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595D" w:rsidRPr="007375E1" w:rsidRDefault="00F7595D" w:rsidP="00F7595D">
      <w:pPr>
        <w:tabs>
          <w:tab w:val="left" w:pos="426"/>
        </w:tabs>
        <w:contextualSpacing/>
        <w:rPr>
          <w:rFonts w:ascii="Agency FB" w:hAnsi="Agency FB" w:cstheme="minorHAnsi"/>
          <w:b/>
          <w:color w:val="000000" w:themeColor="text1"/>
          <w:sz w:val="20"/>
          <w:szCs w:val="20"/>
          <w:u w:val="single"/>
        </w:rPr>
      </w:pPr>
    </w:p>
    <w:p w:rsidR="007375E1" w:rsidRPr="007375E1" w:rsidRDefault="007375E1" w:rsidP="00F7595D">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p>
    <w:p w:rsidR="007375E1" w:rsidRPr="007375E1" w:rsidRDefault="007375E1" w:rsidP="00F7595D">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p>
    <w:p w:rsidR="007375E1" w:rsidRPr="007375E1" w:rsidRDefault="007375E1" w:rsidP="00F7595D">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p>
    <w:p w:rsidR="007375E1" w:rsidRPr="007375E1" w:rsidRDefault="007375E1" w:rsidP="00F7595D">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p>
    <w:p w:rsidR="007375E1" w:rsidRPr="007375E1" w:rsidRDefault="007375E1" w:rsidP="00F7595D">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p>
    <w:p w:rsidR="007375E1" w:rsidRPr="007375E1" w:rsidRDefault="007375E1" w:rsidP="00F7595D">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p>
    <w:p w:rsidR="007375E1" w:rsidRPr="007375E1" w:rsidRDefault="007375E1" w:rsidP="00F7595D">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p>
    <w:p w:rsidR="007375E1" w:rsidRDefault="007375E1" w:rsidP="00F7595D">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p>
    <w:p w:rsidR="001D7B19" w:rsidRDefault="001D7B19" w:rsidP="00F7595D">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p>
    <w:p w:rsidR="001D7B19" w:rsidRDefault="001D7B19" w:rsidP="00F7595D">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p>
    <w:p w:rsidR="001D7B19" w:rsidRPr="007375E1" w:rsidRDefault="001D7B19" w:rsidP="00F7595D">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p>
    <w:p w:rsidR="007375E1" w:rsidRPr="007375E1" w:rsidRDefault="007375E1" w:rsidP="00F7595D">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p>
    <w:p w:rsidR="007375E1" w:rsidRPr="007375E1" w:rsidRDefault="007375E1" w:rsidP="00F7595D">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p>
    <w:p w:rsidR="007375E1" w:rsidRPr="007375E1" w:rsidRDefault="007375E1" w:rsidP="007375E1">
      <w:pPr>
        <w:pStyle w:val="Sangra3detindependiente"/>
        <w:autoSpaceDE w:val="0"/>
        <w:autoSpaceDN w:val="0"/>
        <w:adjustRightInd w:val="0"/>
        <w:spacing w:after="0" w:line="240" w:lineRule="auto"/>
        <w:ind w:left="0"/>
        <w:jc w:val="center"/>
        <w:rPr>
          <w:rFonts w:ascii="Agency FB" w:eastAsia="Arial Unicode MS" w:hAnsi="Agency FB" w:cstheme="minorHAnsi"/>
          <w:b/>
          <w:sz w:val="20"/>
          <w:szCs w:val="20"/>
          <w:lang w:val="es-ES_tradnl"/>
        </w:rPr>
      </w:pPr>
    </w:p>
    <w:p w:rsidR="007375E1" w:rsidRPr="007375E1" w:rsidRDefault="007375E1" w:rsidP="00F7595D">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p>
    <w:p w:rsidR="007375E1" w:rsidRPr="007375E1" w:rsidRDefault="007375E1" w:rsidP="00F7595D">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p>
    <w:p w:rsidR="009009D8" w:rsidRPr="00261A50" w:rsidRDefault="009009D8" w:rsidP="009009D8">
      <w:pPr>
        <w:spacing w:before="240"/>
        <w:contextualSpacing/>
        <w:jc w:val="center"/>
        <w:rPr>
          <w:rFonts w:ascii="Agency FB" w:hAnsi="Agency FB" w:cstheme="minorHAnsi"/>
          <w:b/>
          <w:color w:val="000000" w:themeColor="text1"/>
          <w:sz w:val="36"/>
          <w:szCs w:val="36"/>
          <w:lang w:eastAsia="es-BO"/>
        </w:rPr>
      </w:pPr>
      <w:r w:rsidRPr="00261A50">
        <w:rPr>
          <w:rFonts w:ascii="Agency FB" w:hAnsi="Agency FB" w:cstheme="minorHAnsi"/>
          <w:b/>
          <w:color w:val="000000" w:themeColor="text1"/>
          <w:sz w:val="36"/>
          <w:szCs w:val="36"/>
          <w:lang w:eastAsia="es-BO"/>
        </w:rPr>
        <w:t>LOTE N°</w:t>
      </w:r>
      <w:r>
        <w:rPr>
          <w:rFonts w:ascii="Agency FB" w:hAnsi="Agency FB" w:cstheme="minorHAnsi"/>
          <w:b/>
          <w:color w:val="000000" w:themeColor="text1"/>
          <w:sz w:val="36"/>
          <w:szCs w:val="36"/>
          <w:lang w:eastAsia="es-BO"/>
        </w:rPr>
        <w:t xml:space="preserve"> </w:t>
      </w:r>
      <w:r w:rsidRPr="00261A50">
        <w:rPr>
          <w:rFonts w:ascii="Agency FB" w:hAnsi="Agency FB" w:cstheme="minorHAnsi"/>
          <w:b/>
          <w:color w:val="000000" w:themeColor="text1"/>
          <w:sz w:val="36"/>
          <w:szCs w:val="36"/>
          <w:lang w:eastAsia="es-BO"/>
        </w:rPr>
        <w:t>1</w:t>
      </w:r>
      <w:r>
        <w:rPr>
          <w:rFonts w:ascii="Agency FB" w:hAnsi="Agency FB" w:cstheme="minorHAnsi"/>
          <w:b/>
          <w:color w:val="000000" w:themeColor="text1"/>
          <w:sz w:val="36"/>
          <w:szCs w:val="36"/>
          <w:lang w:eastAsia="es-BO"/>
        </w:rPr>
        <w:t xml:space="preserve"> </w:t>
      </w:r>
    </w:p>
    <w:p w:rsidR="009009D8" w:rsidRPr="00261A50" w:rsidRDefault="009009D8" w:rsidP="009009D8">
      <w:pPr>
        <w:spacing w:before="240"/>
        <w:contextualSpacing/>
        <w:jc w:val="center"/>
        <w:rPr>
          <w:rFonts w:ascii="Agency FB" w:hAnsi="Agency FB" w:cstheme="minorHAnsi"/>
          <w:color w:val="000000" w:themeColor="text1"/>
          <w:sz w:val="20"/>
          <w:szCs w:val="20"/>
          <w:lang w:eastAsia="es-BO"/>
        </w:rPr>
      </w:pPr>
    </w:p>
    <w:p w:rsidR="009009D8" w:rsidRPr="000C29E7" w:rsidRDefault="009009D8" w:rsidP="009009D8">
      <w:pPr>
        <w:spacing w:before="240"/>
        <w:contextualSpacing/>
        <w:jc w:val="center"/>
        <w:rPr>
          <w:rFonts w:ascii="Agency FB" w:eastAsia="Arial Unicode MS" w:hAnsi="Agency FB" w:cs="Calibri"/>
          <w:b/>
          <w:sz w:val="36"/>
          <w:szCs w:val="36"/>
          <w:lang w:val="es-MX"/>
        </w:rPr>
      </w:pPr>
      <w:r w:rsidRPr="000C29E7">
        <w:rPr>
          <w:rFonts w:ascii="Agency FB" w:eastAsia="Arial Unicode MS" w:hAnsi="Agency FB" w:cs="Calibri"/>
          <w:b/>
          <w:sz w:val="36"/>
          <w:szCs w:val="36"/>
          <w:lang w:val="es-MX"/>
        </w:rPr>
        <w:t>MANTENIMIENTO DE RED PRIMARIA DEPARTAMENTO CHUQUISACA LOTES 1 Y 2 “TRAMO  CALLE LADISLAO CABRERA (ZONA ROTONDA VIRGEN DEL CARMEN -  FERROVIARIO)"</w:t>
      </w:r>
    </w:p>
    <w:p w:rsidR="002A39B4" w:rsidRPr="009009D8" w:rsidRDefault="002A39B4" w:rsidP="007375E1">
      <w:pPr>
        <w:pStyle w:val="Sangra3detindependiente"/>
        <w:autoSpaceDE w:val="0"/>
        <w:autoSpaceDN w:val="0"/>
        <w:adjustRightInd w:val="0"/>
        <w:spacing w:after="0" w:line="240" w:lineRule="auto"/>
        <w:ind w:left="0"/>
        <w:jc w:val="center"/>
        <w:rPr>
          <w:rFonts w:ascii="Agency FB" w:eastAsia="Arial Unicode MS" w:hAnsi="Agency FB" w:cstheme="minorHAnsi"/>
          <w:b/>
          <w:sz w:val="28"/>
          <w:szCs w:val="20"/>
          <w:lang w:val="es-MX"/>
        </w:rPr>
      </w:pPr>
    </w:p>
    <w:p w:rsidR="002A39B4" w:rsidRPr="007375E1" w:rsidRDefault="002A39B4" w:rsidP="007375E1">
      <w:pPr>
        <w:pStyle w:val="Sangra3detindependiente"/>
        <w:autoSpaceDE w:val="0"/>
        <w:autoSpaceDN w:val="0"/>
        <w:adjustRightInd w:val="0"/>
        <w:spacing w:after="0" w:line="240" w:lineRule="auto"/>
        <w:ind w:left="0"/>
        <w:jc w:val="center"/>
        <w:rPr>
          <w:rFonts w:ascii="Agency FB" w:eastAsia="Arial Unicode MS" w:hAnsi="Agency FB" w:cstheme="minorHAnsi"/>
          <w:b/>
          <w:sz w:val="28"/>
          <w:szCs w:val="20"/>
          <w:lang w:val="es-ES_tradnl"/>
        </w:rPr>
      </w:pPr>
    </w:p>
    <w:p w:rsidR="007375E1" w:rsidRPr="007375E1" w:rsidRDefault="007375E1" w:rsidP="00F7595D">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p>
    <w:p w:rsidR="007375E1" w:rsidRPr="007375E1" w:rsidRDefault="007375E1" w:rsidP="00F7595D">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p>
    <w:p w:rsidR="007375E1" w:rsidRPr="007375E1" w:rsidRDefault="007375E1" w:rsidP="00F7595D">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p>
    <w:p w:rsidR="007375E1" w:rsidRPr="007375E1" w:rsidRDefault="007375E1" w:rsidP="00F7595D">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p>
    <w:p w:rsidR="007375E1" w:rsidRPr="007375E1" w:rsidRDefault="007375E1" w:rsidP="00F7595D">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p>
    <w:p w:rsidR="007375E1" w:rsidRPr="007375E1" w:rsidRDefault="007375E1" w:rsidP="00F7595D">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p>
    <w:p w:rsidR="007375E1" w:rsidRPr="007375E1" w:rsidRDefault="007375E1" w:rsidP="00F7595D">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p>
    <w:p w:rsidR="007375E1" w:rsidRPr="007375E1" w:rsidRDefault="007375E1" w:rsidP="00F7595D">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p>
    <w:p w:rsidR="007375E1" w:rsidRPr="007375E1" w:rsidRDefault="007375E1" w:rsidP="00F7595D">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p>
    <w:p w:rsidR="007375E1" w:rsidRPr="007375E1" w:rsidRDefault="007375E1" w:rsidP="00F7595D">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p>
    <w:p w:rsidR="007375E1" w:rsidRPr="007375E1" w:rsidRDefault="007375E1" w:rsidP="00F7595D">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p>
    <w:p w:rsidR="007375E1" w:rsidRPr="007375E1" w:rsidRDefault="007375E1" w:rsidP="00F7595D">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p>
    <w:p w:rsidR="007375E1" w:rsidRPr="007375E1" w:rsidRDefault="007375E1" w:rsidP="00F7595D">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p>
    <w:p w:rsidR="007375E1" w:rsidRPr="007375E1" w:rsidRDefault="007375E1" w:rsidP="00F7595D">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p>
    <w:p w:rsidR="007375E1" w:rsidRPr="007375E1" w:rsidRDefault="007375E1" w:rsidP="00F7595D">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p>
    <w:p w:rsidR="002A39B4" w:rsidRPr="007375E1" w:rsidRDefault="002A39B4" w:rsidP="00F7595D">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p>
    <w:p w:rsidR="00520FA2" w:rsidRDefault="00F7595D" w:rsidP="00F75FCA">
      <w:pPr>
        <w:pStyle w:val="Sangra3detindependiente"/>
        <w:numPr>
          <w:ilvl w:val="0"/>
          <w:numId w:val="38"/>
        </w:numPr>
        <w:autoSpaceDE w:val="0"/>
        <w:autoSpaceDN w:val="0"/>
        <w:adjustRightInd w:val="0"/>
        <w:spacing w:after="0" w:line="240" w:lineRule="auto"/>
        <w:jc w:val="both"/>
        <w:rPr>
          <w:rFonts w:ascii="Agency FB" w:eastAsia="Arial Unicode MS" w:hAnsi="Agency FB" w:cstheme="minorHAnsi"/>
          <w:b/>
          <w:sz w:val="20"/>
          <w:szCs w:val="20"/>
          <w:lang w:val="es-ES_tradnl"/>
        </w:rPr>
      </w:pPr>
      <w:r w:rsidRPr="007375E1">
        <w:rPr>
          <w:rFonts w:ascii="Agency FB" w:eastAsia="Arial Unicode MS" w:hAnsi="Agency FB" w:cstheme="minorHAnsi"/>
          <w:b/>
          <w:sz w:val="20"/>
          <w:szCs w:val="20"/>
          <w:lang w:val="es-ES_tradnl"/>
        </w:rPr>
        <w:lastRenderedPageBreak/>
        <w:t>CARGUÍO, TRANSPORTE Y DESCARGUÍO DE TUBERÍA Y ACCES</w:t>
      </w:r>
      <w:r w:rsidR="00BC0D8D">
        <w:rPr>
          <w:rFonts w:ascii="Agency FB" w:eastAsia="Arial Unicode MS" w:hAnsi="Agency FB" w:cstheme="minorHAnsi"/>
          <w:b/>
          <w:sz w:val="20"/>
          <w:szCs w:val="20"/>
          <w:lang w:val="es-ES_tradnl"/>
        </w:rPr>
        <w:t xml:space="preserve">ORIOS DE ANC DN 6", DN 3” </w:t>
      </w:r>
      <w:r w:rsidRPr="007375E1">
        <w:rPr>
          <w:rFonts w:ascii="Agency FB" w:eastAsia="Arial Unicode MS" w:hAnsi="Agency FB" w:cstheme="minorHAnsi"/>
          <w:b/>
          <w:sz w:val="20"/>
          <w:szCs w:val="20"/>
          <w:lang w:val="es-ES_tradnl"/>
        </w:rPr>
        <w:t>SCH 40.</w:t>
      </w:r>
    </w:p>
    <w:p w:rsidR="00520FA2" w:rsidRPr="00520FA2" w:rsidRDefault="00520FA2" w:rsidP="00520FA2">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p>
    <w:p w:rsidR="00F7595D" w:rsidRPr="007375E1" w:rsidRDefault="00F7595D" w:rsidP="00F7595D">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r w:rsidRPr="007375E1">
        <w:rPr>
          <w:rFonts w:ascii="Agency FB" w:eastAsia="Arial Unicode MS" w:hAnsi="Agency FB" w:cstheme="minorHAnsi"/>
          <w:b/>
          <w:sz w:val="20"/>
          <w:szCs w:val="20"/>
          <w:lang w:val="es-ES_tradnl"/>
        </w:rPr>
        <w:t>UNIDAD: TN</w:t>
      </w:r>
    </w:p>
    <w:p w:rsidR="00520FA2" w:rsidRDefault="00520FA2" w:rsidP="00520FA2">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F7595D" w:rsidRPr="007375E1" w:rsidRDefault="00F7595D"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eastAsia="Arial Unicode MS" w:hAnsi="Agency FB" w:cstheme="minorHAnsi"/>
          <w:b/>
          <w:sz w:val="20"/>
          <w:szCs w:val="20"/>
          <w:lang w:val="es-ES_tradnl"/>
        </w:rPr>
        <w:t>DEFINICIÓN</w:t>
      </w:r>
      <w:r w:rsidRPr="007375E1">
        <w:rPr>
          <w:rFonts w:ascii="Agency FB" w:hAnsi="Agency FB" w:cstheme="minorHAnsi"/>
          <w:b/>
          <w:bCs/>
          <w:sz w:val="20"/>
          <w:szCs w:val="20"/>
        </w:rPr>
        <w:t xml:space="preserve"> </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Este ítem comprende todos los trabajos a ser ejecutados por el contratista, siendo los siguientes de carácter enunciativo y no limitativo: </w:t>
      </w:r>
    </w:p>
    <w:p w:rsidR="00F7595D" w:rsidRPr="007375E1" w:rsidRDefault="00F7595D" w:rsidP="00F7595D">
      <w:pPr>
        <w:ind w:left="426"/>
        <w:jc w:val="both"/>
        <w:rPr>
          <w:rFonts w:ascii="Agency FB" w:hAnsi="Agency FB" w:cstheme="minorHAnsi"/>
          <w:sz w:val="20"/>
          <w:szCs w:val="20"/>
        </w:rPr>
      </w:pPr>
    </w:p>
    <w:p w:rsidR="00F7595D" w:rsidRPr="00806AC8" w:rsidRDefault="00F7595D" w:rsidP="001131E2">
      <w:pPr>
        <w:pStyle w:val="Prrafodelista"/>
        <w:numPr>
          <w:ilvl w:val="0"/>
          <w:numId w:val="8"/>
        </w:numPr>
        <w:contextualSpacing/>
        <w:jc w:val="both"/>
        <w:rPr>
          <w:rFonts w:ascii="Agency FB" w:hAnsi="Agency FB" w:cstheme="minorHAnsi"/>
          <w:sz w:val="20"/>
          <w:szCs w:val="20"/>
        </w:rPr>
      </w:pPr>
      <w:r w:rsidRPr="00806AC8">
        <w:rPr>
          <w:rFonts w:ascii="Agency FB" w:hAnsi="Agency FB" w:cstheme="minorHAnsi"/>
          <w:sz w:val="20"/>
          <w:szCs w:val="20"/>
        </w:rPr>
        <w:t xml:space="preserve">Carguío de tuberías y accesorios </w:t>
      </w:r>
      <w:r w:rsidR="00806AC8" w:rsidRPr="00806AC8">
        <w:rPr>
          <w:rFonts w:ascii="Agency FB" w:hAnsi="Agency FB" w:cstheme="minorHAnsi"/>
          <w:sz w:val="20"/>
          <w:szCs w:val="20"/>
        </w:rPr>
        <w:t xml:space="preserve">de </w:t>
      </w:r>
      <w:r w:rsidRPr="00806AC8">
        <w:rPr>
          <w:rFonts w:ascii="Agency FB" w:hAnsi="Agency FB" w:cstheme="minorHAnsi"/>
          <w:sz w:val="20"/>
          <w:szCs w:val="20"/>
        </w:rPr>
        <w:t>almacenes YPFB</w:t>
      </w:r>
      <w:r w:rsidR="00BC0D8D" w:rsidRPr="00806AC8">
        <w:rPr>
          <w:rFonts w:ascii="Agency FB" w:hAnsi="Agency FB" w:cstheme="minorHAnsi"/>
          <w:sz w:val="20"/>
          <w:szCs w:val="20"/>
        </w:rPr>
        <w:t xml:space="preserve"> Redes de Gas Santa Cruz (</w:t>
      </w:r>
      <w:r w:rsidR="00806AC8" w:rsidRPr="00806AC8">
        <w:rPr>
          <w:rFonts w:ascii="Agency FB" w:hAnsi="Agency FB" w:cs="Calibri"/>
          <w:sz w:val="20"/>
          <w:szCs w:val="20"/>
        </w:rPr>
        <w:t>Ubicada Entre Av. Tres Pasos  y Calle 17 de Agosto a Lado del HIPERMAXI)</w:t>
      </w:r>
    </w:p>
    <w:p w:rsidR="00F7595D" w:rsidRPr="007375E1" w:rsidRDefault="00F7595D" w:rsidP="001131E2">
      <w:pPr>
        <w:pStyle w:val="Prrafodelista"/>
        <w:numPr>
          <w:ilvl w:val="0"/>
          <w:numId w:val="8"/>
        </w:numPr>
        <w:contextualSpacing/>
        <w:jc w:val="both"/>
        <w:rPr>
          <w:rFonts w:ascii="Agency FB" w:hAnsi="Agency FB" w:cstheme="minorHAnsi"/>
          <w:sz w:val="20"/>
          <w:szCs w:val="20"/>
        </w:rPr>
      </w:pPr>
      <w:r w:rsidRPr="007375E1">
        <w:rPr>
          <w:rFonts w:ascii="Agency FB" w:hAnsi="Agency FB" w:cstheme="minorHAnsi"/>
          <w:sz w:val="20"/>
          <w:szCs w:val="20"/>
        </w:rPr>
        <w:t>Paso de placa calibradora</w:t>
      </w:r>
    </w:p>
    <w:p w:rsidR="00F7595D" w:rsidRPr="007375E1" w:rsidRDefault="00F7595D" w:rsidP="001131E2">
      <w:pPr>
        <w:pStyle w:val="Prrafodelista"/>
        <w:numPr>
          <w:ilvl w:val="0"/>
          <w:numId w:val="8"/>
        </w:numPr>
        <w:contextualSpacing/>
        <w:jc w:val="both"/>
        <w:rPr>
          <w:rFonts w:ascii="Agency FB" w:hAnsi="Agency FB" w:cstheme="minorHAnsi"/>
          <w:sz w:val="20"/>
          <w:szCs w:val="20"/>
        </w:rPr>
      </w:pPr>
      <w:r w:rsidRPr="007375E1">
        <w:rPr>
          <w:rFonts w:ascii="Agency FB" w:hAnsi="Agency FB" w:cstheme="minorHAnsi"/>
          <w:sz w:val="20"/>
          <w:szCs w:val="20"/>
        </w:rPr>
        <w:t>Transporte de las tuberías y accesorios.</w:t>
      </w:r>
    </w:p>
    <w:p w:rsidR="00F7595D" w:rsidRPr="007375E1" w:rsidRDefault="00F7595D" w:rsidP="001131E2">
      <w:pPr>
        <w:pStyle w:val="Prrafodelista"/>
        <w:numPr>
          <w:ilvl w:val="0"/>
          <w:numId w:val="8"/>
        </w:numPr>
        <w:contextualSpacing/>
        <w:jc w:val="both"/>
        <w:rPr>
          <w:rFonts w:ascii="Agency FB" w:hAnsi="Agency FB" w:cstheme="minorHAnsi"/>
          <w:sz w:val="20"/>
          <w:szCs w:val="20"/>
        </w:rPr>
      </w:pPr>
      <w:r w:rsidRPr="007375E1">
        <w:rPr>
          <w:rFonts w:ascii="Agency FB" w:hAnsi="Agency FB" w:cstheme="minorHAnsi"/>
          <w:sz w:val="20"/>
          <w:szCs w:val="20"/>
        </w:rPr>
        <w:t>Descarguío de las tuberías y accesorios en el predio de la contratista.</w:t>
      </w:r>
    </w:p>
    <w:p w:rsidR="00F7595D" w:rsidRPr="007375E1" w:rsidRDefault="00F7595D" w:rsidP="001131E2">
      <w:pPr>
        <w:pStyle w:val="Prrafodelista"/>
        <w:numPr>
          <w:ilvl w:val="0"/>
          <w:numId w:val="8"/>
        </w:numPr>
        <w:contextualSpacing/>
        <w:jc w:val="both"/>
        <w:rPr>
          <w:rFonts w:ascii="Agency FB" w:hAnsi="Agency FB" w:cstheme="minorHAnsi"/>
          <w:sz w:val="20"/>
          <w:szCs w:val="20"/>
        </w:rPr>
      </w:pPr>
      <w:r w:rsidRPr="007375E1">
        <w:rPr>
          <w:rFonts w:ascii="Agency FB" w:hAnsi="Agency FB" w:cstheme="minorHAnsi"/>
          <w:sz w:val="20"/>
          <w:szCs w:val="20"/>
        </w:rPr>
        <w:t xml:space="preserve">Devolución del material excedente no utilizado en obra </w:t>
      </w:r>
      <w:r w:rsidR="00806AC8">
        <w:rPr>
          <w:rFonts w:ascii="Agency FB" w:hAnsi="Agency FB" w:cstheme="minorHAnsi"/>
          <w:sz w:val="20"/>
          <w:szCs w:val="20"/>
        </w:rPr>
        <w:t xml:space="preserve">a almacenes Redes de Gas Chuquisaca </w:t>
      </w:r>
      <w:r w:rsidRPr="007375E1">
        <w:rPr>
          <w:rFonts w:ascii="Agency FB" w:hAnsi="Agency FB" w:cstheme="minorHAnsi"/>
          <w:sz w:val="20"/>
          <w:szCs w:val="20"/>
        </w:rPr>
        <w:t>y suministrado por YPFB.</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Respecto al descarguio de tuberías, si las condiciones del terreno y el lugar lo permiten, previa aprobación del supervisor de obra, la tubería podría ser descargada o desfilada directamente en la línea donde se realizará la construcción, sin embargo, corre a cuenta de la contratista cualquier daño que estas pudiesen tener posteriormente, además que los puntos donde se descarguen deberán estar adecuadamente señalizadas y sin perjudicar a terceros.</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Cuando la construcción se la realice en áreas urbanas, la contratista necesariamente debe prever de tener un predio para el almacenamiento de materiales proporcionados por YPFB así como aquellos necesarios para la construcción. El almacenaje debe contar con la aprobación del supervisor de obras y debe estar registrado en el libro de órdenes. </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FCA">
      <w:pPr>
        <w:pStyle w:val="Sangra3detindependiente"/>
        <w:numPr>
          <w:ilvl w:val="1"/>
          <w:numId w:val="38"/>
        </w:numPr>
        <w:autoSpaceDE w:val="0"/>
        <w:autoSpaceDN w:val="0"/>
        <w:adjustRightInd w:val="0"/>
        <w:spacing w:after="0" w:line="240" w:lineRule="auto"/>
        <w:jc w:val="both"/>
        <w:rPr>
          <w:rFonts w:ascii="Agency FB" w:eastAsia="Arial Unicode MS" w:hAnsi="Agency FB" w:cstheme="minorHAnsi"/>
          <w:b/>
          <w:sz w:val="20"/>
          <w:szCs w:val="20"/>
          <w:lang w:val="es-ES_tradnl"/>
        </w:rPr>
      </w:pPr>
      <w:r w:rsidRPr="007375E1">
        <w:rPr>
          <w:rFonts w:ascii="Agency FB" w:eastAsia="Arial Unicode MS" w:hAnsi="Agency FB" w:cstheme="minorHAnsi"/>
          <w:b/>
          <w:sz w:val="20"/>
          <w:szCs w:val="20"/>
          <w:lang w:val="es-ES_tradnl"/>
        </w:rPr>
        <w:t>MATERIALES, HERRAMIENTAS Y EQUIPO.</w:t>
      </w:r>
    </w:p>
    <w:p w:rsidR="00F7595D" w:rsidRPr="007375E1" w:rsidRDefault="00F7595D" w:rsidP="00F7595D">
      <w:pPr>
        <w:pStyle w:val="Sangra3detindependiente"/>
        <w:autoSpaceDE w:val="0"/>
        <w:autoSpaceDN w:val="0"/>
        <w:adjustRightInd w:val="0"/>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w:t>
      </w:r>
      <w:r w:rsidR="00491B47">
        <w:rPr>
          <w:rFonts w:ascii="Agency FB" w:hAnsi="Agency FB" w:cstheme="minorHAnsi"/>
          <w:sz w:val="20"/>
          <w:szCs w:val="20"/>
        </w:rPr>
        <w:t xml:space="preserve">ente con las siguientes, siendo </w:t>
      </w:r>
      <w:r w:rsidRPr="007375E1">
        <w:rPr>
          <w:rFonts w:ascii="Agency FB" w:hAnsi="Agency FB" w:cstheme="minorHAnsi"/>
          <w:sz w:val="20"/>
          <w:szCs w:val="20"/>
        </w:rPr>
        <w:t>estas de carácter enunciativas más no limitativas:</w:t>
      </w: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p>
    <w:tbl>
      <w:tblPr>
        <w:tblW w:w="3551" w:type="dxa"/>
        <w:jc w:val="center"/>
        <w:tblCellMar>
          <w:left w:w="70" w:type="dxa"/>
          <w:right w:w="70" w:type="dxa"/>
        </w:tblCellMar>
        <w:tblLook w:val="04A0" w:firstRow="1" w:lastRow="0" w:firstColumn="1" w:lastColumn="0" w:noHBand="0" w:noVBand="1"/>
      </w:tblPr>
      <w:tblGrid>
        <w:gridCol w:w="3551"/>
      </w:tblGrid>
      <w:tr w:rsidR="00F7595D" w:rsidRPr="007375E1" w:rsidTr="007375E1">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Listones de madera</w:t>
            </w:r>
          </w:p>
        </w:tc>
      </w:tr>
      <w:tr w:rsidR="00F7595D" w:rsidRPr="007375E1" w:rsidTr="007375E1">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Operador Grúa</w:t>
            </w:r>
          </w:p>
        </w:tc>
      </w:tr>
      <w:tr w:rsidR="00F7595D" w:rsidRPr="007375E1" w:rsidTr="007375E1">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Chofer Camión Tráiler</w:t>
            </w:r>
          </w:p>
        </w:tc>
      </w:tr>
      <w:tr w:rsidR="00F7595D" w:rsidRPr="007375E1" w:rsidTr="007375E1">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Ayudantes</w:t>
            </w:r>
          </w:p>
        </w:tc>
      </w:tr>
      <w:tr w:rsidR="00F7595D" w:rsidRPr="007375E1" w:rsidTr="007375E1">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Grúa</w:t>
            </w:r>
          </w:p>
        </w:tc>
      </w:tr>
      <w:tr w:rsidR="00F7595D" w:rsidRPr="007375E1" w:rsidTr="007375E1">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Camión Tráiler</w:t>
            </w:r>
          </w:p>
        </w:tc>
      </w:tr>
    </w:tbl>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El contratista también debe considerar utilizar todas las herramientas, equipos y materiales menores necesarias para realizar adecuadamente la actividad. </w:t>
      </w: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p>
    <w:p w:rsidR="00F7595D" w:rsidRPr="007375E1" w:rsidRDefault="00F7595D" w:rsidP="00F75FCA">
      <w:pPr>
        <w:pStyle w:val="Sangra3detindependiente"/>
        <w:numPr>
          <w:ilvl w:val="1"/>
          <w:numId w:val="38"/>
        </w:numPr>
        <w:autoSpaceDE w:val="0"/>
        <w:autoSpaceDN w:val="0"/>
        <w:adjustRightInd w:val="0"/>
        <w:spacing w:after="0" w:line="240" w:lineRule="auto"/>
        <w:jc w:val="both"/>
        <w:rPr>
          <w:rFonts w:ascii="Agency FB" w:hAnsi="Agency FB" w:cstheme="minorHAnsi"/>
          <w:sz w:val="20"/>
          <w:szCs w:val="20"/>
        </w:rPr>
      </w:pPr>
      <w:r w:rsidRPr="007375E1">
        <w:rPr>
          <w:rFonts w:ascii="Agency FB" w:hAnsi="Agency FB" w:cstheme="minorHAnsi"/>
          <w:b/>
          <w:bCs/>
          <w:sz w:val="20"/>
          <w:szCs w:val="20"/>
        </w:rPr>
        <w:t xml:space="preserve">PROCEDIMIENTO PARA LA EJECUCIÓN </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y/o encargado de </w:t>
      </w:r>
      <w:r w:rsidRPr="007375E1">
        <w:rPr>
          <w:rFonts w:ascii="Agency FB" w:hAnsi="Agency FB" w:cstheme="minorHAnsi"/>
          <w:sz w:val="20"/>
          <w:szCs w:val="20"/>
        </w:rPr>
        <w:lastRenderedPageBreak/>
        <w:t xml:space="preserve">almacenes de YPFB se está poniendo en riesgo la integridad del personal, el contratista debe realizar lo necesario para subsanar lo observado. </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Durante el desarrollo de los trabajos, el contratista debe dar cumplimiento al procedimiento específico mismo que debe contar con la aprobación del supervisor de obras. </w:t>
      </w:r>
    </w:p>
    <w:p w:rsidR="00F7595D" w:rsidRPr="007375E1" w:rsidRDefault="00F7595D" w:rsidP="00F7595D">
      <w:pPr>
        <w:jc w:val="both"/>
        <w:rPr>
          <w:rFonts w:ascii="Agency FB" w:hAnsi="Agency FB" w:cstheme="minorHAnsi"/>
          <w:sz w:val="20"/>
          <w:szCs w:val="20"/>
        </w:rPr>
      </w:pPr>
    </w:p>
    <w:p w:rsidR="00F7595D" w:rsidRPr="006C2CDA" w:rsidRDefault="00F7595D" w:rsidP="006C2CDA">
      <w:pPr>
        <w:jc w:val="both"/>
        <w:rPr>
          <w:rFonts w:ascii="Agency FB" w:hAnsi="Agency FB" w:cstheme="minorHAnsi"/>
          <w:b/>
          <w:sz w:val="20"/>
          <w:szCs w:val="20"/>
        </w:rPr>
      </w:pPr>
      <w:r w:rsidRPr="006C2CDA">
        <w:rPr>
          <w:rFonts w:ascii="Agency FB" w:hAnsi="Agency FB" w:cstheme="minorHAnsi"/>
          <w:b/>
          <w:sz w:val="20"/>
          <w:szCs w:val="20"/>
        </w:rPr>
        <w:t xml:space="preserve">Carguío y </w:t>
      </w:r>
      <w:r w:rsidR="00E91385" w:rsidRPr="006C2CDA">
        <w:rPr>
          <w:rFonts w:ascii="Agency FB" w:hAnsi="Agency FB" w:cstheme="minorHAnsi"/>
          <w:b/>
          <w:sz w:val="20"/>
          <w:szCs w:val="20"/>
        </w:rPr>
        <w:t>descarguio</w:t>
      </w:r>
      <w:r w:rsidRPr="006C2CDA">
        <w:rPr>
          <w:rFonts w:ascii="Agency FB" w:hAnsi="Agency FB" w:cstheme="minorHAnsi"/>
          <w:b/>
          <w:sz w:val="20"/>
          <w:szCs w:val="20"/>
        </w:rPr>
        <w:t xml:space="preserve"> de tuberías </w:t>
      </w:r>
    </w:p>
    <w:p w:rsidR="00F7595D" w:rsidRPr="007375E1" w:rsidRDefault="00F7595D" w:rsidP="00F7595D">
      <w:pPr>
        <w:jc w:val="both"/>
        <w:rPr>
          <w:rFonts w:ascii="Agency FB" w:hAnsi="Agency FB" w:cstheme="minorHAnsi"/>
          <w:b/>
          <w:sz w:val="20"/>
          <w:szCs w:val="20"/>
        </w:rPr>
      </w:pPr>
    </w:p>
    <w:p w:rsidR="00806AC8" w:rsidRDefault="00806AC8" w:rsidP="00F7595D">
      <w:pPr>
        <w:jc w:val="both"/>
        <w:rPr>
          <w:rFonts w:ascii="Agency FB" w:hAnsi="Agency FB" w:cstheme="minorHAnsi"/>
          <w:sz w:val="20"/>
          <w:szCs w:val="20"/>
        </w:rPr>
      </w:pPr>
      <w:r>
        <w:rPr>
          <w:rFonts w:ascii="Agency FB" w:hAnsi="Agency FB" w:cstheme="minorHAnsi"/>
          <w:sz w:val="20"/>
          <w:szCs w:val="20"/>
        </w:rPr>
        <w:t xml:space="preserve">El contratista deberá realizar el Carguío y traslado de tubería </w:t>
      </w:r>
      <w:r w:rsidR="00963136">
        <w:rPr>
          <w:rFonts w:ascii="Agency FB" w:hAnsi="Agency FB" w:cstheme="minorHAnsi"/>
          <w:sz w:val="20"/>
          <w:szCs w:val="20"/>
        </w:rPr>
        <w:t xml:space="preserve"> de ANC </w:t>
      </w:r>
      <w:r w:rsidR="001E5961">
        <w:rPr>
          <w:rFonts w:ascii="Agency FB" w:hAnsi="Agency FB" w:cstheme="minorHAnsi"/>
          <w:sz w:val="20"/>
          <w:szCs w:val="20"/>
        </w:rPr>
        <w:t xml:space="preserve"> 6”  y 3” SCH 40  </w:t>
      </w:r>
      <w:r>
        <w:rPr>
          <w:rFonts w:ascii="Agency FB" w:hAnsi="Agency FB" w:cstheme="minorHAnsi"/>
          <w:sz w:val="20"/>
          <w:szCs w:val="20"/>
        </w:rPr>
        <w:t xml:space="preserve">desde Almacenes de Redes de Gas Santa Cruz </w:t>
      </w:r>
      <w:r w:rsidR="00963136">
        <w:rPr>
          <w:rFonts w:ascii="Agency FB" w:hAnsi="Agency FB" w:cstheme="minorHAnsi"/>
          <w:sz w:val="20"/>
          <w:szCs w:val="20"/>
        </w:rPr>
        <w:t>hacia</w:t>
      </w:r>
      <w:r>
        <w:rPr>
          <w:rFonts w:ascii="Agency FB" w:hAnsi="Agency FB" w:cstheme="minorHAnsi"/>
          <w:sz w:val="20"/>
          <w:szCs w:val="20"/>
        </w:rPr>
        <w:t xml:space="preserve"> la Ciudad </w:t>
      </w:r>
      <w:r w:rsidR="00963136">
        <w:rPr>
          <w:rFonts w:ascii="Agency FB" w:hAnsi="Agency FB" w:cstheme="minorHAnsi"/>
          <w:sz w:val="20"/>
          <w:szCs w:val="20"/>
        </w:rPr>
        <w:t>Sucre – Lugar de la OBRA en coordinación permanente con el Supervisor de obra.</w:t>
      </w:r>
    </w:p>
    <w:p w:rsidR="00806AC8" w:rsidRDefault="00806AC8"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Inicialmente se debe verificar que la grúa posea la suficiente capacidad para el carguío y descarguío de la tubería y accesorios. Tanto la grúa como el camión tráiler se deben posicionar de manera adecuada para la ejecución de los trabajos, verificando que todos los trabajos y maniobras se las realice de manera coordinada y adecuada. </w:t>
      </w:r>
    </w:p>
    <w:p w:rsidR="00F7595D" w:rsidRPr="007375E1" w:rsidRDefault="00F7595D" w:rsidP="00F7595D">
      <w:pPr>
        <w:tabs>
          <w:tab w:val="left" w:pos="1820"/>
        </w:tabs>
        <w:jc w:val="both"/>
        <w:rPr>
          <w:rFonts w:ascii="Agency FB" w:hAnsi="Agency FB" w:cstheme="minorHAnsi"/>
          <w:sz w:val="20"/>
          <w:szCs w:val="20"/>
        </w:rPr>
      </w:pPr>
    </w:p>
    <w:p w:rsidR="00F7595D" w:rsidRPr="007375E1" w:rsidRDefault="00F7595D" w:rsidP="00F7595D">
      <w:pPr>
        <w:tabs>
          <w:tab w:val="left" w:pos="1820"/>
        </w:tabs>
        <w:jc w:val="both"/>
        <w:rPr>
          <w:rFonts w:ascii="Agency FB" w:hAnsi="Agency FB" w:cstheme="minorHAnsi"/>
          <w:sz w:val="20"/>
          <w:szCs w:val="20"/>
        </w:rPr>
      </w:pPr>
      <w:r w:rsidRPr="007375E1">
        <w:rPr>
          <w:rFonts w:ascii="Agency FB" w:hAnsi="Agency FB" w:cstheme="minorHAnsi"/>
          <w:sz w:val="20"/>
          <w:szCs w:val="20"/>
        </w:rPr>
        <w:t xml:space="preserve">Para el movimiento de la tubería y demás accesorios se deben emplear dispositivos de suspensión adecuados (cintas, fajas, ganchos) que se acomoden perfectamente a los extremos de la tubería, de modo de asegurar la integridad de los biseles, revestimiento y evitar la </w:t>
      </w:r>
      <w:proofErr w:type="spellStart"/>
      <w:r w:rsidRPr="007375E1">
        <w:rPr>
          <w:rFonts w:ascii="Agency FB" w:hAnsi="Agency FB" w:cstheme="minorHAnsi"/>
          <w:sz w:val="20"/>
          <w:szCs w:val="20"/>
        </w:rPr>
        <w:t>ovalización</w:t>
      </w:r>
      <w:proofErr w:type="spellEnd"/>
      <w:r w:rsidRPr="007375E1">
        <w:rPr>
          <w:rFonts w:ascii="Agency FB" w:hAnsi="Agency FB" w:cstheme="minorHAnsi"/>
          <w:sz w:val="20"/>
          <w:szCs w:val="20"/>
        </w:rPr>
        <w:t xml:space="preserve"> del tubo.</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Al momento de levantar o bajar la tubería se deben utilizar cuerdas en los ganchos de los extremos de las tuberías para evitar que estas giren bruscamente.</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El apoyo de la tubería en el tráiler se debe realizar de manera adecuada, para lo cual se utilizan listones con cuñas en los extremos. La cantidad mínima de listones por bloque o camadas que se acomodan en el camión tráiler debería ser tres donde dos debería estar a los extremos y uno en el centro. En el lugar de acopio del contratista se realiza el descarguío de manera adecuada evitándose daños al revestimiento, biseles, etc. Y acomodando sobre listones de manera similar al que se realiza durante el transporte. </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Cuando se realice el cargado de válvulas y accesorios, el contratista debe tomar en cuenta de realizar el trabajo sin producir daño algún al material, una vez en el medio de transporte, estos deben ir sobre pallets u otro similar, estas deben ser adecuadamente posicionadas y la cara de las válvulas y bridas no deben sufrir daño alguno. Toda actividad debe estar en conocimiento y aprobación del supervisor.</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Una vez inicia el contratista con las actividades de cargado de tuberías, válvulas, accesorios, materiales, herramientas u otros proporcionados por YPFB, a partir de ese momento el contratista queda a cargo de la custodia de los mismos, por lo que correrá por cuenta propia cualquier daño u otra eventualidad que suceda mientras tenga la custodia de las mismas. </w:t>
      </w:r>
    </w:p>
    <w:p w:rsidR="00F7595D" w:rsidRPr="007375E1" w:rsidRDefault="00F7595D" w:rsidP="00F7595D">
      <w:pPr>
        <w:jc w:val="both"/>
        <w:rPr>
          <w:rFonts w:ascii="Agency FB" w:hAnsi="Agency FB" w:cstheme="minorHAnsi"/>
          <w:sz w:val="20"/>
          <w:szCs w:val="20"/>
        </w:rPr>
      </w:pPr>
    </w:p>
    <w:p w:rsidR="00F7595D" w:rsidRPr="006C2CDA" w:rsidRDefault="00F7595D" w:rsidP="006C2CDA">
      <w:pPr>
        <w:jc w:val="both"/>
        <w:rPr>
          <w:rFonts w:ascii="Agency FB" w:hAnsi="Agency FB" w:cstheme="minorHAnsi"/>
          <w:b/>
          <w:sz w:val="20"/>
          <w:szCs w:val="20"/>
        </w:rPr>
      </w:pPr>
      <w:r w:rsidRPr="006C2CDA">
        <w:rPr>
          <w:rFonts w:ascii="Agency FB" w:hAnsi="Agency FB" w:cstheme="minorHAnsi"/>
          <w:b/>
          <w:sz w:val="20"/>
          <w:szCs w:val="20"/>
        </w:rPr>
        <w:t>Paso de placa calibradora</w:t>
      </w:r>
    </w:p>
    <w:p w:rsidR="00F7595D" w:rsidRPr="007375E1" w:rsidRDefault="00F7595D" w:rsidP="00F7595D">
      <w:pPr>
        <w:jc w:val="both"/>
        <w:rPr>
          <w:rFonts w:ascii="Agency FB" w:hAnsi="Agency FB" w:cstheme="minorHAnsi"/>
          <w:b/>
          <w:sz w:val="20"/>
          <w:szCs w:val="20"/>
        </w:rPr>
      </w:pPr>
    </w:p>
    <w:p w:rsidR="00F7595D" w:rsidRPr="007375E1" w:rsidRDefault="00F7595D" w:rsidP="00F7595D">
      <w:pPr>
        <w:jc w:val="both"/>
        <w:rPr>
          <w:rFonts w:ascii="Agency FB" w:hAnsi="Agency FB" w:cstheme="minorHAnsi"/>
          <w:b/>
          <w:sz w:val="20"/>
          <w:szCs w:val="20"/>
        </w:rPr>
      </w:pPr>
      <w:r w:rsidRPr="007375E1">
        <w:rPr>
          <w:rFonts w:ascii="Agency FB" w:hAnsi="Agency FB" w:cstheme="minorHAnsi"/>
          <w:sz w:val="20"/>
          <w:szCs w:val="20"/>
        </w:rPr>
        <w:t xml:space="preserve">Para revisar si la tubería a ser provista por YPFB no posee </w:t>
      </w:r>
      <w:proofErr w:type="spellStart"/>
      <w:r w:rsidRPr="007375E1">
        <w:rPr>
          <w:rFonts w:ascii="Agency FB" w:hAnsi="Agency FB" w:cstheme="minorHAnsi"/>
          <w:sz w:val="20"/>
          <w:szCs w:val="20"/>
        </w:rPr>
        <w:t>ovalaciones</w:t>
      </w:r>
      <w:proofErr w:type="spellEnd"/>
      <w:r w:rsidRPr="007375E1">
        <w:rPr>
          <w:rFonts w:ascii="Agency FB" w:hAnsi="Agency FB" w:cstheme="minorHAnsi"/>
          <w:sz w:val="20"/>
          <w:szCs w:val="20"/>
        </w:rPr>
        <w:t>, aplastamiento u otro defecto que varía las dimensiones internas de la tubería, el contratista debe pasar la placa calibradora a todas las tuberías a utilizar para la construcción.</w:t>
      </w:r>
    </w:p>
    <w:p w:rsidR="00F7595D" w:rsidRPr="007375E1" w:rsidRDefault="00F7595D" w:rsidP="00F7595D">
      <w:pPr>
        <w:jc w:val="both"/>
        <w:rPr>
          <w:rFonts w:ascii="Agency FB" w:hAnsi="Agency FB" w:cstheme="minorHAnsi"/>
          <w:sz w:val="20"/>
          <w:szCs w:val="20"/>
        </w:rPr>
      </w:pPr>
    </w:p>
    <w:p w:rsidR="00F7595D"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El contratista debería realizar el paso de placa calibradora en los almacenes de YPFB antes de ser trasladado a obra, no se reconocerá tuberías rechazadas por paso de placa calibradora cuando estas sean realizadas fuera de los almacenes de YPFB y una vez en custodia del contratista. Si se encontrase tuberías reprobadas por paso de placa calibradora u otro defecto, el contratista deberá proceder al reemplazo de dicha tubería corriendo con los costos necesarios o arreglando los defectos aprobados previa aprobación del supervisor. La </w:t>
      </w:r>
      <w:r w:rsidRPr="007375E1">
        <w:rPr>
          <w:rFonts w:ascii="Agency FB" w:hAnsi="Agency FB" w:cstheme="minorHAnsi"/>
          <w:sz w:val="20"/>
          <w:szCs w:val="20"/>
        </w:rPr>
        <w:lastRenderedPageBreak/>
        <w:t xml:space="preserve">tubería rechazada por paso de placa calibradora cuando el material este en custodia del contratista no deberá ser considerado en la longitud durante la conciliación de materiales, la longitud rechazada deberá ser reemplazada por el contratista. </w:t>
      </w:r>
    </w:p>
    <w:p w:rsidR="00625144" w:rsidRPr="007375E1" w:rsidRDefault="00625144" w:rsidP="00F7595D">
      <w:pPr>
        <w:jc w:val="both"/>
        <w:rPr>
          <w:rFonts w:ascii="Agency FB" w:hAnsi="Agency FB" w:cstheme="minorHAnsi"/>
          <w:sz w:val="20"/>
          <w:szCs w:val="20"/>
        </w:rPr>
      </w:pPr>
    </w:p>
    <w:p w:rsidR="00F7595D"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La placa calibradora debe ser calculado mediante la siguiente formula </w:t>
      </w:r>
    </w:p>
    <w:p w:rsidR="001D7B19" w:rsidRDefault="001D7B19" w:rsidP="00F7595D">
      <w:pPr>
        <w:jc w:val="both"/>
        <w:rPr>
          <w:rFonts w:ascii="Agency FB" w:hAnsi="Agency FB" w:cstheme="minorHAnsi"/>
          <w:sz w:val="20"/>
          <w:szCs w:val="20"/>
        </w:rPr>
      </w:pPr>
    </w:p>
    <w:p w:rsidR="00F7595D" w:rsidRPr="007375E1" w:rsidRDefault="00F7595D" w:rsidP="002D195E">
      <w:pPr>
        <w:jc w:val="both"/>
        <w:rPr>
          <w:rFonts w:ascii="Agency FB" w:hAnsi="Agency FB" w:cstheme="minorHAnsi"/>
          <w:b/>
          <w:sz w:val="20"/>
          <w:szCs w:val="20"/>
        </w:rPr>
      </w:pPr>
    </w:p>
    <w:p w:rsidR="00F7595D" w:rsidRPr="007375E1" w:rsidRDefault="00A579C0" w:rsidP="00F7595D">
      <w:pPr>
        <w:ind w:left="426"/>
        <w:jc w:val="both"/>
        <w:rPr>
          <w:rFonts w:ascii="Agency FB" w:hAnsi="Agency FB" w:cstheme="minorHAnsi"/>
          <w:sz w:val="20"/>
          <w:szCs w:val="20"/>
        </w:rPr>
      </w:pPr>
      <m:oMathPara>
        <m:oMath>
          <m:sSub>
            <m:sSubPr>
              <m:ctrlPr>
                <w:rPr>
                  <w:rFonts w:ascii="Cambria Math" w:hAnsi="Cambria Math" w:cstheme="minorHAnsi"/>
                  <w:sz w:val="20"/>
                  <w:szCs w:val="20"/>
                </w:rPr>
              </m:ctrlPr>
            </m:sSubPr>
            <m:e>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xml:space="preserve">- 2 × </m:t>
              </m:r>
              <m:d>
                <m:dPr>
                  <m:ctrlPr>
                    <w:rPr>
                      <w:rFonts w:ascii="Cambria Math" w:hAnsi="Cambria Math" w:cstheme="minorHAnsi"/>
                      <w:sz w:val="20"/>
                      <w:szCs w:val="20"/>
                    </w:rPr>
                  </m:ctrlPr>
                </m:dPr>
                <m:e>
                  <m:r>
                    <w:rPr>
                      <w:rFonts w:ascii="Cambria Math" w:hAnsi="Cambria Math" w:cstheme="minorHAnsi"/>
                      <w:sz w:val="20"/>
                      <w:szCs w:val="20"/>
                    </w:rPr>
                    <m:t>e</m:t>
                  </m:r>
                  <m:r>
                    <m:rPr>
                      <m:sty m:val="p"/>
                    </m:rPr>
                    <w:rPr>
                      <w:rFonts w:ascii="Cambria Math" w:hAnsi="Cambria Math" w:cstheme="minorHAnsi"/>
                      <w:sz w:val="20"/>
                      <w:szCs w:val="20"/>
                    </w:rPr>
                    <m:t>+0.150 ×</m:t>
                  </m:r>
                  <m:r>
                    <w:rPr>
                      <w:rFonts w:ascii="Cambria Math" w:hAnsi="Cambria Math" w:cstheme="minorHAnsi"/>
                      <w:sz w:val="20"/>
                      <w:szCs w:val="20"/>
                    </w:rPr>
                    <m:t>e</m:t>
                  </m:r>
                </m:e>
              </m:d>
              <m:r>
                <m:rPr>
                  <m:sty m:val="p"/>
                </m:rPr>
                <w:rPr>
                  <w:rFonts w:ascii="Cambria Math" w:hAnsi="Cambria Math" w:cstheme="minorHAnsi"/>
                  <w:sz w:val="20"/>
                  <w:szCs w:val="20"/>
                </w:rPr>
                <m:t>- 0.0075 × ∅</m:t>
              </m:r>
            </m:e>
            <m:sub>
              <m:r>
                <w:rPr>
                  <w:rFonts w:ascii="Cambria Math" w:hAnsi="Cambria Math" w:cstheme="minorHAnsi"/>
                  <w:sz w:val="20"/>
                  <w:szCs w:val="20"/>
                </w:rPr>
                <m:t>ex</m:t>
              </m:r>
            </m:sub>
          </m:sSub>
        </m:oMath>
      </m:oMathPara>
    </w:p>
    <w:p w:rsidR="00F7595D" w:rsidRPr="007375E1" w:rsidRDefault="00A579C0" w:rsidP="00F7595D">
      <w:pPr>
        <w:ind w:left="426"/>
        <w:jc w:val="both"/>
        <w:rPr>
          <w:rFonts w:ascii="Agency FB" w:hAnsi="Agency FB" w:cstheme="minorHAnsi"/>
          <w:sz w:val="20"/>
          <w:szCs w:val="20"/>
        </w:rPr>
      </w:pPr>
      <w:r>
        <w:rPr>
          <w:rFonts w:ascii="Agency FB" w:hAnsi="Agency FB" w:cstheme="minorHAnsi"/>
          <w:noProof/>
          <w:sz w:val="20"/>
          <w:szCs w:val="20"/>
          <w:lang w:val="es-BO" w:eastAsia="es-BO"/>
        </w:rPr>
        <w:pict>
          <v:group id="Group 57" o:spid="_x0000_s1026" style="position:absolute;left:0;text-align:left;margin-left:60.5pt;margin-top:5.35pt;width:326.45pt;height:114.1pt;z-index:251659264"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6c8tgcAADBLAAAOAAAAZHJzL2Uyb0RvYy54bWzsXG1vo0YQ/l6p/wHx3WeWd6xzTokdXytd&#10;e6e7a78TwDYqBgokdlr1v3d2dlmvSZBzTnAv1cZSBAYvu7PPzjzzsrx9t9tk2l1S1WmRT3XyxtC1&#10;JI+KOM1XU/23r4uRr2t1E+ZxmBV5MtXvk1p/d/HjD2+35SQxi3WRxUmlQSN5PdmWU33dNOVkPK6j&#10;dbIJ6zdFmeRwcVlUm7CB02o1jqtwC61vsrFpGO54W1RxWRVRUtfw7Zxd1C+w/eUyiZqPy2WdNFo2&#10;1aFvDf6v8P8N/T++eBtOVlVYrtOIdyM8oRebMM3hoaKpediE2m2VPmhqk0ZVURfL5k1UbMbFcplG&#10;CY4BRkOMzmjeV8VtiWNZTbarUogJRNuR08nNRr/efaq0NJ7qpq7l4QamCJ+qOR6VzbZcTeCW91X5&#10;pfxUsQHC4Yci+qOGy+PudXq+YjdrN9tfihjaC2+bAmWzW1Yb2gSMWtvhFNyLKUh2jRbBlzaxnYA4&#10;uhbBNWLbgeHxSYrWMJP0d2ZAiK7RywaxXDaD0fqaN+B6JkCO/tokjk+vjsMJezL2lveODg0QV++F&#10;Wj9PqF/WYZngXNVUYlyoxGql+vEuzDTWIfpkuKWVaM3EqeXFbB3mq+SyqortOglj6BHBARz8gJ7U&#10;MBlH5etZBOYU5eQGOJvhpBUzIS6XEjGhj7KUwklZ1c37pNho9GCqJ1mWljUdWzgJ7z7UDbu7vYt+&#10;XRdZGi/SLMOTanUzyyoNBjzVrxb0wx9wcFuWa9upHjimgy0fXKvlJgz8e6wJWB55DL0JJ1Rc1/y4&#10;CdOMHcPMZzmilImMTfpNEd+D+KqCKQNQXnCwLqq/dG0LimCq13/ehlWia9nPOUxBACikmgNPbMcz&#10;4aSSr9zIV8I8gqameqNr7HDWMG1zW1bpag1PIjjcvLiEZbFMUZh0SlmveGcBl+cCqH0I0IDK+QBv&#10;MLtDAdSzYKFTgBJi4FLdA9RyALt0FVsuQlcs4peF5wL/HsOWgud3AU+vhednMOWgHbNEc9EgnAmj&#10;DkVmD0YpbJ8I0gp6f5oCHRShm7QB9pWlm6nuCy2rtOkTqFmPuQesMBL1lVraq2KnuWjCJbRqzQ6+&#10;b+3AULrVMrzW+NtBR7d6fsBga9tHTP8x2OYFNfpogamhDSfiC256UaEDZaDXqESQEv8dGMG1f+3b&#10;I9t0r0e2MZ+PLhcze+QuiOfMrflsNif/0OVC7Mk6jeMkp49p6Tmxn8bUuKPAiLUg6P08o2+ljQ+7&#10;gYQSxtIZEjFt48oMRgvX90b2wnZGgWf4I4MEV4Fr2IE9XxwO6UOaJ88f0rM51DeqADEjtPt7UcB0&#10;g0hwooFly2yr2d3sOKVQxEv2DGANMlVBiSCqE801JfY1y5nDFe1y7nAJDwHv/npfgnN14CCwn7Ty&#10;P+ogWD4oJ+Yg+DY+es+/iBFwJyxAStjPv+qmCimznRV5DlauqBjB7fEUhIKg1JyC17UcYxgHQGtQ&#10;Qk2VIm8Adj/VN0kMvD6BUAU9Alx+t3pKCKpX/fSvObbQ6OgoFs7nTFDXiGEavV0XrYtk+qjKHMrg&#10;eT4BV4Y5EwGPClCLQ4MKxAMaiQEFADWb9DYW0XqxL+Hrzn36Uc6E9p36uqYIce3ZmS1pXBqQOQ87&#10;812n1bwW0697zavY2aOBJMXOnuCgncTOMPorvBRF0iSSZorwrUTS0IRwqzYQSdOWEHL9qfURebzc&#10;t32wrxjPfUDXXINbOMtBjabo2pndyldJ14Dhd6MVyJwkynYee2gZkMhh5M030N/Y20PiekDsWCgY&#10;nZR+bKtwBSRgev0FJlIegVHhiv5wBU+HqqjFw3ymCcv0QdSCZ4oxqTmkQfy9YxBtQiCIgi6fZXW0&#10;hm9xg2gHR2KcKn4xSJz1VRpEkW3aO4joz5/dIO4dROJbndBc4PPUvcXihcoeYqWBchAHdRBFLE85&#10;iLKDKBJ+koMo11AMaQ/RQURXsWsZvSDg8SViwREwmT2fdiF//jQ6rSyjsoy8js0U2arPog6DFeZJ&#10;pnHI8L5U9GcaHYMolfwZwUu6iOdOrmK1Gq7U/2vK/FjOSlXlofNpiUSaIKKeiNDy0tHzRGYcq81U&#10;kKBLRAkBFfA0U6IiMyoyE07kytzTUxUiZaeYqMRELSB83cgMlIDxIBbojP+GiToi00kcKA84YKIm&#10;7TMN7NpQkAZX+h1ZxUQVE+VMFIwQx7nERIVzeoZtFY5Bu4BpuAfbKjwIj2KdydFNFccMYn+Z4qVD&#10;P3y9HNz2AiXr31gNqLZXiJ1njxcEWyKBLKFVGLAzoNU1Ca9fNxRa1Wagdp9kD1rFZiAJrXK5w9Bb&#10;1qTdFiYjL/u41X63xbEdQafr1kEr+JRulTb2ftOG1R60ivIFCa3d+oUhY1J24LRVC6bZ2WApmIBz&#10;hNqeDta+hEdbWf2srZUKrC8MVpE4l8AqJ86HVq0yWKGO7MARa8E6nGJVWH1Fe4Jp6QQLJUhY7ebB&#10;h1Ssrhm0tfxKsaoN7PzdHj0sQGRgJbDKGdihFasMVg8DEXvOqhSritHKMVqRRRVpHWaKpSTqedI6&#10;NrxZhQexxDtU2t1StojLqgIj+T0kfRxGFdxKL1w5Pa0j4gyvRWXg64TgtUyYuOCvkKLvfZLP4Vh+&#10;0dXFvwAAAP//AwBQSwMEFAAGAAgAAAAhAN/tEqrhAAAACgEAAA8AAABkcnMvZG93bnJldi54bWxM&#10;j09Lw0AQxe+C32EZwZvd/EHTxmxKKeqpCLaCeNtmp0lodjZkt0n67R1PepvHPN77vWI9206MOPjW&#10;kYJ4EYFAqpxpqVbweXh9WILwQZPRnSNUcEUP6/L2ptC5cRN94LgPteAQ8rlW0ITQ51L6qkGr/cL1&#10;SPw7ucHqwHKopRn0xOG2k0kUPUmrW+KGRve4bbA67y9Wwdukp00av4y782l7/T48vn/tYlTq/m7e&#10;PIMIOIc/M/ziMzqUzHR0FzJedKyTmLcEPqIMBBuyLF2BOCpI0uUKZFnI/xPKHwAAAP//AwBQSwEC&#10;LQAUAAYACAAAACEAtoM4kv4AAADhAQAAEwAAAAAAAAAAAAAAAAAAAAAAW0NvbnRlbnRfVHlwZXNd&#10;LnhtbFBLAQItABQABgAIAAAAIQA4/SH/1gAAAJQBAAALAAAAAAAAAAAAAAAAAC8BAABfcmVscy8u&#10;cmVsc1BLAQItABQABgAIAAAAIQAdy6c8tgcAADBLAAAOAAAAAAAAAAAAAAAAAC4CAABkcnMvZTJv&#10;RG9jLnhtbFBLAQItABQABgAIAAAAIQDf7RKq4QAAAAoBAAAPAAAAAAAAAAAAAAAAABAKAABkcnMv&#10;ZG93bnJldi54bWxQSwUGAAAAAAQABADzAAAAHgsAAAAA&#10;">
            <v:oval id="Oval 58" o:spid="_x0000_s1027" style="position:absolute;left:7312;top:10697;width:1168;height:12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4+38MA&#10;AADbAAAADwAAAGRycy9kb3ducmV2LnhtbERPS2vCQBC+C/0PyxR6M5tasCW6SpFapBc1PrC3ITsm&#10;wexsmt3q+u9dodDbfHzPGU+DacSZOldbVvCcpCCIC6trLhVsN/P+GwjnkTU2lknBlRxMJw+9MWba&#10;XnhN59yXIoawy1BB5X2bSemKigy6xLbEkTvazqCPsCul7vASw00jB2k6lAZrjg0VtjSrqDjlv0bB&#10;bBe+lz/7Y77K5Sm8tl+Lz4+DVerpMbyPQHgK/l/8517oOP8F7r/EA+Tk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4+38MAAADbAAAADwAAAAAAAAAAAAAAAACYAgAAZHJzL2Rv&#10;d25yZXYueG1sUEsFBgAAAAAEAAQA9QAAAIgDAAAAAA==&#10;" fillcolor="#bfbfbf"/>
            <v:oval id="Oval 59" o:spid="_x0000_s1028" style="position:absolute;left:7735;top:11108;width:352;height:3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SqV8EA&#10;AADbAAAADwAAAGRycy9kb3ducmV2LnhtbERPTWvCQBC9F/wPywi91Y2mikRXEaWghx4a9T5kxySY&#10;nQ3ZaUz/vVso9DaP9znr7eAa1VMXas8GppMEFHHhbc2lgcv5420JKgiyxcYzGfihANvN6GWNmfUP&#10;/qI+l1LFEA4ZGqhE2kzrUFTkMEx8Sxy5m+8cSoRdqW2HjxjuGj1LkoV2WHNsqLClfUXFPf92Bg7l&#10;Ll/0OpV5ejscZX6/fp7SqTGv42G3AiU0yL/4z320cf47/P4SD9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EqlfBAAAA2wAAAA8AAAAAAAAAAAAAAAAAmAIAAGRycy9kb3du&#10;cmV2LnhtbFBLBQYAAAAABAAEAPUAAACGAwAAAAA=&#10;"/>
            <v:rect id="Rectangle 60" o:spid="_x0000_s1029" style="position:absolute;left:5108;top:11108;width:1110;height:3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shapetype id="_x0000_t202" coordsize="21600,21600" o:spt="202" path="m,l,21600r21600,l21600,xe">
              <v:stroke joinstyle="miter"/>
              <v:path gradientshapeok="t" o:connecttype="rect"/>
            </v:shapetype>
            <v:shape id="Text Box 61" o:spid="_x0000_s1030" type="#_x0000_t202" style="position:absolute;left:3072;top:10498;width:789;height:4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A579C0" w:rsidRPr="00A83AE7" w:rsidRDefault="00A579C0" w:rsidP="00F7595D">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type id="_x0000_t32" coordsize="21600,21600" o:spt="32" o:oned="t" path="m,l21600,21600e" filled="f">
              <v:path arrowok="t" fillok="f" o:connecttype="none"/>
              <o:lock v:ext="edit" shapetype="t"/>
            </v:shapetype>
            <v:shape id="AutoShape 62" o:spid="_x0000_s1031" type="#_x0000_t32" style="position:absolute;left:3861;top:10842;width:1095;height:9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o7wMIAAADbAAAADwAAAGRycy9kb3ducmV2LnhtbERPS2sCMRC+F/wPYQRvNasH0a1RqiC+&#10;6KGr9jxspruLm8maRN3215uC0Nt8fM+ZzltTixs5X1lWMOgnIIhzqysuFBwPq9cxCB+QNdaWScEP&#10;eZjPOi9TTLW98yfdslCIGMI+RQVlCE0qpc9LMuj7tiGO3Ld1BkOErpDa4T2Gm1oOk2QkDVYcG0ps&#10;aFlSfs6uRsFu31TDy/rDbetAX5n+PS3Wg5NSvW77/gYiUBv+xU/3Rsf5E/j7JR4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do7wMIAAADbAAAADwAAAAAAAAAAAAAA&#10;AAChAgAAZHJzL2Rvd25yZXYueG1sUEsFBgAAAAAEAAQA+QAAAJADAAAAAA==&#10;" strokeweight=".5pt">
              <v:stroke endarrow="block"/>
            </v:shape>
            <v:oval id="Oval 63" o:spid="_x0000_s1032" style="position:absolute;left:7814;top:11196;width:177;height:1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tKc8IA&#10;AADbAAAADwAAAGRycy9kb3ducmV2LnhtbERPy2oCMRTdC/2HcAvdaaYWWxmNImKLWKH4wu3t5HYy&#10;dXIzTKKmf98sBJeH8x5Po63FhVpfOVbw3MtAEBdOV1wq2O/eu0MQPiBrrB2Tgj/yMJ08dMaYa3fl&#10;DV22oRQphH2OCkwITS6lLwxZ9D3XECfux7UWQ4JtKXWL1xRua9nPsldpseLUYLChuaHitD1bBYu3&#10;w2/8+Fx/f+2PL1kYRjTHwUqpp8c4G4EIFMNdfHMvtYJ+Wp++pB8g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S0pzwgAAANsAAAAPAAAAAAAAAAAAAAAAAJgCAABkcnMvZG93&#10;bnJldi54bWxQSwUGAAAAAAQABAD1AAAAhwMAAAAA&#10;" fillcolor="#d8d8d8"/>
            <v:shape id="Text Box 64" o:spid="_x0000_s1033" type="#_x0000_t202" style="position:absolute;left:8651;top:10399;width:789;height:4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A579C0" w:rsidRPr="00A83AE7" w:rsidRDefault="00A579C0" w:rsidP="00F7595D">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A579C0" w:rsidRPr="00AA7CAC" w:rsidRDefault="00A579C0" w:rsidP="00F7595D"/>
                </w:txbxContent>
              </v:textbox>
            </v:shape>
            <v:shape id="AutoShape 65" o:spid="_x0000_s1034" type="#_x0000_t32" style="position:absolute;left:8480;top:10842;width:607;height:35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OSQb8AAADbAAAADwAAAGRycy9kb3ducmV2LnhtbESP0YrCMBRE3xf8h3AF39bUuohUo4gg&#10;iG929wMuzbWpNjeliTb+vRGEfRxmzgyz3kbbigf1vnGsYDbNQBBXTjdcK/j7PXwvQfiArLF1TAqe&#10;5GG7GX2tsdBu4DM9ylCLVMK+QAUmhK6Q0leGLPqp64iTd3G9xZBkX0vd45DKbSvzLFtIiw2nBYMd&#10;7Q1Vt/JuFeRmFn8OV+zmpzLe8ktZL1w1KDUZx90KRKAY/sMf+qgTN4f3l/QD5OY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SOSQb8AAADbAAAADwAAAAAAAAAAAAAAAACh&#10;AgAAZHJzL2Rvd25yZXYueG1sUEsFBgAAAAAEAAQA+QAAAI0DAAAAAA==&#10;" strokeweight=".5pt">
              <v:stroke endarrow="block"/>
            </v:shape>
            <v:shape id="Text Box 66" o:spid="_x0000_s1035" type="#_x0000_t202" style="position:absolute;left:3036;top:11809;width:1674;height: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A579C0" w:rsidRPr="009B2D2F" w:rsidRDefault="00A579C0" w:rsidP="00F7595D">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36" type="#_x0000_t32" style="position:absolute;left:4119;top:11339;width:837;height:49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Qx2cAAAADbAAAADwAAAGRycy9kb3ducmV2LnhtbESP0YrCMBRE34X9h3AF3zS1K0W6RpEF&#10;QfbN7n7Apbk2XZub0kQb/94Igo/DzJlhNrtoO3GjwbeOFSwXGQji2umWGwV/v4f5GoQPyBo7x6Tg&#10;Th5224/JBkvtRj7RrQqNSCXsS1RgQuhLKX1tyKJfuJ44eWc3WAxJDo3UA46p3HYyz7JCWmw5LRjs&#10;6dtQfamuVkFulnF1+Mf+86eKl/xcNYWrR6Vm07j/AhEohnf4RR914gp4fkk/QG4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lUMdnAAAAA2wAAAA8AAAAAAAAAAAAAAAAA&#10;oQIAAGRycy9kb3ducmV2LnhtbFBLBQYAAAAABAAEAPkAAACOAwAAAAA=&#10;" strokeweight=".5pt">
              <v:stroke endarrow="block"/>
            </v:shape>
            <v:shape id="Text Box 68" o:spid="_x0000_s1037" type="#_x0000_t202" style="position:absolute;left:8651;top:11832;width:988;height: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A579C0" w:rsidRPr="009B2D2F" w:rsidRDefault="00A579C0" w:rsidP="00F7595D">
                    <w:pPr>
                      <w:rPr>
                        <w:i/>
                        <w:sz w:val="20"/>
                        <w:szCs w:val="20"/>
                        <w:lang w:val="es-ES_tradnl"/>
                      </w:rPr>
                    </w:pPr>
                    <w:proofErr w:type="spellStart"/>
                    <w:r w:rsidRPr="00D6791A">
                      <w:rPr>
                        <w:i/>
                        <w:sz w:val="16"/>
                        <w:szCs w:val="16"/>
                        <w:lang w:val="es-ES_tradnl"/>
                      </w:rPr>
                      <w:t>Volanda</w:t>
                    </w:r>
                    <w:proofErr w:type="spellEnd"/>
                  </w:p>
                </w:txbxContent>
              </v:textbox>
            </v:shape>
            <v:shape id="AutoShape 69" o:spid="_x0000_s1038" type="#_x0000_t32" style="position:absolute;left:7991;top:11391;width:660;height:362;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7esAAAADbAAAADwAAAGRycy9kb3ducmV2LnhtbERPTYvCMBC9L/gfwgje1tQKy1KNItKC&#10;IB5WvXgbmrGtbSY1iVr//eawsMfH+16uB9OJJznfWFYwmyYgiEurG64UnE/F5zcIH5A1dpZJwZs8&#10;rFejjyVm2r74h57HUIkYwj5DBXUIfSalL2sy6Ke2J47c1TqDIUJXSe3wFcNNJ9Mk+ZIGG44NNfa0&#10;ralsjw+j4JLui0M7P7hZVTxavPv8lp9ypSbjYbMAEWgI/+I/904rSOPY+CX+ALn6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jte3rAAAAA2wAAAA8AAAAAAAAAAAAAAAAA&#10;oQIAAGRycy9kb3ducmV2LnhtbFBLBQYAAAAABAAEAPkAAACOAwAAAAA=&#10;" strokeweight=".5pt">
              <v:stroke endarrow="block"/>
            </v:shape>
            <v:rect id="Rectangle 70" o:spid="_x0000_s1039" style="position:absolute;left:2911;top:10202;width:6728;height:20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sacMMA&#10;AADbAAAADwAAAGRycy9kb3ducmV2LnhtbESPQWvCQBSE70L/w/IKvemmAcWmriEVhZ6E2kLb2yP7&#10;uhvMvg3Z1cR/7woFj8PMfMOsytG14kx9aDwreJ5lIIhrrxs2Cr4+d9MliBCRNbaeScGFApTrh8kK&#10;C+0H/qDzIRqRIBwKVGBj7AopQ23JYZj5jjh5f753GJPsjdQ9DgnuWpln2UI6bDgtWOxoY6k+Hk5O&#10;wbb73VdzE2T1He3P0b8NO7s3Sj09jtUriEhjvIf/2+9aQf4Cty/p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sacMMAAADbAAAADwAAAAAAAAAAAAAAAACYAgAAZHJzL2Rv&#10;d25yZXYueG1sUEsFBgAAAAAEAAQA9QAAAIgDAAAAAA==&#10;" filled="f"/>
            <v:shape id="Text Box 71" o:spid="_x0000_s1040" type="#_x0000_t202" style="position:absolute;left:5351;top:11932;width:1170;height: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A579C0" w:rsidRPr="009B2D2F" w:rsidRDefault="00A579C0" w:rsidP="00F7595D">
                    <w:pPr>
                      <w:rPr>
                        <w:i/>
                        <w:sz w:val="20"/>
                        <w:szCs w:val="20"/>
                        <w:lang w:val="es-ES_tradnl"/>
                      </w:rPr>
                    </w:pPr>
                    <w:r>
                      <w:rPr>
                        <w:i/>
                        <w:sz w:val="20"/>
                        <w:szCs w:val="20"/>
                        <w:lang w:val="es-ES_tradnl"/>
                      </w:rPr>
                      <w:t>Pasador</w:t>
                    </w:r>
                  </w:p>
                </w:txbxContent>
              </v:textbox>
            </v:shape>
            <v:shape id="AutoShape 72" o:spid="_x0000_s1041" type="#_x0000_t32" style="position:absolute;left:5651;top:11520;width:231;height:48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5EOsQAAADbAAAADwAAAGRycy9kb3ducmV2LnhtbESPQWvCQBSE74L/YXmCN7OJQimpq4gk&#10;UBAPVS+9PbLPJCb7Nt1dNf333UKhx2FmvmHW29H04kHOt5YVZEkKgriyuuVaweVcLl5B+ICssbdM&#10;Cr7Jw3Yznawx1/bJH/Q4hVpECPscFTQhDLmUvmrIoE/sQBy9q3UGQ5SultrhM8JNL5dp+iINthwX&#10;Ghxo31DVne5GwefyUB671dFldXnv8MsXt+JcKDWfjbs3EIHG8B/+a79rBasMfr/EH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DkQ6xAAAANsAAAAPAAAAAAAAAAAA&#10;AAAAAKECAABkcnMvZG93bnJldi54bWxQSwUGAAAAAAQABAD5AAAAkgMAAAAA&#10;" strokeweight=".5pt">
              <v:stroke endarrow="block"/>
            </v:shape>
            <v:rect id="Rectangle 73" o:spid="_x0000_s1042" style="position:absolute;left:5032;top:10697;width:76;height:12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Ls4cIA&#10;AADbAAAADwAAAGRycy9kb3ducmV2LnhtbESPT4vCMBTE74LfITzBm6YqylKNIoLoohf/gcdH82yq&#10;zUtpona//WZB2OMwM79hZovGluJFtS8cKxj0ExDEmdMF5wrOp3XvC4QPyBpLx6Tghzws5u3WDFPt&#10;3nyg1zHkIkLYp6jAhFClUvrMkEXfdxVx9G6uthiirHOpa3xHuC3lMEkm0mLBccFgRStD2eP4tApO&#10;+2R/D/J8H9tve9243YHzi1Gq22mWUxCBmvAf/rS3WsFoCH9f4g+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MuzhwgAAANsAAAAPAAAAAAAAAAAAAAAAAJgCAABkcnMvZG93&#10;bnJldi54bWxQSwUGAAAAAAQABAD1AAAAhwMAAAAA&#10;" fillcolor="#a5a5a5"/>
            <v:rect id="Rectangle 74" o:spid="_x0000_s1043" style="position:absolute;left:6218;top:10697;width:76;height:12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5JesIA&#10;AADbAAAADwAAAGRycy9kb3ducmV2LnhtbESPQYvCMBSE7wv+h/AEb2uq4iLVKCKILnrRKnh8NM+m&#10;2ryUJmr3328WFjwOM/MNM1u0thJPanzpWMGgn4Agzp0uuVBwytafExA+IGusHJOCH/KwmHc+Zphq&#10;9+IDPY+hEBHCPkUFJoQ6ldLnhiz6vquJo3d1jcUQZVNI3eArwm0lh0nyJS2WHBcM1rQylN+PD6sg&#10;2yf7W5Cn29h+28vG7Q5cnI1SvW67nIII1IZ3+L+91QpGI/j7En+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fkl6wgAAANsAAAAPAAAAAAAAAAAAAAAAAJgCAABkcnMvZG93&#10;bnJldi54bWxQSwUGAAAAAAQABAD1AAAAhwMAAAAA&#10;" fillcolor="#a5a5a5"/>
            <v:rect id="Rectangle 75" o:spid="_x0000_s1044" style="position:absolute;left:5108;top:11272;width:1110;height: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tmYcQA&#10;AADbAAAADwAAAGRycy9kb3ducmV2LnhtbESPT2vCQBTE7wW/w/IEb3VjFZHUVUQoCu3B/+3xkX1N&#10;otm3IbvG6Kd3BcHjMDO/YcbTxhSipsrllhX0uhEI4sTqnFMFu+3X+wiE88gaC8uk4EoOppPW2xhj&#10;bS+8pnrjUxEg7GJUkHlfxlK6JCODrmtL4uD928qgD7JKpa7wEuCmkB9RNJQGcw4LGZY0zyg5bc5G&#10;wY/G70Nxm+3doqxX/d/V4HAc/SnVaTezTxCeGv8KP9tLraA/gMeX8APk5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LZmHEAAAA2wAAAA8AAAAAAAAAAAAAAAAAmAIAAGRycy9k&#10;b3ducmV2LnhtbFBLBQYAAAAABAAEAPUAAACJAwAAAAA=&#10;" fillcolor="#d8d8d8"/>
            <v:rect id="Rectangle 76" o:spid="_x0000_s1045" style="position:absolute;left:4956;top:11227;width:76;height:1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yZsIA&#10;AADbAAAADwAAAGRycy9kb3ducmV2LnhtbESPQYvCMBSE74L/ITzBm6YqK2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bJmwgAAANsAAAAPAAAAAAAAAAAAAAAAAJgCAABkcnMvZG93&#10;bnJldi54bWxQSwUGAAAAAAQABAD1AAAAhwMAAAAA&#10;"/>
            <v:rect id="Rectangle 77" o:spid="_x0000_s1046" style="position:absolute;left:4956;top:11280;width:76;height: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EcQA&#10;AADbAAAADwAAAGRycy9kb3ducmV2LnhtbESPQWvCQBSE74X+h+UVvNWNCYhNswnSotSjxou3Z/Y1&#10;SZt9G7JrTP313YLQ4zAz3zBZMZlOjDS41rKCxTwCQVxZ3XKt4FhunlcgnEfW2FkmBT/koMgfHzJM&#10;tb3ynsaDr0WAsEtRQeN9n0rpqoYMurntiYP3aQeDPsihlnrAa4CbTsZRtJQGWw4LDfb01lD1fbgY&#10;Bec2PuJtX24j87JJ/G4qvy6nd6VmT9P6FYSnyf+H7+0PrSBZ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BHEAAAA2wAAAA8AAAAAAAAAAAAAAAAAmAIAAGRycy9k&#10;b3ducmV2LnhtbFBLBQYAAAAABAAEAPUAAACJAwAAAAA=&#10;"/>
            <v:rect id="Rectangle 78" o:spid="_x0000_s1047" style="position:absolute;left:6294;top:11227;width:76;height:1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JisIA&#10;AADbAAAADwAAAGRycy9kb3ducmV2LnhtbESPQYvCMBSE74L/ITzBm6YqrGs1iijK7lHrxduzebbV&#10;5qU0Uau/3iwIexxm5htmtmhMKe5Uu8KygkE/AkGcWl1wpuCQbHrfIJxH1lhaJgVPcrCYt1szjLV9&#10;8I7ue5+JAGEXo4Lc+yqW0qU5GXR9WxEH72xrgz7IOpO6xkeAm1IOo+hLGiw4LORY0Sqn9Lq/GQWn&#10;YnjA1y7ZRmayGfnfJrncjmulup1mOQXhqfH/4U/7RysYjeH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4mKwgAAANsAAAAPAAAAAAAAAAAAAAAAAJgCAABkcnMvZG93&#10;bnJldi54bWxQSwUGAAAAAAQABAD1AAAAhwMAAAAA&#10;"/>
            <v:rect id="Rectangle 79" o:spid="_x0000_s1048" style="position:absolute;left:6294;top:11273;width:76;height: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shape id="Text Box 80" o:spid="_x0000_s1049" type="#_x0000_t202" style="position:absolute;left:4449;top:10136;width:4231;height: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A579C0" w:rsidRPr="0051035F" w:rsidRDefault="00A579C0" w:rsidP="00F7595D">
                    <w:pPr>
                      <w:rPr>
                        <w:i/>
                        <w:sz w:val="18"/>
                        <w:szCs w:val="18"/>
                        <w:lang w:val="es-ES_tradnl"/>
                      </w:rPr>
                    </w:pPr>
                    <w:r w:rsidRPr="0051035F">
                      <w:rPr>
                        <w:i/>
                        <w:sz w:val="18"/>
                        <w:szCs w:val="18"/>
                        <w:lang w:val="es-ES_tradnl"/>
                      </w:rPr>
                      <w:t>Chapa de Acero al Carbono de 6 mm de Espesor</w:t>
                    </w:r>
                  </w:p>
                </w:txbxContent>
              </v:textbox>
            </v:shape>
          </v:group>
        </w:pic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ind w:left="426"/>
        <w:jc w:val="both"/>
        <w:rPr>
          <w:rFonts w:ascii="Agency FB" w:hAnsi="Agency FB" w:cstheme="minorHAnsi"/>
          <w:sz w:val="20"/>
          <w:szCs w:val="20"/>
        </w:rPr>
      </w:pPr>
    </w:p>
    <w:p w:rsidR="00F7595D" w:rsidRPr="007375E1" w:rsidRDefault="002D195E" w:rsidP="00F7595D">
      <w:pPr>
        <w:ind w:left="426"/>
        <w:jc w:val="both"/>
        <w:rPr>
          <w:rFonts w:ascii="Agency FB" w:hAnsi="Agency FB" w:cstheme="minorHAnsi"/>
          <w:sz w:val="20"/>
          <w:szCs w:val="20"/>
        </w:rPr>
      </w:pPr>
      <w:r w:rsidRPr="007375E1">
        <w:rPr>
          <w:rFonts w:ascii="Agency FB" w:hAnsi="Agency FB" w:cstheme="minorHAnsi"/>
          <w:sz w:val="20"/>
          <w:szCs w:val="20"/>
        </w:rPr>
        <w:t>Dónde</w:t>
      </w:r>
      <w:r w:rsidR="00F7595D" w:rsidRPr="007375E1">
        <w:rPr>
          <w:rFonts w:ascii="Agency FB" w:hAnsi="Agency FB" w:cstheme="minorHAnsi"/>
          <w:sz w:val="20"/>
          <w:szCs w:val="20"/>
        </w:rPr>
        <w:t>:</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ind w:left="426"/>
        <w:jc w:val="both"/>
        <w:rPr>
          <w:rFonts w:ascii="Agency FB" w:hAnsi="Agency FB" w:cstheme="minorHAnsi"/>
          <w:sz w:val="20"/>
          <w:szCs w:val="20"/>
        </w:rPr>
      </w:pPr>
      <w:r w:rsidRPr="007375E1">
        <w:rPr>
          <w:rFonts w:ascii="Agency FB" w:hAnsi="Agency FB" w:cstheme="minorHAnsi"/>
          <w:sz w:val="20"/>
          <w:szCs w:val="20"/>
        </w:rPr>
        <w:tab/>
      </w:r>
      <w:r w:rsidRPr="007375E1">
        <w:rPr>
          <w:rFonts w:ascii="Agency FB" w:hAnsi="Agency FB" w:cstheme="minorHAnsi"/>
          <w:sz w:val="20"/>
          <w:szCs w:val="20"/>
        </w:rPr>
        <w:tab/>
      </w:r>
      <w:r w:rsidRPr="007375E1">
        <w:rPr>
          <w:rFonts w:ascii="Agency FB" w:hAnsi="Agency FB" w:cstheme="minorHAnsi"/>
          <w:sz w:val="20"/>
          <w:szCs w:val="20"/>
        </w:rPr>
        <w:tab/>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Placa</m:t>
            </m:r>
          </m:sub>
        </m:sSub>
      </m:oMath>
      <w:r w:rsidRPr="007375E1">
        <w:rPr>
          <w:rFonts w:ascii="Agency FB" w:hAnsi="Agency FB" w:cstheme="minorHAnsi"/>
          <w:sz w:val="20"/>
          <w:szCs w:val="20"/>
        </w:rPr>
        <w:t xml:space="preserve"> = Diámetro de la Placa  (mm)</w:t>
      </w:r>
    </w:p>
    <w:p w:rsidR="00F7595D" w:rsidRPr="007375E1" w:rsidRDefault="00F7595D" w:rsidP="00F7595D">
      <w:pPr>
        <w:ind w:left="426"/>
        <w:jc w:val="both"/>
        <w:rPr>
          <w:rFonts w:ascii="Agency FB" w:hAnsi="Agency FB" w:cstheme="minorHAnsi"/>
          <w:sz w:val="20"/>
          <w:szCs w:val="20"/>
        </w:rPr>
      </w:pPr>
      <w:r w:rsidRPr="007375E1">
        <w:rPr>
          <w:rFonts w:ascii="Agency FB" w:hAnsi="Agency FB" w:cstheme="minorHAnsi"/>
          <w:sz w:val="20"/>
          <w:szCs w:val="20"/>
        </w:rPr>
        <w:tab/>
      </w:r>
      <w:r w:rsidRPr="007375E1">
        <w:rPr>
          <w:rFonts w:ascii="Agency FB" w:hAnsi="Agency FB" w:cstheme="minorHAnsi"/>
          <w:sz w:val="20"/>
          <w:szCs w:val="20"/>
        </w:rPr>
        <w:tab/>
      </w:r>
      <w:r w:rsidRPr="007375E1">
        <w:rPr>
          <w:rFonts w:ascii="Agency FB" w:hAnsi="Agency FB" w:cstheme="minorHAnsi"/>
          <w:sz w:val="20"/>
          <w:szCs w:val="20"/>
        </w:rPr>
        <w:tab/>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7375E1">
        <w:rPr>
          <w:rFonts w:ascii="Agency FB" w:hAnsi="Agency FB" w:cstheme="minorHAnsi"/>
          <w:sz w:val="20"/>
          <w:szCs w:val="20"/>
        </w:rPr>
        <w:t xml:space="preserve">      = Diámetro Externo de la Cañería (mm)</w:t>
      </w:r>
    </w:p>
    <w:p w:rsidR="00F7595D" w:rsidRPr="007375E1" w:rsidRDefault="00F7595D" w:rsidP="00F7595D">
      <w:pPr>
        <w:ind w:left="426"/>
        <w:jc w:val="both"/>
        <w:rPr>
          <w:rFonts w:ascii="Agency FB" w:hAnsi="Agency FB" w:cstheme="minorHAnsi"/>
          <w:sz w:val="20"/>
          <w:szCs w:val="20"/>
        </w:rPr>
      </w:pPr>
      <w:r w:rsidRPr="007375E1">
        <w:rPr>
          <w:rFonts w:ascii="Agency FB" w:hAnsi="Agency FB" w:cstheme="minorHAnsi"/>
          <w:sz w:val="20"/>
          <w:szCs w:val="20"/>
        </w:rPr>
        <w:tab/>
      </w:r>
      <w:r w:rsidRPr="007375E1">
        <w:rPr>
          <w:rFonts w:ascii="Agency FB" w:hAnsi="Agency FB" w:cstheme="minorHAnsi"/>
          <w:sz w:val="20"/>
          <w:szCs w:val="20"/>
        </w:rPr>
        <w:tab/>
      </w:r>
      <w:r w:rsidRPr="007375E1">
        <w:rPr>
          <w:rFonts w:ascii="Agency FB" w:hAnsi="Agency FB" w:cstheme="minorHAnsi"/>
          <w:sz w:val="20"/>
          <w:szCs w:val="20"/>
        </w:rPr>
        <w:tab/>
      </w:r>
      <m:oMath>
        <m:r>
          <w:rPr>
            <w:rFonts w:ascii="Cambria Math" w:hAnsi="Cambria Math" w:cstheme="minorHAnsi"/>
            <w:sz w:val="20"/>
            <w:szCs w:val="20"/>
          </w:rPr>
          <m:t>e</m:t>
        </m:r>
      </m:oMath>
      <w:r w:rsidR="00625144">
        <w:rPr>
          <w:rFonts w:ascii="Agency FB" w:hAnsi="Agency FB" w:cstheme="minorHAnsi"/>
          <w:sz w:val="20"/>
          <w:szCs w:val="20"/>
        </w:rPr>
        <w:t xml:space="preserve">           </w:t>
      </w:r>
      <w:r w:rsidRPr="007375E1">
        <w:rPr>
          <w:rFonts w:ascii="Agency FB" w:hAnsi="Agency FB" w:cstheme="minorHAnsi"/>
          <w:sz w:val="20"/>
          <w:szCs w:val="20"/>
        </w:rPr>
        <w:t>= Espesor nominal de Pared de la Cañería (mm)</w:t>
      </w:r>
    </w:p>
    <w:p w:rsidR="00F7595D" w:rsidRPr="007375E1" w:rsidRDefault="00F7595D" w:rsidP="00F7595D">
      <w:pPr>
        <w:jc w:val="both"/>
        <w:rPr>
          <w:rFonts w:ascii="Agency FB" w:hAnsi="Agency FB" w:cstheme="minorHAnsi"/>
          <w:sz w:val="20"/>
          <w:szCs w:val="20"/>
        </w:rPr>
      </w:pPr>
    </w:p>
    <w:p w:rsidR="00F7595D" w:rsidRPr="006C2CDA" w:rsidRDefault="00F7595D" w:rsidP="006C2CDA">
      <w:pPr>
        <w:jc w:val="both"/>
        <w:rPr>
          <w:rFonts w:ascii="Agency FB" w:hAnsi="Agency FB" w:cstheme="minorHAnsi"/>
          <w:b/>
          <w:sz w:val="20"/>
          <w:szCs w:val="20"/>
        </w:rPr>
      </w:pPr>
      <w:r w:rsidRPr="006C2CDA">
        <w:rPr>
          <w:rFonts w:ascii="Agency FB" w:hAnsi="Agency FB" w:cstheme="minorHAnsi"/>
          <w:b/>
          <w:sz w:val="20"/>
          <w:szCs w:val="20"/>
        </w:rPr>
        <w:t xml:space="preserve">Transporte de tuberías </w:t>
      </w:r>
    </w:p>
    <w:p w:rsidR="00F7595D" w:rsidRPr="007375E1" w:rsidRDefault="00F7595D" w:rsidP="00F7595D">
      <w:pPr>
        <w:jc w:val="both"/>
        <w:rPr>
          <w:rFonts w:ascii="Agency FB" w:hAnsi="Agency FB" w:cstheme="minorHAnsi"/>
          <w:b/>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El traslado de las tuberías se debe realizar en camión tráiler de dimensiones adecuadas para el traslado de las barras de  tubería de acero que tienen una longitud estimada de 12 metros.</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Durante el transporte de tuberías y accesorios al lugar de acopio del contratista, las calles y caminos de acceso, no deben ser obstruidos, para lo cual el contratista debe prever de realizar el transporte cumpliendo las normativas aplicables; el transporte es efectuado de tal forma que no se constituya en peligro para el transito normal de vehículos y para las personas.</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La cantidad de tuberías cargadas no tiene que sobrepasar la capacidad máxima de altura y peso del camión tráiler, la máxima carga y altura permitida por tránsito u otro tipo restricciones. </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En el transporte de tubos, las cargas son dispuestas de modo de permitir el amarre firme para que no se dañe el tubo o su revestimiento, para el amarre se debe utilizar mínimamente tres cinturones nylon distribuidos adecuadamente para garantizar que la tubería sea transportarse de manera firme y sin movimiento relativo entre tubos, la tensión que ejercen los cinturones debe ser verificada durante el transporte con razonable frecuencia de acuerdo a las condiciones del camino. Antes de remover el amarre de la pila para descargar, se efectúa una inspección visual a fin de verificar si los tubos están convenientemente apoyados, sin riesgo de rodamientos.</w:t>
      </w:r>
    </w:p>
    <w:p w:rsidR="00F7595D" w:rsidRPr="007375E1" w:rsidRDefault="00F7595D" w:rsidP="00F7595D">
      <w:pPr>
        <w:jc w:val="both"/>
        <w:rPr>
          <w:rFonts w:ascii="Agency FB" w:hAnsi="Agency FB" w:cstheme="minorHAnsi"/>
          <w:sz w:val="20"/>
          <w:szCs w:val="20"/>
        </w:rPr>
      </w:pPr>
    </w:p>
    <w:p w:rsidR="00F7595D" w:rsidRPr="006C2CDA" w:rsidRDefault="00F7595D" w:rsidP="006C2CDA">
      <w:pPr>
        <w:jc w:val="both"/>
        <w:rPr>
          <w:rFonts w:ascii="Agency FB" w:hAnsi="Agency FB" w:cstheme="minorHAnsi"/>
          <w:b/>
          <w:sz w:val="20"/>
          <w:szCs w:val="20"/>
        </w:rPr>
      </w:pPr>
      <w:r w:rsidRPr="006C2CDA">
        <w:rPr>
          <w:rFonts w:ascii="Agency FB" w:hAnsi="Agency FB" w:cstheme="minorHAnsi"/>
          <w:b/>
          <w:sz w:val="20"/>
          <w:szCs w:val="20"/>
        </w:rPr>
        <w:t>Devolución del material excedente no utilizado en obra y suministrado por YPFB.</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Para realizar esta actividad se debe seguir con todo lo indicado en carguío, descarguio y transporte. La cantidad total de tuberías, válvulas, accesorios, materiales, etc. Provistas por YPFB y que no fue utilizado durante la construcción debe estar previamente conciliado entre el </w:t>
      </w:r>
      <w:r w:rsidRPr="007375E1">
        <w:rPr>
          <w:rFonts w:ascii="Agency FB" w:hAnsi="Agency FB" w:cstheme="minorHAnsi"/>
          <w:sz w:val="20"/>
          <w:szCs w:val="20"/>
        </w:rPr>
        <w:lastRenderedPageBreak/>
        <w:t xml:space="preserve">supervisor y el contratista. La conciliación debe tener todos los datos del material a devolver como ser cantidad, longitud, especificación u otro necesario. </w:t>
      </w:r>
    </w:p>
    <w:p w:rsidR="00F7595D" w:rsidRPr="007375E1" w:rsidRDefault="00F7595D" w:rsidP="00F7595D">
      <w:pPr>
        <w:jc w:val="both"/>
        <w:rPr>
          <w:rFonts w:ascii="Agency FB" w:hAnsi="Agency FB" w:cstheme="minorHAnsi"/>
          <w:sz w:val="20"/>
          <w:szCs w:val="20"/>
        </w:rPr>
      </w:pPr>
    </w:p>
    <w:p w:rsidR="001D7B19" w:rsidRDefault="00F7595D" w:rsidP="00E91385">
      <w:pPr>
        <w:jc w:val="both"/>
        <w:rPr>
          <w:rFonts w:ascii="Agency FB" w:hAnsi="Agency FB" w:cstheme="minorHAnsi"/>
          <w:sz w:val="20"/>
          <w:szCs w:val="20"/>
        </w:rPr>
      </w:pPr>
      <w:r w:rsidRPr="007375E1">
        <w:rPr>
          <w:rFonts w:ascii="Agency FB" w:hAnsi="Agency FB" w:cstheme="minorHAnsi"/>
          <w:sz w:val="20"/>
          <w:szCs w:val="20"/>
        </w:rPr>
        <w:t>El lugar donde se deberá devolver para almacenar el material excedente debe s</w:t>
      </w:r>
      <w:r w:rsidR="00EF48DA">
        <w:rPr>
          <w:rFonts w:ascii="Agency FB" w:hAnsi="Agency FB" w:cstheme="minorHAnsi"/>
          <w:sz w:val="20"/>
          <w:szCs w:val="20"/>
        </w:rPr>
        <w:t>er coordinado con el supervisor</w:t>
      </w:r>
      <w:r w:rsidRPr="007375E1">
        <w:rPr>
          <w:rFonts w:ascii="Agency FB" w:hAnsi="Agency FB" w:cstheme="minorHAnsi"/>
          <w:sz w:val="20"/>
          <w:szCs w:val="20"/>
        </w:rPr>
        <w:t xml:space="preserve"> </w:t>
      </w:r>
      <w:r w:rsidR="002471A1">
        <w:rPr>
          <w:rFonts w:ascii="Agency FB" w:hAnsi="Agency FB" w:cstheme="minorHAnsi"/>
          <w:sz w:val="20"/>
          <w:szCs w:val="20"/>
        </w:rPr>
        <w:t xml:space="preserve"> y </w:t>
      </w:r>
      <w:r w:rsidRPr="007375E1">
        <w:rPr>
          <w:rFonts w:ascii="Agency FB" w:hAnsi="Agency FB" w:cstheme="minorHAnsi"/>
          <w:sz w:val="20"/>
          <w:szCs w:val="20"/>
        </w:rPr>
        <w:t>el en</w:t>
      </w:r>
      <w:r w:rsidR="002471A1">
        <w:rPr>
          <w:rFonts w:ascii="Agency FB" w:hAnsi="Agency FB" w:cstheme="minorHAnsi"/>
          <w:sz w:val="20"/>
          <w:szCs w:val="20"/>
        </w:rPr>
        <w:t xml:space="preserve">cargado de Almacén </w:t>
      </w:r>
      <w:r w:rsidRPr="007375E1">
        <w:rPr>
          <w:rFonts w:ascii="Agency FB" w:hAnsi="Agency FB" w:cstheme="minorHAnsi"/>
          <w:sz w:val="20"/>
          <w:szCs w:val="20"/>
        </w:rPr>
        <w:t xml:space="preserve">de YPFB </w:t>
      </w:r>
      <w:r w:rsidR="002471A1">
        <w:rPr>
          <w:rFonts w:ascii="Agency FB" w:hAnsi="Agency FB" w:cstheme="minorHAnsi"/>
          <w:sz w:val="20"/>
          <w:szCs w:val="20"/>
        </w:rPr>
        <w:t xml:space="preserve"> Redes de Gas Chuquisaca</w:t>
      </w:r>
      <w:r w:rsidRPr="007375E1">
        <w:rPr>
          <w:rFonts w:ascii="Agency FB" w:hAnsi="Agency FB" w:cstheme="minorHAnsi"/>
          <w:sz w:val="20"/>
          <w:szCs w:val="20"/>
        </w:rPr>
        <w:t xml:space="preserve">. </w:t>
      </w:r>
    </w:p>
    <w:p w:rsidR="002471A1" w:rsidRPr="007375E1" w:rsidRDefault="002471A1" w:rsidP="00E91385">
      <w:pPr>
        <w:jc w:val="both"/>
        <w:rPr>
          <w:rFonts w:ascii="Agency FB" w:hAnsi="Agency FB" w:cstheme="minorHAnsi"/>
          <w:sz w:val="20"/>
          <w:szCs w:val="20"/>
        </w:rPr>
      </w:pPr>
    </w:p>
    <w:p w:rsidR="00F7595D" w:rsidRPr="007375E1" w:rsidRDefault="00F7595D" w:rsidP="006C2CDA">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Calidad, Salud, Seguridad y Medio Ambiente.</w:t>
      </w:r>
    </w:p>
    <w:p w:rsidR="00F7595D" w:rsidRPr="007375E1" w:rsidRDefault="00F7595D" w:rsidP="00F7595D">
      <w:pPr>
        <w:jc w:val="both"/>
        <w:rPr>
          <w:rFonts w:ascii="Agency FB" w:hAnsi="Agency FB" w:cstheme="minorHAnsi"/>
          <w:b/>
          <w:bCs/>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Se debe señalizar y delimitar las áreas de trabajo con conos de señalización, cinta de señalización, letreros, etc. Para evitar que personas ajenas a los trabajos sufran alguna eventualidad. </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Todo el personal involucrado en la actividad debe utilizar el EPP apropiado como ser: ropa de trabajo, casco, guantes, botas de seguridad, gafas, etc. </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En caso de presentarse condiciones climáticas sean adversas tales como, lluvias, vientos fuertes, polvareda, etc. El supervisor puede limitar las actividades. </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El avance de esta actividad debe ser registrada en un formulario conteniendo información necesaria del material y la cantidad entregada por YPFB. </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MEDIDAS DE MITIGACIÓN AMBIENTAL</w:t>
      </w:r>
    </w:p>
    <w:p w:rsidR="00F7595D" w:rsidRPr="007375E1" w:rsidRDefault="00F7595D" w:rsidP="00F7595D">
      <w:pPr>
        <w:pStyle w:val="Sangra3detindependiente"/>
        <w:autoSpaceDE w:val="0"/>
        <w:autoSpaceDN w:val="0"/>
        <w:adjustRightInd w:val="0"/>
        <w:spacing w:after="0" w:line="240" w:lineRule="auto"/>
        <w:ind w:left="360"/>
        <w:jc w:val="both"/>
        <w:rPr>
          <w:rFonts w:ascii="Agency FB" w:hAnsi="Agency FB" w:cstheme="minorHAnsi"/>
          <w:b/>
          <w:bCs/>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b/>
          <w:bCs/>
          <w:sz w:val="20"/>
          <w:szCs w:val="20"/>
        </w:rPr>
      </w:pPr>
      <w:r w:rsidRPr="007375E1">
        <w:rPr>
          <w:rFonts w:ascii="Agency FB" w:hAnsi="Agency FB" w:cstheme="minorHAnsi"/>
          <w:sz w:val="20"/>
          <w:szCs w:val="20"/>
        </w:rPr>
        <w:lastRenderedPageBreak/>
        <w:t>El Contratista mantendrá un registro y hará informes acerca de la salud, la seguridad y el bienestar de las personas, así como de los daños a la propiedad, según lo solicite razonablemente el Ingeniero.</w:t>
      </w:r>
    </w:p>
    <w:p w:rsidR="00F7595D" w:rsidRPr="007375E1" w:rsidRDefault="00F7595D" w:rsidP="00F7595D">
      <w:pPr>
        <w:pStyle w:val="Sangra3detindependiente"/>
        <w:autoSpaceDE w:val="0"/>
        <w:autoSpaceDN w:val="0"/>
        <w:adjustRightInd w:val="0"/>
        <w:spacing w:after="0" w:line="240" w:lineRule="auto"/>
        <w:ind w:left="360"/>
        <w:jc w:val="both"/>
        <w:rPr>
          <w:rFonts w:ascii="Agency FB" w:hAnsi="Agency FB" w:cstheme="minorHAnsi"/>
          <w:b/>
          <w:bCs/>
          <w:sz w:val="20"/>
          <w:szCs w:val="20"/>
        </w:rPr>
      </w:pPr>
    </w:p>
    <w:p w:rsidR="00F7595D" w:rsidRPr="007375E1" w:rsidRDefault="00F7595D"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MEDICIÓN Y FORMA DE PAGO </w:t>
      </w:r>
    </w:p>
    <w:p w:rsidR="00F7595D" w:rsidRPr="007375E1" w:rsidRDefault="00F7595D" w:rsidP="00F7595D">
      <w:pPr>
        <w:pStyle w:val="Sangra3detindependiente"/>
        <w:autoSpaceDE w:val="0"/>
        <w:autoSpaceDN w:val="0"/>
        <w:adjustRightInd w:val="0"/>
        <w:spacing w:after="0" w:line="240" w:lineRule="auto"/>
        <w:ind w:left="426"/>
        <w:jc w:val="both"/>
        <w:rPr>
          <w:rFonts w:ascii="Agency FB" w:hAnsi="Agency FB" w:cstheme="minorHAnsi"/>
          <w:b/>
          <w:bCs/>
          <w:sz w:val="20"/>
          <w:szCs w:val="20"/>
        </w:rPr>
      </w:pPr>
    </w:p>
    <w:p w:rsidR="00F7595D" w:rsidRDefault="00F7595D" w:rsidP="00F7595D">
      <w:pPr>
        <w:jc w:val="both"/>
        <w:rPr>
          <w:rFonts w:ascii="Agency FB" w:hAnsi="Agency FB" w:cstheme="minorHAnsi"/>
          <w:sz w:val="20"/>
          <w:szCs w:val="20"/>
        </w:rPr>
      </w:pPr>
      <w:r w:rsidRPr="007375E1">
        <w:rPr>
          <w:rFonts w:ascii="Agency FB" w:hAnsi="Agency FB" w:cstheme="minorHAnsi"/>
          <w:sz w:val="20"/>
          <w:szCs w:val="20"/>
        </w:rPr>
        <w:t>El carguío, transporte y descarguío de tuberías será medido en Toneladas, tomando en cuenta el peso que tiene la tubería según tablas.</w:t>
      </w:r>
    </w:p>
    <w:p w:rsidR="00625144" w:rsidRPr="007375E1" w:rsidRDefault="00625144"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La cantidad total a ser cancelado por este ítem será el total de tuberías construido, por lo que el contratista debe correr a cuenta propia con los gastos en los que incurra en caso que se requiera realizar la devolución del material excedente no utilizado en el proyecto. </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Lo pagado será en compensación total por Materiales, Mano de Obra, equipo, maquinaria y herramientas y otros gastos que sean necesarios para la adecuada y correcta ejecución de los trabajos.</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Otros gastos adicionales necesarios para la realización de esta actividad, corre por cuenta del contratista. </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Para realizar el pago de este ítem se debe presentar el respaldo de la actividad en base de los cómputos métricos donde se constate los trabajos realizados concernientes a este ítem.</w:t>
      </w: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highlight w:val="yellow"/>
        </w:rPr>
        <w:t xml:space="preserve"> </w:t>
      </w:r>
    </w:p>
    <w:p w:rsidR="00F7595D" w:rsidRDefault="00F7595D" w:rsidP="00F52BBC">
      <w:pPr>
        <w:pStyle w:val="Sangra3detindependiente"/>
        <w:numPr>
          <w:ilvl w:val="0"/>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DESFILE Y</w:t>
      </w:r>
      <w:r w:rsidR="00F52BBC">
        <w:rPr>
          <w:rFonts w:ascii="Agency FB" w:hAnsi="Agency FB" w:cstheme="minorHAnsi"/>
          <w:b/>
          <w:bCs/>
          <w:sz w:val="20"/>
          <w:szCs w:val="20"/>
        </w:rPr>
        <w:t xml:space="preserve"> BAJADO DE TUBERÍA DE ANC DN 6”, DN 3</w:t>
      </w:r>
      <w:r w:rsidR="00F52BBC" w:rsidRPr="00F52BBC">
        <w:rPr>
          <w:rFonts w:ascii="Agency FB" w:hAnsi="Agency FB" w:cstheme="minorHAnsi"/>
          <w:b/>
          <w:bCs/>
          <w:sz w:val="20"/>
          <w:szCs w:val="20"/>
        </w:rPr>
        <w:t xml:space="preserve">" </w:t>
      </w:r>
      <w:r w:rsidRPr="007375E1">
        <w:rPr>
          <w:rFonts w:ascii="Agency FB" w:hAnsi="Agency FB" w:cstheme="minorHAnsi"/>
          <w:b/>
          <w:bCs/>
          <w:sz w:val="20"/>
          <w:szCs w:val="20"/>
        </w:rPr>
        <w:t>SCH 40.</w:t>
      </w:r>
    </w:p>
    <w:p w:rsidR="000C53BF" w:rsidRPr="007375E1" w:rsidRDefault="000C53BF" w:rsidP="000C53BF">
      <w:pPr>
        <w:pStyle w:val="Sangra3detindependiente"/>
        <w:autoSpaceDE w:val="0"/>
        <w:autoSpaceDN w:val="0"/>
        <w:adjustRightInd w:val="0"/>
        <w:spacing w:after="0" w:line="240" w:lineRule="auto"/>
        <w:ind w:left="720"/>
        <w:jc w:val="both"/>
        <w:rPr>
          <w:rFonts w:ascii="Agency FB" w:hAnsi="Agency FB" w:cstheme="minorHAnsi"/>
          <w:b/>
          <w:bCs/>
          <w:sz w:val="20"/>
          <w:szCs w:val="20"/>
        </w:rPr>
      </w:pPr>
    </w:p>
    <w:p w:rsidR="00F7595D" w:rsidRPr="007375E1" w:rsidRDefault="0082395F" w:rsidP="00F7595D">
      <w:pPr>
        <w:pStyle w:val="Sinespaciado"/>
        <w:jc w:val="both"/>
        <w:rPr>
          <w:rFonts w:ascii="Agency FB" w:hAnsi="Agency FB" w:cstheme="minorHAnsi"/>
          <w:b/>
          <w:sz w:val="20"/>
          <w:szCs w:val="20"/>
        </w:rPr>
      </w:pPr>
      <w:r>
        <w:rPr>
          <w:rFonts w:ascii="Agency FB" w:hAnsi="Agency FB" w:cstheme="minorHAnsi"/>
          <w:b/>
          <w:sz w:val="20"/>
          <w:szCs w:val="20"/>
        </w:rPr>
        <w:t>UNIDAD: Metro (m</w:t>
      </w:r>
      <w:r w:rsidR="00523ADC">
        <w:rPr>
          <w:rFonts w:ascii="Agency FB" w:hAnsi="Agency FB" w:cstheme="minorHAnsi"/>
          <w:b/>
          <w:sz w:val="20"/>
          <w:szCs w:val="20"/>
        </w:rPr>
        <w:t>.</w:t>
      </w:r>
      <w:r>
        <w:rPr>
          <w:rFonts w:ascii="Agency FB" w:hAnsi="Agency FB" w:cstheme="minorHAnsi"/>
          <w:b/>
          <w:sz w:val="20"/>
          <w:szCs w:val="20"/>
        </w:rPr>
        <w:t>)</w:t>
      </w:r>
    </w:p>
    <w:p w:rsidR="00F7595D" w:rsidRPr="007375E1" w:rsidRDefault="00F7595D" w:rsidP="00F7595D">
      <w:pPr>
        <w:pStyle w:val="Sinespaciado"/>
        <w:jc w:val="both"/>
        <w:rPr>
          <w:rFonts w:ascii="Agency FB" w:hAnsi="Agency FB" w:cstheme="minorHAnsi"/>
          <w:b/>
          <w:sz w:val="20"/>
          <w:szCs w:val="20"/>
        </w:rPr>
      </w:pPr>
    </w:p>
    <w:p w:rsidR="00F7595D" w:rsidRDefault="00F7595D"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DEFINICIÓN</w:t>
      </w:r>
    </w:p>
    <w:p w:rsidR="001D7B19" w:rsidRPr="007375E1" w:rsidRDefault="001D7B19" w:rsidP="001D7B19">
      <w:pPr>
        <w:pStyle w:val="Sangra3detindependiente"/>
        <w:autoSpaceDE w:val="0"/>
        <w:autoSpaceDN w:val="0"/>
        <w:adjustRightInd w:val="0"/>
        <w:spacing w:after="0" w:line="240" w:lineRule="auto"/>
        <w:ind w:left="720"/>
        <w:jc w:val="both"/>
        <w:rPr>
          <w:rFonts w:ascii="Agency FB" w:hAnsi="Agency FB" w:cstheme="minorHAnsi"/>
          <w:b/>
          <w:bCs/>
          <w:sz w:val="20"/>
          <w:szCs w:val="20"/>
        </w:rPr>
      </w:pPr>
    </w:p>
    <w:p w:rsidR="00F7595D" w:rsidRDefault="00F7595D" w:rsidP="00F7595D">
      <w:pPr>
        <w:pStyle w:val="Sangra3detindependiente"/>
        <w:autoSpaceDE w:val="0"/>
        <w:autoSpaceDN w:val="0"/>
        <w:adjustRightInd w:val="0"/>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Este ítem comprende todos los trabajos a ser ejecutados por el contratista, siendo los siguientes de carácter enunciativo y no limitativo: </w:t>
      </w:r>
    </w:p>
    <w:p w:rsidR="0082395F" w:rsidRPr="007375E1" w:rsidRDefault="0082395F" w:rsidP="00F7595D">
      <w:pPr>
        <w:pStyle w:val="Sangra3detindependiente"/>
        <w:autoSpaceDE w:val="0"/>
        <w:autoSpaceDN w:val="0"/>
        <w:adjustRightInd w:val="0"/>
        <w:spacing w:after="0" w:line="240" w:lineRule="auto"/>
        <w:ind w:left="0"/>
        <w:jc w:val="both"/>
        <w:rPr>
          <w:rFonts w:ascii="Agency FB" w:hAnsi="Agency FB" w:cstheme="minorHAnsi"/>
          <w:sz w:val="20"/>
          <w:szCs w:val="20"/>
        </w:rPr>
      </w:pPr>
    </w:p>
    <w:p w:rsidR="00F7595D" w:rsidRPr="007375E1" w:rsidRDefault="00F7595D" w:rsidP="001131E2">
      <w:pPr>
        <w:pStyle w:val="Prrafodelista"/>
        <w:numPr>
          <w:ilvl w:val="0"/>
          <w:numId w:val="9"/>
        </w:numPr>
        <w:ind w:left="2694" w:hanging="210"/>
        <w:contextualSpacing/>
        <w:rPr>
          <w:rFonts w:ascii="Agency FB" w:hAnsi="Agency FB" w:cstheme="minorHAnsi"/>
          <w:sz w:val="20"/>
          <w:szCs w:val="20"/>
        </w:rPr>
      </w:pPr>
      <w:r w:rsidRPr="007375E1">
        <w:rPr>
          <w:rFonts w:ascii="Agency FB" w:hAnsi="Agency FB" w:cstheme="minorHAnsi"/>
          <w:sz w:val="20"/>
          <w:szCs w:val="20"/>
        </w:rPr>
        <w:t>Desfile de tubería</w:t>
      </w:r>
    </w:p>
    <w:p w:rsidR="00F7595D" w:rsidRPr="007375E1" w:rsidRDefault="00F7595D" w:rsidP="001131E2">
      <w:pPr>
        <w:pStyle w:val="Prrafodelista"/>
        <w:numPr>
          <w:ilvl w:val="0"/>
          <w:numId w:val="9"/>
        </w:numPr>
        <w:ind w:left="2694" w:hanging="210"/>
        <w:contextualSpacing/>
        <w:rPr>
          <w:rFonts w:ascii="Agency FB" w:hAnsi="Agency FB" w:cstheme="minorHAnsi"/>
          <w:sz w:val="20"/>
          <w:szCs w:val="20"/>
        </w:rPr>
      </w:pPr>
      <w:r w:rsidRPr="007375E1">
        <w:rPr>
          <w:rFonts w:ascii="Agency FB" w:hAnsi="Agency FB" w:cstheme="minorHAnsi"/>
          <w:sz w:val="20"/>
          <w:szCs w:val="20"/>
        </w:rPr>
        <w:t>Bajado de tubería</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FCA">
      <w:pPr>
        <w:pStyle w:val="Sangra3detindependiente"/>
        <w:numPr>
          <w:ilvl w:val="1"/>
          <w:numId w:val="38"/>
        </w:numPr>
        <w:autoSpaceDE w:val="0"/>
        <w:autoSpaceDN w:val="0"/>
        <w:adjustRightInd w:val="0"/>
        <w:spacing w:after="0" w:line="240" w:lineRule="auto"/>
        <w:jc w:val="both"/>
        <w:rPr>
          <w:rFonts w:ascii="Agency FB" w:hAnsi="Agency FB" w:cstheme="minorHAnsi"/>
          <w:b/>
          <w:sz w:val="20"/>
          <w:szCs w:val="20"/>
        </w:rPr>
      </w:pPr>
      <w:r w:rsidRPr="007375E1">
        <w:rPr>
          <w:rFonts w:ascii="Agency FB" w:hAnsi="Agency FB" w:cstheme="minorHAnsi"/>
          <w:b/>
          <w:bCs/>
          <w:sz w:val="20"/>
          <w:szCs w:val="20"/>
        </w:rPr>
        <w:t>MATERIALES, HERRAMIENTAS Y EQUIPO</w:t>
      </w:r>
    </w:p>
    <w:p w:rsidR="00F7595D" w:rsidRPr="007375E1" w:rsidRDefault="00F7595D" w:rsidP="00F7595D">
      <w:pPr>
        <w:pStyle w:val="Sangra3detindependiente"/>
        <w:autoSpaceDE w:val="0"/>
        <w:autoSpaceDN w:val="0"/>
        <w:adjustRightInd w:val="0"/>
        <w:spacing w:after="0" w:line="240" w:lineRule="auto"/>
        <w:ind w:left="426"/>
        <w:jc w:val="both"/>
        <w:rPr>
          <w:rFonts w:ascii="Agency FB" w:hAnsi="Agency FB" w:cstheme="minorHAnsi"/>
          <w:sz w:val="20"/>
          <w:szCs w:val="20"/>
        </w:rPr>
      </w:pPr>
    </w:p>
    <w:p w:rsidR="00F7595D"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82395F" w:rsidRPr="007375E1" w:rsidRDefault="0082395F" w:rsidP="00F7595D">
      <w:pPr>
        <w:pStyle w:val="Sangra3detindependiente"/>
        <w:spacing w:after="0" w:line="240" w:lineRule="auto"/>
        <w:ind w:left="0"/>
        <w:jc w:val="both"/>
        <w:rPr>
          <w:rFonts w:ascii="Agency FB" w:hAnsi="Agency FB" w:cstheme="minorHAnsi"/>
          <w:sz w:val="20"/>
          <w:szCs w:val="20"/>
        </w:rPr>
      </w:pPr>
    </w:p>
    <w:tbl>
      <w:tblPr>
        <w:tblW w:w="3551" w:type="dxa"/>
        <w:jc w:val="center"/>
        <w:tblCellMar>
          <w:left w:w="70" w:type="dxa"/>
          <w:right w:w="70" w:type="dxa"/>
        </w:tblCellMar>
        <w:tblLook w:val="04A0" w:firstRow="1" w:lastRow="0" w:firstColumn="1" w:lastColumn="0" w:noHBand="0" w:noVBand="1"/>
      </w:tblPr>
      <w:tblGrid>
        <w:gridCol w:w="3551"/>
      </w:tblGrid>
      <w:tr w:rsidR="00F7595D" w:rsidRPr="007375E1" w:rsidTr="007375E1">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Aserrín</w:t>
            </w:r>
            <w:r w:rsidR="00FE0DBB">
              <w:rPr>
                <w:rFonts w:ascii="Agency FB" w:hAnsi="Agency FB" w:cstheme="minorHAnsi"/>
                <w:color w:val="000000"/>
                <w:sz w:val="20"/>
                <w:szCs w:val="20"/>
                <w:lang w:eastAsia="es-BO"/>
              </w:rPr>
              <w:t xml:space="preserve"> y/o sacos de arena fina</w:t>
            </w:r>
          </w:p>
        </w:tc>
      </w:tr>
      <w:tr w:rsidR="00F7595D" w:rsidRPr="007375E1" w:rsidTr="007375E1">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Operador Camión Grúa</w:t>
            </w:r>
          </w:p>
        </w:tc>
      </w:tr>
      <w:tr w:rsidR="00F7595D" w:rsidRPr="007375E1" w:rsidTr="007375E1">
        <w:trPr>
          <w:trHeight w:val="240"/>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Ayudantes</w:t>
            </w:r>
          </w:p>
        </w:tc>
      </w:tr>
      <w:tr w:rsidR="00F7595D" w:rsidRPr="007375E1" w:rsidTr="007375E1">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Camión Grúa</w:t>
            </w:r>
          </w:p>
        </w:tc>
      </w:tr>
    </w:tbl>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5A7DA5">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El contratista también se debe considerar utilizar todas las herramientas, equipos y materiales menores necesarias para realizar adecuadamente la actividad. </w:t>
      </w:r>
    </w:p>
    <w:p w:rsidR="00F7595D" w:rsidRPr="007375E1" w:rsidRDefault="00F7595D" w:rsidP="00F75FCA">
      <w:pPr>
        <w:pStyle w:val="Sangra3detindependiente"/>
        <w:numPr>
          <w:ilvl w:val="1"/>
          <w:numId w:val="38"/>
        </w:numPr>
        <w:autoSpaceDE w:val="0"/>
        <w:autoSpaceDN w:val="0"/>
        <w:adjustRightInd w:val="0"/>
        <w:spacing w:after="0" w:line="240" w:lineRule="auto"/>
        <w:jc w:val="both"/>
        <w:rPr>
          <w:rFonts w:ascii="Agency FB" w:hAnsi="Agency FB" w:cstheme="minorHAnsi"/>
          <w:b/>
          <w:sz w:val="20"/>
          <w:szCs w:val="20"/>
        </w:rPr>
      </w:pPr>
      <w:r w:rsidRPr="007375E1">
        <w:rPr>
          <w:rFonts w:ascii="Agency FB" w:hAnsi="Agency FB" w:cstheme="minorHAnsi"/>
          <w:b/>
          <w:bCs/>
          <w:sz w:val="20"/>
          <w:szCs w:val="20"/>
        </w:rPr>
        <w:lastRenderedPageBreak/>
        <w:t xml:space="preserve">PROCEDIMIENTO DE EJECUCIÓN </w:t>
      </w:r>
    </w:p>
    <w:p w:rsidR="00F7595D" w:rsidRPr="007375E1" w:rsidRDefault="00F7595D" w:rsidP="00F7595D">
      <w:pPr>
        <w:pStyle w:val="Sangra3detindependiente"/>
        <w:autoSpaceDE w:val="0"/>
        <w:autoSpaceDN w:val="0"/>
        <w:adjustRightInd w:val="0"/>
        <w:spacing w:after="0" w:line="240" w:lineRule="auto"/>
        <w:ind w:left="426"/>
        <w:jc w:val="both"/>
        <w:rPr>
          <w:rFonts w:ascii="Agency FB" w:hAnsi="Agency FB" w:cstheme="minorHAnsi"/>
          <w:sz w:val="20"/>
          <w:szCs w:val="20"/>
        </w:rPr>
      </w:pPr>
    </w:p>
    <w:p w:rsidR="00F7595D" w:rsidRDefault="00F7595D" w:rsidP="0082395F">
      <w:pPr>
        <w:jc w:val="both"/>
        <w:rPr>
          <w:rFonts w:ascii="Agency FB" w:hAnsi="Agency FB" w:cstheme="minorHAnsi"/>
          <w:sz w:val="20"/>
          <w:szCs w:val="20"/>
        </w:rPr>
      </w:pPr>
      <w:r w:rsidRPr="007375E1">
        <w:rPr>
          <w:rFonts w:ascii="Agency FB" w:hAnsi="Agency FB"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DB647B" w:rsidRPr="007375E1" w:rsidRDefault="00DB647B" w:rsidP="0082395F">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Durante el desarrollo de los trabajos, el contratista debe dar cumplimiento al procedimiento específico mismo que debe contar con la aprobación del supervisor de obras. </w:t>
      </w:r>
    </w:p>
    <w:p w:rsidR="001D7B19" w:rsidRPr="007375E1" w:rsidRDefault="001D7B19"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b/>
          <w:sz w:val="20"/>
          <w:szCs w:val="20"/>
        </w:rPr>
      </w:pPr>
      <w:r w:rsidRPr="007375E1">
        <w:rPr>
          <w:rFonts w:ascii="Agency FB" w:hAnsi="Agency FB" w:cstheme="minorHAnsi"/>
          <w:b/>
          <w:sz w:val="20"/>
          <w:szCs w:val="20"/>
        </w:rPr>
        <w:t xml:space="preserve">Desfile de tuberías </w:t>
      </w:r>
    </w:p>
    <w:p w:rsidR="00F7595D" w:rsidRPr="007375E1" w:rsidRDefault="00F7595D" w:rsidP="00F7595D">
      <w:pPr>
        <w:ind w:left="426"/>
        <w:jc w:val="both"/>
        <w:rPr>
          <w:rFonts w:ascii="Agency FB" w:hAnsi="Agency FB" w:cstheme="minorHAnsi"/>
          <w:b/>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El desfile debe ser realizado de manera adecuada utilizando maquinaria de capacidad adecuada para realizar el carguío y transporte desde el lugar donde se almacena la tubería y accesorios hasta el punto de desfile, antes que el camión realice el transporte, el contratista debe verificar que todas las tuberías se encuentren adecuadamente distribuidos y correctamente sujetados, para evitar que durante el transporte se produzca algún daño a la tubería, revestimiento, biseles, etc.  </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Para el desfile de tuberías se deberá utilizar colchones adecuados como ser bolsas con chala de arroz, aserrín, arena u otro que no produzca daño al revestimiento de la tubería. </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La cantidad de elementos para el asentamiento de cada tubería debe ser adecuada, de manera que no se produzca tensión excesiva a la tubería, las tuberías deben estar a una altura apropiada y posicionada adecuadamente de manera de que la misma no se caiga. </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Cuando el contratista vea que es necesario extraer el material de otra zona, se debe obtener, previo al inicio de las actividades, la autorización por escrito por parte del propietario del campo o de la autoridad de aplicación correspondiente, según sea el caso. Se debe especificar los lugares de extracción, la cantidad a extraer y las características del material a utilizar.  </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El desfile de la tubería debe efectuarse acomodando los tubos a lo largo del DDV  uno tras otro. A fin de evitar el contacto entre los mismos y que resulten en consecuencia dañados, el desfile debe ir paralelo a la zanja a una distancia fija de la zanja, sin provocar derrumbes.  </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En los cruces de caminos, sendas, u otro similar, el desfile de tuberías se debe realizar a intervalos regulares dejando espacios, de modo tal de permitir el libre tránsito de los animales y de vehículos u otro medio de movilización.</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Se interrumpe la continuidad del desfile en las zonas ganaderas, a efectos de permitir el libre paso de animales y ganado hacia áreas de abrevadero y alimentación. De cualquier forma, previo al desfile se debe informar a los propietarios sobre las actividades a realizarse de manera de obtener su conformidad. </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b/>
          <w:sz w:val="20"/>
          <w:szCs w:val="20"/>
        </w:rPr>
      </w:pPr>
      <w:r w:rsidRPr="007375E1">
        <w:rPr>
          <w:rFonts w:ascii="Agency FB" w:hAnsi="Agency FB" w:cstheme="minorHAnsi"/>
          <w:b/>
          <w:sz w:val="20"/>
          <w:szCs w:val="20"/>
        </w:rPr>
        <w:t>Bajado de tubería</w:t>
      </w:r>
    </w:p>
    <w:p w:rsidR="00F7595D" w:rsidRPr="007375E1" w:rsidRDefault="00F7595D" w:rsidP="00F7595D">
      <w:pPr>
        <w:ind w:left="426"/>
        <w:jc w:val="both"/>
        <w:rPr>
          <w:rFonts w:ascii="Agency FB" w:hAnsi="Agency FB" w:cstheme="minorHAnsi"/>
          <w:b/>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Antes de realizar el bajado de la tubería, se debe verificar las condiciones de la zanja identificando la existencia de obstáculos, tales como: troncos, raíces, rocas y otros cuerpos que puedan afectar a la tubería y su revestimiento, así como las condiciones del piso y paredes de la zanja. En todos los casos, se debe acondicionar la totalidad de la zanja retirando todos los elementos que puedan dañar a la tubería y su revestimiento, en caso de no ser posible, se debe colocar en las zonas necesarias arena para lograr una base de apoyo adecuada. </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lastRenderedPageBreak/>
        <w:t xml:space="preserve">La zanja deberá estar exenta de agua y ante la existencia de esta se procederá al retirado de la misma, mediante el uso de bombas u otro mecanismo adecuado. Cualquiera sea el método adoptado se debe prever de disipar la velocidad del agua, de manera de prevenir la erosión y desgaste de las zonas de desfogue. </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Asimismo, se debe inspeccionar que la zanja cuente con una cama de arena u otro mate</w:t>
      </w:r>
      <w:r w:rsidR="00B60494">
        <w:rPr>
          <w:rFonts w:ascii="Agency FB" w:hAnsi="Agency FB" w:cstheme="minorHAnsi"/>
          <w:sz w:val="20"/>
          <w:szCs w:val="20"/>
        </w:rPr>
        <w:t>rial adecuado de por lo menos 15</w:t>
      </w:r>
      <w:r w:rsidRPr="007375E1">
        <w:rPr>
          <w:rFonts w:ascii="Agency FB" w:hAnsi="Agency FB" w:cstheme="minorHAnsi"/>
          <w:sz w:val="20"/>
          <w:szCs w:val="20"/>
        </w:rPr>
        <w:t xml:space="preserve"> </w:t>
      </w:r>
      <w:proofErr w:type="spellStart"/>
      <w:r w:rsidRPr="007375E1">
        <w:rPr>
          <w:rFonts w:ascii="Agency FB" w:hAnsi="Agency FB" w:cstheme="minorHAnsi"/>
          <w:sz w:val="20"/>
          <w:szCs w:val="20"/>
        </w:rPr>
        <w:t>cms</w:t>
      </w:r>
      <w:proofErr w:type="spellEnd"/>
      <w:r w:rsidRPr="007375E1">
        <w:rPr>
          <w:rFonts w:ascii="Agency FB" w:hAnsi="Agency FB" w:cstheme="minorHAnsi"/>
          <w:sz w:val="20"/>
          <w:szCs w:val="20"/>
        </w:rPr>
        <w:t xml:space="preserve">. De altura por debajo y </w:t>
      </w:r>
      <w:r w:rsidR="00015693">
        <w:rPr>
          <w:rFonts w:ascii="Agency FB" w:hAnsi="Agency FB" w:cstheme="minorHAnsi"/>
          <w:sz w:val="20"/>
          <w:szCs w:val="20"/>
        </w:rPr>
        <w:t xml:space="preserve"> una cama </w:t>
      </w:r>
      <w:r w:rsidRPr="007375E1">
        <w:rPr>
          <w:rFonts w:ascii="Agency FB" w:hAnsi="Agency FB" w:cstheme="minorHAnsi"/>
          <w:sz w:val="20"/>
          <w:szCs w:val="20"/>
        </w:rPr>
        <w:t>encima del lomo de la tubería</w:t>
      </w:r>
      <w:r w:rsidR="00015693">
        <w:rPr>
          <w:rFonts w:ascii="Agency FB" w:hAnsi="Agency FB" w:cstheme="minorHAnsi"/>
          <w:sz w:val="20"/>
          <w:szCs w:val="20"/>
        </w:rPr>
        <w:t xml:space="preserve"> de acuerdo a los planos de las especificaciones </w:t>
      </w:r>
      <w:r w:rsidR="00093FB0">
        <w:rPr>
          <w:rFonts w:ascii="Agency FB" w:hAnsi="Agency FB" w:cstheme="minorHAnsi"/>
          <w:sz w:val="20"/>
          <w:szCs w:val="20"/>
        </w:rPr>
        <w:t>técnicas</w:t>
      </w:r>
      <w:r w:rsidRPr="007375E1">
        <w:rPr>
          <w:rFonts w:ascii="Agency FB" w:hAnsi="Agency FB" w:cstheme="minorHAnsi"/>
          <w:sz w:val="20"/>
          <w:szCs w:val="20"/>
        </w:rPr>
        <w:t xml:space="preserve">, el tamaño de la partícula de arena debe ser de 1 milímetro de diámetro y debe estar libre de piedras, metales, </w:t>
      </w:r>
      <w:proofErr w:type="spellStart"/>
      <w:r w:rsidRPr="007375E1">
        <w:rPr>
          <w:rFonts w:ascii="Agency FB" w:hAnsi="Agency FB" w:cstheme="minorHAnsi"/>
          <w:sz w:val="20"/>
          <w:szCs w:val="20"/>
        </w:rPr>
        <w:t>fittings</w:t>
      </w:r>
      <w:proofErr w:type="spellEnd"/>
      <w:r w:rsidRPr="007375E1">
        <w:rPr>
          <w:rFonts w:ascii="Agency FB" w:hAnsi="Agency FB" w:cstheme="minorHAnsi"/>
          <w:sz w:val="20"/>
          <w:szCs w:val="20"/>
        </w:rPr>
        <w:t xml:space="preserve"> u otros que puedan dañar a la tubería y su revestimiento. </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El bajado de la tubería debe realizarse de manera tal que la tubería se acomode perfectamente sobre el fondo de la zanja evitándose oscilaciones excesivas, rozamiento con las paredes laterales de la zanja, deformaciones y daños a la tubería o revestimiento. </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La cañería será bajada a la zanja en tramos adecuados, de forma tal que no se produzca tensión u otro tipo de daño a la tubería. Las soldaduras entre tramos serán efectuadas en la zanja previendo que la misma se encuentre adecuada para realizar los trabajos siguientes. </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Se debe tomar en cuenta que los tramos a bajar en áreas suburbanas, urbanas y zonas de caminos deben ser reducidos, conforme lo establezca el supervisor de obra o autoridades competentes.</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Para el bajado de tubería se debe utilizar equipo adecuado con capacidad suficiente para soportar el peso del tramo a bajar, estas deben estar </w:t>
      </w:r>
      <w:r w:rsidR="00995140" w:rsidRPr="007375E1">
        <w:rPr>
          <w:rFonts w:ascii="Agency FB" w:hAnsi="Agency FB" w:cstheme="minorHAnsi"/>
          <w:sz w:val="20"/>
          <w:szCs w:val="20"/>
        </w:rPr>
        <w:t>equipadas</w:t>
      </w:r>
      <w:r w:rsidRPr="007375E1">
        <w:rPr>
          <w:rFonts w:ascii="Agency FB" w:hAnsi="Agency FB" w:cstheme="minorHAnsi"/>
          <w:sz w:val="20"/>
          <w:szCs w:val="20"/>
        </w:rPr>
        <w:t xml:space="preserve"> con eslingas de nylon para la sujeción de la tubería sin dañarlo, el ancho de la eslinga debería ser mínimamente de 7 centímetros para evitar arrugamiento u otro similar en el revestimiento de la tubería. De resultar necesario, personal idóneo acompañará el bajado de la tubería empleando guías de madera para su acomodamiento final.</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Inmediatamente de bajado el tramo, se debe ejecutar el colocado de la cama protectora, consistente en material libre de escombros, raíces y material que pueda dañar el revestimiento y hasta por encima de 30cm. Por sobre el eje superior de la tubería de modo de proteger a la misma de los daños. </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Cuando sea necesario el traslado de tramos de tuberías soldados, se debe considerar utilizar equipos adecuados equipados con eslingas de nylon de manera de sujetar la tubería sin dañarla, la distancia máxima entre equipos será de 20 metros entre puntos o lo que recomiende la norma, esto debe ser previamente analizado por el contratista y aprobado por el supervisor de obra evitando que no se flexione la tubería durante su traslado.</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Si a criterio del supervisor durante el bajado o traslado de tubería hubiese alguna junta soldada que fue dañada o sometida a tensión excesiva o daño en el revestimiento, el supervisor puede solicitar realizar un nuevo ensay</w:t>
      </w:r>
      <w:r w:rsidR="00E91385">
        <w:rPr>
          <w:rFonts w:ascii="Agency FB" w:hAnsi="Agency FB" w:cstheme="minorHAnsi"/>
          <w:sz w:val="20"/>
          <w:szCs w:val="20"/>
        </w:rPr>
        <w:t xml:space="preserve">o no destructivo y/o paso de </w:t>
      </w:r>
      <w:proofErr w:type="spellStart"/>
      <w:r w:rsidR="00E91385">
        <w:rPr>
          <w:rFonts w:ascii="Agency FB" w:hAnsi="Agency FB" w:cstheme="minorHAnsi"/>
          <w:sz w:val="20"/>
          <w:szCs w:val="20"/>
        </w:rPr>
        <w:t>ho</w:t>
      </w:r>
      <w:r w:rsidRPr="007375E1">
        <w:rPr>
          <w:rFonts w:ascii="Agency FB" w:hAnsi="Agency FB" w:cstheme="minorHAnsi"/>
          <w:sz w:val="20"/>
          <w:szCs w:val="20"/>
        </w:rPr>
        <w:t>liday</w:t>
      </w:r>
      <w:proofErr w:type="spellEnd"/>
      <w:r w:rsidRPr="007375E1">
        <w:rPr>
          <w:rFonts w:ascii="Agency FB" w:hAnsi="Agency FB" w:cstheme="minorHAnsi"/>
          <w:sz w:val="20"/>
          <w:szCs w:val="20"/>
        </w:rPr>
        <w:t xml:space="preserve"> para descartar posibles daños, si los resultados obtenidos fueran reprobadas, el contratista correrá con todos los gastos de ensayo, reparación y otros necesarios. </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Calidad, Salud, Seguridad y Medio Ambiente.</w:t>
      </w:r>
    </w:p>
    <w:p w:rsidR="00F7595D" w:rsidRPr="007375E1" w:rsidRDefault="00F7595D" w:rsidP="00F7595D">
      <w:pPr>
        <w:pStyle w:val="Sangra3detindependiente"/>
        <w:autoSpaceDE w:val="0"/>
        <w:autoSpaceDN w:val="0"/>
        <w:adjustRightInd w:val="0"/>
        <w:spacing w:after="0" w:line="240" w:lineRule="auto"/>
        <w:ind w:left="426"/>
        <w:jc w:val="both"/>
        <w:rPr>
          <w:rFonts w:ascii="Agency FB" w:hAnsi="Agency FB" w:cstheme="minorHAnsi"/>
          <w:b/>
          <w:bCs/>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El contratista debe contar con un plan de contingencias adecuado a las condiciones del lugar, este plan debe considerar incendios, derrames, accidentes u otros. Este plan debe considerar datos hospitales, vehículo y responsables para atender la contingencia. </w:t>
      </w: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lastRenderedPageBreak/>
        <w:t xml:space="preserve">Todo el personal involucrado en la actividad debe utilizar el EPP apropiado como ser: ropa de trabajo, casco, guantes, botas de seguridad, gafas, etc. </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Durante el desfile se debe colocar toda la señalización necesaria, como ser cintas de señalización, conos, letreros fijos, letreros móviles, etc.</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En caso de presentarse condiciones climáticas sean adversas tales como, lluvias, vientos fuertes, polvareda, etc. El supervisor puede limitar las actividades. </w:t>
      </w:r>
    </w:p>
    <w:p w:rsidR="00F7595D" w:rsidRPr="007375E1" w:rsidRDefault="00F7595D" w:rsidP="00F7595D">
      <w:pPr>
        <w:jc w:val="both"/>
        <w:rPr>
          <w:rFonts w:ascii="Agency FB" w:hAnsi="Agency FB" w:cstheme="minorHAnsi"/>
          <w:sz w:val="20"/>
          <w:szCs w:val="20"/>
        </w:rPr>
      </w:pPr>
    </w:p>
    <w:p w:rsidR="00F7595D"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Una vez ejecutada el desfile y bajado realizar la verificación de la tubería mediante </w:t>
      </w:r>
      <w:proofErr w:type="spellStart"/>
      <w:r w:rsidRPr="007375E1">
        <w:rPr>
          <w:rFonts w:ascii="Agency FB" w:hAnsi="Agency FB" w:cstheme="minorHAnsi"/>
          <w:sz w:val="20"/>
          <w:szCs w:val="20"/>
        </w:rPr>
        <w:t>holiday</w:t>
      </w:r>
      <w:proofErr w:type="spellEnd"/>
      <w:r w:rsidRPr="007375E1">
        <w:rPr>
          <w:rFonts w:ascii="Agency FB" w:hAnsi="Agency FB" w:cstheme="minorHAnsi"/>
          <w:sz w:val="20"/>
          <w:szCs w:val="20"/>
        </w:rPr>
        <w:t xml:space="preserve"> y reparación de revestido más placa calibradora.</w:t>
      </w:r>
    </w:p>
    <w:p w:rsidR="00F7595D" w:rsidRPr="007375E1" w:rsidRDefault="00F7595D" w:rsidP="00F7595D">
      <w:pPr>
        <w:jc w:val="both"/>
        <w:rPr>
          <w:rFonts w:ascii="Agency FB" w:hAnsi="Agency FB" w:cstheme="minorHAnsi"/>
          <w:sz w:val="20"/>
          <w:szCs w:val="20"/>
        </w:rPr>
      </w:pPr>
    </w:p>
    <w:p w:rsidR="00F7595D" w:rsidRPr="007375E1" w:rsidRDefault="00F7595D"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MEDIDAS DE MITIGACIÓN AMBIENTAL</w:t>
      </w:r>
    </w:p>
    <w:p w:rsidR="00F7595D" w:rsidRPr="007375E1" w:rsidRDefault="00F7595D" w:rsidP="00F7595D">
      <w:pPr>
        <w:pStyle w:val="Sangra3detindependiente"/>
        <w:autoSpaceDE w:val="0"/>
        <w:autoSpaceDN w:val="0"/>
        <w:adjustRightInd w:val="0"/>
        <w:spacing w:after="0" w:line="240" w:lineRule="auto"/>
        <w:ind w:left="360"/>
        <w:jc w:val="both"/>
        <w:rPr>
          <w:rFonts w:ascii="Agency FB" w:hAnsi="Agency FB" w:cstheme="minorHAnsi"/>
          <w:b/>
          <w:bCs/>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b/>
          <w:bCs/>
          <w:sz w:val="20"/>
          <w:szCs w:val="20"/>
        </w:rPr>
      </w:pPr>
      <w:r w:rsidRPr="007375E1">
        <w:rPr>
          <w:rFonts w:ascii="Agency FB" w:hAnsi="Agency FB"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7375E1" w:rsidRDefault="00F7595D" w:rsidP="00F7595D">
      <w:pPr>
        <w:pStyle w:val="Sangra3detindependiente"/>
        <w:autoSpaceDE w:val="0"/>
        <w:autoSpaceDN w:val="0"/>
        <w:adjustRightInd w:val="0"/>
        <w:spacing w:after="0" w:line="240" w:lineRule="auto"/>
        <w:ind w:left="360"/>
        <w:jc w:val="both"/>
        <w:rPr>
          <w:rFonts w:ascii="Agency FB" w:hAnsi="Agency FB" w:cstheme="minorHAnsi"/>
          <w:b/>
          <w:bCs/>
          <w:sz w:val="20"/>
          <w:szCs w:val="20"/>
        </w:rPr>
      </w:pPr>
    </w:p>
    <w:p w:rsidR="00F7595D" w:rsidRPr="007375E1" w:rsidRDefault="000E1CA7"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MEDICIÓN Y FORMA DE PAGO </w:t>
      </w:r>
    </w:p>
    <w:p w:rsidR="00F7595D" w:rsidRPr="007375E1" w:rsidRDefault="00F7595D" w:rsidP="00F7595D">
      <w:pPr>
        <w:jc w:val="both"/>
        <w:rPr>
          <w:rFonts w:ascii="Agency FB" w:hAnsi="Agency FB" w:cstheme="minorHAnsi"/>
          <w:b/>
          <w:bCs/>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El desfile y bajado de tuberías se</w:t>
      </w:r>
      <w:r w:rsidR="00B15312">
        <w:rPr>
          <w:rFonts w:ascii="Agency FB" w:hAnsi="Agency FB" w:cstheme="minorHAnsi"/>
          <w:sz w:val="20"/>
          <w:szCs w:val="20"/>
        </w:rPr>
        <w:t>rá medido en metros lineales (m</w:t>
      </w:r>
      <w:r w:rsidRPr="007375E1">
        <w:rPr>
          <w:rFonts w:ascii="Agency FB" w:hAnsi="Agency FB" w:cstheme="minorHAnsi"/>
          <w:sz w:val="20"/>
          <w:szCs w:val="20"/>
        </w:rPr>
        <w:t xml:space="preserve">), tomando en cuenta la longitud total utilizada durante la construcción. </w:t>
      </w:r>
    </w:p>
    <w:p w:rsidR="00F7595D" w:rsidRPr="007375E1" w:rsidRDefault="00F7595D" w:rsidP="00F7595D">
      <w:pPr>
        <w:jc w:val="both"/>
        <w:rPr>
          <w:rFonts w:ascii="Agency FB" w:hAnsi="Agency FB" w:cstheme="minorHAnsi"/>
          <w:b/>
          <w:bCs/>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Lo pagado será en compensación total por Materiales, Mano de Obra, equipo, maquinaria y herramientas y otros gastos que sean necesarios para la adecuada y correcta ejecución de los trabajos.</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Otros gastos adicionales necesarios para la realización de esta actividad, corre por cuenta del contratista. </w:t>
      </w:r>
    </w:p>
    <w:p w:rsidR="00F7595D" w:rsidRPr="007375E1" w:rsidRDefault="00F7595D" w:rsidP="00F7595D">
      <w:pPr>
        <w:jc w:val="both"/>
        <w:rPr>
          <w:rFonts w:ascii="Agency FB" w:hAnsi="Agency FB" w:cstheme="minorHAnsi"/>
          <w:sz w:val="20"/>
          <w:szCs w:val="20"/>
        </w:rPr>
      </w:pPr>
    </w:p>
    <w:p w:rsidR="00F7595D"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Para realizar el pago de este ítem se debe presentar el respaldo de la actividad en base de los cómputos métricos donde se constate los trabajos realizados concernientes a este ítem. </w:t>
      </w:r>
    </w:p>
    <w:p w:rsidR="00995140" w:rsidRDefault="00995140" w:rsidP="00F7595D">
      <w:pPr>
        <w:jc w:val="both"/>
        <w:rPr>
          <w:rFonts w:ascii="Agency FB" w:hAnsi="Agency FB" w:cstheme="minorHAnsi"/>
          <w:sz w:val="20"/>
          <w:szCs w:val="20"/>
        </w:rPr>
      </w:pPr>
    </w:p>
    <w:p w:rsidR="007815D5" w:rsidRDefault="0082395F" w:rsidP="00F75FCA">
      <w:pPr>
        <w:pStyle w:val="Sinespaciado"/>
        <w:numPr>
          <w:ilvl w:val="0"/>
          <w:numId w:val="38"/>
        </w:numPr>
        <w:jc w:val="both"/>
        <w:rPr>
          <w:rFonts w:ascii="Agency FB" w:hAnsi="Agency FB" w:cstheme="minorHAnsi"/>
          <w:b/>
          <w:sz w:val="20"/>
          <w:szCs w:val="20"/>
        </w:rPr>
      </w:pPr>
      <w:r>
        <w:rPr>
          <w:rFonts w:ascii="Agency FB" w:hAnsi="Agency FB" w:cstheme="minorHAnsi"/>
          <w:b/>
          <w:sz w:val="20"/>
          <w:szCs w:val="20"/>
        </w:rPr>
        <w:t>CORTE DE TUBERÍA DE ANC DN 3”, DN 2</w:t>
      </w:r>
      <w:r w:rsidR="007815D5" w:rsidRPr="007375E1">
        <w:rPr>
          <w:rFonts w:ascii="Agency FB" w:hAnsi="Agency FB" w:cstheme="minorHAnsi"/>
          <w:b/>
          <w:sz w:val="20"/>
          <w:szCs w:val="20"/>
        </w:rPr>
        <w:t>” SCH 40.</w:t>
      </w:r>
    </w:p>
    <w:p w:rsidR="007815D5" w:rsidRPr="007375E1" w:rsidRDefault="007815D5" w:rsidP="007815D5">
      <w:pPr>
        <w:pStyle w:val="Sinespaciado"/>
        <w:jc w:val="both"/>
        <w:rPr>
          <w:rFonts w:ascii="Agency FB" w:hAnsi="Agency FB" w:cstheme="minorHAnsi"/>
          <w:b/>
          <w:sz w:val="20"/>
          <w:szCs w:val="20"/>
        </w:rPr>
      </w:pPr>
    </w:p>
    <w:p w:rsidR="007815D5" w:rsidRPr="007375E1" w:rsidRDefault="006F1D1F" w:rsidP="007815D5">
      <w:pPr>
        <w:pStyle w:val="Sinespaciado"/>
        <w:jc w:val="both"/>
        <w:rPr>
          <w:rFonts w:ascii="Agency FB" w:hAnsi="Agency FB" w:cstheme="minorHAnsi"/>
          <w:b/>
          <w:sz w:val="20"/>
          <w:szCs w:val="20"/>
        </w:rPr>
      </w:pPr>
      <w:r>
        <w:rPr>
          <w:rFonts w:ascii="Agency FB" w:hAnsi="Agency FB" w:cstheme="minorHAnsi"/>
          <w:b/>
          <w:sz w:val="20"/>
          <w:szCs w:val="20"/>
        </w:rPr>
        <w:t>UNIDAD: Punto</w:t>
      </w:r>
    </w:p>
    <w:p w:rsidR="007815D5" w:rsidRPr="007375E1" w:rsidRDefault="007815D5" w:rsidP="007815D5">
      <w:pPr>
        <w:pStyle w:val="Sangra3detindependiente"/>
        <w:autoSpaceDE w:val="0"/>
        <w:autoSpaceDN w:val="0"/>
        <w:adjustRightInd w:val="0"/>
        <w:spacing w:after="0" w:line="240" w:lineRule="auto"/>
        <w:ind w:left="1068"/>
        <w:jc w:val="both"/>
        <w:rPr>
          <w:rFonts w:ascii="Agency FB" w:hAnsi="Agency FB" w:cstheme="minorHAnsi"/>
          <w:b/>
          <w:bCs/>
          <w:sz w:val="20"/>
          <w:szCs w:val="20"/>
        </w:rPr>
      </w:pPr>
    </w:p>
    <w:p w:rsidR="007815D5" w:rsidRPr="007375E1" w:rsidRDefault="007815D5"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Pr>
          <w:rFonts w:ascii="Agency FB" w:hAnsi="Agency FB" w:cstheme="minorHAnsi"/>
          <w:b/>
          <w:bCs/>
          <w:sz w:val="20"/>
          <w:szCs w:val="20"/>
        </w:rPr>
        <w:t>D</w:t>
      </w:r>
      <w:r w:rsidRPr="007375E1">
        <w:rPr>
          <w:rFonts w:ascii="Agency FB" w:hAnsi="Agency FB" w:cstheme="minorHAnsi"/>
          <w:b/>
          <w:bCs/>
          <w:sz w:val="20"/>
          <w:szCs w:val="20"/>
        </w:rPr>
        <w:t xml:space="preserve">EFINICIÓN </w:t>
      </w:r>
    </w:p>
    <w:p w:rsidR="007815D5" w:rsidRPr="007375E1" w:rsidRDefault="007815D5" w:rsidP="007815D5">
      <w:pPr>
        <w:pStyle w:val="Default"/>
        <w:ind w:left="426"/>
        <w:jc w:val="both"/>
        <w:rPr>
          <w:rFonts w:cstheme="minorHAnsi"/>
          <w:sz w:val="20"/>
          <w:szCs w:val="20"/>
        </w:rPr>
      </w:pPr>
    </w:p>
    <w:p w:rsidR="007815D5" w:rsidRDefault="007815D5" w:rsidP="007815D5">
      <w:pPr>
        <w:jc w:val="both"/>
        <w:rPr>
          <w:rFonts w:ascii="Agency FB" w:hAnsi="Agency FB" w:cstheme="minorHAnsi"/>
          <w:sz w:val="20"/>
          <w:szCs w:val="20"/>
        </w:rPr>
      </w:pPr>
      <w:r w:rsidRPr="007375E1">
        <w:rPr>
          <w:rFonts w:ascii="Agency FB" w:hAnsi="Agency FB" w:cstheme="minorHAnsi"/>
          <w:sz w:val="20"/>
          <w:szCs w:val="20"/>
        </w:rPr>
        <w:t xml:space="preserve">Este ítem comprende todos los trabajos a ser ejecutados por el contratista, siendo los siguientes de carácter enunciativo y no limitativo: </w:t>
      </w:r>
    </w:p>
    <w:p w:rsidR="00B60494" w:rsidRPr="007375E1" w:rsidRDefault="00B60494" w:rsidP="007815D5">
      <w:pPr>
        <w:jc w:val="both"/>
        <w:rPr>
          <w:rFonts w:ascii="Agency FB" w:hAnsi="Agency FB" w:cstheme="minorHAnsi"/>
          <w:sz w:val="20"/>
          <w:szCs w:val="20"/>
        </w:rPr>
      </w:pPr>
    </w:p>
    <w:p w:rsidR="00E91385" w:rsidRPr="00484837" w:rsidRDefault="007815D5" w:rsidP="00E91385">
      <w:pPr>
        <w:pStyle w:val="Prrafodelista"/>
        <w:numPr>
          <w:ilvl w:val="0"/>
          <w:numId w:val="14"/>
        </w:numPr>
        <w:ind w:left="2268" w:hanging="141"/>
        <w:contextualSpacing/>
        <w:jc w:val="both"/>
        <w:rPr>
          <w:rFonts w:ascii="Agency FB" w:hAnsi="Agency FB" w:cstheme="minorHAnsi"/>
          <w:sz w:val="20"/>
          <w:szCs w:val="20"/>
        </w:rPr>
      </w:pPr>
      <w:r w:rsidRPr="007375E1">
        <w:rPr>
          <w:rFonts w:ascii="Agency FB" w:hAnsi="Agency FB" w:cstheme="minorHAnsi"/>
          <w:sz w:val="20"/>
          <w:szCs w:val="20"/>
        </w:rPr>
        <w:t xml:space="preserve">Corte de tuberías </w:t>
      </w:r>
    </w:p>
    <w:p w:rsidR="00E91385" w:rsidRPr="00E91385" w:rsidRDefault="00E91385" w:rsidP="00E91385">
      <w:pPr>
        <w:contextualSpacing/>
        <w:jc w:val="both"/>
        <w:rPr>
          <w:rFonts w:ascii="Agency FB" w:hAnsi="Agency FB" w:cstheme="minorHAnsi"/>
          <w:sz w:val="20"/>
          <w:szCs w:val="20"/>
        </w:rPr>
      </w:pPr>
    </w:p>
    <w:p w:rsidR="007815D5" w:rsidRPr="007375E1" w:rsidRDefault="007815D5"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MATERIALES, HERRAMIENTAS Y EQUIPO</w:t>
      </w:r>
    </w:p>
    <w:p w:rsidR="007815D5" w:rsidRPr="007375E1" w:rsidRDefault="007815D5" w:rsidP="007815D5">
      <w:pPr>
        <w:pStyle w:val="Sangra3detindependiente"/>
        <w:autoSpaceDE w:val="0"/>
        <w:autoSpaceDN w:val="0"/>
        <w:adjustRightInd w:val="0"/>
        <w:spacing w:after="0" w:line="240" w:lineRule="auto"/>
        <w:ind w:left="1068"/>
        <w:jc w:val="both"/>
        <w:rPr>
          <w:rFonts w:ascii="Agency FB" w:hAnsi="Agency FB" w:cstheme="minorHAnsi"/>
          <w:b/>
          <w:bCs/>
          <w:sz w:val="20"/>
          <w:szCs w:val="20"/>
        </w:rPr>
      </w:pPr>
    </w:p>
    <w:p w:rsidR="007815D5" w:rsidRPr="007375E1" w:rsidRDefault="007815D5" w:rsidP="007815D5">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7815D5" w:rsidRPr="007375E1" w:rsidRDefault="007815D5" w:rsidP="007815D5">
      <w:pPr>
        <w:pStyle w:val="Sangra3detindependiente"/>
        <w:spacing w:after="0" w:line="240" w:lineRule="auto"/>
        <w:ind w:left="0"/>
        <w:jc w:val="both"/>
        <w:rPr>
          <w:rFonts w:ascii="Agency FB" w:hAnsi="Agency FB"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7815D5" w:rsidRPr="007375E1" w:rsidTr="00F809CE">
        <w:trPr>
          <w:trHeight w:val="270"/>
          <w:jc w:val="center"/>
        </w:trPr>
        <w:tc>
          <w:tcPr>
            <w:tcW w:w="3551" w:type="dxa"/>
            <w:shd w:val="clear" w:color="auto" w:fill="auto"/>
            <w:vAlign w:val="center"/>
            <w:hideMark/>
          </w:tcPr>
          <w:p w:rsidR="007815D5" w:rsidRPr="007375E1" w:rsidRDefault="007815D5" w:rsidP="00F809CE">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Disco de Corte</w:t>
            </w:r>
          </w:p>
        </w:tc>
      </w:tr>
      <w:tr w:rsidR="007815D5" w:rsidRPr="007375E1" w:rsidTr="00F809CE">
        <w:trPr>
          <w:trHeight w:val="240"/>
          <w:jc w:val="center"/>
        </w:trPr>
        <w:tc>
          <w:tcPr>
            <w:tcW w:w="3551" w:type="dxa"/>
            <w:shd w:val="clear" w:color="auto" w:fill="auto"/>
            <w:noWrap/>
            <w:vAlign w:val="center"/>
            <w:hideMark/>
          </w:tcPr>
          <w:p w:rsidR="007815D5" w:rsidRPr="007375E1" w:rsidRDefault="007815D5" w:rsidP="00F809CE">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 xml:space="preserve">Lima media caña bastarda </w:t>
            </w:r>
          </w:p>
        </w:tc>
      </w:tr>
      <w:tr w:rsidR="007815D5" w:rsidRPr="007375E1" w:rsidTr="00F809CE">
        <w:trPr>
          <w:trHeight w:val="240"/>
          <w:jc w:val="center"/>
        </w:trPr>
        <w:tc>
          <w:tcPr>
            <w:tcW w:w="3551" w:type="dxa"/>
            <w:shd w:val="clear" w:color="auto" w:fill="auto"/>
            <w:vAlign w:val="center"/>
            <w:hideMark/>
          </w:tcPr>
          <w:p w:rsidR="007815D5" w:rsidRPr="007375E1" w:rsidRDefault="007815D5" w:rsidP="00F809CE">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Ayudante de Soldador</w:t>
            </w:r>
          </w:p>
        </w:tc>
      </w:tr>
      <w:tr w:rsidR="007815D5" w:rsidRPr="007375E1" w:rsidTr="00F809CE">
        <w:trPr>
          <w:trHeight w:val="240"/>
          <w:jc w:val="center"/>
        </w:trPr>
        <w:tc>
          <w:tcPr>
            <w:tcW w:w="3551" w:type="dxa"/>
            <w:shd w:val="clear" w:color="auto" w:fill="auto"/>
            <w:vAlign w:val="center"/>
            <w:hideMark/>
          </w:tcPr>
          <w:p w:rsidR="007815D5" w:rsidRPr="007375E1" w:rsidRDefault="007815D5" w:rsidP="00F809CE">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Ayudantes</w:t>
            </w:r>
          </w:p>
        </w:tc>
      </w:tr>
      <w:tr w:rsidR="007815D5" w:rsidRPr="007375E1" w:rsidTr="00F809CE">
        <w:trPr>
          <w:trHeight w:val="240"/>
          <w:jc w:val="center"/>
        </w:trPr>
        <w:tc>
          <w:tcPr>
            <w:tcW w:w="3551" w:type="dxa"/>
            <w:shd w:val="clear" w:color="auto" w:fill="auto"/>
            <w:vAlign w:val="center"/>
            <w:hideMark/>
          </w:tcPr>
          <w:p w:rsidR="007815D5" w:rsidRPr="007375E1" w:rsidRDefault="007815D5" w:rsidP="00F809CE">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Generador Eléctrico</w:t>
            </w:r>
          </w:p>
        </w:tc>
      </w:tr>
      <w:tr w:rsidR="007815D5" w:rsidRPr="007375E1" w:rsidTr="00F809CE">
        <w:trPr>
          <w:trHeight w:val="240"/>
          <w:jc w:val="center"/>
        </w:trPr>
        <w:tc>
          <w:tcPr>
            <w:tcW w:w="3551" w:type="dxa"/>
            <w:shd w:val="clear" w:color="auto" w:fill="auto"/>
            <w:vAlign w:val="center"/>
            <w:hideMark/>
          </w:tcPr>
          <w:p w:rsidR="007815D5" w:rsidRPr="007375E1" w:rsidRDefault="007815D5" w:rsidP="00F809CE">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Amoladora</w:t>
            </w:r>
          </w:p>
        </w:tc>
      </w:tr>
    </w:tbl>
    <w:p w:rsidR="007815D5" w:rsidRPr="007375E1" w:rsidRDefault="007815D5" w:rsidP="007815D5">
      <w:pPr>
        <w:ind w:left="426"/>
        <w:jc w:val="both"/>
        <w:rPr>
          <w:rFonts w:ascii="Agency FB" w:hAnsi="Agency FB" w:cstheme="minorHAnsi"/>
          <w:sz w:val="20"/>
          <w:szCs w:val="20"/>
        </w:rPr>
      </w:pPr>
    </w:p>
    <w:p w:rsidR="007815D5" w:rsidRPr="007375E1" w:rsidRDefault="007815D5" w:rsidP="007815D5">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El contratista también se debe considerar utilizar todas las herramientas, equipos y materiales menores necesarias para realizar adecuadamente la actividad. </w:t>
      </w:r>
    </w:p>
    <w:p w:rsidR="007815D5" w:rsidRPr="007375E1" w:rsidRDefault="007815D5" w:rsidP="007815D5">
      <w:pPr>
        <w:ind w:left="426"/>
        <w:jc w:val="both"/>
        <w:rPr>
          <w:rFonts w:ascii="Agency FB" w:hAnsi="Agency FB" w:cstheme="minorHAnsi"/>
          <w:sz w:val="20"/>
          <w:szCs w:val="20"/>
        </w:rPr>
      </w:pPr>
    </w:p>
    <w:p w:rsidR="007815D5" w:rsidRPr="007375E1" w:rsidRDefault="007815D5"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PROCEDIMIENTO PARA EJECUCIÓN </w:t>
      </w:r>
    </w:p>
    <w:p w:rsidR="007815D5" w:rsidRPr="007375E1" w:rsidRDefault="007815D5" w:rsidP="007815D5">
      <w:pPr>
        <w:jc w:val="both"/>
        <w:rPr>
          <w:rFonts w:ascii="Agency FB" w:hAnsi="Agency FB" w:cstheme="minorHAnsi"/>
          <w:b/>
          <w:bCs/>
          <w:sz w:val="20"/>
          <w:szCs w:val="20"/>
        </w:rPr>
      </w:pPr>
    </w:p>
    <w:p w:rsidR="007815D5" w:rsidRPr="007375E1" w:rsidRDefault="007815D5" w:rsidP="007815D5">
      <w:pPr>
        <w:jc w:val="both"/>
        <w:rPr>
          <w:rFonts w:ascii="Agency FB" w:hAnsi="Agency FB" w:cstheme="minorHAnsi"/>
          <w:sz w:val="20"/>
          <w:szCs w:val="20"/>
        </w:rPr>
      </w:pPr>
      <w:r w:rsidRPr="007375E1">
        <w:rPr>
          <w:rFonts w:ascii="Agency FB" w:hAnsi="Agency FB" w:cstheme="minorHAnsi"/>
          <w:sz w:val="20"/>
          <w:szCs w:val="20"/>
        </w:rPr>
        <w:t>El contratista debe utilizar todos los materiales, equipos, maquinaria y herramientas adecuados y en buen estado para realizar los trabajos, de tal manera se garantice la calidad y seguridad durante la realización de los trabajos.</w:t>
      </w:r>
    </w:p>
    <w:p w:rsidR="007815D5" w:rsidRPr="007375E1" w:rsidRDefault="007815D5" w:rsidP="007815D5">
      <w:pPr>
        <w:jc w:val="both"/>
        <w:rPr>
          <w:rFonts w:ascii="Agency FB" w:hAnsi="Agency FB" w:cstheme="minorHAnsi"/>
          <w:sz w:val="20"/>
          <w:szCs w:val="20"/>
        </w:rPr>
      </w:pPr>
    </w:p>
    <w:p w:rsidR="007815D5" w:rsidRPr="007375E1" w:rsidRDefault="007815D5" w:rsidP="007815D5">
      <w:pPr>
        <w:jc w:val="both"/>
        <w:rPr>
          <w:rFonts w:ascii="Agency FB" w:hAnsi="Agency FB" w:cstheme="minorHAnsi"/>
          <w:sz w:val="20"/>
          <w:szCs w:val="20"/>
        </w:rPr>
      </w:pPr>
      <w:r w:rsidRPr="007375E1">
        <w:rPr>
          <w:rFonts w:ascii="Agency FB" w:hAnsi="Agency FB" w:cstheme="minorHAnsi"/>
          <w:sz w:val="20"/>
          <w:szCs w:val="20"/>
        </w:rPr>
        <w:t xml:space="preserve">Durante el desarrollo de los trabajos, el supervisor de obras verifica que el Contratista cumpla el procedimiento específico de los trabajos previamente aprobado antes de realizarse los trabajos. </w:t>
      </w:r>
    </w:p>
    <w:p w:rsidR="007815D5" w:rsidRPr="007375E1" w:rsidRDefault="007815D5" w:rsidP="007815D5">
      <w:pPr>
        <w:ind w:left="426"/>
        <w:jc w:val="both"/>
        <w:rPr>
          <w:rFonts w:ascii="Agency FB" w:hAnsi="Agency FB" w:cstheme="minorHAnsi"/>
          <w:sz w:val="20"/>
          <w:szCs w:val="20"/>
        </w:rPr>
      </w:pPr>
    </w:p>
    <w:p w:rsidR="007815D5" w:rsidRPr="007375E1" w:rsidRDefault="007815D5" w:rsidP="007815D5">
      <w:pPr>
        <w:jc w:val="both"/>
        <w:rPr>
          <w:rFonts w:ascii="Agency FB" w:hAnsi="Agency FB" w:cstheme="minorHAnsi"/>
          <w:b/>
          <w:sz w:val="20"/>
          <w:szCs w:val="20"/>
        </w:rPr>
      </w:pPr>
      <w:r w:rsidRPr="007375E1">
        <w:rPr>
          <w:rFonts w:ascii="Agency FB" w:hAnsi="Agency FB" w:cstheme="minorHAnsi"/>
          <w:b/>
          <w:sz w:val="20"/>
          <w:szCs w:val="20"/>
        </w:rPr>
        <w:t>Corte de Tubería</w:t>
      </w:r>
    </w:p>
    <w:p w:rsidR="007815D5" w:rsidRPr="007375E1" w:rsidRDefault="007815D5" w:rsidP="007815D5">
      <w:pPr>
        <w:jc w:val="both"/>
        <w:rPr>
          <w:rFonts w:ascii="Agency FB" w:hAnsi="Agency FB" w:cstheme="minorHAnsi"/>
          <w:sz w:val="20"/>
          <w:szCs w:val="20"/>
        </w:rPr>
      </w:pPr>
    </w:p>
    <w:p w:rsidR="007815D5" w:rsidRPr="007375E1" w:rsidRDefault="007815D5" w:rsidP="007815D5">
      <w:pPr>
        <w:jc w:val="both"/>
        <w:rPr>
          <w:rFonts w:ascii="Agency FB" w:hAnsi="Agency FB" w:cstheme="minorHAnsi"/>
          <w:sz w:val="20"/>
          <w:szCs w:val="20"/>
        </w:rPr>
      </w:pPr>
      <w:r w:rsidRPr="007375E1">
        <w:rPr>
          <w:rFonts w:ascii="Agency FB" w:hAnsi="Agency FB" w:cstheme="minorHAnsi"/>
          <w:sz w:val="20"/>
          <w:szCs w:val="20"/>
        </w:rPr>
        <w:t>El contratista debe utilizar todos los materiales, equipos, maquinaria y herramientas adecuados y en buen estado para realizar los trabajos, de tal manera se garantice la calidad y seguridad durante la realización de los trabajos.</w:t>
      </w:r>
    </w:p>
    <w:p w:rsidR="007815D5" w:rsidRPr="007375E1" w:rsidRDefault="007815D5" w:rsidP="007815D5">
      <w:pPr>
        <w:jc w:val="both"/>
        <w:rPr>
          <w:rFonts w:ascii="Agency FB" w:hAnsi="Agency FB" w:cstheme="minorHAnsi"/>
          <w:sz w:val="20"/>
          <w:szCs w:val="20"/>
        </w:rPr>
      </w:pPr>
    </w:p>
    <w:p w:rsidR="007815D5" w:rsidRPr="007375E1" w:rsidRDefault="007815D5" w:rsidP="007815D5">
      <w:pPr>
        <w:jc w:val="both"/>
        <w:rPr>
          <w:rFonts w:ascii="Agency FB" w:hAnsi="Agency FB" w:cstheme="minorHAnsi"/>
          <w:sz w:val="20"/>
          <w:szCs w:val="20"/>
        </w:rPr>
      </w:pPr>
      <w:r w:rsidRPr="007375E1">
        <w:rPr>
          <w:rFonts w:ascii="Agency FB" w:hAnsi="Agency FB" w:cstheme="minorHAnsi"/>
          <w:sz w:val="20"/>
          <w:szCs w:val="20"/>
        </w:rPr>
        <w:t xml:space="preserve">Durante el desarrollo de los trabajos, el contratista debe dar cumplimiento al procedimiento específico mismo que debe contar con la aprobación del supervisor de obras. </w:t>
      </w:r>
    </w:p>
    <w:p w:rsidR="006F1D1F" w:rsidRDefault="006F1D1F" w:rsidP="007815D5">
      <w:pPr>
        <w:jc w:val="both"/>
        <w:rPr>
          <w:rFonts w:ascii="Agency FB" w:hAnsi="Agency FB" w:cstheme="minorHAnsi"/>
          <w:sz w:val="20"/>
          <w:szCs w:val="20"/>
        </w:rPr>
      </w:pPr>
      <w:r>
        <w:rPr>
          <w:rFonts w:ascii="Agency FB" w:hAnsi="Agency FB" w:cstheme="minorHAnsi"/>
          <w:sz w:val="20"/>
          <w:szCs w:val="20"/>
        </w:rPr>
        <w:lastRenderedPageBreak/>
        <w:t>Los co</w:t>
      </w:r>
      <w:r w:rsidR="00242F48">
        <w:rPr>
          <w:rFonts w:ascii="Agency FB" w:hAnsi="Agency FB" w:cstheme="minorHAnsi"/>
          <w:sz w:val="20"/>
          <w:szCs w:val="20"/>
        </w:rPr>
        <w:t>rtes de</w:t>
      </w:r>
      <w:r>
        <w:rPr>
          <w:rFonts w:ascii="Agency FB" w:hAnsi="Agency FB" w:cstheme="minorHAnsi"/>
          <w:sz w:val="20"/>
          <w:szCs w:val="20"/>
        </w:rPr>
        <w:t xml:space="preserve"> </w:t>
      </w:r>
      <w:r w:rsidR="0007126F">
        <w:rPr>
          <w:rFonts w:ascii="Agency FB" w:hAnsi="Agency FB" w:cstheme="minorHAnsi"/>
          <w:sz w:val="20"/>
          <w:szCs w:val="20"/>
        </w:rPr>
        <w:t>tubería reconocida o contabilizada</w:t>
      </w:r>
      <w:r w:rsidR="00242F48">
        <w:rPr>
          <w:rFonts w:ascii="Agency FB" w:hAnsi="Agency FB" w:cstheme="minorHAnsi"/>
          <w:sz w:val="20"/>
          <w:szCs w:val="20"/>
        </w:rPr>
        <w:t xml:space="preserve"> serán </w:t>
      </w:r>
      <w:r w:rsidR="007815D5" w:rsidRPr="007375E1">
        <w:rPr>
          <w:rFonts w:ascii="Agency FB" w:hAnsi="Agency FB" w:cstheme="minorHAnsi"/>
          <w:sz w:val="20"/>
          <w:szCs w:val="20"/>
        </w:rPr>
        <w:t xml:space="preserve">únicamente cuando </w:t>
      </w:r>
      <w:r>
        <w:rPr>
          <w:rFonts w:ascii="Agency FB" w:hAnsi="Agency FB" w:cstheme="minorHAnsi"/>
          <w:sz w:val="20"/>
          <w:szCs w:val="20"/>
        </w:rPr>
        <w:t xml:space="preserve"> se realicen interconexiones de las nuevas líneas construidas a las actuales en operación.</w:t>
      </w:r>
    </w:p>
    <w:p w:rsidR="006F1D1F" w:rsidRDefault="006F1D1F" w:rsidP="007815D5">
      <w:pPr>
        <w:jc w:val="both"/>
        <w:rPr>
          <w:rFonts w:ascii="Agency FB" w:hAnsi="Agency FB" w:cstheme="minorHAnsi"/>
          <w:sz w:val="20"/>
          <w:szCs w:val="20"/>
        </w:rPr>
      </w:pPr>
    </w:p>
    <w:p w:rsidR="00242F48" w:rsidRDefault="006F1D1F" w:rsidP="007815D5">
      <w:pPr>
        <w:jc w:val="both"/>
        <w:rPr>
          <w:rFonts w:ascii="Agency FB" w:hAnsi="Agency FB" w:cstheme="minorHAnsi"/>
          <w:sz w:val="20"/>
          <w:szCs w:val="20"/>
        </w:rPr>
      </w:pPr>
      <w:r>
        <w:rPr>
          <w:rFonts w:ascii="Agency FB" w:hAnsi="Agency FB" w:cstheme="minorHAnsi"/>
          <w:sz w:val="20"/>
          <w:szCs w:val="20"/>
        </w:rPr>
        <w:t xml:space="preserve">Con respecto a los  demás cortes </w:t>
      </w:r>
      <w:r w:rsidR="00242F48">
        <w:rPr>
          <w:rFonts w:ascii="Agency FB" w:hAnsi="Agency FB" w:cstheme="minorHAnsi"/>
          <w:sz w:val="20"/>
          <w:szCs w:val="20"/>
        </w:rPr>
        <w:t xml:space="preserve"> para </w:t>
      </w:r>
      <w:r>
        <w:rPr>
          <w:rFonts w:ascii="Agency FB" w:hAnsi="Agency FB" w:cstheme="minorHAnsi"/>
          <w:sz w:val="20"/>
          <w:szCs w:val="20"/>
        </w:rPr>
        <w:t>realizar soldadura  especial  y/o  Accesorios (</w:t>
      </w:r>
      <w:proofErr w:type="spellStart"/>
      <w:r>
        <w:rPr>
          <w:rFonts w:ascii="Agency FB" w:hAnsi="Agency FB" w:cstheme="minorHAnsi"/>
          <w:sz w:val="20"/>
          <w:szCs w:val="20"/>
        </w:rPr>
        <w:t>Tees</w:t>
      </w:r>
      <w:proofErr w:type="spellEnd"/>
      <w:r>
        <w:rPr>
          <w:rFonts w:ascii="Agency FB" w:hAnsi="Agency FB" w:cstheme="minorHAnsi"/>
          <w:sz w:val="20"/>
          <w:szCs w:val="20"/>
        </w:rPr>
        <w:t xml:space="preserve">, Reductores, </w:t>
      </w:r>
      <w:proofErr w:type="spellStart"/>
      <w:r>
        <w:rPr>
          <w:rFonts w:ascii="Agency FB" w:hAnsi="Agency FB" w:cstheme="minorHAnsi"/>
          <w:sz w:val="20"/>
          <w:szCs w:val="20"/>
        </w:rPr>
        <w:t>etc</w:t>
      </w:r>
      <w:proofErr w:type="spellEnd"/>
      <w:r>
        <w:rPr>
          <w:rFonts w:ascii="Agency FB" w:hAnsi="Agency FB" w:cstheme="minorHAnsi"/>
          <w:sz w:val="20"/>
          <w:szCs w:val="20"/>
        </w:rPr>
        <w:t xml:space="preserve"> )</w:t>
      </w:r>
      <w:r w:rsidR="00242F48">
        <w:rPr>
          <w:rFonts w:ascii="Agency FB" w:hAnsi="Agency FB" w:cstheme="minorHAnsi"/>
          <w:sz w:val="20"/>
          <w:szCs w:val="20"/>
        </w:rPr>
        <w:t xml:space="preserve">, no será reconocido </w:t>
      </w:r>
      <w:r w:rsidR="0007126F">
        <w:rPr>
          <w:rFonts w:ascii="Agency FB" w:hAnsi="Agency FB" w:cstheme="minorHAnsi"/>
          <w:sz w:val="20"/>
          <w:szCs w:val="20"/>
        </w:rPr>
        <w:t xml:space="preserve"> en el </w:t>
      </w:r>
      <w:r w:rsidR="00242F48">
        <w:rPr>
          <w:rFonts w:ascii="Agency FB" w:hAnsi="Agency FB" w:cstheme="minorHAnsi"/>
          <w:sz w:val="20"/>
          <w:szCs w:val="20"/>
        </w:rPr>
        <w:t xml:space="preserve">Ítem de Corte,   donde la empresa Contratista </w:t>
      </w:r>
      <w:r w:rsidR="007815D5" w:rsidRPr="007375E1">
        <w:rPr>
          <w:rFonts w:ascii="Agency FB" w:hAnsi="Agency FB" w:cstheme="minorHAnsi"/>
          <w:sz w:val="20"/>
          <w:szCs w:val="20"/>
        </w:rPr>
        <w:t xml:space="preserve">debe </w:t>
      </w:r>
      <w:r w:rsidR="00242F48">
        <w:rPr>
          <w:rFonts w:ascii="Agency FB" w:hAnsi="Agency FB" w:cstheme="minorHAnsi"/>
          <w:sz w:val="20"/>
          <w:szCs w:val="20"/>
        </w:rPr>
        <w:t xml:space="preserve"> considerar  estas incidencias en el análisis de sus precios unitarios  de su propuesta.</w:t>
      </w:r>
    </w:p>
    <w:p w:rsidR="00863B79" w:rsidRDefault="00863B79" w:rsidP="007815D5">
      <w:pPr>
        <w:jc w:val="both"/>
        <w:rPr>
          <w:rFonts w:ascii="Agency FB" w:hAnsi="Agency FB" w:cstheme="minorHAnsi"/>
          <w:sz w:val="20"/>
          <w:szCs w:val="20"/>
        </w:rPr>
      </w:pPr>
    </w:p>
    <w:p w:rsidR="007815D5" w:rsidRPr="007375E1" w:rsidRDefault="00242F48" w:rsidP="007815D5">
      <w:pPr>
        <w:jc w:val="both"/>
        <w:rPr>
          <w:rFonts w:ascii="Agency FB" w:hAnsi="Agency FB" w:cstheme="minorHAnsi"/>
          <w:sz w:val="20"/>
          <w:szCs w:val="20"/>
        </w:rPr>
      </w:pPr>
      <w:r>
        <w:rPr>
          <w:rFonts w:ascii="Agency FB" w:hAnsi="Agency FB" w:cstheme="minorHAnsi"/>
          <w:sz w:val="20"/>
          <w:szCs w:val="20"/>
        </w:rPr>
        <w:t xml:space="preserve">La empresa Contratista  deberá </w:t>
      </w:r>
      <w:r w:rsidR="007815D5" w:rsidRPr="007375E1">
        <w:rPr>
          <w:rFonts w:ascii="Agency FB" w:hAnsi="Agency FB" w:cstheme="minorHAnsi"/>
          <w:sz w:val="20"/>
          <w:szCs w:val="20"/>
        </w:rPr>
        <w:t>actualizar las nuevas longitudes a las tuberías que sufrieron corte.</w:t>
      </w:r>
    </w:p>
    <w:p w:rsidR="007815D5" w:rsidRPr="007375E1" w:rsidRDefault="007815D5" w:rsidP="007815D5">
      <w:pPr>
        <w:jc w:val="both"/>
        <w:rPr>
          <w:rFonts w:ascii="Agency FB" w:hAnsi="Agency FB" w:cstheme="minorHAnsi"/>
          <w:sz w:val="20"/>
          <w:szCs w:val="20"/>
        </w:rPr>
      </w:pPr>
    </w:p>
    <w:p w:rsidR="007815D5" w:rsidRPr="007375E1" w:rsidRDefault="007815D5" w:rsidP="007815D5">
      <w:pPr>
        <w:jc w:val="both"/>
        <w:rPr>
          <w:rFonts w:ascii="Agency FB" w:hAnsi="Agency FB" w:cstheme="minorHAnsi"/>
          <w:sz w:val="20"/>
          <w:szCs w:val="20"/>
        </w:rPr>
      </w:pPr>
      <w:r w:rsidRPr="007375E1">
        <w:rPr>
          <w:rFonts w:ascii="Agency FB" w:hAnsi="Agency FB" w:cstheme="minorHAnsi"/>
          <w:sz w:val="20"/>
          <w:szCs w:val="20"/>
        </w:rPr>
        <w:t>Los cortes de tubería serán realizados por cortatubos, por oxígeno o por cualquier otro método aceptado por el supervisor. El oxicorte permite realizar los chaflanes directamente, aunque será necesario un limado posterior.</w:t>
      </w:r>
    </w:p>
    <w:p w:rsidR="007815D5" w:rsidRPr="007375E1" w:rsidRDefault="007815D5" w:rsidP="007815D5">
      <w:pPr>
        <w:jc w:val="both"/>
        <w:rPr>
          <w:rFonts w:ascii="Agency FB" w:hAnsi="Agency FB" w:cstheme="minorHAnsi"/>
          <w:sz w:val="20"/>
          <w:szCs w:val="20"/>
        </w:rPr>
      </w:pPr>
    </w:p>
    <w:p w:rsidR="007815D5" w:rsidRDefault="007815D5" w:rsidP="007815D5">
      <w:pPr>
        <w:jc w:val="both"/>
        <w:rPr>
          <w:rFonts w:ascii="Agency FB" w:hAnsi="Agency FB" w:cstheme="minorHAnsi"/>
          <w:sz w:val="20"/>
          <w:szCs w:val="20"/>
        </w:rPr>
      </w:pPr>
      <w:r w:rsidRPr="007375E1">
        <w:rPr>
          <w:rFonts w:ascii="Agency FB" w:hAnsi="Agency FB" w:cstheme="minorHAnsi"/>
          <w:sz w:val="20"/>
          <w:szCs w:val="20"/>
        </w:rPr>
        <w:t>Con el fin de no perder la trazabilidad de la tubería una vez que se realice algún corte, el contratista debe copiar los datos de la tubería:</w:t>
      </w:r>
    </w:p>
    <w:p w:rsidR="0082395F" w:rsidRPr="007375E1" w:rsidRDefault="0082395F" w:rsidP="007815D5">
      <w:pPr>
        <w:jc w:val="both"/>
        <w:rPr>
          <w:rFonts w:ascii="Agency FB" w:hAnsi="Agency FB" w:cstheme="minorHAnsi"/>
          <w:sz w:val="20"/>
          <w:szCs w:val="20"/>
        </w:rPr>
      </w:pPr>
    </w:p>
    <w:p w:rsidR="007815D5" w:rsidRPr="007375E1" w:rsidRDefault="007815D5" w:rsidP="00F75FCA">
      <w:pPr>
        <w:pStyle w:val="Prrafodelista"/>
        <w:numPr>
          <w:ilvl w:val="0"/>
          <w:numId w:val="14"/>
        </w:numPr>
        <w:contextualSpacing/>
        <w:jc w:val="both"/>
        <w:rPr>
          <w:rFonts w:ascii="Agency FB" w:hAnsi="Agency FB" w:cstheme="minorHAnsi"/>
          <w:sz w:val="20"/>
          <w:szCs w:val="20"/>
        </w:rPr>
      </w:pPr>
      <w:r w:rsidRPr="007375E1">
        <w:rPr>
          <w:rFonts w:ascii="Agency FB" w:hAnsi="Agency FB" w:cstheme="minorHAnsi"/>
          <w:sz w:val="20"/>
          <w:szCs w:val="20"/>
        </w:rPr>
        <w:t>Longitud</w:t>
      </w:r>
    </w:p>
    <w:p w:rsidR="007815D5" w:rsidRPr="007375E1" w:rsidRDefault="007815D5" w:rsidP="00F75FCA">
      <w:pPr>
        <w:pStyle w:val="Prrafodelista"/>
        <w:numPr>
          <w:ilvl w:val="0"/>
          <w:numId w:val="14"/>
        </w:numPr>
        <w:contextualSpacing/>
        <w:jc w:val="both"/>
        <w:rPr>
          <w:rFonts w:ascii="Agency FB" w:hAnsi="Agency FB" w:cstheme="minorHAnsi"/>
          <w:sz w:val="20"/>
          <w:szCs w:val="20"/>
        </w:rPr>
      </w:pPr>
      <w:r w:rsidRPr="007375E1">
        <w:rPr>
          <w:rFonts w:ascii="Agency FB" w:hAnsi="Agency FB" w:cstheme="minorHAnsi"/>
          <w:sz w:val="20"/>
          <w:szCs w:val="20"/>
        </w:rPr>
        <w:t>Número del tubo</w:t>
      </w:r>
    </w:p>
    <w:p w:rsidR="007815D5" w:rsidRPr="007375E1" w:rsidRDefault="007815D5" w:rsidP="00F75FCA">
      <w:pPr>
        <w:pStyle w:val="Prrafodelista"/>
        <w:numPr>
          <w:ilvl w:val="0"/>
          <w:numId w:val="14"/>
        </w:numPr>
        <w:contextualSpacing/>
        <w:jc w:val="both"/>
        <w:rPr>
          <w:rFonts w:ascii="Agency FB" w:hAnsi="Agency FB" w:cstheme="minorHAnsi"/>
          <w:sz w:val="20"/>
          <w:szCs w:val="20"/>
        </w:rPr>
      </w:pPr>
      <w:r w:rsidRPr="007375E1">
        <w:rPr>
          <w:rFonts w:ascii="Agency FB" w:hAnsi="Agency FB" w:cstheme="minorHAnsi"/>
          <w:sz w:val="20"/>
          <w:szCs w:val="20"/>
        </w:rPr>
        <w:t>Espesor</w:t>
      </w:r>
    </w:p>
    <w:p w:rsidR="007815D5" w:rsidRPr="007375E1" w:rsidRDefault="007815D5" w:rsidP="00F75FCA">
      <w:pPr>
        <w:pStyle w:val="Prrafodelista"/>
        <w:numPr>
          <w:ilvl w:val="0"/>
          <w:numId w:val="14"/>
        </w:numPr>
        <w:contextualSpacing/>
        <w:jc w:val="both"/>
        <w:rPr>
          <w:rFonts w:ascii="Agency FB" w:hAnsi="Agency FB" w:cstheme="minorHAnsi"/>
          <w:sz w:val="20"/>
          <w:szCs w:val="20"/>
        </w:rPr>
      </w:pPr>
      <w:r w:rsidRPr="007375E1">
        <w:rPr>
          <w:rFonts w:ascii="Agency FB" w:hAnsi="Agency FB" w:cstheme="minorHAnsi"/>
          <w:sz w:val="20"/>
          <w:szCs w:val="20"/>
        </w:rPr>
        <w:t>Colada del tubo</w:t>
      </w:r>
    </w:p>
    <w:p w:rsidR="007815D5" w:rsidRPr="007375E1" w:rsidRDefault="007815D5" w:rsidP="007815D5">
      <w:pPr>
        <w:jc w:val="both"/>
        <w:rPr>
          <w:rFonts w:ascii="Agency FB" w:hAnsi="Agency FB" w:cstheme="minorHAnsi"/>
          <w:sz w:val="20"/>
          <w:szCs w:val="20"/>
        </w:rPr>
      </w:pPr>
    </w:p>
    <w:p w:rsidR="007815D5" w:rsidRPr="007375E1" w:rsidRDefault="007815D5" w:rsidP="007815D5">
      <w:pPr>
        <w:jc w:val="both"/>
        <w:rPr>
          <w:rFonts w:ascii="Agency FB" w:hAnsi="Agency FB" w:cstheme="minorHAnsi"/>
          <w:sz w:val="20"/>
          <w:szCs w:val="20"/>
        </w:rPr>
      </w:pPr>
      <w:r w:rsidRPr="007375E1">
        <w:rPr>
          <w:rFonts w:ascii="Agency FB" w:hAnsi="Agency FB" w:cstheme="minorHAnsi"/>
          <w:sz w:val="20"/>
          <w:szCs w:val="20"/>
        </w:rPr>
        <w:t xml:space="preserve">Todos </w:t>
      </w:r>
      <w:proofErr w:type="spellStart"/>
      <w:r w:rsidRPr="007375E1">
        <w:rPr>
          <w:rFonts w:ascii="Agency FB" w:hAnsi="Agency FB" w:cstheme="minorHAnsi"/>
          <w:sz w:val="20"/>
          <w:szCs w:val="20"/>
        </w:rPr>
        <w:t>niples</w:t>
      </w:r>
      <w:proofErr w:type="spellEnd"/>
      <w:r w:rsidRPr="007375E1">
        <w:rPr>
          <w:rFonts w:ascii="Agency FB" w:hAnsi="Agency FB" w:cstheme="minorHAnsi"/>
          <w:sz w:val="20"/>
          <w:szCs w:val="20"/>
        </w:rPr>
        <w:t xml:space="preserve"> o partes de tubería deben tener los datos indicados, para esto debe utilizar marcador para metal. Los datos deben ser legibles y visibles. </w:t>
      </w:r>
    </w:p>
    <w:p w:rsidR="007815D5" w:rsidRPr="007375E1" w:rsidRDefault="007815D5" w:rsidP="007815D5">
      <w:pPr>
        <w:ind w:left="426"/>
        <w:jc w:val="both"/>
        <w:rPr>
          <w:rFonts w:ascii="Agency FB" w:hAnsi="Agency FB" w:cstheme="minorHAnsi"/>
          <w:sz w:val="20"/>
          <w:szCs w:val="20"/>
        </w:rPr>
      </w:pPr>
    </w:p>
    <w:p w:rsidR="007815D5" w:rsidRPr="007375E1" w:rsidRDefault="007815D5" w:rsidP="007815D5">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Calidad, Salud, Seguridad y Medio Ambiente.</w:t>
      </w:r>
    </w:p>
    <w:p w:rsidR="007815D5" w:rsidRPr="007375E1" w:rsidRDefault="007815D5" w:rsidP="007815D5">
      <w:pPr>
        <w:ind w:left="426"/>
        <w:jc w:val="both"/>
        <w:rPr>
          <w:rFonts w:ascii="Agency FB" w:hAnsi="Agency FB" w:cstheme="minorHAnsi"/>
          <w:sz w:val="20"/>
          <w:szCs w:val="20"/>
        </w:rPr>
      </w:pPr>
    </w:p>
    <w:p w:rsidR="007815D5" w:rsidRPr="007375E1" w:rsidRDefault="007815D5" w:rsidP="007815D5">
      <w:pPr>
        <w:jc w:val="both"/>
        <w:rPr>
          <w:rFonts w:ascii="Agency FB" w:hAnsi="Agency FB" w:cstheme="minorHAnsi"/>
          <w:sz w:val="20"/>
          <w:szCs w:val="20"/>
        </w:rPr>
      </w:pPr>
      <w:r w:rsidRPr="007375E1">
        <w:rPr>
          <w:rFonts w:ascii="Agency FB" w:hAnsi="Agency FB"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7815D5" w:rsidRPr="007375E1" w:rsidRDefault="007815D5" w:rsidP="007815D5">
      <w:pPr>
        <w:ind w:left="426"/>
        <w:jc w:val="both"/>
        <w:rPr>
          <w:rFonts w:ascii="Agency FB" w:hAnsi="Agency FB" w:cstheme="minorHAnsi"/>
          <w:sz w:val="20"/>
          <w:szCs w:val="20"/>
        </w:rPr>
      </w:pPr>
    </w:p>
    <w:p w:rsidR="007815D5" w:rsidRPr="007375E1" w:rsidRDefault="007815D5" w:rsidP="007815D5">
      <w:pPr>
        <w:jc w:val="both"/>
        <w:rPr>
          <w:rFonts w:ascii="Agency FB" w:hAnsi="Agency FB" w:cstheme="minorHAnsi"/>
          <w:sz w:val="20"/>
          <w:szCs w:val="20"/>
        </w:rPr>
      </w:pPr>
      <w:r w:rsidRPr="007375E1">
        <w:rPr>
          <w:rFonts w:ascii="Agency FB" w:hAnsi="Agency FB" w:cstheme="minorHAnsi"/>
          <w:sz w:val="20"/>
          <w:szCs w:val="20"/>
        </w:rPr>
        <w:t xml:space="preserve">Todo el personal involucrado en la actividad debe utilizar el EPP apropiado como ser: ropa de trabajo, casco, guantes, botas de seguridad, gafas, etc. </w:t>
      </w:r>
    </w:p>
    <w:p w:rsidR="007815D5" w:rsidRPr="007375E1" w:rsidRDefault="007815D5" w:rsidP="007815D5">
      <w:pPr>
        <w:ind w:left="426"/>
        <w:jc w:val="both"/>
        <w:rPr>
          <w:rFonts w:ascii="Agency FB" w:hAnsi="Agency FB" w:cstheme="minorHAnsi"/>
          <w:sz w:val="20"/>
          <w:szCs w:val="20"/>
        </w:rPr>
      </w:pPr>
    </w:p>
    <w:p w:rsidR="007815D5" w:rsidRPr="007375E1" w:rsidRDefault="007815D5" w:rsidP="007815D5">
      <w:pPr>
        <w:jc w:val="both"/>
        <w:rPr>
          <w:rFonts w:ascii="Agency FB" w:hAnsi="Agency FB" w:cstheme="minorHAnsi"/>
          <w:sz w:val="20"/>
          <w:szCs w:val="20"/>
        </w:rPr>
      </w:pPr>
      <w:r w:rsidRPr="007375E1">
        <w:rPr>
          <w:rFonts w:ascii="Agency FB" w:hAnsi="Agency FB" w:cstheme="minorHAnsi"/>
          <w:sz w:val="20"/>
          <w:szCs w:val="20"/>
        </w:rPr>
        <w:t>Se debe limitar los trabajos cuando las condiciones climáticas sean adversas (lluvias, vientos fuertes, polvareda, etc.)</w:t>
      </w:r>
    </w:p>
    <w:p w:rsidR="007815D5" w:rsidRPr="007375E1" w:rsidRDefault="007815D5" w:rsidP="007815D5">
      <w:pPr>
        <w:ind w:left="426"/>
        <w:jc w:val="both"/>
        <w:rPr>
          <w:rFonts w:ascii="Agency FB" w:hAnsi="Agency FB" w:cstheme="minorHAnsi"/>
          <w:sz w:val="20"/>
          <w:szCs w:val="20"/>
        </w:rPr>
      </w:pPr>
    </w:p>
    <w:p w:rsidR="007815D5" w:rsidRPr="007375E1" w:rsidRDefault="007815D5"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MEDIDAS DE MITIGACIÓN AMBIENTAL</w:t>
      </w:r>
    </w:p>
    <w:p w:rsidR="007815D5" w:rsidRPr="007375E1" w:rsidRDefault="007815D5" w:rsidP="007815D5">
      <w:pPr>
        <w:jc w:val="both"/>
        <w:rPr>
          <w:rFonts w:ascii="Agency FB" w:hAnsi="Agency FB" w:cstheme="minorHAnsi"/>
          <w:sz w:val="20"/>
          <w:szCs w:val="20"/>
        </w:rPr>
      </w:pPr>
    </w:p>
    <w:p w:rsidR="007815D5" w:rsidRPr="007375E1" w:rsidRDefault="007815D5" w:rsidP="007815D5">
      <w:pPr>
        <w:jc w:val="both"/>
        <w:rPr>
          <w:rFonts w:ascii="Agency FB" w:hAnsi="Agency FB" w:cstheme="minorHAnsi"/>
          <w:sz w:val="20"/>
          <w:szCs w:val="20"/>
        </w:rPr>
      </w:pPr>
      <w:r w:rsidRPr="007375E1">
        <w:rPr>
          <w:rFonts w:ascii="Agency FB" w:hAnsi="Agency FB"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815D5" w:rsidRPr="007375E1" w:rsidRDefault="007815D5" w:rsidP="007815D5">
      <w:pPr>
        <w:jc w:val="both"/>
        <w:rPr>
          <w:rFonts w:ascii="Agency FB" w:hAnsi="Agency FB" w:cstheme="minorHAnsi"/>
          <w:sz w:val="20"/>
          <w:szCs w:val="20"/>
        </w:rPr>
      </w:pPr>
    </w:p>
    <w:p w:rsidR="007815D5" w:rsidRPr="007375E1" w:rsidRDefault="007815D5" w:rsidP="007815D5">
      <w:pPr>
        <w:jc w:val="both"/>
        <w:rPr>
          <w:rFonts w:ascii="Agency FB" w:hAnsi="Agency FB" w:cstheme="minorHAnsi"/>
          <w:sz w:val="20"/>
          <w:szCs w:val="20"/>
        </w:rPr>
      </w:pPr>
      <w:r w:rsidRPr="007375E1">
        <w:rPr>
          <w:rFonts w:ascii="Agency FB" w:hAnsi="Agency FB"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815D5" w:rsidRPr="007375E1" w:rsidRDefault="007815D5" w:rsidP="007815D5">
      <w:pPr>
        <w:jc w:val="both"/>
        <w:rPr>
          <w:rFonts w:ascii="Agency FB" w:hAnsi="Agency FB" w:cstheme="minorHAnsi"/>
          <w:sz w:val="20"/>
          <w:szCs w:val="20"/>
        </w:rPr>
      </w:pPr>
    </w:p>
    <w:p w:rsidR="007815D5" w:rsidRPr="007375E1" w:rsidRDefault="007815D5" w:rsidP="007815D5">
      <w:pPr>
        <w:jc w:val="both"/>
        <w:rPr>
          <w:rFonts w:ascii="Agency FB" w:hAnsi="Agency FB" w:cstheme="minorHAnsi"/>
          <w:sz w:val="20"/>
          <w:szCs w:val="20"/>
        </w:rPr>
      </w:pPr>
      <w:r w:rsidRPr="007375E1">
        <w:rPr>
          <w:rFonts w:ascii="Agency FB" w:hAnsi="Agency FB" w:cstheme="minorHAnsi"/>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815D5" w:rsidRPr="007375E1" w:rsidRDefault="007815D5" w:rsidP="007815D5">
      <w:pPr>
        <w:jc w:val="both"/>
        <w:rPr>
          <w:rFonts w:ascii="Agency FB" w:hAnsi="Agency FB" w:cstheme="minorHAnsi"/>
          <w:sz w:val="20"/>
          <w:szCs w:val="20"/>
        </w:rPr>
      </w:pPr>
    </w:p>
    <w:p w:rsidR="007815D5" w:rsidRDefault="007815D5" w:rsidP="006F1D1F">
      <w:pPr>
        <w:jc w:val="both"/>
        <w:rPr>
          <w:rFonts w:ascii="Agency FB" w:hAnsi="Agency FB" w:cstheme="minorHAnsi"/>
          <w:sz w:val="20"/>
          <w:szCs w:val="20"/>
        </w:rPr>
      </w:pPr>
      <w:r w:rsidRPr="007375E1">
        <w:rPr>
          <w:rFonts w:ascii="Agency FB" w:hAnsi="Agency FB" w:cstheme="minorHAnsi"/>
          <w:sz w:val="20"/>
          <w:szCs w:val="20"/>
        </w:rPr>
        <w:t>El Contratista mantendrá un registro y hará informes acerca de la salud, la seguridad y el bienestar de las personas, así como de los daños a la propiedad, según lo solicite razonablemente el Ingeniero.</w:t>
      </w:r>
    </w:p>
    <w:p w:rsidR="00863B79" w:rsidRPr="006F1D1F" w:rsidRDefault="00863B79" w:rsidP="006F1D1F">
      <w:pPr>
        <w:jc w:val="both"/>
        <w:rPr>
          <w:rFonts w:ascii="Agency FB" w:hAnsi="Agency FB" w:cstheme="minorHAnsi"/>
          <w:sz w:val="20"/>
          <w:szCs w:val="20"/>
        </w:rPr>
      </w:pPr>
    </w:p>
    <w:p w:rsidR="007815D5" w:rsidRPr="007375E1" w:rsidRDefault="007815D5"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MEDICIÓN Y FORMA DE PAGO</w:t>
      </w:r>
    </w:p>
    <w:p w:rsidR="007815D5" w:rsidRPr="007375E1" w:rsidRDefault="007815D5" w:rsidP="007815D5">
      <w:pPr>
        <w:jc w:val="both"/>
        <w:rPr>
          <w:rFonts w:ascii="Agency FB" w:hAnsi="Agency FB" w:cstheme="minorHAnsi"/>
          <w:b/>
          <w:bCs/>
          <w:sz w:val="20"/>
          <w:szCs w:val="20"/>
        </w:rPr>
      </w:pPr>
    </w:p>
    <w:p w:rsidR="007815D5" w:rsidRPr="007375E1" w:rsidRDefault="007815D5" w:rsidP="007815D5">
      <w:pPr>
        <w:jc w:val="both"/>
        <w:rPr>
          <w:rFonts w:ascii="Agency FB" w:hAnsi="Agency FB" w:cstheme="minorHAnsi"/>
          <w:sz w:val="20"/>
          <w:szCs w:val="20"/>
        </w:rPr>
      </w:pPr>
      <w:r w:rsidRPr="007375E1">
        <w:rPr>
          <w:rFonts w:ascii="Agency FB" w:hAnsi="Agency FB" w:cstheme="minorHAnsi"/>
          <w:sz w:val="20"/>
          <w:szCs w:val="20"/>
        </w:rPr>
        <w:t>El corte de tubería</w:t>
      </w:r>
      <w:r w:rsidR="00863B79">
        <w:rPr>
          <w:rFonts w:ascii="Agency FB" w:hAnsi="Agency FB" w:cstheme="minorHAnsi"/>
          <w:sz w:val="20"/>
          <w:szCs w:val="20"/>
        </w:rPr>
        <w:t xml:space="preserve">s será medido por punto.  </w:t>
      </w:r>
    </w:p>
    <w:p w:rsidR="007815D5" w:rsidRPr="007375E1" w:rsidRDefault="007815D5" w:rsidP="007815D5">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7815D5" w:rsidRPr="007375E1" w:rsidRDefault="007815D5" w:rsidP="007815D5">
      <w:pPr>
        <w:jc w:val="both"/>
        <w:rPr>
          <w:rFonts w:ascii="Agency FB" w:hAnsi="Agency FB" w:cstheme="minorHAnsi"/>
          <w:sz w:val="20"/>
          <w:szCs w:val="20"/>
        </w:rPr>
      </w:pPr>
      <w:r w:rsidRPr="007375E1">
        <w:rPr>
          <w:rFonts w:ascii="Agency FB" w:hAnsi="Agency FB" w:cstheme="minorHAnsi"/>
          <w:sz w:val="20"/>
          <w:szCs w:val="20"/>
        </w:rPr>
        <w:t>Este ítem ejecutado en un todo de acuerdo a las presentes especificaciones, medido según lo señalado y aprobado por el Supervisor de Obra, será cancelado al precio unitario de la propuesta aceptada.</w:t>
      </w:r>
    </w:p>
    <w:p w:rsidR="007815D5" w:rsidRPr="007375E1" w:rsidRDefault="007815D5" w:rsidP="007815D5">
      <w:pPr>
        <w:ind w:left="426"/>
        <w:jc w:val="both"/>
        <w:rPr>
          <w:rFonts w:ascii="Agency FB" w:hAnsi="Agency FB" w:cstheme="minorHAnsi"/>
          <w:sz w:val="20"/>
          <w:szCs w:val="20"/>
        </w:rPr>
      </w:pPr>
    </w:p>
    <w:p w:rsidR="007815D5" w:rsidRPr="007375E1" w:rsidRDefault="007815D5" w:rsidP="007815D5">
      <w:pPr>
        <w:jc w:val="both"/>
        <w:rPr>
          <w:rFonts w:ascii="Agency FB" w:hAnsi="Agency FB" w:cstheme="minorHAnsi"/>
          <w:sz w:val="20"/>
          <w:szCs w:val="20"/>
        </w:rPr>
      </w:pPr>
      <w:r w:rsidRPr="007375E1">
        <w:rPr>
          <w:rFonts w:ascii="Agency FB" w:hAnsi="Agency FB" w:cstheme="minorHAnsi"/>
          <w:sz w:val="20"/>
          <w:szCs w:val="20"/>
        </w:rPr>
        <w:t xml:space="preserve">Dicho precio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7815D5" w:rsidRPr="007375E1" w:rsidRDefault="007815D5" w:rsidP="007815D5">
      <w:pPr>
        <w:ind w:left="426"/>
        <w:jc w:val="both"/>
        <w:rPr>
          <w:rFonts w:ascii="Agency FB" w:hAnsi="Agency FB" w:cstheme="minorHAnsi"/>
          <w:sz w:val="20"/>
          <w:szCs w:val="20"/>
        </w:rPr>
      </w:pPr>
    </w:p>
    <w:p w:rsidR="007815D5" w:rsidRPr="007375E1" w:rsidRDefault="007815D5" w:rsidP="007815D5">
      <w:pPr>
        <w:jc w:val="both"/>
        <w:rPr>
          <w:rFonts w:ascii="Agency FB" w:hAnsi="Agency FB" w:cstheme="minorHAnsi"/>
          <w:sz w:val="20"/>
          <w:szCs w:val="20"/>
        </w:rPr>
      </w:pPr>
      <w:r w:rsidRPr="007375E1">
        <w:rPr>
          <w:rFonts w:ascii="Agency FB" w:hAnsi="Agency FB" w:cstheme="minorHAnsi"/>
          <w:sz w:val="20"/>
          <w:szCs w:val="20"/>
        </w:rPr>
        <w:t xml:space="preserve">Para realizar el pago de este ítem se debe presentar el respaldo de la actividad en base de los cómputos métricos donde se constate los trabajos realizados concernientes a este ítem. Se debe considerar aquellos cortes necesarios para la construcción, como ser en curvados, cruces especiales, etc., aquellos cortes debido a juntas reprobadas o cortes por error en la construcción deben correr a cuenta del contratista.  </w:t>
      </w:r>
    </w:p>
    <w:p w:rsidR="007815D5" w:rsidRPr="007375E1" w:rsidRDefault="007815D5" w:rsidP="00F7595D">
      <w:pPr>
        <w:jc w:val="both"/>
        <w:rPr>
          <w:rFonts w:ascii="Agency FB" w:hAnsi="Agency FB" w:cstheme="minorHAnsi"/>
          <w:sz w:val="20"/>
          <w:szCs w:val="20"/>
        </w:rPr>
      </w:pPr>
    </w:p>
    <w:p w:rsidR="00E31809" w:rsidRDefault="0082395F" w:rsidP="00F75FCA">
      <w:pPr>
        <w:pStyle w:val="Sinespaciado"/>
        <w:numPr>
          <w:ilvl w:val="0"/>
          <w:numId w:val="38"/>
        </w:numPr>
        <w:jc w:val="both"/>
        <w:rPr>
          <w:rFonts w:ascii="Agency FB" w:hAnsi="Agency FB" w:cstheme="minorHAnsi"/>
          <w:b/>
          <w:sz w:val="20"/>
          <w:szCs w:val="20"/>
        </w:rPr>
      </w:pPr>
      <w:r>
        <w:rPr>
          <w:rFonts w:ascii="Agency FB" w:hAnsi="Agency FB" w:cstheme="minorHAnsi"/>
          <w:b/>
          <w:sz w:val="20"/>
          <w:szCs w:val="20"/>
        </w:rPr>
        <w:t>CURVADO DE TUBERÍA DE ANC DN 6</w:t>
      </w:r>
      <w:r w:rsidR="00523ADC">
        <w:rPr>
          <w:rFonts w:ascii="Agency FB" w:hAnsi="Agency FB" w:cstheme="minorHAnsi"/>
          <w:b/>
          <w:bCs/>
          <w:sz w:val="20"/>
          <w:szCs w:val="20"/>
        </w:rPr>
        <w:t xml:space="preserve">”, DN 3” </w:t>
      </w:r>
      <w:r w:rsidR="00F7595D" w:rsidRPr="007375E1">
        <w:rPr>
          <w:rFonts w:ascii="Agency FB" w:hAnsi="Agency FB" w:cstheme="minorHAnsi"/>
          <w:b/>
          <w:bCs/>
          <w:sz w:val="20"/>
          <w:szCs w:val="20"/>
        </w:rPr>
        <w:t>SCH 40</w:t>
      </w:r>
      <w:r w:rsidR="00F7595D" w:rsidRPr="007375E1">
        <w:rPr>
          <w:rFonts w:ascii="Agency FB" w:hAnsi="Agency FB" w:cstheme="minorHAnsi"/>
          <w:b/>
          <w:sz w:val="20"/>
          <w:szCs w:val="20"/>
        </w:rPr>
        <w:t>.</w:t>
      </w:r>
    </w:p>
    <w:p w:rsidR="00E31809" w:rsidRPr="00E31809" w:rsidRDefault="00E31809" w:rsidP="00E31809">
      <w:pPr>
        <w:pStyle w:val="Sinespaciado"/>
        <w:jc w:val="both"/>
        <w:rPr>
          <w:rFonts w:ascii="Agency FB" w:hAnsi="Agency FB" w:cstheme="minorHAnsi"/>
          <w:b/>
          <w:sz w:val="20"/>
          <w:szCs w:val="20"/>
        </w:rPr>
      </w:pPr>
    </w:p>
    <w:p w:rsidR="00F7595D" w:rsidRPr="007375E1" w:rsidRDefault="00093FB0" w:rsidP="00F7595D">
      <w:pPr>
        <w:pStyle w:val="Sinespaciado"/>
        <w:jc w:val="both"/>
        <w:rPr>
          <w:rFonts w:ascii="Agency FB" w:hAnsi="Agency FB" w:cstheme="minorHAnsi"/>
          <w:b/>
          <w:sz w:val="20"/>
          <w:szCs w:val="20"/>
        </w:rPr>
      </w:pPr>
      <w:r>
        <w:rPr>
          <w:rFonts w:ascii="Agency FB" w:hAnsi="Agency FB" w:cstheme="minorHAnsi"/>
          <w:b/>
          <w:sz w:val="20"/>
          <w:szCs w:val="20"/>
        </w:rPr>
        <w:t>UNIDAD: Pieza</w:t>
      </w:r>
    </w:p>
    <w:p w:rsidR="00F7595D" w:rsidRPr="007375E1" w:rsidRDefault="00F7595D" w:rsidP="00F7595D">
      <w:pPr>
        <w:pStyle w:val="Sinespaciado"/>
        <w:jc w:val="both"/>
        <w:rPr>
          <w:rFonts w:ascii="Agency FB" w:hAnsi="Agency FB" w:cstheme="minorHAnsi"/>
          <w:b/>
          <w:bCs/>
          <w:sz w:val="20"/>
          <w:szCs w:val="20"/>
        </w:rPr>
      </w:pPr>
    </w:p>
    <w:p w:rsidR="00F7595D" w:rsidRPr="007375E1" w:rsidRDefault="00F7595D"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DEFINICIÓN </w:t>
      </w:r>
    </w:p>
    <w:p w:rsidR="00F7595D" w:rsidRPr="007375E1" w:rsidRDefault="00F7595D" w:rsidP="00F7595D">
      <w:pPr>
        <w:pStyle w:val="Default"/>
        <w:ind w:left="426"/>
        <w:jc w:val="both"/>
        <w:rPr>
          <w:rFonts w:cstheme="minorHAnsi"/>
          <w:sz w:val="20"/>
          <w:szCs w:val="20"/>
        </w:rPr>
      </w:pPr>
    </w:p>
    <w:p w:rsidR="00F7595D"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Este ítem comprende todos los trabajos a ser ejecutados por el contratista, siendo los siguientes de carácter enunciativo y no limitativo: </w:t>
      </w:r>
    </w:p>
    <w:p w:rsidR="007B7D76" w:rsidRPr="007375E1" w:rsidRDefault="007B7D76" w:rsidP="00F7595D">
      <w:pPr>
        <w:jc w:val="both"/>
        <w:rPr>
          <w:rFonts w:ascii="Agency FB" w:hAnsi="Agency FB" w:cstheme="minorHAnsi"/>
          <w:sz w:val="20"/>
          <w:szCs w:val="20"/>
        </w:rPr>
      </w:pPr>
    </w:p>
    <w:p w:rsidR="00F7595D" w:rsidRPr="007375E1" w:rsidRDefault="007B7D76" w:rsidP="001131E2">
      <w:pPr>
        <w:pStyle w:val="Prrafodelista"/>
        <w:numPr>
          <w:ilvl w:val="0"/>
          <w:numId w:val="12"/>
        </w:numPr>
        <w:contextualSpacing/>
        <w:jc w:val="both"/>
        <w:rPr>
          <w:rFonts w:ascii="Agency FB" w:hAnsi="Agency FB" w:cstheme="minorHAnsi"/>
          <w:sz w:val="20"/>
          <w:szCs w:val="20"/>
        </w:rPr>
      </w:pPr>
      <w:r>
        <w:rPr>
          <w:rFonts w:ascii="Agency FB" w:hAnsi="Agency FB" w:cstheme="minorHAnsi"/>
          <w:sz w:val="20"/>
          <w:szCs w:val="20"/>
        </w:rPr>
        <w:t>C</w:t>
      </w:r>
      <w:r w:rsidR="00F7595D" w:rsidRPr="007375E1">
        <w:rPr>
          <w:rFonts w:ascii="Agency FB" w:hAnsi="Agency FB" w:cstheme="minorHAnsi"/>
          <w:sz w:val="20"/>
          <w:szCs w:val="20"/>
        </w:rPr>
        <w:t>urvado de todas las tuberías necesarias para la construcción.</w:t>
      </w:r>
    </w:p>
    <w:p w:rsidR="00F7595D" w:rsidRPr="007375E1" w:rsidRDefault="00F7595D" w:rsidP="001131E2">
      <w:pPr>
        <w:pStyle w:val="Prrafodelista"/>
        <w:numPr>
          <w:ilvl w:val="0"/>
          <w:numId w:val="12"/>
        </w:numPr>
        <w:contextualSpacing/>
        <w:jc w:val="both"/>
        <w:rPr>
          <w:rFonts w:ascii="Agency FB" w:hAnsi="Agency FB" w:cstheme="minorHAnsi"/>
          <w:sz w:val="20"/>
          <w:szCs w:val="20"/>
        </w:rPr>
      </w:pPr>
      <w:r w:rsidRPr="007375E1">
        <w:rPr>
          <w:rFonts w:ascii="Agency FB" w:hAnsi="Agency FB" w:cstheme="minorHAnsi"/>
          <w:sz w:val="20"/>
          <w:szCs w:val="20"/>
        </w:rPr>
        <w:t xml:space="preserve">Paso de placa calibradora. </w:t>
      </w:r>
    </w:p>
    <w:p w:rsidR="00F7595D" w:rsidRPr="007375E1" w:rsidRDefault="00F7595D" w:rsidP="00F7595D">
      <w:pPr>
        <w:pStyle w:val="Prrafodelista"/>
        <w:ind w:left="786"/>
        <w:jc w:val="both"/>
        <w:rPr>
          <w:rFonts w:ascii="Agency FB" w:hAnsi="Agency FB" w:cstheme="minorHAnsi"/>
          <w:sz w:val="20"/>
          <w:szCs w:val="20"/>
        </w:rPr>
      </w:pPr>
    </w:p>
    <w:p w:rsidR="00F7595D" w:rsidRPr="007375E1" w:rsidRDefault="00F7595D"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MATERIALES, HERRAMIENTAS Y EQUIPOS.</w:t>
      </w:r>
    </w:p>
    <w:p w:rsidR="00F7595D" w:rsidRPr="007375E1" w:rsidRDefault="00F7595D" w:rsidP="00F7595D">
      <w:pPr>
        <w:pStyle w:val="Sangra3detindependiente"/>
        <w:autoSpaceDE w:val="0"/>
        <w:autoSpaceDN w:val="0"/>
        <w:adjustRightInd w:val="0"/>
        <w:spacing w:after="0" w:line="240" w:lineRule="auto"/>
        <w:ind w:left="1068"/>
        <w:jc w:val="both"/>
        <w:rPr>
          <w:rFonts w:ascii="Agency FB" w:hAnsi="Agency FB" w:cstheme="minorHAnsi"/>
          <w:b/>
          <w:bCs/>
          <w:sz w:val="20"/>
          <w:szCs w:val="20"/>
        </w:rPr>
      </w:pPr>
    </w:p>
    <w:p w:rsidR="00F7595D"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82395F" w:rsidRPr="007375E1" w:rsidRDefault="0082395F" w:rsidP="00F7595D">
      <w:pPr>
        <w:pStyle w:val="Sangra3detindependiente"/>
        <w:spacing w:after="0" w:line="240" w:lineRule="auto"/>
        <w:ind w:left="0"/>
        <w:jc w:val="both"/>
        <w:rPr>
          <w:rFonts w:ascii="Agency FB" w:hAnsi="Agency FB"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F7595D" w:rsidRPr="007375E1" w:rsidTr="007375E1">
        <w:trPr>
          <w:trHeight w:val="240"/>
          <w:jc w:val="center"/>
        </w:trPr>
        <w:tc>
          <w:tcPr>
            <w:tcW w:w="3551" w:type="dxa"/>
            <w:shd w:val="clear" w:color="auto" w:fill="auto"/>
            <w:vAlign w:val="center"/>
            <w:hideMark/>
          </w:tcPr>
          <w:p w:rsidR="00F7595D" w:rsidRPr="007375E1" w:rsidRDefault="00093FB0"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Aserrín</w:t>
            </w:r>
            <w:r>
              <w:rPr>
                <w:rFonts w:ascii="Agency FB" w:hAnsi="Agency FB" w:cstheme="minorHAnsi"/>
                <w:color w:val="000000"/>
                <w:sz w:val="20"/>
                <w:szCs w:val="20"/>
                <w:lang w:eastAsia="es-BO"/>
              </w:rPr>
              <w:t xml:space="preserve"> y/o sacos de arena fina</w:t>
            </w:r>
          </w:p>
        </w:tc>
      </w:tr>
      <w:tr w:rsidR="00F7595D" w:rsidRPr="007375E1" w:rsidTr="007375E1">
        <w:trPr>
          <w:trHeight w:val="240"/>
          <w:jc w:val="center"/>
        </w:trPr>
        <w:tc>
          <w:tcPr>
            <w:tcW w:w="3551" w:type="dxa"/>
            <w:shd w:val="clear" w:color="auto" w:fill="auto"/>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Operador Camión</w:t>
            </w:r>
          </w:p>
        </w:tc>
      </w:tr>
      <w:tr w:rsidR="00F7595D" w:rsidRPr="007375E1" w:rsidTr="007375E1">
        <w:trPr>
          <w:trHeight w:val="240"/>
          <w:jc w:val="center"/>
        </w:trPr>
        <w:tc>
          <w:tcPr>
            <w:tcW w:w="3551" w:type="dxa"/>
            <w:shd w:val="clear" w:color="auto" w:fill="auto"/>
            <w:noWrap/>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Operador Dobladora de tubería</w:t>
            </w:r>
          </w:p>
        </w:tc>
      </w:tr>
      <w:tr w:rsidR="00F7595D" w:rsidRPr="007375E1" w:rsidTr="007375E1">
        <w:trPr>
          <w:trHeight w:val="240"/>
          <w:jc w:val="center"/>
        </w:trPr>
        <w:tc>
          <w:tcPr>
            <w:tcW w:w="3551" w:type="dxa"/>
            <w:shd w:val="clear" w:color="auto" w:fill="auto"/>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lastRenderedPageBreak/>
              <w:t>Ayudantes</w:t>
            </w:r>
          </w:p>
        </w:tc>
      </w:tr>
      <w:tr w:rsidR="00F7595D" w:rsidRPr="007375E1" w:rsidTr="007375E1">
        <w:trPr>
          <w:trHeight w:val="240"/>
          <w:jc w:val="center"/>
        </w:trPr>
        <w:tc>
          <w:tcPr>
            <w:tcW w:w="3551" w:type="dxa"/>
            <w:shd w:val="clear" w:color="auto" w:fill="auto"/>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Dobladora de Tubería</w:t>
            </w:r>
          </w:p>
        </w:tc>
      </w:tr>
      <w:tr w:rsidR="00F7595D" w:rsidRPr="007375E1" w:rsidTr="007375E1">
        <w:trPr>
          <w:trHeight w:val="240"/>
          <w:jc w:val="center"/>
        </w:trPr>
        <w:tc>
          <w:tcPr>
            <w:tcW w:w="3551" w:type="dxa"/>
            <w:shd w:val="clear" w:color="auto" w:fill="auto"/>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 xml:space="preserve">Camión Grúa </w:t>
            </w:r>
          </w:p>
        </w:tc>
      </w:tr>
    </w:tbl>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El contratista también se debe considerar utilizar todas las herramientas, equipos y materiales menores necesarias para realizar adecuadamente la actividad. </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PROCEDIMIENTO PARA EJECUCIÓN </w:t>
      </w:r>
    </w:p>
    <w:p w:rsidR="00F7595D" w:rsidRPr="007375E1" w:rsidRDefault="00F7595D" w:rsidP="00F7595D">
      <w:pPr>
        <w:pStyle w:val="Sangra3detindependiente"/>
        <w:autoSpaceDE w:val="0"/>
        <w:autoSpaceDN w:val="0"/>
        <w:adjustRightInd w:val="0"/>
        <w:spacing w:after="0" w:line="240" w:lineRule="auto"/>
        <w:jc w:val="both"/>
        <w:rPr>
          <w:rFonts w:ascii="Agency FB" w:hAnsi="Agency FB" w:cstheme="minorHAnsi"/>
          <w:b/>
          <w:bCs/>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F7595D" w:rsidRPr="007375E1" w:rsidRDefault="00F7595D" w:rsidP="00F7595D">
      <w:pPr>
        <w:ind w:left="426"/>
        <w:jc w:val="both"/>
        <w:rPr>
          <w:rFonts w:ascii="Agency FB" w:hAnsi="Agency FB" w:cstheme="minorHAnsi"/>
          <w:sz w:val="20"/>
          <w:szCs w:val="20"/>
        </w:rPr>
      </w:pPr>
    </w:p>
    <w:p w:rsidR="00F7595D" w:rsidRPr="007375E1" w:rsidRDefault="00F7595D" w:rsidP="007B7D76">
      <w:pPr>
        <w:jc w:val="both"/>
        <w:rPr>
          <w:rFonts w:ascii="Agency FB" w:hAnsi="Agency FB" w:cstheme="minorHAnsi"/>
          <w:sz w:val="20"/>
          <w:szCs w:val="20"/>
        </w:rPr>
      </w:pPr>
      <w:r w:rsidRPr="007375E1">
        <w:rPr>
          <w:rFonts w:ascii="Agency FB" w:hAnsi="Agency FB" w:cstheme="minorHAnsi"/>
          <w:sz w:val="20"/>
          <w:szCs w:val="20"/>
        </w:rPr>
        <w:t xml:space="preserve">Durante el desarrollo de los trabajos, el contratista debe dar cumplimiento al procedimiento específico mismo que debe contar con la aprobación del supervisor de obras. </w:t>
      </w:r>
    </w:p>
    <w:p w:rsidR="00F7595D" w:rsidRPr="007375E1" w:rsidRDefault="00F7595D" w:rsidP="00F7595D">
      <w:pPr>
        <w:jc w:val="both"/>
        <w:rPr>
          <w:rFonts w:ascii="Agency FB" w:hAnsi="Agency FB" w:cstheme="minorHAnsi"/>
          <w:b/>
          <w:sz w:val="20"/>
          <w:szCs w:val="20"/>
        </w:rPr>
      </w:pPr>
      <w:r w:rsidRPr="007375E1">
        <w:rPr>
          <w:rFonts w:ascii="Agency FB" w:hAnsi="Agency FB" w:cstheme="minorHAnsi"/>
          <w:b/>
          <w:sz w:val="20"/>
          <w:szCs w:val="20"/>
        </w:rPr>
        <w:t xml:space="preserve">Recomendaciones </w:t>
      </w:r>
    </w:p>
    <w:p w:rsidR="00F7595D" w:rsidRPr="007375E1" w:rsidRDefault="00F7595D" w:rsidP="00F7595D">
      <w:pPr>
        <w:ind w:left="426"/>
        <w:jc w:val="both"/>
        <w:rPr>
          <w:rFonts w:ascii="Agency FB" w:hAnsi="Agency FB" w:cstheme="minorHAnsi"/>
          <w:b/>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Para el curvado debe considerarse las siguientes recomendaciones:</w:t>
      </w:r>
    </w:p>
    <w:p w:rsidR="00F7595D" w:rsidRPr="007375E1" w:rsidRDefault="00F7595D" w:rsidP="00F7595D">
      <w:pPr>
        <w:pStyle w:val="Sangra3detindependiente"/>
        <w:autoSpaceDE w:val="0"/>
        <w:autoSpaceDN w:val="0"/>
        <w:adjustRightInd w:val="0"/>
        <w:spacing w:after="0" w:line="240" w:lineRule="auto"/>
        <w:jc w:val="both"/>
        <w:rPr>
          <w:rFonts w:ascii="Agency FB" w:hAnsi="Agency FB" w:cstheme="minorHAnsi"/>
          <w:b/>
          <w:bCs/>
          <w:sz w:val="20"/>
          <w:szCs w:val="20"/>
        </w:rPr>
      </w:pPr>
    </w:p>
    <w:p w:rsidR="00F7595D" w:rsidRPr="007375E1" w:rsidRDefault="00F7595D" w:rsidP="001131E2">
      <w:pPr>
        <w:pStyle w:val="Prrafodelista"/>
        <w:numPr>
          <w:ilvl w:val="0"/>
          <w:numId w:val="11"/>
        </w:numPr>
        <w:contextualSpacing/>
        <w:jc w:val="both"/>
        <w:rPr>
          <w:rFonts w:ascii="Agency FB" w:hAnsi="Agency FB" w:cstheme="minorHAnsi"/>
          <w:sz w:val="20"/>
          <w:szCs w:val="20"/>
        </w:rPr>
      </w:pPr>
      <w:r w:rsidRPr="007375E1">
        <w:rPr>
          <w:rFonts w:ascii="Agency FB" w:hAnsi="Agency FB" w:cstheme="minorHAnsi"/>
          <w:sz w:val="20"/>
          <w:szCs w:val="20"/>
        </w:rPr>
        <w:t xml:space="preserve">El curvado de la tubería se ajustara a la Norma  API RP 5L, la colocación en flexión será toleradas solamente en los casos que el trazado presente una curva continua con un radio superior a 3000 veces el diámetro de la tubería. En estos casos, los cambios de sentido se obtendrán por curvatura del tubo en la obra. </w:t>
      </w:r>
    </w:p>
    <w:p w:rsidR="00F7595D" w:rsidRPr="007375E1" w:rsidRDefault="00F7595D" w:rsidP="001131E2">
      <w:pPr>
        <w:pStyle w:val="Prrafodelista"/>
        <w:numPr>
          <w:ilvl w:val="0"/>
          <w:numId w:val="11"/>
        </w:numPr>
        <w:contextualSpacing/>
        <w:jc w:val="both"/>
        <w:rPr>
          <w:rFonts w:ascii="Agency FB" w:hAnsi="Agency FB" w:cstheme="minorHAnsi"/>
          <w:sz w:val="20"/>
          <w:szCs w:val="20"/>
        </w:rPr>
      </w:pPr>
      <w:r w:rsidRPr="007375E1">
        <w:rPr>
          <w:rFonts w:ascii="Agency FB" w:hAnsi="Agency FB" w:cstheme="minorHAnsi"/>
          <w:sz w:val="20"/>
          <w:szCs w:val="20"/>
        </w:rPr>
        <w:t xml:space="preserve">Todo curvado en la obra se realizará en frio, sin ningún calentamiento, para este efecto se deberán   utilizar maquinas dobladoras de tubería  en buen estado. Se debe tener cuidado para que la tubería no se deforme, debiendo conservar sus dimensiones de sección después de ser doblado. </w:t>
      </w:r>
    </w:p>
    <w:p w:rsidR="00F7595D" w:rsidRPr="007375E1" w:rsidRDefault="00F7595D" w:rsidP="001131E2">
      <w:pPr>
        <w:pStyle w:val="Prrafodelista"/>
        <w:numPr>
          <w:ilvl w:val="0"/>
          <w:numId w:val="11"/>
        </w:numPr>
        <w:contextualSpacing/>
        <w:jc w:val="both"/>
        <w:rPr>
          <w:rFonts w:ascii="Agency FB" w:hAnsi="Agency FB" w:cstheme="minorHAnsi"/>
          <w:sz w:val="20"/>
          <w:szCs w:val="20"/>
        </w:rPr>
      </w:pPr>
      <w:r w:rsidRPr="007375E1">
        <w:rPr>
          <w:rFonts w:ascii="Agency FB" w:hAnsi="Agency FB" w:cstheme="minorHAnsi"/>
          <w:sz w:val="20"/>
          <w:szCs w:val="20"/>
        </w:rPr>
        <w:t>Se verificara la adecuación de los equipos de curvado  a utilizarse  y el radio mínimo de curvatura de la tubería debe ser previamente verificado para la adecuación al proyecto de terraplén drenaje y abertura de zanja, en lo que se refiere a sus radios horizontales y verticales, por medio de una prueba de calificación utilizando la cañería a ser aplicada, considerando la Norma ASME B 31.8.</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b/>
          <w:sz w:val="20"/>
          <w:szCs w:val="20"/>
        </w:rPr>
      </w:pPr>
      <w:r w:rsidRPr="007375E1">
        <w:rPr>
          <w:rFonts w:ascii="Agency FB" w:hAnsi="Agency FB" w:cstheme="minorHAnsi"/>
          <w:b/>
          <w:sz w:val="20"/>
          <w:szCs w:val="20"/>
        </w:rPr>
        <w:t xml:space="preserve">Condiciones para aprobación </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El método del curvado debe ser previamente aprobado por el supervisor  de YPFB y satisfacer las siguientes condiciones mínimas de inspección.</w:t>
      </w:r>
    </w:p>
    <w:p w:rsidR="00F7595D" w:rsidRPr="007375E1" w:rsidRDefault="00F7595D" w:rsidP="001131E2">
      <w:pPr>
        <w:pStyle w:val="Prrafodelista"/>
        <w:numPr>
          <w:ilvl w:val="0"/>
          <w:numId w:val="13"/>
        </w:numPr>
        <w:contextualSpacing/>
        <w:jc w:val="both"/>
        <w:rPr>
          <w:rFonts w:ascii="Agency FB" w:hAnsi="Agency FB" w:cstheme="minorHAnsi"/>
          <w:sz w:val="20"/>
          <w:szCs w:val="20"/>
        </w:rPr>
      </w:pPr>
      <w:r w:rsidRPr="007375E1">
        <w:rPr>
          <w:rFonts w:ascii="Agency FB" w:hAnsi="Agency FB" w:cstheme="minorHAnsi"/>
          <w:sz w:val="20"/>
          <w:szCs w:val="20"/>
        </w:rPr>
        <w:t>La diferencia entre el mayor y el menor de los diámetros externos, medidos en cualquier sección  de la cañería, después del curvado, no puede exceder el 5% de su diámetro externo especificado en la norma dimensional de fabricación.</w:t>
      </w:r>
    </w:p>
    <w:p w:rsidR="00F7595D" w:rsidRPr="007375E1" w:rsidRDefault="00F7595D" w:rsidP="001131E2">
      <w:pPr>
        <w:pStyle w:val="Prrafodelista"/>
        <w:numPr>
          <w:ilvl w:val="0"/>
          <w:numId w:val="13"/>
        </w:numPr>
        <w:contextualSpacing/>
        <w:jc w:val="both"/>
        <w:rPr>
          <w:rFonts w:ascii="Agency FB" w:hAnsi="Agency FB" w:cstheme="minorHAnsi"/>
          <w:sz w:val="20"/>
          <w:szCs w:val="20"/>
        </w:rPr>
      </w:pPr>
      <w:r w:rsidRPr="007375E1">
        <w:rPr>
          <w:rFonts w:ascii="Agency FB" w:hAnsi="Agency FB" w:cstheme="minorHAnsi"/>
          <w:sz w:val="20"/>
          <w:szCs w:val="20"/>
        </w:rPr>
        <w:t>No son permitidos arrugamientos y daños mecánicos en la cañería ni en el revestimiento.</w:t>
      </w:r>
    </w:p>
    <w:p w:rsidR="00F7595D" w:rsidRPr="007375E1" w:rsidRDefault="00F7595D" w:rsidP="001131E2">
      <w:pPr>
        <w:pStyle w:val="Prrafodelista"/>
        <w:numPr>
          <w:ilvl w:val="0"/>
          <w:numId w:val="13"/>
        </w:numPr>
        <w:contextualSpacing/>
        <w:jc w:val="both"/>
        <w:rPr>
          <w:rFonts w:ascii="Agency FB" w:hAnsi="Agency FB" w:cstheme="minorHAnsi"/>
          <w:sz w:val="20"/>
          <w:szCs w:val="20"/>
        </w:rPr>
      </w:pPr>
      <w:r w:rsidRPr="007375E1">
        <w:rPr>
          <w:rFonts w:ascii="Agency FB" w:hAnsi="Agency FB" w:cstheme="minorHAnsi"/>
          <w:sz w:val="20"/>
          <w:szCs w:val="20"/>
        </w:rPr>
        <w:t xml:space="preserve">La cañería con grado de curvatura igual o superior a 50% del grado de curvatura, establecido en su procedimiento de curvado, debe ser inspeccionado por pasaje de un calibrador interno para verificar si la </w:t>
      </w:r>
      <w:proofErr w:type="spellStart"/>
      <w:r w:rsidRPr="007375E1">
        <w:rPr>
          <w:rFonts w:ascii="Agency FB" w:hAnsi="Agency FB" w:cstheme="minorHAnsi"/>
          <w:sz w:val="20"/>
          <w:szCs w:val="20"/>
        </w:rPr>
        <w:t>ovalación</w:t>
      </w:r>
      <w:proofErr w:type="spellEnd"/>
      <w:r w:rsidRPr="007375E1">
        <w:rPr>
          <w:rFonts w:ascii="Agency FB" w:hAnsi="Agency FB" w:cstheme="minorHAnsi"/>
          <w:sz w:val="20"/>
          <w:szCs w:val="20"/>
        </w:rPr>
        <w:t xml:space="preserve"> de la cañería está dentro de los límites permitidos. Para la determinación del diámetro del calibrador, se utilizara cualquiera de las siguientes formulas establecidas por la Norma API 5L, cuyas tolerancias están detalladas en las tablas 10 y 11 de la misma norma.</w:t>
      </w:r>
    </w:p>
    <w:p w:rsidR="00F7595D" w:rsidRPr="007375E1" w:rsidRDefault="00F7595D" w:rsidP="00F7595D">
      <w:pPr>
        <w:ind w:left="426"/>
        <w:jc w:val="both"/>
        <w:rPr>
          <w:rFonts w:ascii="Agency FB" w:hAnsi="Agency FB" w:cstheme="minorHAnsi"/>
          <w:sz w:val="20"/>
          <w:szCs w:val="20"/>
        </w:rPr>
      </w:pPr>
    </w:p>
    <w:p w:rsidR="00F7595D" w:rsidRPr="007375E1" w:rsidRDefault="00A579C0" w:rsidP="00F7595D">
      <w:pPr>
        <w:ind w:left="426"/>
        <w:jc w:val="both"/>
        <w:rPr>
          <w:rFonts w:ascii="Agency FB" w:hAnsi="Agency FB" w:cstheme="minorHAnsi"/>
          <w:sz w:val="20"/>
          <w:szCs w:val="20"/>
        </w:rPr>
      </w:pPr>
      <m:oMathPara>
        <m:oMathParaPr>
          <m:jc m:val="center"/>
        </m:oMathParaP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 xml:space="preserve">=0.975 ×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- 2 ×</m:t>
          </m:r>
          <m:r>
            <w:rPr>
              <w:rFonts w:ascii="Cambria Math" w:hAnsi="Cambria Math" w:cstheme="minorHAnsi"/>
              <w:sz w:val="20"/>
              <w:szCs w:val="20"/>
            </w:rPr>
            <m:t>e</m:t>
          </m:r>
        </m:oMath>
      </m:oMathPara>
    </w:p>
    <w:p w:rsidR="00F7595D" w:rsidRPr="007375E1" w:rsidRDefault="00F7595D" w:rsidP="00F7595D">
      <w:pPr>
        <w:ind w:left="426"/>
        <w:jc w:val="both"/>
        <w:rPr>
          <w:rFonts w:ascii="Agency FB" w:hAnsi="Agency FB" w:cstheme="minorHAnsi"/>
          <w:sz w:val="20"/>
          <w:szCs w:val="20"/>
        </w:rPr>
      </w:pPr>
    </w:p>
    <w:p w:rsidR="00F7595D" w:rsidRPr="007375E1" w:rsidRDefault="00A579C0" w:rsidP="00F7595D">
      <w:pPr>
        <w:ind w:left="426"/>
        <w:jc w:val="both"/>
        <w:rPr>
          <w:rFonts w:ascii="Agency FB" w:hAnsi="Agency FB" w:cstheme="minorHAnsi"/>
          <w:sz w:val="20"/>
          <w:szCs w:val="20"/>
        </w:rPr>
      </w:pPr>
      <m:oMathPara>
        <m:oMath>
          <m:sSub>
            <m:sSubPr>
              <m:ctrlPr>
                <w:rPr>
                  <w:rFonts w:ascii="Cambria Math" w:hAnsi="Cambria Math" w:cstheme="minorHAnsi"/>
                  <w:sz w:val="20"/>
                  <w:szCs w:val="20"/>
                </w:rPr>
              </m:ctrlPr>
            </m:sSubPr>
            <m:e>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xml:space="preserve">- 2 × </m:t>
              </m:r>
              <m:d>
                <m:dPr>
                  <m:ctrlPr>
                    <w:rPr>
                      <w:rFonts w:ascii="Cambria Math" w:hAnsi="Cambria Math" w:cstheme="minorHAnsi"/>
                      <w:sz w:val="20"/>
                      <w:szCs w:val="20"/>
                    </w:rPr>
                  </m:ctrlPr>
                </m:dPr>
                <m:e>
                  <m:r>
                    <w:rPr>
                      <w:rFonts w:ascii="Cambria Math" w:hAnsi="Cambria Math" w:cstheme="minorHAnsi"/>
                      <w:sz w:val="20"/>
                      <w:szCs w:val="20"/>
                    </w:rPr>
                    <m:t>e</m:t>
                  </m:r>
                  <m:r>
                    <m:rPr>
                      <m:sty m:val="p"/>
                    </m:rPr>
                    <w:rPr>
                      <w:rFonts w:ascii="Cambria Math" w:hAnsi="Cambria Math" w:cstheme="minorHAnsi"/>
                      <w:sz w:val="20"/>
                      <w:szCs w:val="20"/>
                    </w:rPr>
                    <m:t>+0.150 ×</m:t>
                  </m:r>
                  <m:r>
                    <w:rPr>
                      <w:rFonts w:ascii="Cambria Math" w:hAnsi="Cambria Math" w:cstheme="minorHAnsi"/>
                      <w:sz w:val="20"/>
                      <w:szCs w:val="20"/>
                    </w:rPr>
                    <m:t>e</m:t>
                  </m:r>
                </m:e>
              </m:d>
              <m:r>
                <m:rPr>
                  <m:sty m:val="p"/>
                </m:rPr>
                <w:rPr>
                  <w:rFonts w:ascii="Cambria Math" w:hAnsi="Cambria Math" w:cstheme="minorHAnsi"/>
                  <w:sz w:val="20"/>
                  <w:szCs w:val="20"/>
                </w:rPr>
                <m:t>- 0.0075 × ∅</m:t>
              </m:r>
            </m:e>
            <m:sub>
              <m:r>
                <w:rPr>
                  <w:rFonts w:ascii="Cambria Math" w:hAnsi="Cambria Math" w:cstheme="minorHAnsi"/>
                  <w:sz w:val="20"/>
                  <w:szCs w:val="20"/>
                </w:rPr>
                <m:t>ex</m:t>
              </m:r>
            </m:sub>
          </m:sSub>
        </m:oMath>
      </m:oMathPara>
    </w:p>
    <w:p w:rsidR="00F7595D" w:rsidRPr="007375E1" w:rsidRDefault="00F7595D" w:rsidP="00F7595D">
      <w:pPr>
        <w:ind w:left="426"/>
        <w:jc w:val="both"/>
        <w:rPr>
          <w:rFonts w:ascii="Agency FB" w:hAnsi="Agency FB" w:cstheme="minorHAnsi"/>
          <w:sz w:val="20"/>
          <w:szCs w:val="20"/>
        </w:rPr>
      </w:pPr>
    </w:p>
    <w:p w:rsidR="00F7595D" w:rsidRPr="007375E1" w:rsidRDefault="00A579C0" w:rsidP="00F7595D">
      <w:pPr>
        <w:ind w:left="426"/>
        <w:jc w:val="both"/>
        <w:rPr>
          <w:rFonts w:ascii="Agency FB" w:hAnsi="Agency FB" w:cstheme="minorHAnsi"/>
          <w:sz w:val="20"/>
          <w:szCs w:val="20"/>
        </w:rPr>
      </w:pPr>
      <w:r>
        <w:rPr>
          <w:rFonts w:ascii="Agency FB" w:hAnsi="Agency FB" w:cstheme="minorHAnsi"/>
          <w:noProof/>
          <w:sz w:val="20"/>
          <w:szCs w:val="20"/>
          <w:lang w:val="es-BO" w:eastAsia="es-BO"/>
        </w:rPr>
        <w:pict>
          <v:group id="_x0000_s1050" style="position:absolute;left:0;text-align:left;margin-left:60.5pt;margin-top:3.85pt;width:326.45pt;height:114.1pt;z-index:251660288"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4lXswcAADpLAAAOAAAAZHJzL2Uyb0RvYy54bWzsXFtvo0YUfq/U/4B495qB4Wats0rseFtp&#10;213tbvtOMLZRMdCBxE6r/veeuTAeYyNnneBuqomlCDx4mDnzcc53LsPbd9t1ZjwkpEqLfGyiN5Zp&#10;JHlczNN8OTZ/+zobBKZR1VE+j7IiT8bmY1KZ765+/OHtphwldrEqsnlCDOgkr0abcmyu6rocDYdV&#10;vErWUfWmKJMcGhcFWUc1nJLlcE6iDfS+zoa2ZXnDTUHmJSnipKrg2ylvNK9Y/4tFEtcfF4sqqY1s&#10;bMLYavafsP939P/w6m00WpKoXKWxGEZ0xijWUZrDTWVX06iOjHuSHnS1TmNSVMWifhMX62GxWKRx&#10;wuYAs0FWazbvSXFfsrksR5tlKcUEom3J6exu418fPhEjnY9NDOLJozWsEbut4fpUOJtyOYJr3pPy&#10;S/mJ8BnC4Yci/qOC5mG7nZ4v+cXG3eaXYg79Rfd1wYSzXZA17QKmbWzZGjzKNUi2tRHDlxhhN0Su&#10;acTQhjAOLV+sUryCpaS/s0OETIM2W8jx+BLGq1vRgefbgDn6axu5AW0dRiN+ZzZaMTo6NYBctZNq&#10;9TypfllFZcIWq6ISa6QKI+VS/fgQZQYfEL0zXNJItOLiNPJisoryZXJNSLFZJdEcRoTYBPZ+QE8q&#10;WIyT8vUdZAs5eSFbzWjUiBkhT0gJ2cjZk1I0KklVv0+KtUEPxmaSZWlZ0blFo+jhQ1VzmTZX0a+r&#10;IkvnszTL2AlZ3k0yYsCEx+bNjH7EDfYuy3JjMzZD13ZZz3ttldqFxf6OdQHPRz6H0UQjKq5bcVxH&#10;acaPYeWznKGUi4wv+l0xfwTxkYJrA9BecLAqyF+msQFNMDarP+8jkphG9nMOSxACCqnqYCfY9W04&#10;IWrLndoS5TF0NTZr0+CHk5qrm/uSpMsV3Amx6ebFNTwWi5QJky4pH5UYLODyUgAFiKgADamc9/AG&#10;q9sXQH0HHnT6ICNksUd1B1DHhYHRp9jxGHTlQ/yy8Jyxv2PY0vD8LuDpNPD8DLYctGOWGB4zCBfC&#10;qEuR2YFRCtsngpTA6M9ToL0idJ3WQL+ydD02A6lltTZ9AjfrMPe4getXamlviq3hMROuoNWot/B9&#10;Ywf60q2O5TfGH4ct3eoHIYctxidM/ynY5gU1+swCU0MbjeQXwvQyhQ6UgbZRiTBO/HdohbfBbYAH&#10;2PZuB9iaTgfXswkeeDPku1NnOplM0T/0cUF4tErn8ySnt2n4OcJPY2rCU+DMWjL0bp7R9aQN94fB&#10;CCXMpTUlZGPrxg4HMy/wB3iG3UHoW8HAQuFN6Fk4xNPZ/pQ+pHny/Ck9m0N9owqQK0KHvxMFLDeI&#10;hC00sGyVbdXbuy1zMBhTp22af6kOAjAgzr8oH2RaxfBshYRNcu53xdtc+F3SUWBXf30swcfa8xP4&#10;T5plOOknOAHoKO5PBZjdekfDkBUKXyxkzLCbhlU1iSjBnRR5DsauIJzndjgMUk9Qhk4x7Dmu1Y8f&#10;YNRMQjVJGX0Akj8218kc6H0CIQt6xP0ZrsAaFH8v6koKqlMLdT96/EGjs6NYuKBP4TWYZk6vx4wM&#10;HcIlnN4AgQ3mPkUoggPU8NDYAvJ9bvcQgJovehOSaJzZl3B5pwH9aJ/C+F5dXkABV7k7koYVjUvj&#10;MpchaYHnNprX4fp1p3k1STsaT9Ik7Ql+2vkkTQR9NUnj1qqJ4kII4ICkMRMirFpPJM1YQOT1p8ZV&#10;FGHzAAcQdaAWzjqga54lLJzjMo2m6dqFvctXSdcgGtC2h9JZE5TtMvbQsSCfw8lbYDF/Y2cPkecD&#10;seMRYeakdGNbRy0gD9PpL+x5NjpqcSJqwXg81fI6aqFELcBXPzSIkjuAzujTIP7eMogYIdBgzOVz&#10;nJbWCBxhEHF4ItSp4xe9hFtfo0GkTlnbIEo9cFGDuHMQUeC0QnNhIDL4Do8XanvICg60g9irgyjr&#10;A7Q9VO2hrKJQovhSVD3bQ+YgMlexbRn9MBTxJeTAEcvTNcFQD9LoT6PT2jJqyygCIe6Rcgxen3eh&#10;8L5S+2dbLYOoVP5Z4Uu6iJfOsbKiNeam/V8z56dyVro4j6XMIYjXJqL+f1NO4jpNpgKFbSKKEKiA&#10;p5kSHZnRkZlopBbonp+qgNo7IDQ6NNNU6zYm+khBCZSCCVH9Z1TUlalO5EIF9R4VtR1gqTSyi6Ew&#10;DVq6PVlNRTUVbXAui0w+y8pg/5KVJq4FhpDn4Q62V/gwOAro05srTlnE7nLFa5d+xPOyd9kLlK5/&#10;Y1Wg3mYht6AdLwyG3VSCySlobRed0IrSvuqBPRuJOnZLo1VvCmo2THagVdY7KGhV6x363rqm7Lqw&#10;OXlREsFy18WpnUHn69ZeS/i0blV2+H7TztUOtMr6BQWt7QKGPnUrDt2mbMG2WxstJRNwT1Db88Ha&#10;lfFoSquftcVSg/VlwUqj7jy3qIBVzZz3rVpVsEIh2Z4j1oC1P8WqsfqK9gbTbSEHWG0nwvtUrJ4d&#10;NsX8WrHqjeziJR/HWQAUQRyCVU3B9q1YVbDyQMSOs2rFqssFlHIB2BElsCp3oHBTrGRRL1Nxi+EN&#10;KyKIJd+l0lQIYBmX1RVG6vtIujiMrrhVXrzyjLyOzHC+Fp3B3isEL2himQvxMin6Bij1HI7VV15d&#10;/QsAAP//AwBQSwMEFAAGAAgAAAAhAG0wbhXgAAAACQEAAA8AAABkcnMvZG93bnJldi54bWxMj09L&#10;w0AUxO+C32F5gje7+UONjdmUUtRTEWwF8faafU1Cs7shu03Sb+/zpMdhhpnfFOvZdGKkwbfOKogX&#10;EQiyldOtrRV8Hl4fnkD4gFZj5ywpuJKHdXl7U2Cu3WQ/aNyHWnCJ9TkqaELocyl91ZBBv3A9WfZO&#10;bjAYWA611ANOXG46mUTRozTYWl5osKdtQ9V5fzEK3iacNmn8Mu7Op+31+7B8/9rFpNT93bx5BhFo&#10;Dn9h+MVndCiZ6eguVnvRsU5i/hIUZBkI9rMsXYE4KkjS5QpkWcj/D8ofAAAA//8DAFBLAQItABQA&#10;BgAIAAAAIQC2gziS/gAAAOEBAAATAAAAAAAAAAAAAAAAAAAAAABbQ29udGVudF9UeXBlc10ueG1s&#10;UEsBAi0AFAAGAAgAAAAhADj9If/WAAAAlAEAAAsAAAAAAAAAAAAAAAAALwEAAF9yZWxzLy5yZWxz&#10;UEsBAi0AFAAGAAgAAAAhAGtniVezBwAAOksAAA4AAAAAAAAAAAAAAAAALgIAAGRycy9lMm9Eb2Mu&#10;eG1sUEsBAi0AFAAGAAgAAAAhAG0wbhXgAAAACQEAAA8AAAAAAAAAAAAAAAAADQoAAGRycy9kb3du&#10;cmV2LnhtbFBLBQYAAAAABAAEAPMAAAAaCwAAAAA=&#10;">
            <v:oval id="Oval 58" o:spid="_x0000_s1051" style="position:absolute;left:7312;top:10697;width:1168;height:12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MqLsUA&#10;AADbAAAADwAAAGRycy9kb3ducmV2LnhtbESPQWsCMRSE74X+h/AEbzWrSC2rUURqES+tW5X29tg8&#10;dxc3L9tN1PjvTUHwOMzMN8xkFkwtztS6yrKCfi8BQZxbXXGhYPu9fHkD4TyyxtoyKbiSg9n0+WmC&#10;qbYX3tA584WIEHYpKii9b1IpXV6SQdezDXH0DrY16KNsC6lbvES4qeUgSV6lwYrjQokNLUrKj9nJ&#10;KFjswu/n3/6QfWXyGEbNevXx/mOV6nbCfAzCU/CP8L290gqGffj/En+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EyouxQAAANsAAAAPAAAAAAAAAAAAAAAAAJgCAABkcnMv&#10;ZG93bnJldi54bWxQSwUGAAAAAAQABAD1AAAAigMAAAAA&#10;" fillcolor="#bfbfbf"/>
            <v:oval id="Oval 59" o:spid="_x0000_s1052" style="position:absolute;left:7735;top:11108;width:352;height:3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K4pcMA&#10;AADbAAAADwAAAGRycy9kb3ducmV2LnhtbESPQWvCQBSE7wX/w/IEb3WjqSLRVUQp6KGHpvX+yD6T&#10;YPZtyL7G+O/dQqHHYWa+YTa7wTWqpy7Ung3Mpgko4sLbmksD31/vrytQQZAtNp7JwIMC7Lajlw1m&#10;1t/5k/pcShUhHDI0UIm0mdahqMhhmPqWOHpX3zmUKLtS2w7vEe4aPU+SpXZYc1yosKVDRcUt/3EG&#10;juU+X/Y6lUV6PZ5kcbt8nNOZMZPxsF+DEhrkP/zXPlkDb3P4/RJ/g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K4pcMAAADbAAAADwAAAAAAAAAAAAAAAACYAgAAZHJzL2Rv&#10;d25yZXYueG1sUEsFBgAAAAAEAAQA9QAAAIgDAAAAAA==&#10;"/>
            <v:rect id="Rectangle 60" o:spid="_x0000_s1053" style="position:absolute;left:5108;top:11108;width:1110;height:3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89MIA&#10;AADbAAAADwAAAGRycy9kb3ducmV2LnhtbESPQYvCMBSE74L/ITzBm6bqIm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vz0wgAAANsAAAAPAAAAAAAAAAAAAAAAAJgCAABkcnMvZG93&#10;bnJldi54bWxQSwUGAAAAAAQABAD1AAAAhwMAAAAA&#10;"/>
            <v:shape id="Text Box 61" o:spid="_x0000_s1054" type="#_x0000_t202" style="position:absolute;left:3072;top:10498;width:789;height:4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A579C0" w:rsidRPr="00A83AE7" w:rsidRDefault="00A579C0" w:rsidP="00F7595D">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 id="AutoShape 62" o:spid="_x0000_s1055" type="#_x0000_t32" style="position:absolute;left:3861;top:10842;width:1095;height:9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Qe2MQAAADbAAAADwAAAGRycy9kb3ducmV2LnhtbESPQWsCMRSE74L/ITzBW80qtchqFBWK&#10;rcWD2+r5sXndXbp5WZOoq7++KRQ8DjPzDTNbtKYWF3K+sqxgOEhAEOdWV1wo+Pp8fZqA8AFZY22Z&#10;FNzIw2Le7cww1fbKe7pkoRARwj5FBWUITSqlz0sy6Ae2IY7et3UGQ5SukNrhNcJNLUdJ8iINVhwX&#10;SmxoXVL+k52Ngu1HU41Om517rwMdM30/rDbDg1L9XrucggjUhkf4v/2mFTyP4e9L/AF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JB7YxAAAANsAAAAPAAAAAAAAAAAA&#10;AAAAAKECAABkcnMvZG93bnJldi54bWxQSwUGAAAAAAQABAD5AAAAkgMAAAAA&#10;" strokeweight=".5pt">
              <v:stroke endarrow="block"/>
            </v:shape>
            <v:oval id="Oval 63" o:spid="_x0000_s1056" style="position:absolute;left:7814;top:11196;width:177;height:1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GSPMYA&#10;AADbAAAADwAAAGRycy9kb3ducmV2LnhtbESP3WoCMRSE7wu+QzhC72pWrT9sjVLEFtFCqVq8Pd2c&#10;btZuTpZN1PTtm0Khl8PMfMPMFtHW4kKtrxwr6PcyEMSF0xWXCg77p7spCB+QNdaOScE3eVjMOzcz&#10;zLW78htddqEUCcI+RwUmhCaX0heGLPqea4iT9+laiyHJtpS6xWuC21oOsmwsLVacFgw2tDRUfO3O&#10;VsFq8n6Kz9uXj9fDcZiFaURzHG2Uuu3GxwcQgWL4D/+111rB/Rh+v6Qf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TGSPMYAAADbAAAADwAAAAAAAAAAAAAAAACYAgAAZHJz&#10;L2Rvd25yZXYueG1sUEsFBgAAAAAEAAQA9QAAAIsDAAAAAA==&#10;" fillcolor="#d8d8d8"/>
            <v:shape id="Text Box 64" o:spid="_x0000_s1057" type="#_x0000_t202" style="position:absolute;left:8651;top:10399;width:789;height:4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rsidR="00A579C0" w:rsidRPr="00A83AE7" w:rsidRDefault="00A579C0" w:rsidP="00F7595D">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A579C0" w:rsidRPr="00AA7CAC" w:rsidRDefault="00A579C0" w:rsidP="00F7595D"/>
                </w:txbxContent>
              </v:textbox>
            </v:shape>
            <v:shape id="AutoShape 65" o:spid="_x0000_s1058" type="#_x0000_t32" style="position:absolute;left:8480;top:10842;width:607;height:35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jlkL8AAADbAAAADwAAAGRycy9kb3ducmV2LnhtbERP3WrCMBS+H/gO4Qi7W1O7IlKNIoIw&#10;drduD3BoTptqc1KarI1vby4Gu/z4/g+naAcx0+R7xwo2WQ6CuHG6507Bz/f1bQfCB2SNg2NS8CAP&#10;p+Pq5YCVdgt/0VyHTqQQ9hUqMCGMlZS+MWTRZ24kTlzrJoshwamTesIlhdtBFnm+lRZ7Tg0GR7oY&#10;au71r1VQmE0srzcc3z/reC/autu6ZlHqdR3PexCBYvgX/7k/tIIyjU1f0g+Qxy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ljlkL8AAADbAAAADwAAAAAAAAAAAAAAAACh&#10;AgAAZHJzL2Rvd25yZXYueG1sUEsFBgAAAAAEAAQA+QAAAI0DAAAAAA==&#10;" strokeweight=".5pt">
              <v:stroke endarrow="block"/>
            </v:shape>
            <v:shape id="Text Box 66" o:spid="_x0000_s1059" type="#_x0000_t202" style="position:absolute;left:3036;top:11809;width:1674;height: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A579C0" w:rsidRPr="009B2D2F" w:rsidRDefault="00A579C0" w:rsidP="00F7595D">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60" type="#_x0000_t32" style="position:absolute;left:4119;top:11339;width:837;height:49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d/S74AAADbAAAADwAAAGRycy9kb3ducmV2LnhtbERPzYrCMBC+L/gOYQRva2pXi1SjiCAs&#10;e7P6AEMzNtVmUppos29vDgt7/Pj+t/toO/GiwbeOFSzmGQji2umWGwXXy+lzDcIHZI2dY1LwSx72&#10;u8nHFkvtRj7TqwqNSCHsS1RgQuhLKX1tyKKfu544cTc3WAwJDo3UA44p3HYyz7JCWmw5NRjs6Wio&#10;flRPqyA3i7g83bH/+qniI79VTeHqUanZNB42IALF8C/+c39rBau0Pn1JP0Du3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x939LvgAAANsAAAAPAAAAAAAAAAAAAAAAAKEC&#10;AABkcnMvZG93bnJldi54bWxQSwUGAAAAAAQABAD5AAAAjAMAAAAA&#10;" strokeweight=".5pt">
              <v:stroke endarrow="block"/>
            </v:shape>
            <v:shape id="Text Box 68" o:spid="_x0000_s1061" type="#_x0000_t202" style="position:absolute;left:8651;top:11832;width:988;height: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A579C0" w:rsidRPr="009B2D2F" w:rsidRDefault="00A579C0" w:rsidP="00F7595D">
                    <w:pPr>
                      <w:rPr>
                        <w:i/>
                        <w:sz w:val="20"/>
                        <w:szCs w:val="20"/>
                        <w:lang w:val="es-ES_tradnl"/>
                      </w:rPr>
                    </w:pPr>
                    <w:proofErr w:type="spellStart"/>
                    <w:r w:rsidRPr="00D6791A">
                      <w:rPr>
                        <w:i/>
                        <w:sz w:val="16"/>
                        <w:szCs w:val="16"/>
                        <w:lang w:val="es-ES_tradnl"/>
                      </w:rPr>
                      <w:t>Volanda</w:t>
                    </w:r>
                    <w:proofErr w:type="spellEnd"/>
                  </w:p>
                </w:txbxContent>
              </v:textbox>
            </v:shape>
            <v:shape id="AutoShape 69" o:spid="_x0000_s1062" type="#_x0000_t32" style="position:absolute;left:7991;top:11391;width:660;height:362;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M/7cQAAADbAAAADwAAAGRycy9kb3ducmV2LnhtbESPQWvCQBSE7wX/w/IEb3VjpEVSVymS&#10;gCAeql68PbKvSZrs27i7avz3bqHQ4zAz3zDL9WA6cSPnG8sKZtMEBHFpdcOVgtOxeF2A8AFZY2eZ&#10;FDzIw3o1ellipu2dv+h2CJWIEPYZKqhD6DMpfVmTQT+1PXH0vq0zGKJ0ldQO7xFuOpkmybs02HBc&#10;qLGnTU1le7gaBed0V+zb+d7NquLa4sXnP/kxV2oyHj4/QAQawn/4r73VCt5S+P0Sf4B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Az/txAAAANsAAAAPAAAAAAAAAAAA&#10;AAAAAKECAABkcnMvZG93bnJldi54bWxQSwUGAAAAAAQABAD5AAAAkgMAAAAA&#10;" strokeweight=".5pt">
              <v:stroke endarrow="block"/>
            </v:shape>
            <v:rect id="Rectangle 70" o:spid="_x0000_s1063" style="position:absolute;left:2911;top:10202;width:6728;height:20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Ve58MA&#10;AADbAAAADwAAAGRycy9kb3ducmV2LnhtbESPQWvCQBSE70L/w/IKvemmLUqJbiQtFXoSqkL19sg+&#10;d0Oyb0N2a9J/7woFj8PMfMOs1qNrxYX6UHtW8DzLQBBXXtdsFBz2m+kbiBCRNbaeScEfBVgXD5MV&#10;5toP/E2XXTQiQTjkqMDG2OVShsqSwzDzHXHyzr53GJPsjdQ9DgnuWvmSZQvpsOa0YLGjD0tVs/t1&#10;Cj6707acmyDLn2iPjX8fNnZrlHp6HMsliEhjvIf/219awfwVbl/SD5D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Ve58MAAADbAAAADwAAAAAAAAAAAAAAAACYAgAAZHJzL2Rv&#10;d25yZXYueG1sUEsFBgAAAAAEAAQA9QAAAIgDAAAAAA==&#10;" filled="f"/>
            <v:shape id="Text Box 71" o:spid="_x0000_s1064" type="#_x0000_t202" style="position:absolute;left:5351;top:11932;width:1170;height: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A579C0" w:rsidRPr="009B2D2F" w:rsidRDefault="00A579C0" w:rsidP="00F7595D">
                    <w:pPr>
                      <w:rPr>
                        <w:i/>
                        <w:sz w:val="20"/>
                        <w:szCs w:val="20"/>
                        <w:lang w:val="es-ES_tradnl"/>
                      </w:rPr>
                    </w:pPr>
                    <w:r>
                      <w:rPr>
                        <w:i/>
                        <w:sz w:val="20"/>
                        <w:szCs w:val="20"/>
                        <w:lang w:val="es-ES_tradnl"/>
                      </w:rPr>
                      <w:t>Pasador</w:t>
                    </w:r>
                  </w:p>
                </w:txbxContent>
              </v:textbox>
            </v:shape>
            <v:shape id="AutoShape 72" o:spid="_x0000_s1065" type="#_x0000_t32" style="position:absolute;left:5651;top:11520;width:231;height:48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qnmcQAAADbAAAADwAAAGRycy9kb3ducmV2LnhtbESPQWvCQBSE7wX/w/IKvdWNFoukrlIk&#10;AaF40Hjp7ZF9JjHZt3F31fTfu4LQ4zAz3zCL1WA6cSXnG8sKJuMEBHFpdcOVgkORv89B+ICssbNM&#10;Cv7Iw2o5ellgqu2Nd3Tdh0pECPsUFdQh9KmUvqzJoB/bnjh6R+sMhihdJbXDW4SbTk6T5FMabDgu&#10;1NjTuqay3V+Mgt/pT75tP7ZuUuWXFs8+O2VFptTb6/D9BSLQEP7Dz/ZGK5jN4PEl/gC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6qeZxAAAANsAAAAPAAAAAAAAAAAA&#10;AAAAAKECAABkcnMvZG93bnJldi54bWxQSwUGAAAAAAQABAD5AAAAkgMAAAAA&#10;" strokeweight=".5pt">
              <v:stroke endarrow="block"/>
            </v:shape>
            <v:rect id="Rectangle 73" o:spid="_x0000_s1066" style="position:absolute;left:5032;top:10697;width:76;height:12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YPQsEA&#10;AADbAAAADwAAAGRycy9kb3ducmV2LnhtbESPzarCMBSE94LvEI7gTlMvKJdqFBHEK7rxD1wemmNT&#10;bU5KE7W+vRGEuxxm5htmMmtsKR5U+8KxgkE/AUGcOV1wruB4WPZ+QfiArLF0TApe5GE2bbcmmGr3&#10;5B099iEXEcI+RQUmhCqV0meGLPq+q4ijd3G1xRBlnUtd4zPCbSl/kmQkLRYcFwxWtDCU3fZ3q+Cw&#10;TbbXII/XoV3b88ptdpyfjFLdTjMfgwjUhP/wt/2nFQxH8PkSf4C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WD0LBAAAA2wAAAA8AAAAAAAAAAAAAAAAAmAIAAGRycy9kb3du&#10;cmV2LnhtbFBLBQYAAAAABAAEAPUAAACGAwAAAAA=&#10;" fillcolor="#a5a5a5"/>
            <v:rect id="Rectangle 74" o:spid="_x0000_s1067" style="position:absolute;left:6218;top:10697;width:76;height:12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qq2cIA&#10;AADbAAAADwAAAGRycy9kb3ducmV2LnhtbESPQYvCMBSE7wv+h/AEb2uqoCvVKCKILnrRKnh8NM+m&#10;2ryUJmr3328WFjwOM/MNM1u0thJPanzpWMGgn4Agzp0uuVBwytafExA+IGusHJOCH/KwmHc+Zphq&#10;9+IDPY+hEBHCPkUFJoQ6ldLnhiz6vquJo3d1jcUQZVNI3eArwm0lh0kylhZLjgsGa1oZyu/Hh1WQ&#10;7ZP9LcjTbWS/7WXjdgcuzkapXrddTkEEasM7/N/eagWjL/j7En+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mqrZwgAAANsAAAAPAAAAAAAAAAAAAAAAAJgCAABkcnMvZG93&#10;bnJldi54bWxQSwUGAAAAAAQABAD1AAAAhwMAAAAA&#10;" fillcolor="#a5a5a5"/>
            <v:rect id="Rectangle 75" o:spid="_x0000_s1068" style="position:absolute;left:5108;top:11272;width:1110;height: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mJxMMA&#10;AADbAAAADwAAAGRycy9kb3ducmV2LnhtbERPy2rCQBTdF/yH4Qrumkl9FEkzERFKC3ahtmqXl8xt&#10;Es3cCZlpjH59ZyF0eTjvdNGbWnTUusqygqcoBkGcW11xoeDr8/VxDsJ5ZI21ZVJwJQeLbPCQYqLt&#10;hbfU7XwhQgi7BBWU3jeJlC4vyaCLbEMcuB/bGvQBtoXULV5CuKnlOI6fpcGKQ0OJDa1Kys+7X6Pg&#10;Q+P6UN+We/fWdJvJcTM9nObfSo2G/fIFhKfe/4vv7netYBbGhi/hB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mJxMMAAADbAAAADwAAAAAAAAAAAAAAAACYAgAAZHJzL2Rv&#10;d25yZXYueG1sUEsFBgAAAAAEAAQA9QAAAIgDAAAAAA==&#10;" fillcolor="#d8d8d8"/>
            <v:rect id="Rectangle 76" o:spid="_x0000_s1069" style="position:absolute;left:4956;top:11227;width:76;height:1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rect id="Rectangle 77" o:spid="_x0000_s1070" style="position:absolute;left:4956;top:11280;width:76;height: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48EA&#10;AADbAAAADwAAAGRycy9kb3ducmV2LnhtbERPu27CMBTdK/UfrFupW3FKJVQCTlQVgeiYx8J2iS9J&#10;aHwd2QZCv74eKnU8Ou91PplBXMn53rKC11kCgrixuudWQV1tX95B+ICscbBMCu7kIc8eH9aYanvj&#10;gq5laEUMYZ+igi6EMZXSNx0Z9DM7EkfuZJ3BEKFrpXZ4i+FmkPMkWUiDPceGDkf67Kj5Li9GwbGf&#10;1/hTVLvELLdv4WuqzpfDRqnnp+ljBSLQFP7Ff+69VrCI6+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pPuPBAAAA2wAAAA8AAAAAAAAAAAAAAAAAmAIAAGRycy9kb3du&#10;cmV2LnhtbFBLBQYAAAAABAAEAPUAAACGAwAAAAA=&#10;"/>
            <v:rect id="Rectangle 78" o:spid="_x0000_s1071" style="position:absolute;left:6294;top:11227;width:76;height:1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beMQA&#10;AADbAAAADwAAAGRycy9kb3ducmV2LnhtbESPQWvCQBSE74X+h+UJvdVNUpA2zSZIJaJHjRdvz+xr&#10;kjb7NmRXjf76bqHQ4zAz3zBZMZleXGh0nWUF8TwCQVxb3XGj4FCVz68gnEfW2FsmBTdyUOSPDxmm&#10;2l55R5e9b0SAsEtRQev9kErp6pYMurkdiIP3aUeDPsixkXrEa4CbXiZRtJAGOw4LLQ700VL9vT8b&#10;BacuOeB9V60j81a++O1UfZ2PK6WeZtPyHYSnyf+H/9obrWARw++X8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lm3jEAAAA2wAAAA8AAAAAAAAAAAAAAAAAmAIAAGRycy9k&#10;b3ducmV2LnhtbFBLBQYAAAAABAAEAPUAAACJAwAAAAA=&#10;"/>
            <v:rect id="Rectangle 79" o:spid="_x0000_s1072" style="position:absolute;left:6294;top:11273;width:76;height: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FD8IA&#10;AADbAAAADwAAAGRycy9kb3ducmV2LnhtbESPQYvCMBSE74L/ITzBm6ZWEO0aRVxc9Kj14u1t87bt&#10;2ryUJmr11xtB8DjMzDfMfNmaSlypcaVlBaNhBII4s7rkXMEx3QymIJxH1lhZJgV3crBcdDtzTLS9&#10;8Z6uB5+LAGGXoILC+zqR0mUFGXRDWxMH7882Bn2QTS51g7cAN5WMo2giDZYcFgqsaV1Qdj5cjILf&#10;Mj7iY5/+RGa2Gftdm/5fTt9K9Xvt6guEp9Z/wu/2ViuYxP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wUPwgAAANsAAAAPAAAAAAAAAAAAAAAAAJgCAABkcnMvZG93&#10;bnJldi54bWxQSwUGAAAAAAQABAD1AAAAhwMAAAAA&#10;"/>
            <v:shape id="Text Box 80" o:spid="_x0000_s1073" type="#_x0000_t202" style="position:absolute;left:4449;top:10136;width:4231;height: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A579C0" w:rsidRPr="0051035F" w:rsidRDefault="00A579C0" w:rsidP="00F7595D">
                    <w:pPr>
                      <w:rPr>
                        <w:i/>
                        <w:sz w:val="18"/>
                        <w:szCs w:val="18"/>
                        <w:lang w:val="es-ES_tradnl"/>
                      </w:rPr>
                    </w:pPr>
                    <w:r w:rsidRPr="0051035F">
                      <w:rPr>
                        <w:i/>
                        <w:sz w:val="18"/>
                        <w:szCs w:val="18"/>
                        <w:lang w:val="es-ES_tradnl"/>
                      </w:rPr>
                      <w:t>Chapa de Acero al Carbono de 6 mm de Espesor</w:t>
                    </w:r>
                  </w:p>
                </w:txbxContent>
              </v:textbox>
            </v:shape>
          </v:group>
        </w:pic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ind w:left="426"/>
        <w:jc w:val="both"/>
        <w:rPr>
          <w:rFonts w:ascii="Agency FB" w:hAnsi="Agency FB" w:cstheme="minorHAnsi"/>
          <w:sz w:val="20"/>
          <w:szCs w:val="20"/>
        </w:rPr>
      </w:pPr>
      <w:proofErr w:type="spellStart"/>
      <w:r w:rsidRPr="007375E1">
        <w:rPr>
          <w:rFonts w:ascii="Agency FB" w:hAnsi="Agency FB" w:cstheme="minorHAnsi"/>
          <w:sz w:val="20"/>
          <w:szCs w:val="20"/>
        </w:rPr>
        <w:t>Donde</w:t>
      </w:r>
      <w:proofErr w:type="spellEnd"/>
      <w:r w:rsidRPr="007375E1">
        <w:rPr>
          <w:rFonts w:ascii="Agency FB" w:hAnsi="Agency FB" w:cstheme="minorHAnsi"/>
          <w:sz w:val="20"/>
          <w:szCs w:val="20"/>
        </w:rPr>
        <w:t>:</w:t>
      </w:r>
    </w:p>
    <w:p w:rsidR="00F7595D" w:rsidRPr="007375E1" w:rsidRDefault="00F7595D" w:rsidP="00F7595D">
      <w:pPr>
        <w:ind w:left="426"/>
        <w:jc w:val="both"/>
        <w:rPr>
          <w:rFonts w:ascii="Agency FB" w:hAnsi="Agency FB" w:cstheme="minorHAnsi"/>
          <w:sz w:val="20"/>
          <w:szCs w:val="20"/>
        </w:rPr>
      </w:pPr>
      <w:r w:rsidRPr="007375E1">
        <w:rPr>
          <w:rFonts w:ascii="Agency FB" w:hAnsi="Agency FB" w:cstheme="minorHAnsi"/>
          <w:sz w:val="20"/>
          <w:szCs w:val="20"/>
        </w:rPr>
        <w:tab/>
      </w:r>
      <w:r w:rsidRPr="007375E1">
        <w:rPr>
          <w:rFonts w:ascii="Agency FB" w:hAnsi="Agency FB" w:cstheme="minorHAnsi"/>
          <w:sz w:val="20"/>
          <w:szCs w:val="20"/>
        </w:rPr>
        <w:tab/>
      </w:r>
      <w:r w:rsidRPr="007375E1">
        <w:rPr>
          <w:rFonts w:ascii="Agency FB" w:hAnsi="Agency FB" w:cstheme="minorHAnsi"/>
          <w:sz w:val="20"/>
          <w:szCs w:val="20"/>
        </w:rPr>
        <w:tab/>
      </w:r>
      <w:r w:rsidR="00A50EB8" w:rsidRPr="007375E1">
        <w:rPr>
          <w:rFonts w:ascii="Agency FB" w:hAnsi="Agency FB" w:cstheme="minorHAnsi"/>
          <w:sz w:val="20"/>
          <w:szCs w:val="20"/>
        </w:rPr>
        <w:fldChar w:fldCharType="begin"/>
      </w:r>
      <w:r w:rsidRPr="007375E1">
        <w:rPr>
          <w:rFonts w:ascii="Agency FB" w:hAnsi="Agency FB" w:cstheme="minorHAnsi"/>
          <w:sz w:val="20"/>
          <w:szCs w:val="20"/>
        </w:rPr>
        <w:instrText xml:space="preserve"> QUOTE </w:instrText>
      </w:r>
      <w:r w:rsidRPr="007375E1">
        <w:rPr>
          <w:rFonts w:ascii="Agency FB" w:hAnsi="Agency FB" w:cstheme="minorHAnsi"/>
          <w:noProof/>
          <w:sz w:val="20"/>
          <w:szCs w:val="20"/>
          <w:lang w:val="es-BO" w:eastAsia="es-BO"/>
        </w:rPr>
        <w:drawing>
          <wp:inline distT="0" distB="0" distL="0" distR="0">
            <wp:extent cx="410210" cy="163830"/>
            <wp:effectExtent l="19050" t="0" r="8890" b="0"/>
            <wp:docPr id="2049"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410210" cy="163830"/>
                    </a:xfrm>
                    <a:prstGeom prst="rect">
                      <a:avLst/>
                    </a:prstGeom>
                    <a:noFill/>
                    <a:ln w="9525">
                      <a:noFill/>
                      <a:miter lim="800000"/>
                      <a:headEnd/>
                      <a:tailEnd/>
                    </a:ln>
                  </pic:spPr>
                </pic:pic>
              </a:graphicData>
            </a:graphic>
          </wp:inline>
        </w:drawing>
      </w:r>
      <w:r w:rsidRPr="007375E1">
        <w:rPr>
          <w:rFonts w:ascii="Agency FB" w:hAnsi="Agency FB" w:cstheme="minorHAnsi"/>
          <w:sz w:val="20"/>
          <w:szCs w:val="20"/>
        </w:rPr>
        <w:instrText xml:space="preserve"> </w:instrText>
      </w:r>
      <w:r w:rsidR="00A50EB8" w:rsidRPr="007375E1">
        <w:rPr>
          <w:rFonts w:ascii="Agency FB" w:hAnsi="Agency FB"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Placa</m:t>
            </m:r>
          </m:sub>
        </m:sSub>
      </m:oMath>
      <w:r w:rsidR="00A50EB8" w:rsidRPr="007375E1">
        <w:rPr>
          <w:rFonts w:ascii="Agency FB" w:hAnsi="Agency FB" w:cstheme="minorHAnsi"/>
          <w:sz w:val="20"/>
          <w:szCs w:val="20"/>
        </w:rPr>
        <w:fldChar w:fldCharType="end"/>
      </w:r>
      <w:r w:rsidRPr="007375E1">
        <w:rPr>
          <w:rFonts w:ascii="Agency FB" w:hAnsi="Agency FB" w:cstheme="minorHAnsi"/>
          <w:sz w:val="20"/>
          <w:szCs w:val="20"/>
        </w:rPr>
        <w:t xml:space="preserve"> = Diámetro de la Placa  (mm)</w:t>
      </w:r>
    </w:p>
    <w:p w:rsidR="00F7595D" w:rsidRPr="007375E1" w:rsidRDefault="00F7595D" w:rsidP="00F7595D">
      <w:pPr>
        <w:ind w:left="426"/>
        <w:jc w:val="both"/>
        <w:rPr>
          <w:rFonts w:ascii="Agency FB" w:hAnsi="Agency FB" w:cstheme="minorHAnsi"/>
          <w:sz w:val="20"/>
          <w:szCs w:val="20"/>
        </w:rPr>
      </w:pPr>
      <w:r w:rsidRPr="007375E1">
        <w:rPr>
          <w:rFonts w:ascii="Agency FB" w:hAnsi="Agency FB" w:cstheme="minorHAnsi"/>
          <w:sz w:val="20"/>
          <w:szCs w:val="20"/>
        </w:rPr>
        <w:tab/>
      </w:r>
      <w:r w:rsidRPr="007375E1">
        <w:rPr>
          <w:rFonts w:ascii="Agency FB" w:hAnsi="Agency FB" w:cstheme="minorHAnsi"/>
          <w:sz w:val="20"/>
          <w:szCs w:val="20"/>
        </w:rPr>
        <w:tab/>
      </w:r>
      <w:r w:rsidRPr="007375E1">
        <w:rPr>
          <w:rFonts w:ascii="Agency FB" w:hAnsi="Agency FB" w:cstheme="minorHAnsi"/>
          <w:sz w:val="20"/>
          <w:szCs w:val="20"/>
        </w:rPr>
        <w:tab/>
      </w:r>
      <w:r w:rsidR="00A50EB8" w:rsidRPr="007375E1">
        <w:rPr>
          <w:rFonts w:ascii="Agency FB" w:hAnsi="Agency FB" w:cstheme="minorHAnsi"/>
          <w:sz w:val="20"/>
          <w:szCs w:val="20"/>
        </w:rPr>
        <w:fldChar w:fldCharType="begin"/>
      </w:r>
      <w:r w:rsidRPr="007375E1">
        <w:rPr>
          <w:rFonts w:ascii="Agency FB" w:hAnsi="Agency FB" w:cstheme="minorHAnsi"/>
          <w:sz w:val="20"/>
          <w:szCs w:val="20"/>
        </w:rPr>
        <w:instrText xml:space="preserve"> QUOTE </w:instrText>
      </w:r>
      <w:r w:rsidRPr="007375E1">
        <w:rPr>
          <w:rFonts w:ascii="Agency FB" w:hAnsi="Agency FB" w:cstheme="minorHAnsi"/>
          <w:noProof/>
          <w:sz w:val="20"/>
          <w:szCs w:val="20"/>
          <w:lang w:val="es-BO" w:eastAsia="es-BO"/>
        </w:rPr>
        <w:drawing>
          <wp:inline distT="0" distB="0" distL="0" distR="0">
            <wp:extent cx="234315" cy="140970"/>
            <wp:effectExtent l="19050" t="0" r="0" b="0"/>
            <wp:docPr id="2050"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7375E1">
        <w:rPr>
          <w:rFonts w:ascii="Agency FB" w:hAnsi="Agency FB" w:cstheme="minorHAnsi"/>
          <w:sz w:val="20"/>
          <w:szCs w:val="20"/>
        </w:rPr>
        <w:instrText xml:space="preserve"> </w:instrText>
      </w:r>
      <w:r w:rsidR="00A50EB8" w:rsidRPr="007375E1">
        <w:rPr>
          <w:rFonts w:ascii="Agency FB" w:hAnsi="Agency FB"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00A50EB8" w:rsidRPr="007375E1">
        <w:rPr>
          <w:rFonts w:ascii="Agency FB" w:hAnsi="Agency FB" w:cstheme="minorHAnsi"/>
          <w:sz w:val="20"/>
          <w:szCs w:val="20"/>
        </w:rPr>
        <w:fldChar w:fldCharType="end"/>
      </w:r>
      <w:r w:rsidRPr="007375E1">
        <w:rPr>
          <w:rFonts w:ascii="Agency FB" w:hAnsi="Agency FB" w:cstheme="minorHAnsi"/>
          <w:sz w:val="20"/>
          <w:szCs w:val="20"/>
        </w:rPr>
        <w:t xml:space="preserve">      = Diámetro Externo de la Cañería (mm)</w:t>
      </w:r>
    </w:p>
    <w:p w:rsidR="00F7595D" w:rsidRPr="007375E1" w:rsidRDefault="00F7595D" w:rsidP="00F7595D">
      <w:pPr>
        <w:ind w:left="426"/>
        <w:jc w:val="both"/>
        <w:rPr>
          <w:rFonts w:ascii="Agency FB" w:hAnsi="Agency FB" w:cstheme="minorHAnsi"/>
          <w:sz w:val="20"/>
          <w:szCs w:val="20"/>
        </w:rPr>
      </w:pPr>
      <w:r w:rsidRPr="007375E1">
        <w:rPr>
          <w:rFonts w:ascii="Agency FB" w:hAnsi="Agency FB" w:cstheme="minorHAnsi"/>
          <w:sz w:val="20"/>
          <w:szCs w:val="20"/>
        </w:rPr>
        <w:tab/>
      </w:r>
      <w:r w:rsidRPr="007375E1">
        <w:rPr>
          <w:rFonts w:ascii="Agency FB" w:hAnsi="Agency FB" w:cstheme="minorHAnsi"/>
          <w:sz w:val="20"/>
          <w:szCs w:val="20"/>
        </w:rPr>
        <w:tab/>
      </w:r>
      <w:r w:rsidRPr="007375E1">
        <w:rPr>
          <w:rFonts w:ascii="Agency FB" w:hAnsi="Agency FB" w:cstheme="minorHAnsi"/>
          <w:sz w:val="20"/>
          <w:szCs w:val="20"/>
        </w:rPr>
        <w:tab/>
      </w:r>
      <m:oMath>
        <m:r>
          <w:rPr>
            <w:rFonts w:ascii="Cambria Math" w:hAnsi="Cambria Math" w:cstheme="minorHAnsi"/>
            <w:sz w:val="20"/>
            <w:szCs w:val="20"/>
          </w:rPr>
          <m:t>e</m:t>
        </m:r>
      </m:oMath>
      <w:r w:rsidRPr="007375E1">
        <w:rPr>
          <w:rFonts w:ascii="Agency FB" w:hAnsi="Agency FB" w:cstheme="minorHAnsi"/>
          <w:sz w:val="20"/>
          <w:szCs w:val="20"/>
        </w:rPr>
        <w:tab/>
        <w:t>= Espesor nominal de Pared de la Cañería (mm)</w:t>
      </w:r>
    </w:p>
    <w:p w:rsidR="00F7595D" w:rsidRPr="007375E1" w:rsidRDefault="00F7595D" w:rsidP="00F7595D">
      <w:pPr>
        <w:ind w:left="426"/>
        <w:jc w:val="both"/>
        <w:rPr>
          <w:rFonts w:ascii="Agency FB" w:hAnsi="Agency FB" w:cstheme="minorHAnsi"/>
          <w:sz w:val="20"/>
          <w:szCs w:val="20"/>
        </w:rPr>
      </w:pPr>
    </w:p>
    <w:p w:rsidR="00F7595D" w:rsidRPr="007375E1" w:rsidRDefault="00F7595D" w:rsidP="001131E2">
      <w:pPr>
        <w:pStyle w:val="Prrafodelista"/>
        <w:numPr>
          <w:ilvl w:val="0"/>
          <w:numId w:val="13"/>
        </w:numPr>
        <w:contextualSpacing/>
        <w:jc w:val="both"/>
        <w:rPr>
          <w:rFonts w:ascii="Agency FB" w:hAnsi="Agency FB" w:cstheme="minorHAnsi"/>
          <w:sz w:val="20"/>
          <w:szCs w:val="20"/>
        </w:rPr>
      </w:pPr>
      <w:r w:rsidRPr="007375E1">
        <w:rPr>
          <w:rFonts w:ascii="Agency FB" w:hAnsi="Agency FB" w:cstheme="minorHAnsi"/>
          <w:sz w:val="20"/>
          <w:szCs w:val="20"/>
        </w:rPr>
        <w:t xml:space="preserve">La cañería, con grado de curvatura inferior al 50% del grado máximo de curvatura, que después de inspección visual presentara indicios de </w:t>
      </w:r>
      <w:proofErr w:type="spellStart"/>
      <w:r w:rsidRPr="007375E1">
        <w:rPr>
          <w:rFonts w:ascii="Agency FB" w:hAnsi="Agency FB" w:cstheme="minorHAnsi"/>
          <w:sz w:val="20"/>
          <w:szCs w:val="20"/>
        </w:rPr>
        <w:t>ovalación</w:t>
      </w:r>
      <w:proofErr w:type="spellEnd"/>
      <w:r w:rsidRPr="007375E1">
        <w:rPr>
          <w:rFonts w:ascii="Agency FB" w:hAnsi="Agency FB" w:cstheme="minorHAnsi"/>
          <w:sz w:val="20"/>
          <w:szCs w:val="20"/>
        </w:rPr>
        <w:t xml:space="preserve"> mayor a los límites permitidos, deberá ser sometida a la inspección por medio del calibrador.</w:t>
      </w:r>
    </w:p>
    <w:p w:rsidR="00F7595D" w:rsidRPr="007375E1" w:rsidRDefault="00F7595D" w:rsidP="001131E2">
      <w:pPr>
        <w:pStyle w:val="Prrafodelista"/>
        <w:numPr>
          <w:ilvl w:val="0"/>
          <w:numId w:val="13"/>
        </w:numPr>
        <w:contextualSpacing/>
        <w:jc w:val="both"/>
        <w:rPr>
          <w:rFonts w:ascii="Agency FB" w:hAnsi="Agency FB" w:cstheme="minorHAnsi"/>
          <w:sz w:val="20"/>
          <w:szCs w:val="20"/>
        </w:rPr>
      </w:pPr>
      <w:r w:rsidRPr="007375E1">
        <w:rPr>
          <w:rFonts w:ascii="Agency FB" w:hAnsi="Agency FB" w:cstheme="minorHAnsi"/>
          <w:sz w:val="20"/>
          <w:szCs w:val="20"/>
        </w:rPr>
        <w:t>La inspección  visual debe realizarse en toda la superficie de la cañería para verificar posibles daños en los biseles, superficie y revestimiento. La curvatura debe ser distribuida lo más uniforme posible a lo largo de la cañería.</w:t>
      </w:r>
    </w:p>
    <w:p w:rsidR="00F7595D" w:rsidRPr="007375E1" w:rsidRDefault="00F7595D" w:rsidP="001131E2">
      <w:pPr>
        <w:pStyle w:val="Prrafodelista"/>
        <w:numPr>
          <w:ilvl w:val="0"/>
          <w:numId w:val="13"/>
        </w:numPr>
        <w:contextualSpacing/>
        <w:jc w:val="both"/>
        <w:rPr>
          <w:rFonts w:ascii="Agency FB" w:hAnsi="Agency FB" w:cstheme="minorHAnsi"/>
          <w:sz w:val="20"/>
          <w:szCs w:val="20"/>
        </w:rPr>
      </w:pPr>
      <w:r w:rsidRPr="007375E1">
        <w:rPr>
          <w:rFonts w:ascii="Agency FB" w:hAnsi="Agency FB" w:cstheme="minorHAnsi"/>
          <w:sz w:val="20"/>
          <w:szCs w:val="20"/>
        </w:rPr>
        <w:t>En los extremos de las cañerías a ser curvadas, debe dejarse una distancia recta mínima de 1 metro o de acuerdo a normas aplicables.</w:t>
      </w:r>
    </w:p>
    <w:p w:rsidR="00F7595D" w:rsidRPr="007375E1" w:rsidRDefault="00F7595D" w:rsidP="001131E2">
      <w:pPr>
        <w:pStyle w:val="Prrafodelista"/>
        <w:numPr>
          <w:ilvl w:val="0"/>
          <w:numId w:val="13"/>
        </w:numPr>
        <w:contextualSpacing/>
        <w:jc w:val="both"/>
        <w:rPr>
          <w:rFonts w:ascii="Agency FB" w:hAnsi="Agency FB" w:cstheme="minorHAnsi"/>
          <w:sz w:val="20"/>
          <w:szCs w:val="20"/>
        </w:rPr>
      </w:pPr>
      <w:r w:rsidRPr="007375E1">
        <w:rPr>
          <w:rFonts w:ascii="Agency FB" w:hAnsi="Agency FB" w:cstheme="minorHAnsi"/>
          <w:sz w:val="20"/>
          <w:szCs w:val="20"/>
        </w:rPr>
        <w:t>En las cañerías con costura, no está permitido la coincidencia de la soldadura longitudinal con la generatriz más tradicional o comprimida, debiendo el curvado ser ejecutado de forma que la soldadura longitudinal sea localizada lo más próximo posible al eje neutro de la cañería curvada, con una tolerancia.</w:t>
      </w:r>
    </w:p>
    <w:p w:rsidR="00F7595D" w:rsidRPr="007375E1" w:rsidRDefault="00F7595D" w:rsidP="001131E2">
      <w:pPr>
        <w:pStyle w:val="Prrafodelista"/>
        <w:numPr>
          <w:ilvl w:val="0"/>
          <w:numId w:val="13"/>
        </w:numPr>
        <w:contextualSpacing/>
        <w:jc w:val="both"/>
        <w:rPr>
          <w:rFonts w:ascii="Agency FB" w:hAnsi="Agency FB" w:cstheme="minorHAnsi"/>
          <w:sz w:val="20"/>
          <w:szCs w:val="20"/>
        </w:rPr>
      </w:pPr>
      <w:r w:rsidRPr="007375E1">
        <w:rPr>
          <w:rFonts w:ascii="Agency FB" w:hAnsi="Agency FB" w:cstheme="minorHAnsi"/>
          <w:sz w:val="20"/>
          <w:szCs w:val="20"/>
        </w:rPr>
        <w:t>En los curvados de tramos que contengan una soldadura circunferencial, debe dejarse una distancia recta mínima de 1 metro a cada lado de esta. Cuando esto no sea posible, el curvado puede ser realizado, desde que la soldadura circunferencial sea totalmente radiografiada después del curvado. No es permitido reparar la soldadura.</w:t>
      </w:r>
    </w:p>
    <w:p w:rsidR="00F7595D" w:rsidRPr="007375E1" w:rsidRDefault="00F7595D" w:rsidP="001131E2">
      <w:pPr>
        <w:pStyle w:val="Prrafodelista"/>
        <w:numPr>
          <w:ilvl w:val="0"/>
          <w:numId w:val="13"/>
        </w:numPr>
        <w:contextualSpacing/>
        <w:jc w:val="both"/>
        <w:rPr>
          <w:rFonts w:ascii="Agency FB" w:hAnsi="Agency FB" w:cstheme="minorHAnsi"/>
          <w:sz w:val="20"/>
          <w:szCs w:val="20"/>
        </w:rPr>
      </w:pPr>
      <w:r w:rsidRPr="007375E1">
        <w:rPr>
          <w:rFonts w:ascii="Agency FB" w:hAnsi="Agency FB" w:cstheme="minorHAnsi"/>
          <w:sz w:val="20"/>
          <w:szCs w:val="20"/>
        </w:rPr>
        <w:t>El curvado de la cañería con costura de ser realizado de modo que se evite, durante la soldadura, la coincidencia de las soldaduras longitudinales manteniendo el desfase mínimo.</w:t>
      </w:r>
    </w:p>
    <w:p w:rsidR="00F7595D" w:rsidRPr="007375E1" w:rsidRDefault="00F7595D" w:rsidP="001131E2">
      <w:pPr>
        <w:pStyle w:val="Prrafodelista"/>
        <w:numPr>
          <w:ilvl w:val="0"/>
          <w:numId w:val="13"/>
        </w:numPr>
        <w:contextualSpacing/>
        <w:jc w:val="both"/>
        <w:rPr>
          <w:rFonts w:ascii="Agency FB" w:hAnsi="Agency FB" w:cstheme="minorHAnsi"/>
          <w:sz w:val="20"/>
          <w:szCs w:val="20"/>
        </w:rPr>
      </w:pPr>
      <w:r w:rsidRPr="007375E1">
        <w:rPr>
          <w:rFonts w:ascii="Agency FB" w:hAnsi="Agency FB" w:cstheme="minorHAnsi"/>
          <w:sz w:val="20"/>
          <w:szCs w:val="20"/>
        </w:rPr>
        <w:t>La cañería curvada debe tener la posición de su generatriz superior señalizada junto a las extremidades. El curvado natural no debe sobrepasar el límite elástico de la cañería.</w:t>
      </w:r>
    </w:p>
    <w:p w:rsidR="00F7595D" w:rsidRPr="007375E1" w:rsidRDefault="00F7595D" w:rsidP="001131E2">
      <w:pPr>
        <w:pStyle w:val="Prrafodelista"/>
        <w:numPr>
          <w:ilvl w:val="0"/>
          <w:numId w:val="13"/>
        </w:numPr>
        <w:contextualSpacing/>
        <w:jc w:val="both"/>
        <w:rPr>
          <w:rFonts w:ascii="Agency FB" w:hAnsi="Agency FB" w:cstheme="minorHAnsi"/>
          <w:sz w:val="20"/>
          <w:szCs w:val="20"/>
        </w:rPr>
      </w:pPr>
      <w:r w:rsidRPr="007375E1">
        <w:rPr>
          <w:rFonts w:ascii="Agency FB" w:hAnsi="Agency FB" w:cstheme="minorHAnsi"/>
          <w:sz w:val="20"/>
          <w:szCs w:val="20"/>
        </w:rPr>
        <w:t>El radio mínimo de curvado, para curvado natural, para ductos trabajando a temperatura ambiente, debe ser calculado por la siguiente formula.</w:t>
      </w:r>
    </w:p>
    <w:p w:rsidR="00F7595D" w:rsidRPr="007375E1" w:rsidRDefault="00A579C0" w:rsidP="00F7595D">
      <w:pPr>
        <w:ind w:left="426"/>
        <w:jc w:val="both"/>
        <w:rPr>
          <w:rFonts w:ascii="Agency FB" w:hAnsi="Agency FB" w:cstheme="minorHAnsi"/>
          <w:sz w:val="20"/>
          <w:szCs w:val="20"/>
        </w:rPr>
      </w:pPr>
      <m:oMathPara>
        <m:oMath>
          <m:sSub>
            <m:sSubPr>
              <m:ctrlPr>
                <w:rPr>
                  <w:rFonts w:ascii="Cambria Math" w:hAnsi="Cambria Math" w:cstheme="minorHAnsi"/>
                  <w:sz w:val="20"/>
                  <w:szCs w:val="20"/>
                </w:rPr>
              </m:ctrlPr>
            </m:sSubPr>
            <m:e>
              <m:r>
                <w:rPr>
                  <w:rFonts w:ascii="Cambria Math" w:hAnsi="Cambria Math" w:cstheme="minorHAnsi"/>
                  <w:sz w:val="20"/>
                  <w:szCs w:val="20"/>
                </w:rPr>
                <m:t>R</m:t>
              </m:r>
            </m:e>
            <m:sub>
              <m:r>
                <w:rPr>
                  <w:rFonts w:ascii="Cambria Math" w:hAnsi="Cambria Math" w:cstheme="minorHAnsi"/>
                  <w:sz w:val="20"/>
                  <w:szCs w:val="20"/>
                </w:rPr>
                <m:t>min</m:t>
              </m:r>
            </m:sub>
          </m:sSub>
          <m:r>
            <m:rPr>
              <m:sty m:val="p"/>
            </m:rPr>
            <w:rPr>
              <w:rFonts w:ascii="Cambria Math" w:hAnsi="Cambria Math" w:cstheme="minorHAnsi"/>
              <w:sz w:val="20"/>
              <w:szCs w:val="20"/>
            </w:rPr>
            <m:t>=</m:t>
          </m:r>
          <m:f>
            <m:fPr>
              <m:ctrlPr>
                <w:rPr>
                  <w:rFonts w:ascii="Cambria Math" w:hAnsi="Cambria Math" w:cstheme="minorHAnsi"/>
                  <w:sz w:val="20"/>
                  <w:szCs w:val="20"/>
                </w:rPr>
              </m:ctrlPr>
            </m:fPr>
            <m:num>
              <m:r>
                <w:rPr>
                  <w:rFonts w:ascii="Cambria Math" w:hAnsi="Cambria Math" w:cstheme="minorHAnsi"/>
                  <w:sz w:val="20"/>
                  <w:szCs w:val="20"/>
                </w:rPr>
                <m:t>ϵ</m:t>
              </m:r>
              <m:r>
                <m:rPr>
                  <m:sty m:val="p"/>
                </m:rPr>
                <w:rPr>
                  <w:rFonts w:ascii="Cambria Math" w:hAnsi="Cambria Math" w:cstheme="minorHAnsi"/>
                  <w:sz w:val="20"/>
                  <w:szCs w:val="20"/>
                </w:rPr>
                <m:t xml:space="preserve"> ×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r>
                    <m:rPr>
                      <m:sty m:val="p"/>
                    </m:rPr>
                    <w:rPr>
                      <w:rFonts w:ascii="Cambria Math" w:hAnsi="Cambria Math" w:cstheme="minorHAnsi"/>
                      <w:sz w:val="20"/>
                      <w:szCs w:val="20"/>
                    </w:rPr>
                    <m:t xml:space="preserve">  </m:t>
                  </m:r>
                </m:sub>
              </m:sSub>
              <m:r>
                <m:rPr>
                  <m:sty m:val="p"/>
                </m:rPr>
                <w:rPr>
                  <w:rFonts w:ascii="Cambria Math" w:hAnsi="Cambria Math" w:cstheme="minorHAnsi"/>
                  <w:sz w:val="20"/>
                  <w:szCs w:val="20"/>
                </w:rPr>
                <m:t xml:space="preserve">×  </m:t>
              </m:r>
              <m:r>
                <w:rPr>
                  <w:rFonts w:ascii="Cambria Math" w:hAnsi="Cambria Math" w:cstheme="minorHAnsi"/>
                  <w:sz w:val="20"/>
                  <w:szCs w:val="20"/>
                </w:rPr>
                <m:t>e</m:t>
              </m:r>
            </m:num>
            <m:den>
              <m:r>
                <m:rPr>
                  <m:sty m:val="p"/>
                </m:rPr>
                <w:rPr>
                  <w:rFonts w:ascii="Cambria Math" w:hAnsi="Cambria Math" w:cstheme="minorHAnsi"/>
                  <w:sz w:val="20"/>
                  <w:szCs w:val="20"/>
                </w:rPr>
                <m:t>2 ×</m:t>
              </m:r>
              <m:r>
                <w:rPr>
                  <w:rFonts w:ascii="Cambria Math" w:hAnsi="Cambria Math" w:cstheme="minorHAnsi"/>
                  <w:sz w:val="20"/>
                  <w:szCs w:val="20"/>
                </w:rPr>
                <m:t>e</m:t>
              </m:r>
              <m:r>
                <m:rPr>
                  <m:sty m:val="p"/>
                </m:rPr>
                <w:rPr>
                  <w:rFonts w:ascii="Cambria Math" w:hAnsi="Cambria Math" w:cstheme="minorHAnsi"/>
                  <w:sz w:val="20"/>
                  <w:szCs w:val="20"/>
                </w:rPr>
                <m:t xml:space="preserve"> ×0.9 × </m:t>
              </m:r>
              <m:sSub>
                <m:sSubPr>
                  <m:ctrlPr>
                    <w:rPr>
                      <w:rFonts w:ascii="Cambria Math" w:hAnsi="Cambria Math" w:cstheme="minorHAnsi"/>
                      <w:sz w:val="20"/>
                      <w:szCs w:val="20"/>
                    </w:rPr>
                  </m:ctrlPr>
                </m:sSubPr>
                <m:e>
                  <m:r>
                    <w:rPr>
                      <w:rFonts w:ascii="Cambria Math" w:hAnsi="Cambria Math" w:cstheme="minorHAnsi"/>
                      <w:sz w:val="20"/>
                      <w:szCs w:val="20"/>
                    </w:rPr>
                    <m:t>τ</m:t>
                  </m:r>
                </m:e>
                <m:sub>
                  <m:r>
                    <w:rPr>
                      <w:rFonts w:ascii="Cambria Math" w:hAnsi="Cambria Math" w:cstheme="minorHAnsi"/>
                      <w:sz w:val="20"/>
                      <w:szCs w:val="20"/>
                    </w:rPr>
                    <m:t>min</m:t>
                  </m:r>
                </m:sub>
              </m:sSub>
              <m:r>
                <m:rPr>
                  <m:sty m:val="p"/>
                </m:rPr>
                <w:rPr>
                  <w:rFonts w:ascii="Cambria Math" w:hAnsi="Cambria Math" w:cstheme="minorHAnsi"/>
                  <w:sz w:val="20"/>
                  <w:szCs w:val="20"/>
                </w:rPr>
                <m:t xml:space="preserve">- 0.7 × </m:t>
              </m:r>
              <m:sSub>
                <m:sSubPr>
                  <m:ctrlPr>
                    <w:rPr>
                      <w:rFonts w:ascii="Cambria Math" w:hAnsi="Cambria Math" w:cstheme="minorHAnsi"/>
                      <w:sz w:val="20"/>
                      <w:szCs w:val="20"/>
                    </w:rPr>
                  </m:ctrlPr>
                </m:sSubPr>
                <m:e>
                  <m:r>
                    <w:rPr>
                      <w:rFonts w:ascii="Cambria Math" w:hAnsi="Cambria Math" w:cstheme="minorHAnsi"/>
                      <w:sz w:val="20"/>
                      <w:szCs w:val="20"/>
                    </w:rPr>
                    <m:t>P</m:t>
                  </m:r>
                </m:e>
                <m:sub>
                  <m:r>
                    <w:rPr>
                      <w:rFonts w:ascii="Cambria Math" w:hAnsi="Cambria Math" w:cstheme="minorHAnsi"/>
                      <w:sz w:val="20"/>
                      <w:szCs w:val="20"/>
                    </w:rPr>
                    <m:t>pro</m:t>
                  </m:r>
                </m:sub>
              </m:sSub>
              <m:r>
                <m:rPr>
                  <m:sty m:val="p"/>
                </m:rPr>
                <w:rPr>
                  <w:rFonts w:ascii="Cambria Math" w:hAnsi="Cambria Math" w:cstheme="minorHAnsi"/>
                  <w:sz w:val="20"/>
                  <w:szCs w:val="20"/>
                </w:rPr>
                <m:t xml:space="preserve">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den>
          </m:f>
        </m:oMath>
      </m:oMathPara>
    </w:p>
    <w:p w:rsidR="00F7595D" w:rsidRPr="007375E1" w:rsidRDefault="00F7595D" w:rsidP="00F7595D">
      <w:pPr>
        <w:ind w:left="426"/>
        <w:jc w:val="both"/>
        <w:rPr>
          <w:rFonts w:ascii="Agency FB" w:hAnsi="Agency FB" w:cstheme="minorHAnsi"/>
          <w:sz w:val="20"/>
          <w:szCs w:val="20"/>
        </w:rPr>
      </w:pPr>
      <w:r w:rsidRPr="007375E1">
        <w:rPr>
          <w:rFonts w:ascii="Agency FB" w:hAnsi="Agency FB" w:cstheme="minorHAnsi"/>
          <w:sz w:val="20"/>
          <w:szCs w:val="20"/>
        </w:rPr>
        <w:tab/>
      </w:r>
      <w:proofErr w:type="spellStart"/>
      <w:r w:rsidRPr="007375E1">
        <w:rPr>
          <w:rFonts w:ascii="Agency FB" w:hAnsi="Agency FB" w:cstheme="minorHAnsi"/>
          <w:sz w:val="20"/>
          <w:szCs w:val="20"/>
        </w:rPr>
        <w:t>Donde</w:t>
      </w:r>
      <w:proofErr w:type="spellEnd"/>
      <w:r w:rsidRPr="007375E1">
        <w:rPr>
          <w:rFonts w:ascii="Agency FB" w:hAnsi="Agency FB" w:cstheme="minorHAnsi"/>
          <w:sz w:val="20"/>
          <w:szCs w:val="20"/>
        </w:rPr>
        <w:t xml:space="preserve">: </w:t>
      </w:r>
    </w:p>
    <w:p w:rsidR="00F7595D" w:rsidRPr="007375E1" w:rsidRDefault="00F7595D" w:rsidP="00F7595D">
      <w:pPr>
        <w:ind w:left="426"/>
        <w:jc w:val="both"/>
        <w:rPr>
          <w:rFonts w:ascii="Agency FB" w:hAnsi="Agency FB" w:cstheme="minorHAnsi"/>
          <w:sz w:val="20"/>
          <w:szCs w:val="20"/>
        </w:rPr>
      </w:pPr>
      <w:r w:rsidRPr="007375E1">
        <w:rPr>
          <w:rFonts w:ascii="Agency FB" w:hAnsi="Agency FB" w:cstheme="minorHAnsi"/>
          <w:sz w:val="20"/>
          <w:szCs w:val="20"/>
        </w:rPr>
        <w:tab/>
      </w:r>
      <w:r w:rsidRPr="007375E1">
        <w:rPr>
          <w:rFonts w:ascii="Agency FB" w:hAnsi="Agency FB" w:cstheme="minorHAnsi"/>
          <w:sz w:val="20"/>
          <w:szCs w:val="20"/>
        </w:rPr>
        <w:tab/>
      </w:r>
      <w:r w:rsidRPr="007375E1">
        <w:rPr>
          <w:rFonts w:ascii="Agency FB" w:hAnsi="Agency FB" w:cstheme="minorHAnsi"/>
          <w:sz w:val="20"/>
          <w:szCs w:val="20"/>
        </w:rPr>
        <w:tab/>
      </w:r>
      <w:r w:rsidR="00A50EB8" w:rsidRPr="007375E1">
        <w:rPr>
          <w:rFonts w:ascii="Agency FB" w:hAnsi="Agency FB" w:cstheme="minorHAnsi"/>
          <w:sz w:val="20"/>
          <w:szCs w:val="20"/>
        </w:rPr>
        <w:fldChar w:fldCharType="begin"/>
      </w:r>
      <w:r w:rsidRPr="007375E1">
        <w:rPr>
          <w:rFonts w:ascii="Agency FB" w:hAnsi="Agency FB" w:cstheme="minorHAnsi"/>
          <w:sz w:val="20"/>
          <w:szCs w:val="20"/>
        </w:rPr>
        <w:instrText xml:space="preserve"> QUOTE </w:instrText>
      </w:r>
      <w:r w:rsidRPr="007375E1">
        <w:rPr>
          <w:rFonts w:ascii="Agency FB" w:hAnsi="Agency FB" w:cstheme="minorHAnsi"/>
          <w:noProof/>
          <w:sz w:val="20"/>
          <w:szCs w:val="20"/>
          <w:lang w:val="es-BO" w:eastAsia="es-BO"/>
        </w:rPr>
        <w:drawing>
          <wp:inline distT="0" distB="0" distL="0" distR="0">
            <wp:extent cx="445770" cy="152400"/>
            <wp:effectExtent l="19050" t="0" r="0" b="0"/>
            <wp:docPr id="2051"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445770" cy="152400"/>
                    </a:xfrm>
                    <a:prstGeom prst="rect">
                      <a:avLst/>
                    </a:prstGeom>
                    <a:noFill/>
                    <a:ln w="9525">
                      <a:noFill/>
                      <a:miter lim="800000"/>
                      <a:headEnd/>
                      <a:tailEnd/>
                    </a:ln>
                  </pic:spPr>
                </pic:pic>
              </a:graphicData>
            </a:graphic>
          </wp:inline>
        </w:drawing>
      </w:r>
      <w:r w:rsidRPr="007375E1">
        <w:rPr>
          <w:rFonts w:ascii="Agency FB" w:hAnsi="Agency FB" w:cstheme="minorHAnsi"/>
          <w:sz w:val="20"/>
          <w:szCs w:val="20"/>
        </w:rPr>
        <w:instrText xml:space="preserve"> </w:instrText>
      </w:r>
      <w:r w:rsidR="00A50EB8" w:rsidRPr="007375E1">
        <w:rPr>
          <w:rFonts w:ascii="Agency FB" w:hAnsi="Agency FB"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R</m:t>
            </m:r>
          </m:e>
          <m:sub>
            <m:r>
              <m:rPr>
                <m:sty m:val="p"/>
              </m:rPr>
              <w:rPr>
                <w:rFonts w:ascii="Cambria Math" w:hAnsi="Cambria Math" w:cstheme="minorHAnsi"/>
                <w:sz w:val="20"/>
                <w:szCs w:val="20"/>
              </w:rPr>
              <m:t>min</m:t>
            </m:r>
          </m:sub>
        </m:sSub>
      </m:oMath>
      <w:r w:rsidR="00A50EB8" w:rsidRPr="007375E1">
        <w:rPr>
          <w:rFonts w:ascii="Agency FB" w:hAnsi="Agency FB" w:cstheme="minorHAnsi"/>
          <w:sz w:val="20"/>
          <w:szCs w:val="20"/>
        </w:rPr>
        <w:fldChar w:fldCharType="end"/>
      </w:r>
      <w:r w:rsidRPr="007375E1">
        <w:rPr>
          <w:rFonts w:ascii="Agency FB" w:hAnsi="Agency FB" w:cstheme="minorHAnsi"/>
          <w:sz w:val="20"/>
          <w:szCs w:val="20"/>
        </w:rPr>
        <w:tab/>
        <w:t>=  Radio Mínimo de Curvatura para curvado natural en  (cm)</w:t>
      </w:r>
    </w:p>
    <w:p w:rsidR="00F7595D" w:rsidRPr="007375E1" w:rsidRDefault="00F7595D" w:rsidP="00F7595D">
      <w:pPr>
        <w:ind w:left="426"/>
        <w:jc w:val="both"/>
        <w:rPr>
          <w:rFonts w:ascii="Agency FB" w:hAnsi="Agency FB" w:cstheme="minorHAnsi"/>
          <w:sz w:val="20"/>
          <w:szCs w:val="20"/>
        </w:rPr>
      </w:pPr>
      <w:r w:rsidRPr="007375E1">
        <w:rPr>
          <w:rFonts w:ascii="Agency FB" w:hAnsi="Agency FB" w:cstheme="minorHAnsi"/>
          <w:sz w:val="20"/>
          <w:szCs w:val="20"/>
        </w:rPr>
        <w:tab/>
      </w:r>
      <w:r w:rsidRPr="007375E1">
        <w:rPr>
          <w:rFonts w:ascii="Agency FB" w:hAnsi="Agency FB" w:cstheme="minorHAnsi"/>
          <w:sz w:val="20"/>
          <w:szCs w:val="20"/>
        </w:rPr>
        <w:tab/>
      </w:r>
      <w:r w:rsidRPr="007375E1">
        <w:rPr>
          <w:rFonts w:ascii="Agency FB" w:hAnsi="Agency FB" w:cstheme="minorHAnsi"/>
          <w:sz w:val="20"/>
          <w:szCs w:val="20"/>
        </w:rPr>
        <w:tab/>
      </w:r>
      <m:oMath>
        <m:r>
          <w:rPr>
            <w:rFonts w:ascii="Cambria Math" w:hAnsi="Cambria Math" w:cstheme="minorHAnsi"/>
            <w:sz w:val="20"/>
            <w:szCs w:val="20"/>
          </w:rPr>
          <m:t>ϵ</m:t>
        </m:r>
      </m:oMath>
      <w:r w:rsidR="00A50EB8" w:rsidRPr="007375E1">
        <w:rPr>
          <w:rFonts w:ascii="Agency FB" w:hAnsi="Agency FB" w:cstheme="minorHAnsi"/>
          <w:sz w:val="20"/>
          <w:szCs w:val="20"/>
        </w:rPr>
        <w:fldChar w:fldCharType="begin"/>
      </w:r>
      <w:r w:rsidRPr="007375E1">
        <w:rPr>
          <w:rFonts w:ascii="Agency FB" w:hAnsi="Agency FB" w:cstheme="minorHAnsi"/>
          <w:sz w:val="20"/>
          <w:szCs w:val="20"/>
        </w:rPr>
        <w:instrText xml:space="preserve"> QUOTE </w:instrText>
      </w:r>
      <w:r w:rsidRPr="007375E1">
        <w:rPr>
          <w:rFonts w:ascii="Agency FB" w:hAnsi="Agency FB" w:cstheme="minorHAnsi"/>
          <w:noProof/>
          <w:sz w:val="20"/>
          <w:szCs w:val="20"/>
          <w:lang w:val="es-BO" w:eastAsia="es-BO"/>
        </w:rPr>
        <w:drawing>
          <wp:inline distT="0" distB="0" distL="0" distR="0">
            <wp:extent cx="140970" cy="140970"/>
            <wp:effectExtent l="19050" t="0" r="0" b="0"/>
            <wp:docPr id="205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140970" cy="140970"/>
                    </a:xfrm>
                    <a:prstGeom prst="rect">
                      <a:avLst/>
                    </a:prstGeom>
                    <a:noFill/>
                    <a:ln w="9525">
                      <a:noFill/>
                      <a:miter lim="800000"/>
                      <a:headEnd/>
                      <a:tailEnd/>
                    </a:ln>
                  </pic:spPr>
                </pic:pic>
              </a:graphicData>
            </a:graphic>
          </wp:inline>
        </w:drawing>
      </w:r>
      <w:r w:rsidRPr="007375E1">
        <w:rPr>
          <w:rFonts w:ascii="Agency FB" w:hAnsi="Agency FB" w:cstheme="minorHAnsi"/>
          <w:sz w:val="20"/>
          <w:szCs w:val="20"/>
        </w:rPr>
        <w:instrText xml:space="preserve"> </w:instrText>
      </w:r>
      <w:r w:rsidR="00A50EB8" w:rsidRPr="007375E1">
        <w:rPr>
          <w:rFonts w:ascii="Agency FB" w:hAnsi="Agency FB" w:cstheme="minorHAnsi"/>
          <w:sz w:val="20"/>
          <w:szCs w:val="20"/>
        </w:rPr>
        <w:fldChar w:fldCharType="end"/>
      </w:r>
      <w:r w:rsidRPr="007375E1">
        <w:rPr>
          <w:rFonts w:ascii="Agency FB" w:hAnsi="Agency FB" w:cstheme="minorHAnsi"/>
          <w:sz w:val="20"/>
          <w:szCs w:val="20"/>
        </w:rPr>
        <w:tab/>
        <w:t>=  Modulo de Elasticidad del Material en (Mpa)</w:t>
      </w:r>
    </w:p>
    <w:p w:rsidR="00F7595D" w:rsidRPr="007375E1" w:rsidRDefault="00F7595D" w:rsidP="00F7595D">
      <w:pPr>
        <w:ind w:left="426"/>
        <w:jc w:val="both"/>
        <w:rPr>
          <w:rFonts w:ascii="Agency FB" w:hAnsi="Agency FB" w:cstheme="minorHAnsi"/>
          <w:sz w:val="20"/>
          <w:szCs w:val="20"/>
        </w:rPr>
      </w:pPr>
      <w:r w:rsidRPr="007375E1">
        <w:rPr>
          <w:rFonts w:ascii="Agency FB" w:hAnsi="Agency FB" w:cstheme="minorHAnsi"/>
          <w:sz w:val="20"/>
          <w:szCs w:val="20"/>
        </w:rPr>
        <w:tab/>
      </w:r>
      <w:r w:rsidRPr="007375E1">
        <w:rPr>
          <w:rFonts w:ascii="Agency FB" w:hAnsi="Agency FB" w:cstheme="minorHAnsi"/>
          <w:sz w:val="20"/>
          <w:szCs w:val="20"/>
        </w:rPr>
        <w:tab/>
      </w:r>
      <w:r w:rsidRPr="007375E1">
        <w:rPr>
          <w:rFonts w:ascii="Agency FB" w:hAnsi="Agency FB" w:cstheme="minorHAnsi"/>
          <w:sz w:val="20"/>
          <w:szCs w:val="20"/>
        </w:rPr>
        <w:tab/>
      </w:r>
      <w:r w:rsidR="00A50EB8" w:rsidRPr="007375E1">
        <w:rPr>
          <w:rFonts w:ascii="Agency FB" w:hAnsi="Agency FB" w:cstheme="minorHAnsi"/>
          <w:sz w:val="20"/>
          <w:szCs w:val="20"/>
        </w:rPr>
        <w:fldChar w:fldCharType="begin"/>
      </w:r>
      <w:r w:rsidRPr="007375E1">
        <w:rPr>
          <w:rFonts w:ascii="Agency FB" w:hAnsi="Agency FB" w:cstheme="minorHAnsi"/>
          <w:sz w:val="20"/>
          <w:szCs w:val="20"/>
        </w:rPr>
        <w:instrText xml:space="preserve"> QUOTE </w:instrText>
      </w:r>
      <w:r w:rsidRPr="007375E1">
        <w:rPr>
          <w:rFonts w:ascii="Agency FB" w:hAnsi="Agency FB" w:cstheme="minorHAnsi"/>
          <w:noProof/>
          <w:sz w:val="20"/>
          <w:szCs w:val="20"/>
          <w:lang w:val="es-BO" w:eastAsia="es-BO"/>
        </w:rPr>
        <w:drawing>
          <wp:inline distT="0" distB="0" distL="0" distR="0">
            <wp:extent cx="410210" cy="152400"/>
            <wp:effectExtent l="19050" t="0" r="8890" b="0"/>
            <wp:docPr id="2053"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410210" cy="152400"/>
                    </a:xfrm>
                    <a:prstGeom prst="rect">
                      <a:avLst/>
                    </a:prstGeom>
                    <a:noFill/>
                    <a:ln w="9525">
                      <a:noFill/>
                      <a:miter lim="800000"/>
                      <a:headEnd/>
                      <a:tailEnd/>
                    </a:ln>
                  </pic:spPr>
                </pic:pic>
              </a:graphicData>
            </a:graphic>
          </wp:inline>
        </w:drawing>
      </w:r>
      <w:r w:rsidRPr="007375E1">
        <w:rPr>
          <w:rFonts w:ascii="Agency FB" w:hAnsi="Agency FB" w:cstheme="minorHAnsi"/>
          <w:sz w:val="20"/>
          <w:szCs w:val="20"/>
        </w:rPr>
        <w:instrText xml:space="preserve"> </w:instrText>
      </w:r>
      <w:r w:rsidR="00A50EB8" w:rsidRPr="007375E1">
        <w:rPr>
          <w:rFonts w:ascii="Agency FB" w:hAnsi="Agency FB"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τ</m:t>
            </m:r>
          </m:e>
          <m:sub>
            <m:r>
              <m:rPr>
                <m:sty m:val="p"/>
              </m:rPr>
              <w:rPr>
                <w:rFonts w:ascii="Cambria Math" w:hAnsi="Cambria Math" w:cstheme="minorHAnsi"/>
                <w:sz w:val="20"/>
                <w:szCs w:val="20"/>
              </w:rPr>
              <m:t>min</m:t>
            </m:r>
          </m:sub>
        </m:sSub>
      </m:oMath>
      <w:r w:rsidR="00A50EB8" w:rsidRPr="007375E1">
        <w:rPr>
          <w:rFonts w:ascii="Agency FB" w:hAnsi="Agency FB" w:cstheme="minorHAnsi"/>
          <w:sz w:val="20"/>
          <w:szCs w:val="20"/>
        </w:rPr>
        <w:fldChar w:fldCharType="end"/>
      </w:r>
      <w:r w:rsidRPr="007375E1">
        <w:rPr>
          <w:rFonts w:ascii="Agency FB" w:hAnsi="Agency FB" w:cstheme="minorHAnsi"/>
          <w:sz w:val="20"/>
          <w:szCs w:val="20"/>
        </w:rPr>
        <w:tab/>
        <w:t>=  Tensión mínima de escurrimiento Especificada en (MPa)</w:t>
      </w:r>
    </w:p>
    <w:p w:rsidR="00F7595D" w:rsidRPr="007375E1" w:rsidRDefault="00F7595D" w:rsidP="00F7595D">
      <w:pPr>
        <w:ind w:left="426"/>
        <w:jc w:val="both"/>
        <w:rPr>
          <w:rFonts w:ascii="Agency FB" w:hAnsi="Agency FB" w:cstheme="minorHAnsi"/>
          <w:sz w:val="20"/>
          <w:szCs w:val="20"/>
        </w:rPr>
      </w:pPr>
      <w:r w:rsidRPr="007375E1">
        <w:rPr>
          <w:rFonts w:ascii="Agency FB" w:hAnsi="Agency FB" w:cstheme="minorHAnsi"/>
          <w:sz w:val="20"/>
          <w:szCs w:val="20"/>
        </w:rPr>
        <w:lastRenderedPageBreak/>
        <w:tab/>
      </w:r>
      <w:r w:rsidRPr="007375E1">
        <w:rPr>
          <w:rFonts w:ascii="Agency FB" w:hAnsi="Agency FB" w:cstheme="minorHAnsi"/>
          <w:sz w:val="20"/>
          <w:szCs w:val="20"/>
        </w:rPr>
        <w:tab/>
      </w:r>
      <w:r w:rsidRPr="007375E1">
        <w:rPr>
          <w:rFonts w:ascii="Agency FB" w:hAnsi="Agency FB" w:cstheme="minorHAnsi"/>
          <w:sz w:val="20"/>
          <w:szCs w:val="20"/>
        </w:rPr>
        <w:tab/>
      </w:r>
      <w:r w:rsidR="00A50EB8" w:rsidRPr="007375E1">
        <w:rPr>
          <w:rFonts w:ascii="Agency FB" w:hAnsi="Agency FB" w:cstheme="minorHAnsi"/>
          <w:sz w:val="20"/>
          <w:szCs w:val="20"/>
        </w:rPr>
        <w:fldChar w:fldCharType="begin"/>
      </w:r>
      <w:r w:rsidRPr="007375E1">
        <w:rPr>
          <w:rFonts w:ascii="Agency FB" w:hAnsi="Agency FB" w:cstheme="minorHAnsi"/>
          <w:sz w:val="20"/>
          <w:szCs w:val="20"/>
        </w:rPr>
        <w:instrText xml:space="preserve"> QUOTE </w:instrText>
      </w:r>
      <w:r w:rsidRPr="007375E1">
        <w:rPr>
          <w:rFonts w:ascii="Agency FB" w:hAnsi="Agency FB" w:cstheme="minorHAnsi"/>
          <w:noProof/>
          <w:sz w:val="20"/>
          <w:szCs w:val="20"/>
          <w:lang w:val="es-BO" w:eastAsia="es-BO"/>
        </w:rPr>
        <w:drawing>
          <wp:inline distT="0" distB="0" distL="0" distR="0">
            <wp:extent cx="234315" cy="140970"/>
            <wp:effectExtent l="19050" t="0" r="0" b="0"/>
            <wp:docPr id="2054"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7375E1">
        <w:rPr>
          <w:rFonts w:ascii="Agency FB" w:hAnsi="Agency FB" w:cstheme="minorHAnsi"/>
          <w:sz w:val="20"/>
          <w:szCs w:val="20"/>
        </w:rPr>
        <w:instrText xml:space="preserve"> </w:instrText>
      </w:r>
      <w:r w:rsidR="00A50EB8" w:rsidRPr="007375E1">
        <w:rPr>
          <w:rFonts w:ascii="Agency FB" w:hAnsi="Agency FB"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00A50EB8" w:rsidRPr="007375E1">
        <w:rPr>
          <w:rFonts w:ascii="Agency FB" w:hAnsi="Agency FB" w:cstheme="minorHAnsi"/>
          <w:sz w:val="20"/>
          <w:szCs w:val="20"/>
        </w:rPr>
        <w:fldChar w:fldCharType="end"/>
      </w:r>
      <w:r w:rsidRPr="007375E1">
        <w:rPr>
          <w:rFonts w:ascii="Agency FB" w:hAnsi="Agency FB" w:cstheme="minorHAnsi"/>
          <w:sz w:val="20"/>
          <w:szCs w:val="20"/>
        </w:rPr>
        <w:tab/>
        <w:t xml:space="preserve">=  Diámetro Externo de la Cañería  (cm) </w:t>
      </w:r>
    </w:p>
    <w:p w:rsidR="00F7595D" w:rsidRPr="007375E1" w:rsidRDefault="00F7595D" w:rsidP="00F7595D">
      <w:pPr>
        <w:ind w:left="426"/>
        <w:jc w:val="both"/>
        <w:rPr>
          <w:rFonts w:ascii="Agency FB" w:hAnsi="Agency FB" w:cstheme="minorHAnsi"/>
          <w:sz w:val="20"/>
          <w:szCs w:val="20"/>
        </w:rPr>
      </w:pPr>
      <w:r w:rsidRPr="007375E1">
        <w:rPr>
          <w:rFonts w:ascii="Agency FB" w:hAnsi="Agency FB" w:cstheme="minorHAnsi"/>
          <w:sz w:val="20"/>
          <w:szCs w:val="20"/>
        </w:rPr>
        <w:tab/>
      </w:r>
      <w:r w:rsidRPr="007375E1">
        <w:rPr>
          <w:rFonts w:ascii="Agency FB" w:hAnsi="Agency FB" w:cstheme="minorHAnsi"/>
          <w:sz w:val="20"/>
          <w:szCs w:val="20"/>
        </w:rPr>
        <w:tab/>
      </w:r>
      <w:r w:rsidRPr="007375E1">
        <w:rPr>
          <w:rFonts w:ascii="Agency FB" w:hAnsi="Agency FB" w:cstheme="minorHAnsi"/>
          <w:sz w:val="20"/>
          <w:szCs w:val="20"/>
        </w:rPr>
        <w:tab/>
      </w:r>
      <w:r w:rsidR="00A50EB8" w:rsidRPr="007375E1">
        <w:rPr>
          <w:rFonts w:ascii="Agency FB" w:hAnsi="Agency FB" w:cstheme="minorHAnsi"/>
          <w:sz w:val="20"/>
          <w:szCs w:val="20"/>
        </w:rPr>
        <w:fldChar w:fldCharType="begin"/>
      </w:r>
      <w:r w:rsidRPr="007375E1">
        <w:rPr>
          <w:rFonts w:ascii="Agency FB" w:hAnsi="Agency FB" w:cstheme="minorHAnsi"/>
          <w:sz w:val="20"/>
          <w:szCs w:val="20"/>
        </w:rPr>
        <w:instrText xml:space="preserve"> QUOTE </w:instrText>
      </w:r>
      <w:r w:rsidRPr="007375E1">
        <w:rPr>
          <w:rFonts w:ascii="Agency FB" w:hAnsi="Agency FB" w:cstheme="minorHAnsi"/>
          <w:noProof/>
          <w:sz w:val="20"/>
          <w:szCs w:val="20"/>
          <w:lang w:val="es-BO" w:eastAsia="es-BO"/>
        </w:rPr>
        <w:drawing>
          <wp:inline distT="0" distB="0" distL="0" distR="0">
            <wp:extent cx="117475" cy="175895"/>
            <wp:effectExtent l="19050" t="0" r="0" b="0"/>
            <wp:docPr id="204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117475" cy="175895"/>
                    </a:xfrm>
                    <a:prstGeom prst="rect">
                      <a:avLst/>
                    </a:prstGeom>
                    <a:noFill/>
                    <a:ln w="9525">
                      <a:noFill/>
                      <a:miter lim="800000"/>
                      <a:headEnd/>
                      <a:tailEnd/>
                    </a:ln>
                  </pic:spPr>
                </pic:pic>
              </a:graphicData>
            </a:graphic>
          </wp:inline>
        </w:drawing>
      </w:r>
      <w:r w:rsidRPr="007375E1">
        <w:rPr>
          <w:rFonts w:ascii="Agency FB" w:hAnsi="Agency FB" w:cstheme="minorHAnsi"/>
          <w:sz w:val="20"/>
          <w:szCs w:val="20"/>
        </w:rPr>
        <w:instrText xml:space="preserve"> </w:instrText>
      </w:r>
      <w:r w:rsidR="00A50EB8" w:rsidRPr="007375E1">
        <w:rPr>
          <w:rFonts w:ascii="Agency FB" w:hAnsi="Agency FB" w:cstheme="minorHAnsi"/>
          <w:sz w:val="20"/>
          <w:szCs w:val="20"/>
        </w:rPr>
        <w:fldChar w:fldCharType="separate"/>
      </w:r>
      <m:oMath>
        <m:r>
          <m:rPr>
            <m:sty m:val="p"/>
          </m:rPr>
          <w:rPr>
            <w:rFonts w:ascii="Cambria Math" w:hAnsi="Cambria Math" w:cstheme="minorHAnsi"/>
            <w:sz w:val="20"/>
            <w:szCs w:val="20"/>
          </w:rPr>
          <m:t>e</m:t>
        </m:r>
      </m:oMath>
      <w:r w:rsidR="00A50EB8" w:rsidRPr="007375E1">
        <w:rPr>
          <w:rFonts w:ascii="Agency FB" w:hAnsi="Agency FB" w:cstheme="minorHAnsi"/>
          <w:sz w:val="20"/>
          <w:szCs w:val="20"/>
        </w:rPr>
        <w:fldChar w:fldCharType="end"/>
      </w:r>
      <w:r w:rsidRPr="007375E1">
        <w:rPr>
          <w:rFonts w:ascii="Agency FB" w:hAnsi="Agency FB" w:cstheme="minorHAnsi"/>
          <w:sz w:val="20"/>
          <w:szCs w:val="20"/>
        </w:rPr>
        <w:tab/>
        <w:t>=  Espesor Nominal de Pared de la Cañería en (cm)</w:t>
      </w:r>
    </w:p>
    <w:p w:rsidR="00F7595D" w:rsidRPr="007375E1" w:rsidRDefault="00F7595D" w:rsidP="00F7595D">
      <w:pPr>
        <w:ind w:left="426"/>
        <w:jc w:val="both"/>
        <w:rPr>
          <w:rFonts w:ascii="Agency FB" w:hAnsi="Agency FB" w:cstheme="minorHAnsi"/>
          <w:sz w:val="20"/>
          <w:szCs w:val="20"/>
        </w:rPr>
      </w:pPr>
      <w:r w:rsidRPr="007375E1">
        <w:rPr>
          <w:rFonts w:ascii="Agency FB" w:hAnsi="Agency FB" w:cstheme="minorHAnsi"/>
          <w:sz w:val="20"/>
          <w:szCs w:val="20"/>
        </w:rPr>
        <w:tab/>
      </w:r>
      <w:r w:rsidRPr="007375E1">
        <w:rPr>
          <w:rFonts w:ascii="Agency FB" w:hAnsi="Agency FB" w:cstheme="minorHAnsi"/>
          <w:sz w:val="20"/>
          <w:szCs w:val="20"/>
        </w:rPr>
        <w:tab/>
      </w:r>
      <w:r w:rsidRPr="007375E1">
        <w:rPr>
          <w:rFonts w:ascii="Agency FB" w:hAnsi="Agency FB" w:cstheme="minorHAnsi"/>
          <w:sz w:val="20"/>
          <w:szCs w:val="20"/>
        </w:rPr>
        <w:tab/>
      </w:r>
      <w:r w:rsidR="00A50EB8" w:rsidRPr="007375E1">
        <w:rPr>
          <w:rFonts w:ascii="Agency FB" w:hAnsi="Agency FB" w:cstheme="minorHAnsi"/>
          <w:sz w:val="20"/>
          <w:szCs w:val="20"/>
        </w:rPr>
        <w:fldChar w:fldCharType="begin"/>
      </w:r>
      <w:r w:rsidRPr="007375E1">
        <w:rPr>
          <w:rFonts w:ascii="Agency FB" w:hAnsi="Agency FB" w:cstheme="minorHAnsi"/>
          <w:sz w:val="20"/>
          <w:szCs w:val="20"/>
        </w:rPr>
        <w:instrText xml:space="preserve"> QUOTE </w:instrText>
      </w:r>
      <w:r w:rsidRPr="007375E1">
        <w:rPr>
          <w:rFonts w:ascii="Agency FB" w:hAnsi="Agency FB" w:cstheme="minorHAnsi"/>
          <w:noProof/>
          <w:sz w:val="20"/>
          <w:szCs w:val="20"/>
          <w:lang w:val="es-BO" w:eastAsia="es-BO"/>
        </w:rPr>
        <w:drawing>
          <wp:inline distT="0" distB="0" distL="0" distR="0">
            <wp:extent cx="269875" cy="163830"/>
            <wp:effectExtent l="19050" t="0" r="0" b="0"/>
            <wp:docPr id="2055"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15" cstate="print">
                      <a:clrChange>
                        <a:clrFrom>
                          <a:srgbClr val="FFFFFF"/>
                        </a:clrFrom>
                        <a:clrTo>
                          <a:srgbClr val="FFFFFF">
                            <a:alpha val="0"/>
                          </a:srgbClr>
                        </a:clrTo>
                      </a:clrChange>
                    </a:blip>
                    <a:srcRect/>
                    <a:stretch>
                      <a:fillRect/>
                    </a:stretch>
                  </pic:blipFill>
                  <pic:spPr bwMode="auto">
                    <a:xfrm>
                      <a:off x="0" y="0"/>
                      <a:ext cx="269875" cy="163830"/>
                    </a:xfrm>
                    <a:prstGeom prst="rect">
                      <a:avLst/>
                    </a:prstGeom>
                    <a:noFill/>
                    <a:ln w="9525">
                      <a:noFill/>
                      <a:miter lim="800000"/>
                      <a:headEnd/>
                      <a:tailEnd/>
                    </a:ln>
                  </pic:spPr>
                </pic:pic>
              </a:graphicData>
            </a:graphic>
          </wp:inline>
        </w:drawing>
      </w:r>
      <w:r w:rsidRPr="007375E1">
        <w:rPr>
          <w:rFonts w:ascii="Agency FB" w:hAnsi="Agency FB" w:cstheme="minorHAnsi"/>
          <w:sz w:val="20"/>
          <w:szCs w:val="20"/>
        </w:rPr>
        <w:instrText xml:space="preserve"> </w:instrText>
      </w:r>
      <w:r w:rsidR="00A50EB8" w:rsidRPr="007375E1">
        <w:rPr>
          <w:rFonts w:ascii="Agency FB" w:hAnsi="Agency FB"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P</m:t>
            </m:r>
          </m:e>
          <m:sub>
            <m:r>
              <m:rPr>
                <m:sty m:val="p"/>
              </m:rPr>
              <w:rPr>
                <w:rFonts w:ascii="Cambria Math" w:hAnsi="Cambria Math" w:cstheme="minorHAnsi"/>
                <w:sz w:val="20"/>
                <w:szCs w:val="20"/>
              </w:rPr>
              <m:t>pro</m:t>
            </m:r>
          </m:sub>
        </m:sSub>
      </m:oMath>
      <w:r w:rsidR="00A50EB8" w:rsidRPr="007375E1">
        <w:rPr>
          <w:rFonts w:ascii="Agency FB" w:hAnsi="Agency FB" w:cstheme="minorHAnsi"/>
          <w:sz w:val="20"/>
          <w:szCs w:val="20"/>
        </w:rPr>
        <w:fldChar w:fldCharType="end"/>
      </w:r>
      <w:r w:rsidRPr="007375E1">
        <w:rPr>
          <w:rFonts w:ascii="Agency FB" w:hAnsi="Agency FB" w:cstheme="minorHAnsi"/>
          <w:sz w:val="20"/>
          <w:szCs w:val="20"/>
        </w:rPr>
        <w:tab/>
        <w:t>=  Presión de Proyecto en el Ducto en (MPa)</w:t>
      </w:r>
    </w:p>
    <w:p w:rsidR="00F7595D" w:rsidRPr="007375E1" w:rsidRDefault="00F7595D" w:rsidP="00F7595D">
      <w:pPr>
        <w:ind w:left="426"/>
        <w:jc w:val="both"/>
        <w:rPr>
          <w:rFonts w:ascii="Agency FB" w:hAnsi="Agency FB" w:cstheme="minorHAnsi"/>
          <w:sz w:val="20"/>
          <w:szCs w:val="20"/>
        </w:rPr>
      </w:pPr>
      <w:r w:rsidRPr="007375E1">
        <w:rPr>
          <w:rFonts w:ascii="Agency FB" w:hAnsi="Agency FB" w:cstheme="minorHAnsi"/>
          <w:sz w:val="20"/>
          <w:szCs w:val="20"/>
        </w:rPr>
        <w:tab/>
      </w:r>
      <w:r w:rsidR="00A50EB8" w:rsidRPr="007375E1">
        <w:rPr>
          <w:rFonts w:ascii="Agency FB" w:hAnsi="Agency FB" w:cstheme="minorHAnsi"/>
          <w:sz w:val="20"/>
          <w:szCs w:val="20"/>
        </w:rPr>
        <w:fldChar w:fldCharType="begin"/>
      </w:r>
      <w:r w:rsidRPr="007375E1">
        <w:rPr>
          <w:rFonts w:ascii="Agency FB" w:hAnsi="Agency FB" w:cstheme="minorHAnsi"/>
          <w:sz w:val="20"/>
          <w:szCs w:val="20"/>
        </w:rPr>
        <w:instrText xml:space="preserve"> QUOTE </w:instrText>
      </w:r>
      <w:r w:rsidRPr="007375E1">
        <w:rPr>
          <w:rFonts w:ascii="Agency FB" w:hAnsi="Agency FB" w:cstheme="minorHAnsi"/>
          <w:noProof/>
          <w:sz w:val="20"/>
          <w:szCs w:val="20"/>
          <w:lang w:val="es-BO" w:eastAsia="es-BO"/>
        </w:rPr>
        <w:drawing>
          <wp:inline distT="0" distB="0" distL="0" distR="0">
            <wp:extent cx="1418590" cy="175895"/>
            <wp:effectExtent l="19050" t="0" r="0" b="0"/>
            <wp:docPr id="2056"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1418590" cy="175895"/>
                    </a:xfrm>
                    <a:prstGeom prst="rect">
                      <a:avLst/>
                    </a:prstGeom>
                    <a:noFill/>
                    <a:ln w="9525">
                      <a:noFill/>
                      <a:miter lim="800000"/>
                      <a:headEnd/>
                      <a:tailEnd/>
                    </a:ln>
                  </pic:spPr>
                </pic:pic>
              </a:graphicData>
            </a:graphic>
          </wp:inline>
        </w:drawing>
      </w:r>
      <w:r w:rsidRPr="007375E1">
        <w:rPr>
          <w:rFonts w:ascii="Agency FB" w:hAnsi="Agency FB" w:cstheme="minorHAnsi"/>
          <w:sz w:val="20"/>
          <w:szCs w:val="20"/>
        </w:rPr>
        <w:instrText xml:space="preserve"> </w:instrText>
      </w:r>
      <w:r w:rsidR="00A50EB8" w:rsidRPr="007375E1">
        <w:rPr>
          <w:rFonts w:ascii="Agency FB" w:hAnsi="Agency FB" w:cstheme="minorHAnsi"/>
          <w:sz w:val="20"/>
          <w:szCs w:val="20"/>
        </w:rPr>
        <w:fldChar w:fldCharType="end"/>
      </w:r>
      <w:r w:rsidRPr="007375E1">
        <w:rPr>
          <w:rFonts w:ascii="Agency FB" w:hAnsi="Agency FB" w:cstheme="minorHAnsi"/>
          <w:sz w:val="20"/>
          <w:szCs w:val="20"/>
        </w:rPr>
        <w:t xml:space="preserve"> </w:t>
      </w:r>
      <m:oMath>
        <m:r>
          <w:rPr>
            <w:rFonts w:ascii="Cambria Math" w:hAnsi="Cambria Math" w:cstheme="minorHAnsi"/>
            <w:sz w:val="20"/>
            <w:szCs w:val="20"/>
          </w:rPr>
          <m:t>ϵ</m:t>
        </m:r>
        <m:r>
          <m:rPr>
            <m:sty m:val="p"/>
          </m:rPr>
          <w:rPr>
            <w:rFonts w:ascii="Cambria Math" w:hAnsi="Cambria Math" w:cstheme="minorHAnsi"/>
            <w:sz w:val="20"/>
            <w:szCs w:val="20"/>
          </w:rPr>
          <m:t xml:space="preserve">=2.00× </m:t>
        </m:r>
        <m:sSup>
          <m:sSupPr>
            <m:ctrlPr>
              <w:rPr>
                <w:rFonts w:ascii="Cambria Math" w:hAnsi="Cambria Math" w:cstheme="minorHAnsi"/>
                <w:sz w:val="20"/>
                <w:szCs w:val="20"/>
              </w:rPr>
            </m:ctrlPr>
          </m:sSupPr>
          <m:e>
            <m:r>
              <m:rPr>
                <m:sty m:val="p"/>
              </m:rPr>
              <w:rPr>
                <w:rFonts w:ascii="Cambria Math" w:hAnsi="Cambria Math" w:cstheme="minorHAnsi"/>
                <w:sz w:val="20"/>
                <w:szCs w:val="20"/>
              </w:rPr>
              <m:t>10</m:t>
            </m:r>
          </m:e>
          <m:sup>
            <m:r>
              <m:rPr>
                <m:sty m:val="p"/>
              </m:rPr>
              <w:rPr>
                <w:rFonts w:ascii="Cambria Math" w:hAnsi="Cambria Math" w:cstheme="minorHAnsi"/>
                <w:sz w:val="20"/>
                <w:szCs w:val="20"/>
              </w:rPr>
              <m:t>5</m:t>
            </m:r>
          </m:sup>
        </m:sSup>
        <m:r>
          <m:rPr>
            <m:sty m:val="p"/>
          </m:rPr>
          <w:rPr>
            <w:rFonts w:ascii="Cambria Math" w:hAnsi="Cambria Math" w:cstheme="minorHAnsi"/>
            <w:sz w:val="20"/>
            <w:szCs w:val="20"/>
          </w:rPr>
          <m:t xml:space="preserve"> </m:t>
        </m:r>
        <m:d>
          <m:dPr>
            <m:begChr m:val="["/>
            <m:endChr m:val="]"/>
            <m:ctrlPr>
              <w:rPr>
                <w:rFonts w:ascii="Cambria Math" w:hAnsi="Cambria Math" w:cstheme="minorHAnsi"/>
                <w:sz w:val="20"/>
                <w:szCs w:val="20"/>
              </w:rPr>
            </m:ctrlPr>
          </m:dPr>
          <m:e>
            <m:r>
              <w:rPr>
                <w:rFonts w:ascii="Cambria Math" w:hAnsi="Cambria Math" w:cstheme="minorHAnsi"/>
                <w:sz w:val="20"/>
                <w:szCs w:val="20"/>
              </w:rPr>
              <m:t>Mpa</m:t>
            </m:r>
          </m:e>
        </m:d>
      </m:oMath>
      <w:r w:rsidRPr="007375E1">
        <w:rPr>
          <w:rFonts w:ascii="Agency FB" w:hAnsi="Agency FB" w:cstheme="minorHAnsi"/>
          <w:sz w:val="20"/>
          <w:szCs w:val="20"/>
        </w:rPr>
        <w:t>,  para acero al carbono  a temperatura ambiente de 21 ºC.</w:t>
      </w:r>
    </w:p>
    <w:p w:rsidR="00F7595D" w:rsidRPr="007375E1" w:rsidRDefault="00F7595D" w:rsidP="00F7595D">
      <w:pPr>
        <w:ind w:left="426"/>
        <w:jc w:val="both"/>
        <w:rPr>
          <w:rFonts w:ascii="Agency FB" w:hAnsi="Agency FB" w:cstheme="minorHAnsi"/>
          <w:sz w:val="20"/>
          <w:szCs w:val="20"/>
        </w:rPr>
      </w:pPr>
    </w:p>
    <w:p w:rsidR="00F7595D" w:rsidRPr="007375E1" w:rsidRDefault="00F7595D" w:rsidP="001131E2">
      <w:pPr>
        <w:pStyle w:val="Prrafodelista"/>
        <w:numPr>
          <w:ilvl w:val="0"/>
          <w:numId w:val="13"/>
        </w:numPr>
        <w:contextualSpacing/>
        <w:jc w:val="both"/>
        <w:rPr>
          <w:rFonts w:ascii="Agency FB" w:hAnsi="Agency FB" w:cstheme="minorHAnsi"/>
          <w:sz w:val="20"/>
          <w:szCs w:val="20"/>
        </w:rPr>
      </w:pPr>
      <w:r w:rsidRPr="007375E1">
        <w:rPr>
          <w:rFonts w:ascii="Agency FB" w:hAnsi="Agency FB" w:cstheme="minorHAnsi"/>
          <w:sz w:val="20"/>
          <w:szCs w:val="20"/>
        </w:rPr>
        <w:t>El curvado con calor solo puede ser empleado cuando su método de ejecución prevea calentamiento uniforme por inducción eléctrica de alta frecuencia y enfriamiento controlado.</w:t>
      </w:r>
    </w:p>
    <w:p w:rsidR="00F7595D" w:rsidRPr="007375E1" w:rsidRDefault="00F7595D" w:rsidP="001131E2">
      <w:pPr>
        <w:pStyle w:val="Prrafodelista"/>
        <w:numPr>
          <w:ilvl w:val="0"/>
          <w:numId w:val="13"/>
        </w:numPr>
        <w:contextualSpacing/>
        <w:jc w:val="both"/>
        <w:rPr>
          <w:rFonts w:ascii="Agency FB" w:hAnsi="Agency FB" w:cstheme="minorHAnsi"/>
          <w:sz w:val="20"/>
          <w:szCs w:val="20"/>
        </w:rPr>
      </w:pPr>
      <w:r w:rsidRPr="007375E1">
        <w:rPr>
          <w:rFonts w:ascii="Agency FB" w:hAnsi="Agency FB" w:cstheme="minorHAnsi"/>
          <w:sz w:val="20"/>
          <w:szCs w:val="20"/>
        </w:rPr>
        <w:t xml:space="preserve">No se admite ninguna soldadura en un codo fabricado en obra, en cada extremidad de dicho codo se reserva una parte recta de por lo menos 500 </w:t>
      </w:r>
      <w:proofErr w:type="spellStart"/>
      <w:r w:rsidRPr="007375E1">
        <w:rPr>
          <w:rFonts w:ascii="Agency FB" w:hAnsi="Agency FB" w:cstheme="minorHAnsi"/>
          <w:sz w:val="20"/>
          <w:szCs w:val="20"/>
        </w:rPr>
        <w:t>mm.</w:t>
      </w:r>
      <w:proofErr w:type="spellEnd"/>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Durante el curvado la soldadura eventual (tubería con costura), no deberá sufrir ninguna tensión. Por consiguiente será colocada antes del curvado, en otro plano que forme con el eje del tubo, perpendicularmente al plano de curvado.</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Inicialmente a los trabajos, se debe posicionar la tubería adecuadamente, en función de las condiciones de terreno y el sentido que tenga la misma se determinará el grado y posición que adoptaran las tuberías a emplear en ese tramo. </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b/>
          <w:sz w:val="20"/>
          <w:szCs w:val="20"/>
        </w:rPr>
      </w:pPr>
      <w:r w:rsidRPr="007375E1">
        <w:rPr>
          <w:rFonts w:ascii="Agency FB" w:hAnsi="Agency FB" w:cstheme="minorHAnsi"/>
          <w:b/>
          <w:sz w:val="20"/>
          <w:szCs w:val="20"/>
        </w:rPr>
        <w:t>Marcado de trabajos</w:t>
      </w:r>
    </w:p>
    <w:p w:rsidR="00F7595D" w:rsidRPr="007375E1" w:rsidRDefault="00F7595D" w:rsidP="00F7595D">
      <w:pPr>
        <w:jc w:val="both"/>
        <w:rPr>
          <w:rFonts w:ascii="Agency FB" w:hAnsi="Agency FB" w:cstheme="minorHAnsi"/>
          <w:b/>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La cañería curvada debe ser marcada en un extremo de la tubería, al momento de ser montado, todos los datos mencionados a continuación deben quedar en la parte de arriba, visible y legible. A continuación los datos mínimos:</w:t>
      </w:r>
    </w:p>
    <w:p w:rsidR="00F7595D" w:rsidRPr="007375E1" w:rsidRDefault="00F7595D" w:rsidP="001131E2">
      <w:pPr>
        <w:pStyle w:val="Prrafodelista"/>
        <w:numPr>
          <w:ilvl w:val="0"/>
          <w:numId w:val="10"/>
        </w:numPr>
        <w:contextualSpacing/>
        <w:jc w:val="both"/>
        <w:rPr>
          <w:rFonts w:ascii="Agency FB" w:hAnsi="Agency FB" w:cstheme="minorHAnsi"/>
          <w:sz w:val="20"/>
          <w:szCs w:val="20"/>
        </w:rPr>
      </w:pPr>
      <w:r w:rsidRPr="007375E1">
        <w:rPr>
          <w:rFonts w:ascii="Agency FB" w:hAnsi="Agency FB" w:cstheme="minorHAnsi"/>
          <w:sz w:val="20"/>
          <w:szCs w:val="20"/>
        </w:rPr>
        <w:t>Angulo de Curvatura.</w:t>
      </w:r>
    </w:p>
    <w:p w:rsidR="00F7595D" w:rsidRPr="007375E1" w:rsidRDefault="00F7595D" w:rsidP="001131E2">
      <w:pPr>
        <w:pStyle w:val="Prrafodelista"/>
        <w:numPr>
          <w:ilvl w:val="0"/>
          <w:numId w:val="10"/>
        </w:numPr>
        <w:contextualSpacing/>
        <w:jc w:val="both"/>
        <w:rPr>
          <w:rFonts w:ascii="Agency FB" w:hAnsi="Agency FB" w:cstheme="minorHAnsi"/>
          <w:sz w:val="20"/>
          <w:szCs w:val="20"/>
        </w:rPr>
      </w:pPr>
      <w:r w:rsidRPr="007375E1">
        <w:rPr>
          <w:rFonts w:ascii="Agency FB" w:hAnsi="Agency FB" w:cstheme="minorHAnsi"/>
          <w:sz w:val="20"/>
          <w:szCs w:val="20"/>
        </w:rPr>
        <w:t>Longitud de tubería curvada</w:t>
      </w:r>
    </w:p>
    <w:p w:rsidR="00F7595D" w:rsidRPr="007375E1" w:rsidRDefault="00F7595D" w:rsidP="001131E2">
      <w:pPr>
        <w:pStyle w:val="Prrafodelista"/>
        <w:numPr>
          <w:ilvl w:val="0"/>
          <w:numId w:val="10"/>
        </w:numPr>
        <w:contextualSpacing/>
        <w:jc w:val="both"/>
        <w:rPr>
          <w:rFonts w:ascii="Agency FB" w:hAnsi="Agency FB" w:cstheme="minorHAnsi"/>
          <w:sz w:val="20"/>
          <w:szCs w:val="20"/>
        </w:rPr>
      </w:pPr>
      <w:r w:rsidRPr="007375E1">
        <w:rPr>
          <w:rFonts w:ascii="Agency FB" w:hAnsi="Agency FB" w:cstheme="minorHAnsi"/>
          <w:sz w:val="20"/>
          <w:szCs w:val="20"/>
        </w:rPr>
        <w:t>Longitud de tubería antes y después del curvado</w:t>
      </w:r>
    </w:p>
    <w:p w:rsidR="00F7595D" w:rsidRPr="007375E1" w:rsidRDefault="00F7595D" w:rsidP="001131E2">
      <w:pPr>
        <w:pStyle w:val="Prrafodelista"/>
        <w:numPr>
          <w:ilvl w:val="0"/>
          <w:numId w:val="10"/>
        </w:numPr>
        <w:contextualSpacing/>
        <w:jc w:val="both"/>
        <w:rPr>
          <w:rFonts w:ascii="Agency FB" w:hAnsi="Agency FB" w:cstheme="minorHAnsi"/>
          <w:sz w:val="20"/>
          <w:szCs w:val="20"/>
        </w:rPr>
      </w:pPr>
      <w:r w:rsidRPr="007375E1">
        <w:rPr>
          <w:rFonts w:ascii="Agency FB" w:hAnsi="Agency FB" w:cstheme="minorHAnsi"/>
          <w:sz w:val="20"/>
          <w:szCs w:val="20"/>
        </w:rPr>
        <w:t xml:space="preserve">Tipo de Curvado </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El sentido de montaje a realizar a la tubería curvada será en función del tipo de curvado realizado, para lo cual se debe indicar en la tubería si el curvado es del tipo:</w:t>
      </w:r>
    </w:p>
    <w:p w:rsidR="00F7595D" w:rsidRPr="007375E1" w:rsidRDefault="00F7595D" w:rsidP="00F7595D">
      <w:pPr>
        <w:ind w:left="720" w:firstLine="720"/>
        <w:jc w:val="both"/>
        <w:rPr>
          <w:rFonts w:ascii="Agency FB" w:hAnsi="Agency FB" w:cstheme="minorHAnsi"/>
          <w:sz w:val="20"/>
          <w:szCs w:val="20"/>
        </w:rPr>
      </w:pPr>
      <w:r w:rsidRPr="007375E1">
        <w:rPr>
          <w:rFonts w:ascii="Agency FB" w:hAnsi="Agency FB" w:cstheme="minorHAnsi"/>
          <w:sz w:val="20"/>
          <w:szCs w:val="20"/>
        </w:rPr>
        <w:t xml:space="preserve">RT (RIGHT TURN) = Curva horizontal a la derecha </w:t>
      </w:r>
    </w:p>
    <w:p w:rsidR="00F7595D" w:rsidRPr="007375E1" w:rsidRDefault="00F7595D" w:rsidP="00F7595D">
      <w:pPr>
        <w:ind w:left="1440"/>
        <w:jc w:val="both"/>
        <w:rPr>
          <w:rFonts w:ascii="Agency FB" w:hAnsi="Agency FB" w:cstheme="minorHAnsi"/>
          <w:sz w:val="20"/>
          <w:szCs w:val="20"/>
        </w:rPr>
      </w:pPr>
      <w:r w:rsidRPr="007375E1">
        <w:rPr>
          <w:rFonts w:ascii="Agency FB" w:hAnsi="Agency FB" w:cstheme="minorHAnsi"/>
          <w:sz w:val="20"/>
          <w:szCs w:val="20"/>
        </w:rPr>
        <w:t xml:space="preserve">LT (LEFT TURN) = Curva horizontal a </w:t>
      </w:r>
      <w:proofErr w:type="spellStart"/>
      <w:r w:rsidRPr="007375E1">
        <w:rPr>
          <w:rFonts w:ascii="Agency FB" w:hAnsi="Agency FB" w:cstheme="minorHAnsi"/>
          <w:sz w:val="20"/>
          <w:szCs w:val="20"/>
        </w:rPr>
        <w:t>Ia</w:t>
      </w:r>
      <w:proofErr w:type="spellEnd"/>
      <w:r w:rsidRPr="007375E1">
        <w:rPr>
          <w:rFonts w:ascii="Agency FB" w:hAnsi="Agency FB" w:cstheme="minorHAnsi"/>
          <w:sz w:val="20"/>
          <w:szCs w:val="20"/>
        </w:rPr>
        <w:t xml:space="preserve"> izquierda</w:t>
      </w:r>
    </w:p>
    <w:p w:rsidR="00F7595D" w:rsidRPr="007375E1" w:rsidRDefault="00F7595D" w:rsidP="00F7595D">
      <w:pPr>
        <w:ind w:left="720" w:firstLine="720"/>
        <w:jc w:val="both"/>
        <w:rPr>
          <w:rFonts w:ascii="Agency FB" w:hAnsi="Agency FB" w:cstheme="minorHAnsi"/>
          <w:sz w:val="20"/>
          <w:szCs w:val="20"/>
        </w:rPr>
      </w:pPr>
      <w:r w:rsidRPr="007375E1">
        <w:rPr>
          <w:rFonts w:ascii="Agency FB" w:hAnsi="Agency FB" w:cstheme="minorHAnsi"/>
          <w:sz w:val="20"/>
          <w:szCs w:val="20"/>
        </w:rPr>
        <w:t>OVER = Curva vertical hacia arriba</w:t>
      </w:r>
    </w:p>
    <w:p w:rsidR="00F7595D" w:rsidRPr="007375E1" w:rsidRDefault="00F7595D" w:rsidP="00F7595D">
      <w:pPr>
        <w:ind w:left="720" w:firstLine="720"/>
        <w:jc w:val="both"/>
        <w:rPr>
          <w:rFonts w:ascii="Agency FB" w:hAnsi="Agency FB" w:cstheme="minorHAnsi"/>
          <w:sz w:val="20"/>
          <w:szCs w:val="20"/>
        </w:rPr>
      </w:pPr>
      <w:r w:rsidRPr="007375E1">
        <w:rPr>
          <w:rFonts w:ascii="Agency FB" w:hAnsi="Agency FB" w:cstheme="minorHAnsi"/>
          <w:sz w:val="20"/>
          <w:szCs w:val="20"/>
        </w:rPr>
        <w:t>SAG = Curva vertical hacia abajo</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En las curvas combinadas se debe utilizar la marcación (COMB) seguida del tipo de combinación de acuerdo a los ángulos que pueden ser (OVER-SAG), etc. </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color w:val="FF0000"/>
          <w:sz w:val="20"/>
          <w:szCs w:val="20"/>
        </w:rPr>
      </w:pPr>
      <w:r w:rsidRPr="007375E1">
        <w:rPr>
          <w:rFonts w:ascii="Agency FB" w:hAnsi="Agency FB" w:cstheme="minorHAnsi"/>
          <w:sz w:val="20"/>
          <w:szCs w:val="20"/>
        </w:rPr>
        <w:t xml:space="preserve">En caso que el curvado no sea realizado adecuadamente y este reprobada, el contratista deberá correr a cuenta propia con todo lo necesario y reemplazar la tubería, la cual debe ser de características similares al que se proveyó y con la aprobación del supervisor de obra.  </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Calidad, Salud, Seguridad y Medio Ambiente.</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lastRenderedPageBreak/>
        <w:t xml:space="preserve">Todo el personal involucrado en la actividad debe utilizar el EPP apropiado como ser: ropa de trabajo, casco, guantes, botas de seguridad, gafas, etc. </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Se debe limitar los trabajos cuando las condiciones climáticas sean adversas (lluvias, vientos fuertes, polvareda, etc.</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Una vez ejecutada el curvado realizar la verificación de la tubería mediante </w:t>
      </w:r>
      <w:proofErr w:type="spellStart"/>
      <w:r w:rsidRPr="007375E1">
        <w:rPr>
          <w:rFonts w:ascii="Agency FB" w:hAnsi="Agency FB" w:cstheme="minorHAnsi"/>
          <w:sz w:val="20"/>
          <w:szCs w:val="20"/>
        </w:rPr>
        <w:t>holiday</w:t>
      </w:r>
      <w:proofErr w:type="spellEnd"/>
      <w:r w:rsidRPr="007375E1">
        <w:rPr>
          <w:rFonts w:ascii="Agency FB" w:hAnsi="Agency FB" w:cstheme="minorHAnsi"/>
          <w:sz w:val="20"/>
          <w:szCs w:val="20"/>
        </w:rPr>
        <w:t xml:space="preserve"> y reparación de revestido más placa calibradora.</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MEDIDAS DE MITIGACIÓN AMBIENTAL</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El Contratista mantendrá un registro y hará informes acerca de la salud, la seguridad y el bienestar de las personas, así como de los daños a la propiedad, según lo solicite razonablemente el Ingeniero.</w:t>
      </w:r>
    </w:p>
    <w:p w:rsidR="001D7B19" w:rsidRPr="007375E1" w:rsidRDefault="001D7B19" w:rsidP="00F7595D">
      <w:pPr>
        <w:pStyle w:val="Sangra3detindependiente"/>
        <w:autoSpaceDE w:val="0"/>
        <w:autoSpaceDN w:val="0"/>
        <w:adjustRightInd w:val="0"/>
        <w:spacing w:after="0" w:line="240" w:lineRule="auto"/>
        <w:ind w:left="0"/>
        <w:jc w:val="both"/>
        <w:rPr>
          <w:rFonts w:ascii="Agency FB" w:eastAsia="Times New Roman" w:hAnsi="Agency FB" w:cstheme="minorHAnsi"/>
          <w:sz w:val="20"/>
          <w:szCs w:val="20"/>
        </w:rPr>
      </w:pPr>
    </w:p>
    <w:p w:rsidR="00F7595D" w:rsidRPr="007375E1" w:rsidRDefault="00F7595D"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MEDICIÓN Y FORMA DE PAGO </w:t>
      </w:r>
    </w:p>
    <w:p w:rsidR="00F7595D" w:rsidRPr="007375E1" w:rsidRDefault="00F7595D" w:rsidP="00F7595D">
      <w:pPr>
        <w:pStyle w:val="Sangra3detindependiente"/>
        <w:autoSpaceDE w:val="0"/>
        <w:autoSpaceDN w:val="0"/>
        <w:adjustRightInd w:val="0"/>
        <w:spacing w:after="0" w:line="240" w:lineRule="auto"/>
        <w:ind w:left="426"/>
        <w:jc w:val="both"/>
        <w:rPr>
          <w:rFonts w:ascii="Agency FB" w:hAnsi="Agency FB" w:cstheme="minorHAnsi"/>
          <w:b/>
          <w:bCs/>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El curvado de tube</w:t>
      </w:r>
      <w:r w:rsidR="00E91385">
        <w:rPr>
          <w:rFonts w:ascii="Agency FB" w:hAnsi="Agency FB" w:cstheme="minorHAnsi"/>
          <w:sz w:val="20"/>
          <w:szCs w:val="20"/>
        </w:rPr>
        <w:t>rías será medido por pieza</w:t>
      </w:r>
      <w:r w:rsidRPr="007375E1">
        <w:rPr>
          <w:rFonts w:ascii="Agency FB" w:hAnsi="Agency FB" w:cstheme="minorHAnsi"/>
          <w:sz w:val="20"/>
          <w:szCs w:val="20"/>
        </w:rPr>
        <w:t>,</w:t>
      </w:r>
      <w:r w:rsidR="00E91385">
        <w:rPr>
          <w:rFonts w:ascii="Agency FB" w:hAnsi="Agency FB" w:cstheme="minorHAnsi"/>
          <w:sz w:val="20"/>
          <w:szCs w:val="20"/>
        </w:rPr>
        <w:t xml:space="preserve"> </w:t>
      </w:r>
      <w:r w:rsidR="00093FB0">
        <w:rPr>
          <w:rFonts w:ascii="Agency FB" w:hAnsi="Agency FB" w:cstheme="minorHAnsi"/>
          <w:sz w:val="20"/>
          <w:szCs w:val="20"/>
        </w:rPr>
        <w:t xml:space="preserve"> donde en cada pieza existirán </w:t>
      </w:r>
      <w:r w:rsidR="00E91385">
        <w:rPr>
          <w:rFonts w:ascii="Agency FB" w:hAnsi="Agency FB" w:cstheme="minorHAnsi"/>
          <w:sz w:val="20"/>
          <w:szCs w:val="20"/>
        </w:rPr>
        <w:t xml:space="preserve">uno o más  curvados, </w:t>
      </w:r>
      <w:r w:rsidRPr="007375E1">
        <w:rPr>
          <w:rFonts w:ascii="Agency FB" w:hAnsi="Agency FB" w:cstheme="minorHAnsi"/>
          <w:sz w:val="20"/>
          <w:szCs w:val="20"/>
        </w:rPr>
        <w:t xml:space="preserve"> el contratista deberá considerar</w:t>
      </w:r>
      <w:r w:rsidR="00093FB0">
        <w:rPr>
          <w:rFonts w:ascii="Agency FB" w:hAnsi="Agency FB" w:cstheme="minorHAnsi"/>
          <w:sz w:val="20"/>
          <w:szCs w:val="20"/>
        </w:rPr>
        <w:t xml:space="preserve"> estos factores </w:t>
      </w:r>
      <w:r w:rsidRPr="007375E1">
        <w:rPr>
          <w:rFonts w:ascii="Agency FB" w:hAnsi="Agency FB" w:cstheme="minorHAnsi"/>
          <w:sz w:val="20"/>
          <w:szCs w:val="20"/>
        </w:rPr>
        <w:t xml:space="preserve"> durante la construcción.</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Lo pagado será en compensación total por Materiales, Mano de Obra, equipo, maquinaria y herramientas y otros gastos que sean necesarios para la adecuada y correcta ejecución de los trabajos.</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Otros gastos adicionales necesarios para la realización de esta actividad, corre por cuenta del contratista. </w:t>
      </w:r>
    </w:p>
    <w:p w:rsidR="00F7595D" w:rsidRPr="007375E1" w:rsidRDefault="00F7595D" w:rsidP="00F7595D">
      <w:pPr>
        <w:jc w:val="both"/>
        <w:rPr>
          <w:rFonts w:ascii="Agency FB" w:hAnsi="Agency FB" w:cstheme="minorHAnsi"/>
          <w:sz w:val="20"/>
          <w:szCs w:val="20"/>
        </w:rPr>
      </w:pPr>
    </w:p>
    <w:p w:rsidR="00E31809"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Para realizar el pago de este ítem se debe presentar el respaldo de la actividad en base de los cómputos métricos donde se constate los trabajos realizados concernientes a este ítem. </w:t>
      </w:r>
    </w:p>
    <w:p w:rsidR="00E31809" w:rsidRDefault="00E31809" w:rsidP="00F75FCA">
      <w:pPr>
        <w:pStyle w:val="Sangra3detindependiente"/>
        <w:numPr>
          <w:ilvl w:val="0"/>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lastRenderedPageBreak/>
        <w:t>SOLDADURA</w:t>
      </w:r>
      <w:r>
        <w:rPr>
          <w:rFonts w:ascii="Agency FB" w:hAnsi="Agency FB" w:cstheme="minorHAnsi"/>
          <w:b/>
          <w:bCs/>
          <w:sz w:val="20"/>
          <w:szCs w:val="20"/>
        </w:rPr>
        <w:t xml:space="preserve"> DE TUBERÍA Y ACCESORIOS DE ANC</w:t>
      </w:r>
      <w:r w:rsidR="0082395F">
        <w:rPr>
          <w:rFonts w:ascii="Agency FB" w:hAnsi="Agency FB" w:cstheme="minorHAnsi"/>
          <w:b/>
          <w:bCs/>
          <w:sz w:val="20"/>
          <w:szCs w:val="20"/>
        </w:rPr>
        <w:t xml:space="preserve"> DN 6</w:t>
      </w:r>
      <w:r w:rsidRPr="007375E1">
        <w:rPr>
          <w:rFonts w:ascii="Agency FB" w:hAnsi="Agency FB" w:cstheme="minorHAnsi"/>
          <w:b/>
          <w:bCs/>
          <w:sz w:val="20"/>
          <w:szCs w:val="20"/>
        </w:rPr>
        <w:t xml:space="preserve">", </w:t>
      </w:r>
      <w:r w:rsidR="00D7181D">
        <w:rPr>
          <w:rFonts w:ascii="Agency FB" w:hAnsi="Agency FB" w:cstheme="minorHAnsi"/>
          <w:b/>
          <w:bCs/>
          <w:sz w:val="20"/>
          <w:szCs w:val="20"/>
        </w:rPr>
        <w:t xml:space="preserve">DN 4”, </w:t>
      </w:r>
      <w:r w:rsidRPr="007375E1">
        <w:rPr>
          <w:rFonts w:ascii="Agency FB" w:hAnsi="Agency FB" w:cstheme="minorHAnsi"/>
          <w:b/>
          <w:bCs/>
          <w:sz w:val="20"/>
          <w:szCs w:val="20"/>
        </w:rPr>
        <w:t xml:space="preserve">DN 3”, </w:t>
      </w:r>
      <w:r w:rsidR="0082395F">
        <w:rPr>
          <w:rFonts w:ascii="Agency FB" w:hAnsi="Agency FB" w:cstheme="minorHAnsi"/>
          <w:b/>
          <w:bCs/>
          <w:sz w:val="20"/>
          <w:szCs w:val="20"/>
        </w:rPr>
        <w:t>DN 2</w:t>
      </w:r>
      <w:r>
        <w:rPr>
          <w:rFonts w:ascii="Agency FB" w:hAnsi="Agency FB" w:cstheme="minorHAnsi"/>
          <w:b/>
          <w:bCs/>
          <w:sz w:val="20"/>
          <w:szCs w:val="20"/>
        </w:rPr>
        <w:t>” SCH 40</w:t>
      </w:r>
      <w:r w:rsidRPr="007375E1">
        <w:rPr>
          <w:rFonts w:ascii="Agency FB" w:hAnsi="Agency FB" w:cstheme="minorHAnsi"/>
          <w:b/>
          <w:bCs/>
          <w:sz w:val="20"/>
          <w:szCs w:val="20"/>
        </w:rPr>
        <w:t>.</w:t>
      </w:r>
    </w:p>
    <w:p w:rsidR="00E31809" w:rsidRPr="007375E1" w:rsidRDefault="00E31809" w:rsidP="00E31809">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E31809" w:rsidRPr="007375E1" w:rsidRDefault="0054072A" w:rsidP="00E31809">
      <w:pPr>
        <w:pStyle w:val="Sangra3detindependiente"/>
        <w:autoSpaceDE w:val="0"/>
        <w:autoSpaceDN w:val="0"/>
        <w:adjustRightInd w:val="0"/>
        <w:spacing w:after="0" w:line="240" w:lineRule="auto"/>
        <w:ind w:left="0"/>
        <w:jc w:val="both"/>
        <w:rPr>
          <w:rFonts w:ascii="Agency FB" w:hAnsi="Agency FB" w:cstheme="minorHAnsi"/>
          <w:b/>
          <w:bCs/>
          <w:sz w:val="20"/>
          <w:szCs w:val="20"/>
        </w:rPr>
      </w:pPr>
      <w:r>
        <w:rPr>
          <w:rFonts w:ascii="Agency FB" w:hAnsi="Agency FB" w:cstheme="minorHAnsi"/>
          <w:b/>
          <w:bCs/>
          <w:sz w:val="20"/>
          <w:szCs w:val="20"/>
        </w:rPr>
        <w:t>UNIDAD: Junta</w:t>
      </w:r>
    </w:p>
    <w:p w:rsidR="00E31809" w:rsidRPr="007375E1" w:rsidRDefault="00E31809" w:rsidP="00E31809">
      <w:pPr>
        <w:pStyle w:val="Sangra3detindependiente"/>
        <w:autoSpaceDE w:val="0"/>
        <w:autoSpaceDN w:val="0"/>
        <w:adjustRightInd w:val="0"/>
        <w:spacing w:after="0" w:line="240" w:lineRule="auto"/>
        <w:ind w:left="1068"/>
        <w:jc w:val="both"/>
        <w:rPr>
          <w:rFonts w:ascii="Agency FB" w:hAnsi="Agency FB" w:cstheme="minorHAnsi"/>
          <w:b/>
          <w:bCs/>
          <w:sz w:val="20"/>
          <w:szCs w:val="20"/>
        </w:rPr>
      </w:pPr>
    </w:p>
    <w:p w:rsidR="00E31809" w:rsidRPr="007375E1" w:rsidRDefault="00E31809"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DEFINICIÓN </w:t>
      </w:r>
    </w:p>
    <w:p w:rsidR="00E31809" w:rsidRPr="007375E1" w:rsidRDefault="00E31809" w:rsidP="00E31809">
      <w:pPr>
        <w:pStyle w:val="Default"/>
        <w:ind w:left="426"/>
        <w:jc w:val="both"/>
        <w:rPr>
          <w:rFonts w:cstheme="minorHAnsi"/>
          <w:sz w:val="20"/>
          <w:szCs w:val="20"/>
        </w:rPr>
      </w:pPr>
    </w:p>
    <w:p w:rsidR="007B7D76" w:rsidRDefault="00E31809" w:rsidP="00E31809">
      <w:pPr>
        <w:jc w:val="both"/>
        <w:rPr>
          <w:rFonts w:ascii="Agency FB" w:hAnsi="Agency FB" w:cstheme="minorHAnsi"/>
          <w:sz w:val="20"/>
          <w:szCs w:val="20"/>
        </w:rPr>
      </w:pPr>
      <w:r w:rsidRPr="007375E1">
        <w:rPr>
          <w:rFonts w:ascii="Agency FB" w:hAnsi="Agency FB" w:cstheme="minorHAnsi"/>
          <w:sz w:val="20"/>
          <w:szCs w:val="20"/>
        </w:rPr>
        <w:t xml:space="preserve">Este ítem comprende todos los trabajos a ser ejecutados por el contratista, siendo los siguientes de carácter enunciativo y no limitativo: </w:t>
      </w:r>
    </w:p>
    <w:p w:rsidR="007B7D76" w:rsidRPr="007375E1" w:rsidRDefault="007B7D76" w:rsidP="00E31809">
      <w:pPr>
        <w:jc w:val="both"/>
        <w:rPr>
          <w:rFonts w:ascii="Agency FB" w:hAnsi="Agency FB" w:cstheme="minorHAnsi"/>
          <w:sz w:val="20"/>
          <w:szCs w:val="20"/>
        </w:rPr>
      </w:pPr>
    </w:p>
    <w:p w:rsidR="00E31809" w:rsidRPr="007375E1" w:rsidRDefault="007B7D76" w:rsidP="00F75FCA">
      <w:pPr>
        <w:pStyle w:val="Prrafodelista"/>
        <w:numPr>
          <w:ilvl w:val="0"/>
          <w:numId w:val="20"/>
        </w:numPr>
        <w:contextualSpacing/>
        <w:jc w:val="both"/>
        <w:rPr>
          <w:rFonts w:ascii="Agency FB" w:hAnsi="Agency FB" w:cstheme="minorHAnsi"/>
          <w:sz w:val="20"/>
          <w:szCs w:val="20"/>
        </w:rPr>
      </w:pPr>
      <w:r>
        <w:rPr>
          <w:rFonts w:ascii="Agency FB" w:hAnsi="Agency FB" w:cstheme="minorHAnsi"/>
          <w:sz w:val="20"/>
          <w:szCs w:val="20"/>
        </w:rPr>
        <w:t>S</w:t>
      </w:r>
      <w:r w:rsidR="00E31809" w:rsidRPr="007375E1">
        <w:rPr>
          <w:rFonts w:ascii="Agency FB" w:hAnsi="Agency FB" w:cstheme="minorHAnsi"/>
          <w:sz w:val="20"/>
          <w:szCs w:val="20"/>
        </w:rPr>
        <w:t>oldadura de tuberías</w:t>
      </w:r>
    </w:p>
    <w:p w:rsidR="00E31809" w:rsidRPr="007375E1" w:rsidRDefault="00E31809" w:rsidP="00F75FCA">
      <w:pPr>
        <w:pStyle w:val="Prrafodelista"/>
        <w:numPr>
          <w:ilvl w:val="0"/>
          <w:numId w:val="20"/>
        </w:numPr>
        <w:contextualSpacing/>
        <w:jc w:val="both"/>
        <w:rPr>
          <w:rFonts w:ascii="Agency FB" w:hAnsi="Agency FB" w:cstheme="minorHAnsi"/>
          <w:sz w:val="20"/>
          <w:szCs w:val="20"/>
        </w:rPr>
      </w:pPr>
      <w:r w:rsidRPr="007375E1">
        <w:rPr>
          <w:rFonts w:ascii="Agency FB" w:hAnsi="Agency FB" w:cstheme="minorHAnsi"/>
          <w:sz w:val="20"/>
          <w:szCs w:val="20"/>
        </w:rPr>
        <w:t>Soldadura de accesorios</w:t>
      </w:r>
    </w:p>
    <w:p w:rsidR="00E31809" w:rsidRPr="007375E1" w:rsidRDefault="00E31809" w:rsidP="00F75FCA">
      <w:pPr>
        <w:pStyle w:val="Prrafodelista"/>
        <w:numPr>
          <w:ilvl w:val="0"/>
          <w:numId w:val="20"/>
        </w:numPr>
        <w:contextualSpacing/>
        <w:jc w:val="both"/>
        <w:rPr>
          <w:rFonts w:ascii="Agency FB" w:hAnsi="Agency FB" w:cstheme="minorHAnsi"/>
          <w:sz w:val="20"/>
          <w:szCs w:val="20"/>
        </w:rPr>
      </w:pPr>
      <w:r w:rsidRPr="007375E1">
        <w:rPr>
          <w:rFonts w:ascii="Agency FB" w:hAnsi="Agency FB" w:cstheme="minorHAnsi"/>
          <w:sz w:val="20"/>
          <w:szCs w:val="20"/>
        </w:rPr>
        <w:t xml:space="preserve">Soldadura de </w:t>
      </w:r>
      <w:proofErr w:type="spellStart"/>
      <w:r w:rsidRPr="007375E1">
        <w:rPr>
          <w:rFonts w:ascii="Agency FB" w:hAnsi="Agency FB" w:cstheme="minorHAnsi"/>
          <w:sz w:val="20"/>
          <w:szCs w:val="20"/>
        </w:rPr>
        <w:t>fittings</w:t>
      </w:r>
      <w:proofErr w:type="spellEnd"/>
      <w:r w:rsidRPr="007375E1">
        <w:rPr>
          <w:rFonts w:ascii="Agency FB" w:hAnsi="Agency FB" w:cstheme="minorHAnsi"/>
          <w:sz w:val="20"/>
          <w:szCs w:val="20"/>
        </w:rPr>
        <w:t xml:space="preserve"> </w:t>
      </w:r>
    </w:p>
    <w:p w:rsidR="00E31809" w:rsidRPr="007375E1" w:rsidRDefault="00E31809" w:rsidP="00F75FCA">
      <w:pPr>
        <w:pStyle w:val="Prrafodelista"/>
        <w:numPr>
          <w:ilvl w:val="0"/>
          <w:numId w:val="20"/>
        </w:numPr>
        <w:contextualSpacing/>
        <w:jc w:val="both"/>
        <w:rPr>
          <w:rFonts w:ascii="Agency FB" w:hAnsi="Agency FB" w:cstheme="minorHAnsi"/>
          <w:sz w:val="20"/>
          <w:szCs w:val="20"/>
        </w:rPr>
      </w:pPr>
      <w:r w:rsidRPr="007375E1">
        <w:rPr>
          <w:rFonts w:ascii="Agency FB" w:hAnsi="Agency FB" w:cstheme="minorHAnsi"/>
          <w:sz w:val="20"/>
          <w:szCs w:val="20"/>
        </w:rPr>
        <w:t>Otras soldaduras según la necesidad de la construcción.</w:t>
      </w:r>
    </w:p>
    <w:p w:rsidR="00E31809" w:rsidRPr="007375E1" w:rsidRDefault="00E31809" w:rsidP="00E31809">
      <w:pPr>
        <w:ind w:left="426"/>
        <w:jc w:val="both"/>
        <w:rPr>
          <w:rFonts w:ascii="Agency FB" w:hAnsi="Agency FB" w:cstheme="minorHAnsi"/>
          <w:sz w:val="20"/>
          <w:szCs w:val="20"/>
        </w:rPr>
      </w:pPr>
    </w:p>
    <w:p w:rsidR="00E31809" w:rsidRPr="007375E1" w:rsidRDefault="00E31809"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MATERIALES, HERRAMIENTAS Y EQUIPO.</w:t>
      </w:r>
    </w:p>
    <w:p w:rsidR="00E31809" w:rsidRPr="007375E1" w:rsidRDefault="00E31809" w:rsidP="00E31809">
      <w:pPr>
        <w:pStyle w:val="Sangra3detindependiente"/>
        <w:autoSpaceDE w:val="0"/>
        <w:autoSpaceDN w:val="0"/>
        <w:adjustRightInd w:val="0"/>
        <w:spacing w:after="0" w:line="240" w:lineRule="auto"/>
        <w:ind w:left="1068"/>
        <w:jc w:val="both"/>
        <w:rPr>
          <w:rFonts w:ascii="Agency FB" w:hAnsi="Agency FB" w:cstheme="minorHAnsi"/>
          <w:b/>
          <w:bCs/>
          <w:sz w:val="20"/>
          <w:szCs w:val="20"/>
        </w:rPr>
      </w:pPr>
    </w:p>
    <w:p w:rsidR="00E31809" w:rsidRDefault="00E31809" w:rsidP="00E31809">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215435" w:rsidRPr="007375E1" w:rsidRDefault="00215435" w:rsidP="00E31809">
      <w:pPr>
        <w:pStyle w:val="Sangra3detindependiente"/>
        <w:spacing w:after="0" w:line="240" w:lineRule="auto"/>
        <w:ind w:left="0"/>
        <w:jc w:val="both"/>
        <w:rPr>
          <w:rFonts w:ascii="Agency FB" w:hAnsi="Agency FB" w:cstheme="minorHAnsi"/>
          <w:sz w:val="20"/>
          <w:szCs w:val="20"/>
        </w:rPr>
      </w:pPr>
    </w:p>
    <w:tbl>
      <w:tblPr>
        <w:tblW w:w="3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63"/>
      </w:tblGrid>
      <w:tr w:rsidR="00E31809" w:rsidRPr="007375E1" w:rsidTr="00F809CE">
        <w:trPr>
          <w:trHeight w:val="238"/>
          <w:jc w:val="center"/>
        </w:trPr>
        <w:tc>
          <w:tcPr>
            <w:tcW w:w="3163" w:type="dxa"/>
            <w:shd w:val="clear" w:color="auto" w:fill="auto"/>
            <w:vAlign w:val="center"/>
            <w:hideMark/>
          </w:tcPr>
          <w:p w:rsidR="00E31809" w:rsidRPr="007375E1" w:rsidRDefault="00E31809" w:rsidP="00F809CE">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Disco de intermedia</w:t>
            </w:r>
          </w:p>
        </w:tc>
      </w:tr>
      <w:tr w:rsidR="00E31809" w:rsidRPr="007375E1" w:rsidTr="00F809CE">
        <w:trPr>
          <w:trHeight w:val="238"/>
          <w:jc w:val="center"/>
        </w:trPr>
        <w:tc>
          <w:tcPr>
            <w:tcW w:w="3163" w:type="dxa"/>
            <w:shd w:val="clear" w:color="auto" w:fill="auto"/>
            <w:vAlign w:val="center"/>
            <w:hideMark/>
          </w:tcPr>
          <w:p w:rsidR="00E31809" w:rsidRPr="007375E1" w:rsidRDefault="00E31809" w:rsidP="00F809CE">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Disco de desbaste</w:t>
            </w:r>
          </w:p>
        </w:tc>
      </w:tr>
      <w:tr w:rsidR="00E31809" w:rsidRPr="007375E1" w:rsidTr="00F809CE">
        <w:trPr>
          <w:trHeight w:val="64"/>
          <w:jc w:val="center"/>
        </w:trPr>
        <w:tc>
          <w:tcPr>
            <w:tcW w:w="3163" w:type="dxa"/>
            <w:shd w:val="clear" w:color="auto" w:fill="auto"/>
            <w:vAlign w:val="center"/>
            <w:hideMark/>
          </w:tcPr>
          <w:p w:rsidR="00E31809" w:rsidRPr="007375E1" w:rsidRDefault="00E31809" w:rsidP="00F809CE">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Cepillo circular alambre trenzado</w:t>
            </w:r>
          </w:p>
        </w:tc>
      </w:tr>
      <w:tr w:rsidR="00E31809" w:rsidRPr="007375E1" w:rsidTr="00F809CE">
        <w:trPr>
          <w:trHeight w:val="238"/>
          <w:jc w:val="center"/>
        </w:trPr>
        <w:tc>
          <w:tcPr>
            <w:tcW w:w="3163" w:type="dxa"/>
            <w:shd w:val="clear" w:color="auto" w:fill="auto"/>
            <w:vAlign w:val="center"/>
            <w:hideMark/>
          </w:tcPr>
          <w:p w:rsidR="00E31809" w:rsidRPr="007375E1" w:rsidRDefault="00E31809" w:rsidP="00F809CE">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Electrodos</w:t>
            </w:r>
          </w:p>
        </w:tc>
      </w:tr>
      <w:tr w:rsidR="00E31809" w:rsidRPr="007375E1" w:rsidTr="00F809CE">
        <w:trPr>
          <w:trHeight w:val="238"/>
          <w:jc w:val="center"/>
        </w:trPr>
        <w:tc>
          <w:tcPr>
            <w:tcW w:w="3163" w:type="dxa"/>
            <w:shd w:val="clear" w:color="auto" w:fill="auto"/>
            <w:vAlign w:val="center"/>
            <w:hideMark/>
          </w:tcPr>
          <w:p w:rsidR="00E31809" w:rsidRPr="007375E1" w:rsidRDefault="00E31809" w:rsidP="00F809CE">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Lima media caña bastarda</w:t>
            </w:r>
          </w:p>
        </w:tc>
      </w:tr>
      <w:tr w:rsidR="00E31809" w:rsidRPr="007375E1" w:rsidTr="00F809CE">
        <w:trPr>
          <w:trHeight w:val="238"/>
          <w:jc w:val="center"/>
        </w:trPr>
        <w:tc>
          <w:tcPr>
            <w:tcW w:w="3163" w:type="dxa"/>
            <w:shd w:val="clear" w:color="auto" w:fill="auto"/>
            <w:vAlign w:val="center"/>
            <w:hideMark/>
          </w:tcPr>
          <w:p w:rsidR="00E31809" w:rsidRPr="007375E1" w:rsidRDefault="00E31809" w:rsidP="00F809CE">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Soldador Calificado</w:t>
            </w:r>
          </w:p>
        </w:tc>
      </w:tr>
      <w:tr w:rsidR="00E31809" w:rsidRPr="007375E1" w:rsidTr="00F809CE">
        <w:trPr>
          <w:trHeight w:val="238"/>
          <w:jc w:val="center"/>
        </w:trPr>
        <w:tc>
          <w:tcPr>
            <w:tcW w:w="3163" w:type="dxa"/>
            <w:shd w:val="clear" w:color="auto" w:fill="auto"/>
            <w:vAlign w:val="center"/>
            <w:hideMark/>
          </w:tcPr>
          <w:p w:rsidR="00E31809" w:rsidRPr="007375E1" w:rsidRDefault="00E31809" w:rsidP="00F809CE">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Ayudante de Soldador</w:t>
            </w:r>
          </w:p>
        </w:tc>
      </w:tr>
      <w:tr w:rsidR="00E31809" w:rsidRPr="007375E1" w:rsidTr="00F809CE">
        <w:trPr>
          <w:trHeight w:val="238"/>
          <w:jc w:val="center"/>
        </w:trPr>
        <w:tc>
          <w:tcPr>
            <w:tcW w:w="3163" w:type="dxa"/>
            <w:shd w:val="clear" w:color="auto" w:fill="auto"/>
            <w:vAlign w:val="center"/>
            <w:hideMark/>
          </w:tcPr>
          <w:p w:rsidR="00E31809" w:rsidRPr="007375E1" w:rsidRDefault="00E31809" w:rsidP="00F809CE">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Cañista Alineador</w:t>
            </w:r>
          </w:p>
        </w:tc>
      </w:tr>
      <w:tr w:rsidR="00E31809" w:rsidRPr="007375E1" w:rsidTr="00F809CE">
        <w:trPr>
          <w:trHeight w:val="238"/>
          <w:jc w:val="center"/>
        </w:trPr>
        <w:tc>
          <w:tcPr>
            <w:tcW w:w="3163" w:type="dxa"/>
            <w:shd w:val="clear" w:color="auto" w:fill="auto"/>
            <w:vAlign w:val="center"/>
            <w:hideMark/>
          </w:tcPr>
          <w:p w:rsidR="00E31809" w:rsidRPr="007375E1" w:rsidRDefault="00E31809" w:rsidP="00F809CE">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Inspector de Soldadura</w:t>
            </w:r>
          </w:p>
        </w:tc>
      </w:tr>
      <w:tr w:rsidR="00E31809" w:rsidRPr="007375E1" w:rsidTr="00F809CE">
        <w:trPr>
          <w:trHeight w:val="238"/>
          <w:jc w:val="center"/>
        </w:trPr>
        <w:tc>
          <w:tcPr>
            <w:tcW w:w="3163" w:type="dxa"/>
            <w:shd w:val="clear" w:color="auto" w:fill="auto"/>
            <w:vAlign w:val="center"/>
            <w:hideMark/>
          </w:tcPr>
          <w:p w:rsidR="00E31809" w:rsidRPr="007375E1" w:rsidRDefault="00E31809" w:rsidP="00F809CE">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Operador Camión Grúa</w:t>
            </w:r>
          </w:p>
        </w:tc>
      </w:tr>
      <w:tr w:rsidR="00E31809" w:rsidRPr="007375E1" w:rsidTr="00F809CE">
        <w:trPr>
          <w:trHeight w:val="238"/>
          <w:jc w:val="center"/>
        </w:trPr>
        <w:tc>
          <w:tcPr>
            <w:tcW w:w="3163" w:type="dxa"/>
            <w:shd w:val="clear" w:color="auto" w:fill="auto"/>
            <w:vAlign w:val="center"/>
            <w:hideMark/>
          </w:tcPr>
          <w:p w:rsidR="00E31809" w:rsidRPr="007375E1" w:rsidRDefault="00E31809" w:rsidP="00F809CE">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Ayudantes</w:t>
            </w:r>
          </w:p>
        </w:tc>
      </w:tr>
      <w:tr w:rsidR="00E31809" w:rsidRPr="007375E1" w:rsidTr="00F809CE">
        <w:trPr>
          <w:trHeight w:val="238"/>
          <w:jc w:val="center"/>
        </w:trPr>
        <w:tc>
          <w:tcPr>
            <w:tcW w:w="3163" w:type="dxa"/>
            <w:shd w:val="clear" w:color="auto" w:fill="auto"/>
            <w:vAlign w:val="center"/>
            <w:hideMark/>
          </w:tcPr>
          <w:p w:rsidR="00E31809" w:rsidRPr="007375E1" w:rsidRDefault="00E31809" w:rsidP="00F809CE">
            <w:pPr>
              <w:jc w:val="both"/>
              <w:rPr>
                <w:rFonts w:ascii="Agency FB" w:hAnsi="Agency FB" w:cstheme="minorHAnsi"/>
                <w:color w:val="000000"/>
                <w:sz w:val="20"/>
                <w:szCs w:val="20"/>
                <w:lang w:eastAsia="es-BO"/>
              </w:rPr>
            </w:pPr>
            <w:proofErr w:type="spellStart"/>
            <w:r w:rsidRPr="007375E1">
              <w:rPr>
                <w:rFonts w:ascii="Agency FB" w:hAnsi="Agency FB" w:cstheme="minorHAnsi"/>
                <w:color w:val="000000"/>
                <w:sz w:val="20"/>
                <w:szCs w:val="20"/>
                <w:lang w:eastAsia="es-BO"/>
              </w:rPr>
              <w:t>Motosoldadora</w:t>
            </w:r>
            <w:proofErr w:type="spellEnd"/>
          </w:p>
        </w:tc>
      </w:tr>
      <w:tr w:rsidR="00E31809" w:rsidRPr="007375E1" w:rsidTr="00F809CE">
        <w:trPr>
          <w:trHeight w:val="238"/>
          <w:jc w:val="center"/>
        </w:trPr>
        <w:tc>
          <w:tcPr>
            <w:tcW w:w="3163" w:type="dxa"/>
            <w:shd w:val="clear" w:color="auto" w:fill="auto"/>
            <w:vAlign w:val="center"/>
            <w:hideMark/>
          </w:tcPr>
          <w:p w:rsidR="00E31809" w:rsidRPr="007375E1" w:rsidRDefault="00E31809" w:rsidP="00F809CE">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 xml:space="preserve">Camión Grúa </w:t>
            </w:r>
          </w:p>
        </w:tc>
      </w:tr>
    </w:tbl>
    <w:p w:rsidR="00E31809" w:rsidRPr="007375E1" w:rsidRDefault="00E31809" w:rsidP="00E31809">
      <w:pPr>
        <w:pStyle w:val="Sangra3detindependiente"/>
        <w:spacing w:after="0" w:line="240" w:lineRule="auto"/>
        <w:ind w:left="426"/>
        <w:jc w:val="both"/>
        <w:rPr>
          <w:rFonts w:ascii="Agency FB" w:hAnsi="Agency FB" w:cstheme="minorHAnsi"/>
          <w:sz w:val="20"/>
          <w:szCs w:val="20"/>
        </w:rPr>
      </w:pPr>
    </w:p>
    <w:p w:rsidR="00E31809" w:rsidRPr="007375E1" w:rsidRDefault="00E31809" w:rsidP="00E31809">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El contratista también se debe considerar utilizar todas las herramientas, equipos y materiales menores necesarias para realizar adecuadamente la actividad. </w:t>
      </w:r>
    </w:p>
    <w:p w:rsidR="00E31809" w:rsidRPr="007375E1" w:rsidRDefault="00E31809" w:rsidP="00E31809">
      <w:pPr>
        <w:ind w:left="426"/>
        <w:jc w:val="both"/>
        <w:rPr>
          <w:rFonts w:ascii="Agency FB" w:hAnsi="Agency FB" w:cstheme="minorHAnsi"/>
          <w:sz w:val="20"/>
          <w:szCs w:val="20"/>
        </w:rPr>
      </w:pPr>
    </w:p>
    <w:p w:rsidR="00E31809" w:rsidRPr="007375E1" w:rsidRDefault="00E31809"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PROCEDIMIENTO PARA EJECUCIÓN </w:t>
      </w:r>
    </w:p>
    <w:p w:rsidR="00E31809" w:rsidRPr="007375E1" w:rsidRDefault="00E31809" w:rsidP="00E31809">
      <w:pPr>
        <w:jc w:val="both"/>
        <w:rPr>
          <w:rFonts w:ascii="Agency FB" w:hAnsi="Agency FB" w:cstheme="minorHAnsi"/>
          <w:sz w:val="20"/>
          <w:szCs w:val="20"/>
        </w:rPr>
      </w:pPr>
    </w:p>
    <w:p w:rsidR="00E31809" w:rsidRPr="007375E1" w:rsidRDefault="00E31809" w:rsidP="00E31809">
      <w:pPr>
        <w:jc w:val="both"/>
        <w:rPr>
          <w:rFonts w:ascii="Agency FB" w:hAnsi="Agency FB" w:cstheme="minorHAnsi"/>
          <w:sz w:val="20"/>
          <w:szCs w:val="20"/>
        </w:rPr>
      </w:pPr>
      <w:r w:rsidRPr="007375E1">
        <w:rPr>
          <w:rFonts w:ascii="Agency FB" w:hAnsi="Agency FB"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Así también debe verificar que se cuente con la especificación del procedimiento de soldadura y que el mismo sea aplicable según las características del trabajo, de la misma manera debe verificar que todos los soldadores involucrados en el trabajo cuenten con su calificación aprobada y vigente. </w:t>
      </w:r>
    </w:p>
    <w:p w:rsidR="00E31809" w:rsidRPr="007375E1" w:rsidRDefault="00E31809" w:rsidP="00E31809">
      <w:pPr>
        <w:jc w:val="both"/>
        <w:rPr>
          <w:rFonts w:ascii="Agency FB" w:hAnsi="Agency FB" w:cstheme="minorHAnsi"/>
          <w:sz w:val="20"/>
          <w:szCs w:val="20"/>
        </w:rPr>
      </w:pPr>
    </w:p>
    <w:p w:rsidR="00E31809" w:rsidRPr="007375E1" w:rsidRDefault="00E31809" w:rsidP="00E31809">
      <w:pPr>
        <w:jc w:val="both"/>
        <w:rPr>
          <w:rFonts w:ascii="Agency FB" w:hAnsi="Agency FB" w:cstheme="minorHAnsi"/>
          <w:sz w:val="20"/>
          <w:szCs w:val="20"/>
        </w:rPr>
      </w:pPr>
      <w:r w:rsidRPr="007375E1">
        <w:rPr>
          <w:rFonts w:ascii="Agency FB" w:hAnsi="Agency FB" w:cstheme="minorHAnsi"/>
          <w:sz w:val="20"/>
          <w:szCs w:val="20"/>
        </w:rPr>
        <w:t xml:space="preserve">Durante el desarrollo de los trabajos, el contratista debe dar cumplimiento al procedimiento específico mismo que debe contar con la aprobación del supervisor de obras. </w:t>
      </w:r>
    </w:p>
    <w:p w:rsidR="00E31809" w:rsidRPr="007375E1" w:rsidRDefault="00E31809" w:rsidP="00E31809">
      <w:pPr>
        <w:jc w:val="both"/>
        <w:rPr>
          <w:rFonts w:ascii="Agency FB" w:hAnsi="Agency FB" w:cstheme="minorHAnsi"/>
          <w:sz w:val="20"/>
          <w:szCs w:val="20"/>
        </w:rPr>
      </w:pPr>
      <w:r w:rsidRPr="007375E1">
        <w:rPr>
          <w:rFonts w:ascii="Agency FB" w:hAnsi="Agency FB" w:cstheme="minorHAnsi"/>
          <w:sz w:val="20"/>
          <w:szCs w:val="20"/>
        </w:rPr>
        <w:lastRenderedPageBreak/>
        <w:t>El proceso de soldadura debe ser ejecutado de acuerdo al WPS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rsidR="00E31809" w:rsidRPr="007375E1" w:rsidRDefault="00E31809" w:rsidP="00E31809">
      <w:pPr>
        <w:jc w:val="both"/>
        <w:rPr>
          <w:rFonts w:ascii="Agency FB" w:hAnsi="Agency FB" w:cstheme="minorHAnsi"/>
          <w:sz w:val="20"/>
          <w:szCs w:val="20"/>
        </w:rPr>
      </w:pPr>
    </w:p>
    <w:p w:rsidR="00E31809" w:rsidRPr="007375E1" w:rsidRDefault="00E31809" w:rsidP="00E31809">
      <w:pPr>
        <w:jc w:val="both"/>
        <w:rPr>
          <w:rFonts w:ascii="Agency FB" w:hAnsi="Agency FB" w:cstheme="minorHAnsi"/>
          <w:b/>
          <w:sz w:val="20"/>
          <w:szCs w:val="20"/>
        </w:rPr>
      </w:pPr>
      <w:r w:rsidRPr="007375E1">
        <w:rPr>
          <w:rFonts w:ascii="Agency FB" w:hAnsi="Agency FB" w:cstheme="minorHAnsi"/>
          <w:b/>
          <w:sz w:val="20"/>
          <w:szCs w:val="20"/>
        </w:rPr>
        <w:t xml:space="preserve">Calificación de soldadores </w:t>
      </w:r>
    </w:p>
    <w:p w:rsidR="00E31809" w:rsidRPr="007375E1" w:rsidRDefault="00E31809" w:rsidP="00E31809">
      <w:pPr>
        <w:ind w:left="426"/>
        <w:jc w:val="both"/>
        <w:rPr>
          <w:rFonts w:ascii="Agency FB" w:hAnsi="Agency FB" w:cstheme="minorHAnsi"/>
          <w:sz w:val="20"/>
          <w:szCs w:val="20"/>
        </w:rPr>
      </w:pPr>
    </w:p>
    <w:p w:rsidR="00E31809" w:rsidRPr="007375E1" w:rsidRDefault="00E31809" w:rsidP="00E31809">
      <w:pPr>
        <w:jc w:val="both"/>
        <w:rPr>
          <w:rFonts w:ascii="Agency FB" w:hAnsi="Agency FB" w:cstheme="minorHAnsi"/>
          <w:sz w:val="20"/>
          <w:szCs w:val="20"/>
        </w:rPr>
      </w:pPr>
      <w:r w:rsidRPr="007375E1">
        <w:rPr>
          <w:rFonts w:ascii="Agency FB" w:hAnsi="Agency FB" w:cstheme="minorHAnsi"/>
          <w:sz w:val="20"/>
          <w:szCs w:val="20"/>
        </w:rPr>
        <w:t>La calificación de los soldadores es imprescindible para el inicio de las obras y deberán cumplirse lo siguiente:</w:t>
      </w:r>
    </w:p>
    <w:p w:rsidR="00E31809" w:rsidRPr="007375E1" w:rsidRDefault="00E31809" w:rsidP="00E31809">
      <w:pPr>
        <w:ind w:left="426"/>
        <w:jc w:val="both"/>
        <w:rPr>
          <w:rFonts w:ascii="Agency FB" w:hAnsi="Agency FB" w:cstheme="minorHAnsi"/>
          <w:sz w:val="20"/>
          <w:szCs w:val="20"/>
        </w:rPr>
      </w:pPr>
    </w:p>
    <w:p w:rsidR="00E31809" w:rsidRPr="007375E1" w:rsidRDefault="00E31809" w:rsidP="00F75FCA">
      <w:pPr>
        <w:numPr>
          <w:ilvl w:val="0"/>
          <w:numId w:val="16"/>
        </w:numPr>
        <w:tabs>
          <w:tab w:val="clear" w:pos="720"/>
          <w:tab w:val="num" w:pos="-1440"/>
        </w:tabs>
        <w:jc w:val="both"/>
        <w:rPr>
          <w:rFonts w:ascii="Agency FB" w:hAnsi="Agency FB" w:cstheme="minorHAnsi"/>
          <w:sz w:val="20"/>
          <w:szCs w:val="20"/>
        </w:rPr>
      </w:pPr>
      <w:r w:rsidRPr="007375E1">
        <w:rPr>
          <w:rFonts w:ascii="Agency FB" w:hAnsi="Agency FB" w:cstheme="minorHAnsi"/>
          <w:sz w:val="20"/>
          <w:szCs w:val="20"/>
        </w:rPr>
        <w:t xml:space="preserve">Los soldadores deberán ser calificados para ser aceptados en la obra 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la obra durante la construcción. </w:t>
      </w:r>
    </w:p>
    <w:p w:rsidR="00E31809" w:rsidRPr="007375E1" w:rsidRDefault="00E31809" w:rsidP="00F75FCA">
      <w:pPr>
        <w:numPr>
          <w:ilvl w:val="0"/>
          <w:numId w:val="16"/>
        </w:numPr>
        <w:tabs>
          <w:tab w:val="clear" w:pos="720"/>
          <w:tab w:val="num" w:pos="-1440"/>
        </w:tabs>
        <w:jc w:val="both"/>
        <w:rPr>
          <w:rFonts w:ascii="Agency FB" w:hAnsi="Agency FB" w:cstheme="minorHAnsi"/>
          <w:sz w:val="20"/>
          <w:szCs w:val="20"/>
        </w:rPr>
      </w:pPr>
      <w:r w:rsidRPr="007375E1">
        <w:rPr>
          <w:rFonts w:ascii="Agency FB" w:hAnsi="Agency FB" w:cstheme="minorHAnsi"/>
          <w:sz w:val="20"/>
          <w:szCs w:val="20"/>
        </w:rPr>
        <w:t>Cada soldador deberá identificar su trabajo colocando su marca al lado de cada soldadura mediante un marcador que no sea borrado por el agua o manipuleo.</w:t>
      </w:r>
    </w:p>
    <w:p w:rsidR="00E31809" w:rsidRPr="007375E1" w:rsidRDefault="00E31809" w:rsidP="00F75FCA">
      <w:pPr>
        <w:numPr>
          <w:ilvl w:val="0"/>
          <w:numId w:val="16"/>
        </w:numPr>
        <w:tabs>
          <w:tab w:val="clear" w:pos="720"/>
          <w:tab w:val="num" w:pos="-1440"/>
        </w:tabs>
        <w:jc w:val="both"/>
        <w:rPr>
          <w:rFonts w:ascii="Agency FB" w:hAnsi="Agency FB" w:cstheme="minorHAnsi"/>
          <w:sz w:val="20"/>
          <w:szCs w:val="20"/>
        </w:rPr>
      </w:pPr>
      <w:r w:rsidRPr="007375E1">
        <w:rPr>
          <w:rFonts w:ascii="Agency FB" w:hAnsi="Agency FB" w:cstheme="minorHAnsi"/>
          <w:sz w:val="20"/>
          <w:szCs w:val="20"/>
        </w:rPr>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rsidR="00E31809" w:rsidRDefault="00E31809" w:rsidP="00F75FCA">
      <w:pPr>
        <w:numPr>
          <w:ilvl w:val="0"/>
          <w:numId w:val="16"/>
        </w:numPr>
        <w:tabs>
          <w:tab w:val="clear" w:pos="720"/>
          <w:tab w:val="num" w:pos="-1440"/>
        </w:tabs>
        <w:jc w:val="both"/>
        <w:rPr>
          <w:rFonts w:ascii="Agency FB" w:hAnsi="Agency FB" w:cstheme="minorHAnsi"/>
          <w:sz w:val="20"/>
          <w:szCs w:val="20"/>
        </w:rPr>
      </w:pPr>
      <w:r w:rsidRPr="007375E1">
        <w:rPr>
          <w:rFonts w:ascii="Agency FB" w:hAnsi="Agency FB" w:cstheme="minorHAnsi"/>
          <w:sz w:val="20"/>
          <w:szCs w:val="20"/>
        </w:rPr>
        <w:t xml:space="preserve">El contratista no podrá dar inicio a la soldadura sin antes tener la aprobación por parte del supervisor de la WPS y la calificación de los soldadores que participarán en la soldadura de juntas durante la construcción. </w:t>
      </w:r>
    </w:p>
    <w:p w:rsidR="001D7B19" w:rsidRPr="007375E1" w:rsidRDefault="001D7B19" w:rsidP="001D7B19">
      <w:pPr>
        <w:ind w:left="720"/>
        <w:jc w:val="both"/>
        <w:rPr>
          <w:rFonts w:ascii="Agency FB" w:hAnsi="Agency FB" w:cstheme="minorHAnsi"/>
          <w:sz w:val="20"/>
          <w:szCs w:val="20"/>
        </w:rPr>
      </w:pPr>
    </w:p>
    <w:p w:rsidR="00E31809" w:rsidRPr="007375E1" w:rsidRDefault="00E31809" w:rsidP="00E31809">
      <w:pPr>
        <w:jc w:val="both"/>
        <w:rPr>
          <w:rFonts w:ascii="Agency FB" w:hAnsi="Agency FB" w:cstheme="minorHAnsi"/>
          <w:sz w:val="20"/>
          <w:szCs w:val="20"/>
        </w:rPr>
      </w:pPr>
      <w:r w:rsidRPr="007375E1">
        <w:rPr>
          <w:rFonts w:ascii="Agency FB" w:hAnsi="Agency FB" w:cstheme="minorHAnsi"/>
          <w:b/>
          <w:sz w:val="20"/>
          <w:szCs w:val="20"/>
        </w:rPr>
        <w:t xml:space="preserve">Identificación de soldadores </w:t>
      </w:r>
    </w:p>
    <w:p w:rsidR="00E31809" w:rsidRPr="007375E1" w:rsidRDefault="00E31809" w:rsidP="00E31809">
      <w:pPr>
        <w:jc w:val="both"/>
        <w:rPr>
          <w:rFonts w:ascii="Agency FB" w:hAnsi="Agency FB" w:cstheme="minorHAnsi"/>
          <w:sz w:val="20"/>
          <w:szCs w:val="20"/>
        </w:rPr>
      </w:pPr>
    </w:p>
    <w:p w:rsidR="00E31809" w:rsidRPr="007375E1" w:rsidRDefault="00E31809" w:rsidP="00E31809">
      <w:pPr>
        <w:jc w:val="both"/>
        <w:rPr>
          <w:rFonts w:ascii="Agency FB" w:hAnsi="Agency FB" w:cstheme="minorHAnsi"/>
          <w:sz w:val="20"/>
          <w:szCs w:val="20"/>
        </w:rPr>
      </w:pPr>
      <w:r w:rsidRPr="007375E1">
        <w:rPr>
          <w:rFonts w:ascii="Agency FB" w:hAnsi="Agency FB" w:cstheme="minorHAnsi"/>
          <w:sz w:val="20"/>
          <w:szCs w:val="20"/>
        </w:rPr>
        <w:t>Una vez realizado la calificación de soldadores, el contratista deberá elaborar una planilla donde se indique a todos los soldadores que intervendrán en los trabajos de soldadura durante la realización del proyecto, la planilla debe contener mínimamente la siguiente información: Nro. De identificación del soldador (cuño), nombre del soldador, código de WPS (</w:t>
      </w:r>
      <w:proofErr w:type="spellStart"/>
      <w:r w:rsidRPr="007375E1">
        <w:rPr>
          <w:rFonts w:ascii="Agency FB" w:hAnsi="Agency FB" w:cstheme="minorHAnsi"/>
          <w:sz w:val="20"/>
          <w:szCs w:val="20"/>
        </w:rPr>
        <w:t>Welding</w:t>
      </w:r>
      <w:proofErr w:type="spellEnd"/>
      <w:r w:rsidRPr="007375E1">
        <w:rPr>
          <w:rFonts w:ascii="Agency FB" w:hAnsi="Agency FB" w:cstheme="minorHAnsi"/>
          <w:sz w:val="20"/>
          <w:szCs w:val="20"/>
        </w:rPr>
        <w:t xml:space="preserve"> </w:t>
      </w:r>
      <w:proofErr w:type="spellStart"/>
      <w:r w:rsidRPr="007375E1">
        <w:rPr>
          <w:rFonts w:ascii="Agency FB" w:hAnsi="Agency FB" w:cstheme="minorHAnsi"/>
          <w:sz w:val="20"/>
          <w:szCs w:val="20"/>
        </w:rPr>
        <w:t>Procedure</w:t>
      </w:r>
      <w:proofErr w:type="spellEnd"/>
      <w:r w:rsidRPr="007375E1">
        <w:rPr>
          <w:rFonts w:ascii="Agency FB" w:hAnsi="Agency FB" w:cstheme="minorHAnsi"/>
          <w:sz w:val="20"/>
          <w:szCs w:val="20"/>
        </w:rPr>
        <w:t xml:space="preserve"> </w:t>
      </w:r>
      <w:proofErr w:type="spellStart"/>
      <w:r w:rsidRPr="007375E1">
        <w:rPr>
          <w:rFonts w:ascii="Agency FB" w:hAnsi="Agency FB" w:cstheme="minorHAnsi"/>
          <w:sz w:val="20"/>
          <w:szCs w:val="20"/>
        </w:rPr>
        <w:t>Specification</w:t>
      </w:r>
      <w:proofErr w:type="spellEnd"/>
      <w:r w:rsidRPr="007375E1">
        <w:rPr>
          <w:rFonts w:ascii="Agency FB" w:hAnsi="Agency FB" w:cstheme="minorHAnsi"/>
          <w:sz w:val="20"/>
          <w:szCs w:val="20"/>
        </w:rPr>
        <w:t xml:space="preserve"> o Especificación del Procedimiento de Soldadura), rango de espesor calificado, rango de diámetro calificado, fecha de vencimiento calificación de soldador. </w:t>
      </w:r>
    </w:p>
    <w:p w:rsidR="00E31809" w:rsidRPr="007375E1" w:rsidRDefault="00E31809" w:rsidP="00E31809">
      <w:pPr>
        <w:ind w:left="426"/>
        <w:jc w:val="both"/>
        <w:rPr>
          <w:rFonts w:ascii="Agency FB" w:hAnsi="Agency FB" w:cstheme="minorHAnsi"/>
          <w:sz w:val="20"/>
          <w:szCs w:val="20"/>
        </w:rPr>
      </w:pPr>
    </w:p>
    <w:p w:rsidR="00E31809" w:rsidRPr="007375E1" w:rsidRDefault="00E31809" w:rsidP="00E31809">
      <w:pPr>
        <w:jc w:val="both"/>
        <w:rPr>
          <w:rFonts w:ascii="Agency FB" w:hAnsi="Agency FB" w:cstheme="minorHAnsi"/>
          <w:sz w:val="20"/>
          <w:szCs w:val="20"/>
        </w:rPr>
      </w:pPr>
      <w:r w:rsidRPr="007375E1">
        <w:rPr>
          <w:rFonts w:ascii="Agency FB" w:hAnsi="Agency FB" w:cstheme="minorHAnsi"/>
          <w:sz w:val="20"/>
          <w:szCs w:val="20"/>
        </w:rPr>
        <w:t>Se debe tomar en cuenta que el cuño será único durante el proyecto, no se debe permitir otro soldador utilice el mismo cuño. En cada junta soldada, el soldador deberá identificar con su cuño el pase realizado por su persona.</w:t>
      </w:r>
    </w:p>
    <w:p w:rsidR="001D7B19" w:rsidRPr="007375E1" w:rsidRDefault="001D7B19" w:rsidP="00E31809">
      <w:pPr>
        <w:jc w:val="both"/>
        <w:rPr>
          <w:rFonts w:ascii="Agency FB" w:hAnsi="Agency FB" w:cstheme="minorHAnsi"/>
          <w:sz w:val="20"/>
          <w:szCs w:val="20"/>
        </w:rPr>
      </w:pPr>
    </w:p>
    <w:p w:rsidR="00E31809" w:rsidRPr="007375E1" w:rsidRDefault="00E31809" w:rsidP="00E31809">
      <w:pPr>
        <w:jc w:val="both"/>
        <w:rPr>
          <w:rFonts w:ascii="Agency FB" w:hAnsi="Agency FB" w:cstheme="minorHAnsi"/>
          <w:b/>
          <w:sz w:val="20"/>
          <w:szCs w:val="20"/>
        </w:rPr>
      </w:pPr>
      <w:r w:rsidRPr="007375E1">
        <w:rPr>
          <w:rFonts w:ascii="Agency FB" w:hAnsi="Agency FB" w:cstheme="minorHAnsi"/>
          <w:b/>
          <w:sz w:val="20"/>
          <w:szCs w:val="20"/>
        </w:rPr>
        <w:t>Electrodos para soldar</w:t>
      </w:r>
    </w:p>
    <w:p w:rsidR="00E31809" w:rsidRPr="007375E1" w:rsidRDefault="00E31809" w:rsidP="00E31809">
      <w:pPr>
        <w:jc w:val="both"/>
        <w:rPr>
          <w:rFonts w:ascii="Agency FB" w:hAnsi="Agency FB" w:cstheme="minorHAnsi"/>
          <w:b/>
          <w:sz w:val="20"/>
          <w:szCs w:val="20"/>
        </w:rPr>
      </w:pPr>
    </w:p>
    <w:p w:rsidR="00E31809" w:rsidRPr="007375E1" w:rsidRDefault="00E31809" w:rsidP="00E31809">
      <w:pPr>
        <w:jc w:val="both"/>
        <w:rPr>
          <w:rFonts w:ascii="Agency FB" w:hAnsi="Agency FB" w:cstheme="minorHAnsi"/>
          <w:sz w:val="20"/>
          <w:szCs w:val="20"/>
        </w:rPr>
      </w:pPr>
      <w:r w:rsidRPr="007375E1">
        <w:rPr>
          <w:rFonts w:ascii="Agency FB" w:hAnsi="Agency FB" w:cstheme="minorHAnsi"/>
          <w:sz w:val="20"/>
          <w:szCs w:val="20"/>
        </w:rPr>
        <w:t>Los electrodos para soldar a utilizar durante la construcción el contratista deberán seguir las siguientes recomendaciones:</w:t>
      </w:r>
    </w:p>
    <w:p w:rsidR="00E31809" w:rsidRPr="007375E1" w:rsidRDefault="00E31809" w:rsidP="00E31809">
      <w:pPr>
        <w:ind w:left="426"/>
        <w:jc w:val="both"/>
        <w:rPr>
          <w:rFonts w:ascii="Agency FB" w:hAnsi="Agency FB" w:cstheme="minorHAnsi"/>
          <w:sz w:val="20"/>
          <w:szCs w:val="20"/>
        </w:rPr>
      </w:pPr>
    </w:p>
    <w:p w:rsidR="00E31809" w:rsidRPr="007375E1" w:rsidRDefault="00E31809" w:rsidP="00F75FCA">
      <w:pPr>
        <w:pStyle w:val="Prrafodelista"/>
        <w:numPr>
          <w:ilvl w:val="0"/>
          <w:numId w:val="19"/>
        </w:numPr>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Los electrodos a utilizar deben contar con su respectivo certificado de calidad y  deberá ser compatible con el material base y de acuerdo a lo especificado en la WPS.</w:t>
      </w:r>
    </w:p>
    <w:p w:rsidR="00E31809" w:rsidRPr="007375E1" w:rsidRDefault="00E31809" w:rsidP="00F75FCA">
      <w:pPr>
        <w:pStyle w:val="Prrafodelista"/>
        <w:numPr>
          <w:ilvl w:val="0"/>
          <w:numId w:val="19"/>
        </w:numPr>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En el recibimiento de los electrodos se debe efectuar una inspección visual de los empaques por lote.</w:t>
      </w:r>
    </w:p>
    <w:p w:rsidR="00E31809" w:rsidRPr="007375E1" w:rsidRDefault="00E31809" w:rsidP="00F75FCA">
      <w:pPr>
        <w:pStyle w:val="Prrafodelista"/>
        <w:numPr>
          <w:ilvl w:val="0"/>
          <w:numId w:val="19"/>
        </w:numPr>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Los empaques de los electrodos, varillas, alambres y flujos deben indicar, de modo legible y sin raspaduras de la marca comercial, especificación, clasificación, diámetro (excepto flujos), número de corrida o lote y datos de fabricación.</w:t>
      </w:r>
    </w:p>
    <w:p w:rsidR="00E31809" w:rsidRPr="007375E1" w:rsidRDefault="00E31809" w:rsidP="00F75FCA">
      <w:pPr>
        <w:pStyle w:val="Prrafodelista"/>
        <w:numPr>
          <w:ilvl w:val="0"/>
          <w:numId w:val="19"/>
        </w:numPr>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 xml:space="preserve">Los empaques de  electrodos revestidos y de flujo no deben presentar  defectos que provoquen la contaminación y daño en los electrodos. </w:t>
      </w:r>
    </w:p>
    <w:p w:rsidR="00E31809" w:rsidRPr="007375E1" w:rsidRDefault="00E31809" w:rsidP="00F75FCA">
      <w:pPr>
        <w:pStyle w:val="Prrafodelista"/>
        <w:numPr>
          <w:ilvl w:val="0"/>
          <w:numId w:val="19"/>
        </w:numPr>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Es muy importante que los envases estén herméticamente cerrados.</w:t>
      </w:r>
    </w:p>
    <w:p w:rsidR="00E31809" w:rsidRPr="007375E1" w:rsidRDefault="00E31809" w:rsidP="00F75FCA">
      <w:pPr>
        <w:pStyle w:val="Prrafodelista"/>
        <w:numPr>
          <w:ilvl w:val="0"/>
          <w:numId w:val="19"/>
        </w:numPr>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Los electrodos revestidos deben disponer de identificación individual por medio de una inscripción legible, constatando por lo menos la referencia comercial indicada en el empaque.</w:t>
      </w:r>
    </w:p>
    <w:p w:rsidR="00E31809" w:rsidRPr="007375E1" w:rsidRDefault="00E31809" w:rsidP="00F75FCA">
      <w:pPr>
        <w:pStyle w:val="Prrafodelista"/>
        <w:numPr>
          <w:ilvl w:val="0"/>
          <w:numId w:val="19"/>
        </w:numPr>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lastRenderedPageBreak/>
        <w:t>La varilla debe ser identificada, por tipo, en ambas extremidades.</w:t>
      </w:r>
    </w:p>
    <w:p w:rsidR="00E31809" w:rsidRPr="007375E1" w:rsidRDefault="00E31809" w:rsidP="00F75FCA">
      <w:pPr>
        <w:pStyle w:val="Prrafodelista"/>
        <w:numPr>
          <w:ilvl w:val="0"/>
          <w:numId w:val="19"/>
        </w:numPr>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Los electrodos revestidos, deben ser verificados por muestra si las siguientes características están presentes:</w:t>
      </w:r>
    </w:p>
    <w:p w:rsidR="00E31809" w:rsidRPr="007375E1" w:rsidRDefault="00E31809" w:rsidP="00F75FCA">
      <w:pPr>
        <w:numPr>
          <w:ilvl w:val="0"/>
          <w:numId w:val="17"/>
        </w:numPr>
        <w:tabs>
          <w:tab w:val="clear" w:pos="1776"/>
          <w:tab w:val="num" w:pos="2136"/>
          <w:tab w:val="num" w:pos="2484"/>
        </w:tabs>
        <w:ind w:left="1985" w:hanging="284"/>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Regularidad y continuidad del revestimiento</w:t>
      </w:r>
    </w:p>
    <w:p w:rsidR="00E31809" w:rsidRPr="007375E1" w:rsidRDefault="00E31809" w:rsidP="00F75FCA">
      <w:pPr>
        <w:numPr>
          <w:ilvl w:val="0"/>
          <w:numId w:val="17"/>
        </w:numPr>
        <w:tabs>
          <w:tab w:val="clear" w:pos="1776"/>
          <w:tab w:val="num" w:pos="2136"/>
          <w:tab w:val="num" w:pos="2484"/>
        </w:tabs>
        <w:ind w:left="1985" w:hanging="284"/>
        <w:jc w:val="both"/>
        <w:rPr>
          <w:rFonts w:ascii="Agency FB" w:eastAsia="Arial Unicode MS" w:hAnsi="Agency FB" w:cstheme="minorHAnsi"/>
          <w:bCs/>
          <w:sz w:val="20"/>
          <w:szCs w:val="20"/>
        </w:rPr>
      </w:pPr>
      <w:proofErr w:type="spellStart"/>
      <w:r w:rsidRPr="007375E1">
        <w:rPr>
          <w:rFonts w:ascii="Agency FB" w:eastAsia="Arial Unicode MS" w:hAnsi="Agency FB" w:cstheme="minorHAnsi"/>
          <w:bCs/>
          <w:sz w:val="20"/>
          <w:szCs w:val="20"/>
        </w:rPr>
        <w:t>Concentricidad</w:t>
      </w:r>
      <w:proofErr w:type="spellEnd"/>
      <w:r w:rsidRPr="007375E1">
        <w:rPr>
          <w:rFonts w:ascii="Agency FB" w:eastAsia="Arial Unicode MS" w:hAnsi="Agency FB" w:cstheme="minorHAnsi"/>
          <w:bCs/>
          <w:sz w:val="20"/>
          <w:szCs w:val="20"/>
        </w:rPr>
        <w:t xml:space="preserve"> del revestimiento</w:t>
      </w:r>
    </w:p>
    <w:p w:rsidR="00E31809" w:rsidRPr="007375E1" w:rsidRDefault="00E31809" w:rsidP="00F75FCA">
      <w:pPr>
        <w:numPr>
          <w:ilvl w:val="0"/>
          <w:numId w:val="17"/>
        </w:numPr>
        <w:tabs>
          <w:tab w:val="clear" w:pos="1776"/>
          <w:tab w:val="num" w:pos="2136"/>
          <w:tab w:val="num" w:pos="2484"/>
        </w:tabs>
        <w:ind w:left="1985" w:hanging="284"/>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Largo del cuerpo</w:t>
      </w:r>
    </w:p>
    <w:p w:rsidR="00E31809" w:rsidRPr="007375E1" w:rsidRDefault="00E31809" w:rsidP="00F75FCA">
      <w:pPr>
        <w:numPr>
          <w:ilvl w:val="0"/>
          <w:numId w:val="17"/>
        </w:numPr>
        <w:tabs>
          <w:tab w:val="clear" w:pos="1776"/>
          <w:tab w:val="num" w:pos="2136"/>
          <w:tab w:val="num" w:pos="2484"/>
        </w:tabs>
        <w:ind w:left="1985" w:hanging="284"/>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Diámetro del alma</w:t>
      </w:r>
    </w:p>
    <w:p w:rsidR="00E31809" w:rsidRPr="007375E1" w:rsidRDefault="00E31809" w:rsidP="00F75FCA">
      <w:pPr>
        <w:numPr>
          <w:ilvl w:val="0"/>
          <w:numId w:val="17"/>
        </w:numPr>
        <w:tabs>
          <w:tab w:val="clear" w:pos="1776"/>
          <w:tab w:val="num" w:pos="2136"/>
          <w:tab w:val="num" w:pos="2484"/>
        </w:tabs>
        <w:ind w:left="1985" w:hanging="284"/>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Adherencia del revestimiento</w:t>
      </w:r>
    </w:p>
    <w:p w:rsidR="00E31809" w:rsidRPr="007375E1" w:rsidRDefault="00E31809" w:rsidP="00F75FCA">
      <w:pPr>
        <w:numPr>
          <w:ilvl w:val="0"/>
          <w:numId w:val="17"/>
        </w:numPr>
        <w:tabs>
          <w:tab w:val="clear" w:pos="1776"/>
          <w:tab w:val="num" w:pos="2136"/>
          <w:tab w:val="num" w:pos="2484"/>
        </w:tabs>
        <w:ind w:left="1985" w:hanging="284"/>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Ausencia de oxidación</w:t>
      </w:r>
    </w:p>
    <w:p w:rsidR="00E31809" w:rsidRPr="007375E1" w:rsidRDefault="00E31809" w:rsidP="00F75FCA">
      <w:pPr>
        <w:numPr>
          <w:ilvl w:val="0"/>
          <w:numId w:val="17"/>
        </w:numPr>
        <w:tabs>
          <w:tab w:val="clear" w:pos="1776"/>
          <w:tab w:val="num" w:pos="2136"/>
          <w:tab w:val="num" w:pos="2484"/>
        </w:tabs>
        <w:ind w:left="1985" w:hanging="284"/>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Ausencia de deformación o alabeos</w:t>
      </w:r>
    </w:p>
    <w:p w:rsidR="00E31809" w:rsidRPr="007375E1" w:rsidRDefault="00E31809" w:rsidP="00F75FCA">
      <w:pPr>
        <w:numPr>
          <w:ilvl w:val="0"/>
          <w:numId w:val="17"/>
        </w:numPr>
        <w:tabs>
          <w:tab w:val="clear" w:pos="1776"/>
          <w:tab w:val="num" w:pos="2136"/>
          <w:tab w:val="num" w:pos="2484"/>
        </w:tabs>
        <w:ind w:left="1985" w:hanging="284"/>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Integridad de la punta</w:t>
      </w:r>
    </w:p>
    <w:p w:rsidR="00E31809" w:rsidRPr="007375E1" w:rsidRDefault="00E31809" w:rsidP="00F75FCA">
      <w:pPr>
        <w:pStyle w:val="Prrafodelista"/>
        <w:numPr>
          <w:ilvl w:val="0"/>
          <w:numId w:val="19"/>
        </w:numPr>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La unidad para el tamaño del lote y de la muestra es considerada en número de electrodos. Considerar para el muestreo solamente electrodos de una misma corrida.</w:t>
      </w:r>
    </w:p>
    <w:p w:rsidR="00E31809" w:rsidRPr="007375E1" w:rsidRDefault="00E31809" w:rsidP="00F75FCA">
      <w:pPr>
        <w:pStyle w:val="Prrafodelista"/>
        <w:numPr>
          <w:ilvl w:val="0"/>
          <w:numId w:val="19"/>
        </w:numPr>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Efectuar el muestreo abriendo por lo menos 1 (un) empaque por cada 10 (diez) recibidos y retirar la muestra igualmente parcelada entre los empaques abiertos, de forma aleatoria.</w:t>
      </w:r>
    </w:p>
    <w:p w:rsidR="00E31809" w:rsidRPr="007375E1" w:rsidRDefault="00E31809" w:rsidP="00F75FCA">
      <w:pPr>
        <w:pStyle w:val="Prrafodelista"/>
        <w:numPr>
          <w:ilvl w:val="0"/>
          <w:numId w:val="19"/>
        </w:numPr>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Para los electrodos desnudos, las varillas o alambres deben ser verificados por muestreo, si las siguientes características  están presentes:</w:t>
      </w:r>
    </w:p>
    <w:p w:rsidR="00E31809" w:rsidRPr="007375E1" w:rsidRDefault="00E31809" w:rsidP="00F75FCA">
      <w:pPr>
        <w:numPr>
          <w:ilvl w:val="0"/>
          <w:numId w:val="18"/>
        </w:numPr>
        <w:tabs>
          <w:tab w:val="clear" w:pos="1211"/>
          <w:tab w:val="num" w:pos="2844"/>
        </w:tabs>
        <w:ind w:left="2844"/>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diámetro del electrodo desnudo, varilla o alambre</w:t>
      </w:r>
    </w:p>
    <w:p w:rsidR="00E31809" w:rsidRPr="007375E1" w:rsidRDefault="00E31809" w:rsidP="00F75FCA">
      <w:pPr>
        <w:numPr>
          <w:ilvl w:val="0"/>
          <w:numId w:val="18"/>
        </w:numPr>
        <w:tabs>
          <w:tab w:val="clear" w:pos="1211"/>
          <w:tab w:val="num" w:pos="2844"/>
        </w:tabs>
        <w:ind w:left="2844"/>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ausencia de oxidación</w:t>
      </w:r>
    </w:p>
    <w:p w:rsidR="00E31809" w:rsidRPr="007375E1" w:rsidRDefault="00E31809" w:rsidP="00F75FCA">
      <w:pPr>
        <w:pStyle w:val="Prrafodelista"/>
        <w:numPr>
          <w:ilvl w:val="0"/>
          <w:numId w:val="19"/>
        </w:numPr>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Para electrodos desnudos las varillas, la unidad para el tamaño de lote y de la muestra es considerada en número de estos materiales; para alambre es considerada en número de carretes</w:t>
      </w:r>
    </w:p>
    <w:p w:rsidR="00E31809" w:rsidRPr="007375E1" w:rsidRDefault="00E31809" w:rsidP="00F75FCA">
      <w:pPr>
        <w:pStyle w:val="Prrafodelista"/>
        <w:numPr>
          <w:ilvl w:val="0"/>
          <w:numId w:val="19"/>
        </w:numPr>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Considerar para el muestreo solamente electrodos desnudos, varillas o alambres de una misma corrida. Electrodo desnudo, varilla o alambre con señales de oxidación son inaceptables.</w:t>
      </w:r>
    </w:p>
    <w:p w:rsidR="00E31809" w:rsidRPr="007375E1" w:rsidRDefault="00E31809" w:rsidP="00F75FCA">
      <w:pPr>
        <w:pStyle w:val="Prrafodelista"/>
        <w:numPr>
          <w:ilvl w:val="0"/>
          <w:numId w:val="19"/>
        </w:numPr>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 xml:space="preserve">Si durante la inspección o durante la utilización se determina electrodos en mal estado, éstas serán inmediatamente identificados y separados de los demás, no pudiendo ser utilizado en la obra, ni permanecer en el área de almacenamiento.  </w:t>
      </w:r>
    </w:p>
    <w:p w:rsidR="00E31809" w:rsidRPr="007375E1" w:rsidRDefault="00E31809" w:rsidP="00F75FCA">
      <w:pPr>
        <w:pStyle w:val="Prrafodelista"/>
        <w:numPr>
          <w:ilvl w:val="0"/>
          <w:numId w:val="19"/>
        </w:numPr>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 xml:space="preserve">Para el almacenamiento se debe tomar en cuenta todas las recomendaciones proporcionadas por el fabricante del electrodo. </w:t>
      </w:r>
    </w:p>
    <w:p w:rsidR="00E31809" w:rsidRPr="007375E1" w:rsidRDefault="00E31809" w:rsidP="00E31809">
      <w:pPr>
        <w:pStyle w:val="Prrafodelista"/>
        <w:jc w:val="both"/>
        <w:rPr>
          <w:rFonts w:ascii="Agency FB" w:eastAsia="Arial Unicode MS" w:hAnsi="Agency FB" w:cstheme="minorHAnsi"/>
          <w:bCs/>
          <w:sz w:val="20"/>
          <w:szCs w:val="20"/>
        </w:rPr>
      </w:pPr>
    </w:p>
    <w:p w:rsidR="00E31809" w:rsidRPr="007375E1" w:rsidRDefault="00E31809" w:rsidP="00E31809">
      <w:pPr>
        <w:jc w:val="both"/>
        <w:rPr>
          <w:rFonts w:ascii="Agency FB" w:hAnsi="Agency FB" w:cstheme="minorHAnsi"/>
          <w:b/>
          <w:sz w:val="20"/>
          <w:szCs w:val="20"/>
        </w:rPr>
      </w:pPr>
      <w:r w:rsidRPr="007375E1">
        <w:rPr>
          <w:rFonts w:ascii="Agency FB" w:hAnsi="Agency FB" w:cstheme="minorHAnsi"/>
          <w:b/>
          <w:sz w:val="20"/>
          <w:szCs w:val="20"/>
        </w:rPr>
        <w:t xml:space="preserve">Soldadura de tuberías y accesorios </w:t>
      </w:r>
    </w:p>
    <w:p w:rsidR="00E31809" w:rsidRPr="007375E1" w:rsidRDefault="00E31809" w:rsidP="00E31809">
      <w:pPr>
        <w:jc w:val="both"/>
        <w:rPr>
          <w:rFonts w:ascii="Agency FB" w:hAnsi="Agency FB" w:cstheme="minorHAnsi"/>
          <w:b/>
          <w:sz w:val="20"/>
          <w:szCs w:val="20"/>
        </w:rPr>
      </w:pPr>
    </w:p>
    <w:p w:rsidR="00E31809" w:rsidRPr="007375E1" w:rsidRDefault="00E31809" w:rsidP="00E31809">
      <w:pPr>
        <w:jc w:val="both"/>
        <w:rPr>
          <w:rFonts w:ascii="Agency FB" w:hAnsi="Agency FB" w:cstheme="minorHAnsi"/>
          <w:sz w:val="20"/>
          <w:szCs w:val="20"/>
        </w:rPr>
      </w:pPr>
      <w:r w:rsidRPr="007375E1">
        <w:rPr>
          <w:rFonts w:ascii="Agency FB" w:hAnsi="Agency FB" w:cstheme="minorHAnsi"/>
          <w:sz w:val="20"/>
          <w:szCs w:val="20"/>
        </w:rPr>
        <w:t xml:space="preserve">Para realizar la soldadura el contratista durante la ejecución debe considerar lo siguiente: </w:t>
      </w:r>
    </w:p>
    <w:p w:rsidR="00E31809" w:rsidRPr="007375E1" w:rsidRDefault="00E31809" w:rsidP="00F75FCA">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Se debe considerar una adecuada preparación de los biseles y el ajuste de las piezas que deben ser verificadas por medio de calibradores y estarán de acuerdo al WPS.</w:t>
      </w:r>
    </w:p>
    <w:p w:rsidR="00E31809" w:rsidRPr="007375E1" w:rsidRDefault="00E31809" w:rsidP="00E31809">
      <w:pPr>
        <w:pStyle w:val="Prrafodelista"/>
        <w:jc w:val="both"/>
        <w:rPr>
          <w:rFonts w:ascii="Agency FB" w:hAnsi="Agency FB" w:cstheme="minorHAnsi"/>
          <w:b/>
          <w:sz w:val="20"/>
          <w:szCs w:val="20"/>
        </w:rPr>
      </w:pPr>
    </w:p>
    <w:p w:rsidR="00E31809" w:rsidRPr="007375E1" w:rsidRDefault="00E31809" w:rsidP="00F75FCA">
      <w:pPr>
        <w:pStyle w:val="Prrafodelista"/>
        <w:numPr>
          <w:ilvl w:val="0"/>
          <w:numId w:val="19"/>
        </w:numPr>
        <w:jc w:val="both"/>
        <w:rPr>
          <w:rFonts w:ascii="Agency FB" w:hAnsi="Agency FB" w:cstheme="minorHAnsi"/>
          <w:b/>
          <w:sz w:val="20"/>
          <w:szCs w:val="20"/>
        </w:rPr>
      </w:pPr>
      <w:r w:rsidRPr="007375E1">
        <w:rPr>
          <w:rFonts w:ascii="Agency FB" w:hAnsi="Agency FB" w:cstheme="minorHAnsi"/>
          <w:sz w:val="20"/>
          <w:szCs w:val="20"/>
        </w:rPr>
        <w:t>Cuando fuera necesaria la remoción de una soldadura circunferencial, ésta debe  ser realizada a través de un anillo cuyo corte esté a lo mínimo a 50 mm de distancia del eje de la soldadura.</w:t>
      </w:r>
    </w:p>
    <w:p w:rsidR="00E31809" w:rsidRPr="007375E1" w:rsidRDefault="00E31809" w:rsidP="00E31809">
      <w:pPr>
        <w:pStyle w:val="Prrafodelista"/>
        <w:jc w:val="both"/>
        <w:rPr>
          <w:rFonts w:ascii="Agency FB" w:hAnsi="Agency FB" w:cstheme="minorHAnsi"/>
          <w:b/>
          <w:sz w:val="20"/>
          <w:szCs w:val="20"/>
        </w:rPr>
      </w:pPr>
    </w:p>
    <w:p w:rsidR="00E31809" w:rsidRPr="007375E1" w:rsidRDefault="00E31809" w:rsidP="00F75FCA">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El trabajo de soldadura podrá ser suspendido por requerimiento del supervisor cuando las condiciones atmosféricas o el mal trabajo de soldadura impidan su normal prosecución.</w:t>
      </w:r>
    </w:p>
    <w:p w:rsidR="00E31809" w:rsidRPr="007375E1" w:rsidRDefault="00E31809" w:rsidP="00E31809">
      <w:pPr>
        <w:pStyle w:val="Prrafodelista"/>
        <w:jc w:val="both"/>
        <w:rPr>
          <w:rFonts w:ascii="Agency FB" w:hAnsi="Agency FB" w:cstheme="minorHAnsi"/>
          <w:sz w:val="20"/>
          <w:szCs w:val="20"/>
        </w:rPr>
      </w:pPr>
    </w:p>
    <w:p w:rsidR="00E31809" w:rsidRPr="007375E1" w:rsidRDefault="00E31809" w:rsidP="00F75FCA">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rsidR="00E31809" w:rsidRPr="007375E1" w:rsidRDefault="00E31809" w:rsidP="00E31809">
      <w:pPr>
        <w:pStyle w:val="Prrafodelista"/>
        <w:jc w:val="both"/>
        <w:rPr>
          <w:rFonts w:ascii="Agency FB" w:hAnsi="Agency FB" w:cstheme="minorHAnsi"/>
          <w:sz w:val="20"/>
          <w:szCs w:val="20"/>
        </w:rPr>
      </w:pPr>
    </w:p>
    <w:p w:rsidR="00E31809" w:rsidRPr="007375E1" w:rsidRDefault="00E31809" w:rsidP="00F75FCA">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rsidR="00E31809" w:rsidRPr="007375E1" w:rsidRDefault="00E31809" w:rsidP="00E31809">
      <w:pPr>
        <w:pStyle w:val="Prrafodelista"/>
        <w:jc w:val="both"/>
        <w:rPr>
          <w:rFonts w:ascii="Agency FB" w:hAnsi="Agency FB" w:cstheme="minorHAnsi"/>
          <w:sz w:val="20"/>
          <w:szCs w:val="20"/>
        </w:rPr>
      </w:pPr>
    </w:p>
    <w:p w:rsidR="00E31809" w:rsidRPr="007375E1" w:rsidRDefault="00E31809" w:rsidP="00F75FCA">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 xml:space="preserve">Cada soldadura tendrá por lo menos tres pasadas, la soldadura terminada estará libre de huecos, inclusiones no metálicas, burbujas de aire y otros defectos. </w:t>
      </w:r>
    </w:p>
    <w:p w:rsidR="00E31809" w:rsidRPr="007375E1" w:rsidRDefault="00E31809" w:rsidP="00E31809">
      <w:pPr>
        <w:pStyle w:val="Prrafodelista"/>
        <w:jc w:val="both"/>
        <w:rPr>
          <w:rFonts w:ascii="Agency FB" w:hAnsi="Agency FB" w:cstheme="minorHAnsi"/>
          <w:sz w:val="20"/>
          <w:szCs w:val="20"/>
        </w:rPr>
      </w:pPr>
    </w:p>
    <w:p w:rsidR="00E31809" w:rsidRPr="007375E1" w:rsidRDefault="00E31809" w:rsidP="00F75FCA">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Si a juicio del supervisor la soldadura adolece de fallas o defectos se deberá terminar el arreglo en un tiempo suficientemente corto para no retrasar operaciones subsiguientes.</w:t>
      </w:r>
    </w:p>
    <w:p w:rsidR="00E31809" w:rsidRPr="007375E1" w:rsidRDefault="00E31809" w:rsidP="00E31809">
      <w:pPr>
        <w:pStyle w:val="Prrafodelista"/>
        <w:jc w:val="both"/>
        <w:rPr>
          <w:rFonts w:ascii="Agency FB" w:hAnsi="Agency FB" w:cstheme="minorHAnsi"/>
          <w:sz w:val="20"/>
          <w:szCs w:val="20"/>
        </w:rPr>
      </w:pPr>
    </w:p>
    <w:p w:rsidR="00E31809" w:rsidRPr="007375E1" w:rsidRDefault="00E31809" w:rsidP="00F75FCA">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Las soldaduras terminadas serán limpiadas con cepillo de acero para remover la escoria y óxido para facilitar la inspección visual.</w:t>
      </w:r>
    </w:p>
    <w:p w:rsidR="00E31809" w:rsidRPr="007375E1" w:rsidRDefault="00E31809" w:rsidP="00E31809">
      <w:pPr>
        <w:pStyle w:val="Prrafodelista"/>
        <w:jc w:val="both"/>
        <w:rPr>
          <w:rFonts w:ascii="Agency FB" w:hAnsi="Agency FB" w:cstheme="minorHAnsi"/>
          <w:sz w:val="20"/>
          <w:szCs w:val="20"/>
        </w:rPr>
      </w:pPr>
    </w:p>
    <w:p w:rsidR="00E31809" w:rsidRPr="007375E1" w:rsidRDefault="00E31809" w:rsidP="00F75FCA">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Los caños que tengan defectos en sus extremos tales como laminación o rajaduras deberán ser sacados de la línea en construcción.</w:t>
      </w:r>
    </w:p>
    <w:p w:rsidR="00E31809" w:rsidRPr="007375E1" w:rsidRDefault="00E31809" w:rsidP="00E31809">
      <w:pPr>
        <w:pStyle w:val="Prrafodelista"/>
        <w:jc w:val="both"/>
        <w:rPr>
          <w:rFonts w:ascii="Agency FB" w:hAnsi="Agency FB" w:cstheme="minorHAnsi"/>
          <w:sz w:val="20"/>
          <w:szCs w:val="20"/>
        </w:rPr>
      </w:pPr>
    </w:p>
    <w:p w:rsidR="00E31809" w:rsidRPr="007375E1" w:rsidRDefault="00E31809" w:rsidP="00F75FCA">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Los caños que tengan defectos en sus extremos serán cortados y nuevamente biselados.</w:t>
      </w:r>
    </w:p>
    <w:p w:rsidR="00E31809" w:rsidRPr="007375E1" w:rsidRDefault="00E31809" w:rsidP="00E31809">
      <w:pPr>
        <w:pStyle w:val="Prrafodelista"/>
        <w:jc w:val="both"/>
        <w:rPr>
          <w:rFonts w:ascii="Agency FB" w:hAnsi="Agency FB" w:cstheme="minorHAnsi"/>
          <w:sz w:val="20"/>
          <w:szCs w:val="20"/>
        </w:rPr>
      </w:pPr>
    </w:p>
    <w:p w:rsidR="00E31809" w:rsidRPr="007375E1" w:rsidRDefault="00E31809" w:rsidP="00F75FCA">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En el avance de soldadura la segunda pasada (</w:t>
      </w:r>
      <w:proofErr w:type="spellStart"/>
      <w:r w:rsidRPr="007375E1">
        <w:rPr>
          <w:rFonts w:ascii="Agency FB" w:hAnsi="Agency FB" w:cstheme="minorHAnsi"/>
          <w:sz w:val="20"/>
          <w:szCs w:val="20"/>
        </w:rPr>
        <w:t>hot</w:t>
      </w:r>
      <w:proofErr w:type="spellEnd"/>
      <w:r w:rsidRPr="007375E1">
        <w:rPr>
          <w:rFonts w:ascii="Agency FB" w:hAnsi="Agency FB" w:cstheme="minorHAnsi"/>
          <w:sz w:val="20"/>
          <w:szCs w:val="20"/>
        </w:rPr>
        <w:t xml:space="preserve"> </w:t>
      </w:r>
      <w:proofErr w:type="spellStart"/>
      <w:r w:rsidRPr="007375E1">
        <w:rPr>
          <w:rFonts w:ascii="Agency FB" w:hAnsi="Agency FB" w:cstheme="minorHAnsi"/>
          <w:sz w:val="20"/>
          <w:szCs w:val="20"/>
        </w:rPr>
        <w:t>pass</w:t>
      </w:r>
      <w:proofErr w:type="spellEnd"/>
      <w:r w:rsidRPr="007375E1">
        <w:rPr>
          <w:rFonts w:ascii="Agency FB" w:hAnsi="Agency FB" w:cstheme="minorHAnsi"/>
          <w:sz w:val="20"/>
          <w:szCs w:val="20"/>
        </w:rPr>
        <w:t>) deberá ser efectuada inmediatamente después de la primera pasada.</w:t>
      </w:r>
    </w:p>
    <w:p w:rsidR="00E31809" w:rsidRPr="007375E1" w:rsidRDefault="00E31809" w:rsidP="00E31809">
      <w:pPr>
        <w:pStyle w:val="Prrafodelista"/>
        <w:jc w:val="both"/>
        <w:rPr>
          <w:rFonts w:ascii="Agency FB" w:hAnsi="Agency FB" w:cstheme="minorHAnsi"/>
          <w:sz w:val="20"/>
          <w:szCs w:val="20"/>
        </w:rPr>
      </w:pPr>
    </w:p>
    <w:p w:rsidR="00E31809" w:rsidRPr="007375E1" w:rsidRDefault="00E31809" w:rsidP="00F75FCA">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No se permitirá soldar ningún caño más allá del avance de la zanja, salvo aprobación del supervisor de YPFB.</w:t>
      </w:r>
    </w:p>
    <w:p w:rsidR="00E31809" w:rsidRPr="007375E1" w:rsidRDefault="00E31809" w:rsidP="00E31809">
      <w:pPr>
        <w:pStyle w:val="Prrafodelista"/>
        <w:jc w:val="both"/>
        <w:rPr>
          <w:rFonts w:ascii="Agency FB" w:hAnsi="Agency FB" w:cstheme="minorHAnsi"/>
          <w:sz w:val="20"/>
          <w:szCs w:val="20"/>
        </w:rPr>
      </w:pPr>
    </w:p>
    <w:p w:rsidR="00E31809" w:rsidRPr="007375E1" w:rsidRDefault="00E31809" w:rsidP="00F75FCA">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Si a juicio del supervisor se requiere cortar la soldadura el contratista facilitará los medios para ello.</w:t>
      </w:r>
    </w:p>
    <w:p w:rsidR="00E31809" w:rsidRPr="007375E1" w:rsidRDefault="00E31809" w:rsidP="00E31809">
      <w:pPr>
        <w:pStyle w:val="Prrafodelista"/>
        <w:jc w:val="both"/>
        <w:rPr>
          <w:rFonts w:ascii="Agency FB" w:hAnsi="Agency FB" w:cstheme="minorHAnsi"/>
          <w:sz w:val="20"/>
          <w:szCs w:val="20"/>
        </w:rPr>
      </w:pPr>
    </w:p>
    <w:p w:rsidR="00E31809" w:rsidRPr="007375E1" w:rsidRDefault="00E31809" w:rsidP="00F75FCA">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El supervisor puede exigir el cambio de uno o más soldadores que hayan cometido errores, aunque fueran aprobados en los exámenes iniciales.</w:t>
      </w:r>
    </w:p>
    <w:p w:rsidR="00E31809" w:rsidRPr="007375E1" w:rsidRDefault="00E31809" w:rsidP="00E31809">
      <w:pPr>
        <w:pStyle w:val="Prrafodelista"/>
        <w:jc w:val="both"/>
        <w:rPr>
          <w:rFonts w:ascii="Agency FB" w:hAnsi="Agency FB" w:cstheme="minorHAnsi"/>
          <w:sz w:val="20"/>
          <w:szCs w:val="20"/>
        </w:rPr>
      </w:pPr>
    </w:p>
    <w:p w:rsidR="00E31809" w:rsidRPr="007375E1" w:rsidRDefault="00E31809" w:rsidP="00F75FCA">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Durante la construcción de la línea se hará uso de inspecciones radiográficas a las soldaduras, de acuerdo a lo establecido. Si alguna de las soldaduras no aprobase la inspección el contratista reparará la soldadura de acuerdo a lo pedido por el supervisor, con costo para el contratista.</w:t>
      </w:r>
    </w:p>
    <w:p w:rsidR="00E31809" w:rsidRPr="007375E1" w:rsidRDefault="00E31809" w:rsidP="00E31809">
      <w:pPr>
        <w:pStyle w:val="Prrafodelista"/>
        <w:jc w:val="both"/>
        <w:rPr>
          <w:rFonts w:ascii="Agency FB" w:hAnsi="Agency FB" w:cstheme="minorHAnsi"/>
          <w:sz w:val="20"/>
          <w:szCs w:val="20"/>
        </w:rPr>
      </w:pPr>
    </w:p>
    <w:p w:rsidR="00E31809" w:rsidRPr="007375E1" w:rsidRDefault="00E31809" w:rsidP="00F75FCA">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Todas las soldaduras comenzadas en el día deberán ser terminadas en el día.</w:t>
      </w:r>
    </w:p>
    <w:p w:rsidR="00E31809" w:rsidRPr="007375E1" w:rsidRDefault="00E31809" w:rsidP="00E31809">
      <w:pPr>
        <w:pStyle w:val="Prrafodelista"/>
        <w:jc w:val="both"/>
        <w:rPr>
          <w:rFonts w:ascii="Agency FB" w:hAnsi="Agency FB" w:cstheme="minorHAnsi"/>
          <w:sz w:val="20"/>
          <w:szCs w:val="20"/>
        </w:rPr>
      </w:pPr>
    </w:p>
    <w:p w:rsidR="00E31809" w:rsidRPr="007375E1" w:rsidRDefault="00E31809" w:rsidP="00F75FCA">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Antes del acoplado de los tubos, se debe efectuar una inspección y limpieza interna,  con el propósito de chequear material extraño y la detección de aplastamientos  que puedan perjudicar la soldadura y/o el paso de los “</w:t>
      </w:r>
      <w:proofErr w:type="spellStart"/>
      <w:r w:rsidRPr="007375E1">
        <w:rPr>
          <w:rFonts w:ascii="Agency FB" w:hAnsi="Agency FB" w:cstheme="minorHAnsi"/>
          <w:sz w:val="20"/>
          <w:szCs w:val="20"/>
        </w:rPr>
        <w:t>pigs</w:t>
      </w:r>
      <w:proofErr w:type="spellEnd"/>
      <w:r w:rsidRPr="007375E1">
        <w:rPr>
          <w:rFonts w:ascii="Agency FB" w:hAnsi="Agency FB" w:cstheme="minorHAnsi"/>
          <w:sz w:val="20"/>
          <w:szCs w:val="20"/>
        </w:rPr>
        <w:t>” (chanchos) de limpieza. Oportunamente se debe identificar, en las extremidades, la posición de la costura longitudinal.</w:t>
      </w:r>
    </w:p>
    <w:p w:rsidR="00E31809" w:rsidRPr="007375E1" w:rsidRDefault="00E31809" w:rsidP="00E31809">
      <w:pPr>
        <w:pStyle w:val="Prrafodelista"/>
        <w:jc w:val="both"/>
        <w:rPr>
          <w:rFonts w:ascii="Agency FB" w:hAnsi="Agency FB" w:cstheme="minorHAnsi"/>
          <w:sz w:val="20"/>
          <w:szCs w:val="20"/>
        </w:rPr>
      </w:pPr>
    </w:p>
    <w:p w:rsidR="00E31809" w:rsidRPr="007375E1" w:rsidRDefault="00E31809" w:rsidP="00F75FCA">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 xml:space="preserve">Antes del acoplamiento de los tubos, sus extremidades no revestidas deben ser inspeccionadas interna y externamente, chequeándose discontinuidades tales como: defectos de laminación, aplastamientos, entalles u otras discontinuidades superficiales. </w:t>
      </w:r>
    </w:p>
    <w:p w:rsidR="00E31809" w:rsidRPr="007375E1" w:rsidRDefault="00E31809" w:rsidP="00E31809">
      <w:pPr>
        <w:pStyle w:val="Prrafodelista"/>
        <w:jc w:val="both"/>
        <w:rPr>
          <w:rFonts w:ascii="Agency FB" w:hAnsi="Agency FB" w:cstheme="minorHAnsi"/>
          <w:sz w:val="20"/>
          <w:szCs w:val="20"/>
        </w:rPr>
      </w:pPr>
    </w:p>
    <w:p w:rsidR="00E31809" w:rsidRPr="007375E1" w:rsidRDefault="00E31809" w:rsidP="00F75FCA">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 xml:space="preserve">Todos los biseles de campo de los tubos deben ser realizados y acabados utilizando un equipo mecánico u </w:t>
      </w:r>
      <w:proofErr w:type="spellStart"/>
      <w:r w:rsidRPr="007375E1">
        <w:rPr>
          <w:rFonts w:ascii="Agency FB" w:hAnsi="Agency FB" w:cstheme="minorHAnsi"/>
          <w:sz w:val="20"/>
          <w:szCs w:val="20"/>
        </w:rPr>
        <w:t>oxi</w:t>
      </w:r>
      <w:proofErr w:type="spellEnd"/>
      <w:r w:rsidRPr="007375E1">
        <w:rPr>
          <w:rFonts w:ascii="Agency FB" w:hAnsi="Agency FB" w:cstheme="minorHAnsi"/>
          <w:sz w:val="20"/>
          <w:szCs w:val="20"/>
        </w:rPr>
        <w:t xml:space="preserve">-acetileno, de acuerdo con los criterios de acabado del bisel previsto en la EPS y API </w:t>
      </w:r>
      <w:proofErr w:type="spellStart"/>
      <w:r w:rsidRPr="007375E1">
        <w:rPr>
          <w:rFonts w:ascii="Agency FB" w:hAnsi="Agency FB" w:cstheme="minorHAnsi"/>
          <w:sz w:val="20"/>
          <w:szCs w:val="20"/>
        </w:rPr>
        <w:t>Spec</w:t>
      </w:r>
      <w:proofErr w:type="spellEnd"/>
      <w:r w:rsidRPr="007375E1">
        <w:rPr>
          <w:rFonts w:ascii="Agency FB" w:hAnsi="Agency FB" w:cstheme="minorHAnsi"/>
          <w:sz w:val="20"/>
          <w:szCs w:val="20"/>
        </w:rPr>
        <w:t>. 5L.</w:t>
      </w:r>
    </w:p>
    <w:p w:rsidR="00E31809" w:rsidRPr="007375E1" w:rsidRDefault="00E31809" w:rsidP="00E31809">
      <w:pPr>
        <w:pStyle w:val="Prrafodelista"/>
        <w:jc w:val="both"/>
        <w:rPr>
          <w:rFonts w:ascii="Agency FB" w:hAnsi="Agency FB" w:cstheme="minorHAnsi"/>
          <w:sz w:val="20"/>
          <w:szCs w:val="20"/>
        </w:rPr>
      </w:pPr>
    </w:p>
    <w:p w:rsidR="00E31809" w:rsidRPr="007375E1" w:rsidRDefault="00E31809" w:rsidP="00F75FCA">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 xml:space="preserve">Cuando fuera usado acoplador de alineación externa, el largo del primer pase de soldadura debe ser simétricamente distribuido en por lo menos el 50% de la circunferencia antes de su remoción, de acuerdo a lo definido en la API </w:t>
      </w:r>
      <w:proofErr w:type="spellStart"/>
      <w:r w:rsidRPr="007375E1">
        <w:rPr>
          <w:rFonts w:ascii="Agency FB" w:hAnsi="Agency FB" w:cstheme="minorHAnsi"/>
          <w:sz w:val="20"/>
          <w:szCs w:val="20"/>
        </w:rPr>
        <w:t>Std</w:t>
      </w:r>
      <w:proofErr w:type="spellEnd"/>
      <w:r w:rsidRPr="007375E1">
        <w:rPr>
          <w:rFonts w:ascii="Agency FB" w:hAnsi="Agency FB" w:cstheme="minorHAnsi"/>
          <w:sz w:val="20"/>
          <w:szCs w:val="20"/>
        </w:rPr>
        <w:t>. 1104.</w:t>
      </w:r>
    </w:p>
    <w:p w:rsidR="00E31809" w:rsidRPr="007375E1" w:rsidRDefault="00E31809" w:rsidP="00E31809">
      <w:pPr>
        <w:pStyle w:val="Prrafodelista"/>
        <w:jc w:val="both"/>
        <w:rPr>
          <w:rFonts w:ascii="Agency FB" w:hAnsi="Agency FB" w:cstheme="minorHAnsi"/>
          <w:sz w:val="20"/>
          <w:szCs w:val="20"/>
        </w:rPr>
      </w:pPr>
    </w:p>
    <w:p w:rsidR="00E31809" w:rsidRPr="007375E1" w:rsidRDefault="00E31809" w:rsidP="00F75FCA">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lastRenderedPageBreak/>
        <w:t xml:space="preserve">El tubo no debe ser manipulado antes de la finalización del primer pase o después del amolado de éste. Se deberá concluir la ejecución del segundo pase para permitir su movimiento. En el caso de tubos lastrados o de </w:t>
      </w:r>
      <w:proofErr w:type="spellStart"/>
      <w:r w:rsidRPr="007375E1">
        <w:rPr>
          <w:rFonts w:ascii="Agency FB" w:hAnsi="Agency FB" w:cstheme="minorHAnsi"/>
          <w:sz w:val="20"/>
          <w:szCs w:val="20"/>
        </w:rPr>
        <w:t>lingadas</w:t>
      </w:r>
      <w:proofErr w:type="spellEnd"/>
      <w:r w:rsidRPr="007375E1">
        <w:rPr>
          <w:rFonts w:ascii="Agency FB" w:hAnsi="Agency FB" w:cstheme="minorHAnsi"/>
          <w:sz w:val="20"/>
          <w:szCs w:val="20"/>
        </w:rPr>
        <w:t xml:space="preserve"> que puedan ser sometidas a tensión durante la soldadura, el movimiento sólo debe ser efectuada después de la conclusión del segundo pase.</w:t>
      </w:r>
    </w:p>
    <w:p w:rsidR="00E31809" w:rsidRPr="007375E1" w:rsidRDefault="00E31809" w:rsidP="00E31809">
      <w:pPr>
        <w:pStyle w:val="Prrafodelista"/>
        <w:jc w:val="both"/>
        <w:rPr>
          <w:rFonts w:ascii="Agency FB" w:hAnsi="Agency FB" w:cstheme="minorHAnsi"/>
          <w:sz w:val="20"/>
          <w:szCs w:val="20"/>
        </w:rPr>
      </w:pPr>
    </w:p>
    <w:p w:rsidR="00E31809" w:rsidRPr="007375E1" w:rsidRDefault="00E31809" w:rsidP="00F75FCA">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 xml:space="preserve">El pre-calentamiento, cuando sea aplicado y definido en la EPS, debe ser ejecutado en una extensión de al menos 110 mm de ambos lados del eje de la soldadura, al contorno de toda la circunferencia del tubo, debiendo estar a una temperatura constante y uniforme, chequeada a través de lápiz de fusión o pirómetro de contacto,  en la superficie diametralmente opuesta a la incidencia de la llama de calentamiento. </w:t>
      </w:r>
    </w:p>
    <w:p w:rsidR="00E31809" w:rsidRPr="007375E1" w:rsidRDefault="00E31809" w:rsidP="00E31809">
      <w:pPr>
        <w:pStyle w:val="Prrafodelista"/>
        <w:jc w:val="both"/>
        <w:rPr>
          <w:rFonts w:ascii="Agency FB" w:hAnsi="Agency FB" w:cstheme="minorHAnsi"/>
          <w:sz w:val="20"/>
          <w:szCs w:val="20"/>
        </w:rPr>
      </w:pPr>
    </w:p>
    <w:p w:rsidR="00E31809" w:rsidRPr="007375E1" w:rsidRDefault="00E31809" w:rsidP="00F75FCA">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La temperatura de pre-calentamiento, estipulada en el procedimiento de soldadura, calificada, debe ser mantenida durante toda la soldadura y en toda la extensión de la junta.</w:t>
      </w:r>
    </w:p>
    <w:p w:rsidR="00E31809" w:rsidRPr="007375E1" w:rsidRDefault="00E31809" w:rsidP="00E31809">
      <w:pPr>
        <w:pStyle w:val="Prrafodelista"/>
        <w:jc w:val="both"/>
        <w:rPr>
          <w:rFonts w:ascii="Agency FB" w:hAnsi="Agency FB" w:cstheme="minorHAnsi"/>
          <w:sz w:val="20"/>
          <w:szCs w:val="20"/>
        </w:rPr>
      </w:pPr>
    </w:p>
    <w:p w:rsidR="00E31809" w:rsidRPr="007375E1" w:rsidRDefault="00E31809" w:rsidP="00F75FCA">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En el pre-calentamiento de tubos es permitido el uso de soplete con llama no concentrada, de manera tal que sea garantizada la uniformidad de temperatura en toda la junta.</w:t>
      </w:r>
    </w:p>
    <w:p w:rsidR="00E31809" w:rsidRPr="007375E1" w:rsidRDefault="00E31809" w:rsidP="00E31809">
      <w:pPr>
        <w:pStyle w:val="Prrafodelista"/>
        <w:jc w:val="both"/>
        <w:rPr>
          <w:rFonts w:ascii="Agency FB" w:hAnsi="Agency FB" w:cstheme="minorHAnsi"/>
          <w:sz w:val="20"/>
          <w:szCs w:val="20"/>
        </w:rPr>
      </w:pPr>
    </w:p>
    <w:p w:rsidR="00E31809" w:rsidRPr="007375E1" w:rsidRDefault="00E31809" w:rsidP="00F75FCA">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El intervalo de tiempo entre el término del primer pase de raíz y el inicio del segundo pase (“</w:t>
      </w:r>
      <w:proofErr w:type="spellStart"/>
      <w:r w:rsidRPr="007375E1">
        <w:rPr>
          <w:rFonts w:ascii="Agency FB" w:hAnsi="Agency FB" w:cstheme="minorHAnsi"/>
          <w:sz w:val="20"/>
          <w:szCs w:val="20"/>
        </w:rPr>
        <w:t>hot</w:t>
      </w:r>
      <w:proofErr w:type="spellEnd"/>
      <w:r w:rsidRPr="007375E1">
        <w:rPr>
          <w:rFonts w:ascii="Agency FB" w:hAnsi="Agency FB" w:cstheme="minorHAnsi"/>
          <w:sz w:val="20"/>
          <w:szCs w:val="20"/>
        </w:rPr>
        <w:t xml:space="preserve"> </w:t>
      </w:r>
      <w:proofErr w:type="spellStart"/>
      <w:r w:rsidRPr="007375E1">
        <w:rPr>
          <w:rFonts w:ascii="Agency FB" w:hAnsi="Agency FB" w:cstheme="minorHAnsi"/>
          <w:sz w:val="20"/>
          <w:szCs w:val="20"/>
        </w:rPr>
        <w:t>pass</w:t>
      </w:r>
      <w:proofErr w:type="spellEnd"/>
      <w:r w:rsidRPr="007375E1">
        <w:rPr>
          <w:rFonts w:ascii="Agency FB" w:hAnsi="Agency FB" w:cstheme="minorHAnsi"/>
          <w:sz w:val="20"/>
          <w:szCs w:val="20"/>
        </w:rPr>
        <w:t>”), debe cumplir con el procedimiento de soldadura calificada. La calificación del Procedimiento de Soldadura debe ser usada la marcación entre el término del primer pase y el inicio del segundo pase en  su tiempo máximo.</w:t>
      </w:r>
    </w:p>
    <w:p w:rsidR="00E31809" w:rsidRPr="007375E1" w:rsidRDefault="00E31809" w:rsidP="00E31809">
      <w:pPr>
        <w:pStyle w:val="Prrafodelista"/>
        <w:jc w:val="both"/>
        <w:rPr>
          <w:rFonts w:ascii="Agency FB" w:hAnsi="Agency FB" w:cstheme="minorHAnsi"/>
          <w:sz w:val="20"/>
          <w:szCs w:val="20"/>
        </w:rPr>
      </w:pPr>
    </w:p>
    <w:p w:rsidR="00E31809" w:rsidRPr="007375E1" w:rsidRDefault="00E31809" w:rsidP="00F75FCA">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En el montaje se deben observar los siguientes cuidados adicionales:</w:t>
      </w:r>
    </w:p>
    <w:p w:rsidR="00E31809" w:rsidRPr="007375E1" w:rsidRDefault="00E31809" w:rsidP="00E31809">
      <w:pPr>
        <w:pStyle w:val="Prrafodelista"/>
        <w:jc w:val="both"/>
        <w:rPr>
          <w:rFonts w:ascii="Agency FB" w:hAnsi="Agency FB" w:cstheme="minorHAnsi"/>
          <w:sz w:val="20"/>
          <w:szCs w:val="20"/>
        </w:rPr>
      </w:pPr>
    </w:p>
    <w:p w:rsidR="00E31809" w:rsidRPr="007375E1" w:rsidRDefault="00E31809" w:rsidP="00F75FCA">
      <w:pPr>
        <w:numPr>
          <w:ilvl w:val="0"/>
          <w:numId w:val="15"/>
        </w:numPr>
        <w:tabs>
          <w:tab w:val="clear" w:pos="2136"/>
        </w:tabs>
        <w:ind w:left="567" w:hanging="284"/>
        <w:jc w:val="both"/>
        <w:rPr>
          <w:rFonts w:ascii="Agency FB" w:hAnsi="Agency FB" w:cstheme="minorHAnsi"/>
          <w:sz w:val="20"/>
          <w:szCs w:val="20"/>
        </w:rPr>
      </w:pPr>
      <w:r w:rsidRPr="007375E1">
        <w:rPr>
          <w:rFonts w:ascii="Agency FB" w:hAnsi="Agency FB" w:cstheme="minorHAnsi"/>
          <w:sz w:val="20"/>
          <w:szCs w:val="20"/>
        </w:rPr>
        <w:t>mantener cerradas, por medio de tapas, las extremidades tramos soldados, a fin de evitar el ingreso de animales, agua, lodo y objetos extraños. No se permite la utilización de puntos de soldadura para la fijación de las tapas;</w:t>
      </w:r>
    </w:p>
    <w:p w:rsidR="00E31809" w:rsidRPr="007375E1" w:rsidRDefault="00E31809" w:rsidP="00F75FCA">
      <w:pPr>
        <w:numPr>
          <w:ilvl w:val="0"/>
          <w:numId w:val="15"/>
        </w:numPr>
        <w:tabs>
          <w:tab w:val="clear" w:pos="2136"/>
        </w:tabs>
        <w:ind w:left="567" w:hanging="284"/>
        <w:jc w:val="both"/>
        <w:rPr>
          <w:rFonts w:ascii="Agency FB" w:hAnsi="Agency FB" w:cstheme="minorHAnsi"/>
          <w:sz w:val="20"/>
          <w:szCs w:val="20"/>
        </w:rPr>
      </w:pPr>
      <w:r w:rsidRPr="007375E1">
        <w:rPr>
          <w:rFonts w:ascii="Agency FB" w:hAnsi="Agency FB" w:cstheme="minorHAnsi"/>
          <w:sz w:val="20"/>
          <w:szCs w:val="20"/>
        </w:rPr>
        <w:t>recoger las sobras de los tubos y restos de electrodos de soldadura, así como cualquier otros materiales utilizados en la operación de soldadura, los cuales deben ser ubicados en un sitio o lugar específico;</w:t>
      </w:r>
    </w:p>
    <w:p w:rsidR="00E31809" w:rsidRPr="007375E1" w:rsidRDefault="00E31809" w:rsidP="00F75FCA">
      <w:pPr>
        <w:numPr>
          <w:ilvl w:val="0"/>
          <w:numId w:val="15"/>
        </w:numPr>
        <w:tabs>
          <w:tab w:val="clear" w:pos="2136"/>
        </w:tabs>
        <w:ind w:left="567" w:hanging="284"/>
        <w:jc w:val="both"/>
        <w:rPr>
          <w:rFonts w:ascii="Agency FB" w:hAnsi="Agency FB" w:cstheme="minorHAnsi"/>
          <w:sz w:val="20"/>
          <w:szCs w:val="20"/>
        </w:rPr>
      </w:pPr>
      <w:r w:rsidRPr="007375E1">
        <w:rPr>
          <w:rFonts w:ascii="Agency FB" w:hAnsi="Agency FB" w:cstheme="minorHAnsi"/>
          <w:sz w:val="20"/>
          <w:szCs w:val="20"/>
        </w:rPr>
        <w:t>aprovechar los sobrantes de tubo que estuvieran en buen estado;</w:t>
      </w:r>
    </w:p>
    <w:p w:rsidR="00E31809" w:rsidRPr="007375E1" w:rsidRDefault="00E31809" w:rsidP="00F75FCA">
      <w:pPr>
        <w:numPr>
          <w:ilvl w:val="0"/>
          <w:numId w:val="15"/>
        </w:numPr>
        <w:tabs>
          <w:tab w:val="clear" w:pos="2136"/>
        </w:tabs>
        <w:ind w:left="567" w:hanging="284"/>
        <w:jc w:val="both"/>
        <w:rPr>
          <w:rFonts w:ascii="Agency FB" w:hAnsi="Agency FB" w:cstheme="minorHAnsi"/>
          <w:sz w:val="20"/>
          <w:szCs w:val="20"/>
        </w:rPr>
      </w:pPr>
      <w:r w:rsidRPr="007375E1">
        <w:rPr>
          <w:rFonts w:ascii="Agency FB" w:hAnsi="Agency FB" w:cstheme="minorHAnsi"/>
          <w:sz w:val="20"/>
          <w:szCs w:val="20"/>
        </w:rPr>
        <w:t>no se permiten entalles metalúrgicos provocados por la abertura del arco de soldadura en tubos con MOP que provoquen tensiones circunferenciales iguales o superiores al 40% de la tensión mínima de deformación especificada.  Cualquier vestigio de este defecto debe ser eliminado de acuerdo con la norma ASME B31.8;</w:t>
      </w:r>
    </w:p>
    <w:p w:rsidR="00E31809" w:rsidRPr="007375E1" w:rsidRDefault="00E31809" w:rsidP="00F75FCA">
      <w:pPr>
        <w:numPr>
          <w:ilvl w:val="0"/>
          <w:numId w:val="15"/>
        </w:numPr>
        <w:tabs>
          <w:tab w:val="clear" w:pos="2136"/>
          <w:tab w:val="num" w:pos="993"/>
          <w:tab w:val="num" w:pos="1428"/>
          <w:tab w:val="left" w:pos="1985"/>
        </w:tabs>
        <w:ind w:left="567"/>
        <w:jc w:val="both"/>
        <w:rPr>
          <w:rFonts w:ascii="Agency FB" w:hAnsi="Agency FB" w:cstheme="minorHAnsi"/>
          <w:sz w:val="20"/>
          <w:szCs w:val="20"/>
        </w:rPr>
      </w:pPr>
      <w:r w:rsidRPr="007375E1">
        <w:rPr>
          <w:rFonts w:ascii="Agency FB" w:hAnsi="Agency FB" w:cstheme="minorHAnsi"/>
          <w:sz w:val="20"/>
          <w:szCs w:val="20"/>
        </w:rPr>
        <w:t>iniciar los pases de soldadura en lugares desfasados en relación a los anteriores y al inicio de un pase debe sobreponerse al final del pase anterior;</w:t>
      </w:r>
    </w:p>
    <w:p w:rsidR="00E31809" w:rsidRDefault="00E31809" w:rsidP="00F75FCA">
      <w:pPr>
        <w:numPr>
          <w:ilvl w:val="0"/>
          <w:numId w:val="15"/>
        </w:numPr>
        <w:tabs>
          <w:tab w:val="clear" w:pos="2136"/>
          <w:tab w:val="num" w:pos="993"/>
          <w:tab w:val="num" w:pos="1428"/>
          <w:tab w:val="left" w:pos="1985"/>
        </w:tabs>
        <w:ind w:left="567"/>
        <w:jc w:val="both"/>
        <w:rPr>
          <w:rFonts w:ascii="Agency FB" w:hAnsi="Agency FB" w:cstheme="minorHAnsi"/>
          <w:sz w:val="20"/>
          <w:szCs w:val="20"/>
        </w:rPr>
      </w:pPr>
      <w:r w:rsidRPr="007375E1">
        <w:rPr>
          <w:rFonts w:ascii="Agency FB" w:hAnsi="Agency FB" w:cstheme="minorHAnsi"/>
          <w:sz w:val="20"/>
          <w:szCs w:val="20"/>
        </w:rPr>
        <w:t xml:space="preserve">no se permite el </w:t>
      </w:r>
      <w:proofErr w:type="spellStart"/>
      <w:r w:rsidRPr="007375E1">
        <w:rPr>
          <w:rFonts w:ascii="Agency FB" w:hAnsi="Agency FB" w:cstheme="minorHAnsi"/>
          <w:sz w:val="20"/>
          <w:szCs w:val="20"/>
        </w:rPr>
        <w:t>punzonamiento</w:t>
      </w:r>
      <w:proofErr w:type="spellEnd"/>
      <w:r w:rsidRPr="007375E1">
        <w:rPr>
          <w:rFonts w:ascii="Agency FB" w:hAnsi="Agency FB" w:cstheme="minorHAnsi"/>
          <w:sz w:val="20"/>
          <w:szCs w:val="20"/>
        </w:rPr>
        <w:t xml:space="preserve"> de las soldaduras.</w:t>
      </w:r>
    </w:p>
    <w:p w:rsidR="001D7B19" w:rsidRPr="007375E1" w:rsidRDefault="001D7B19" w:rsidP="00E31809">
      <w:pPr>
        <w:tabs>
          <w:tab w:val="left" w:pos="1985"/>
          <w:tab w:val="num" w:pos="2136"/>
        </w:tabs>
        <w:jc w:val="both"/>
        <w:rPr>
          <w:rFonts w:ascii="Agency FB" w:hAnsi="Agency FB" w:cstheme="minorHAnsi"/>
          <w:sz w:val="20"/>
          <w:szCs w:val="20"/>
        </w:rPr>
      </w:pPr>
    </w:p>
    <w:p w:rsidR="00E31809" w:rsidRPr="007375E1" w:rsidRDefault="00E31809" w:rsidP="00E31809">
      <w:pPr>
        <w:jc w:val="both"/>
        <w:rPr>
          <w:rFonts w:ascii="Agency FB" w:hAnsi="Agency FB" w:cstheme="minorHAnsi"/>
          <w:b/>
          <w:sz w:val="20"/>
          <w:szCs w:val="20"/>
        </w:rPr>
      </w:pPr>
      <w:r w:rsidRPr="007375E1">
        <w:rPr>
          <w:rFonts w:ascii="Agency FB" w:hAnsi="Agency FB" w:cstheme="minorHAnsi"/>
          <w:b/>
          <w:sz w:val="20"/>
          <w:szCs w:val="20"/>
        </w:rPr>
        <w:t xml:space="preserve">Inspección Visual de Soldadura </w:t>
      </w:r>
    </w:p>
    <w:p w:rsidR="00E31809" w:rsidRPr="007375E1" w:rsidRDefault="00E31809" w:rsidP="00E31809">
      <w:pPr>
        <w:jc w:val="both"/>
        <w:rPr>
          <w:rFonts w:ascii="Agency FB" w:hAnsi="Agency FB" w:cstheme="minorHAnsi"/>
          <w:b/>
          <w:sz w:val="20"/>
          <w:szCs w:val="20"/>
        </w:rPr>
      </w:pPr>
    </w:p>
    <w:p w:rsidR="00E31809" w:rsidRPr="007375E1" w:rsidRDefault="00E31809" w:rsidP="00E31809">
      <w:pPr>
        <w:jc w:val="both"/>
        <w:rPr>
          <w:rFonts w:ascii="Agency FB" w:hAnsi="Agency FB" w:cstheme="minorHAnsi"/>
          <w:sz w:val="20"/>
          <w:szCs w:val="20"/>
        </w:rPr>
      </w:pPr>
      <w:r w:rsidRPr="007375E1">
        <w:rPr>
          <w:rFonts w:ascii="Agency FB" w:hAnsi="Agency FB" w:cstheme="minorHAnsi"/>
          <w:sz w:val="20"/>
          <w:szCs w:val="20"/>
        </w:rPr>
        <w:t xml:space="preserve">El inspector de soldadura del contratista deberá aprobar el 100% de la realización de juntas, deberá inspeccionar la buena ejecución de soldadura, electrodos, biseles, amperaje de </w:t>
      </w:r>
      <w:proofErr w:type="spellStart"/>
      <w:r w:rsidRPr="007375E1">
        <w:rPr>
          <w:rFonts w:ascii="Agency FB" w:hAnsi="Agency FB" w:cstheme="minorHAnsi"/>
          <w:sz w:val="20"/>
          <w:szCs w:val="20"/>
        </w:rPr>
        <w:t>motosoldadoras</w:t>
      </w:r>
      <w:proofErr w:type="spellEnd"/>
      <w:r w:rsidRPr="007375E1">
        <w:rPr>
          <w:rFonts w:ascii="Agency FB" w:hAnsi="Agency FB" w:cstheme="minorHAnsi"/>
          <w:sz w:val="20"/>
          <w:szCs w:val="20"/>
        </w:rPr>
        <w:t xml:space="preserve">, acabado de soldadura, etc. De manera tal que la el proceso de soldadura cumpla con las normas aplicables vigentes y se dé estricto cumplimiento al WPS. </w:t>
      </w:r>
    </w:p>
    <w:p w:rsidR="00E31809" w:rsidRPr="007375E1" w:rsidRDefault="00E31809" w:rsidP="00E31809">
      <w:pPr>
        <w:ind w:left="426"/>
        <w:jc w:val="both"/>
        <w:rPr>
          <w:rFonts w:ascii="Agency FB" w:hAnsi="Agency FB" w:cstheme="minorHAnsi"/>
          <w:sz w:val="20"/>
          <w:szCs w:val="20"/>
        </w:rPr>
      </w:pPr>
      <w:r w:rsidRPr="007375E1">
        <w:rPr>
          <w:rFonts w:ascii="Agency FB" w:hAnsi="Agency FB" w:cstheme="minorHAnsi"/>
          <w:sz w:val="20"/>
          <w:szCs w:val="20"/>
        </w:rPr>
        <w:t xml:space="preserve"> </w:t>
      </w:r>
    </w:p>
    <w:p w:rsidR="00E31809" w:rsidRPr="007375E1" w:rsidRDefault="00E31809" w:rsidP="00E31809">
      <w:pPr>
        <w:jc w:val="both"/>
        <w:rPr>
          <w:rFonts w:ascii="Agency FB" w:hAnsi="Agency FB" w:cstheme="minorHAnsi"/>
          <w:sz w:val="20"/>
          <w:szCs w:val="20"/>
        </w:rPr>
      </w:pPr>
      <w:r w:rsidRPr="007375E1">
        <w:rPr>
          <w:rFonts w:ascii="Agency FB" w:hAnsi="Agency FB" w:cstheme="minorHAnsi"/>
          <w:sz w:val="20"/>
          <w:szCs w:val="20"/>
        </w:rPr>
        <w:t xml:space="preserve">Cuando el inspector de soldadura y/o el supervisor de obra consideren necesario, debido a la falta refuerzo de las uniones soldadas, poros y otros defectos, podrá ordenar la ejecución de las pasadas adicionales o porciones de ellas. </w:t>
      </w:r>
    </w:p>
    <w:p w:rsidR="00E31809" w:rsidRPr="007375E1" w:rsidRDefault="00E31809" w:rsidP="00E31809">
      <w:pPr>
        <w:ind w:left="426"/>
        <w:jc w:val="both"/>
        <w:rPr>
          <w:rFonts w:ascii="Agency FB" w:hAnsi="Agency FB" w:cstheme="minorHAnsi"/>
          <w:sz w:val="20"/>
          <w:szCs w:val="20"/>
        </w:rPr>
      </w:pPr>
    </w:p>
    <w:p w:rsidR="00E31809" w:rsidRPr="007375E1" w:rsidRDefault="00E31809" w:rsidP="00E31809">
      <w:pPr>
        <w:jc w:val="both"/>
        <w:rPr>
          <w:rFonts w:ascii="Agency FB" w:hAnsi="Agency FB" w:cstheme="minorHAnsi"/>
          <w:sz w:val="20"/>
          <w:szCs w:val="20"/>
        </w:rPr>
      </w:pPr>
      <w:r w:rsidRPr="007375E1">
        <w:rPr>
          <w:rFonts w:ascii="Agency FB" w:hAnsi="Agency FB" w:cstheme="minorHAnsi"/>
          <w:sz w:val="20"/>
          <w:szCs w:val="20"/>
        </w:rPr>
        <w:t xml:space="preserve">Para que una prueba de calificación de soldadura cumpla los requisitos para la inspección visual, la soldadura debe estar libre de grietas, escorias, penetración inadecuada, quemones, apariencia de limpieza y destreza en su ejecución. El socavado adyacente al cordón final en el exterior del tubo no debe exceder lo indicado en norma. </w:t>
      </w:r>
    </w:p>
    <w:p w:rsidR="00E31809" w:rsidRPr="007375E1" w:rsidRDefault="00E31809" w:rsidP="00E31809">
      <w:pPr>
        <w:ind w:left="426"/>
        <w:jc w:val="both"/>
        <w:rPr>
          <w:rFonts w:ascii="Agency FB" w:hAnsi="Agency FB" w:cstheme="minorHAnsi"/>
          <w:sz w:val="20"/>
          <w:szCs w:val="20"/>
        </w:rPr>
      </w:pPr>
    </w:p>
    <w:p w:rsidR="00E31809" w:rsidRPr="007375E1" w:rsidRDefault="00E31809" w:rsidP="00E31809">
      <w:pPr>
        <w:jc w:val="both"/>
        <w:rPr>
          <w:rFonts w:ascii="Agency FB" w:hAnsi="Agency FB" w:cstheme="minorHAnsi"/>
          <w:sz w:val="20"/>
          <w:szCs w:val="20"/>
        </w:rPr>
      </w:pPr>
      <w:r w:rsidRPr="007375E1">
        <w:rPr>
          <w:rFonts w:ascii="Agency FB" w:hAnsi="Agency FB" w:cstheme="minorHAnsi"/>
          <w:sz w:val="20"/>
          <w:szCs w:val="20"/>
        </w:rPr>
        <w:t xml:space="preserve">El inspector de soldadura deberá verificar que este anotado en el extremo de la tubería los datos de quienes intervinieron en la soldadura, de la misma manera deberá colocar su firma o rubrica indicando si la junta esta reprobada o aprobada. </w:t>
      </w:r>
    </w:p>
    <w:p w:rsidR="00E31809" w:rsidRPr="007375E1" w:rsidRDefault="00E31809" w:rsidP="00E31809">
      <w:pPr>
        <w:jc w:val="both"/>
        <w:rPr>
          <w:rFonts w:ascii="Agency FB" w:hAnsi="Agency FB" w:cstheme="minorHAnsi"/>
          <w:sz w:val="20"/>
          <w:szCs w:val="20"/>
        </w:rPr>
      </w:pPr>
    </w:p>
    <w:p w:rsidR="00E31809" w:rsidRPr="007375E1" w:rsidRDefault="00E31809" w:rsidP="00E31809">
      <w:pPr>
        <w:jc w:val="both"/>
        <w:rPr>
          <w:rFonts w:ascii="Agency FB" w:hAnsi="Agency FB" w:cstheme="minorHAnsi"/>
          <w:b/>
          <w:sz w:val="20"/>
          <w:szCs w:val="20"/>
        </w:rPr>
      </w:pPr>
      <w:r w:rsidRPr="007375E1">
        <w:rPr>
          <w:rFonts w:ascii="Agency FB" w:hAnsi="Agency FB" w:cstheme="minorHAnsi"/>
          <w:b/>
          <w:sz w:val="20"/>
          <w:szCs w:val="20"/>
        </w:rPr>
        <w:t xml:space="preserve">Reparación de soldadura </w:t>
      </w:r>
    </w:p>
    <w:p w:rsidR="00E31809" w:rsidRPr="007375E1" w:rsidRDefault="00E31809" w:rsidP="00E31809">
      <w:pPr>
        <w:jc w:val="both"/>
        <w:rPr>
          <w:rFonts w:ascii="Agency FB" w:hAnsi="Agency FB" w:cstheme="minorHAnsi"/>
          <w:b/>
          <w:sz w:val="20"/>
          <w:szCs w:val="20"/>
        </w:rPr>
      </w:pPr>
    </w:p>
    <w:p w:rsidR="00E31809" w:rsidRPr="007375E1" w:rsidRDefault="00E31809" w:rsidP="00E31809">
      <w:pPr>
        <w:jc w:val="both"/>
        <w:rPr>
          <w:rFonts w:ascii="Agency FB" w:hAnsi="Agency FB" w:cstheme="minorHAnsi"/>
          <w:sz w:val="20"/>
          <w:szCs w:val="20"/>
        </w:rPr>
      </w:pPr>
      <w:r w:rsidRPr="007375E1">
        <w:rPr>
          <w:rFonts w:ascii="Agency FB" w:hAnsi="Agency FB" w:cstheme="minorHAnsi"/>
          <w:sz w:val="20"/>
          <w:szCs w:val="20"/>
        </w:rPr>
        <w:t>Para realizar la reparación de soldadura deberá contar una nueva WPS y deberá ser aplicable para el tipo de reparación a realizar.</w:t>
      </w:r>
    </w:p>
    <w:p w:rsidR="00E31809" w:rsidRPr="007375E1" w:rsidRDefault="00E31809" w:rsidP="00E31809">
      <w:pPr>
        <w:jc w:val="both"/>
        <w:rPr>
          <w:rFonts w:ascii="Agency FB" w:hAnsi="Agency FB" w:cstheme="minorHAnsi"/>
          <w:sz w:val="20"/>
          <w:szCs w:val="20"/>
        </w:rPr>
      </w:pPr>
      <w:r w:rsidRPr="007375E1">
        <w:rPr>
          <w:rFonts w:ascii="Agency FB" w:hAnsi="Agency FB" w:cstheme="minorHAnsi"/>
          <w:sz w:val="20"/>
          <w:szCs w:val="20"/>
        </w:rPr>
        <w:t xml:space="preserve">Toda la junta rechazada durante la inspección visual o ensayos no destructivos deberá ser reparada y examinada nuevamente por los mismos métodos que se utilizaron en las inspecciones preliminares. </w:t>
      </w:r>
    </w:p>
    <w:p w:rsidR="00E31809" w:rsidRPr="007375E1" w:rsidRDefault="00E31809" w:rsidP="00E31809">
      <w:pPr>
        <w:jc w:val="both"/>
        <w:rPr>
          <w:rFonts w:ascii="Agency FB" w:hAnsi="Agency FB" w:cstheme="minorHAnsi"/>
          <w:sz w:val="20"/>
          <w:szCs w:val="20"/>
        </w:rPr>
      </w:pPr>
      <w:r w:rsidRPr="007375E1">
        <w:rPr>
          <w:rFonts w:ascii="Agency FB" w:hAnsi="Agency FB" w:cstheme="minorHAnsi"/>
          <w:sz w:val="20"/>
          <w:szCs w:val="20"/>
        </w:rPr>
        <w:t xml:space="preserve">Ninguna junta puede ser reparada por segunda vez. En caso de existir una reparación rechazada, la junta deberá ser cortada y una nueva soldadura deberá ser realizada. </w:t>
      </w:r>
    </w:p>
    <w:p w:rsidR="00E31809" w:rsidRPr="007375E1" w:rsidRDefault="00E31809" w:rsidP="00E31809">
      <w:pPr>
        <w:jc w:val="both"/>
        <w:rPr>
          <w:rFonts w:ascii="Agency FB" w:hAnsi="Agency FB" w:cstheme="minorHAnsi"/>
          <w:sz w:val="20"/>
          <w:szCs w:val="20"/>
        </w:rPr>
      </w:pPr>
    </w:p>
    <w:p w:rsidR="00E31809" w:rsidRPr="007375E1" w:rsidRDefault="00E31809" w:rsidP="00E31809">
      <w:pPr>
        <w:jc w:val="both"/>
        <w:rPr>
          <w:rFonts w:ascii="Agency FB" w:hAnsi="Agency FB" w:cstheme="minorHAnsi"/>
          <w:b/>
          <w:sz w:val="20"/>
          <w:szCs w:val="20"/>
        </w:rPr>
      </w:pPr>
      <w:r w:rsidRPr="007375E1">
        <w:rPr>
          <w:rFonts w:ascii="Agency FB" w:hAnsi="Agency FB" w:cstheme="minorHAnsi"/>
          <w:b/>
          <w:sz w:val="20"/>
          <w:szCs w:val="20"/>
        </w:rPr>
        <w:t xml:space="preserve">Remoción de los defectos </w:t>
      </w:r>
    </w:p>
    <w:p w:rsidR="00E31809" w:rsidRPr="007375E1" w:rsidRDefault="00E31809" w:rsidP="00E31809">
      <w:pPr>
        <w:jc w:val="both"/>
        <w:rPr>
          <w:rFonts w:ascii="Agency FB" w:hAnsi="Agency FB" w:cstheme="minorHAnsi"/>
          <w:b/>
          <w:sz w:val="20"/>
          <w:szCs w:val="20"/>
        </w:rPr>
      </w:pPr>
    </w:p>
    <w:p w:rsidR="00E31809" w:rsidRPr="007375E1" w:rsidRDefault="00E31809" w:rsidP="00E31809">
      <w:pPr>
        <w:jc w:val="both"/>
        <w:rPr>
          <w:rFonts w:ascii="Agency FB" w:hAnsi="Agency FB" w:cstheme="minorHAnsi"/>
          <w:sz w:val="20"/>
          <w:szCs w:val="20"/>
        </w:rPr>
      </w:pPr>
      <w:r w:rsidRPr="007375E1">
        <w:rPr>
          <w:rFonts w:ascii="Agency FB" w:hAnsi="Agency FB" w:cstheme="minorHAnsi"/>
          <w:sz w:val="20"/>
          <w:szCs w:val="20"/>
        </w:rPr>
        <w:t xml:space="preserve">Una vez obtenido el informe de ensayo no destructivo, se debe marcar el lugar y tamaño exacto del defecto con un marcador metálico. </w:t>
      </w:r>
    </w:p>
    <w:p w:rsidR="00E31809" w:rsidRPr="007375E1" w:rsidRDefault="00E31809" w:rsidP="00E31809">
      <w:pPr>
        <w:jc w:val="both"/>
        <w:rPr>
          <w:rFonts w:ascii="Agency FB" w:hAnsi="Agency FB" w:cstheme="minorHAnsi"/>
          <w:sz w:val="20"/>
          <w:szCs w:val="20"/>
        </w:rPr>
      </w:pPr>
    </w:p>
    <w:p w:rsidR="00E31809" w:rsidRPr="007375E1" w:rsidRDefault="00E31809" w:rsidP="00E31809">
      <w:pPr>
        <w:jc w:val="both"/>
        <w:rPr>
          <w:rFonts w:ascii="Agency FB" w:hAnsi="Agency FB" w:cstheme="minorHAnsi"/>
          <w:sz w:val="20"/>
          <w:szCs w:val="20"/>
        </w:rPr>
      </w:pPr>
      <w:r w:rsidRPr="007375E1">
        <w:rPr>
          <w:rFonts w:ascii="Agency FB" w:hAnsi="Agency FB" w:cstheme="minorHAnsi"/>
          <w:sz w:val="20"/>
          <w:szCs w:val="20"/>
        </w:rPr>
        <w:t xml:space="preserve">Posterior al marcado, se debe proceder a remover el material de la soldadura utilizando una amoladora con disco de respectivo para alcanzar la profundidad y extensión indicada en el informe de ensayo no destructivo. </w:t>
      </w:r>
    </w:p>
    <w:p w:rsidR="00E31809" w:rsidRPr="007375E1" w:rsidRDefault="00E31809" w:rsidP="00E31809">
      <w:pPr>
        <w:jc w:val="both"/>
        <w:rPr>
          <w:rFonts w:ascii="Agency FB" w:hAnsi="Agency FB" w:cstheme="minorHAnsi"/>
          <w:sz w:val="20"/>
          <w:szCs w:val="20"/>
        </w:rPr>
      </w:pPr>
    </w:p>
    <w:p w:rsidR="00E31809" w:rsidRPr="007375E1" w:rsidRDefault="00E31809" w:rsidP="00E31809">
      <w:pPr>
        <w:jc w:val="both"/>
        <w:rPr>
          <w:rFonts w:ascii="Agency FB" w:hAnsi="Agency FB" w:cstheme="minorHAnsi"/>
          <w:sz w:val="20"/>
          <w:szCs w:val="20"/>
        </w:rPr>
      </w:pPr>
      <w:r w:rsidRPr="007375E1">
        <w:rPr>
          <w:rFonts w:ascii="Agency FB" w:hAnsi="Agency FB" w:cstheme="minorHAnsi"/>
          <w:sz w:val="20"/>
          <w:szCs w:val="20"/>
        </w:rPr>
        <w:t xml:space="preserve">En caso que el defecto tenga una extensión mayor al 30% de la longitud total de la junta, se recomienda el corte de la mima para realizar una soldadura nueva. </w:t>
      </w:r>
    </w:p>
    <w:p w:rsidR="00E31809" w:rsidRPr="007375E1" w:rsidRDefault="00E31809" w:rsidP="00E31809">
      <w:pPr>
        <w:jc w:val="both"/>
        <w:rPr>
          <w:rFonts w:ascii="Agency FB" w:hAnsi="Agency FB" w:cstheme="minorHAnsi"/>
          <w:sz w:val="20"/>
          <w:szCs w:val="20"/>
        </w:rPr>
      </w:pPr>
    </w:p>
    <w:p w:rsidR="00E31809" w:rsidRPr="007375E1" w:rsidRDefault="00E31809" w:rsidP="00E31809">
      <w:pPr>
        <w:jc w:val="both"/>
        <w:rPr>
          <w:rFonts w:ascii="Agency FB" w:hAnsi="Agency FB" w:cstheme="minorHAnsi"/>
          <w:sz w:val="20"/>
          <w:szCs w:val="20"/>
        </w:rPr>
      </w:pPr>
      <w:r w:rsidRPr="007375E1">
        <w:rPr>
          <w:rFonts w:ascii="Agency FB" w:hAnsi="Agency FB" w:cstheme="minorHAnsi"/>
          <w:sz w:val="20"/>
          <w:szCs w:val="20"/>
        </w:rPr>
        <w:t>Para realizar una reparación se debe remover el metal de soldadura hasta darle la altura y ángulo aproximado del bisel original.</w:t>
      </w:r>
    </w:p>
    <w:p w:rsidR="00E31809" w:rsidRPr="007375E1" w:rsidRDefault="00E31809" w:rsidP="00E31809">
      <w:pPr>
        <w:jc w:val="both"/>
        <w:rPr>
          <w:rFonts w:ascii="Agency FB" w:hAnsi="Agency FB" w:cstheme="minorHAnsi"/>
          <w:sz w:val="20"/>
          <w:szCs w:val="20"/>
        </w:rPr>
      </w:pPr>
    </w:p>
    <w:p w:rsidR="00E31809" w:rsidRPr="007375E1" w:rsidRDefault="00E31809" w:rsidP="00E31809">
      <w:pPr>
        <w:jc w:val="both"/>
        <w:rPr>
          <w:rFonts w:ascii="Agency FB" w:hAnsi="Agency FB" w:cstheme="minorHAnsi"/>
          <w:sz w:val="20"/>
          <w:szCs w:val="20"/>
        </w:rPr>
      </w:pPr>
      <w:r w:rsidRPr="007375E1">
        <w:rPr>
          <w:rFonts w:ascii="Agency FB" w:hAnsi="Agency FB" w:cstheme="minorHAnsi"/>
          <w:sz w:val="20"/>
          <w:szCs w:val="20"/>
        </w:rPr>
        <w:t xml:space="preserve">En caso de existir varias reparaciones en distinto lugar de una misma junta, estas deben ser realizadas una a una, con el objeto de evitar sobreesfuerzos en la soldadura. </w:t>
      </w:r>
    </w:p>
    <w:p w:rsidR="00E31809" w:rsidRPr="007375E1" w:rsidRDefault="00E31809" w:rsidP="00E31809">
      <w:pPr>
        <w:jc w:val="both"/>
        <w:rPr>
          <w:rFonts w:ascii="Agency FB" w:hAnsi="Agency FB" w:cstheme="minorHAnsi"/>
          <w:sz w:val="20"/>
          <w:szCs w:val="20"/>
        </w:rPr>
      </w:pPr>
    </w:p>
    <w:p w:rsidR="00E31809" w:rsidRDefault="00E31809" w:rsidP="00E31809">
      <w:pPr>
        <w:jc w:val="both"/>
        <w:rPr>
          <w:rFonts w:ascii="Agency FB" w:hAnsi="Agency FB" w:cstheme="minorHAnsi"/>
          <w:b/>
          <w:sz w:val="20"/>
          <w:szCs w:val="20"/>
        </w:rPr>
      </w:pPr>
      <w:r w:rsidRPr="007375E1">
        <w:rPr>
          <w:rFonts w:ascii="Agency FB" w:hAnsi="Agency FB" w:cstheme="minorHAnsi"/>
          <w:b/>
          <w:sz w:val="20"/>
          <w:szCs w:val="20"/>
        </w:rPr>
        <w:t>Identificación de juntas</w:t>
      </w:r>
    </w:p>
    <w:p w:rsidR="00E31809" w:rsidRPr="007375E1" w:rsidRDefault="00E31809" w:rsidP="00E31809">
      <w:pPr>
        <w:jc w:val="both"/>
        <w:rPr>
          <w:rFonts w:ascii="Agency FB" w:hAnsi="Agency FB" w:cstheme="minorHAnsi"/>
          <w:b/>
          <w:sz w:val="20"/>
          <w:szCs w:val="20"/>
        </w:rPr>
      </w:pPr>
    </w:p>
    <w:p w:rsidR="00E31809" w:rsidRPr="007375E1" w:rsidRDefault="00E31809" w:rsidP="00E31809">
      <w:pPr>
        <w:jc w:val="both"/>
        <w:rPr>
          <w:rFonts w:ascii="Agency FB" w:hAnsi="Agency FB" w:cstheme="minorHAnsi"/>
          <w:sz w:val="20"/>
          <w:szCs w:val="20"/>
        </w:rPr>
      </w:pPr>
      <w:r w:rsidRPr="007375E1">
        <w:rPr>
          <w:rFonts w:ascii="Agency FB" w:hAnsi="Agency FB" w:cstheme="minorHAnsi"/>
          <w:sz w:val="20"/>
          <w:szCs w:val="20"/>
        </w:rPr>
        <w:t xml:space="preserve">Las juntas reparadas deberán ser identificadas con la siguiente nomenclatura: </w:t>
      </w:r>
    </w:p>
    <w:p w:rsidR="00E31809" w:rsidRPr="007375E1" w:rsidRDefault="00E31809" w:rsidP="00E31809">
      <w:pPr>
        <w:ind w:left="426"/>
        <w:jc w:val="both"/>
        <w:rPr>
          <w:rFonts w:ascii="Agency FB" w:hAnsi="Agency FB" w:cstheme="minorHAnsi"/>
          <w:sz w:val="20"/>
          <w:szCs w:val="20"/>
        </w:rPr>
      </w:pPr>
      <w:r w:rsidRPr="007375E1">
        <w:rPr>
          <w:rFonts w:ascii="Agency FB" w:hAnsi="Agency FB" w:cstheme="minorHAnsi"/>
          <w:sz w:val="20"/>
          <w:szCs w:val="20"/>
        </w:rPr>
        <w:t>Reparación: R</w:t>
      </w:r>
    </w:p>
    <w:p w:rsidR="00E31809" w:rsidRPr="007375E1" w:rsidRDefault="00E31809" w:rsidP="00E31809">
      <w:pPr>
        <w:ind w:left="426"/>
        <w:jc w:val="both"/>
        <w:rPr>
          <w:rFonts w:ascii="Agency FB" w:hAnsi="Agency FB" w:cstheme="minorHAnsi"/>
          <w:sz w:val="20"/>
          <w:szCs w:val="20"/>
        </w:rPr>
      </w:pPr>
      <w:r w:rsidRPr="007375E1">
        <w:rPr>
          <w:rFonts w:ascii="Agency FB" w:hAnsi="Agency FB" w:cstheme="minorHAnsi"/>
          <w:sz w:val="20"/>
          <w:szCs w:val="20"/>
        </w:rPr>
        <w:t>Corte: C</w:t>
      </w:r>
    </w:p>
    <w:p w:rsidR="00E31809" w:rsidRPr="007375E1" w:rsidRDefault="00E31809" w:rsidP="00E31809">
      <w:pPr>
        <w:jc w:val="both"/>
        <w:rPr>
          <w:rFonts w:ascii="Agency FB" w:hAnsi="Agency FB" w:cstheme="minorHAnsi"/>
          <w:sz w:val="20"/>
          <w:szCs w:val="20"/>
        </w:rPr>
      </w:pPr>
    </w:p>
    <w:p w:rsidR="00E31809" w:rsidRPr="007375E1" w:rsidRDefault="00E31809" w:rsidP="00E31809">
      <w:pPr>
        <w:jc w:val="both"/>
        <w:rPr>
          <w:rFonts w:ascii="Agency FB" w:hAnsi="Agency FB" w:cstheme="minorHAnsi"/>
          <w:sz w:val="20"/>
          <w:szCs w:val="20"/>
        </w:rPr>
      </w:pPr>
      <w:r w:rsidRPr="007375E1">
        <w:rPr>
          <w:rFonts w:ascii="Agency FB" w:hAnsi="Agency FB" w:cstheme="minorHAnsi"/>
          <w:sz w:val="20"/>
          <w:szCs w:val="20"/>
        </w:rPr>
        <w:t xml:space="preserve">Todas las juntas reparadas llevarán la identificación (cuño) del soldador que realizó dicha reparación. Toda junta reparada deberá ser identificada para que pueda ser fácilmente rastreada. </w:t>
      </w:r>
    </w:p>
    <w:p w:rsidR="00E31809" w:rsidRPr="007375E1" w:rsidRDefault="00E31809" w:rsidP="00E31809">
      <w:pPr>
        <w:jc w:val="both"/>
        <w:rPr>
          <w:rFonts w:ascii="Agency FB" w:hAnsi="Agency FB" w:cstheme="minorHAnsi"/>
          <w:sz w:val="20"/>
          <w:szCs w:val="20"/>
        </w:rPr>
      </w:pPr>
    </w:p>
    <w:p w:rsidR="00E31809" w:rsidRPr="007375E1" w:rsidRDefault="00E31809" w:rsidP="00E31809">
      <w:pPr>
        <w:jc w:val="both"/>
        <w:rPr>
          <w:rFonts w:ascii="Agency FB" w:hAnsi="Agency FB" w:cstheme="minorHAnsi"/>
          <w:b/>
          <w:sz w:val="20"/>
          <w:szCs w:val="20"/>
        </w:rPr>
      </w:pPr>
      <w:r w:rsidRPr="007375E1">
        <w:rPr>
          <w:rFonts w:ascii="Agency FB" w:hAnsi="Agency FB" w:cstheme="minorHAnsi"/>
          <w:b/>
          <w:sz w:val="20"/>
          <w:szCs w:val="20"/>
        </w:rPr>
        <w:t xml:space="preserve">Control de desempeño de soldadores </w:t>
      </w:r>
    </w:p>
    <w:p w:rsidR="00E31809" w:rsidRPr="007375E1" w:rsidRDefault="00E31809" w:rsidP="00E31809">
      <w:pPr>
        <w:jc w:val="both"/>
        <w:rPr>
          <w:rFonts w:ascii="Agency FB" w:hAnsi="Agency FB" w:cstheme="minorHAnsi"/>
          <w:b/>
          <w:sz w:val="20"/>
          <w:szCs w:val="20"/>
        </w:rPr>
      </w:pPr>
    </w:p>
    <w:p w:rsidR="00E31809" w:rsidRPr="007375E1" w:rsidRDefault="00E31809" w:rsidP="00E31809">
      <w:pPr>
        <w:jc w:val="both"/>
        <w:rPr>
          <w:rFonts w:ascii="Agency FB" w:hAnsi="Agency FB" w:cstheme="minorHAnsi"/>
          <w:b/>
          <w:sz w:val="20"/>
          <w:szCs w:val="20"/>
        </w:rPr>
      </w:pPr>
      <w:r w:rsidRPr="007375E1">
        <w:rPr>
          <w:rFonts w:ascii="Agency FB" w:hAnsi="Agency FB" w:cstheme="minorHAnsi"/>
          <w:sz w:val="20"/>
          <w:szCs w:val="20"/>
        </w:rPr>
        <w:t xml:space="preserve">Con el fin de controlar la eficiencia y calidad de los soldadores, el contratista deberá llevar el control necesario del desempeño de los soldadores involucrados en obra, para lo cual en 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supervisor de obras. </w:t>
      </w:r>
    </w:p>
    <w:p w:rsidR="00E31809" w:rsidRPr="007375E1" w:rsidRDefault="00E31809" w:rsidP="00E31809">
      <w:pPr>
        <w:jc w:val="both"/>
        <w:rPr>
          <w:rFonts w:ascii="Agency FB" w:hAnsi="Agency FB" w:cstheme="minorHAnsi"/>
          <w:sz w:val="20"/>
          <w:szCs w:val="20"/>
        </w:rPr>
      </w:pPr>
    </w:p>
    <w:p w:rsidR="00E31809" w:rsidRPr="007375E1" w:rsidRDefault="00E31809" w:rsidP="00E31809">
      <w:pPr>
        <w:jc w:val="both"/>
        <w:rPr>
          <w:rFonts w:ascii="Agency FB" w:hAnsi="Agency FB" w:cstheme="minorHAnsi"/>
          <w:sz w:val="20"/>
          <w:szCs w:val="20"/>
        </w:rPr>
      </w:pPr>
      <w:r w:rsidRPr="007375E1">
        <w:rPr>
          <w:rFonts w:ascii="Agency FB" w:hAnsi="Agency FB" w:cstheme="minorHAnsi"/>
          <w:sz w:val="20"/>
          <w:szCs w:val="20"/>
        </w:rPr>
        <w:t xml:space="preserve">Se debe llevar un acumulado de la medición de desempeño de soldadores que podrá ser de forma cuantitativa o en forma de porcentaje, para así tomar las medidas correctivas. </w:t>
      </w:r>
    </w:p>
    <w:p w:rsidR="00E31809" w:rsidRPr="007375E1" w:rsidRDefault="00E31809" w:rsidP="00E31809">
      <w:pPr>
        <w:jc w:val="both"/>
        <w:rPr>
          <w:rFonts w:ascii="Agency FB" w:hAnsi="Agency FB" w:cstheme="minorHAnsi"/>
          <w:sz w:val="20"/>
          <w:szCs w:val="20"/>
        </w:rPr>
      </w:pPr>
      <w:r w:rsidRPr="007375E1">
        <w:rPr>
          <w:rFonts w:ascii="Agency FB" w:hAnsi="Agency FB" w:cstheme="minorHAnsi"/>
          <w:sz w:val="20"/>
          <w:szCs w:val="20"/>
        </w:rPr>
        <w:lastRenderedPageBreak/>
        <w:t>En función de los resultados del desempeño de soldadores, el supervisor de obras determinará si el soldador será sometido a un reentrenamiento o recalificación antes de continuar soldando en la línea o determinará su desmovilización.</w:t>
      </w:r>
    </w:p>
    <w:p w:rsidR="00E31809" w:rsidRPr="007375E1" w:rsidRDefault="00E31809" w:rsidP="00E31809">
      <w:pPr>
        <w:ind w:left="426"/>
        <w:jc w:val="both"/>
        <w:rPr>
          <w:rFonts w:ascii="Agency FB" w:hAnsi="Agency FB" w:cstheme="minorHAnsi"/>
          <w:sz w:val="20"/>
          <w:szCs w:val="20"/>
        </w:rPr>
      </w:pPr>
    </w:p>
    <w:p w:rsidR="00E31809" w:rsidRPr="007375E1" w:rsidRDefault="00E31809" w:rsidP="00E31809">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Calidad, Salud, Seguridad y Medio Ambiente.</w:t>
      </w:r>
    </w:p>
    <w:p w:rsidR="00E31809" w:rsidRPr="007375E1" w:rsidRDefault="00E31809" w:rsidP="00E31809">
      <w:pPr>
        <w:jc w:val="both"/>
        <w:rPr>
          <w:rFonts w:ascii="Agency FB" w:hAnsi="Agency FB" w:cstheme="minorHAnsi"/>
          <w:sz w:val="20"/>
          <w:szCs w:val="20"/>
        </w:rPr>
      </w:pPr>
    </w:p>
    <w:p w:rsidR="00E31809" w:rsidRPr="007375E1" w:rsidRDefault="00E31809" w:rsidP="00E31809">
      <w:pPr>
        <w:jc w:val="both"/>
        <w:rPr>
          <w:rFonts w:ascii="Agency FB" w:hAnsi="Agency FB" w:cstheme="minorHAnsi"/>
          <w:sz w:val="20"/>
          <w:szCs w:val="20"/>
        </w:rPr>
      </w:pPr>
      <w:r w:rsidRPr="007375E1">
        <w:rPr>
          <w:rFonts w:ascii="Agency FB" w:hAnsi="Agency FB"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E31809" w:rsidRPr="007375E1" w:rsidRDefault="00E31809" w:rsidP="00E31809">
      <w:pPr>
        <w:jc w:val="both"/>
        <w:rPr>
          <w:rFonts w:ascii="Agency FB" w:hAnsi="Agency FB" w:cstheme="minorHAnsi"/>
          <w:sz w:val="20"/>
          <w:szCs w:val="20"/>
        </w:rPr>
      </w:pPr>
    </w:p>
    <w:p w:rsidR="00E31809" w:rsidRPr="007375E1" w:rsidRDefault="00E31809" w:rsidP="00E31809">
      <w:pPr>
        <w:jc w:val="both"/>
        <w:rPr>
          <w:rFonts w:ascii="Agency FB" w:hAnsi="Agency FB" w:cstheme="minorHAnsi"/>
          <w:sz w:val="20"/>
          <w:szCs w:val="20"/>
        </w:rPr>
      </w:pPr>
      <w:r w:rsidRPr="007375E1">
        <w:rPr>
          <w:rFonts w:ascii="Agency FB" w:hAnsi="Agency FB" w:cstheme="minorHAnsi"/>
          <w:sz w:val="20"/>
          <w:szCs w:val="20"/>
        </w:rPr>
        <w:t xml:space="preserve">Todo el personal involucrado en la actividad debe utilizar el EPP apropiado como ser: ropa de trabajo, casco, guantes, botas de seguridad, gafas, etc. </w:t>
      </w:r>
    </w:p>
    <w:p w:rsidR="00E31809" w:rsidRPr="007375E1" w:rsidRDefault="00E31809" w:rsidP="00E31809">
      <w:pPr>
        <w:jc w:val="both"/>
        <w:rPr>
          <w:rFonts w:ascii="Agency FB" w:hAnsi="Agency FB" w:cstheme="minorHAnsi"/>
          <w:sz w:val="20"/>
          <w:szCs w:val="20"/>
        </w:rPr>
      </w:pPr>
    </w:p>
    <w:p w:rsidR="00E31809" w:rsidRPr="007375E1" w:rsidRDefault="00E31809" w:rsidP="00E31809">
      <w:pPr>
        <w:jc w:val="both"/>
        <w:rPr>
          <w:rFonts w:ascii="Agency FB" w:hAnsi="Agency FB" w:cstheme="minorHAnsi"/>
          <w:sz w:val="20"/>
          <w:szCs w:val="20"/>
        </w:rPr>
      </w:pPr>
      <w:r w:rsidRPr="007375E1">
        <w:rPr>
          <w:rFonts w:ascii="Agency FB" w:hAnsi="Agency FB" w:cstheme="minorHAnsi"/>
          <w:sz w:val="20"/>
          <w:szCs w:val="20"/>
        </w:rPr>
        <w:t>Se debe limitar los trabajos cuando las condiciones climáticas sean adversas (lluvias, vientos fuertes, polvareda, etc.</w:t>
      </w:r>
    </w:p>
    <w:p w:rsidR="00E31809" w:rsidRPr="007375E1" w:rsidRDefault="00E31809" w:rsidP="00E31809">
      <w:pPr>
        <w:jc w:val="both"/>
        <w:rPr>
          <w:rFonts w:ascii="Agency FB" w:hAnsi="Agency FB" w:cstheme="minorHAnsi"/>
          <w:sz w:val="20"/>
          <w:szCs w:val="20"/>
        </w:rPr>
      </w:pPr>
    </w:p>
    <w:p w:rsidR="00E31809" w:rsidRPr="007375E1" w:rsidRDefault="00E31809" w:rsidP="00E31809">
      <w:pPr>
        <w:jc w:val="both"/>
        <w:rPr>
          <w:rFonts w:ascii="Agency FB" w:hAnsi="Agency FB" w:cstheme="minorHAnsi"/>
          <w:b/>
          <w:bCs/>
          <w:sz w:val="20"/>
          <w:szCs w:val="20"/>
        </w:rPr>
      </w:pPr>
      <w:r w:rsidRPr="007375E1">
        <w:rPr>
          <w:rFonts w:ascii="Agency FB" w:hAnsi="Agency FB" w:cstheme="minorHAnsi"/>
          <w:sz w:val="20"/>
          <w:szCs w:val="20"/>
        </w:rPr>
        <w:t xml:space="preserve">Se debe realizar los registros necesarios para verificar la manera en la cual se realizó este ítem, para lo cual se recomienda llevar registro de los soldadores involucrados, registro de soldadura, registro de reparación de juntas soldadas, </w:t>
      </w:r>
      <w:proofErr w:type="spellStart"/>
      <w:r w:rsidRPr="007375E1">
        <w:rPr>
          <w:rFonts w:ascii="Agency FB" w:hAnsi="Agency FB" w:cstheme="minorHAnsi"/>
          <w:sz w:val="20"/>
          <w:szCs w:val="20"/>
        </w:rPr>
        <w:t>welding</w:t>
      </w:r>
      <w:proofErr w:type="spellEnd"/>
      <w:r w:rsidRPr="007375E1">
        <w:rPr>
          <w:rFonts w:ascii="Agency FB" w:hAnsi="Agency FB" w:cstheme="minorHAnsi"/>
          <w:sz w:val="20"/>
          <w:szCs w:val="20"/>
        </w:rPr>
        <w:t xml:space="preserve"> </w:t>
      </w:r>
      <w:proofErr w:type="spellStart"/>
      <w:r w:rsidRPr="007375E1">
        <w:rPr>
          <w:rFonts w:ascii="Agency FB" w:hAnsi="Agency FB" w:cstheme="minorHAnsi"/>
          <w:sz w:val="20"/>
          <w:szCs w:val="20"/>
        </w:rPr>
        <w:t>map</w:t>
      </w:r>
      <w:proofErr w:type="spellEnd"/>
      <w:r w:rsidRPr="007375E1">
        <w:rPr>
          <w:rFonts w:ascii="Agency FB" w:hAnsi="Agency FB" w:cstheme="minorHAnsi"/>
          <w:sz w:val="20"/>
          <w:szCs w:val="20"/>
        </w:rPr>
        <w:t xml:space="preserve">, etc. En el </w:t>
      </w:r>
      <w:proofErr w:type="spellStart"/>
      <w:r w:rsidRPr="007375E1">
        <w:rPr>
          <w:rFonts w:ascii="Agency FB" w:hAnsi="Agency FB" w:cstheme="minorHAnsi"/>
          <w:sz w:val="20"/>
          <w:szCs w:val="20"/>
        </w:rPr>
        <w:t>welding</w:t>
      </w:r>
      <w:proofErr w:type="spellEnd"/>
      <w:r w:rsidRPr="007375E1">
        <w:rPr>
          <w:rFonts w:ascii="Agency FB" w:hAnsi="Agency FB" w:cstheme="minorHAnsi"/>
          <w:sz w:val="20"/>
          <w:szCs w:val="20"/>
        </w:rPr>
        <w:t xml:space="preserve"> </w:t>
      </w:r>
      <w:proofErr w:type="spellStart"/>
      <w:r w:rsidRPr="007375E1">
        <w:rPr>
          <w:rFonts w:ascii="Agency FB" w:hAnsi="Agency FB" w:cstheme="minorHAnsi"/>
          <w:sz w:val="20"/>
          <w:szCs w:val="20"/>
        </w:rPr>
        <w:t>map</w:t>
      </w:r>
      <w:proofErr w:type="spellEnd"/>
      <w:r w:rsidRPr="007375E1">
        <w:rPr>
          <w:rFonts w:ascii="Agency FB" w:hAnsi="Agency FB" w:cstheme="minorHAnsi"/>
          <w:sz w:val="20"/>
          <w:szCs w:val="20"/>
        </w:rPr>
        <w:t xml:space="preserve"> deben ir incluidos aquellas juntas que fueron reparadas, cortadas y otros datos necesarios. </w:t>
      </w:r>
    </w:p>
    <w:p w:rsidR="00E31809" w:rsidRPr="007375E1" w:rsidRDefault="00E31809" w:rsidP="00E31809">
      <w:pPr>
        <w:pStyle w:val="Sangra3detindependiente"/>
        <w:autoSpaceDE w:val="0"/>
        <w:autoSpaceDN w:val="0"/>
        <w:adjustRightInd w:val="0"/>
        <w:spacing w:after="0" w:line="240" w:lineRule="auto"/>
        <w:ind w:left="1068"/>
        <w:jc w:val="both"/>
        <w:rPr>
          <w:rFonts w:ascii="Agency FB" w:hAnsi="Agency FB" w:cstheme="minorHAnsi"/>
          <w:b/>
          <w:bCs/>
          <w:sz w:val="20"/>
          <w:szCs w:val="20"/>
        </w:rPr>
      </w:pPr>
    </w:p>
    <w:p w:rsidR="00E31809" w:rsidRPr="007375E1" w:rsidRDefault="00E31809"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MEDIDAS DE MITIGACIÓN AMBIENTAL</w:t>
      </w:r>
    </w:p>
    <w:p w:rsidR="00E31809" w:rsidRPr="007375E1" w:rsidRDefault="00E31809" w:rsidP="00E31809">
      <w:pPr>
        <w:jc w:val="both"/>
        <w:rPr>
          <w:rFonts w:ascii="Agency FB" w:hAnsi="Agency FB" w:cstheme="minorHAnsi"/>
          <w:sz w:val="20"/>
          <w:szCs w:val="20"/>
        </w:rPr>
      </w:pPr>
    </w:p>
    <w:p w:rsidR="00E31809" w:rsidRPr="007375E1" w:rsidRDefault="00E31809" w:rsidP="00E31809">
      <w:pPr>
        <w:jc w:val="both"/>
        <w:rPr>
          <w:rFonts w:ascii="Agency FB" w:hAnsi="Agency FB" w:cstheme="minorHAnsi"/>
          <w:sz w:val="20"/>
          <w:szCs w:val="20"/>
        </w:rPr>
      </w:pPr>
      <w:r w:rsidRPr="007375E1">
        <w:rPr>
          <w:rFonts w:ascii="Agency FB" w:hAnsi="Agency FB"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31809" w:rsidRPr="007375E1" w:rsidRDefault="00E31809" w:rsidP="00E31809">
      <w:pPr>
        <w:jc w:val="both"/>
        <w:rPr>
          <w:rFonts w:ascii="Agency FB" w:hAnsi="Agency FB" w:cstheme="minorHAnsi"/>
          <w:sz w:val="20"/>
          <w:szCs w:val="20"/>
        </w:rPr>
      </w:pPr>
    </w:p>
    <w:p w:rsidR="00E31809" w:rsidRPr="007375E1" w:rsidRDefault="00E31809" w:rsidP="00E31809">
      <w:pPr>
        <w:jc w:val="both"/>
        <w:rPr>
          <w:rFonts w:ascii="Agency FB" w:hAnsi="Agency FB" w:cstheme="minorHAnsi"/>
          <w:sz w:val="20"/>
          <w:szCs w:val="20"/>
        </w:rPr>
      </w:pPr>
      <w:r w:rsidRPr="007375E1">
        <w:rPr>
          <w:rFonts w:ascii="Agency FB" w:hAnsi="Agency FB"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31809" w:rsidRPr="007375E1" w:rsidRDefault="00E31809" w:rsidP="00E31809">
      <w:pPr>
        <w:jc w:val="both"/>
        <w:rPr>
          <w:rFonts w:ascii="Agency FB" w:hAnsi="Agency FB" w:cstheme="minorHAnsi"/>
          <w:sz w:val="20"/>
          <w:szCs w:val="20"/>
        </w:rPr>
      </w:pPr>
    </w:p>
    <w:p w:rsidR="00E31809" w:rsidRPr="007375E1" w:rsidRDefault="00E31809" w:rsidP="00E31809">
      <w:pPr>
        <w:jc w:val="both"/>
        <w:rPr>
          <w:rFonts w:ascii="Agency FB" w:hAnsi="Agency FB" w:cstheme="minorHAnsi"/>
          <w:sz w:val="20"/>
          <w:szCs w:val="20"/>
        </w:rPr>
      </w:pPr>
      <w:r w:rsidRPr="007375E1">
        <w:rPr>
          <w:rFonts w:ascii="Agency FB" w:hAnsi="Agency FB"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31809" w:rsidRPr="007375E1" w:rsidRDefault="00E31809" w:rsidP="00E31809">
      <w:pPr>
        <w:jc w:val="both"/>
        <w:rPr>
          <w:rFonts w:ascii="Agency FB" w:hAnsi="Agency FB" w:cstheme="minorHAnsi"/>
          <w:sz w:val="20"/>
          <w:szCs w:val="20"/>
        </w:rPr>
      </w:pPr>
    </w:p>
    <w:p w:rsidR="00E31809" w:rsidRPr="007375E1" w:rsidRDefault="00E31809" w:rsidP="00E31809">
      <w:pPr>
        <w:jc w:val="both"/>
        <w:rPr>
          <w:rFonts w:ascii="Agency FB" w:hAnsi="Agency FB" w:cstheme="minorHAnsi"/>
          <w:sz w:val="20"/>
          <w:szCs w:val="20"/>
        </w:rPr>
      </w:pPr>
      <w:r w:rsidRPr="007375E1">
        <w:rPr>
          <w:rFonts w:ascii="Agency FB" w:hAnsi="Agency FB" w:cstheme="minorHAnsi"/>
          <w:sz w:val="20"/>
          <w:szCs w:val="20"/>
        </w:rPr>
        <w:t>El Contratista mantendrá un registro y hará informes acerca de la salud, la seguridad y el bienestar de las personas, así como de los daños a la propiedad, según lo solicite razonablemente el Ingeniero.</w:t>
      </w:r>
    </w:p>
    <w:p w:rsidR="00E31809" w:rsidRPr="007375E1" w:rsidRDefault="00E31809" w:rsidP="00E31809">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 xml:space="preserve"> </w:t>
      </w:r>
    </w:p>
    <w:p w:rsidR="00E31809" w:rsidRPr="007375E1" w:rsidRDefault="00E31809"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MEDICIÓN Y FORMA DE PAGO </w:t>
      </w:r>
    </w:p>
    <w:p w:rsidR="00E31809" w:rsidRPr="007375E1" w:rsidRDefault="00E31809" w:rsidP="00E31809">
      <w:pPr>
        <w:pStyle w:val="Sangra3detindependiente"/>
        <w:autoSpaceDE w:val="0"/>
        <w:autoSpaceDN w:val="0"/>
        <w:adjustRightInd w:val="0"/>
        <w:spacing w:after="0" w:line="240" w:lineRule="auto"/>
        <w:ind w:left="426"/>
        <w:jc w:val="both"/>
        <w:rPr>
          <w:rFonts w:ascii="Agency FB" w:hAnsi="Agency FB" w:cstheme="minorHAnsi"/>
          <w:b/>
          <w:bCs/>
          <w:sz w:val="20"/>
          <w:szCs w:val="20"/>
        </w:rPr>
      </w:pPr>
    </w:p>
    <w:p w:rsidR="00E31809" w:rsidRPr="007375E1" w:rsidRDefault="00E31809" w:rsidP="00E31809">
      <w:pPr>
        <w:jc w:val="both"/>
        <w:rPr>
          <w:rFonts w:ascii="Agency FB" w:hAnsi="Agency FB" w:cstheme="minorHAnsi"/>
          <w:sz w:val="20"/>
          <w:szCs w:val="20"/>
        </w:rPr>
      </w:pPr>
      <w:r w:rsidRPr="007375E1">
        <w:rPr>
          <w:rFonts w:ascii="Agency FB" w:hAnsi="Agency FB" w:cstheme="minorHAnsi"/>
          <w:sz w:val="20"/>
          <w:szCs w:val="20"/>
        </w:rPr>
        <w:t xml:space="preserve">La soldadura de tuberías y accesorios será medido en juntas, tomando en cuenta el total de las juntas soldadas aprobadas durante la construcción. </w:t>
      </w:r>
    </w:p>
    <w:p w:rsidR="00E31809" w:rsidRPr="007375E1" w:rsidRDefault="00E31809" w:rsidP="00E31809">
      <w:pPr>
        <w:ind w:left="426"/>
        <w:jc w:val="both"/>
        <w:rPr>
          <w:rFonts w:ascii="Agency FB" w:hAnsi="Agency FB" w:cstheme="minorHAnsi"/>
          <w:sz w:val="20"/>
          <w:szCs w:val="20"/>
        </w:rPr>
      </w:pPr>
    </w:p>
    <w:p w:rsidR="00E31809" w:rsidRPr="007375E1" w:rsidRDefault="00E31809" w:rsidP="00E31809">
      <w:pPr>
        <w:jc w:val="both"/>
        <w:rPr>
          <w:rFonts w:ascii="Agency FB" w:hAnsi="Agency FB" w:cstheme="minorHAnsi"/>
          <w:sz w:val="20"/>
          <w:szCs w:val="20"/>
        </w:rPr>
      </w:pPr>
      <w:r w:rsidRPr="007375E1">
        <w:rPr>
          <w:rFonts w:ascii="Agency FB" w:hAnsi="Agency FB" w:cstheme="minorHAnsi"/>
          <w:sz w:val="20"/>
          <w:szCs w:val="20"/>
        </w:rPr>
        <w:lastRenderedPageBreak/>
        <w:t>Este ítem ejecutado en un todo de acuerdo a las presentes especificaciones, medido según lo señalado y aprobado por el Supervisor de Obra, será cancelado al precio unitario de la propuesta aceptada.</w:t>
      </w:r>
    </w:p>
    <w:p w:rsidR="00E31809" w:rsidRPr="007375E1" w:rsidRDefault="00E31809" w:rsidP="00E31809">
      <w:pPr>
        <w:ind w:left="426"/>
        <w:jc w:val="both"/>
        <w:rPr>
          <w:rFonts w:ascii="Agency FB" w:hAnsi="Agency FB" w:cstheme="minorHAnsi"/>
          <w:sz w:val="20"/>
          <w:szCs w:val="20"/>
        </w:rPr>
      </w:pPr>
    </w:p>
    <w:p w:rsidR="00E31809" w:rsidRPr="007375E1" w:rsidRDefault="00E31809" w:rsidP="00E31809">
      <w:pPr>
        <w:jc w:val="both"/>
        <w:rPr>
          <w:rFonts w:ascii="Agency FB" w:hAnsi="Agency FB" w:cstheme="minorHAnsi"/>
          <w:sz w:val="20"/>
          <w:szCs w:val="20"/>
        </w:rPr>
      </w:pPr>
      <w:r w:rsidRPr="007375E1">
        <w:rPr>
          <w:rFonts w:ascii="Agency FB" w:hAnsi="Agency FB" w:cstheme="minorHAnsi"/>
          <w:sz w:val="20"/>
          <w:szCs w:val="20"/>
        </w:rPr>
        <w:t xml:space="preserve">Se tomará en cuenta para la medición únicamente aquellas juntas aprobadas por el END del proyecto y que fueron necesarios para la construcción, aquellas juntas que fueron reprobadas ya sea por la inspección visual o el END del proyecto deben ser asumidos por el contratista, de la misma manera aquellas juntas que tienen que ser cortados por error constructivo debe ser asumido por la empresa contratista. </w:t>
      </w:r>
    </w:p>
    <w:p w:rsidR="00E31809" w:rsidRPr="007375E1" w:rsidRDefault="00E31809" w:rsidP="00E31809">
      <w:pPr>
        <w:ind w:left="426"/>
        <w:jc w:val="both"/>
        <w:rPr>
          <w:rFonts w:ascii="Agency FB" w:hAnsi="Agency FB" w:cstheme="minorHAnsi"/>
          <w:sz w:val="20"/>
          <w:szCs w:val="20"/>
        </w:rPr>
      </w:pPr>
    </w:p>
    <w:p w:rsidR="00E31809" w:rsidRPr="007375E1" w:rsidRDefault="00E31809" w:rsidP="00E31809">
      <w:pPr>
        <w:jc w:val="both"/>
        <w:rPr>
          <w:rFonts w:ascii="Agency FB" w:hAnsi="Agency FB" w:cstheme="minorHAnsi"/>
          <w:sz w:val="20"/>
          <w:szCs w:val="20"/>
        </w:rPr>
      </w:pPr>
      <w:r w:rsidRPr="007375E1">
        <w:rPr>
          <w:rFonts w:ascii="Agency FB" w:hAnsi="Agency FB" w:cstheme="minorHAnsi"/>
          <w:sz w:val="20"/>
          <w:szCs w:val="20"/>
        </w:rPr>
        <w:t>El precio pagado será en compensación total por Materiales, Mano de Obra, equipo, maquinaria y herramientas y otros gastos que sean necesarios para la adecuada y correcta ejecución de los trabajos.</w:t>
      </w:r>
    </w:p>
    <w:p w:rsidR="00E31809" w:rsidRPr="007375E1" w:rsidRDefault="00E31809" w:rsidP="00E31809">
      <w:pPr>
        <w:ind w:left="426"/>
        <w:jc w:val="both"/>
        <w:rPr>
          <w:rFonts w:ascii="Agency FB" w:hAnsi="Agency FB" w:cstheme="minorHAnsi"/>
          <w:sz w:val="20"/>
          <w:szCs w:val="20"/>
        </w:rPr>
      </w:pPr>
    </w:p>
    <w:p w:rsidR="00E31809" w:rsidRPr="007375E1" w:rsidRDefault="00E31809" w:rsidP="00E31809">
      <w:pPr>
        <w:jc w:val="both"/>
        <w:rPr>
          <w:rFonts w:ascii="Agency FB" w:hAnsi="Agency FB" w:cstheme="minorHAnsi"/>
          <w:sz w:val="20"/>
          <w:szCs w:val="20"/>
        </w:rPr>
      </w:pPr>
      <w:r w:rsidRPr="007375E1">
        <w:rPr>
          <w:rFonts w:ascii="Agency FB" w:hAnsi="Agency FB" w:cstheme="minorHAnsi"/>
          <w:sz w:val="20"/>
          <w:szCs w:val="20"/>
        </w:rPr>
        <w:t xml:space="preserve">Otros gastos adicionales necesarios para la realización de esta actividad, corre por cuenta del contratista. </w:t>
      </w:r>
    </w:p>
    <w:p w:rsidR="00E31809" w:rsidRPr="007375E1" w:rsidRDefault="00E31809" w:rsidP="00E31809">
      <w:pPr>
        <w:ind w:left="426"/>
        <w:jc w:val="both"/>
        <w:rPr>
          <w:rFonts w:ascii="Agency FB" w:hAnsi="Agency FB" w:cstheme="minorHAnsi"/>
          <w:sz w:val="20"/>
          <w:szCs w:val="20"/>
        </w:rPr>
      </w:pPr>
    </w:p>
    <w:p w:rsidR="00E31809" w:rsidRPr="007375E1" w:rsidRDefault="00E31809" w:rsidP="00E31809">
      <w:pPr>
        <w:jc w:val="both"/>
        <w:rPr>
          <w:rFonts w:ascii="Agency FB" w:hAnsi="Agency FB" w:cstheme="minorHAnsi"/>
          <w:sz w:val="20"/>
          <w:szCs w:val="20"/>
        </w:rPr>
      </w:pPr>
      <w:r w:rsidRPr="007375E1">
        <w:rPr>
          <w:rFonts w:ascii="Agency FB" w:hAnsi="Agency FB" w:cstheme="minorHAnsi"/>
          <w:sz w:val="20"/>
          <w:szCs w:val="20"/>
        </w:rPr>
        <w:t xml:space="preserve">Para realizar el pago de este ítem se debe presentar el respaldo de la actividad en base de los cómputos métricos donde se constate los trabajos realizados concernientes a este ítem. </w:t>
      </w:r>
    </w:p>
    <w:p w:rsidR="00E31809" w:rsidRDefault="00E31809" w:rsidP="00F7595D">
      <w:pPr>
        <w:jc w:val="both"/>
        <w:rPr>
          <w:rFonts w:ascii="Agency FB" w:hAnsi="Agency FB" w:cstheme="minorHAnsi"/>
          <w:sz w:val="20"/>
          <w:szCs w:val="20"/>
        </w:rPr>
      </w:pPr>
    </w:p>
    <w:p w:rsidR="0010529E" w:rsidRDefault="0010529E" w:rsidP="00F75FCA">
      <w:pPr>
        <w:pStyle w:val="Sangra3detindependiente"/>
        <w:numPr>
          <w:ilvl w:val="0"/>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LIMPIEZA Y REVESTIMIENTO DE JUNTAS C/ MANTA TER</w:t>
      </w:r>
      <w:r w:rsidR="005845A1">
        <w:rPr>
          <w:rFonts w:ascii="Agency FB" w:hAnsi="Agency FB" w:cstheme="minorHAnsi"/>
          <w:b/>
          <w:bCs/>
          <w:sz w:val="20"/>
          <w:szCs w:val="20"/>
        </w:rPr>
        <w:t>MOCONTRAIBLE DN 6</w:t>
      </w:r>
      <w:r>
        <w:rPr>
          <w:rFonts w:ascii="Agency FB" w:hAnsi="Agency FB" w:cstheme="minorHAnsi"/>
          <w:b/>
          <w:bCs/>
          <w:sz w:val="20"/>
          <w:szCs w:val="20"/>
        </w:rPr>
        <w:t>", DN 3"</w:t>
      </w:r>
      <w:r w:rsidR="00D84369">
        <w:rPr>
          <w:rFonts w:ascii="Agency FB" w:hAnsi="Agency FB" w:cstheme="minorHAnsi"/>
          <w:b/>
          <w:bCs/>
          <w:sz w:val="20"/>
          <w:szCs w:val="20"/>
        </w:rPr>
        <w:t xml:space="preserve"> </w:t>
      </w:r>
      <w:r w:rsidR="00215435">
        <w:rPr>
          <w:rFonts w:ascii="Agency FB" w:hAnsi="Agency FB" w:cstheme="minorHAnsi"/>
          <w:b/>
          <w:bCs/>
          <w:sz w:val="20"/>
          <w:szCs w:val="20"/>
        </w:rPr>
        <w:t>(C/ PROVISION</w:t>
      </w:r>
      <w:r w:rsidRPr="007375E1">
        <w:rPr>
          <w:rFonts w:ascii="Agency FB" w:hAnsi="Agency FB" w:cstheme="minorHAnsi"/>
          <w:b/>
          <w:bCs/>
          <w:sz w:val="20"/>
          <w:szCs w:val="20"/>
        </w:rPr>
        <w:t>)</w:t>
      </w:r>
    </w:p>
    <w:p w:rsidR="0010529E" w:rsidRPr="007375E1" w:rsidRDefault="0010529E" w:rsidP="0010529E">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10529E" w:rsidRPr="007375E1" w:rsidRDefault="00215435" w:rsidP="0010529E">
      <w:pPr>
        <w:pStyle w:val="Sangra3detindependiente"/>
        <w:autoSpaceDE w:val="0"/>
        <w:autoSpaceDN w:val="0"/>
        <w:adjustRightInd w:val="0"/>
        <w:spacing w:after="0" w:line="240" w:lineRule="auto"/>
        <w:ind w:left="0"/>
        <w:jc w:val="both"/>
        <w:rPr>
          <w:rFonts w:ascii="Agency FB" w:hAnsi="Agency FB" w:cstheme="minorHAnsi"/>
          <w:b/>
          <w:bCs/>
          <w:sz w:val="20"/>
          <w:szCs w:val="20"/>
        </w:rPr>
      </w:pPr>
      <w:r>
        <w:rPr>
          <w:rFonts w:ascii="Agency FB" w:hAnsi="Agency FB" w:cstheme="minorHAnsi"/>
          <w:b/>
          <w:bCs/>
          <w:sz w:val="20"/>
          <w:szCs w:val="20"/>
        </w:rPr>
        <w:t>UNIDAD: Junta</w:t>
      </w:r>
    </w:p>
    <w:p w:rsidR="0010529E" w:rsidRPr="007375E1" w:rsidRDefault="0010529E" w:rsidP="0010529E">
      <w:pPr>
        <w:pStyle w:val="Sangra3detindependiente"/>
        <w:autoSpaceDE w:val="0"/>
        <w:autoSpaceDN w:val="0"/>
        <w:adjustRightInd w:val="0"/>
        <w:spacing w:after="0" w:line="240" w:lineRule="auto"/>
        <w:ind w:left="360"/>
        <w:jc w:val="both"/>
        <w:rPr>
          <w:rFonts w:ascii="Agency FB" w:hAnsi="Agency FB" w:cstheme="minorHAnsi"/>
          <w:b/>
          <w:bCs/>
          <w:sz w:val="20"/>
          <w:szCs w:val="20"/>
        </w:rPr>
      </w:pPr>
    </w:p>
    <w:p w:rsidR="0010529E" w:rsidRPr="007375E1" w:rsidRDefault="0010529E"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DEFINICIÓN </w:t>
      </w:r>
    </w:p>
    <w:p w:rsidR="0010529E" w:rsidRPr="007375E1" w:rsidRDefault="0010529E" w:rsidP="0010529E">
      <w:pPr>
        <w:jc w:val="both"/>
        <w:rPr>
          <w:rFonts w:ascii="Agency FB" w:hAnsi="Agency FB" w:cstheme="minorHAnsi"/>
          <w:color w:val="000000"/>
          <w:sz w:val="20"/>
          <w:szCs w:val="20"/>
        </w:rPr>
      </w:pPr>
    </w:p>
    <w:p w:rsidR="0010529E" w:rsidRPr="007375E1" w:rsidRDefault="0010529E" w:rsidP="0010529E">
      <w:pPr>
        <w:jc w:val="both"/>
        <w:rPr>
          <w:rFonts w:ascii="Agency FB" w:hAnsi="Agency FB" w:cstheme="minorHAnsi"/>
          <w:sz w:val="20"/>
          <w:szCs w:val="20"/>
        </w:rPr>
      </w:pPr>
      <w:r w:rsidRPr="007375E1">
        <w:rPr>
          <w:rFonts w:ascii="Agency FB" w:hAnsi="Agency FB" w:cstheme="minorHAnsi"/>
          <w:sz w:val="20"/>
          <w:szCs w:val="20"/>
        </w:rPr>
        <w:t xml:space="preserve">Este ítem comprende todos los trabajos a ser ejecutados por el contratista, siendo los siguientes de carácter enunciativo y no limitativo: </w:t>
      </w:r>
    </w:p>
    <w:p w:rsidR="0010529E" w:rsidRPr="007375E1" w:rsidRDefault="0010529E" w:rsidP="0010529E">
      <w:pPr>
        <w:ind w:left="426"/>
        <w:jc w:val="both"/>
        <w:rPr>
          <w:rFonts w:ascii="Agency FB" w:hAnsi="Agency FB" w:cstheme="minorHAnsi"/>
          <w:sz w:val="20"/>
          <w:szCs w:val="20"/>
        </w:rPr>
      </w:pPr>
    </w:p>
    <w:p w:rsidR="0010529E" w:rsidRPr="007375E1" w:rsidRDefault="0010529E" w:rsidP="00F75FCA">
      <w:pPr>
        <w:pStyle w:val="Prrafodelista"/>
        <w:numPr>
          <w:ilvl w:val="0"/>
          <w:numId w:val="27"/>
        </w:numPr>
        <w:contextualSpacing/>
        <w:jc w:val="both"/>
        <w:rPr>
          <w:rFonts w:ascii="Agency FB" w:hAnsi="Agency FB" w:cstheme="minorHAnsi"/>
          <w:sz w:val="20"/>
          <w:szCs w:val="20"/>
        </w:rPr>
      </w:pPr>
      <w:r w:rsidRPr="007375E1">
        <w:rPr>
          <w:rFonts w:ascii="Agency FB" w:hAnsi="Agency FB" w:cstheme="minorHAnsi"/>
          <w:sz w:val="20"/>
          <w:szCs w:val="20"/>
        </w:rPr>
        <w:t xml:space="preserve">Limpieza de junta </w:t>
      </w:r>
    </w:p>
    <w:p w:rsidR="0010529E" w:rsidRPr="007375E1" w:rsidRDefault="0010529E" w:rsidP="00F75FCA">
      <w:pPr>
        <w:pStyle w:val="Prrafodelista"/>
        <w:numPr>
          <w:ilvl w:val="0"/>
          <w:numId w:val="27"/>
        </w:numPr>
        <w:contextualSpacing/>
        <w:jc w:val="both"/>
        <w:rPr>
          <w:rFonts w:ascii="Agency FB" w:hAnsi="Agency FB" w:cstheme="minorHAnsi"/>
          <w:sz w:val="20"/>
          <w:szCs w:val="20"/>
        </w:rPr>
      </w:pPr>
      <w:r w:rsidRPr="007375E1">
        <w:rPr>
          <w:rFonts w:ascii="Agency FB" w:hAnsi="Agency FB" w:cstheme="minorHAnsi"/>
          <w:sz w:val="20"/>
          <w:szCs w:val="20"/>
        </w:rPr>
        <w:t>Verificación de grado de limpieza</w:t>
      </w:r>
    </w:p>
    <w:p w:rsidR="0010529E" w:rsidRPr="007375E1" w:rsidRDefault="0010529E" w:rsidP="00F75FCA">
      <w:pPr>
        <w:pStyle w:val="Prrafodelista"/>
        <w:numPr>
          <w:ilvl w:val="0"/>
          <w:numId w:val="27"/>
        </w:numPr>
        <w:contextualSpacing/>
        <w:jc w:val="both"/>
        <w:rPr>
          <w:rFonts w:ascii="Agency FB" w:hAnsi="Agency FB" w:cstheme="minorHAnsi"/>
          <w:sz w:val="20"/>
          <w:szCs w:val="20"/>
        </w:rPr>
      </w:pPr>
      <w:r w:rsidRPr="007375E1">
        <w:rPr>
          <w:rFonts w:ascii="Agency FB" w:hAnsi="Agency FB" w:cstheme="minorHAnsi"/>
          <w:sz w:val="20"/>
          <w:szCs w:val="20"/>
        </w:rPr>
        <w:t xml:space="preserve">Provisión de mantas </w:t>
      </w:r>
      <w:proofErr w:type="spellStart"/>
      <w:r w:rsidRPr="007375E1">
        <w:rPr>
          <w:rFonts w:ascii="Agency FB" w:hAnsi="Agency FB" w:cstheme="minorHAnsi"/>
          <w:sz w:val="20"/>
          <w:szCs w:val="20"/>
        </w:rPr>
        <w:t>termocontraibles</w:t>
      </w:r>
      <w:proofErr w:type="spellEnd"/>
    </w:p>
    <w:p w:rsidR="0010529E" w:rsidRPr="007375E1" w:rsidRDefault="0010529E" w:rsidP="00F75FCA">
      <w:pPr>
        <w:pStyle w:val="Prrafodelista"/>
        <w:numPr>
          <w:ilvl w:val="0"/>
          <w:numId w:val="27"/>
        </w:numPr>
        <w:contextualSpacing/>
        <w:jc w:val="both"/>
        <w:rPr>
          <w:rFonts w:ascii="Agency FB" w:hAnsi="Agency FB" w:cstheme="minorHAnsi"/>
          <w:sz w:val="20"/>
          <w:szCs w:val="20"/>
        </w:rPr>
      </w:pPr>
      <w:r w:rsidRPr="007375E1">
        <w:rPr>
          <w:rFonts w:ascii="Agency FB" w:hAnsi="Agency FB" w:cstheme="minorHAnsi"/>
          <w:sz w:val="20"/>
          <w:szCs w:val="20"/>
        </w:rPr>
        <w:t xml:space="preserve">Revestimiento de juntas con mantas </w:t>
      </w:r>
      <w:proofErr w:type="spellStart"/>
      <w:r w:rsidRPr="007375E1">
        <w:rPr>
          <w:rFonts w:ascii="Agency FB" w:hAnsi="Agency FB" w:cstheme="minorHAnsi"/>
          <w:sz w:val="20"/>
          <w:szCs w:val="20"/>
        </w:rPr>
        <w:t>termocontraibles</w:t>
      </w:r>
      <w:proofErr w:type="spellEnd"/>
      <w:r w:rsidRPr="007375E1">
        <w:rPr>
          <w:rFonts w:ascii="Agency FB" w:hAnsi="Agency FB" w:cstheme="minorHAnsi"/>
          <w:sz w:val="20"/>
          <w:szCs w:val="20"/>
        </w:rPr>
        <w:t xml:space="preserve">. </w:t>
      </w:r>
    </w:p>
    <w:p w:rsidR="0010529E" w:rsidRPr="007375E1" w:rsidRDefault="0010529E" w:rsidP="00F75FCA">
      <w:pPr>
        <w:pStyle w:val="Prrafodelista"/>
        <w:numPr>
          <w:ilvl w:val="0"/>
          <w:numId w:val="27"/>
        </w:numPr>
        <w:contextualSpacing/>
        <w:jc w:val="both"/>
        <w:rPr>
          <w:rFonts w:ascii="Agency FB" w:hAnsi="Agency FB" w:cstheme="minorHAnsi"/>
          <w:sz w:val="20"/>
          <w:szCs w:val="20"/>
        </w:rPr>
      </w:pPr>
      <w:r w:rsidRPr="007375E1">
        <w:rPr>
          <w:rFonts w:ascii="Agency FB" w:hAnsi="Agency FB" w:cstheme="minorHAnsi"/>
          <w:sz w:val="20"/>
          <w:szCs w:val="20"/>
        </w:rPr>
        <w:t>Prueba de adherencia</w:t>
      </w:r>
    </w:p>
    <w:p w:rsidR="0010529E" w:rsidRPr="007375E1" w:rsidRDefault="005A5528" w:rsidP="00F75FCA">
      <w:pPr>
        <w:pStyle w:val="Prrafodelista"/>
        <w:numPr>
          <w:ilvl w:val="0"/>
          <w:numId w:val="27"/>
        </w:numPr>
        <w:contextualSpacing/>
        <w:jc w:val="both"/>
        <w:rPr>
          <w:rFonts w:ascii="Agency FB" w:hAnsi="Agency FB" w:cstheme="minorHAnsi"/>
          <w:sz w:val="20"/>
          <w:szCs w:val="20"/>
        </w:rPr>
      </w:pPr>
      <w:r>
        <w:rPr>
          <w:rFonts w:ascii="Agency FB" w:hAnsi="Agency FB" w:cstheme="minorHAnsi"/>
          <w:sz w:val="20"/>
          <w:szCs w:val="20"/>
        </w:rPr>
        <w:t xml:space="preserve">Paso de </w:t>
      </w:r>
      <w:proofErr w:type="spellStart"/>
      <w:r>
        <w:rPr>
          <w:rFonts w:ascii="Agency FB" w:hAnsi="Agency FB" w:cstheme="minorHAnsi"/>
          <w:sz w:val="20"/>
          <w:szCs w:val="20"/>
        </w:rPr>
        <w:t>Ho</w:t>
      </w:r>
      <w:r w:rsidR="0010529E" w:rsidRPr="007375E1">
        <w:rPr>
          <w:rFonts w:ascii="Agency FB" w:hAnsi="Agency FB" w:cstheme="minorHAnsi"/>
          <w:sz w:val="20"/>
          <w:szCs w:val="20"/>
        </w:rPr>
        <w:t>liday</w:t>
      </w:r>
      <w:proofErr w:type="spellEnd"/>
      <w:r w:rsidR="0010529E" w:rsidRPr="007375E1">
        <w:rPr>
          <w:rFonts w:ascii="Agency FB" w:hAnsi="Agency FB" w:cstheme="minorHAnsi"/>
          <w:sz w:val="20"/>
          <w:szCs w:val="20"/>
        </w:rPr>
        <w:t xml:space="preserve"> detector</w:t>
      </w:r>
    </w:p>
    <w:p w:rsidR="0010529E" w:rsidRPr="007375E1" w:rsidRDefault="0010529E" w:rsidP="0010529E">
      <w:pPr>
        <w:ind w:left="426"/>
        <w:jc w:val="both"/>
        <w:rPr>
          <w:rFonts w:ascii="Agency FB" w:hAnsi="Agency FB" w:cstheme="minorHAnsi"/>
          <w:sz w:val="20"/>
          <w:szCs w:val="20"/>
        </w:rPr>
      </w:pPr>
    </w:p>
    <w:p w:rsidR="0010529E" w:rsidRPr="007375E1" w:rsidRDefault="0010529E"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MATERIALES, HERRAMIENTAS  Y EQUIPO</w:t>
      </w:r>
    </w:p>
    <w:p w:rsidR="0010529E" w:rsidRPr="007375E1" w:rsidRDefault="0010529E" w:rsidP="0010529E">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10529E" w:rsidRDefault="0010529E" w:rsidP="0010529E">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7B7D76" w:rsidRPr="007375E1" w:rsidRDefault="007B7D76" w:rsidP="0010529E">
      <w:pPr>
        <w:pStyle w:val="Sangra3detindependiente"/>
        <w:spacing w:after="0" w:line="240" w:lineRule="auto"/>
        <w:ind w:left="0"/>
        <w:jc w:val="both"/>
        <w:rPr>
          <w:rFonts w:ascii="Agency FB" w:hAnsi="Agency FB" w:cstheme="minorHAnsi"/>
          <w:sz w:val="20"/>
          <w:szCs w:val="20"/>
        </w:rPr>
      </w:pPr>
    </w:p>
    <w:tbl>
      <w:tblPr>
        <w:tblW w:w="4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2"/>
      </w:tblGrid>
      <w:tr w:rsidR="0010529E" w:rsidRPr="007375E1" w:rsidTr="00F809CE">
        <w:trPr>
          <w:trHeight w:val="255"/>
          <w:jc w:val="center"/>
        </w:trPr>
        <w:tc>
          <w:tcPr>
            <w:tcW w:w="4222" w:type="dxa"/>
            <w:shd w:val="clear" w:color="auto" w:fill="auto"/>
            <w:vAlign w:val="center"/>
            <w:hideMark/>
          </w:tcPr>
          <w:p w:rsidR="0010529E" w:rsidRPr="007375E1" w:rsidRDefault="0010529E" w:rsidP="00F809CE">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Arena Fina cernida</w:t>
            </w:r>
          </w:p>
        </w:tc>
      </w:tr>
      <w:tr w:rsidR="0010529E" w:rsidRPr="007375E1" w:rsidTr="00F809CE">
        <w:trPr>
          <w:trHeight w:val="255"/>
          <w:jc w:val="center"/>
        </w:trPr>
        <w:tc>
          <w:tcPr>
            <w:tcW w:w="4222" w:type="dxa"/>
            <w:shd w:val="clear" w:color="auto" w:fill="auto"/>
            <w:vAlign w:val="center"/>
            <w:hideMark/>
          </w:tcPr>
          <w:p w:rsidR="0010529E" w:rsidRPr="007375E1" w:rsidRDefault="0010529E" w:rsidP="00F809CE">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 xml:space="preserve">Garrafa con GLP </w:t>
            </w:r>
          </w:p>
        </w:tc>
      </w:tr>
      <w:tr w:rsidR="0010529E" w:rsidRPr="007375E1" w:rsidTr="00F809CE">
        <w:trPr>
          <w:trHeight w:val="78"/>
          <w:jc w:val="center"/>
        </w:trPr>
        <w:tc>
          <w:tcPr>
            <w:tcW w:w="4222" w:type="dxa"/>
            <w:shd w:val="clear" w:color="auto" w:fill="auto"/>
            <w:vAlign w:val="center"/>
            <w:hideMark/>
          </w:tcPr>
          <w:p w:rsidR="0010529E" w:rsidRPr="007375E1" w:rsidRDefault="0010529E" w:rsidP="00F809CE">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 xml:space="preserve">Primer, Cierre y Manta </w:t>
            </w:r>
            <w:proofErr w:type="spellStart"/>
            <w:r w:rsidRPr="007375E1">
              <w:rPr>
                <w:rFonts w:ascii="Agency FB" w:hAnsi="Agency FB" w:cstheme="minorHAnsi"/>
                <w:color w:val="000000"/>
                <w:sz w:val="20"/>
                <w:szCs w:val="20"/>
                <w:lang w:eastAsia="es-BO"/>
              </w:rPr>
              <w:t>Termocontraible</w:t>
            </w:r>
            <w:proofErr w:type="spellEnd"/>
          </w:p>
        </w:tc>
      </w:tr>
      <w:tr w:rsidR="0010529E" w:rsidRPr="007375E1" w:rsidTr="00F809CE">
        <w:trPr>
          <w:trHeight w:val="255"/>
          <w:jc w:val="center"/>
        </w:trPr>
        <w:tc>
          <w:tcPr>
            <w:tcW w:w="4222" w:type="dxa"/>
            <w:shd w:val="clear" w:color="auto" w:fill="auto"/>
            <w:vAlign w:val="center"/>
            <w:hideMark/>
          </w:tcPr>
          <w:p w:rsidR="0010529E" w:rsidRPr="007375E1" w:rsidRDefault="0010529E" w:rsidP="00F809CE">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Especialista Mantero</w:t>
            </w:r>
          </w:p>
        </w:tc>
      </w:tr>
      <w:tr w:rsidR="0010529E" w:rsidRPr="007375E1" w:rsidTr="00F809CE">
        <w:trPr>
          <w:trHeight w:val="255"/>
          <w:jc w:val="center"/>
        </w:trPr>
        <w:tc>
          <w:tcPr>
            <w:tcW w:w="4222" w:type="dxa"/>
            <w:shd w:val="clear" w:color="auto" w:fill="auto"/>
            <w:vAlign w:val="center"/>
            <w:hideMark/>
          </w:tcPr>
          <w:p w:rsidR="0010529E" w:rsidRPr="007375E1" w:rsidRDefault="0010529E" w:rsidP="00F809CE">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Ayudantes</w:t>
            </w:r>
          </w:p>
        </w:tc>
      </w:tr>
      <w:tr w:rsidR="0010529E" w:rsidRPr="007375E1" w:rsidTr="00F809CE">
        <w:trPr>
          <w:trHeight w:val="255"/>
          <w:jc w:val="center"/>
        </w:trPr>
        <w:tc>
          <w:tcPr>
            <w:tcW w:w="4222" w:type="dxa"/>
            <w:shd w:val="clear" w:color="auto" w:fill="auto"/>
            <w:vAlign w:val="center"/>
            <w:hideMark/>
          </w:tcPr>
          <w:p w:rsidR="0010529E" w:rsidRPr="007375E1" w:rsidRDefault="0010529E" w:rsidP="00F809CE">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 xml:space="preserve">Especialista </w:t>
            </w:r>
            <w:proofErr w:type="spellStart"/>
            <w:r w:rsidRPr="007375E1">
              <w:rPr>
                <w:rFonts w:ascii="Agency FB" w:hAnsi="Agency FB" w:cstheme="minorHAnsi"/>
                <w:color w:val="000000"/>
                <w:sz w:val="20"/>
                <w:szCs w:val="20"/>
                <w:lang w:eastAsia="es-BO"/>
              </w:rPr>
              <w:t>Arenador</w:t>
            </w:r>
            <w:proofErr w:type="spellEnd"/>
          </w:p>
        </w:tc>
      </w:tr>
      <w:tr w:rsidR="0010529E" w:rsidRPr="007375E1" w:rsidTr="00F809CE">
        <w:trPr>
          <w:trHeight w:val="255"/>
          <w:jc w:val="center"/>
        </w:trPr>
        <w:tc>
          <w:tcPr>
            <w:tcW w:w="4222" w:type="dxa"/>
            <w:shd w:val="clear" w:color="auto" w:fill="auto"/>
            <w:vAlign w:val="center"/>
            <w:hideMark/>
          </w:tcPr>
          <w:p w:rsidR="0010529E" w:rsidRPr="007375E1" w:rsidRDefault="0010529E" w:rsidP="00F809CE">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Operador Camión Grúa</w:t>
            </w:r>
          </w:p>
        </w:tc>
      </w:tr>
      <w:tr w:rsidR="0010529E" w:rsidRPr="007375E1" w:rsidTr="00F809CE">
        <w:trPr>
          <w:trHeight w:val="255"/>
          <w:jc w:val="center"/>
        </w:trPr>
        <w:tc>
          <w:tcPr>
            <w:tcW w:w="4222" w:type="dxa"/>
            <w:shd w:val="clear" w:color="auto" w:fill="auto"/>
            <w:vAlign w:val="center"/>
            <w:hideMark/>
          </w:tcPr>
          <w:p w:rsidR="0010529E" w:rsidRPr="007375E1" w:rsidRDefault="0010529E" w:rsidP="00F809CE">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lastRenderedPageBreak/>
              <w:t xml:space="preserve">Equipo </w:t>
            </w:r>
            <w:proofErr w:type="spellStart"/>
            <w:r w:rsidRPr="007375E1">
              <w:rPr>
                <w:rFonts w:ascii="Agency FB" w:hAnsi="Agency FB" w:cstheme="minorHAnsi"/>
                <w:color w:val="000000"/>
                <w:sz w:val="20"/>
                <w:szCs w:val="20"/>
                <w:lang w:eastAsia="es-BO"/>
              </w:rPr>
              <w:t>Arenador</w:t>
            </w:r>
            <w:proofErr w:type="spellEnd"/>
          </w:p>
        </w:tc>
      </w:tr>
      <w:tr w:rsidR="0010529E" w:rsidRPr="007375E1" w:rsidTr="00F809CE">
        <w:trPr>
          <w:trHeight w:val="255"/>
          <w:jc w:val="center"/>
        </w:trPr>
        <w:tc>
          <w:tcPr>
            <w:tcW w:w="4222" w:type="dxa"/>
            <w:shd w:val="clear" w:color="auto" w:fill="auto"/>
            <w:vAlign w:val="center"/>
            <w:hideMark/>
          </w:tcPr>
          <w:p w:rsidR="0010529E" w:rsidRPr="007375E1" w:rsidRDefault="0010529E" w:rsidP="00F809CE">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 xml:space="preserve">Compresor </w:t>
            </w:r>
          </w:p>
        </w:tc>
      </w:tr>
      <w:tr w:rsidR="0010529E" w:rsidRPr="007375E1" w:rsidTr="00F809CE">
        <w:trPr>
          <w:trHeight w:val="255"/>
          <w:jc w:val="center"/>
        </w:trPr>
        <w:tc>
          <w:tcPr>
            <w:tcW w:w="4222" w:type="dxa"/>
            <w:shd w:val="clear" w:color="auto" w:fill="auto"/>
            <w:vAlign w:val="center"/>
            <w:hideMark/>
          </w:tcPr>
          <w:p w:rsidR="0010529E" w:rsidRPr="007375E1" w:rsidRDefault="0010529E" w:rsidP="00F809CE">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Camión Grúa</w:t>
            </w:r>
          </w:p>
        </w:tc>
      </w:tr>
    </w:tbl>
    <w:p w:rsidR="0010529E" w:rsidRPr="007375E1" w:rsidRDefault="0010529E" w:rsidP="0010529E">
      <w:pPr>
        <w:ind w:left="426"/>
        <w:jc w:val="both"/>
        <w:rPr>
          <w:rFonts w:ascii="Agency FB" w:hAnsi="Agency FB" w:cstheme="minorHAnsi"/>
          <w:sz w:val="20"/>
          <w:szCs w:val="20"/>
        </w:rPr>
      </w:pPr>
    </w:p>
    <w:p w:rsidR="0010529E" w:rsidRPr="007375E1" w:rsidRDefault="0010529E" w:rsidP="0010529E">
      <w:pPr>
        <w:jc w:val="both"/>
        <w:rPr>
          <w:rFonts w:ascii="Agency FB" w:hAnsi="Agency FB" w:cstheme="minorHAnsi"/>
          <w:sz w:val="20"/>
          <w:szCs w:val="20"/>
        </w:rPr>
      </w:pPr>
      <w:r w:rsidRPr="007375E1">
        <w:rPr>
          <w:rFonts w:ascii="Agency FB" w:hAnsi="Agency FB" w:cstheme="minorHAnsi"/>
          <w:sz w:val="20"/>
          <w:szCs w:val="20"/>
        </w:rPr>
        <w:t xml:space="preserve">En caso </w:t>
      </w:r>
      <w:r w:rsidR="005A5528">
        <w:rPr>
          <w:rFonts w:ascii="Agency FB" w:hAnsi="Agency FB" w:cstheme="minorHAnsi"/>
          <w:sz w:val="20"/>
          <w:szCs w:val="20"/>
        </w:rPr>
        <w:t xml:space="preserve">de realizar la limpieza con </w:t>
      </w:r>
      <w:proofErr w:type="spellStart"/>
      <w:r w:rsidR="005A5528">
        <w:rPr>
          <w:rFonts w:ascii="Agency FB" w:hAnsi="Agency FB" w:cstheme="minorHAnsi"/>
          <w:sz w:val="20"/>
          <w:szCs w:val="20"/>
        </w:rPr>
        <w:t>bl</w:t>
      </w:r>
      <w:r w:rsidRPr="007375E1">
        <w:rPr>
          <w:rFonts w:ascii="Agency FB" w:hAnsi="Agency FB" w:cstheme="minorHAnsi"/>
          <w:sz w:val="20"/>
          <w:szCs w:val="20"/>
        </w:rPr>
        <w:t>istle</w:t>
      </w:r>
      <w:proofErr w:type="spellEnd"/>
      <w:r w:rsidRPr="007375E1">
        <w:rPr>
          <w:rFonts w:ascii="Agency FB" w:hAnsi="Agency FB" w:cstheme="minorHAnsi"/>
          <w:sz w:val="20"/>
          <w:szCs w:val="20"/>
        </w:rPr>
        <w:t xml:space="preserve"> </w:t>
      </w:r>
      <w:proofErr w:type="spellStart"/>
      <w:r w:rsidRPr="007375E1">
        <w:rPr>
          <w:rFonts w:ascii="Agency FB" w:hAnsi="Agency FB" w:cstheme="minorHAnsi"/>
          <w:sz w:val="20"/>
          <w:szCs w:val="20"/>
        </w:rPr>
        <w:t>blaster</w:t>
      </w:r>
      <w:proofErr w:type="spellEnd"/>
      <w:r w:rsidRPr="007375E1">
        <w:rPr>
          <w:rFonts w:ascii="Agency FB" w:hAnsi="Agency FB" w:cstheme="minorHAnsi"/>
          <w:sz w:val="20"/>
          <w:szCs w:val="20"/>
        </w:rPr>
        <w:t xml:space="preserve">, considerar todo lo necesario para la limpieza mediante </w:t>
      </w:r>
      <w:r w:rsidR="005A5528">
        <w:rPr>
          <w:rFonts w:ascii="Agency FB" w:hAnsi="Agency FB" w:cstheme="minorHAnsi"/>
          <w:sz w:val="20"/>
          <w:szCs w:val="20"/>
        </w:rPr>
        <w:t xml:space="preserve">este método, como ser, equipo </w:t>
      </w:r>
      <w:proofErr w:type="spellStart"/>
      <w:r w:rsidR="005A5528">
        <w:rPr>
          <w:rFonts w:ascii="Agency FB" w:hAnsi="Agency FB" w:cstheme="minorHAnsi"/>
          <w:sz w:val="20"/>
          <w:szCs w:val="20"/>
        </w:rPr>
        <w:t>blistle</w:t>
      </w:r>
      <w:proofErr w:type="spellEnd"/>
      <w:r w:rsidR="005A5528">
        <w:rPr>
          <w:rFonts w:ascii="Agency FB" w:hAnsi="Agency FB" w:cstheme="minorHAnsi"/>
          <w:sz w:val="20"/>
          <w:szCs w:val="20"/>
        </w:rPr>
        <w:t xml:space="preserve"> </w:t>
      </w:r>
      <w:proofErr w:type="spellStart"/>
      <w:r w:rsidR="005A5528">
        <w:rPr>
          <w:rFonts w:ascii="Agency FB" w:hAnsi="Agency FB" w:cstheme="minorHAnsi"/>
          <w:sz w:val="20"/>
          <w:szCs w:val="20"/>
        </w:rPr>
        <w:t>blaster</w:t>
      </w:r>
      <w:proofErr w:type="spellEnd"/>
      <w:r w:rsidR="005A5528">
        <w:rPr>
          <w:rFonts w:ascii="Agency FB" w:hAnsi="Agency FB" w:cstheme="minorHAnsi"/>
          <w:sz w:val="20"/>
          <w:szCs w:val="20"/>
        </w:rPr>
        <w:t xml:space="preserve">, cepillos para </w:t>
      </w:r>
      <w:proofErr w:type="spellStart"/>
      <w:r w:rsidR="005A5528">
        <w:rPr>
          <w:rFonts w:ascii="Agency FB" w:hAnsi="Agency FB" w:cstheme="minorHAnsi"/>
          <w:sz w:val="20"/>
          <w:szCs w:val="20"/>
        </w:rPr>
        <w:t>bl</w:t>
      </w:r>
      <w:r w:rsidRPr="007375E1">
        <w:rPr>
          <w:rFonts w:ascii="Agency FB" w:hAnsi="Agency FB" w:cstheme="minorHAnsi"/>
          <w:sz w:val="20"/>
          <w:szCs w:val="20"/>
        </w:rPr>
        <w:t>istle</w:t>
      </w:r>
      <w:proofErr w:type="spellEnd"/>
      <w:r w:rsidRPr="007375E1">
        <w:rPr>
          <w:rFonts w:ascii="Agency FB" w:hAnsi="Agency FB" w:cstheme="minorHAnsi"/>
          <w:sz w:val="20"/>
          <w:szCs w:val="20"/>
        </w:rPr>
        <w:t xml:space="preserve"> </w:t>
      </w:r>
      <w:proofErr w:type="spellStart"/>
      <w:r w:rsidRPr="007375E1">
        <w:rPr>
          <w:rFonts w:ascii="Agency FB" w:hAnsi="Agency FB" w:cstheme="minorHAnsi"/>
          <w:sz w:val="20"/>
          <w:szCs w:val="20"/>
        </w:rPr>
        <w:t>blaster</w:t>
      </w:r>
      <w:proofErr w:type="spellEnd"/>
      <w:r w:rsidRPr="007375E1">
        <w:rPr>
          <w:rFonts w:ascii="Agency FB" w:hAnsi="Agency FB" w:cstheme="minorHAnsi"/>
          <w:sz w:val="20"/>
          <w:szCs w:val="20"/>
        </w:rPr>
        <w:t xml:space="preserve">, especialista en </w:t>
      </w:r>
      <w:proofErr w:type="spellStart"/>
      <w:r w:rsidRPr="007375E1">
        <w:rPr>
          <w:rFonts w:ascii="Agency FB" w:hAnsi="Agency FB" w:cstheme="minorHAnsi"/>
          <w:sz w:val="20"/>
          <w:szCs w:val="20"/>
        </w:rPr>
        <w:t>bristle</w:t>
      </w:r>
      <w:proofErr w:type="spellEnd"/>
      <w:r w:rsidRPr="007375E1">
        <w:rPr>
          <w:rFonts w:ascii="Agency FB" w:hAnsi="Agency FB" w:cstheme="minorHAnsi"/>
          <w:sz w:val="20"/>
          <w:szCs w:val="20"/>
        </w:rPr>
        <w:t xml:space="preserve"> </w:t>
      </w:r>
      <w:proofErr w:type="spellStart"/>
      <w:r w:rsidRPr="007375E1">
        <w:rPr>
          <w:rFonts w:ascii="Agency FB" w:hAnsi="Agency FB" w:cstheme="minorHAnsi"/>
          <w:sz w:val="20"/>
          <w:szCs w:val="20"/>
        </w:rPr>
        <w:t>blaster</w:t>
      </w:r>
      <w:proofErr w:type="spellEnd"/>
      <w:r w:rsidRPr="007375E1">
        <w:rPr>
          <w:rFonts w:ascii="Agency FB" w:hAnsi="Agency FB" w:cstheme="minorHAnsi"/>
          <w:sz w:val="20"/>
          <w:szCs w:val="20"/>
        </w:rPr>
        <w:t>.</w:t>
      </w:r>
    </w:p>
    <w:p w:rsidR="0010529E" w:rsidRPr="007375E1" w:rsidRDefault="0010529E" w:rsidP="0010529E">
      <w:pPr>
        <w:jc w:val="both"/>
        <w:rPr>
          <w:rFonts w:ascii="Agency FB" w:hAnsi="Agency FB" w:cstheme="minorHAnsi"/>
          <w:sz w:val="20"/>
          <w:szCs w:val="20"/>
        </w:rPr>
      </w:pPr>
      <w:r w:rsidRPr="007375E1">
        <w:rPr>
          <w:rFonts w:ascii="Agency FB" w:hAnsi="Agency FB" w:cstheme="minorHAnsi"/>
          <w:sz w:val="20"/>
          <w:szCs w:val="20"/>
        </w:rPr>
        <w:t xml:space="preserve">  </w:t>
      </w:r>
      <w:r w:rsidRPr="007375E1">
        <w:rPr>
          <w:rFonts w:ascii="Agency FB" w:hAnsi="Agency FB" w:cstheme="minorHAnsi"/>
          <w:sz w:val="20"/>
          <w:szCs w:val="20"/>
        </w:rPr>
        <w:tab/>
      </w:r>
    </w:p>
    <w:p w:rsidR="0010529E" w:rsidRPr="007375E1" w:rsidRDefault="0010529E" w:rsidP="0010529E">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El contratista también se debe considerar utilizar todas las herramientas, equipos y materiales menores necesarias para realizar adecuadamente la actividad. </w:t>
      </w:r>
    </w:p>
    <w:p w:rsidR="0010529E" w:rsidRPr="007375E1" w:rsidRDefault="0010529E" w:rsidP="0010529E">
      <w:pPr>
        <w:ind w:left="426"/>
        <w:jc w:val="both"/>
        <w:rPr>
          <w:rFonts w:ascii="Agency FB" w:hAnsi="Agency FB" w:cstheme="minorHAnsi"/>
          <w:sz w:val="20"/>
          <w:szCs w:val="20"/>
        </w:rPr>
      </w:pPr>
    </w:p>
    <w:p w:rsidR="0010529E" w:rsidRPr="007375E1" w:rsidRDefault="0010529E"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PROCEDIMIENTO PARA EJECUCIÓN </w:t>
      </w:r>
    </w:p>
    <w:p w:rsidR="0010529E" w:rsidRPr="007375E1" w:rsidRDefault="0010529E" w:rsidP="0010529E">
      <w:pPr>
        <w:pStyle w:val="Sangra3detindependiente"/>
        <w:autoSpaceDE w:val="0"/>
        <w:autoSpaceDN w:val="0"/>
        <w:adjustRightInd w:val="0"/>
        <w:spacing w:after="0" w:line="240" w:lineRule="auto"/>
        <w:ind w:left="1068"/>
        <w:jc w:val="both"/>
        <w:rPr>
          <w:rFonts w:ascii="Agency FB" w:hAnsi="Agency FB" w:cstheme="minorHAnsi"/>
          <w:b/>
          <w:bCs/>
          <w:sz w:val="20"/>
          <w:szCs w:val="20"/>
        </w:rPr>
      </w:pPr>
    </w:p>
    <w:p w:rsidR="0010529E" w:rsidRPr="007375E1" w:rsidRDefault="0010529E" w:rsidP="0010529E">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 xml:space="preserve">Limpieza </w:t>
      </w:r>
    </w:p>
    <w:p w:rsidR="0010529E" w:rsidRPr="007375E1" w:rsidRDefault="0010529E" w:rsidP="0010529E">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10529E" w:rsidRPr="007375E1" w:rsidRDefault="0010529E" w:rsidP="0010529E">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sz w:val="20"/>
          <w:szCs w:val="20"/>
        </w:rPr>
        <w:t xml:space="preserve">Para la limpieza de las juntas soldadas se debe seleccionar un método adecuado que proporcione el grado de limpieza adecuado para el colocado de las mantas </w:t>
      </w:r>
      <w:proofErr w:type="spellStart"/>
      <w:r w:rsidRPr="007375E1">
        <w:rPr>
          <w:rFonts w:ascii="Agency FB" w:hAnsi="Agency FB" w:cstheme="minorHAnsi"/>
          <w:sz w:val="20"/>
          <w:szCs w:val="20"/>
        </w:rPr>
        <w:t>termocontraibles</w:t>
      </w:r>
      <w:proofErr w:type="spellEnd"/>
      <w:r w:rsidR="005A5528">
        <w:rPr>
          <w:rFonts w:ascii="Agency FB" w:hAnsi="Agency FB" w:cstheme="minorHAnsi"/>
          <w:sz w:val="20"/>
          <w:szCs w:val="20"/>
        </w:rPr>
        <w:t>.</w:t>
      </w:r>
    </w:p>
    <w:p w:rsidR="0010529E" w:rsidRPr="007375E1" w:rsidRDefault="0010529E" w:rsidP="0010529E">
      <w:pPr>
        <w:pStyle w:val="Sangra3detindependiente"/>
        <w:autoSpaceDE w:val="0"/>
        <w:autoSpaceDN w:val="0"/>
        <w:adjustRightInd w:val="0"/>
        <w:spacing w:after="0" w:line="240" w:lineRule="auto"/>
        <w:ind w:left="0"/>
        <w:jc w:val="both"/>
        <w:rPr>
          <w:rFonts w:ascii="Agency FB" w:eastAsia="Times New Roman" w:hAnsi="Agency FB" w:cstheme="minorHAnsi"/>
          <w:sz w:val="20"/>
          <w:szCs w:val="20"/>
        </w:rPr>
      </w:pPr>
    </w:p>
    <w:p w:rsidR="0010529E" w:rsidRPr="007375E1" w:rsidRDefault="0010529E" w:rsidP="0010529E">
      <w:pPr>
        <w:pStyle w:val="Sangra3detindependiente"/>
        <w:autoSpaceDE w:val="0"/>
        <w:autoSpaceDN w:val="0"/>
        <w:adjustRightInd w:val="0"/>
        <w:spacing w:after="0" w:line="240" w:lineRule="auto"/>
        <w:ind w:left="0"/>
        <w:jc w:val="both"/>
        <w:rPr>
          <w:rFonts w:ascii="Agency FB" w:hAnsi="Agency FB" w:cstheme="minorHAnsi"/>
          <w:b/>
          <w:bCs/>
          <w:sz w:val="20"/>
          <w:szCs w:val="20"/>
        </w:rPr>
      </w:pPr>
      <w:proofErr w:type="spellStart"/>
      <w:r w:rsidRPr="007375E1">
        <w:rPr>
          <w:rFonts w:ascii="Agency FB" w:hAnsi="Agency FB" w:cstheme="minorHAnsi"/>
          <w:b/>
          <w:bCs/>
          <w:sz w:val="20"/>
          <w:szCs w:val="20"/>
        </w:rPr>
        <w:t>Sand</w:t>
      </w:r>
      <w:proofErr w:type="spellEnd"/>
      <w:r w:rsidRPr="007375E1">
        <w:rPr>
          <w:rFonts w:ascii="Agency FB" w:hAnsi="Agency FB" w:cstheme="minorHAnsi"/>
          <w:b/>
          <w:bCs/>
          <w:sz w:val="20"/>
          <w:szCs w:val="20"/>
        </w:rPr>
        <w:t xml:space="preserve"> </w:t>
      </w:r>
      <w:proofErr w:type="spellStart"/>
      <w:r w:rsidRPr="007375E1">
        <w:rPr>
          <w:rFonts w:ascii="Agency FB" w:hAnsi="Agency FB" w:cstheme="minorHAnsi"/>
          <w:b/>
          <w:bCs/>
          <w:sz w:val="20"/>
          <w:szCs w:val="20"/>
        </w:rPr>
        <w:t>Blasting</w:t>
      </w:r>
      <w:proofErr w:type="spellEnd"/>
    </w:p>
    <w:p w:rsidR="0010529E" w:rsidRPr="007375E1" w:rsidRDefault="0010529E" w:rsidP="0010529E">
      <w:pPr>
        <w:jc w:val="both"/>
        <w:rPr>
          <w:rFonts w:ascii="Agency FB" w:hAnsi="Agency FB" w:cstheme="minorHAnsi"/>
          <w:b/>
          <w:bCs/>
          <w:sz w:val="20"/>
          <w:szCs w:val="20"/>
        </w:rPr>
      </w:pPr>
    </w:p>
    <w:p w:rsidR="0010529E" w:rsidRPr="007375E1" w:rsidRDefault="0010529E" w:rsidP="0010529E">
      <w:pPr>
        <w:jc w:val="both"/>
        <w:rPr>
          <w:rFonts w:ascii="Agency FB" w:hAnsi="Agency FB" w:cstheme="minorHAnsi"/>
          <w:sz w:val="20"/>
          <w:szCs w:val="20"/>
        </w:rPr>
      </w:pPr>
      <w:r w:rsidRPr="007375E1">
        <w:rPr>
          <w:rFonts w:ascii="Agency FB" w:hAnsi="Agency FB" w:cstheme="minorHAnsi"/>
          <w:sz w:val="20"/>
          <w:szCs w:val="20"/>
        </w:rPr>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10529E" w:rsidRPr="007375E1" w:rsidRDefault="0010529E" w:rsidP="0010529E">
      <w:pPr>
        <w:jc w:val="both"/>
        <w:rPr>
          <w:rFonts w:ascii="Agency FB" w:hAnsi="Agency FB" w:cstheme="minorHAnsi"/>
          <w:sz w:val="20"/>
          <w:szCs w:val="20"/>
        </w:rPr>
      </w:pPr>
    </w:p>
    <w:p w:rsidR="0010529E" w:rsidRPr="007375E1" w:rsidRDefault="0010529E" w:rsidP="0010529E">
      <w:pPr>
        <w:jc w:val="both"/>
        <w:rPr>
          <w:rFonts w:ascii="Agency FB" w:hAnsi="Agency FB" w:cstheme="minorHAnsi"/>
          <w:sz w:val="20"/>
          <w:szCs w:val="20"/>
        </w:rPr>
      </w:pPr>
      <w:r w:rsidRPr="007375E1">
        <w:rPr>
          <w:rFonts w:ascii="Agency FB" w:hAnsi="Agency FB" w:cstheme="minorHAnsi"/>
          <w:sz w:val="20"/>
          <w:szCs w:val="20"/>
        </w:rPr>
        <w:t>Encender el compresor y chequear el apropiado funcionamiento, revisando con anterioridad el nivel de aceite y agua, filtro de combustible, baterías, manómetros de presión y temperatura.</w:t>
      </w:r>
    </w:p>
    <w:p w:rsidR="0010529E" w:rsidRPr="007375E1" w:rsidRDefault="0010529E" w:rsidP="0010529E">
      <w:pPr>
        <w:jc w:val="both"/>
        <w:rPr>
          <w:rFonts w:ascii="Agency FB" w:hAnsi="Agency FB" w:cstheme="minorHAnsi"/>
          <w:sz w:val="20"/>
          <w:szCs w:val="20"/>
        </w:rPr>
      </w:pPr>
    </w:p>
    <w:p w:rsidR="0010529E" w:rsidRPr="007375E1" w:rsidRDefault="0010529E" w:rsidP="0010529E">
      <w:pPr>
        <w:jc w:val="both"/>
        <w:rPr>
          <w:rFonts w:ascii="Agency FB" w:hAnsi="Agency FB" w:cstheme="minorHAnsi"/>
          <w:sz w:val="20"/>
          <w:szCs w:val="20"/>
        </w:rPr>
      </w:pPr>
      <w:r w:rsidRPr="007375E1">
        <w:rPr>
          <w:rFonts w:ascii="Agency FB" w:hAnsi="Agency FB" w:cstheme="minorHAnsi"/>
          <w:sz w:val="20"/>
          <w:szCs w:val="20"/>
        </w:rPr>
        <w:t>Revisar que todos los operarios estén protegidos con sus respectivos implementos de seguridad industrial.</w:t>
      </w:r>
    </w:p>
    <w:p w:rsidR="0010529E" w:rsidRPr="007375E1" w:rsidRDefault="0010529E" w:rsidP="0010529E">
      <w:pPr>
        <w:jc w:val="both"/>
        <w:rPr>
          <w:rFonts w:ascii="Agency FB" w:hAnsi="Agency FB" w:cstheme="minorHAnsi"/>
          <w:sz w:val="20"/>
          <w:szCs w:val="20"/>
        </w:rPr>
      </w:pPr>
    </w:p>
    <w:p w:rsidR="0010529E" w:rsidRPr="007375E1" w:rsidRDefault="0010529E" w:rsidP="0010529E">
      <w:pPr>
        <w:jc w:val="both"/>
        <w:rPr>
          <w:rFonts w:ascii="Agency FB" w:hAnsi="Agency FB" w:cstheme="minorHAnsi"/>
          <w:sz w:val="20"/>
          <w:szCs w:val="20"/>
        </w:rPr>
      </w:pPr>
      <w:r w:rsidRPr="007375E1">
        <w:rPr>
          <w:rFonts w:ascii="Agency FB" w:hAnsi="Agency FB" w:cstheme="minorHAnsi"/>
          <w:sz w:val="20"/>
          <w:szCs w:val="20"/>
        </w:rPr>
        <w:t xml:space="preserve">Colocar pantallas de protección para el control del polvo producto del residuo de la arena o granalla. </w:t>
      </w:r>
    </w:p>
    <w:p w:rsidR="0010529E" w:rsidRPr="007375E1" w:rsidRDefault="0010529E" w:rsidP="0010529E">
      <w:pPr>
        <w:jc w:val="both"/>
        <w:rPr>
          <w:rFonts w:ascii="Agency FB" w:hAnsi="Agency FB" w:cstheme="minorHAnsi"/>
          <w:sz w:val="20"/>
          <w:szCs w:val="20"/>
        </w:rPr>
      </w:pPr>
    </w:p>
    <w:p w:rsidR="0010529E" w:rsidRPr="007375E1" w:rsidRDefault="0010529E" w:rsidP="0010529E">
      <w:pPr>
        <w:jc w:val="both"/>
        <w:rPr>
          <w:rFonts w:ascii="Agency FB" w:hAnsi="Agency FB" w:cstheme="minorHAnsi"/>
          <w:sz w:val="20"/>
          <w:szCs w:val="20"/>
        </w:rPr>
      </w:pPr>
      <w:r w:rsidRPr="007375E1">
        <w:rPr>
          <w:rFonts w:ascii="Agency FB" w:hAnsi="Agency FB" w:cstheme="minorHAnsi"/>
          <w:sz w:val="20"/>
          <w:szCs w:val="20"/>
        </w:rPr>
        <w:t xml:space="preserve">Proteger con plásticos o sacar del lugar de trabajo las máquinas existentes por la posibilidad de daño en los motores, </w:t>
      </w:r>
      <w:proofErr w:type="spellStart"/>
      <w:r w:rsidRPr="007375E1">
        <w:rPr>
          <w:rFonts w:ascii="Agency FB" w:hAnsi="Agency FB" w:cstheme="minorHAnsi"/>
          <w:sz w:val="20"/>
          <w:szCs w:val="20"/>
        </w:rPr>
        <w:t>contactores</w:t>
      </w:r>
      <w:proofErr w:type="spellEnd"/>
      <w:r w:rsidRPr="007375E1">
        <w:rPr>
          <w:rFonts w:ascii="Agency FB" w:hAnsi="Agency FB" w:cstheme="minorHAnsi"/>
          <w:sz w:val="20"/>
          <w:szCs w:val="20"/>
        </w:rPr>
        <w:t xml:space="preserve"> y otros elementos de accionamiento hidráulico debido a que el polvo del material es conductor eléctrico y gran abrasivo. </w:t>
      </w:r>
    </w:p>
    <w:p w:rsidR="0010529E" w:rsidRPr="007375E1" w:rsidRDefault="0010529E" w:rsidP="0010529E">
      <w:pPr>
        <w:jc w:val="both"/>
        <w:rPr>
          <w:rFonts w:ascii="Agency FB" w:hAnsi="Agency FB" w:cstheme="minorHAnsi"/>
          <w:sz w:val="20"/>
          <w:szCs w:val="20"/>
        </w:rPr>
      </w:pPr>
    </w:p>
    <w:p w:rsidR="0010529E" w:rsidRPr="007375E1" w:rsidRDefault="0010529E" w:rsidP="0010529E">
      <w:pPr>
        <w:jc w:val="both"/>
        <w:rPr>
          <w:rFonts w:ascii="Agency FB" w:hAnsi="Agency FB" w:cstheme="minorHAnsi"/>
          <w:sz w:val="20"/>
          <w:szCs w:val="20"/>
        </w:rPr>
      </w:pPr>
      <w:r w:rsidRPr="007375E1">
        <w:rPr>
          <w:rFonts w:ascii="Agency FB" w:hAnsi="Agency FB" w:cstheme="minorHAnsi"/>
          <w:sz w:val="20"/>
          <w:szCs w:val="20"/>
        </w:rPr>
        <w:t xml:space="preserve">Mantener una buena iluminación en los lugares interiores que se realizan </w:t>
      </w:r>
      <w:proofErr w:type="spellStart"/>
      <w:r w:rsidRPr="007375E1">
        <w:rPr>
          <w:rFonts w:ascii="Agency FB" w:hAnsi="Agency FB" w:cstheme="minorHAnsi"/>
          <w:sz w:val="20"/>
          <w:szCs w:val="20"/>
        </w:rPr>
        <w:t>sandblasting</w:t>
      </w:r>
      <w:proofErr w:type="spellEnd"/>
      <w:r w:rsidRPr="007375E1">
        <w:rPr>
          <w:rFonts w:ascii="Agency FB" w:hAnsi="Agency FB" w:cstheme="minorHAnsi"/>
          <w:sz w:val="20"/>
          <w:szCs w:val="20"/>
        </w:rPr>
        <w:t xml:space="preserve">. </w:t>
      </w:r>
    </w:p>
    <w:p w:rsidR="0010529E" w:rsidRPr="007375E1" w:rsidRDefault="0010529E" w:rsidP="0010529E">
      <w:pPr>
        <w:jc w:val="both"/>
        <w:rPr>
          <w:rFonts w:ascii="Agency FB" w:hAnsi="Agency FB" w:cstheme="minorHAnsi"/>
          <w:sz w:val="20"/>
          <w:szCs w:val="20"/>
        </w:rPr>
      </w:pPr>
    </w:p>
    <w:p w:rsidR="0010529E" w:rsidRPr="007375E1" w:rsidRDefault="0010529E" w:rsidP="0010529E">
      <w:pPr>
        <w:jc w:val="both"/>
        <w:rPr>
          <w:rFonts w:ascii="Agency FB" w:hAnsi="Agency FB" w:cstheme="minorHAnsi"/>
          <w:sz w:val="20"/>
          <w:szCs w:val="20"/>
        </w:rPr>
      </w:pPr>
      <w:r w:rsidRPr="007375E1">
        <w:rPr>
          <w:rFonts w:ascii="Agency FB" w:hAnsi="Agency FB" w:cstheme="minorHAnsi"/>
          <w:sz w:val="20"/>
          <w:szCs w:val="20"/>
        </w:rPr>
        <w:t xml:space="preserve">Verificar que las toberas para proyectar la arena se encuentra en buen estado. </w:t>
      </w:r>
    </w:p>
    <w:p w:rsidR="0010529E" w:rsidRPr="007375E1" w:rsidRDefault="0010529E" w:rsidP="0010529E">
      <w:pPr>
        <w:jc w:val="both"/>
        <w:rPr>
          <w:rFonts w:ascii="Agency FB" w:hAnsi="Agency FB" w:cstheme="minorHAnsi"/>
          <w:sz w:val="20"/>
          <w:szCs w:val="20"/>
        </w:rPr>
      </w:pPr>
    </w:p>
    <w:p w:rsidR="0010529E" w:rsidRPr="007375E1" w:rsidRDefault="0010529E" w:rsidP="0010529E">
      <w:pPr>
        <w:jc w:val="both"/>
        <w:rPr>
          <w:rFonts w:ascii="Agency FB" w:hAnsi="Agency FB" w:cstheme="minorHAnsi"/>
          <w:sz w:val="20"/>
          <w:szCs w:val="20"/>
        </w:rPr>
      </w:pPr>
      <w:r w:rsidRPr="007375E1">
        <w:rPr>
          <w:rFonts w:ascii="Agency FB" w:hAnsi="Agency FB" w:cstheme="minorHAnsi"/>
          <w:sz w:val="20"/>
          <w:szCs w:val="20"/>
        </w:rPr>
        <w:t xml:space="preserve">Verificar que las mangueras de alta presión se encuentren en buen estado y tengan la longitud suficiente. </w:t>
      </w:r>
    </w:p>
    <w:p w:rsidR="0010529E" w:rsidRPr="007375E1" w:rsidRDefault="0010529E" w:rsidP="0010529E">
      <w:pPr>
        <w:jc w:val="both"/>
        <w:rPr>
          <w:rFonts w:ascii="Agency FB" w:hAnsi="Agency FB" w:cstheme="minorHAnsi"/>
          <w:sz w:val="20"/>
          <w:szCs w:val="20"/>
        </w:rPr>
      </w:pPr>
    </w:p>
    <w:p w:rsidR="0010529E" w:rsidRPr="007375E1" w:rsidRDefault="0010529E" w:rsidP="0010529E">
      <w:pPr>
        <w:jc w:val="both"/>
        <w:rPr>
          <w:rFonts w:ascii="Agency FB" w:hAnsi="Agency FB" w:cstheme="minorHAnsi"/>
          <w:sz w:val="20"/>
          <w:szCs w:val="20"/>
        </w:rPr>
      </w:pPr>
      <w:r w:rsidRPr="007375E1">
        <w:rPr>
          <w:rFonts w:ascii="Agency FB" w:hAnsi="Agency FB" w:cstheme="minorHAnsi"/>
          <w:sz w:val="20"/>
          <w:szCs w:val="20"/>
        </w:rPr>
        <w:t xml:space="preserve">Cargar arena, la cual debe ser adecuada para los trabajos. </w:t>
      </w:r>
    </w:p>
    <w:p w:rsidR="0010529E" w:rsidRPr="007375E1" w:rsidRDefault="0010529E" w:rsidP="0010529E">
      <w:pPr>
        <w:jc w:val="both"/>
        <w:rPr>
          <w:rFonts w:ascii="Agency FB" w:hAnsi="Agency FB" w:cstheme="minorHAnsi"/>
          <w:sz w:val="20"/>
          <w:szCs w:val="20"/>
        </w:rPr>
      </w:pPr>
    </w:p>
    <w:p w:rsidR="0010529E" w:rsidRPr="007375E1" w:rsidRDefault="0010529E" w:rsidP="0010529E">
      <w:pPr>
        <w:jc w:val="both"/>
        <w:rPr>
          <w:rFonts w:ascii="Agency FB" w:hAnsi="Agency FB" w:cstheme="minorHAnsi"/>
          <w:sz w:val="20"/>
          <w:szCs w:val="20"/>
        </w:rPr>
      </w:pPr>
      <w:r w:rsidRPr="007375E1">
        <w:rPr>
          <w:rFonts w:ascii="Agency FB" w:hAnsi="Agency FB" w:cstheme="minorHAnsi"/>
          <w:sz w:val="20"/>
          <w:szCs w:val="20"/>
        </w:rPr>
        <w:t>Encender compresor y regular la presión de descarga</w:t>
      </w:r>
    </w:p>
    <w:p w:rsidR="0010529E" w:rsidRPr="007375E1" w:rsidRDefault="0010529E" w:rsidP="0010529E">
      <w:pPr>
        <w:ind w:left="426"/>
        <w:jc w:val="both"/>
        <w:rPr>
          <w:rFonts w:ascii="Agency FB" w:hAnsi="Agency FB" w:cstheme="minorHAnsi"/>
          <w:sz w:val="20"/>
          <w:szCs w:val="20"/>
        </w:rPr>
      </w:pPr>
      <w:r w:rsidRPr="007375E1">
        <w:rPr>
          <w:rFonts w:ascii="Agency FB" w:hAnsi="Agency FB" w:cstheme="minorHAnsi"/>
          <w:sz w:val="20"/>
          <w:szCs w:val="20"/>
        </w:rPr>
        <w:t xml:space="preserve"> </w:t>
      </w:r>
    </w:p>
    <w:p w:rsidR="0010529E" w:rsidRPr="007375E1" w:rsidRDefault="0010529E" w:rsidP="0010529E">
      <w:pPr>
        <w:jc w:val="both"/>
        <w:rPr>
          <w:rFonts w:ascii="Agency FB" w:hAnsi="Agency FB" w:cstheme="minorHAnsi"/>
          <w:sz w:val="20"/>
          <w:szCs w:val="20"/>
        </w:rPr>
      </w:pPr>
      <w:r w:rsidRPr="007375E1">
        <w:rPr>
          <w:rFonts w:ascii="Agency FB" w:hAnsi="Agency FB" w:cstheme="minorHAnsi"/>
          <w:sz w:val="20"/>
          <w:szCs w:val="20"/>
        </w:rPr>
        <w:t>Abrir válvulas de aire hacia la boquilla de limpieza e iniciar el proceso de limpieza de la parte metálica hasta obtener metal blanco (SSPC-10), y un perfil de anclaje como lo indique el fabricante del revestimiento.</w:t>
      </w:r>
    </w:p>
    <w:p w:rsidR="0010529E" w:rsidRPr="007375E1" w:rsidRDefault="0010529E" w:rsidP="0010529E">
      <w:pPr>
        <w:jc w:val="both"/>
        <w:rPr>
          <w:rFonts w:ascii="Agency FB" w:hAnsi="Agency FB" w:cstheme="minorHAnsi"/>
          <w:sz w:val="20"/>
          <w:szCs w:val="20"/>
        </w:rPr>
      </w:pPr>
    </w:p>
    <w:p w:rsidR="0010529E" w:rsidRPr="007375E1" w:rsidRDefault="0010529E" w:rsidP="0010529E">
      <w:pPr>
        <w:jc w:val="both"/>
        <w:rPr>
          <w:rFonts w:ascii="Agency FB" w:hAnsi="Agency FB" w:cstheme="minorHAnsi"/>
          <w:sz w:val="20"/>
          <w:szCs w:val="20"/>
        </w:rPr>
      </w:pPr>
      <w:r w:rsidRPr="007375E1">
        <w:rPr>
          <w:rFonts w:ascii="Agency FB" w:hAnsi="Agency FB" w:cstheme="minorHAnsi"/>
          <w:sz w:val="20"/>
          <w:szCs w:val="20"/>
        </w:rPr>
        <w:lastRenderedPageBreak/>
        <w:t xml:space="preserve">Limpiar todo vestigio de polvo con aire seco a gran presión u otro método apropiado aprobado por el supervisor. </w:t>
      </w:r>
    </w:p>
    <w:p w:rsidR="0010529E" w:rsidRPr="007375E1" w:rsidRDefault="0010529E" w:rsidP="0010529E">
      <w:pPr>
        <w:jc w:val="both"/>
        <w:rPr>
          <w:rFonts w:ascii="Agency FB" w:hAnsi="Agency FB" w:cstheme="minorHAnsi"/>
          <w:sz w:val="20"/>
          <w:szCs w:val="20"/>
        </w:rPr>
      </w:pPr>
      <w:r w:rsidRPr="007375E1">
        <w:rPr>
          <w:rFonts w:ascii="Agency FB" w:hAnsi="Agency FB" w:cstheme="minorHAnsi"/>
          <w:sz w:val="20"/>
          <w:szCs w:val="20"/>
        </w:rPr>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10529E" w:rsidRPr="007375E1" w:rsidRDefault="0010529E" w:rsidP="0010529E">
      <w:pPr>
        <w:jc w:val="both"/>
        <w:rPr>
          <w:rFonts w:ascii="Agency FB" w:hAnsi="Agency FB" w:cstheme="minorHAnsi"/>
          <w:sz w:val="20"/>
          <w:szCs w:val="20"/>
        </w:rPr>
      </w:pPr>
    </w:p>
    <w:p w:rsidR="0010529E" w:rsidRPr="007375E1" w:rsidRDefault="0010529E" w:rsidP="0010529E">
      <w:pPr>
        <w:jc w:val="both"/>
        <w:rPr>
          <w:rFonts w:ascii="Agency FB" w:hAnsi="Agency FB" w:cstheme="minorHAnsi"/>
          <w:sz w:val="20"/>
          <w:szCs w:val="20"/>
        </w:rPr>
      </w:pPr>
      <w:r w:rsidRPr="007375E1">
        <w:rPr>
          <w:rFonts w:ascii="Agency FB" w:hAnsi="Agency FB" w:cstheme="minorHAnsi"/>
          <w:sz w:val="20"/>
          <w:szCs w:val="20"/>
        </w:rPr>
        <w:t xml:space="preserve">Se procede a la limpieza de la superficie de las partículas resultantes del arenado. Si se forma cualquier tipo de óxido posterior al arenado, se limpia nuevamente el óxido antes de imprimarla. </w:t>
      </w:r>
    </w:p>
    <w:p w:rsidR="0010529E" w:rsidRPr="007375E1" w:rsidRDefault="0010529E" w:rsidP="0010529E">
      <w:pPr>
        <w:pStyle w:val="Sangra3detindependiente"/>
        <w:autoSpaceDE w:val="0"/>
        <w:autoSpaceDN w:val="0"/>
        <w:adjustRightInd w:val="0"/>
        <w:spacing w:after="0" w:line="240" w:lineRule="auto"/>
        <w:ind w:left="0"/>
        <w:jc w:val="both"/>
        <w:rPr>
          <w:rFonts w:ascii="Agency FB" w:eastAsia="Times New Roman" w:hAnsi="Agency FB" w:cstheme="minorHAnsi"/>
          <w:sz w:val="20"/>
          <w:szCs w:val="20"/>
        </w:rPr>
      </w:pPr>
    </w:p>
    <w:p w:rsidR="0010529E" w:rsidRPr="007375E1" w:rsidRDefault="0010529E" w:rsidP="0010529E">
      <w:pPr>
        <w:pStyle w:val="Sangra3detindependiente"/>
        <w:autoSpaceDE w:val="0"/>
        <w:autoSpaceDN w:val="0"/>
        <w:adjustRightInd w:val="0"/>
        <w:spacing w:after="0" w:line="240" w:lineRule="auto"/>
        <w:ind w:left="0"/>
        <w:jc w:val="both"/>
        <w:rPr>
          <w:rFonts w:ascii="Agency FB" w:hAnsi="Agency FB" w:cstheme="minorHAnsi"/>
          <w:b/>
          <w:bCs/>
          <w:sz w:val="20"/>
          <w:szCs w:val="20"/>
        </w:rPr>
      </w:pPr>
      <w:proofErr w:type="spellStart"/>
      <w:r w:rsidRPr="007375E1">
        <w:rPr>
          <w:rFonts w:ascii="Agency FB" w:hAnsi="Agency FB" w:cstheme="minorHAnsi"/>
          <w:b/>
          <w:bCs/>
          <w:sz w:val="20"/>
          <w:szCs w:val="20"/>
        </w:rPr>
        <w:t>Blister</w:t>
      </w:r>
      <w:proofErr w:type="spellEnd"/>
      <w:r w:rsidRPr="007375E1">
        <w:rPr>
          <w:rFonts w:ascii="Agency FB" w:hAnsi="Agency FB" w:cstheme="minorHAnsi"/>
          <w:b/>
          <w:bCs/>
          <w:sz w:val="20"/>
          <w:szCs w:val="20"/>
        </w:rPr>
        <w:t xml:space="preserve"> </w:t>
      </w:r>
      <w:proofErr w:type="spellStart"/>
      <w:r w:rsidRPr="007375E1">
        <w:rPr>
          <w:rFonts w:ascii="Agency FB" w:hAnsi="Agency FB" w:cstheme="minorHAnsi"/>
          <w:b/>
          <w:bCs/>
          <w:sz w:val="20"/>
          <w:szCs w:val="20"/>
        </w:rPr>
        <w:t>Blaster</w:t>
      </w:r>
      <w:proofErr w:type="spellEnd"/>
    </w:p>
    <w:p w:rsidR="0010529E" w:rsidRPr="007375E1" w:rsidRDefault="0010529E" w:rsidP="0010529E">
      <w:pPr>
        <w:pStyle w:val="Sangra3detindependiente"/>
        <w:autoSpaceDE w:val="0"/>
        <w:autoSpaceDN w:val="0"/>
        <w:adjustRightInd w:val="0"/>
        <w:spacing w:after="0" w:line="240" w:lineRule="auto"/>
        <w:ind w:left="0"/>
        <w:jc w:val="both"/>
        <w:rPr>
          <w:rFonts w:ascii="Agency FB" w:hAnsi="Agency FB" w:cstheme="minorHAnsi"/>
          <w:sz w:val="20"/>
          <w:szCs w:val="20"/>
        </w:rPr>
      </w:pPr>
    </w:p>
    <w:p w:rsidR="0010529E" w:rsidRPr="007375E1" w:rsidRDefault="0010529E" w:rsidP="0010529E">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sz w:val="20"/>
          <w:szCs w:val="20"/>
        </w:rPr>
        <w:t xml:space="preserve">Inicialmente se asegura que se ha limpiado lo más posible cualquier presencia de aceite o grasa mediante la utilización de algún solvente apropiado. </w:t>
      </w:r>
    </w:p>
    <w:p w:rsidR="0010529E" w:rsidRPr="007375E1" w:rsidRDefault="0010529E" w:rsidP="0010529E">
      <w:pPr>
        <w:ind w:left="426"/>
        <w:jc w:val="both"/>
        <w:rPr>
          <w:rFonts w:ascii="Agency FB" w:hAnsi="Agency FB" w:cstheme="minorHAnsi"/>
          <w:sz w:val="20"/>
          <w:szCs w:val="20"/>
        </w:rPr>
      </w:pPr>
    </w:p>
    <w:p w:rsidR="0010529E" w:rsidRPr="007375E1" w:rsidRDefault="0010529E" w:rsidP="0010529E">
      <w:pPr>
        <w:jc w:val="both"/>
        <w:rPr>
          <w:rFonts w:ascii="Agency FB" w:hAnsi="Agency FB" w:cstheme="minorHAnsi"/>
          <w:sz w:val="20"/>
          <w:szCs w:val="20"/>
        </w:rPr>
      </w:pPr>
      <w:r w:rsidRPr="007375E1">
        <w:rPr>
          <w:rFonts w:ascii="Agency FB" w:hAnsi="Agency FB" w:cstheme="minorHAnsi"/>
          <w:sz w:val="20"/>
          <w:szCs w:val="20"/>
        </w:rPr>
        <w:t xml:space="preserve">Posteriormente se pasa el cepillo de </w:t>
      </w:r>
      <w:proofErr w:type="spellStart"/>
      <w:r w:rsidRPr="007375E1">
        <w:rPr>
          <w:rFonts w:ascii="Agency FB" w:hAnsi="Agency FB" w:cstheme="minorHAnsi"/>
          <w:sz w:val="20"/>
          <w:szCs w:val="20"/>
        </w:rPr>
        <w:t>bristle</w:t>
      </w:r>
      <w:proofErr w:type="spellEnd"/>
      <w:r w:rsidRPr="007375E1">
        <w:rPr>
          <w:rFonts w:ascii="Agency FB" w:hAnsi="Agency FB" w:cstheme="minorHAnsi"/>
          <w:sz w:val="20"/>
          <w:szCs w:val="20"/>
        </w:rPr>
        <w:t xml:space="preserve"> </w:t>
      </w:r>
      <w:proofErr w:type="spellStart"/>
      <w:r w:rsidRPr="007375E1">
        <w:rPr>
          <w:rFonts w:ascii="Agency FB" w:hAnsi="Agency FB" w:cstheme="minorHAnsi"/>
          <w:sz w:val="20"/>
          <w:szCs w:val="20"/>
        </w:rPr>
        <w:t>blaster</w:t>
      </w:r>
      <w:proofErr w:type="spellEnd"/>
      <w:r w:rsidRPr="007375E1">
        <w:rPr>
          <w:rFonts w:ascii="Agency FB" w:hAnsi="Agency FB" w:cstheme="minorHAnsi"/>
          <w:sz w:val="20"/>
          <w:szCs w:val="20"/>
        </w:rPr>
        <w:t xml:space="preserve"> utilizando su equipo correspondiente, se realiza el paso del mismo hasta eliminar todo rastro de óxido, dejando la superficie con un acabado de perfil de metal brillante. Posteriormente se determina si el grado alcanzado es el recomendado por el fabricante del producto a utilizar posteriormente. </w:t>
      </w:r>
    </w:p>
    <w:p w:rsidR="0010529E" w:rsidRPr="007375E1" w:rsidRDefault="0010529E" w:rsidP="0010529E">
      <w:pPr>
        <w:pStyle w:val="Sangra3detindependiente"/>
        <w:autoSpaceDE w:val="0"/>
        <w:autoSpaceDN w:val="0"/>
        <w:adjustRightInd w:val="0"/>
        <w:spacing w:after="0" w:line="240" w:lineRule="auto"/>
        <w:ind w:left="0"/>
        <w:jc w:val="both"/>
        <w:rPr>
          <w:rFonts w:ascii="Agency FB" w:hAnsi="Agency FB" w:cstheme="minorHAnsi"/>
          <w:color w:val="000000"/>
          <w:sz w:val="20"/>
          <w:szCs w:val="20"/>
        </w:rPr>
      </w:pPr>
    </w:p>
    <w:p w:rsidR="0010529E" w:rsidRPr="007375E1" w:rsidRDefault="0010529E" w:rsidP="0010529E">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 xml:space="preserve">Verificación de grado de limpieza </w:t>
      </w:r>
    </w:p>
    <w:p w:rsidR="0010529E" w:rsidRPr="007375E1" w:rsidRDefault="0010529E" w:rsidP="0010529E">
      <w:pPr>
        <w:jc w:val="both"/>
        <w:rPr>
          <w:rFonts w:ascii="Agency FB" w:hAnsi="Agency FB" w:cstheme="minorHAnsi"/>
          <w:b/>
          <w:color w:val="000000"/>
          <w:sz w:val="20"/>
          <w:szCs w:val="20"/>
        </w:rPr>
      </w:pPr>
    </w:p>
    <w:p w:rsidR="0010529E" w:rsidRPr="007375E1" w:rsidRDefault="0010529E" w:rsidP="0010529E">
      <w:pPr>
        <w:jc w:val="both"/>
        <w:rPr>
          <w:rFonts w:ascii="Agency FB" w:hAnsi="Agency FB" w:cstheme="minorHAnsi"/>
          <w:sz w:val="20"/>
          <w:szCs w:val="20"/>
        </w:rPr>
      </w:pPr>
      <w:r w:rsidRPr="007375E1">
        <w:rPr>
          <w:rFonts w:ascii="Agency FB" w:hAnsi="Agency FB" w:cstheme="minorHAnsi"/>
          <w:sz w:val="20"/>
          <w:szCs w:val="20"/>
        </w:rPr>
        <w:t xml:space="preserve">Cualquiera fuese el método a emplear para la limpieza, se usa equipo </w:t>
      </w:r>
      <w:proofErr w:type="spellStart"/>
      <w:r w:rsidR="005A5528" w:rsidRPr="007375E1">
        <w:rPr>
          <w:rFonts w:ascii="Agency FB" w:hAnsi="Agency FB" w:cstheme="minorHAnsi"/>
          <w:sz w:val="20"/>
          <w:szCs w:val="20"/>
        </w:rPr>
        <w:t>Rugosímetro</w:t>
      </w:r>
      <w:proofErr w:type="spellEnd"/>
      <w:r w:rsidRPr="007375E1">
        <w:rPr>
          <w:rFonts w:ascii="Agency FB" w:hAnsi="Agency FB" w:cstheme="minorHAnsi"/>
          <w:sz w:val="20"/>
          <w:szCs w:val="20"/>
        </w:rPr>
        <w:t xml:space="preserve"> para determinar las irregularidades que posee una </w:t>
      </w:r>
      <w:hyperlink r:id="rId17" w:tooltip="Superficie (física)" w:history="1">
        <w:r w:rsidRPr="007375E1">
          <w:rPr>
            <w:rFonts w:ascii="Agency FB" w:hAnsi="Agency FB" w:cstheme="minorHAnsi"/>
            <w:sz w:val="20"/>
            <w:szCs w:val="20"/>
          </w:rPr>
          <w:t>superficie</w:t>
        </w:r>
      </w:hyperlink>
      <w:r w:rsidRPr="007375E1">
        <w:rPr>
          <w:rFonts w:ascii="Agency FB" w:hAnsi="Agency FB" w:cstheme="minorHAnsi"/>
          <w:sz w:val="20"/>
          <w:szCs w:val="20"/>
        </w:rPr>
        <w:t xml:space="preserve">, y verificar el grado de anclaje que tiene dicha superficie. </w:t>
      </w:r>
    </w:p>
    <w:p w:rsidR="0010529E" w:rsidRPr="007375E1" w:rsidRDefault="0010529E" w:rsidP="0010529E">
      <w:pPr>
        <w:jc w:val="both"/>
        <w:rPr>
          <w:rFonts w:ascii="Agency FB" w:hAnsi="Agency FB" w:cstheme="minorHAnsi"/>
          <w:sz w:val="20"/>
          <w:szCs w:val="20"/>
        </w:rPr>
      </w:pPr>
    </w:p>
    <w:p w:rsidR="0010529E" w:rsidRPr="007375E1" w:rsidRDefault="0010529E" w:rsidP="0010529E">
      <w:pPr>
        <w:jc w:val="both"/>
        <w:rPr>
          <w:rFonts w:ascii="Agency FB" w:hAnsi="Agency FB" w:cstheme="minorHAnsi"/>
          <w:sz w:val="20"/>
          <w:szCs w:val="20"/>
        </w:rPr>
      </w:pPr>
      <w:r w:rsidRPr="007375E1">
        <w:rPr>
          <w:rFonts w:ascii="Agency FB" w:hAnsi="Agency FB" w:cstheme="minorHAnsi"/>
          <w:sz w:val="20"/>
          <w:szCs w:val="20"/>
        </w:rPr>
        <w:t>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y la junta a la cual pertenece.</w:t>
      </w:r>
    </w:p>
    <w:p w:rsidR="0010529E" w:rsidRPr="007375E1" w:rsidRDefault="0010529E" w:rsidP="0010529E">
      <w:pPr>
        <w:ind w:left="426"/>
        <w:jc w:val="both"/>
        <w:rPr>
          <w:rFonts w:ascii="Agency FB" w:hAnsi="Agency FB" w:cstheme="minorHAnsi"/>
          <w:sz w:val="20"/>
          <w:szCs w:val="20"/>
        </w:rPr>
      </w:pPr>
    </w:p>
    <w:p w:rsidR="0010529E" w:rsidRDefault="0010529E" w:rsidP="0010529E">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 xml:space="preserve">Provisión de mantas </w:t>
      </w:r>
      <w:proofErr w:type="spellStart"/>
      <w:r w:rsidRPr="007375E1">
        <w:rPr>
          <w:rFonts w:ascii="Agency FB" w:hAnsi="Agency FB" w:cstheme="minorHAnsi"/>
          <w:b/>
          <w:bCs/>
          <w:sz w:val="20"/>
          <w:szCs w:val="20"/>
        </w:rPr>
        <w:t>termocontraibles</w:t>
      </w:r>
      <w:proofErr w:type="spellEnd"/>
    </w:p>
    <w:p w:rsidR="005845A1" w:rsidRPr="007375E1" w:rsidRDefault="005845A1" w:rsidP="0010529E">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10529E" w:rsidRPr="007375E1" w:rsidRDefault="0010529E" w:rsidP="0010529E">
      <w:pPr>
        <w:jc w:val="both"/>
        <w:rPr>
          <w:rFonts w:ascii="Agency FB" w:hAnsi="Agency FB" w:cstheme="minorHAnsi"/>
          <w:sz w:val="20"/>
          <w:szCs w:val="20"/>
        </w:rPr>
      </w:pPr>
      <w:r w:rsidRPr="007375E1">
        <w:rPr>
          <w:rFonts w:ascii="Agency FB" w:hAnsi="Agency FB" w:cstheme="minorHAnsi"/>
          <w:sz w:val="20"/>
          <w:szCs w:val="20"/>
        </w:rPr>
        <w:t xml:space="preserve">Como se puede evidenciar en el punto 1, la contratista debe proveer la manta </w:t>
      </w:r>
      <w:proofErr w:type="spellStart"/>
      <w:r w:rsidRPr="007375E1">
        <w:rPr>
          <w:rFonts w:ascii="Agency FB" w:hAnsi="Agency FB" w:cstheme="minorHAnsi"/>
          <w:sz w:val="20"/>
          <w:szCs w:val="20"/>
        </w:rPr>
        <w:t>termocontraible</w:t>
      </w:r>
      <w:proofErr w:type="spellEnd"/>
      <w:r w:rsidRPr="007375E1">
        <w:rPr>
          <w:rFonts w:ascii="Agency FB" w:hAnsi="Agency FB" w:cstheme="minorHAnsi"/>
          <w:sz w:val="20"/>
          <w:szCs w:val="20"/>
        </w:rPr>
        <w:t xml:space="preserve">, las mantas </w:t>
      </w:r>
      <w:proofErr w:type="spellStart"/>
      <w:r w:rsidRPr="007375E1">
        <w:rPr>
          <w:rFonts w:ascii="Agency FB" w:hAnsi="Agency FB" w:cstheme="minorHAnsi"/>
          <w:sz w:val="20"/>
          <w:szCs w:val="20"/>
        </w:rPr>
        <w:t>termocontraibles</w:t>
      </w:r>
      <w:proofErr w:type="spellEnd"/>
      <w:r w:rsidRPr="007375E1">
        <w:rPr>
          <w:rFonts w:ascii="Agency FB" w:hAnsi="Agency FB" w:cstheme="minorHAnsi"/>
          <w:sz w:val="20"/>
          <w:szCs w:val="20"/>
        </w:rPr>
        <w:t xml:space="preserve"> provistas deben ser </w:t>
      </w:r>
      <w:proofErr w:type="gramStart"/>
      <w:r w:rsidRPr="007375E1">
        <w:rPr>
          <w:rFonts w:ascii="Agency FB" w:hAnsi="Agency FB" w:cstheme="minorHAnsi"/>
          <w:sz w:val="20"/>
          <w:szCs w:val="20"/>
        </w:rPr>
        <w:t>compatible</w:t>
      </w:r>
      <w:proofErr w:type="gramEnd"/>
      <w:r w:rsidRPr="007375E1">
        <w:rPr>
          <w:rFonts w:ascii="Agency FB" w:hAnsi="Agency FB" w:cstheme="minorHAnsi"/>
          <w:sz w:val="20"/>
          <w:szCs w:val="20"/>
        </w:rPr>
        <w:t xml:space="preserve"> con el tipo de revestimiento de la tubería, se debe incluir los cierres, líquidos imprimantes y otros materiales necesarios para el trabajo.</w:t>
      </w:r>
    </w:p>
    <w:p w:rsidR="0010529E" w:rsidRPr="007375E1" w:rsidRDefault="0010529E" w:rsidP="0010529E">
      <w:pPr>
        <w:ind w:left="426"/>
        <w:jc w:val="both"/>
        <w:rPr>
          <w:rFonts w:ascii="Agency FB" w:hAnsi="Agency FB" w:cstheme="minorHAnsi"/>
          <w:sz w:val="20"/>
          <w:szCs w:val="20"/>
        </w:rPr>
      </w:pPr>
    </w:p>
    <w:p w:rsidR="0010529E" w:rsidRPr="007375E1" w:rsidRDefault="0010529E" w:rsidP="0010529E">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 xml:space="preserve">Revestimiento de juntas </w:t>
      </w:r>
    </w:p>
    <w:p w:rsidR="0010529E" w:rsidRPr="007375E1" w:rsidRDefault="0010529E" w:rsidP="0010529E">
      <w:pPr>
        <w:jc w:val="both"/>
        <w:rPr>
          <w:rFonts w:ascii="Agency FB" w:hAnsi="Agency FB" w:cstheme="minorHAnsi"/>
          <w:sz w:val="20"/>
          <w:szCs w:val="20"/>
        </w:rPr>
      </w:pPr>
    </w:p>
    <w:p w:rsidR="0010529E" w:rsidRPr="007375E1" w:rsidRDefault="0010529E" w:rsidP="0010529E">
      <w:pPr>
        <w:jc w:val="both"/>
        <w:rPr>
          <w:rFonts w:ascii="Agency FB" w:hAnsi="Agency FB" w:cstheme="minorHAnsi"/>
          <w:sz w:val="20"/>
          <w:szCs w:val="20"/>
        </w:rPr>
      </w:pPr>
      <w:r w:rsidRPr="007375E1">
        <w:rPr>
          <w:rFonts w:ascii="Agency FB" w:hAnsi="Agency FB" w:cstheme="minorHAnsi"/>
          <w:sz w:val="20"/>
          <w:szCs w:val="20"/>
        </w:rPr>
        <w:t xml:space="preserve">Para el proceso de aplicación, tanto del primer epoxi como de la manta </w:t>
      </w:r>
      <w:proofErr w:type="spellStart"/>
      <w:r w:rsidRPr="007375E1">
        <w:rPr>
          <w:rFonts w:ascii="Agency FB" w:hAnsi="Agency FB" w:cstheme="minorHAnsi"/>
          <w:sz w:val="20"/>
          <w:szCs w:val="20"/>
        </w:rPr>
        <w:t>termocontraible</w:t>
      </w:r>
      <w:proofErr w:type="spellEnd"/>
      <w:r w:rsidRPr="007375E1">
        <w:rPr>
          <w:rFonts w:ascii="Agency FB" w:hAnsi="Agency FB" w:cstheme="minorHAnsi"/>
          <w:sz w:val="20"/>
          <w:szCs w:val="20"/>
        </w:rPr>
        <w:t xml:space="preserve">, se siguen estrictamente las instrucciones y recomendaciones adicionales del fabricante del producto. </w:t>
      </w:r>
    </w:p>
    <w:p w:rsidR="0010529E" w:rsidRPr="007375E1" w:rsidRDefault="0010529E" w:rsidP="0010529E">
      <w:pPr>
        <w:jc w:val="both"/>
        <w:rPr>
          <w:rFonts w:ascii="Agency FB" w:hAnsi="Agency FB" w:cstheme="minorHAnsi"/>
          <w:sz w:val="20"/>
          <w:szCs w:val="20"/>
        </w:rPr>
      </w:pPr>
    </w:p>
    <w:p w:rsidR="0010529E" w:rsidRPr="007375E1" w:rsidRDefault="0010529E" w:rsidP="0010529E">
      <w:pPr>
        <w:jc w:val="both"/>
        <w:rPr>
          <w:rFonts w:ascii="Agency FB" w:hAnsi="Agency FB" w:cstheme="minorHAnsi"/>
          <w:color w:val="000000"/>
          <w:sz w:val="20"/>
          <w:szCs w:val="20"/>
        </w:rPr>
      </w:pPr>
      <w:r w:rsidRPr="007375E1">
        <w:rPr>
          <w:rFonts w:ascii="Agency FB" w:hAnsi="Agency FB" w:cstheme="minorHAnsi"/>
          <w:color w:val="000000"/>
          <w:sz w:val="20"/>
          <w:szCs w:val="20"/>
        </w:rPr>
        <w:t>El personal responsable a realizar dicha labor, deberá ser una persona calificada que tenga conocimientos en revestimientos de tubería con mantas termo contraíbles, debiendo presentar un certificado que lo acredite al supervisor de Obra de YPFB.</w:t>
      </w:r>
    </w:p>
    <w:p w:rsidR="0010529E" w:rsidRPr="007375E1" w:rsidRDefault="0010529E" w:rsidP="0010529E">
      <w:pPr>
        <w:jc w:val="both"/>
        <w:rPr>
          <w:rFonts w:ascii="Agency FB" w:hAnsi="Agency FB" w:cstheme="minorHAnsi"/>
          <w:color w:val="000000"/>
          <w:sz w:val="20"/>
          <w:szCs w:val="20"/>
        </w:rPr>
      </w:pPr>
      <w:r w:rsidRPr="007375E1">
        <w:rPr>
          <w:rFonts w:ascii="Agency FB" w:hAnsi="Agency FB" w:cstheme="minorHAnsi"/>
          <w:color w:val="000000"/>
          <w:sz w:val="20"/>
          <w:szCs w:val="20"/>
        </w:rPr>
        <w:t xml:space="preserve">Este trabajo será controlado por el supervisor de Obra de  YPFB, el cual podrá exigir su cambio en caso de existir  fallas durante el manteo de la tubería; así como de la manta utilizada durante el revestimiento de la tubería. </w:t>
      </w:r>
    </w:p>
    <w:p w:rsidR="00ED1101" w:rsidRPr="007375E1" w:rsidRDefault="00ED1101" w:rsidP="005845A1">
      <w:pPr>
        <w:jc w:val="both"/>
        <w:rPr>
          <w:rFonts w:ascii="Agency FB" w:hAnsi="Agency FB" w:cstheme="minorHAnsi"/>
          <w:sz w:val="20"/>
          <w:szCs w:val="20"/>
        </w:rPr>
      </w:pPr>
    </w:p>
    <w:p w:rsidR="0010529E" w:rsidRDefault="0010529E" w:rsidP="0010529E">
      <w:pPr>
        <w:jc w:val="both"/>
        <w:rPr>
          <w:rFonts w:ascii="Agency FB" w:hAnsi="Agency FB" w:cstheme="minorHAnsi"/>
          <w:color w:val="000000"/>
          <w:sz w:val="20"/>
          <w:szCs w:val="20"/>
        </w:rPr>
      </w:pPr>
      <w:r w:rsidRPr="007375E1">
        <w:rPr>
          <w:rFonts w:ascii="Agency FB" w:hAnsi="Agency FB" w:cstheme="minorHAnsi"/>
          <w:color w:val="000000"/>
          <w:sz w:val="20"/>
          <w:szCs w:val="20"/>
        </w:rPr>
        <w:t>Para la realización de los trabajos se sigue lo siguiente:</w:t>
      </w:r>
    </w:p>
    <w:p w:rsidR="00ED1101" w:rsidRDefault="00ED1101" w:rsidP="0010529E">
      <w:pPr>
        <w:jc w:val="both"/>
        <w:rPr>
          <w:rFonts w:ascii="Agency FB" w:hAnsi="Agency FB" w:cstheme="minorHAnsi"/>
          <w:color w:val="000000"/>
          <w:sz w:val="20"/>
          <w:szCs w:val="20"/>
        </w:rPr>
      </w:pPr>
    </w:p>
    <w:p w:rsidR="00D84369" w:rsidRPr="007375E1" w:rsidRDefault="00D84369" w:rsidP="0010529E">
      <w:pPr>
        <w:jc w:val="both"/>
        <w:rPr>
          <w:rFonts w:ascii="Agency FB" w:hAnsi="Agency FB" w:cstheme="minorHAnsi"/>
          <w:color w:val="000000"/>
          <w:sz w:val="20"/>
          <w:szCs w:val="20"/>
        </w:rPr>
      </w:pPr>
    </w:p>
    <w:p w:rsidR="0010529E" w:rsidRPr="0010529E" w:rsidRDefault="0010529E" w:rsidP="0010529E">
      <w:pPr>
        <w:jc w:val="both"/>
        <w:rPr>
          <w:rFonts w:ascii="Agency FB" w:hAnsi="Agency FB" w:cstheme="minorHAnsi"/>
          <w:color w:val="000000"/>
          <w:sz w:val="20"/>
          <w:szCs w:val="20"/>
        </w:rPr>
      </w:pPr>
      <w:r w:rsidRPr="0010529E">
        <w:rPr>
          <w:rFonts w:ascii="Agency FB" w:eastAsia="Arial Unicode MS" w:hAnsi="Agency FB" w:cstheme="minorHAnsi"/>
          <w:b/>
          <w:sz w:val="20"/>
          <w:szCs w:val="20"/>
        </w:rPr>
        <w:lastRenderedPageBreak/>
        <w:t>Precalentamiento</w:t>
      </w:r>
    </w:p>
    <w:p w:rsidR="0010529E" w:rsidRPr="007375E1" w:rsidRDefault="0010529E" w:rsidP="0010529E">
      <w:pPr>
        <w:jc w:val="both"/>
        <w:rPr>
          <w:rFonts w:ascii="Agency FB" w:hAnsi="Agency FB" w:cstheme="minorHAnsi"/>
          <w:sz w:val="20"/>
          <w:szCs w:val="20"/>
        </w:rPr>
      </w:pPr>
    </w:p>
    <w:p w:rsidR="0010529E" w:rsidRPr="007375E1" w:rsidRDefault="0010529E" w:rsidP="0010529E">
      <w:pPr>
        <w:jc w:val="both"/>
        <w:rPr>
          <w:rFonts w:ascii="Agency FB" w:hAnsi="Agency FB" w:cstheme="minorHAnsi"/>
          <w:sz w:val="20"/>
          <w:szCs w:val="20"/>
        </w:rPr>
      </w:pPr>
      <w:r w:rsidRPr="007375E1">
        <w:rPr>
          <w:rFonts w:ascii="Agency FB" w:hAnsi="Agency FB" w:cstheme="minorHAnsi"/>
          <w:sz w:val="20"/>
          <w:szCs w:val="20"/>
        </w:rPr>
        <w:t xml:space="preserve">Realizado todo lo indicado y según corresponda, la cañería deber ser pre-calentada dentro del rango de temperatura (50-70) </w:t>
      </w:r>
      <w:proofErr w:type="spellStart"/>
      <w:r w:rsidRPr="007375E1">
        <w:rPr>
          <w:rFonts w:ascii="Agency FB" w:hAnsi="Agency FB" w:cstheme="minorHAnsi"/>
          <w:sz w:val="20"/>
          <w:szCs w:val="20"/>
        </w:rPr>
        <w:t>ºC</w:t>
      </w:r>
      <w:proofErr w:type="spellEnd"/>
      <w:r w:rsidRPr="007375E1">
        <w:rPr>
          <w:rFonts w:ascii="Agency FB" w:hAnsi="Agency FB" w:cstheme="minorHAnsi"/>
          <w:sz w:val="20"/>
          <w:szCs w:val="20"/>
        </w:rPr>
        <w:t xml:space="preserve"> y hasta un ancho mínimo de 100 </w:t>
      </w:r>
      <w:proofErr w:type="spellStart"/>
      <w:r w:rsidRPr="007375E1">
        <w:rPr>
          <w:rFonts w:ascii="Agency FB" w:hAnsi="Agency FB" w:cstheme="minorHAnsi"/>
          <w:sz w:val="20"/>
          <w:szCs w:val="20"/>
        </w:rPr>
        <w:t>mm.</w:t>
      </w:r>
      <w:proofErr w:type="spellEnd"/>
      <w:r w:rsidRPr="007375E1">
        <w:rPr>
          <w:rFonts w:ascii="Agency FB" w:hAnsi="Agency FB" w:cstheme="minorHAnsi"/>
          <w:sz w:val="20"/>
          <w:szCs w:val="20"/>
        </w:rPr>
        <w:t xml:space="preserve"> A cada lado de la unión con el revestimiento integral.</w:t>
      </w:r>
    </w:p>
    <w:p w:rsidR="0010529E" w:rsidRPr="007375E1" w:rsidRDefault="0010529E" w:rsidP="0010529E">
      <w:pPr>
        <w:ind w:left="426"/>
        <w:jc w:val="both"/>
        <w:rPr>
          <w:rFonts w:ascii="Agency FB" w:hAnsi="Agency FB" w:cstheme="minorHAnsi"/>
          <w:sz w:val="20"/>
          <w:szCs w:val="20"/>
        </w:rPr>
      </w:pPr>
    </w:p>
    <w:p w:rsidR="0010529E" w:rsidRPr="007375E1" w:rsidRDefault="0010529E" w:rsidP="0010529E">
      <w:pPr>
        <w:jc w:val="both"/>
        <w:rPr>
          <w:rFonts w:ascii="Agency FB" w:hAnsi="Agency FB" w:cstheme="minorHAnsi"/>
          <w:sz w:val="20"/>
          <w:szCs w:val="20"/>
        </w:rPr>
      </w:pPr>
      <w:r w:rsidRPr="007375E1">
        <w:rPr>
          <w:rFonts w:ascii="Agency FB" w:hAnsi="Agency FB" w:cstheme="minorHAnsi"/>
          <w:sz w:val="20"/>
          <w:szCs w:val="20"/>
        </w:rPr>
        <w:t>Los tiempos de calentamiento previo varían con el diámetro del caño, el espesor de la pared y principalmente con las condiciones de temperatura ambiente que imperen en el lugar, por lo que se aconseja en caso de esto último aplicar lo detallado a continuación:</w:t>
      </w:r>
    </w:p>
    <w:p w:rsidR="0010529E" w:rsidRPr="007375E1" w:rsidRDefault="0010529E" w:rsidP="0010529E">
      <w:pPr>
        <w:ind w:left="426"/>
        <w:jc w:val="both"/>
        <w:rPr>
          <w:rFonts w:ascii="Agency FB" w:hAnsi="Agency FB" w:cstheme="minorHAnsi"/>
          <w:sz w:val="20"/>
          <w:szCs w:val="20"/>
        </w:rPr>
      </w:pPr>
    </w:p>
    <w:p w:rsidR="0010529E" w:rsidRPr="007375E1" w:rsidRDefault="0010529E" w:rsidP="0010529E">
      <w:pPr>
        <w:ind w:left="284" w:hanging="284"/>
        <w:jc w:val="both"/>
        <w:rPr>
          <w:rFonts w:ascii="Agency FB" w:hAnsi="Agency FB" w:cstheme="minorHAnsi"/>
          <w:sz w:val="20"/>
          <w:szCs w:val="20"/>
        </w:rPr>
      </w:pPr>
      <w:r w:rsidRPr="007375E1">
        <w:rPr>
          <w:rFonts w:ascii="Agency FB" w:hAnsi="Agency FB" w:cstheme="minorHAnsi"/>
          <w:sz w:val="20"/>
          <w:szCs w:val="20"/>
        </w:rPr>
        <w:t xml:space="preserve">-  </w:t>
      </w:r>
      <w:r w:rsidRPr="007375E1">
        <w:rPr>
          <w:rFonts w:ascii="Agency FB" w:hAnsi="Agency FB" w:cstheme="minorHAnsi"/>
          <w:sz w:val="20"/>
          <w:szCs w:val="20"/>
        </w:rPr>
        <w:tab/>
        <w:t>Para climas cálidos: Puede suceder que por radiación solar (según el horario de aplicación), la superficie a revestir alcance por sí sola la temperatura especificada.  En éste caso, se deberá evitar el flameado del caño, o hacerlo sólo en los lugares que no alcancen la temperatura detallada.</w:t>
      </w:r>
    </w:p>
    <w:p w:rsidR="0010529E" w:rsidRPr="007375E1" w:rsidRDefault="0010529E" w:rsidP="0010529E">
      <w:pPr>
        <w:ind w:left="284" w:hanging="284"/>
        <w:jc w:val="both"/>
        <w:rPr>
          <w:rFonts w:ascii="Agency FB" w:hAnsi="Agency FB" w:cstheme="minorHAnsi"/>
          <w:sz w:val="20"/>
          <w:szCs w:val="20"/>
        </w:rPr>
      </w:pPr>
    </w:p>
    <w:p w:rsidR="0010529E" w:rsidRPr="007375E1" w:rsidRDefault="0010529E" w:rsidP="0010529E">
      <w:pPr>
        <w:ind w:left="284" w:hanging="284"/>
        <w:jc w:val="both"/>
        <w:rPr>
          <w:rFonts w:ascii="Agency FB" w:hAnsi="Agency FB" w:cstheme="minorHAnsi"/>
          <w:sz w:val="20"/>
          <w:szCs w:val="20"/>
        </w:rPr>
      </w:pPr>
      <w:r w:rsidRPr="007375E1">
        <w:rPr>
          <w:rFonts w:ascii="Agency FB" w:hAnsi="Agency FB" w:cstheme="minorHAnsi"/>
          <w:sz w:val="20"/>
          <w:szCs w:val="20"/>
        </w:rPr>
        <w:t xml:space="preserve">- </w:t>
      </w:r>
      <w:r w:rsidRPr="007375E1">
        <w:rPr>
          <w:rFonts w:ascii="Agency FB" w:hAnsi="Agency FB" w:cstheme="minorHAnsi"/>
          <w:sz w:val="20"/>
          <w:szCs w:val="20"/>
        </w:rPr>
        <w:tab/>
        <w:t>Para climas fríos: Al realizarse el flameado puede verificarse que la temperatura en algunos sectores de la cañería continúe aún fuera de los parámetros establecidos, entonces se deberá proceder a realizar un nuevo flameado y si aún persiste esta diferencia sería conveniente minimizar con elementos adecuados para este tipo de tareas, los efectos provocados por condiciones climáticas muy adversas (Ej.: vientos, etc.).</w:t>
      </w:r>
    </w:p>
    <w:p w:rsidR="0010529E" w:rsidRPr="007375E1" w:rsidRDefault="0010529E" w:rsidP="0010529E">
      <w:pPr>
        <w:jc w:val="both"/>
        <w:rPr>
          <w:rFonts w:ascii="Agency FB" w:hAnsi="Agency FB" w:cstheme="minorHAnsi"/>
          <w:sz w:val="20"/>
          <w:szCs w:val="20"/>
        </w:rPr>
      </w:pPr>
    </w:p>
    <w:p w:rsidR="0010529E" w:rsidRPr="007375E1" w:rsidRDefault="0010529E" w:rsidP="0010529E">
      <w:pPr>
        <w:jc w:val="both"/>
        <w:rPr>
          <w:rFonts w:ascii="Agency FB" w:hAnsi="Agency FB" w:cstheme="minorHAnsi"/>
          <w:sz w:val="20"/>
          <w:szCs w:val="20"/>
        </w:rPr>
      </w:pPr>
      <w:r w:rsidRPr="007375E1">
        <w:rPr>
          <w:rFonts w:ascii="Agency FB" w:hAnsi="Agency FB" w:cstheme="minorHAnsi"/>
          <w:sz w:val="20"/>
          <w:szCs w:val="20"/>
        </w:rPr>
        <w:t>Se aconseja que el instalador de mantas verifique siempre la temperatura con un termómetro certificado como mínimo en 5 puntos distribuidos alrededor del caño los cuales deben encontrarse dentro del rango establecido.</w:t>
      </w:r>
    </w:p>
    <w:p w:rsidR="0010529E" w:rsidRPr="0010529E" w:rsidRDefault="0010529E" w:rsidP="0010529E">
      <w:pPr>
        <w:jc w:val="both"/>
        <w:rPr>
          <w:rFonts w:ascii="Agency FB" w:hAnsi="Agency FB" w:cstheme="minorHAnsi"/>
          <w:sz w:val="20"/>
          <w:szCs w:val="20"/>
        </w:rPr>
      </w:pPr>
    </w:p>
    <w:p w:rsidR="0010529E" w:rsidRPr="0010529E" w:rsidRDefault="0010529E" w:rsidP="0010529E">
      <w:pPr>
        <w:jc w:val="both"/>
        <w:rPr>
          <w:rFonts w:ascii="Agency FB" w:hAnsi="Agency FB" w:cstheme="minorHAnsi"/>
          <w:sz w:val="20"/>
          <w:szCs w:val="20"/>
        </w:rPr>
      </w:pPr>
      <w:r w:rsidRPr="0010529E">
        <w:rPr>
          <w:rFonts w:ascii="Agency FB" w:eastAsia="Arial Unicode MS" w:hAnsi="Agency FB" w:cstheme="minorHAnsi"/>
          <w:b/>
          <w:sz w:val="20"/>
          <w:szCs w:val="20"/>
        </w:rPr>
        <w:t>Colocado del Primer</w:t>
      </w:r>
    </w:p>
    <w:p w:rsidR="0010529E" w:rsidRPr="0010529E" w:rsidRDefault="0010529E" w:rsidP="0010529E">
      <w:pPr>
        <w:jc w:val="both"/>
        <w:rPr>
          <w:rFonts w:ascii="Agency FB" w:hAnsi="Agency FB" w:cstheme="minorHAnsi"/>
          <w:sz w:val="20"/>
          <w:szCs w:val="20"/>
        </w:rPr>
      </w:pPr>
    </w:p>
    <w:p w:rsidR="0010529E" w:rsidRPr="0010529E" w:rsidRDefault="0010529E" w:rsidP="0010529E">
      <w:pPr>
        <w:jc w:val="both"/>
        <w:rPr>
          <w:rFonts w:ascii="Agency FB" w:hAnsi="Agency FB" w:cstheme="minorHAnsi"/>
          <w:sz w:val="20"/>
          <w:szCs w:val="20"/>
        </w:rPr>
      </w:pPr>
      <w:r w:rsidRPr="0010529E">
        <w:rPr>
          <w:rFonts w:ascii="Agency FB" w:hAnsi="Agency FB" w:cstheme="minorHAnsi"/>
          <w:sz w:val="20"/>
          <w:szCs w:val="20"/>
        </w:rPr>
        <w:t xml:space="preserve">El primer mezclado tiene una vida útil de aproximadamente 30 minutos a temperatura ambiente después del mezclado. Mientras mantenga consistencia líquida puede ser empleado. </w:t>
      </w:r>
    </w:p>
    <w:p w:rsidR="0010529E" w:rsidRPr="0010529E" w:rsidRDefault="0010529E" w:rsidP="0010529E">
      <w:pPr>
        <w:ind w:left="426"/>
        <w:jc w:val="both"/>
        <w:rPr>
          <w:rFonts w:ascii="Agency FB" w:hAnsi="Agency FB" w:cstheme="minorHAnsi"/>
          <w:sz w:val="20"/>
          <w:szCs w:val="20"/>
        </w:rPr>
      </w:pPr>
    </w:p>
    <w:p w:rsidR="0010529E" w:rsidRPr="0010529E" w:rsidRDefault="0010529E" w:rsidP="0010529E">
      <w:pPr>
        <w:jc w:val="both"/>
        <w:rPr>
          <w:rFonts w:ascii="Agency FB" w:hAnsi="Agency FB" w:cstheme="minorHAnsi"/>
          <w:sz w:val="20"/>
          <w:szCs w:val="20"/>
        </w:rPr>
      </w:pPr>
      <w:r w:rsidRPr="0010529E">
        <w:rPr>
          <w:rFonts w:ascii="Agency FB" w:hAnsi="Agency FB" w:cstheme="minorHAnsi"/>
          <w:sz w:val="20"/>
          <w:szCs w:val="20"/>
        </w:rPr>
        <w:t>Mezclar el primer epoxi componentes A y B  en relación 1:1 o como indique el fabricante. Revolver por lo menos 30 segundos para asegurar una mezcla homogénea (uniforme).</w:t>
      </w:r>
    </w:p>
    <w:p w:rsidR="0010529E" w:rsidRPr="0010529E" w:rsidRDefault="0010529E" w:rsidP="0010529E">
      <w:pPr>
        <w:ind w:left="426"/>
        <w:jc w:val="both"/>
        <w:rPr>
          <w:rFonts w:ascii="Agency FB" w:hAnsi="Agency FB" w:cstheme="minorHAnsi"/>
          <w:sz w:val="20"/>
          <w:szCs w:val="20"/>
        </w:rPr>
      </w:pPr>
    </w:p>
    <w:p w:rsidR="0010529E" w:rsidRPr="0010529E" w:rsidRDefault="0010529E" w:rsidP="0010529E">
      <w:pPr>
        <w:jc w:val="both"/>
        <w:rPr>
          <w:rFonts w:ascii="Agency FB" w:hAnsi="Agency FB" w:cstheme="minorHAnsi"/>
          <w:sz w:val="20"/>
          <w:szCs w:val="20"/>
        </w:rPr>
      </w:pPr>
      <w:r w:rsidRPr="0010529E">
        <w:rPr>
          <w:rFonts w:ascii="Agency FB" w:hAnsi="Agency FB" w:cstheme="minorHAnsi"/>
          <w:sz w:val="20"/>
          <w:szCs w:val="20"/>
        </w:rPr>
        <w:t xml:space="preserve">Aplicar una capa fina de la mezcla con pincel a un espesor uniforme sobre metal desnudo. </w:t>
      </w:r>
    </w:p>
    <w:p w:rsidR="0010529E" w:rsidRPr="0010529E" w:rsidRDefault="0010529E" w:rsidP="0010529E">
      <w:pPr>
        <w:ind w:left="426"/>
        <w:jc w:val="both"/>
        <w:rPr>
          <w:rFonts w:ascii="Agency FB" w:hAnsi="Agency FB" w:cstheme="minorHAnsi"/>
          <w:sz w:val="20"/>
          <w:szCs w:val="20"/>
        </w:rPr>
      </w:pPr>
    </w:p>
    <w:p w:rsidR="0010529E" w:rsidRPr="0010529E" w:rsidRDefault="0010529E" w:rsidP="0010529E">
      <w:pPr>
        <w:jc w:val="both"/>
        <w:rPr>
          <w:rFonts w:ascii="Agency FB" w:hAnsi="Agency FB" w:cstheme="minorHAnsi"/>
          <w:sz w:val="20"/>
          <w:szCs w:val="20"/>
        </w:rPr>
      </w:pPr>
      <w:r w:rsidRPr="0010529E">
        <w:rPr>
          <w:rFonts w:ascii="Agency FB" w:hAnsi="Agency FB" w:cstheme="minorHAnsi"/>
          <w:sz w:val="20"/>
          <w:szCs w:val="20"/>
        </w:rPr>
        <w:t>Existen mantas que vienen con el primer adherido, si ese fuera el caso se obvia este punto.</w:t>
      </w:r>
    </w:p>
    <w:p w:rsidR="0010529E" w:rsidRPr="0010529E" w:rsidRDefault="0010529E" w:rsidP="0010529E">
      <w:pPr>
        <w:jc w:val="both"/>
        <w:rPr>
          <w:rFonts w:ascii="Agency FB" w:hAnsi="Agency FB" w:cstheme="minorHAnsi"/>
          <w:sz w:val="20"/>
          <w:szCs w:val="20"/>
        </w:rPr>
      </w:pPr>
    </w:p>
    <w:p w:rsidR="0010529E" w:rsidRPr="0010529E" w:rsidRDefault="0010529E" w:rsidP="0010529E">
      <w:pPr>
        <w:jc w:val="both"/>
        <w:rPr>
          <w:rFonts w:ascii="Agency FB" w:hAnsi="Agency FB" w:cstheme="minorHAnsi"/>
          <w:sz w:val="20"/>
          <w:szCs w:val="20"/>
        </w:rPr>
      </w:pPr>
      <w:r w:rsidRPr="0010529E">
        <w:rPr>
          <w:rFonts w:ascii="Agency FB" w:eastAsia="Arial Unicode MS" w:hAnsi="Agency FB" w:cstheme="minorHAnsi"/>
          <w:b/>
          <w:sz w:val="20"/>
          <w:szCs w:val="20"/>
        </w:rPr>
        <w:t xml:space="preserve">Colocado de la Manta </w:t>
      </w:r>
      <w:proofErr w:type="spellStart"/>
      <w:r w:rsidRPr="0010529E">
        <w:rPr>
          <w:rFonts w:ascii="Agency FB" w:eastAsia="Arial Unicode MS" w:hAnsi="Agency FB" w:cstheme="minorHAnsi"/>
          <w:b/>
          <w:sz w:val="20"/>
          <w:szCs w:val="20"/>
        </w:rPr>
        <w:t>Termocontraible</w:t>
      </w:r>
      <w:proofErr w:type="spellEnd"/>
    </w:p>
    <w:p w:rsidR="0010529E" w:rsidRPr="007375E1" w:rsidRDefault="0010529E" w:rsidP="0010529E">
      <w:pPr>
        <w:jc w:val="both"/>
        <w:rPr>
          <w:rFonts w:ascii="Agency FB" w:hAnsi="Agency FB" w:cstheme="minorHAnsi"/>
          <w:sz w:val="20"/>
          <w:szCs w:val="20"/>
        </w:rPr>
      </w:pPr>
    </w:p>
    <w:p w:rsidR="0010529E" w:rsidRPr="007375E1" w:rsidRDefault="0010529E" w:rsidP="0010529E">
      <w:pPr>
        <w:jc w:val="both"/>
        <w:rPr>
          <w:rFonts w:ascii="Agency FB" w:hAnsi="Agency FB" w:cstheme="minorHAnsi"/>
          <w:sz w:val="20"/>
          <w:szCs w:val="20"/>
        </w:rPr>
      </w:pPr>
      <w:r w:rsidRPr="007375E1">
        <w:rPr>
          <w:rFonts w:ascii="Agency FB" w:hAnsi="Agency FB" w:cstheme="minorHAnsi"/>
          <w:sz w:val="20"/>
          <w:szCs w:val="20"/>
        </w:rPr>
        <w:t xml:space="preserve">Retirar parcialmente el film </w:t>
      </w:r>
      <w:proofErr w:type="spellStart"/>
      <w:r w:rsidRPr="007375E1">
        <w:rPr>
          <w:rFonts w:ascii="Agency FB" w:hAnsi="Agency FB" w:cstheme="minorHAnsi"/>
          <w:sz w:val="20"/>
          <w:szCs w:val="20"/>
        </w:rPr>
        <w:t>desmoldante</w:t>
      </w:r>
      <w:proofErr w:type="spellEnd"/>
      <w:r w:rsidRPr="007375E1">
        <w:rPr>
          <w:rFonts w:ascii="Agency FB" w:hAnsi="Agency FB" w:cstheme="minorHAnsi"/>
          <w:sz w:val="20"/>
          <w:szCs w:val="20"/>
        </w:rPr>
        <w:t xml:space="preserve"> de protección. Centrar la manta sobre la junta de soldadura o parte a cubrir, previendo que el solapado quede en la parte superior del tubo (entre la 10 y las 2 en las agujas del reloj). El traslape es como mínimo de 2” en toda la extensión de la manta. </w:t>
      </w:r>
    </w:p>
    <w:p w:rsidR="0010529E" w:rsidRPr="007375E1" w:rsidRDefault="0010529E" w:rsidP="0010529E">
      <w:pPr>
        <w:pStyle w:val="Prrafodelista"/>
        <w:ind w:left="360"/>
        <w:jc w:val="both"/>
        <w:rPr>
          <w:rFonts w:ascii="Agency FB" w:eastAsia="Arial Unicode MS" w:hAnsi="Agency FB" w:cstheme="minorHAnsi"/>
          <w:sz w:val="20"/>
          <w:szCs w:val="20"/>
        </w:rPr>
      </w:pPr>
    </w:p>
    <w:p w:rsidR="0010529E" w:rsidRPr="007375E1" w:rsidRDefault="0010529E" w:rsidP="00F75FCA">
      <w:pPr>
        <w:pStyle w:val="Prrafodelista"/>
        <w:numPr>
          <w:ilvl w:val="0"/>
          <w:numId w:val="24"/>
        </w:numPr>
        <w:jc w:val="both"/>
        <w:rPr>
          <w:rFonts w:ascii="Agency FB" w:eastAsia="Arial Unicode MS" w:hAnsi="Agency FB" w:cstheme="minorHAnsi"/>
          <w:sz w:val="20"/>
          <w:szCs w:val="20"/>
        </w:rPr>
      </w:pPr>
      <w:r w:rsidRPr="007375E1">
        <w:rPr>
          <w:rFonts w:ascii="Agency FB" w:eastAsia="Arial Unicode MS" w:hAnsi="Agency FB" w:cstheme="minorHAnsi"/>
          <w:sz w:val="20"/>
          <w:szCs w:val="20"/>
        </w:rPr>
        <w:t>Presionar firmemente con rodillo el borde de la manta posicionada, es aconsejable cuando la temperatura este por debajo de los 10 °C flamear suavemente el adhesivo del extremo de la manta antes de realizar su colocación.</w:t>
      </w:r>
    </w:p>
    <w:p w:rsidR="0010529E" w:rsidRPr="007375E1" w:rsidRDefault="0010529E" w:rsidP="00F75FCA">
      <w:pPr>
        <w:pStyle w:val="Prrafodelista"/>
        <w:numPr>
          <w:ilvl w:val="0"/>
          <w:numId w:val="24"/>
        </w:numPr>
        <w:jc w:val="both"/>
        <w:rPr>
          <w:rFonts w:ascii="Agency FB" w:eastAsia="Arial Unicode MS" w:hAnsi="Agency FB" w:cstheme="minorHAnsi"/>
          <w:sz w:val="20"/>
          <w:szCs w:val="20"/>
        </w:rPr>
      </w:pPr>
      <w:r w:rsidRPr="007375E1">
        <w:rPr>
          <w:rFonts w:ascii="Agency FB" w:eastAsia="Arial Unicode MS" w:hAnsi="Agency FB" w:cstheme="minorHAnsi"/>
          <w:sz w:val="20"/>
          <w:szCs w:val="20"/>
        </w:rPr>
        <w:t xml:space="preserve">Envolver el tubo con la manta sin cruzarlo retirando previamente todo el film </w:t>
      </w:r>
      <w:proofErr w:type="spellStart"/>
      <w:r w:rsidRPr="007375E1">
        <w:rPr>
          <w:rFonts w:ascii="Agency FB" w:eastAsia="Arial Unicode MS" w:hAnsi="Agency FB" w:cstheme="minorHAnsi"/>
          <w:sz w:val="20"/>
          <w:szCs w:val="20"/>
        </w:rPr>
        <w:t>desmoldante</w:t>
      </w:r>
      <w:proofErr w:type="spellEnd"/>
      <w:r w:rsidRPr="007375E1">
        <w:rPr>
          <w:rFonts w:ascii="Agency FB" w:eastAsia="Arial Unicode MS" w:hAnsi="Agency FB" w:cstheme="minorHAnsi"/>
          <w:sz w:val="20"/>
          <w:szCs w:val="20"/>
        </w:rPr>
        <w:t xml:space="preserve"> evitándose en todo momento que el adhesivo de la manta tenga contacto con partículas de tierra, asegurándose a la vez el largo deseado de vuelo o huelgo.</w:t>
      </w:r>
    </w:p>
    <w:p w:rsidR="0010529E" w:rsidRPr="007375E1" w:rsidRDefault="0010529E" w:rsidP="00F75FCA">
      <w:pPr>
        <w:pStyle w:val="Prrafodelista"/>
        <w:numPr>
          <w:ilvl w:val="0"/>
          <w:numId w:val="24"/>
        </w:numPr>
        <w:jc w:val="both"/>
        <w:rPr>
          <w:rFonts w:ascii="Agency FB" w:eastAsia="Arial Unicode MS" w:hAnsi="Agency FB" w:cstheme="minorHAnsi"/>
          <w:sz w:val="20"/>
          <w:szCs w:val="20"/>
        </w:rPr>
      </w:pPr>
      <w:r w:rsidRPr="007375E1">
        <w:rPr>
          <w:rFonts w:ascii="Agency FB" w:eastAsia="Arial Unicode MS" w:hAnsi="Agency FB" w:cstheme="minorHAnsi"/>
          <w:sz w:val="20"/>
          <w:szCs w:val="20"/>
        </w:rPr>
        <w:t>Calentar suavemente la cara a solapar, principalmente en climas fríos (por debajo de los 10 °C) ya que en ambiente cálidos podrá obviase.</w:t>
      </w:r>
    </w:p>
    <w:p w:rsidR="0010529E" w:rsidRDefault="0010529E" w:rsidP="00F75FCA">
      <w:pPr>
        <w:pStyle w:val="Prrafodelista"/>
        <w:numPr>
          <w:ilvl w:val="0"/>
          <w:numId w:val="24"/>
        </w:numPr>
        <w:jc w:val="both"/>
        <w:rPr>
          <w:rFonts w:ascii="Agency FB" w:eastAsia="Arial Unicode MS" w:hAnsi="Agency FB" w:cstheme="minorHAnsi"/>
          <w:sz w:val="20"/>
          <w:szCs w:val="20"/>
        </w:rPr>
      </w:pPr>
      <w:r w:rsidRPr="007375E1">
        <w:rPr>
          <w:rFonts w:ascii="Agency FB" w:eastAsia="Arial Unicode MS" w:hAnsi="Agency FB" w:cstheme="minorHAnsi"/>
          <w:sz w:val="20"/>
          <w:szCs w:val="20"/>
        </w:rPr>
        <w:lastRenderedPageBreak/>
        <w:t>Superponer y presionar firmemente en el lugar con rodillo hasta verificar visualmente presencia de adhesivo en los bordes. Realizar la aplicación del cierre.</w:t>
      </w:r>
    </w:p>
    <w:p w:rsidR="0010529E" w:rsidRPr="007375E1" w:rsidRDefault="0010529E" w:rsidP="0010529E">
      <w:pPr>
        <w:pStyle w:val="Prrafodelista"/>
        <w:ind w:left="360"/>
        <w:jc w:val="both"/>
        <w:rPr>
          <w:rFonts w:ascii="Agency FB" w:eastAsia="Arial Unicode MS" w:hAnsi="Agency FB" w:cstheme="minorHAnsi"/>
          <w:sz w:val="20"/>
          <w:szCs w:val="20"/>
        </w:rPr>
      </w:pPr>
    </w:p>
    <w:p w:rsidR="0010529E" w:rsidRPr="0010529E" w:rsidRDefault="0010529E" w:rsidP="0010529E">
      <w:pPr>
        <w:jc w:val="both"/>
        <w:rPr>
          <w:rFonts w:ascii="Agency FB" w:eastAsia="Arial Unicode MS" w:hAnsi="Agency FB" w:cstheme="minorHAnsi"/>
          <w:b/>
          <w:sz w:val="20"/>
          <w:szCs w:val="20"/>
        </w:rPr>
      </w:pPr>
      <w:r w:rsidRPr="0010529E">
        <w:rPr>
          <w:rFonts w:ascii="Agency FB" w:eastAsia="Arial Unicode MS" w:hAnsi="Agency FB" w:cstheme="minorHAnsi"/>
          <w:b/>
          <w:sz w:val="20"/>
          <w:szCs w:val="20"/>
        </w:rPr>
        <w:t>Aplicación De Cierres/Sellos</w:t>
      </w:r>
    </w:p>
    <w:p w:rsidR="0010529E" w:rsidRPr="007375E1" w:rsidRDefault="0010529E" w:rsidP="0010529E">
      <w:pPr>
        <w:jc w:val="both"/>
        <w:rPr>
          <w:rFonts w:ascii="Agency FB" w:eastAsia="Arial Unicode MS" w:hAnsi="Agency FB" w:cstheme="minorHAnsi"/>
          <w:sz w:val="20"/>
          <w:szCs w:val="20"/>
        </w:rPr>
      </w:pPr>
    </w:p>
    <w:p w:rsidR="0010529E" w:rsidRPr="007375E1" w:rsidRDefault="0010529E" w:rsidP="00F75FCA">
      <w:pPr>
        <w:pStyle w:val="Prrafodelista"/>
        <w:numPr>
          <w:ilvl w:val="0"/>
          <w:numId w:val="25"/>
        </w:numPr>
        <w:jc w:val="both"/>
        <w:rPr>
          <w:rFonts w:ascii="Agency FB" w:eastAsia="Arial Unicode MS" w:hAnsi="Agency FB" w:cstheme="minorHAnsi"/>
          <w:sz w:val="20"/>
          <w:szCs w:val="20"/>
        </w:rPr>
      </w:pPr>
      <w:r w:rsidRPr="007375E1">
        <w:rPr>
          <w:rFonts w:ascii="Agency FB" w:eastAsia="Arial Unicode MS" w:hAnsi="Agency FB" w:cstheme="minorHAnsi"/>
          <w:sz w:val="20"/>
          <w:szCs w:val="20"/>
        </w:rPr>
        <w:t>Tomar el cierre con cara adhesiva hacia arriba (cuadriculada).</w:t>
      </w:r>
    </w:p>
    <w:p w:rsidR="0010529E" w:rsidRPr="007375E1" w:rsidRDefault="0010529E" w:rsidP="00F75FCA">
      <w:pPr>
        <w:pStyle w:val="Prrafodelista"/>
        <w:numPr>
          <w:ilvl w:val="0"/>
          <w:numId w:val="25"/>
        </w:numPr>
        <w:jc w:val="both"/>
        <w:rPr>
          <w:rFonts w:ascii="Agency FB" w:eastAsia="Arial Unicode MS" w:hAnsi="Agency FB" w:cstheme="minorHAnsi"/>
          <w:sz w:val="20"/>
          <w:szCs w:val="20"/>
        </w:rPr>
      </w:pPr>
      <w:r w:rsidRPr="007375E1">
        <w:rPr>
          <w:rFonts w:ascii="Agency FB" w:eastAsia="Arial Unicode MS" w:hAnsi="Agency FB" w:cstheme="minorHAnsi"/>
          <w:sz w:val="20"/>
          <w:szCs w:val="20"/>
        </w:rPr>
        <w:t>Plegarlo longitudinalmente a la mitad.</w:t>
      </w:r>
    </w:p>
    <w:p w:rsidR="0010529E" w:rsidRPr="007375E1" w:rsidRDefault="0010529E" w:rsidP="00F75FCA">
      <w:pPr>
        <w:pStyle w:val="Prrafodelista"/>
        <w:numPr>
          <w:ilvl w:val="0"/>
          <w:numId w:val="25"/>
        </w:numPr>
        <w:jc w:val="both"/>
        <w:rPr>
          <w:rFonts w:ascii="Agency FB" w:eastAsia="Arial Unicode MS" w:hAnsi="Agency FB" w:cstheme="minorHAnsi"/>
          <w:sz w:val="20"/>
          <w:szCs w:val="20"/>
        </w:rPr>
      </w:pPr>
      <w:r w:rsidRPr="007375E1">
        <w:rPr>
          <w:rFonts w:ascii="Agency FB" w:eastAsia="Arial Unicode MS" w:hAnsi="Agency FB" w:cstheme="minorHAnsi"/>
          <w:sz w:val="20"/>
          <w:szCs w:val="20"/>
        </w:rPr>
        <w:t>Posicionar centrado sobre la unión sosteniéndolo de un lado de modo que el otro quede levantado. Aplicar toques rápidos de llama fuerte en la mitad expuesta hasta que la superficie del mismo cambie de color y se torne más brillante, rápidamente pegar sobre la manta y asegurar firmemente con guante o rodillo evitando la formación de arrugas o burbujas.</w:t>
      </w:r>
    </w:p>
    <w:p w:rsidR="0010529E" w:rsidRPr="007375E1" w:rsidRDefault="0010529E" w:rsidP="00F75FCA">
      <w:pPr>
        <w:pStyle w:val="Prrafodelista"/>
        <w:numPr>
          <w:ilvl w:val="0"/>
          <w:numId w:val="25"/>
        </w:numPr>
        <w:jc w:val="both"/>
        <w:rPr>
          <w:rFonts w:ascii="Agency FB" w:eastAsia="Arial Unicode MS" w:hAnsi="Agency FB" w:cstheme="minorHAnsi"/>
          <w:sz w:val="20"/>
          <w:szCs w:val="20"/>
        </w:rPr>
      </w:pPr>
      <w:r w:rsidRPr="007375E1">
        <w:rPr>
          <w:rFonts w:ascii="Agency FB" w:eastAsia="Arial Unicode MS" w:hAnsi="Agency FB" w:cstheme="minorHAnsi"/>
          <w:sz w:val="20"/>
          <w:szCs w:val="20"/>
        </w:rPr>
        <w:t>Dejar libre la otra mitad y flamear de la misma manera que se detalló anteriormente.</w:t>
      </w:r>
    </w:p>
    <w:p w:rsidR="0010529E" w:rsidRDefault="0010529E" w:rsidP="00F75FCA">
      <w:pPr>
        <w:pStyle w:val="Prrafodelista"/>
        <w:numPr>
          <w:ilvl w:val="0"/>
          <w:numId w:val="25"/>
        </w:numPr>
        <w:jc w:val="both"/>
        <w:rPr>
          <w:rFonts w:ascii="Agency FB" w:eastAsia="Arial Unicode MS" w:hAnsi="Agency FB" w:cstheme="minorHAnsi"/>
          <w:sz w:val="20"/>
          <w:szCs w:val="20"/>
        </w:rPr>
      </w:pPr>
      <w:r w:rsidRPr="007375E1">
        <w:rPr>
          <w:rFonts w:ascii="Agency FB" w:eastAsia="Arial Unicode MS" w:hAnsi="Agency FB" w:cstheme="minorHAnsi"/>
          <w:sz w:val="20"/>
          <w:szCs w:val="20"/>
        </w:rPr>
        <w:t>Pegar ese lado y asegurar bien el resto del cierre con rodillo o mano enguantada.</w:t>
      </w:r>
    </w:p>
    <w:p w:rsidR="007B7D76" w:rsidRPr="007375E1" w:rsidRDefault="007B7D76" w:rsidP="007B7D76">
      <w:pPr>
        <w:pStyle w:val="Prrafodelista"/>
        <w:ind w:left="360"/>
        <w:jc w:val="both"/>
        <w:rPr>
          <w:rFonts w:ascii="Agency FB" w:eastAsia="Arial Unicode MS" w:hAnsi="Agency FB" w:cstheme="minorHAnsi"/>
          <w:sz w:val="20"/>
          <w:szCs w:val="20"/>
        </w:rPr>
      </w:pPr>
    </w:p>
    <w:p w:rsidR="0010529E" w:rsidRDefault="0010529E" w:rsidP="0010529E">
      <w:pPr>
        <w:pStyle w:val="CM12"/>
        <w:ind w:left="-142"/>
        <w:jc w:val="both"/>
        <w:rPr>
          <w:rFonts w:ascii="Agency FB" w:hAnsi="Agency FB" w:cstheme="minorHAnsi"/>
          <w:bCs/>
          <w:iCs/>
          <w:sz w:val="20"/>
          <w:szCs w:val="20"/>
          <w:lang w:val="es-ES_tradnl"/>
        </w:rPr>
      </w:pPr>
      <w:r w:rsidRPr="007375E1">
        <w:rPr>
          <w:rFonts w:ascii="Agency FB" w:eastAsia="Arial Unicode MS" w:hAnsi="Agency FB" w:cstheme="minorHAnsi"/>
          <w:sz w:val="20"/>
          <w:szCs w:val="20"/>
        </w:rPr>
        <w:t xml:space="preserve">La importancia del sello se limita a evitar el deslizamiento de la manta durante su contracción y posterior </w:t>
      </w:r>
      <w:r w:rsidRPr="007375E1">
        <w:rPr>
          <w:rFonts w:ascii="Agency FB" w:hAnsi="Agency FB" w:cstheme="minorHAnsi"/>
          <w:bCs/>
          <w:iCs/>
          <w:sz w:val="20"/>
          <w:szCs w:val="20"/>
          <w:lang w:val="es-ES_tradnl"/>
        </w:rPr>
        <w:t>enfriamiento a temperatura ambiente, por lo que se recomienda especial atención al realizar la colocación de los mismos.</w:t>
      </w:r>
    </w:p>
    <w:p w:rsidR="007B7D76" w:rsidRPr="007B7D76" w:rsidRDefault="007B7D76" w:rsidP="007B7D76">
      <w:pPr>
        <w:rPr>
          <w:lang w:val="es-ES_tradnl"/>
        </w:rPr>
      </w:pPr>
    </w:p>
    <w:p w:rsidR="0010529E" w:rsidRPr="007375E1" w:rsidRDefault="0010529E" w:rsidP="0010529E">
      <w:pPr>
        <w:pStyle w:val="CM12"/>
        <w:ind w:left="-14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Una vez aplicado los sellos comenzar el calentamiento en el centro de la manta alrededor del tubo con movimientos abiertos de vaivén desde la parte baja en forma circunferencial sin focalizar en ningún punto y con la llama de la antorcha preferentemente atacando en posición perpendicular a la superficie tratada, aproximadamente a 10/15 cm (4"/6") de esta, hasta lograr la contracción en un anillo central.  En caso de utilizar dos antorchas, los operadores deberán estar enfrentados uno a cada lado del tubo. Evitar el flameo intenso y directo sobre el sello.</w:t>
      </w:r>
    </w:p>
    <w:p w:rsidR="0010529E" w:rsidRDefault="0010529E" w:rsidP="0010529E">
      <w:pPr>
        <w:pStyle w:val="CM12"/>
        <w:ind w:left="-14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Continuar con el calentamiento</w:t>
      </w:r>
      <w:r w:rsidRPr="007375E1">
        <w:rPr>
          <w:rFonts w:ascii="Agency FB" w:eastAsia="Arial Unicode MS" w:hAnsi="Agency FB" w:cstheme="minorHAnsi"/>
          <w:sz w:val="20"/>
          <w:szCs w:val="20"/>
        </w:rPr>
        <w:t xml:space="preserve"> circunferencial, para evitar la formación de burbujas, desde el centro hacia uno de </w:t>
      </w:r>
      <w:r w:rsidRPr="007375E1">
        <w:rPr>
          <w:rFonts w:ascii="Agency FB" w:hAnsi="Agency FB" w:cstheme="minorHAnsi"/>
          <w:bCs/>
          <w:iCs/>
          <w:sz w:val="20"/>
          <w:szCs w:val="20"/>
          <w:lang w:val="es-ES_tradnl"/>
        </w:rPr>
        <w:t>los lados hasta completar la contracción.  De igual manera calentar el lado restante.</w:t>
      </w:r>
    </w:p>
    <w:p w:rsidR="007B7D76" w:rsidRPr="007B7D76" w:rsidRDefault="007B7D76" w:rsidP="007B7D76">
      <w:pPr>
        <w:rPr>
          <w:lang w:val="es-ES_tradnl"/>
        </w:rPr>
      </w:pPr>
    </w:p>
    <w:p w:rsidR="0010529E" w:rsidRPr="007375E1" w:rsidRDefault="0010529E" w:rsidP="0010529E">
      <w:pPr>
        <w:pStyle w:val="CM12"/>
        <w:ind w:left="-14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Puede presentarse en ocasiones que el viento tenga el sentido de la línea de tendido, en estos casos es aconsejable iniciar la contracción desde el extremo desde donde proviene el mismo a fin de evitar la oclusión de burbujas de aire.</w:t>
      </w:r>
    </w:p>
    <w:p w:rsidR="0010529E" w:rsidRDefault="0010529E" w:rsidP="0010529E">
      <w:pPr>
        <w:pStyle w:val="CM12"/>
        <w:ind w:left="-14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Finalizar el calentamiento al observar que el adhesivo asoma por los bordes de la manta en toda la circunferencia, flamear los bordes sobre el revestimiento integral y luego horizontalmente toda la superficie para asegurar adherencia uniforme.</w:t>
      </w:r>
    </w:p>
    <w:p w:rsidR="007B7D76" w:rsidRPr="007B7D76" w:rsidRDefault="007B7D76" w:rsidP="007B7D76">
      <w:pPr>
        <w:rPr>
          <w:lang w:val="es-ES_tradnl"/>
        </w:rPr>
      </w:pPr>
    </w:p>
    <w:p w:rsidR="0010529E" w:rsidRPr="007375E1" w:rsidRDefault="0010529E" w:rsidP="0010529E">
      <w:pPr>
        <w:pStyle w:val="CM12"/>
        <w:ind w:left="-14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De considerarse necesario, mientras el adhesivo se encuentre blando repasar la manta con un rodillo rodeando la circunferencia del tubo para sacar cualquier burbuja de aire atrapada desplazándola hacia la zona cercana al cierre, empujándola luego hacia el borde más cercano.</w:t>
      </w:r>
    </w:p>
    <w:p w:rsidR="0010529E" w:rsidRDefault="0010529E" w:rsidP="0010529E">
      <w:pPr>
        <w:pStyle w:val="CM12"/>
        <w:ind w:left="-14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No pasar rodillos planos sobre el lomo de las soldaduras, sino a sus lados.</w:t>
      </w:r>
    </w:p>
    <w:p w:rsidR="007B7D76" w:rsidRPr="007B7D76" w:rsidRDefault="007B7D76" w:rsidP="007B7D76">
      <w:pPr>
        <w:rPr>
          <w:lang w:val="es-ES_tradnl"/>
        </w:rPr>
      </w:pPr>
    </w:p>
    <w:p w:rsidR="0010529E" w:rsidRDefault="0010529E" w:rsidP="0010529E">
      <w:pPr>
        <w:pStyle w:val="CM12"/>
        <w:ind w:left="-14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Prestar especial atención</w:t>
      </w:r>
      <w:r w:rsidRPr="007375E1">
        <w:rPr>
          <w:rFonts w:ascii="Agency FB" w:eastAsia="Arial Unicode MS" w:hAnsi="Agency FB" w:cstheme="minorHAnsi"/>
          <w:sz w:val="20"/>
          <w:szCs w:val="20"/>
        </w:rPr>
        <w:t xml:space="preserve"> al área revestida para asegurar que no queden espacios vacíos o canales.  Sobre los </w:t>
      </w:r>
      <w:r w:rsidRPr="007375E1">
        <w:rPr>
          <w:rFonts w:ascii="Agency FB" w:hAnsi="Agency FB" w:cstheme="minorHAnsi"/>
          <w:bCs/>
          <w:iCs/>
          <w:sz w:val="20"/>
          <w:szCs w:val="20"/>
          <w:lang w:val="es-ES_tradnl"/>
        </w:rPr>
        <w:t>caños pequeños presione firme y completamente con un rodillo o con mano enguantada.</w:t>
      </w:r>
    </w:p>
    <w:p w:rsidR="007B7D76" w:rsidRPr="007B7D76" w:rsidRDefault="007B7D76" w:rsidP="007B7D76">
      <w:pPr>
        <w:rPr>
          <w:lang w:val="es-ES_tradnl"/>
        </w:rPr>
      </w:pPr>
    </w:p>
    <w:p w:rsidR="0010529E" w:rsidRPr="007375E1" w:rsidRDefault="0010529E" w:rsidP="0010529E">
      <w:pPr>
        <w:pStyle w:val="CM12"/>
        <w:ind w:left="-14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Al finalizar, repasar con llama para asegurar adherencia en todo el borde del sello y la superficie.</w:t>
      </w:r>
    </w:p>
    <w:p w:rsidR="0010529E" w:rsidRDefault="0010529E" w:rsidP="0010529E">
      <w:pPr>
        <w:pStyle w:val="CM12"/>
        <w:ind w:left="-142"/>
        <w:jc w:val="both"/>
        <w:rPr>
          <w:rFonts w:ascii="Agency FB" w:eastAsia="Arial Unicode MS" w:hAnsi="Agency FB" w:cstheme="minorHAnsi"/>
          <w:sz w:val="20"/>
          <w:szCs w:val="20"/>
        </w:rPr>
      </w:pPr>
      <w:r w:rsidRPr="007375E1">
        <w:rPr>
          <w:rFonts w:ascii="Agency FB" w:hAnsi="Agency FB" w:cstheme="minorHAnsi"/>
          <w:bCs/>
          <w:iCs/>
          <w:sz w:val="20"/>
          <w:szCs w:val="20"/>
          <w:lang w:val="es-ES_tradnl"/>
        </w:rPr>
        <w:t>Observar fluencia</w:t>
      </w:r>
      <w:r w:rsidRPr="007375E1">
        <w:rPr>
          <w:rFonts w:ascii="Agency FB" w:eastAsia="Arial Unicode MS" w:hAnsi="Agency FB" w:cstheme="minorHAnsi"/>
          <w:sz w:val="20"/>
          <w:szCs w:val="20"/>
        </w:rPr>
        <w:t xml:space="preserve"> de adhesivo bajo las zonas solapadas.</w:t>
      </w:r>
    </w:p>
    <w:p w:rsidR="007B7D76" w:rsidRPr="007B7D76" w:rsidRDefault="007B7D76" w:rsidP="007B7D76">
      <w:pPr>
        <w:rPr>
          <w:rFonts w:eastAsia="Arial Unicode MS"/>
        </w:rPr>
      </w:pPr>
    </w:p>
    <w:p w:rsidR="0010529E" w:rsidRDefault="0010529E" w:rsidP="0010529E">
      <w:pPr>
        <w:pStyle w:val="CM12"/>
        <w:ind w:left="-142"/>
        <w:jc w:val="both"/>
        <w:rPr>
          <w:rFonts w:ascii="Agency FB" w:hAnsi="Agency FB" w:cstheme="minorHAnsi"/>
          <w:bCs/>
          <w:iCs/>
          <w:sz w:val="20"/>
          <w:szCs w:val="20"/>
          <w:lang w:val="es-ES_tradnl"/>
        </w:rPr>
      </w:pPr>
      <w:r w:rsidRPr="007375E1">
        <w:rPr>
          <w:rFonts w:ascii="Agency FB" w:eastAsia="Arial Unicode MS" w:hAnsi="Agency FB" w:cstheme="minorHAnsi"/>
          <w:sz w:val="20"/>
          <w:szCs w:val="20"/>
        </w:rPr>
        <w:t xml:space="preserve">Se recomienda en climas fríos, </w:t>
      </w:r>
      <w:proofErr w:type="spellStart"/>
      <w:r w:rsidRPr="007375E1">
        <w:rPr>
          <w:rFonts w:ascii="Agency FB" w:eastAsia="Arial Unicode MS" w:hAnsi="Agency FB" w:cstheme="minorHAnsi"/>
          <w:sz w:val="20"/>
          <w:szCs w:val="20"/>
        </w:rPr>
        <w:t>calefaccionar</w:t>
      </w:r>
      <w:proofErr w:type="spellEnd"/>
      <w:r w:rsidRPr="007375E1">
        <w:rPr>
          <w:rFonts w:ascii="Agency FB" w:eastAsia="Arial Unicode MS" w:hAnsi="Agency FB" w:cstheme="minorHAnsi"/>
          <w:sz w:val="20"/>
          <w:szCs w:val="20"/>
        </w:rPr>
        <w:t xml:space="preserve"> las mantas previas a desenrollarse ya que de no efectuarse </w:t>
      </w:r>
      <w:r w:rsidRPr="007375E1">
        <w:rPr>
          <w:rFonts w:ascii="Agency FB" w:hAnsi="Agency FB" w:cstheme="minorHAnsi"/>
          <w:bCs/>
          <w:iCs/>
          <w:sz w:val="20"/>
          <w:szCs w:val="20"/>
          <w:lang w:val="es-ES_tradnl"/>
        </w:rPr>
        <w:t xml:space="preserve">podría manifestarse una separación entre el </w:t>
      </w:r>
      <w:proofErr w:type="spellStart"/>
      <w:r w:rsidRPr="007375E1">
        <w:rPr>
          <w:rFonts w:ascii="Agency FB" w:hAnsi="Agency FB" w:cstheme="minorHAnsi"/>
          <w:bCs/>
          <w:iCs/>
          <w:sz w:val="20"/>
          <w:szCs w:val="20"/>
          <w:lang w:val="es-ES_tradnl"/>
        </w:rPr>
        <w:t>backing</w:t>
      </w:r>
      <w:proofErr w:type="spellEnd"/>
      <w:r w:rsidRPr="007375E1">
        <w:rPr>
          <w:rFonts w:ascii="Agency FB" w:hAnsi="Agency FB" w:cstheme="minorHAnsi"/>
          <w:bCs/>
          <w:iCs/>
          <w:sz w:val="20"/>
          <w:szCs w:val="20"/>
          <w:lang w:val="es-ES_tradnl"/>
        </w:rPr>
        <w:t xml:space="preserve"> y el adhesivo, en el caso de las cajas es necesario que estas sean resguardadas de agentes externos que pueden afectar al producto (Ej.: rocío, nieve, escarcha, lluvia, etc.).</w:t>
      </w:r>
    </w:p>
    <w:p w:rsidR="007B7D76" w:rsidRPr="007B7D76" w:rsidRDefault="007B7D76" w:rsidP="007B7D76">
      <w:pPr>
        <w:rPr>
          <w:lang w:val="es-ES_tradnl"/>
        </w:rPr>
      </w:pPr>
    </w:p>
    <w:p w:rsidR="0010529E" w:rsidRPr="007375E1" w:rsidRDefault="0010529E" w:rsidP="0010529E">
      <w:pPr>
        <w:pStyle w:val="CM12"/>
        <w:ind w:left="-142"/>
        <w:jc w:val="both"/>
        <w:rPr>
          <w:rFonts w:ascii="Agency FB" w:eastAsia="Arial Unicode MS" w:hAnsi="Agency FB" w:cstheme="minorHAnsi"/>
          <w:sz w:val="20"/>
          <w:szCs w:val="20"/>
        </w:rPr>
      </w:pPr>
      <w:r w:rsidRPr="007375E1">
        <w:rPr>
          <w:rFonts w:ascii="Agency FB" w:hAnsi="Agency FB" w:cstheme="minorHAnsi"/>
          <w:bCs/>
          <w:iCs/>
          <w:sz w:val="20"/>
          <w:szCs w:val="20"/>
          <w:lang w:val="es-ES_tradnl"/>
        </w:rPr>
        <w:t xml:space="preserve">La exposición a intemperie por períodos largos puede ocasionar desprendimientos parciales de los cierres.  Este comportamiento no perjudica la calidad de la protección brindada por la manta, ya que luego del enfriamiento el cierre no tiene influencia sobre el conjunto.  Si </w:t>
      </w:r>
      <w:r w:rsidRPr="007375E1">
        <w:rPr>
          <w:rFonts w:ascii="Agency FB" w:hAnsi="Agency FB" w:cstheme="minorHAnsi"/>
          <w:bCs/>
          <w:iCs/>
          <w:sz w:val="20"/>
          <w:szCs w:val="20"/>
          <w:lang w:val="es-ES_tradnl"/>
        </w:rPr>
        <w:lastRenderedPageBreak/>
        <w:t>eventualmente se producen levantamientos parciales de los sellos, se recomienda calentar nuevamente la zona despegada y adherir nuevamente</w:t>
      </w:r>
      <w:r w:rsidRPr="007375E1">
        <w:rPr>
          <w:rFonts w:ascii="Agency FB" w:eastAsia="Arial Unicode MS" w:hAnsi="Agency FB" w:cstheme="minorHAnsi"/>
          <w:sz w:val="20"/>
          <w:szCs w:val="20"/>
        </w:rPr>
        <w:t>.</w:t>
      </w:r>
    </w:p>
    <w:p w:rsidR="0010529E" w:rsidRDefault="0010529E" w:rsidP="0010529E">
      <w:pPr>
        <w:pStyle w:val="CM12"/>
        <w:ind w:left="-142"/>
        <w:jc w:val="both"/>
        <w:rPr>
          <w:rFonts w:ascii="Agency FB" w:hAnsi="Agency FB" w:cstheme="minorHAnsi"/>
          <w:color w:val="000000"/>
          <w:sz w:val="20"/>
          <w:szCs w:val="20"/>
        </w:rPr>
      </w:pPr>
      <w:r w:rsidRPr="007375E1">
        <w:rPr>
          <w:rFonts w:ascii="Agency FB" w:hAnsi="Agency FB" w:cstheme="minorHAnsi"/>
          <w:color w:val="000000"/>
          <w:sz w:val="20"/>
          <w:szCs w:val="20"/>
        </w:rPr>
        <w:t>La manta está lista cuando:</w:t>
      </w:r>
    </w:p>
    <w:p w:rsidR="007B7D76" w:rsidRPr="007B7D76" w:rsidRDefault="007B7D76" w:rsidP="007B7D76">
      <w:pPr>
        <w:rPr>
          <w:rFonts w:eastAsia="Arial Unicode MS"/>
        </w:rPr>
      </w:pPr>
    </w:p>
    <w:p w:rsidR="0010529E" w:rsidRPr="007375E1" w:rsidRDefault="0010529E" w:rsidP="00F75FCA">
      <w:pPr>
        <w:pStyle w:val="Prrafodelista"/>
        <w:numPr>
          <w:ilvl w:val="0"/>
          <w:numId w:val="26"/>
        </w:numPr>
        <w:autoSpaceDE w:val="0"/>
        <w:autoSpaceDN w:val="0"/>
        <w:adjustRightInd w:val="0"/>
        <w:ind w:left="1701"/>
        <w:contextualSpacing/>
        <w:jc w:val="both"/>
        <w:rPr>
          <w:rFonts w:ascii="Agency FB" w:hAnsi="Agency FB" w:cstheme="minorHAnsi"/>
          <w:color w:val="000000"/>
          <w:sz w:val="20"/>
          <w:szCs w:val="20"/>
        </w:rPr>
      </w:pPr>
      <w:r w:rsidRPr="007375E1">
        <w:rPr>
          <w:rFonts w:ascii="Agency FB" w:hAnsi="Agency FB" w:cstheme="minorHAnsi"/>
          <w:color w:val="000000"/>
          <w:sz w:val="20"/>
          <w:szCs w:val="20"/>
        </w:rPr>
        <w:t>La superficie de la manta esta lisa</w:t>
      </w:r>
    </w:p>
    <w:p w:rsidR="0010529E" w:rsidRPr="007375E1" w:rsidRDefault="0010529E" w:rsidP="00F75FCA">
      <w:pPr>
        <w:pStyle w:val="Prrafodelista"/>
        <w:numPr>
          <w:ilvl w:val="0"/>
          <w:numId w:val="26"/>
        </w:numPr>
        <w:autoSpaceDE w:val="0"/>
        <w:autoSpaceDN w:val="0"/>
        <w:adjustRightInd w:val="0"/>
        <w:ind w:left="1701"/>
        <w:contextualSpacing/>
        <w:jc w:val="both"/>
        <w:rPr>
          <w:rFonts w:ascii="Agency FB" w:hAnsi="Agency FB" w:cstheme="minorHAnsi"/>
          <w:color w:val="000000"/>
          <w:sz w:val="20"/>
          <w:szCs w:val="20"/>
        </w:rPr>
      </w:pPr>
      <w:r w:rsidRPr="007375E1">
        <w:rPr>
          <w:rFonts w:ascii="Agency FB" w:hAnsi="Agency FB" w:cstheme="minorHAnsi"/>
          <w:color w:val="000000"/>
          <w:sz w:val="20"/>
          <w:szCs w:val="20"/>
        </w:rPr>
        <w:t>No existen lugares fríos a lo largo de la manta.</w:t>
      </w:r>
    </w:p>
    <w:p w:rsidR="0010529E" w:rsidRPr="007375E1" w:rsidRDefault="0010529E" w:rsidP="00F75FCA">
      <w:pPr>
        <w:pStyle w:val="Prrafodelista"/>
        <w:numPr>
          <w:ilvl w:val="0"/>
          <w:numId w:val="26"/>
        </w:numPr>
        <w:autoSpaceDE w:val="0"/>
        <w:autoSpaceDN w:val="0"/>
        <w:adjustRightInd w:val="0"/>
        <w:ind w:left="1701"/>
        <w:contextualSpacing/>
        <w:jc w:val="both"/>
        <w:rPr>
          <w:rFonts w:ascii="Agency FB" w:hAnsi="Agency FB" w:cstheme="minorHAnsi"/>
          <w:color w:val="000000"/>
          <w:sz w:val="20"/>
          <w:szCs w:val="20"/>
        </w:rPr>
      </w:pPr>
      <w:r w:rsidRPr="007375E1">
        <w:rPr>
          <w:rFonts w:ascii="Agency FB" w:hAnsi="Agency FB" w:cstheme="minorHAnsi"/>
          <w:color w:val="000000"/>
          <w:sz w:val="20"/>
          <w:szCs w:val="20"/>
        </w:rPr>
        <w:t>El cordón de soldadura puede verse bajo la manta</w:t>
      </w:r>
    </w:p>
    <w:p w:rsidR="0010529E" w:rsidRPr="007375E1" w:rsidRDefault="0010529E" w:rsidP="00F75FCA">
      <w:pPr>
        <w:pStyle w:val="Prrafodelista"/>
        <w:numPr>
          <w:ilvl w:val="0"/>
          <w:numId w:val="26"/>
        </w:numPr>
        <w:autoSpaceDE w:val="0"/>
        <w:autoSpaceDN w:val="0"/>
        <w:adjustRightInd w:val="0"/>
        <w:ind w:left="1701"/>
        <w:contextualSpacing/>
        <w:jc w:val="both"/>
        <w:rPr>
          <w:rFonts w:ascii="Agency FB" w:hAnsi="Agency FB" w:cstheme="minorHAnsi"/>
          <w:color w:val="000000"/>
          <w:sz w:val="20"/>
          <w:szCs w:val="20"/>
        </w:rPr>
      </w:pPr>
      <w:r w:rsidRPr="007375E1">
        <w:rPr>
          <w:rFonts w:ascii="Agency FB" w:hAnsi="Agency FB" w:cstheme="minorHAnsi"/>
          <w:color w:val="000000"/>
          <w:sz w:val="20"/>
          <w:szCs w:val="20"/>
        </w:rPr>
        <w:t>El flujo de primer es evidente en ambos bordes.</w:t>
      </w:r>
    </w:p>
    <w:p w:rsidR="0010529E" w:rsidRPr="007375E1" w:rsidRDefault="0010529E" w:rsidP="00F75FCA">
      <w:pPr>
        <w:pStyle w:val="Prrafodelista"/>
        <w:numPr>
          <w:ilvl w:val="0"/>
          <w:numId w:val="26"/>
        </w:numPr>
        <w:autoSpaceDE w:val="0"/>
        <w:autoSpaceDN w:val="0"/>
        <w:adjustRightInd w:val="0"/>
        <w:ind w:left="1701"/>
        <w:contextualSpacing/>
        <w:jc w:val="both"/>
        <w:rPr>
          <w:rFonts w:ascii="Agency FB" w:hAnsi="Agency FB" w:cstheme="minorHAnsi"/>
          <w:color w:val="000000"/>
          <w:sz w:val="20"/>
          <w:szCs w:val="20"/>
        </w:rPr>
      </w:pPr>
      <w:r w:rsidRPr="007375E1">
        <w:rPr>
          <w:rFonts w:ascii="Agency FB" w:hAnsi="Agency FB" w:cstheme="minorHAnsi"/>
          <w:color w:val="000000"/>
          <w:sz w:val="20"/>
          <w:szCs w:val="20"/>
        </w:rPr>
        <w:t xml:space="preserve">La manta está plenamente adherida a la cañería y al revestimiento existente. </w:t>
      </w:r>
    </w:p>
    <w:p w:rsidR="0010529E" w:rsidRPr="007375E1" w:rsidRDefault="0010529E" w:rsidP="00F75FCA">
      <w:pPr>
        <w:pStyle w:val="Prrafodelista"/>
        <w:numPr>
          <w:ilvl w:val="0"/>
          <w:numId w:val="26"/>
        </w:numPr>
        <w:autoSpaceDE w:val="0"/>
        <w:autoSpaceDN w:val="0"/>
        <w:adjustRightInd w:val="0"/>
        <w:ind w:left="1701"/>
        <w:contextualSpacing/>
        <w:jc w:val="both"/>
        <w:rPr>
          <w:rFonts w:ascii="Agency FB" w:hAnsi="Agency FB" w:cstheme="minorHAnsi"/>
          <w:color w:val="000000"/>
          <w:sz w:val="20"/>
          <w:szCs w:val="20"/>
        </w:rPr>
      </w:pPr>
      <w:r w:rsidRPr="007375E1">
        <w:rPr>
          <w:rFonts w:ascii="Agency FB" w:hAnsi="Agency FB" w:cstheme="minorHAnsi"/>
          <w:color w:val="000000"/>
          <w:sz w:val="20"/>
          <w:szCs w:val="20"/>
        </w:rPr>
        <w:t>La línea en el traslape haya desaparecido y sea completamente lisa.</w:t>
      </w:r>
    </w:p>
    <w:p w:rsidR="0010529E" w:rsidRPr="007375E1" w:rsidRDefault="0010529E" w:rsidP="00F75FCA">
      <w:pPr>
        <w:pStyle w:val="Prrafodelista"/>
        <w:numPr>
          <w:ilvl w:val="0"/>
          <w:numId w:val="26"/>
        </w:numPr>
        <w:autoSpaceDE w:val="0"/>
        <w:autoSpaceDN w:val="0"/>
        <w:adjustRightInd w:val="0"/>
        <w:ind w:left="1701"/>
        <w:contextualSpacing/>
        <w:jc w:val="both"/>
        <w:rPr>
          <w:rFonts w:ascii="Agency FB" w:hAnsi="Agency FB" w:cstheme="minorHAnsi"/>
          <w:color w:val="000000"/>
          <w:sz w:val="20"/>
          <w:szCs w:val="20"/>
        </w:rPr>
      </w:pPr>
      <w:r w:rsidRPr="007375E1">
        <w:rPr>
          <w:rFonts w:ascii="Agency FB" w:hAnsi="Agency FB" w:cstheme="minorHAnsi"/>
          <w:color w:val="000000"/>
          <w:sz w:val="20"/>
          <w:szCs w:val="20"/>
        </w:rPr>
        <w:t xml:space="preserve">Después de una inspección visual  táctil la manta no presenta bolsones de aire, arrugas y en los bordes se encuentra el adhesivo en toda la superficie. </w:t>
      </w:r>
    </w:p>
    <w:p w:rsidR="0010529E" w:rsidRPr="007375E1" w:rsidRDefault="0010529E" w:rsidP="0010529E">
      <w:pPr>
        <w:autoSpaceDE w:val="0"/>
        <w:autoSpaceDN w:val="0"/>
        <w:adjustRightInd w:val="0"/>
        <w:jc w:val="both"/>
        <w:rPr>
          <w:rFonts w:ascii="Agency FB" w:eastAsia="Arial Unicode MS" w:hAnsi="Agency FB" w:cstheme="minorHAnsi"/>
          <w:b/>
          <w:i/>
          <w:sz w:val="20"/>
          <w:szCs w:val="20"/>
        </w:rPr>
      </w:pPr>
    </w:p>
    <w:p w:rsidR="0010529E" w:rsidRPr="0010529E" w:rsidRDefault="0010529E" w:rsidP="0010529E">
      <w:pPr>
        <w:autoSpaceDE w:val="0"/>
        <w:autoSpaceDN w:val="0"/>
        <w:adjustRightInd w:val="0"/>
        <w:jc w:val="both"/>
        <w:rPr>
          <w:rFonts w:ascii="Agency FB" w:hAnsi="Agency FB" w:cstheme="minorHAnsi"/>
          <w:color w:val="000000"/>
          <w:sz w:val="20"/>
          <w:szCs w:val="20"/>
        </w:rPr>
      </w:pPr>
      <w:r w:rsidRPr="0010529E">
        <w:rPr>
          <w:rFonts w:ascii="Agency FB" w:eastAsia="Arial Unicode MS" w:hAnsi="Agency FB" w:cstheme="minorHAnsi"/>
          <w:b/>
          <w:sz w:val="20"/>
          <w:szCs w:val="20"/>
        </w:rPr>
        <w:t>Consideraciones para los Revestimientos</w:t>
      </w:r>
    </w:p>
    <w:p w:rsidR="0010529E" w:rsidRPr="0010529E" w:rsidRDefault="0010529E" w:rsidP="0010529E">
      <w:pPr>
        <w:ind w:left="426"/>
        <w:jc w:val="both"/>
        <w:rPr>
          <w:rFonts w:ascii="Agency FB" w:hAnsi="Agency FB" w:cstheme="minorHAnsi"/>
          <w:color w:val="000000"/>
          <w:sz w:val="20"/>
          <w:szCs w:val="20"/>
        </w:rPr>
      </w:pPr>
    </w:p>
    <w:p w:rsidR="0010529E" w:rsidRPr="0010529E" w:rsidRDefault="0010529E" w:rsidP="0010529E">
      <w:pPr>
        <w:jc w:val="both"/>
        <w:rPr>
          <w:rFonts w:ascii="Agency FB" w:hAnsi="Agency FB" w:cstheme="minorHAnsi"/>
          <w:color w:val="000000"/>
          <w:sz w:val="20"/>
          <w:szCs w:val="20"/>
        </w:rPr>
      </w:pPr>
      <w:r w:rsidRPr="0010529E">
        <w:rPr>
          <w:rFonts w:ascii="Agency FB" w:hAnsi="Agency FB" w:cstheme="minorHAnsi"/>
          <w:color w:val="000000"/>
          <w:sz w:val="20"/>
          <w:szCs w:val="20"/>
        </w:rPr>
        <w:t xml:space="preserve">Se debe asegurar que la tubería sea manipulada por personal debidamente entrenado y calificado; así mismo, los equipos y accesorios a emplearse durante la operación de manteo y reparación de las tuberías, sean los adecuados y puestas a consideración y aprobación del supervisor de YPFB. </w:t>
      </w:r>
    </w:p>
    <w:p w:rsidR="0010529E" w:rsidRPr="0010529E" w:rsidRDefault="0010529E" w:rsidP="0010529E">
      <w:pPr>
        <w:ind w:left="426"/>
        <w:jc w:val="both"/>
        <w:rPr>
          <w:rFonts w:ascii="Agency FB" w:hAnsi="Agency FB" w:cstheme="minorHAnsi"/>
          <w:color w:val="000000"/>
          <w:sz w:val="20"/>
          <w:szCs w:val="20"/>
        </w:rPr>
      </w:pPr>
    </w:p>
    <w:p w:rsidR="0010529E" w:rsidRPr="0010529E" w:rsidRDefault="0010529E" w:rsidP="0010529E">
      <w:pPr>
        <w:jc w:val="both"/>
        <w:rPr>
          <w:rFonts w:ascii="Agency FB" w:hAnsi="Agency FB" w:cstheme="minorHAnsi"/>
          <w:color w:val="000000"/>
          <w:sz w:val="20"/>
          <w:szCs w:val="20"/>
        </w:rPr>
      </w:pPr>
      <w:r w:rsidRPr="0010529E">
        <w:rPr>
          <w:rFonts w:ascii="Agency FB" w:hAnsi="Agency FB" w:cstheme="minorHAnsi"/>
          <w:color w:val="000000"/>
          <w:sz w:val="20"/>
          <w:szCs w:val="20"/>
        </w:rPr>
        <w:t>Las mantas termo contraíbles, se deberán  aplicar sobre todo a tuberías con revestimiento multicapa, esto con la finalidad de proteger el sector de la junta soldada.</w:t>
      </w:r>
    </w:p>
    <w:p w:rsidR="0010529E" w:rsidRPr="0010529E" w:rsidRDefault="0010529E" w:rsidP="0010529E">
      <w:pPr>
        <w:ind w:left="426"/>
        <w:jc w:val="both"/>
        <w:rPr>
          <w:rFonts w:ascii="Agency FB" w:hAnsi="Agency FB" w:cstheme="minorHAnsi"/>
          <w:color w:val="000000"/>
          <w:sz w:val="20"/>
          <w:szCs w:val="20"/>
        </w:rPr>
      </w:pPr>
    </w:p>
    <w:p w:rsidR="0010529E" w:rsidRPr="0010529E" w:rsidRDefault="0010529E" w:rsidP="0010529E">
      <w:pPr>
        <w:jc w:val="both"/>
        <w:rPr>
          <w:rFonts w:ascii="Agency FB" w:eastAsia="Arial Unicode MS" w:hAnsi="Agency FB" w:cstheme="minorHAnsi"/>
          <w:b/>
          <w:sz w:val="20"/>
          <w:szCs w:val="20"/>
        </w:rPr>
      </w:pPr>
      <w:r w:rsidRPr="0010529E">
        <w:rPr>
          <w:rFonts w:ascii="Agency FB" w:eastAsia="Arial Unicode MS" w:hAnsi="Agency FB" w:cstheme="minorHAnsi"/>
          <w:b/>
          <w:sz w:val="20"/>
          <w:szCs w:val="20"/>
        </w:rPr>
        <w:t xml:space="preserve">Preparación de la Manta </w:t>
      </w:r>
      <w:proofErr w:type="spellStart"/>
      <w:r w:rsidRPr="0010529E">
        <w:rPr>
          <w:rFonts w:ascii="Agency FB" w:eastAsia="Arial Unicode MS" w:hAnsi="Agency FB" w:cstheme="minorHAnsi"/>
          <w:b/>
          <w:sz w:val="20"/>
          <w:szCs w:val="20"/>
        </w:rPr>
        <w:t>Termocontraible</w:t>
      </w:r>
      <w:proofErr w:type="spellEnd"/>
    </w:p>
    <w:p w:rsidR="0010529E" w:rsidRPr="007375E1" w:rsidRDefault="0010529E" w:rsidP="0010529E">
      <w:pPr>
        <w:jc w:val="both"/>
        <w:rPr>
          <w:rFonts w:ascii="Agency FB" w:eastAsia="Arial Unicode MS" w:hAnsi="Agency FB" w:cstheme="minorHAnsi"/>
          <w:b/>
          <w:sz w:val="20"/>
          <w:szCs w:val="20"/>
        </w:rPr>
      </w:pPr>
    </w:p>
    <w:p w:rsidR="0010529E" w:rsidRPr="007375E1" w:rsidRDefault="0010529E" w:rsidP="0010529E">
      <w:pPr>
        <w:jc w:val="both"/>
        <w:rPr>
          <w:rFonts w:ascii="Agency FB" w:hAnsi="Agency FB" w:cstheme="minorHAnsi"/>
          <w:sz w:val="20"/>
          <w:szCs w:val="20"/>
        </w:rPr>
      </w:pPr>
      <w:r w:rsidRPr="007375E1">
        <w:rPr>
          <w:rFonts w:ascii="Agency FB" w:hAnsi="Agency FB" w:cstheme="minorHAnsi"/>
          <w:sz w:val="20"/>
          <w:szCs w:val="20"/>
        </w:rPr>
        <w:t>Se realizará el corte de la manta en las dimensiones apropiadas, de acuerdo a la tabla 1:</w:t>
      </w:r>
    </w:p>
    <w:p w:rsidR="0010529E" w:rsidRDefault="0010529E" w:rsidP="0010529E">
      <w:pPr>
        <w:jc w:val="both"/>
        <w:rPr>
          <w:rFonts w:ascii="Agency FB" w:hAnsi="Agency FB" w:cstheme="minorHAnsi"/>
          <w:sz w:val="20"/>
          <w:szCs w:val="20"/>
        </w:rPr>
      </w:pPr>
    </w:p>
    <w:p w:rsidR="007B7D76" w:rsidRPr="007375E1" w:rsidRDefault="007B7D76" w:rsidP="0010529E">
      <w:pPr>
        <w:jc w:val="both"/>
        <w:rPr>
          <w:rFonts w:ascii="Agency FB" w:hAnsi="Agency FB" w:cstheme="minorHAnsi"/>
          <w:sz w:val="20"/>
          <w:szCs w:val="20"/>
        </w:rPr>
      </w:pPr>
    </w:p>
    <w:p w:rsidR="0010529E" w:rsidRPr="007375E1" w:rsidRDefault="0010529E" w:rsidP="0010529E">
      <w:pPr>
        <w:ind w:left="495"/>
        <w:jc w:val="both"/>
        <w:rPr>
          <w:rFonts w:ascii="Agency FB" w:hAnsi="Agency FB" w:cstheme="minorHAnsi"/>
          <w:b/>
          <w:sz w:val="20"/>
          <w:szCs w:val="20"/>
        </w:rPr>
      </w:pPr>
      <w:r w:rsidRPr="007375E1">
        <w:rPr>
          <w:rFonts w:ascii="Agency FB" w:hAnsi="Agency FB" w:cstheme="minorHAnsi"/>
          <w:b/>
          <w:sz w:val="20"/>
          <w:szCs w:val="20"/>
        </w:rPr>
        <w:tab/>
      </w:r>
      <w:r w:rsidRPr="007375E1">
        <w:rPr>
          <w:rFonts w:ascii="Agency FB" w:hAnsi="Agency FB" w:cstheme="minorHAnsi"/>
          <w:b/>
          <w:sz w:val="20"/>
          <w:szCs w:val="20"/>
        </w:rPr>
        <w:tab/>
      </w:r>
      <w:r w:rsidRPr="007375E1">
        <w:rPr>
          <w:rFonts w:ascii="Agency FB" w:hAnsi="Agency FB" w:cstheme="minorHAnsi"/>
          <w:b/>
          <w:sz w:val="20"/>
          <w:szCs w:val="20"/>
        </w:rPr>
        <w:tab/>
        <w:t>Tabla 1. Dimensiones de la Manta de Acuerdo al Diámetro.</w:t>
      </w:r>
    </w:p>
    <w:tbl>
      <w:tblPr>
        <w:tblW w:w="6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735"/>
        <w:gridCol w:w="1023"/>
        <w:gridCol w:w="1131"/>
        <w:gridCol w:w="1032"/>
        <w:gridCol w:w="1033"/>
        <w:gridCol w:w="1066"/>
      </w:tblGrid>
      <w:tr w:rsidR="0010529E" w:rsidRPr="007375E1" w:rsidTr="00F809CE">
        <w:trPr>
          <w:trHeight w:val="315"/>
          <w:jc w:val="center"/>
        </w:trPr>
        <w:tc>
          <w:tcPr>
            <w:tcW w:w="0" w:type="auto"/>
            <w:shd w:val="clear" w:color="auto" w:fill="BDD6EE" w:themeFill="accent1" w:themeFillTint="66"/>
            <w:noWrap/>
            <w:vAlign w:val="center"/>
          </w:tcPr>
          <w:p w:rsidR="0010529E" w:rsidRPr="007375E1" w:rsidRDefault="0010529E" w:rsidP="00F809CE">
            <w:pPr>
              <w:jc w:val="both"/>
              <w:rPr>
                <w:rFonts w:ascii="Agency FB" w:hAnsi="Agency FB" w:cstheme="minorHAnsi"/>
                <w:b/>
                <w:sz w:val="20"/>
                <w:szCs w:val="20"/>
              </w:rPr>
            </w:pPr>
            <w:r w:rsidRPr="007375E1">
              <w:rPr>
                <w:rFonts w:ascii="Agency FB" w:hAnsi="Agency FB" w:cstheme="minorHAnsi"/>
                <w:b/>
                <w:sz w:val="20"/>
                <w:szCs w:val="20"/>
              </w:rPr>
              <w:t>DN (in)</w:t>
            </w:r>
          </w:p>
        </w:tc>
        <w:tc>
          <w:tcPr>
            <w:tcW w:w="0" w:type="auto"/>
            <w:shd w:val="clear" w:color="auto" w:fill="BDD6EE" w:themeFill="accent1" w:themeFillTint="66"/>
            <w:noWrap/>
            <w:vAlign w:val="center"/>
          </w:tcPr>
          <w:p w:rsidR="0010529E" w:rsidRPr="007375E1" w:rsidRDefault="0010529E" w:rsidP="00F809CE">
            <w:pPr>
              <w:ind w:left="6"/>
              <w:jc w:val="both"/>
              <w:rPr>
                <w:rFonts w:ascii="Agency FB" w:hAnsi="Agency FB" w:cstheme="minorHAnsi"/>
                <w:b/>
                <w:sz w:val="20"/>
                <w:szCs w:val="20"/>
              </w:rPr>
            </w:pPr>
            <w:r w:rsidRPr="007375E1">
              <w:rPr>
                <w:rFonts w:ascii="Agency FB" w:hAnsi="Agency FB" w:cstheme="minorHAnsi"/>
                <w:b/>
                <w:sz w:val="20"/>
                <w:szCs w:val="20"/>
              </w:rPr>
              <w:t>ID (in)</w:t>
            </w:r>
          </w:p>
        </w:tc>
        <w:tc>
          <w:tcPr>
            <w:tcW w:w="0" w:type="auto"/>
            <w:shd w:val="clear" w:color="auto" w:fill="BDD6EE" w:themeFill="accent1" w:themeFillTint="66"/>
            <w:noWrap/>
            <w:vAlign w:val="center"/>
          </w:tcPr>
          <w:p w:rsidR="0010529E" w:rsidRPr="007375E1" w:rsidRDefault="0010529E" w:rsidP="00F809CE">
            <w:pPr>
              <w:ind w:left="495"/>
              <w:jc w:val="both"/>
              <w:rPr>
                <w:rFonts w:ascii="Agency FB" w:hAnsi="Agency FB" w:cstheme="minorHAnsi"/>
                <w:b/>
                <w:sz w:val="20"/>
                <w:szCs w:val="20"/>
              </w:rPr>
            </w:pPr>
            <w:r w:rsidRPr="007375E1">
              <w:rPr>
                <w:rFonts w:ascii="Agency FB" w:hAnsi="Agency FB" w:cstheme="minorHAnsi"/>
                <w:b/>
                <w:sz w:val="20"/>
                <w:szCs w:val="20"/>
              </w:rPr>
              <w:t>OD (in)</w:t>
            </w:r>
          </w:p>
        </w:tc>
        <w:tc>
          <w:tcPr>
            <w:tcW w:w="0" w:type="auto"/>
            <w:shd w:val="clear" w:color="auto" w:fill="BDD6EE" w:themeFill="accent1" w:themeFillTint="66"/>
            <w:noWrap/>
            <w:vAlign w:val="center"/>
          </w:tcPr>
          <w:p w:rsidR="0010529E" w:rsidRPr="007375E1" w:rsidRDefault="0010529E" w:rsidP="00F809CE">
            <w:pPr>
              <w:ind w:left="495"/>
              <w:jc w:val="both"/>
              <w:rPr>
                <w:rFonts w:ascii="Agency FB" w:hAnsi="Agency FB" w:cstheme="minorHAnsi"/>
                <w:b/>
                <w:sz w:val="20"/>
                <w:szCs w:val="20"/>
              </w:rPr>
            </w:pPr>
            <w:r w:rsidRPr="007375E1">
              <w:rPr>
                <w:rFonts w:ascii="Agency FB" w:hAnsi="Agency FB" w:cstheme="minorHAnsi"/>
                <w:b/>
                <w:sz w:val="20"/>
                <w:szCs w:val="20"/>
              </w:rPr>
              <w:t>B (in)</w:t>
            </w:r>
          </w:p>
        </w:tc>
        <w:tc>
          <w:tcPr>
            <w:tcW w:w="0" w:type="auto"/>
            <w:shd w:val="clear" w:color="auto" w:fill="BDD6EE" w:themeFill="accent1" w:themeFillTint="66"/>
            <w:noWrap/>
            <w:vAlign w:val="center"/>
          </w:tcPr>
          <w:p w:rsidR="0010529E" w:rsidRPr="007375E1" w:rsidRDefault="0010529E" w:rsidP="00F809CE">
            <w:pPr>
              <w:ind w:left="495"/>
              <w:jc w:val="both"/>
              <w:rPr>
                <w:rFonts w:ascii="Agency FB" w:hAnsi="Agency FB" w:cstheme="minorHAnsi"/>
                <w:b/>
                <w:sz w:val="20"/>
                <w:szCs w:val="20"/>
              </w:rPr>
            </w:pPr>
            <w:r w:rsidRPr="007375E1">
              <w:rPr>
                <w:rFonts w:ascii="Agency FB" w:hAnsi="Agency FB" w:cstheme="minorHAnsi"/>
                <w:b/>
                <w:sz w:val="20"/>
                <w:szCs w:val="20"/>
              </w:rPr>
              <w:t>C (in)</w:t>
            </w:r>
          </w:p>
        </w:tc>
        <w:tc>
          <w:tcPr>
            <w:tcW w:w="0" w:type="auto"/>
            <w:shd w:val="clear" w:color="auto" w:fill="BDD6EE" w:themeFill="accent1" w:themeFillTint="66"/>
            <w:noWrap/>
            <w:vAlign w:val="center"/>
          </w:tcPr>
          <w:p w:rsidR="0010529E" w:rsidRPr="007375E1" w:rsidRDefault="0010529E" w:rsidP="00F809CE">
            <w:pPr>
              <w:ind w:left="495"/>
              <w:jc w:val="both"/>
              <w:rPr>
                <w:rFonts w:ascii="Agency FB" w:hAnsi="Agency FB" w:cstheme="minorHAnsi"/>
                <w:b/>
                <w:sz w:val="20"/>
                <w:szCs w:val="20"/>
              </w:rPr>
            </w:pPr>
            <w:r w:rsidRPr="007375E1">
              <w:rPr>
                <w:rFonts w:ascii="Agency FB" w:hAnsi="Agency FB" w:cstheme="minorHAnsi"/>
                <w:b/>
                <w:sz w:val="20"/>
                <w:szCs w:val="20"/>
              </w:rPr>
              <w:t>W (in)</w:t>
            </w:r>
          </w:p>
        </w:tc>
      </w:tr>
      <w:tr w:rsidR="0010529E" w:rsidRPr="007375E1" w:rsidTr="00F809CE">
        <w:trPr>
          <w:trHeight w:val="315"/>
          <w:jc w:val="center"/>
        </w:trPr>
        <w:tc>
          <w:tcPr>
            <w:tcW w:w="0" w:type="auto"/>
            <w:noWrap/>
            <w:vAlign w:val="center"/>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2</w:t>
            </w:r>
          </w:p>
        </w:tc>
        <w:tc>
          <w:tcPr>
            <w:tcW w:w="0" w:type="auto"/>
            <w:noWrap/>
            <w:vAlign w:val="center"/>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0,079</w:t>
            </w:r>
          </w:p>
        </w:tc>
        <w:tc>
          <w:tcPr>
            <w:tcW w:w="0" w:type="auto"/>
            <w:noWrap/>
            <w:vAlign w:val="center"/>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2,375</w:t>
            </w:r>
          </w:p>
        </w:tc>
        <w:tc>
          <w:tcPr>
            <w:tcW w:w="0" w:type="auto"/>
            <w:noWrap/>
            <w:vAlign w:val="center"/>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2</w:t>
            </w:r>
          </w:p>
        </w:tc>
        <w:tc>
          <w:tcPr>
            <w:tcW w:w="0" w:type="auto"/>
            <w:noWrap/>
            <w:vAlign w:val="center"/>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12</w:t>
            </w:r>
          </w:p>
        </w:tc>
        <w:tc>
          <w:tcPr>
            <w:tcW w:w="0" w:type="auto"/>
            <w:noWrap/>
            <w:vAlign w:val="center"/>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4</w:t>
            </w:r>
          </w:p>
        </w:tc>
      </w:tr>
      <w:tr w:rsidR="0010529E" w:rsidRPr="007375E1" w:rsidTr="00F809CE">
        <w:trPr>
          <w:trHeight w:val="315"/>
          <w:jc w:val="center"/>
        </w:trPr>
        <w:tc>
          <w:tcPr>
            <w:tcW w:w="0" w:type="auto"/>
            <w:noWrap/>
            <w:vAlign w:val="center"/>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3</w:t>
            </w:r>
          </w:p>
        </w:tc>
        <w:tc>
          <w:tcPr>
            <w:tcW w:w="0" w:type="auto"/>
            <w:noWrap/>
            <w:vAlign w:val="center"/>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0,118</w:t>
            </w:r>
          </w:p>
        </w:tc>
        <w:tc>
          <w:tcPr>
            <w:tcW w:w="0" w:type="auto"/>
            <w:noWrap/>
            <w:vAlign w:val="center"/>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3,500</w:t>
            </w:r>
          </w:p>
        </w:tc>
        <w:tc>
          <w:tcPr>
            <w:tcW w:w="0" w:type="auto"/>
            <w:noWrap/>
            <w:vAlign w:val="center"/>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2</w:t>
            </w:r>
          </w:p>
        </w:tc>
        <w:tc>
          <w:tcPr>
            <w:tcW w:w="0" w:type="auto"/>
            <w:noWrap/>
            <w:vAlign w:val="center"/>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15</w:t>
            </w:r>
          </w:p>
        </w:tc>
        <w:tc>
          <w:tcPr>
            <w:tcW w:w="0" w:type="auto"/>
            <w:noWrap/>
            <w:vAlign w:val="center"/>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4</w:t>
            </w:r>
          </w:p>
        </w:tc>
      </w:tr>
      <w:tr w:rsidR="0010529E" w:rsidRPr="007375E1" w:rsidTr="00F809CE">
        <w:trPr>
          <w:trHeight w:val="315"/>
          <w:jc w:val="center"/>
        </w:trPr>
        <w:tc>
          <w:tcPr>
            <w:tcW w:w="0" w:type="auto"/>
            <w:noWrap/>
            <w:vAlign w:val="center"/>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4</w:t>
            </w:r>
          </w:p>
        </w:tc>
        <w:tc>
          <w:tcPr>
            <w:tcW w:w="0" w:type="auto"/>
            <w:noWrap/>
            <w:vAlign w:val="center"/>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0,157</w:t>
            </w:r>
          </w:p>
        </w:tc>
        <w:tc>
          <w:tcPr>
            <w:tcW w:w="0" w:type="auto"/>
            <w:noWrap/>
            <w:vAlign w:val="center"/>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4,500</w:t>
            </w:r>
          </w:p>
        </w:tc>
        <w:tc>
          <w:tcPr>
            <w:tcW w:w="0" w:type="auto"/>
            <w:noWrap/>
            <w:vAlign w:val="center"/>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2</w:t>
            </w:r>
          </w:p>
        </w:tc>
        <w:tc>
          <w:tcPr>
            <w:tcW w:w="0" w:type="auto"/>
            <w:noWrap/>
            <w:vAlign w:val="center"/>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18</w:t>
            </w:r>
          </w:p>
        </w:tc>
        <w:tc>
          <w:tcPr>
            <w:tcW w:w="0" w:type="auto"/>
            <w:noWrap/>
            <w:vAlign w:val="center"/>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4</w:t>
            </w:r>
          </w:p>
        </w:tc>
      </w:tr>
      <w:tr w:rsidR="0010529E" w:rsidRPr="007375E1" w:rsidTr="00F809CE">
        <w:trPr>
          <w:trHeight w:val="315"/>
          <w:jc w:val="center"/>
        </w:trPr>
        <w:tc>
          <w:tcPr>
            <w:tcW w:w="0" w:type="auto"/>
            <w:noWrap/>
            <w:vAlign w:val="center"/>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6</w:t>
            </w:r>
          </w:p>
        </w:tc>
        <w:tc>
          <w:tcPr>
            <w:tcW w:w="0" w:type="auto"/>
            <w:noWrap/>
            <w:vAlign w:val="center"/>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0,236</w:t>
            </w:r>
          </w:p>
        </w:tc>
        <w:tc>
          <w:tcPr>
            <w:tcW w:w="0" w:type="auto"/>
            <w:noWrap/>
            <w:vAlign w:val="center"/>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6,625</w:t>
            </w:r>
          </w:p>
        </w:tc>
        <w:tc>
          <w:tcPr>
            <w:tcW w:w="0" w:type="auto"/>
            <w:noWrap/>
            <w:vAlign w:val="center"/>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2</w:t>
            </w:r>
          </w:p>
        </w:tc>
        <w:tc>
          <w:tcPr>
            <w:tcW w:w="0" w:type="auto"/>
            <w:noWrap/>
            <w:vAlign w:val="center"/>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25</w:t>
            </w:r>
          </w:p>
        </w:tc>
        <w:tc>
          <w:tcPr>
            <w:tcW w:w="0" w:type="auto"/>
            <w:noWrap/>
            <w:vAlign w:val="center"/>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4</w:t>
            </w:r>
          </w:p>
        </w:tc>
      </w:tr>
    </w:tbl>
    <w:p w:rsidR="0010529E" w:rsidRPr="007375E1" w:rsidRDefault="0010529E" w:rsidP="0010529E">
      <w:pPr>
        <w:jc w:val="both"/>
        <w:rPr>
          <w:rFonts w:ascii="Agency FB" w:hAnsi="Agency FB" w:cstheme="minorHAnsi"/>
          <w:sz w:val="20"/>
          <w:szCs w:val="20"/>
        </w:rPr>
      </w:pPr>
    </w:p>
    <w:p w:rsidR="0010529E" w:rsidRPr="007375E1" w:rsidRDefault="0010529E" w:rsidP="0010529E">
      <w:pPr>
        <w:jc w:val="both"/>
        <w:rPr>
          <w:rFonts w:ascii="Agency FB" w:hAnsi="Agency FB" w:cstheme="minorHAnsi"/>
          <w:b/>
          <w:sz w:val="20"/>
          <w:szCs w:val="20"/>
        </w:rPr>
      </w:pPr>
      <w:r w:rsidRPr="007375E1">
        <w:rPr>
          <w:rFonts w:ascii="Agency FB" w:hAnsi="Agency FB" w:cstheme="minorHAnsi"/>
          <w:sz w:val="20"/>
          <w:szCs w:val="20"/>
        </w:rPr>
        <w:t>El colocado de la manta se realizará según la figura 1.</w:t>
      </w:r>
    </w:p>
    <w:p w:rsidR="0010529E" w:rsidRDefault="0010529E" w:rsidP="0010529E">
      <w:pPr>
        <w:ind w:left="495"/>
        <w:jc w:val="center"/>
        <w:rPr>
          <w:rFonts w:ascii="Agency FB" w:hAnsi="Agency FB" w:cstheme="minorHAnsi"/>
          <w:b/>
          <w:sz w:val="20"/>
          <w:szCs w:val="20"/>
        </w:rPr>
      </w:pPr>
    </w:p>
    <w:p w:rsidR="00215435" w:rsidRDefault="00215435" w:rsidP="0010529E">
      <w:pPr>
        <w:ind w:left="495"/>
        <w:jc w:val="center"/>
        <w:rPr>
          <w:rFonts w:ascii="Agency FB" w:hAnsi="Agency FB" w:cstheme="minorHAnsi"/>
          <w:b/>
          <w:sz w:val="20"/>
          <w:szCs w:val="20"/>
        </w:rPr>
      </w:pPr>
    </w:p>
    <w:p w:rsidR="00D84369" w:rsidRDefault="00D84369" w:rsidP="0010529E">
      <w:pPr>
        <w:ind w:left="495"/>
        <w:jc w:val="center"/>
        <w:rPr>
          <w:rFonts w:ascii="Agency FB" w:hAnsi="Agency FB" w:cstheme="minorHAnsi"/>
          <w:b/>
          <w:sz w:val="20"/>
          <w:szCs w:val="20"/>
        </w:rPr>
      </w:pPr>
    </w:p>
    <w:p w:rsidR="00D84369" w:rsidRDefault="00D84369" w:rsidP="0010529E">
      <w:pPr>
        <w:ind w:left="495"/>
        <w:jc w:val="center"/>
        <w:rPr>
          <w:rFonts w:ascii="Agency FB" w:hAnsi="Agency FB" w:cstheme="minorHAnsi"/>
          <w:b/>
          <w:sz w:val="20"/>
          <w:szCs w:val="20"/>
        </w:rPr>
      </w:pPr>
    </w:p>
    <w:p w:rsidR="00D84369" w:rsidRDefault="00D84369" w:rsidP="0010529E">
      <w:pPr>
        <w:ind w:left="495"/>
        <w:jc w:val="center"/>
        <w:rPr>
          <w:rFonts w:ascii="Agency FB" w:hAnsi="Agency FB" w:cstheme="minorHAnsi"/>
          <w:b/>
          <w:sz w:val="20"/>
          <w:szCs w:val="20"/>
        </w:rPr>
      </w:pPr>
    </w:p>
    <w:p w:rsidR="00D84369" w:rsidRDefault="00D84369" w:rsidP="0010529E">
      <w:pPr>
        <w:ind w:left="495"/>
        <w:jc w:val="center"/>
        <w:rPr>
          <w:rFonts w:ascii="Agency FB" w:hAnsi="Agency FB" w:cstheme="minorHAnsi"/>
          <w:b/>
          <w:sz w:val="20"/>
          <w:szCs w:val="20"/>
        </w:rPr>
      </w:pPr>
    </w:p>
    <w:p w:rsidR="00D84369" w:rsidRDefault="00D84369" w:rsidP="0010529E">
      <w:pPr>
        <w:ind w:left="495"/>
        <w:jc w:val="center"/>
        <w:rPr>
          <w:rFonts w:ascii="Agency FB" w:hAnsi="Agency FB" w:cstheme="minorHAnsi"/>
          <w:b/>
          <w:sz w:val="20"/>
          <w:szCs w:val="20"/>
        </w:rPr>
      </w:pPr>
    </w:p>
    <w:p w:rsidR="00D84369" w:rsidRPr="007375E1" w:rsidRDefault="00D84369" w:rsidP="0010529E">
      <w:pPr>
        <w:ind w:left="495"/>
        <w:jc w:val="center"/>
        <w:rPr>
          <w:rFonts w:ascii="Agency FB" w:hAnsi="Agency FB" w:cstheme="minorHAnsi"/>
          <w:b/>
          <w:sz w:val="20"/>
          <w:szCs w:val="20"/>
        </w:rPr>
      </w:pPr>
    </w:p>
    <w:p w:rsidR="0010529E" w:rsidRPr="007375E1" w:rsidRDefault="0010529E" w:rsidP="0010529E">
      <w:pPr>
        <w:ind w:left="495"/>
        <w:jc w:val="center"/>
        <w:rPr>
          <w:rFonts w:ascii="Agency FB" w:hAnsi="Agency FB" w:cstheme="minorHAnsi"/>
          <w:b/>
          <w:sz w:val="20"/>
          <w:szCs w:val="20"/>
        </w:rPr>
      </w:pPr>
      <w:r w:rsidRPr="007375E1">
        <w:rPr>
          <w:rFonts w:ascii="Agency FB" w:hAnsi="Agency FB" w:cstheme="minorHAnsi"/>
          <w:b/>
          <w:sz w:val="20"/>
          <w:szCs w:val="20"/>
        </w:rPr>
        <w:lastRenderedPageBreak/>
        <w:t>Figura 1. Diagrama de colocado de la manta</w:t>
      </w:r>
    </w:p>
    <w:p w:rsidR="0010529E" w:rsidRPr="007375E1" w:rsidRDefault="0010529E" w:rsidP="0010529E">
      <w:pPr>
        <w:ind w:left="495"/>
        <w:jc w:val="center"/>
        <w:rPr>
          <w:rFonts w:ascii="Agency FB" w:hAnsi="Agency FB" w:cstheme="minorHAnsi"/>
          <w:b/>
          <w:sz w:val="20"/>
          <w:szCs w:val="20"/>
        </w:rPr>
      </w:pPr>
      <w:r w:rsidRPr="007375E1">
        <w:rPr>
          <w:rFonts w:ascii="Agency FB" w:hAnsi="Agency FB" w:cstheme="minorHAnsi"/>
          <w:b/>
          <w:noProof/>
          <w:sz w:val="20"/>
          <w:szCs w:val="20"/>
          <w:lang w:val="es-BO" w:eastAsia="es-BO"/>
        </w:rPr>
        <w:drawing>
          <wp:inline distT="0" distB="0" distL="0" distR="0">
            <wp:extent cx="1276641" cy="1199692"/>
            <wp:effectExtent l="114300" t="95250" r="114300" b="95885"/>
            <wp:docPr id="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cstate="print">
                      <a:extLst>
                        <a:ext uri="{28A0092B-C50C-407E-A947-70E740481C1C}">
                          <a14:useLocalDpi xmlns:a14="http://schemas.microsoft.com/office/drawing/2010/main" val="0"/>
                        </a:ext>
                      </a:extLst>
                    </a:blip>
                    <a:srcRect t="4478" b="3284"/>
                    <a:stretch>
                      <a:fillRect/>
                    </a:stretch>
                  </pic:blipFill>
                  <pic:spPr bwMode="auto">
                    <a:xfrm>
                      <a:off x="0" y="0"/>
                      <a:ext cx="1277340" cy="1200349"/>
                    </a:xfrm>
                    <a:prstGeom prst="rect">
                      <a:avLst/>
                    </a:prstGeom>
                    <a:noFill/>
                    <a:ln w="12700">
                      <a:solidFill>
                        <a:schemeClr val="tx1"/>
                      </a:solidFill>
                      <a:miter lim="800000"/>
                      <a:headEnd/>
                      <a:tailEnd/>
                    </a:ln>
                    <a:effectLst>
                      <a:outerShdw blurRad="63500" sx="102000" sy="102000" algn="ctr" rotWithShape="0">
                        <a:prstClr val="black">
                          <a:alpha val="40000"/>
                        </a:prstClr>
                      </a:outerShdw>
                    </a:effectLst>
                  </pic:spPr>
                </pic:pic>
              </a:graphicData>
            </a:graphic>
          </wp:inline>
        </w:drawing>
      </w:r>
    </w:p>
    <w:p w:rsidR="0010529E" w:rsidRPr="007375E1" w:rsidRDefault="0010529E" w:rsidP="0010529E">
      <w:pPr>
        <w:ind w:left="495"/>
        <w:jc w:val="both"/>
        <w:rPr>
          <w:rFonts w:ascii="Agency FB" w:hAnsi="Agency FB" w:cstheme="minorHAnsi"/>
          <w:b/>
          <w:sz w:val="20"/>
          <w:szCs w:val="20"/>
        </w:rPr>
      </w:pPr>
      <w:r w:rsidRPr="007375E1">
        <w:rPr>
          <w:rFonts w:ascii="Agency FB" w:hAnsi="Agency FB" w:cstheme="minorHAnsi"/>
          <w:b/>
          <w:sz w:val="20"/>
          <w:szCs w:val="20"/>
        </w:rPr>
        <w:t>Tabla 2. Dimensiones del Colocado de la Manta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59"/>
        <w:gridCol w:w="1073"/>
        <w:gridCol w:w="1204"/>
        <w:gridCol w:w="1149"/>
        <w:gridCol w:w="1072"/>
        <w:gridCol w:w="1061"/>
        <w:gridCol w:w="1072"/>
        <w:gridCol w:w="1061"/>
      </w:tblGrid>
      <w:tr w:rsidR="0010529E" w:rsidRPr="007375E1" w:rsidTr="00F809CE">
        <w:trPr>
          <w:trHeight w:val="307"/>
          <w:jc w:val="center"/>
        </w:trPr>
        <w:tc>
          <w:tcPr>
            <w:tcW w:w="1259" w:type="dxa"/>
            <w:shd w:val="clear" w:color="auto" w:fill="BDD6EE" w:themeFill="accent1" w:themeFillTint="66"/>
            <w:vAlign w:val="bottom"/>
          </w:tcPr>
          <w:p w:rsidR="0010529E" w:rsidRPr="007375E1" w:rsidRDefault="0010529E" w:rsidP="00F809CE">
            <w:pPr>
              <w:ind w:left="495"/>
              <w:jc w:val="both"/>
              <w:rPr>
                <w:rFonts w:ascii="Agency FB" w:hAnsi="Agency FB" w:cstheme="minorHAnsi"/>
                <w:b/>
                <w:sz w:val="20"/>
                <w:szCs w:val="20"/>
              </w:rPr>
            </w:pPr>
            <w:r w:rsidRPr="007375E1">
              <w:rPr>
                <w:rFonts w:ascii="Agency FB" w:hAnsi="Agency FB" w:cstheme="minorHAnsi"/>
                <w:b/>
                <w:noProof/>
                <w:sz w:val="20"/>
                <w:szCs w:val="20"/>
                <w:lang w:val="es-BO" w:eastAsia="es-BO"/>
              </w:rPr>
              <w:drawing>
                <wp:inline distT="0" distB="0" distL="0" distR="0">
                  <wp:extent cx="210820" cy="140970"/>
                  <wp:effectExtent l="19050" t="0" r="0" b="0"/>
                  <wp:docPr id="2059"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19"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1073" w:type="dxa"/>
            <w:shd w:val="clear" w:color="auto" w:fill="BDD6EE" w:themeFill="accent1" w:themeFillTint="66"/>
            <w:vAlign w:val="bottom"/>
          </w:tcPr>
          <w:p w:rsidR="0010529E" w:rsidRPr="007375E1" w:rsidRDefault="0010529E" w:rsidP="00F809CE">
            <w:pPr>
              <w:ind w:left="495"/>
              <w:jc w:val="both"/>
              <w:rPr>
                <w:rFonts w:ascii="Agency FB" w:hAnsi="Agency FB" w:cstheme="minorHAnsi"/>
                <w:b/>
                <w:sz w:val="20"/>
                <w:szCs w:val="20"/>
              </w:rPr>
            </w:pPr>
            <w:r w:rsidRPr="007375E1">
              <w:rPr>
                <w:rFonts w:ascii="Agency FB" w:hAnsi="Agency FB" w:cstheme="minorHAnsi"/>
                <w:b/>
                <w:noProof/>
                <w:sz w:val="20"/>
                <w:szCs w:val="20"/>
                <w:lang w:val="es-BO" w:eastAsia="es-BO"/>
              </w:rPr>
              <w:drawing>
                <wp:inline distT="0" distB="0" distL="0" distR="0">
                  <wp:extent cx="210820" cy="140970"/>
                  <wp:effectExtent l="19050" t="0" r="0" b="0"/>
                  <wp:docPr id="2060"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20"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2353" w:type="dxa"/>
            <w:gridSpan w:val="2"/>
            <w:shd w:val="clear" w:color="auto" w:fill="BDD6EE" w:themeFill="accent1" w:themeFillTint="66"/>
            <w:vAlign w:val="bottom"/>
          </w:tcPr>
          <w:p w:rsidR="0010529E" w:rsidRPr="007375E1" w:rsidRDefault="0010529E" w:rsidP="00F809CE">
            <w:pPr>
              <w:ind w:left="495"/>
              <w:jc w:val="both"/>
              <w:rPr>
                <w:rFonts w:ascii="Agency FB" w:hAnsi="Agency FB" w:cstheme="minorHAnsi"/>
                <w:b/>
                <w:sz w:val="20"/>
                <w:szCs w:val="20"/>
              </w:rPr>
            </w:pPr>
            <w:r w:rsidRPr="007375E1">
              <w:rPr>
                <w:rFonts w:ascii="Agency FB" w:hAnsi="Agency FB" w:cstheme="minorHAnsi"/>
                <w:b/>
                <w:sz w:val="20"/>
                <w:szCs w:val="20"/>
              </w:rPr>
              <w:t>C</w:t>
            </w:r>
          </w:p>
        </w:tc>
        <w:tc>
          <w:tcPr>
            <w:tcW w:w="2133" w:type="dxa"/>
            <w:gridSpan w:val="2"/>
            <w:shd w:val="clear" w:color="auto" w:fill="BDD6EE" w:themeFill="accent1" w:themeFillTint="66"/>
            <w:vAlign w:val="bottom"/>
          </w:tcPr>
          <w:p w:rsidR="0010529E" w:rsidRPr="007375E1" w:rsidRDefault="0010529E" w:rsidP="00F809CE">
            <w:pPr>
              <w:ind w:left="495"/>
              <w:jc w:val="both"/>
              <w:rPr>
                <w:rFonts w:ascii="Agency FB" w:hAnsi="Agency FB" w:cstheme="minorHAnsi"/>
                <w:b/>
                <w:sz w:val="20"/>
                <w:szCs w:val="20"/>
              </w:rPr>
            </w:pPr>
            <w:r w:rsidRPr="007375E1">
              <w:rPr>
                <w:rFonts w:ascii="Agency FB" w:hAnsi="Agency FB" w:cstheme="minorHAnsi"/>
                <w:b/>
                <w:sz w:val="20"/>
                <w:szCs w:val="20"/>
              </w:rPr>
              <w:t>B</w:t>
            </w:r>
          </w:p>
        </w:tc>
        <w:tc>
          <w:tcPr>
            <w:tcW w:w="2133" w:type="dxa"/>
            <w:gridSpan w:val="2"/>
            <w:shd w:val="clear" w:color="auto" w:fill="BDD6EE" w:themeFill="accent1" w:themeFillTint="66"/>
            <w:vAlign w:val="bottom"/>
          </w:tcPr>
          <w:p w:rsidR="0010529E" w:rsidRPr="007375E1" w:rsidRDefault="0010529E" w:rsidP="00F809CE">
            <w:pPr>
              <w:ind w:left="495"/>
              <w:jc w:val="both"/>
              <w:rPr>
                <w:rFonts w:ascii="Agency FB" w:hAnsi="Agency FB" w:cstheme="minorHAnsi"/>
                <w:b/>
                <w:sz w:val="20"/>
                <w:szCs w:val="20"/>
              </w:rPr>
            </w:pPr>
            <w:r w:rsidRPr="007375E1">
              <w:rPr>
                <w:rFonts w:ascii="Agency FB" w:hAnsi="Agency FB" w:cstheme="minorHAnsi"/>
                <w:b/>
                <w:sz w:val="20"/>
                <w:szCs w:val="20"/>
              </w:rPr>
              <w:t>W</w:t>
            </w:r>
          </w:p>
        </w:tc>
      </w:tr>
      <w:tr w:rsidR="0010529E" w:rsidRPr="007375E1" w:rsidTr="00F809CE">
        <w:trPr>
          <w:trHeight w:val="292"/>
          <w:jc w:val="center"/>
        </w:trPr>
        <w:tc>
          <w:tcPr>
            <w:tcW w:w="1259" w:type="dxa"/>
            <w:shd w:val="clear" w:color="auto" w:fill="BDD6EE" w:themeFill="accent1" w:themeFillTint="66"/>
            <w:vAlign w:val="bottom"/>
          </w:tcPr>
          <w:p w:rsidR="0010529E" w:rsidRPr="007375E1" w:rsidRDefault="0010529E" w:rsidP="00F809CE">
            <w:pPr>
              <w:jc w:val="both"/>
              <w:rPr>
                <w:rFonts w:ascii="Agency FB" w:hAnsi="Agency FB" w:cstheme="minorHAnsi"/>
                <w:b/>
                <w:sz w:val="20"/>
                <w:szCs w:val="20"/>
                <w:lang w:val="en-US"/>
              </w:rPr>
            </w:pPr>
            <w:proofErr w:type="spellStart"/>
            <w:r w:rsidRPr="007375E1">
              <w:rPr>
                <w:rFonts w:ascii="Agency FB" w:hAnsi="Agency FB" w:cstheme="minorHAnsi"/>
                <w:b/>
                <w:sz w:val="20"/>
                <w:szCs w:val="20"/>
                <w:lang w:val="en-US"/>
              </w:rPr>
              <w:t>Plg</w:t>
            </w:r>
            <w:proofErr w:type="spellEnd"/>
            <w:r w:rsidRPr="007375E1">
              <w:rPr>
                <w:rFonts w:ascii="Agency FB" w:hAnsi="Agency FB" w:cstheme="minorHAnsi"/>
                <w:b/>
                <w:sz w:val="20"/>
                <w:szCs w:val="20"/>
                <w:lang w:val="en-US"/>
              </w:rPr>
              <w:t>. ( 0.001)</w:t>
            </w:r>
          </w:p>
        </w:tc>
        <w:tc>
          <w:tcPr>
            <w:tcW w:w="1073" w:type="dxa"/>
            <w:shd w:val="clear" w:color="auto" w:fill="BDD6EE" w:themeFill="accent1" w:themeFillTint="66"/>
            <w:vAlign w:val="bottom"/>
          </w:tcPr>
          <w:p w:rsidR="0010529E" w:rsidRPr="007375E1" w:rsidRDefault="0010529E" w:rsidP="00F809CE">
            <w:pPr>
              <w:ind w:left="495"/>
              <w:jc w:val="both"/>
              <w:rPr>
                <w:rFonts w:ascii="Agency FB" w:hAnsi="Agency FB" w:cstheme="minorHAnsi"/>
                <w:b/>
                <w:sz w:val="20"/>
                <w:szCs w:val="20"/>
                <w:lang w:val="en-US"/>
              </w:rPr>
            </w:pPr>
            <w:r w:rsidRPr="007375E1">
              <w:rPr>
                <w:rFonts w:ascii="Agency FB" w:hAnsi="Agency FB" w:cstheme="minorHAnsi"/>
                <w:b/>
                <w:sz w:val="20"/>
                <w:szCs w:val="20"/>
                <w:lang w:val="en-US"/>
              </w:rPr>
              <w:t>mm</w:t>
            </w:r>
          </w:p>
        </w:tc>
        <w:tc>
          <w:tcPr>
            <w:tcW w:w="1204" w:type="dxa"/>
            <w:shd w:val="clear" w:color="auto" w:fill="BDD6EE" w:themeFill="accent1" w:themeFillTint="66"/>
            <w:vAlign w:val="bottom"/>
          </w:tcPr>
          <w:p w:rsidR="0010529E" w:rsidRPr="007375E1" w:rsidRDefault="0010529E" w:rsidP="00F809CE">
            <w:pPr>
              <w:ind w:left="495"/>
              <w:jc w:val="both"/>
              <w:rPr>
                <w:rFonts w:ascii="Agency FB" w:hAnsi="Agency FB" w:cstheme="minorHAnsi"/>
                <w:b/>
                <w:sz w:val="20"/>
                <w:szCs w:val="20"/>
                <w:lang w:val="en-US"/>
              </w:rPr>
            </w:pPr>
            <w:proofErr w:type="spellStart"/>
            <w:r w:rsidRPr="007375E1">
              <w:rPr>
                <w:rFonts w:ascii="Agency FB" w:hAnsi="Agency FB" w:cstheme="minorHAnsi"/>
                <w:b/>
                <w:sz w:val="20"/>
                <w:szCs w:val="20"/>
                <w:lang w:val="en-US"/>
              </w:rPr>
              <w:t>Plg</w:t>
            </w:r>
            <w:proofErr w:type="spellEnd"/>
            <w:r w:rsidRPr="007375E1">
              <w:rPr>
                <w:rFonts w:ascii="Agency FB" w:hAnsi="Agency FB" w:cstheme="minorHAnsi"/>
                <w:b/>
                <w:sz w:val="20"/>
                <w:szCs w:val="20"/>
                <w:lang w:val="en-US"/>
              </w:rPr>
              <w:t>.</w:t>
            </w:r>
          </w:p>
        </w:tc>
        <w:tc>
          <w:tcPr>
            <w:tcW w:w="1149" w:type="dxa"/>
            <w:shd w:val="clear" w:color="auto" w:fill="BDD6EE" w:themeFill="accent1" w:themeFillTint="66"/>
            <w:vAlign w:val="bottom"/>
          </w:tcPr>
          <w:p w:rsidR="0010529E" w:rsidRPr="007375E1" w:rsidRDefault="0010529E" w:rsidP="00F809CE">
            <w:pPr>
              <w:ind w:left="495"/>
              <w:jc w:val="both"/>
              <w:rPr>
                <w:rFonts w:ascii="Agency FB" w:hAnsi="Agency FB" w:cstheme="minorHAnsi"/>
                <w:b/>
                <w:sz w:val="20"/>
                <w:szCs w:val="20"/>
                <w:lang w:val="en-US"/>
              </w:rPr>
            </w:pPr>
            <w:r w:rsidRPr="007375E1">
              <w:rPr>
                <w:rFonts w:ascii="Agency FB" w:hAnsi="Agency FB" w:cstheme="minorHAnsi"/>
                <w:b/>
                <w:sz w:val="20"/>
                <w:szCs w:val="20"/>
                <w:lang w:val="en-US"/>
              </w:rPr>
              <w:t>Mm</w:t>
            </w:r>
          </w:p>
        </w:tc>
        <w:tc>
          <w:tcPr>
            <w:tcW w:w="1072" w:type="dxa"/>
            <w:shd w:val="clear" w:color="auto" w:fill="BDD6EE" w:themeFill="accent1" w:themeFillTint="66"/>
            <w:vAlign w:val="bottom"/>
          </w:tcPr>
          <w:p w:rsidR="0010529E" w:rsidRPr="007375E1" w:rsidRDefault="0010529E" w:rsidP="00F809CE">
            <w:pPr>
              <w:ind w:left="495"/>
              <w:jc w:val="both"/>
              <w:rPr>
                <w:rFonts w:ascii="Agency FB" w:hAnsi="Agency FB" w:cstheme="minorHAnsi"/>
                <w:b/>
                <w:sz w:val="20"/>
                <w:szCs w:val="20"/>
                <w:lang w:val="en-US"/>
              </w:rPr>
            </w:pPr>
            <w:proofErr w:type="spellStart"/>
            <w:r w:rsidRPr="007375E1">
              <w:rPr>
                <w:rFonts w:ascii="Agency FB" w:hAnsi="Agency FB" w:cstheme="minorHAnsi"/>
                <w:b/>
                <w:sz w:val="20"/>
                <w:szCs w:val="20"/>
                <w:lang w:val="en-US"/>
              </w:rPr>
              <w:t>Plg</w:t>
            </w:r>
            <w:proofErr w:type="spellEnd"/>
            <w:r w:rsidRPr="007375E1">
              <w:rPr>
                <w:rFonts w:ascii="Agency FB" w:hAnsi="Agency FB" w:cstheme="minorHAnsi"/>
                <w:b/>
                <w:sz w:val="20"/>
                <w:szCs w:val="20"/>
                <w:lang w:val="en-US"/>
              </w:rPr>
              <w:t>.</w:t>
            </w:r>
          </w:p>
        </w:tc>
        <w:tc>
          <w:tcPr>
            <w:tcW w:w="1061" w:type="dxa"/>
            <w:shd w:val="clear" w:color="auto" w:fill="BDD6EE" w:themeFill="accent1" w:themeFillTint="66"/>
            <w:vAlign w:val="bottom"/>
          </w:tcPr>
          <w:p w:rsidR="0010529E" w:rsidRPr="007375E1" w:rsidRDefault="0010529E" w:rsidP="00F809CE">
            <w:pPr>
              <w:ind w:left="495"/>
              <w:jc w:val="both"/>
              <w:rPr>
                <w:rFonts w:ascii="Agency FB" w:hAnsi="Agency FB" w:cstheme="minorHAnsi"/>
                <w:b/>
                <w:sz w:val="20"/>
                <w:szCs w:val="20"/>
                <w:lang w:val="en-US"/>
              </w:rPr>
            </w:pPr>
            <w:r w:rsidRPr="007375E1">
              <w:rPr>
                <w:rFonts w:ascii="Agency FB" w:hAnsi="Agency FB" w:cstheme="minorHAnsi"/>
                <w:b/>
                <w:sz w:val="20"/>
                <w:szCs w:val="20"/>
                <w:lang w:val="en-US"/>
              </w:rPr>
              <w:t>mm</w:t>
            </w:r>
          </w:p>
        </w:tc>
        <w:tc>
          <w:tcPr>
            <w:tcW w:w="1072" w:type="dxa"/>
            <w:shd w:val="clear" w:color="auto" w:fill="BDD6EE" w:themeFill="accent1" w:themeFillTint="66"/>
            <w:vAlign w:val="bottom"/>
          </w:tcPr>
          <w:p w:rsidR="0010529E" w:rsidRPr="007375E1" w:rsidRDefault="0010529E" w:rsidP="00F809CE">
            <w:pPr>
              <w:ind w:left="495"/>
              <w:jc w:val="both"/>
              <w:rPr>
                <w:rFonts w:ascii="Agency FB" w:hAnsi="Agency FB" w:cstheme="minorHAnsi"/>
                <w:b/>
                <w:sz w:val="20"/>
                <w:szCs w:val="20"/>
                <w:lang w:val="en-US"/>
              </w:rPr>
            </w:pPr>
            <w:proofErr w:type="spellStart"/>
            <w:r w:rsidRPr="007375E1">
              <w:rPr>
                <w:rFonts w:ascii="Agency FB" w:hAnsi="Agency FB" w:cstheme="minorHAnsi"/>
                <w:b/>
                <w:sz w:val="20"/>
                <w:szCs w:val="20"/>
                <w:lang w:val="en-US"/>
              </w:rPr>
              <w:t>Plg</w:t>
            </w:r>
            <w:proofErr w:type="spellEnd"/>
            <w:r w:rsidRPr="007375E1">
              <w:rPr>
                <w:rFonts w:ascii="Agency FB" w:hAnsi="Agency FB" w:cstheme="minorHAnsi"/>
                <w:b/>
                <w:sz w:val="20"/>
                <w:szCs w:val="20"/>
                <w:lang w:val="en-US"/>
              </w:rPr>
              <w:t>.</w:t>
            </w:r>
          </w:p>
        </w:tc>
        <w:tc>
          <w:tcPr>
            <w:tcW w:w="1061" w:type="dxa"/>
            <w:shd w:val="clear" w:color="auto" w:fill="BDD6EE" w:themeFill="accent1" w:themeFillTint="66"/>
            <w:vAlign w:val="bottom"/>
          </w:tcPr>
          <w:p w:rsidR="0010529E" w:rsidRPr="007375E1" w:rsidRDefault="0010529E" w:rsidP="00F809CE">
            <w:pPr>
              <w:ind w:left="495"/>
              <w:jc w:val="both"/>
              <w:rPr>
                <w:rFonts w:ascii="Agency FB" w:hAnsi="Agency FB" w:cstheme="minorHAnsi"/>
                <w:b/>
                <w:sz w:val="20"/>
                <w:szCs w:val="20"/>
                <w:lang w:val="en-US"/>
              </w:rPr>
            </w:pPr>
            <w:r w:rsidRPr="007375E1">
              <w:rPr>
                <w:rFonts w:ascii="Agency FB" w:hAnsi="Agency FB" w:cstheme="minorHAnsi"/>
                <w:b/>
                <w:sz w:val="20"/>
                <w:szCs w:val="20"/>
                <w:lang w:val="en-US"/>
              </w:rPr>
              <w:t>mm</w:t>
            </w:r>
          </w:p>
        </w:tc>
      </w:tr>
      <w:tr w:rsidR="0010529E" w:rsidRPr="007375E1" w:rsidTr="00F809CE">
        <w:trPr>
          <w:trHeight w:val="245"/>
          <w:jc w:val="center"/>
        </w:trPr>
        <w:tc>
          <w:tcPr>
            <w:tcW w:w="1259" w:type="dxa"/>
            <w:vAlign w:val="bottom"/>
          </w:tcPr>
          <w:p w:rsidR="0010529E" w:rsidRPr="007375E1" w:rsidRDefault="0010529E" w:rsidP="00F809CE">
            <w:pPr>
              <w:ind w:left="495"/>
              <w:jc w:val="both"/>
              <w:rPr>
                <w:rFonts w:ascii="Agency FB" w:hAnsi="Agency FB" w:cstheme="minorHAnsi"/>
                <w:sz w:val="20"/>
                <w:szCs w:val="20"/>
                <w:lang w:val="en-US"/>
              </w:rPr>
            </w:pPr>
            <w:r w:rsidRPr="007375E1">
              <w:rPr>
                <w:rFonts w:ascii="Agency FB" w:hAnsi="Agency FB" w:cstheme="minorHAnsi"/>
                <w:sz w:val="20"/>
                <w:szCs w:val="20"/>
                <w:lang w:val="en-US"/>
              </w:rPr>
              <w:t>2375</w:t>
            </w:r>
          </w:p>
        </w:tc>
        <w:tc>
          <w:tcPr>
            <w:tcW w:w="1073" w:type="dxa"/>
            <w:vAlign w:val="bottom"/>
          </w:tcPr>
          <w:p w:rsidR="0010529E" w:rsidRPr="007375E1" w:rsidRDefault="0010529E" w:rsidP="00F809CE">
            <w:pPr>
              <w:ind w:left="495"/>
              <w:jc w:val="both"/>
              <w:rPr>
                <w:rFonts w:ascii="Agency FB" w:hAnsi="Agency FB" w:cstheme="minorHAnsi"/>
                <w:sz w:val="20"/>
                <w:szCs w:val="20"/>
                <w:lang w:val="en-US"/>
              </w:rPr>
            </w:pPr>
            <w:r w:rsidRPr="007375E1">
              <w:rPr>
                <w:rFonts w:ascii="Agency FB" w:hAnsi="Agency FB" w:cstheme="minorHAnsi"/>
                <w:sz w:val="20"/>
                <w:szCs w:val="20"/>
                <w:lang w:val="en-US"/>
              </w:rPr>
              <w:t>50</w:t>
            </w:r>
          </w:p>
        </w:tc>
        <w:tc>
          <w:tcPr>
            <w:tcW w:w="1204" w:type="dxa"/>
            <w:vAlign w:val="bottom"/>
          </w:tcPr>
          <w:p w:rsidR="0010529E" w:rsidRPr="007375E1" w:rsidRDefault="0010529E" w:rsidP="00F809CE">
            <w:pPr>
              <w:ind w:left="495"/>
              <w:jc w:val="both"/>
              <w:rPr>
                <w:rFonts w:ascii="Agency FB" w:hAnsi="Agency FB" w:cstheme="minorHAnsi"/>
                <w:sz w:val="20"/>
                <w:szCs w:val="20"/>
                <w:lang w:val="en-US"/>
              </w:rPr>
            </w:pPr>
            <w:r w:rsidRPr="007375E1">
              <w:rPr>
                <w:rFonts w:ascii="Agency FB" w:hAnsi="Agency FB" w:cstheme="minorHAnsi"/>
                <w:sz w:val="20"/>
                <w:szCs w:val="20"/>
                <w:lang w:val="en-US"/>
              </w:rPr>
              <w:t>12</w:t>
            </w:r>
          </w:p>
        </w:tc>
        <w:tc>
          <w:tcPr>
            <w:tcW w:w="1149" w:type="dxa"/>
            <w:vAlign w:val="bottom"/>
          </w:tcPr>
          <w:p w:rsidR="0010529E" w:rsidRPr="007375E1" w:rsidRDefault="0010529E" w:rsidP="00F809CE">
            <w:pPr>
              <w:ind w:left="495"/>
              <w:jc w:val="both"/>
              <w:rPr>
                <w:rFonts w:ascii="Agency FB" w:hAnsi="Agency FB" w:cstheme="minorHAnsi"/>
                <w:sz w:val="20"/>
                <w:szCs w:val="20"/>
                <w:lang w:val="en-US"/>
              </w:rPr>
            </w:pPr>
            <w:r w:rsidRPr="007375E1">
              <w:rPr>
                <w:rFonts w:ascii="Agency FB" w:hAnsi="Agency FB" w:cstheme="minorHAnsi"/>
                <w:sz w:val="20"/>
                <w:szCs w:val="20"/>
                <w:lang w:val="en-US"/>
              </w:rPr>
              <w:t>305</w:t>
            </w:r>
          </w:p>
        </w:tc>
        <w:tc>
          <w:tcPr>
            <w:tcW w:w="1072" w:type="dxa"/>
            <w:vAlign w:val="bottom"/>
          </w:tcPr>
          <w:p w:rsidR="0010529E" w:rsidRPr="007375E1" w:rsidRDefault="0010529E" w:rsidP="00F809CE">
            <w:pPr>
              <w:ind w:left="495"/>
              <w:jc w:val="both"/>
              <w:rPr>
                <w:rFonts w:ascii="Agency FB" w:hAnsi="Agency FB" w:cstheme="minorHAnsi"/>
                <w:sz w:val="20"/>
                <w:szCs w:val="20"/>
                <w:lang w:val="en-US"/>
              </w:rPr>
            </w:pPr>
            <w:r w:rsidRPr="007375E1">
              <w:rPr>
                <w:rFonts w:ascii="Agency FB" w:hAnsi="Agency FB" w:cstheme="minorHAnsi"/>
                <w:sz w:val="20"/>
                <w:szCs w:val="20"/>
                <w:lang w:val="en-US"/>
              </w:rPr>
              <w:t>2</w:t>
            </w:r>
          </w:p>
        </w:tc>
        <w:tc>
          <w:tcPr>
            <w:tcW w:w="1061" w:type="dxa"/>
            <w:vAlign w:val="bottom"/>
          </w:tcPr>
          <w:p w:rsidR="0010529E" w:rsidRPr="007375E1" w:rsidRDefault="0010529E" w:rsidP="00F809CE">
            <w:pPr>
              <w:ind w:left="495"/>
              <w:jc w:val="both"/>
              <w:rPr>
                <w:rFonts w:ascii="Agency FB" w:hAnsi="Agency FB" w:cstheme="minorHAnsi"/>
                <w:sz w:val="20"/>
                <w:szCs w:val="20"/>
                <w:lang w:val="en-US"/>
              </w:rPr>
            </w:pPr>
            <w:r w:rsidRPr="007375E1">
              <w:rPr>
                <w:rFonts w:ascii="Agency FB" w:hAnsi="Agency FB" w:cstheme="minorHAnsi"/>
                <w:sz w:val="20"/>
                <w:szCs w:val="20"/>
                <w:lang w:val="en-US"/>
              </w:rPr>
              <w:t>50</w:t>
            </w:r>
          </w:p>
        </w:tc>
        <w:tc>
          <w:tcPr>
            <w:tcW w:w="1072" w:type="dxa"/>
            <w:vAlign w:val="bottom"/>
          </w:tcPr>
          <w:p w:rsidR="0010529E" w:rsidRPr="007375E1" w:rsidRDefault="0010529E" w:rsidP="00F809CE">
            <w:pPr>
              <w:ind w:left="495"/>
              <w:jc w:val="both"/>
              <w:rPr>
                <w:rFonts w:ascii="Agency FB" w:hAnsi="Agency FB" w:cstheme="minorHAnsi"/>
                <w:sz w:val="20"/>
                <w:szCs w:val="20"/>
                <w:lang w:val="en-US"/>
              </w:rPr>
            </w:pPr>
            <w:r w:rsidRPr="007375E1">
              <w:rPr>
                <w:rFonts w:ascii="Agency FB" w:hAnsi="Agency FB" w:cstheme="minorHAnsi"/>
                <w:sz w:val="20"/>
                <w:szCs w:val="20"/>
                <w:lang w:val="en-US"/>
              </w:rPr>
              <w:t>4</w:t>
            </w:r>
          </w:p>
        </w:tc>
        <w:tc>
          <w:tcPr>
            <w:tcW w:w="1061" w:type="dxa"/>
            <w:vAlign w:val="bottom"/>
          </w:tcPr>
          <w:p w:rsidR="0010529E" w:rsidRPr="007375E1" w:rsidRDefault="0010529E" w:rsidP="00F809CE">
            <w:pPr>
              <w:ind w:left="495"/>
              <w:jc w:val="both"/>
              <w:rPr>
                <w:rFonts w:ascii="Agency FB" w:hAnsi="Agency FB" w:cstheme="minorHAnsi"/>
                <w:sz w:val="20"/>
                <w:szCs w:val="20"/>
                <w:lang w:val="en-US"/>
              </w:rPr>
            </w:pPr>
            <w:r w:rsidRPr="007375E1">
              <w:rPr>
                <w:rFonts w:ascii="Agency FB" w:hAnsi="Agency FB" w:cstheme="minorHAnsi"/>
                <w:sz w:val="20"/>
                <w:szCs w:val="20"/>
                <w:lang w:val="en-US"/>
              </w:rPr>
              <w:t>100</w:t>
            </w:r>
          </w:p>
        </w:tc>
      </w:tr>
      <w:tr w:rsidR="0010529E" w:rsidRPr="007375E1" w:rsidTr="00F809CE">
        <w:trPr>
          <w:trHeight w:val="245"/>
          <w:jc w:val="center"/>
        </w:trPr>
        <w:tc>
          <w:tcPr>
            <w:tcW w:w="1259" w:type="dxa"/>
            <w:vAlign w:val="bottom"/>
          </w:tcPr>
          <w:p w:rsidR="0010529E" w:rsidRPr="007375E1" w:rsidRDefault="0010529E" w:rsidP="00F809CE">
            <w:pPr>
              <w:ind w:left="495"/>
              <w:jc w:val="both"/>
              <w:rPr>
                <w:rFonts w:ascii="Agency FB" w:hAnsi="Agency FB" w:cstheme="minorHAnsi"/>
                <w:sz w:val="20"/>
                <w:szCs w:val="20"/>
                <w:lang w:val="en-US"/>
              </w:rPr>
            </w:pPr>
            <w:r w:rsidRPr="007375E1">
              <w:rPr>
                <w:rFonts w:ascii="Agency FB" w:hAnsi="Agency FB" w:cstheme="minorHAnsi"/>
                <w:sz w:val="20"/>
                <w:szCs w:val="20"/>
                <w:lang w:val="en-US"/>
              </w:rPr>
              <w:t>2875</w:t>
            </w:r>
          </w:p>
        </w:tc>
        <w:tc>
          <w:tcPr>
            <w:tcW w:w="1073" w:type="dxa"/>
            <w:vAlign w:val="bottom"/>
          </w:tcPr>
          <w:p w:rsidR="0010529E" w:rsidRPr="007375E1" w:rsidRDefault="0010529E" w:rsidP="00F809CE">
            <w:pPr>
              <w:ind w:left="495"/>
              <w:jc w:val="both"/>
              <w:rPr>
                <w:rFonts w:ascii="Agency FB" w:hAnsi="Agency FB" w:cstheme="minorHAnsi"/>
                <w:sz w:val="20"/>
                <w:szCs w:val="20"/>
                <w:lang w:val="en-US"/>
              </w:rPr>
            </w:pPr>
            <w:r w:rsidRPr="007375E1">
              <w:rPr>
                <w:rFonts w:ascii="Agency FB" w:hAnsi="Agency FB" w:cstheme="minorHAnsi"/>
                <w:sz w:val="20"/>
                <w:szCs w:val="20"/>
                <w:lang w:val="en-US"/>
              </w:rPr>
              <w:t>65</w:t>
            </w:r>
          </w:p>
        </w:tc>
        <w:tc>
          <w:tcPr>
            <w:tcW w:w="1204" w:type="dxa"/>
            <w:vAlign w:val="bottom"/>
          </w:tcPr>
          <w:p w:rsidR="0010529E" w:rsidRPr="007375E1" w:rsidRDefault="0010529E" w:rsidP="00F809CE">
            <w:pPr>
              <w:ind w:left="495"/>
              <w:jc w:val="both"/>
              <w:rPr>
                <w:rFonts w:ascii="Agency FB" w:hAnsi="Agency FB" w:cstheme="minorHAnsi"/>
                <w:sz w:val="20"/>
                <w:szCs w:val="20"/>
                <w:lang w:val="en-US"/>
              </w:rPr>
            </w:pPr>
            <w:r w:rsidRPr="007375E1">
              <w:rPr>
                <w:rFonts w:ascii="Agency FB" w:hAnsi="Agency FB" w:cstheme="minorHAnsi"/>
                <w:sz w:val="20"/>
                <w:szCs w:val="20"/>
                <w:lang w:val="en-US"/>
              </w:rPr>
              <w:t>13</w:t>
            </w:r>
          </w:p>
        </w:tc>
        <w:tc>
          <w:tcPr>
            <w:tcW w:w="1149" w:type="dxa"/>
            <w:vAlign w:val="bottom"/>
          </w:tcPr>
          <w:p w:rsidR="0010529E" w:rsidRPr="007375E1" w:rsidRDefault="0010529E" w:rsidP="00F809CE">
            <w:pPr>
              <w:ind w:left="495"/>
              <w:jc w:val="both"/>
              <w:rPr>
                <w:rFonts w:ascii="Agency FB" w:hAnsi="Agency FB" w:cstheme="minorHAnsi"/>
                <w:sz w:val="20"/>
                <w:szCs w:val="20"/>
                <w:lang w:val="en-US"/>
              </w:rPr>
            </w:pPr>
            <w:r w:rsidRPr="007375E1">
              <w:rPr>
                <w:rFonts w:ascii="Agency FB" w:hAnsi="Agency FB" w:cstheme="minorHAnsi"/>
                <w:sz w:val="20"/>
                <w:szCs w:val="20"/>
                <w:lang w:val="en-US"/>
              </w:rPr>
              <w:t>330</w:t>
            </w:r>
          </w:p>
        </w:tc>
        <w:tc>
          <w:tcPr>
            <w:tcW w:w="1072" w:type="dxa"/>
            <w:vAlign w:val="bottom"/>
          </w:tcPr>
          <w:p w:rsidR="0010529E" w:rsidRPr="007375E1" w:rsidRDefault="0010529E" w:rsidP="00F809CE">
            <w:pPr>
              <w:ind w:left="495"/>
              <w:jc w:val="both"/>
              <w:rPr>
                <w:rFonts w:ascii="Agency FB" w:hAnsi="Agency FB" w:cstheme="minorHAnsi"/>
                <w:sz w:val="20"/>
                <w:szCs w:val="20"/>
                <w:lang w:val="en-US"/>
              </w:rPr>
            </w:pPr>
            <w:r w:rsidRPr="007375E1">
              <w:rPr>
                <w:rFonts w:ascii="Agency FB" w:hAnsi="Agency FB" w:cstheme="minorHAnsi"/>
                <w:sz w:val="20"/>
                <w:szCs w:val="20"/>
                <w:lang w:val="en-US"/>
              </w:rPr>
              <w:t>2</w:t>
            </w:r>
          </w:p>
        </w:tc>
        <w:tc>
          <w:tcPr>
            <w:tcW w:w="1061" w:type="dxa"/>
            <w:vAlign w:val="bottom"/>
          </w:tcPr>
          <w:p w:rsidR="0010529E" w:rsidRPr="007375E1" w:rsidRDefault="0010529E" w:rsidP="00F809CE">
            <w:pPr>
              <w:ind w:left="495"/>
              <w:jc w:val="both"/>
              <w:rPr>
                <w:rFonts w:ascii="Agency FB" w:hAnsi="Agency FB" w:cstheme="minorHAnsi"/>
                <w:sz w:val="20"/>
                <w:szCs w:val="20"/>
                <w:lang w:val="en-US"/>
              </w:rPr>
            </w:pPr>
            <w:r w:rsidRPr="007375E1">
              <w:rPr>
                <w:rFonts w:ascii="Agency FB" w:hAnsi="Agency FB" w:cstheme="minorHAnsi"/>
                <w:sz w:val="20"/>
                <w:szCs w:val="20"/>
                <w:lang w:val="en-US"/>
              </w:rPr>
              <w:t>50</w:t>
            </w:r>
          </w:p>
        </w:tc>
        <w:tc>
          <w:tcPr>
            <w:tcW w:w="1072" w:type="dxa"/>
            <w:vAlign w:val="bottom"/>
          </w:tcPr>
          <w:p w:rsidR="0010529E" w:rsidRPr="007375E1" w:rsidRDefault="0010529E" w:rsidP="00F809CE">
            <w:pPr>
              <w:ind w:left="495"/>
              <w:jc w:val="both"/>
              <w:rPr>
                <w:rFonts w:ascii="Agency FB" w:hAnsi="Agency FB" w:cstheme="minorHAnsi"/>
                <w:sz w:val="20"/>
                <w:szCs w:val="20"/>
                <w:lang w:val="en-US"/>
              </w:rPr>
            </w:pPr>
            <w:r w:rsidRPr="007375E1">
              <w:rPr>
                <w:rFonts w:ascii="Agency FB" w:hAnsi="Agency FB" w:cstheme="minorHAnsi"/>
                <w:sz w:val="20"/>
                <w:szCs w:val="20"/>
                <w:lang w:val="en-US"/>
              </w:rPr>
              <w:t>4</w:t>
            </w:r>
          </w:p>
        </w:tc>
        <w:tc>
          <w:tcPr>
            <w:tcW w:w="1061" w:type="dxa"/>
            <w:vAlign w:val="bottom"/>
          </w:tcPr>
          <w:p w:rsidR="0010529E" w:rsidRPr="007375E1" w:rsidRDefault="0010529E" w:rsidP="00F809CE">
            <w:pPr>
              <w:ind w:left="495"/>
              <w:jc w:val="both"/>
              <w:rPr>
                <w:rFonts w:ascii="Agency FB" w:hAnsi="Agency FB" w:cstheme="minorHAnsi"/>
                <w:sz w:val="20"/>
                <w:szCs w:val="20"/>
                <w:lang w:val="en-US"/>
              </w:rPr>
            </w:pPr>
            <w:r w:rsidRPr="007375E1">
              <w:rPr>
                <w:rFonts w:ascii="Agency FB" w:hAnsi="Agency FB" w:cstheme="minorHAnsi"/>
                <w:sz w:val="20"/>
                <w:szCs w:val="20"/>
                <w:lang w:val="en-US"/>
              </w:rPr>
              <w:t>100</w:t>
            </w:r>
          </w:p>
        </w:tc>
      </w:tr>
      <w:tr w:rsidR="0010529E" w:rsidRPr="007375E1" w:rsidTr="00F809CE">
        <w:trPr>
          <w:trHeight w:val="245"/>
          <w:jc w:val="center"/>
        </w:trPr>
        <w:tc>
          <w:tcPr>
            <w:tcW w:w="1259" w:type="dxa"/>
            <w:vAlign w:val="bottom"/>
          </w:tcPr>
          <w:p w:rsidR="0010529E" w:rsidRPr="007375E1" w:rsidRDefault="0010529E" w:rsidP="00F809CE">
            <w:pPr>
              <w:ind w:left="495"/>
              <w:jc w:val="both"/>
              <w:rPr>
                <w:rFonts w:ascii="Agency FB" w:hAnsi="Agency FB" w:cstheme="minorHAnsi"/>
                <w:sz w:val="20"/>
                <w:szCs w:val="20"/>
                <w:lang w:val="en-US"/>
              </w:rPr>
            </w:pPr>
            <w:r w:rsidRPr="007375E1">
              <w:rPr>
                <w:rFonts w:ascii="Agency FB" w:hAnsi="Agency FB" w:cstheme="minorHAnsi"/>
                <w:sz w:val="20"/>
                <w:szCs w:val="20"/>
                <w:lang w:val="en-US"/>
              </w:rPr>
              <w:t>3500</w:t>
            </w:r>
          </w:p>
        </w:tc>
        <w:tc>
          <w:tcPr>
            <w:tcW w:w="1073" w:type="dxa"/>
            <w:vAlign w:val="bottom"/>
          </w:tcPr>
          <w:p w:rsidR="0010529E" w:rsidRPr="007375E1" w:rsidRDefault="0010529E" w:rsidP="00F809CE">
            <w:pPr>
              <w:ind w:left="495"/>
              <w:jc w:val="both"/>
              <w:rPr>
                <w:rFonts w:ascii="Agency FB" w:hAnsi="Agency FB" w:cstheme="minorHAnsi"/>
                <w:sz w:val="20"/>
                <w:szCs w:val="20"/>
                <w:lang w:val="en-US"/>
              </w:rPr>
            </w:pPr>
            <w:r w:rsidRPr="007375E1">
              <w:rPr>
                <w:rFonts w:ascii="Agency FB" w:hAnsi="Agency FB" w:cstheme="minorHAnsi"/>
                <w:sz w:val="20"/>
                <w:szCs w:val="20"/>
                <w:lang w:val="en-US"/>
              </w:rPr>
              <w:t>80</w:t>
            </w:r>
          </w:p>
        </w:tc>
        <w:tc>
          <w:tcPr>
            <w:tcW w:w="1204" w:type="dxa"/>
            <w:vAlign w:val="bottom"/>
          </w:tcPr>
          <w:p w:rsidR="0010529E" w:rsidRPr="007375E1" w:rsidRDefault="0010529E" w:rsidP="00F809CE">
            <w:pPr>
              <w:ind w:left="495"/>
              <w:jc w:val="both"/>
              <w:rPr>
                <w:rFonts w:ascii="Agency FB" w:hAnsi="Agency FB" w:cstheme="minorHAnsi"/>
                <w:sz w:val="20"/>
                <w:szCs w:val="20"/>
                <w:lang w:val="en-US"/>
              </w:rPr>
            </w:pPr>
            <w:r w:rsidRPr="007375E1">
              <w:rPr>
                <w:rFonts w:ascii="Agency FB" w:hAnsi="Agency FB" w:cstheme="minorHAnsi"/>
                <w:sz w:val="20"/>
                <w:szCs w:val="20"/>
                <w:lang w:val="en-US"/>
              </w:rPr>
              <w:t>15</w:t>
            </w:r>
          </w:p>
        </w:tc>
        <w:tc>
          <w:tcPr>
            <w:tcW w:w="1149" w:type="dxa"/>
            <w:vAlign w:val="bottom"/>
          </w:tcPr>
          <w:p w:rsidR="0010529E" w:rsidRPr="007375E1" w:rsidRDefault="0010529E" w:rsidP="00F809CE">
            <w:pPr>
              <w:ind w:left="495"/>
              <w:jc w:val="both"/>
              <w:rPr>
                <w:rFonts w:ascii="Agency FB" w:hAnsi="Agency FB" w:cstheme="minorHAnsi"/>
                <w:sz w:val="20"/>
                <w:szCs w:val="20"/>
                <w:lang w:val="en-US"/>
              </w:rPr>
            </w:pPr>
            <w:r w:rsidRPr="007375E1">
              <w:rPr>
                <w:rFonts w:ascii="Agency FB" w:hAnsi="Agency FB" w:cstheme="minorHAnsi"/>
                <w:sz w:val="20"/>
                <w:szCs w:val="20"/>
                <w:lang w:val="en-US"/>
              </w:rPr>
              <w:t>380</w:t>
            </w:r>
          </w:p>
        </w:tc>
        <w:tc>
          <w:tcPr>
            <w:tcW w:w="1072" w:type="dxa"/>
            <w:vAlign w:val="bottom"/>
          </w:tcPr>
          <w:p w:rsidR="0010529E" w:rsidRPr="007375E1" w:rsidRDefault="0010529E" w:rsidP="00F809CE">
            <w:pPr>
              <w:ind w:left="495"/>
              <w:jc w:val="both"/>
              <w:rPr>
                <w:rFonts w:ascii="Agency FB" w:hAnsi="Agency FB" w:cstheme="minorHAnsi"/>
                <w:sz w:val="20"/>
                <w:szCs w:val="20"/>
                <w:lang w:val="en-US"/>
              </w:rPr>
            </w:pPr>
            <w:r w:rsidRPr="007375E1">
              <w:rPr>
                <w:rFonts w:ascii="Agency FB" w:hAnsi="Agency FB" w:cstheme="minorHAnsi"/>
                <w:sz w:val="20"/>
                <w:szCs w:val="20"/>
                <w:lang w:val="en-US"/>
              </w:rPr>
              <w:t>2</w:t>
            </w:r>
          </w:p>
        </w:tc>
        <w:tc>
          <w:tcPr>
            <w:tcW w:w="1061" w:type="dxa"/>
            <w:vAlign w:val="bottom"/>
          </w:tcPr>
          <w:p w:rsidR="0010529E" w:rsidRPr="007375E1" w:rsidRDefault="0010529E" w:rsidP="00F809CE">
            <w:pPr>
              <w:ind w:left="495"/>
              <w:jc w:val="both"/>
              <w:rPr>
                <w:rFonts w:ascii="Agency FB" w:hAnsi="Agency FB" w:cstheme="minorHAnsi"/>
                <w:sz w:val="20"/>
                <w:szCs w:val="20"/>
                <w:lang w:val="en-US"/>
              </w:rPr>
            </w:pPr>
            <w:r w:rsidRPr="007375E1">
              <w:rPr>
                <w:rFonts w:ascii="Agency FB" w:hAnsi="Agency FB" w:cstheme="minorHAnsi"/>
                <w:sz w:val="20"/>
                <w:szCs w:val="20"/>
                <w:lang w:val="en-US"/>
              </w:rPr>
              <w:t>50</w:t>
            </w:r>
          </w:p>
        </w:tc>
        <w:tc>
          <w:tcPr>
            <w:tcW w:w="1072" w:type="dxa"/>
            <w:vAlign w:val="bottom"/>
          </w:tcPr>
          <w:p w:rsidR="0010529E" w:rsidRPr="007375E1" w:rsidRDefault="0010529E" w:rsidP="00F809CE">
            <w:pPr>
              <w:ind w:left="495"/>
              <w:jc w:val="both"/>
              <w:rPr>
                <w:rFonts w:ascii="Agency FB" w:hAnsi="Agency FB" w:cstheme="minorHAnsi"/>
                <w:sz w:val="20"/>
                <w:szCs w:val="20"/>
                <w:lang w:val="en-US"/>
              </w:rPr>
            </w:pPr>
            <w:r w:rsidRPr="007375E1">
              <w:rPr>
                <w:rFonts w:ascii="Agency FB" w:hAnsi="Agency FB" w:cstheme="minorHAnsi"/>
                <w:sz w:val="20"/>
                <w:szCs w:val="20"/>
                <w:lang w:val="en-US"/>
              </w:rPr>
              <w:t>4</w:t>
            </w:r>
          </w:p>
        </w:tc>
        <w:tc>
          <w:tcPr>
            <w:tcW w:w="1061" w:type="dxa"/>
            <w:vAlign w:val="bottom"/>
          </w:tcPr>
          <w:p w:rsidR="0010529E" w:rsidRPr="007375E1" w:rsidRDefault="0010529E" w:rsidP="00F809CE">
            <w:pPr>
              <w:ind w:left="495"/>
              <w:jc w:val="both"/>
              <w:rPr>
                <w:rFonts w:ascii="Agency FB" w:hAnsi="Agency FB" w:cstheme="minorHAnsi"/>
                <w:sz w:val="20"/>
                <w:szCs w:val="20"/>
                <w:lang w:val="en-US"/>
              </w:rPr>
            </w:pPr>
            <w:r w:rsidRPr="007375E1">
              <w:rPr>
                <w:rFonts w:ascii="Agency FB" w:hAnsi="Agency FB" w:cstheme="minorHAnsi"/>
                <w:sz w:val="20"/>
                <w:szCs w:val="20"/>
                <w:lang w:val="en-US"/>
              </w:rPr>
              <w:t>100</w:t>
            </w:r>
          </w:p>
        </w:tc>
      </w:tr>
      <w:tr w:rsidR="0010529E" w:rsidRPr="007375E1" w:rsidTr="00F809CE">
        <w:trPr>
          <w:trHeight w:val="245"/>
          <w:jc w:val="center"/>
        </w:trPr>
        <w:tc>
          <w:tcPr>
            <w:tcW w:w="1259" w:type="dxa"/>
            <w:vAlign w:val="bottom"/>
          </w:tcPr>
          <w:p w:rsidR="0010529E" w:rsidRPr="007375E1" w:rsidRDefault="0010529E" w:rsidP="00F809CE">
            <w:pPr>
              <w:ind w:left="495"/>
              <w:jc w:val="both"/>
              <w:rPr>
                <w:rFonts w:ascii="Agency FB" w:hAnsi="Agency FB" w:cstheme="minorHAnsi"/>
                <w:sz w:val="20"/>
                <w:szCs w:val="20"/>
                <w:lang w:val="en-US"/>
              </w:rPr>
            </w:pPr>
            <w:r w:rsidRPr="007375E1">
              <w:rPr>
                <w:rFonts w:ascii="Agency FB" w:hAnsi="Agency FB" w:cstheme="minorHAnsi"/>
                <w:sz w:val="20"/>
                <w:szCs w:val="20"/>
                <w:lang w:val="en-US"/>
              </w:rPr>
              <w:t>4000</w:t>
            </w:r>
          </w:p>
        </w:tc>
        <w:tc>
          <w:tcPr>
            <w:tcW w:w="1073" w:type="dxa"/>
            <w:vAlign w:val="bottom"/>
          </w:tcPr>
          <w:p w:rsidR="0010529E" w:rsidRPr="007375E1" w:rsidRDefault="0010529E" w:rsidP="00F809CE">
            <w:pPr>
              <w:ind w:left="495"/>
              <w:jc w:val="both"/>
              <w:rPr>
                <w:rFonts w:ascii="Agency FB" w:hAnsi="Agency FB" w:cstheme="minorHAnsi"/>
                <w:sz w:val="20"/>
                <w:szCs w:val="20"/>
                <w:lang w:val="en-US"/>
              </w:rPr>
            </w:pPr>
            <w:r w:rsidRPr="007375E1">
              <w:rPr>
                <w:rFonts w:ascii="Agency FB" w:hAnsi="Agency FB" w:cstheme="minorHAnsi"/>
                <w:sz w:val="20"/>
                <w:szCs w:val="20"/>
                <w:lang w:val="en-US"/>
              </w:rPr>
              <w:t>90</w:t>
            </w:r>
          </w:p>
        </w:tc>
        <w:tc>
          <w:tcPr>
            <w:tcW w:w="1204"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lang w:val="en-US"/>
              </w:rPr>
              <w:t>1</w:t>
            </w:r>
            <w:r w:rsidRPr="007375E1">
              <w:rPr>
                <w:rFonts w:ascii="Agency FB" w:hAnsi="Agency FB" w:cstheme="minorHAnsi"/>
                <w:sz w:val="20"/>
                <w:szCs w:val="20"/>
              </w:rPr>
              <w:t>8</w:t>
            </w:r>
          </w:p>
        </w:tc>
        <w:tc>
          <w:tcPr>
            <w:tcW w:w="1149"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460</w:t>
            </w:r>
          </w:p>
        </w:tc>
        <w:tc>
          <w:tcPr>
            <w:tcW w:w="1072"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2</w:t>
            </w:r>
          </w:p>
        </w:tc>
        <w:tc>
          <w:tcPr>
            <w:tcW w:w="1061"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50</w:t>
            </w:r>
          </w:p>
        </w:tc>
        <w:tc>
          <w:tcPr>
            <w:tcW w:w="1072"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4</w:t>
            </w:r>
          </w:p>
        </w:tc>
        <w:tc>
          <w:tcPr>
            <w:tcW w:w="1061"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100</w:t>
            </w:r>
          </w:p>
        </w:tc>
      </w:tr>
      <w:tr w:rsidR="0010529E" w:rsidRPr="007375E1" w:rsidTr="00F809CE">
        <w:trPr>
          <w:trHeight w:val="245"/>
          <w:jc w:val="center"/>
        </w:trPr>
        <w:tc>
          <w:tcPr>
            <w:tcW w:w="1259"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4500</w:t>
            </w:r>
          </w:p>
        </w:tc>
        <w:tc>
          <w:tcPr>
            <w:tcW w:w="1073"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100</w:t>
            </w:r>
          </w:p>
        </w:tc>
        <w:tc>
          <w:tcPr>
            <w:tcW w:w="1204"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18</w:t>
            </w:r>
          </w:p>
        </w:tc>
        <w:tc>
          <w:tcPr>
            <w:tcW w:w="1149"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460</w:t>
            </w:r>
          </w:p>
        </w:tc>
        <w:tc>
          <w:tcPr>
            <w:tcW w:w="1072"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2</w:t>
            </w:r>
          </w:p>
        </w:tc>
        <w:tc>
          <w:tcPr>
            <w:tcW w:w="1061"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50</w:t>
            </w:r>
          </w:p>
        </w:tc>
        <w:tc>
          <w:tcPr>
            <w:tcW w:w="1072"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4</w:t>
            </w:r>
          </w:p>
        </w:tc>
        <w:tc>
          <w:tcPr>
            <w:tcW w:w="1061"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100</w:t>
            </w:r>
          </w:p>
        </w:tc>
      </w:tr>
      <w:tr w:rsidR="0010529E" w:rsidRPr="007375E1" w:rsidTr="00F809CE">
        <w:trPr>
          <w:trHeight w:val="245"/>
          <w:jc w:val="center"/>
        </w:trPr>
        <w:tc>
          <w:tcPr>
            <w:tcW w:w="1259"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5563</w:t>
            </w:r>
          </w:p>
        </w:tc>
        <w:tc>
          <w:tcPr>
            <w:tcW w:w="1073"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125</w:t>
            </w:r>
          </w:p>
        </w:tc>
        <w:tc>
          <w:tcPr>
            <w:tcW w:w="1204"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21,5</w:t>
            </w:r>
          </w:p>
        </w:tc>
        <w:tc>
          <w:tcPr>
            <w:tcW w:w="1149"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550</w:t>
            </w:r>
          </w:p>
        </w:tc>
        <w:tc>
          <w:tcPr>
            <w:tcW w:w="1072"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2</w:t>
            </w:r>
          </w:p>
        </w:tc>
        <w:tc>
          <w:tcPr>
            <w:tcW w:w="1061"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50</w:t>
            </w:r>
          </w:p>
        </w:tc>
        <w:tc>
          <w:tcPr>
            <w:tcW w:w="1072"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4</w:t>
            </w:r>
          </w:p>
        </w:tc>
        <w:tc>
          <w:tcPr>
            <w:tcW w:w="1061"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100</w:t>
            </w:r>
          </w:p>
        </w:tc>
      </w:tr>
      <w:tr w:rsidR="0010529E" w:rsidRPr="007375E1" w:rsidTr="00F809CE">
        <w:trPr>
          <w:trHeight w:val="231"/>
          <w:jc w:val="center"/>
        </w:trPr>
        <w:tc>
          <w:tcPr>
            <w:tcW w:w="1259"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6625</w:t>
            </w:r>
          </w:p>
        </w:tc>
        <w:tc>
          <w:tcPr>
            <w:tcW w:w="1073"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150</w:t>
            </w:r>
          </w:p>
        </w:tc>
        <w:tc>
          <w:tcPr>
            <w:tcW w:w="1204"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25</w:t>
            </w:r>
          </w:p>
        </w:tc>
        <w:tc>
          <w:tcPr>
            <w:tcW w:w="1149"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640</w:t>
            </w:r>
          </w:p>
        </w:tc>
        <w:tc>
          <w:tcPr>
            <w:tcW w:w="1072"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2</w:t>
            </w:r>
          </w:p>
        </w:tc>
        <w:tc>
          <w:tcPr>
            <w:tcW w:w="1061"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50</w:t>
            </w:r>
          </w:p>
        </w:tc>
        <w:tc>
          <w:tcPr>
            <w:tcW w:w="1072"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4</w:t>
            </w:r>
          </w:p>
        </w:tc>
        <w:tc>
          <w:tcPr>
            <w:tcW w:w="1061"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100</w:t>
            </w:r>
          </w:p>
        </w:tc>
      </w:tr>
      <w:tr w:rsidR="0010529E" w:rsidRPr="007375E1" w:rsidTr="00F809CE">
        <w:trPr>
          <w:trHeight w:val="245"/>
          <w:jc w:val="center"/>
        </w:trPr>
        <w:tc>
          <w:tcPr>
            <w:tcW w:w="1259"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8625</w:t>
            </w:r>
          </w:p>
        </w:tc>
        <w:tc>
          <w:tcPr>
            <w:tcW w:w="1073"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200</w:t>
            </w:r>
          </w:p>
        </w:tc>
        <w:tc>
          <w:tcPr>
            <w:tcW w:w="1204"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31,5</w:t>
            </w:r>
          </w:p>
        </w:tc>
        <w:tc>
          <w:tcPr>
            <w:tcW w:w="1149"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800</w:t>
            </w:r>
          </w:p>
        </w:tc>
        <w:tc>
          <w:tcPr>
            <w:tcW w:w="1072"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2</w:t>
            </w:r>
          </w:p>
        </w:tc>
        <w:tc>
          <w:tcPr>
            <w:tcW w:w="1061"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50</w:t>
            </w:r>
          </w:p>
        </w:tc>
        <w:tc>
          <w:tcPr>
            <w:tcW w:w="1072"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4</w:t>
            </w:r>
          </w:p>
        </w:tc>
        <w:tc>
          <w:tcPr>
            <w:tcW w:w="1061"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100</w:t>
            </w:r>
          </w:p>
        </w:tc>
      </w:tr>
      <w:tr w:rsidR="0010529E" w:rsidRPr="007375E1" w:rsidTr="00F809CE">
        <w:trPr>
          <w:trHeight w:val="231"/>
          <w:jc w:val="center"/>
        </w:trPr>
        <w:tc>
          <w:tcPr>
            <w:tcW w:w="1259"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10750</w:t>
            </w:r>
          </w:p>
        </w:tc>
        <w:tc>
          <w:tcPr>
            <w:tcW w:w="1073"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250</w:t>
            </w:r>
          </w:p>
        </w:tc>
        <w:tc>
          <w:tcPr>
            <w:tcW w:w="1204"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38,5</w:t>
            </w:r>
          </w:p>
        </w:tc>
        <w:tc>
          <w:tcPr>
            <w:tcW w:w="1149"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980</w:t>
            </w:r>
          </w:p>
        </w:tc>
        <w:tc>
          <w:tcPr>
            <w:tcW w:w="1072"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2</w:t>
            </w:r>
          </w:p>
        </w:tc>
        <w:tc>
          <w:tcPr>
            <w:tcW w:w="1061"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50</w:t>
            </w:r>
          </w:p>
        </w:tc>
        <w:tc>
          <w:tcPr>
            <w:tcW w:w="1072"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4</w:t>
            </w:r>
          </w:p>
        </w:tc>
        <w:tc>
          <w:tcPr>
            <w:tcW w:w="1061"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100</w:t>
            </w:r>
          </w:p>
        </w:tc>
      </w:tr>
      <w:tr w:rsidR="0010529E" w:rsidRPr="007375E1" w:rsidTr="00F809CE">
        <w:trPr>
          <w:trHeight w:val="231"/>
          <w:jc w:val="center"/>
        </w:trPr>
        <w:tc>
          <w:tcPr>
            <w:tcW w:w="1259"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12750</w:t>
            </w:r>
          </w:p>
        </w:tc>
        <w:tc>
          <w:tcPr>
            <w:tcW w:w="1073"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300</w:t>
            </w:r>
          </w:p>
        </w:tc>
        <w:tc>
          <w:tcPr>
            <w:tcW w:w="1204"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45,5</w:t>
            </w:r>
          </w:p>
        </w:tc>
        <w:tc>
          <w:tcPr>
            <w:tcW w:w="1149"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1150</w:t>
            </w:r>
          </w:p>
        </w:tc>
        <w:tc>
          <w:tcPr>
            <w:tcW w:w="1072"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2</w:t>
            </w:r>
          </w:p>
        </w:tc>
        <w:tc>
          <w:tcPr>
            <w:tcW w:w="1061"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50</w:t>
            </w:r>
          </w:p>
        </w:tc>
        <w:tc>
          <w:tcPr>
            <w:tcW w:w="1072"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4</w:t>
            </w:r>
          </w:p>
        </w:tc>
        <w:tc>
          <w:tcPr>
            <w:tcW w:w="1061"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100</w:t>
            </w:r>
          </w:p>
        </w:tc>
      </w:tr>
      <w:tr w:rsidR="0010529E" w:rsidRPr="007375E1" w:rsidTr="00F809CE">
        <w:trPr>
          <w:trHeight w:val="245"/>
          <w:jc w:val="center"/>
        </w:trPr>
        <w:tc>
          <w:tcPr>
            <w:tcW w:w="1259"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14000</w:t>
            </w:r>
          </w:p>
        </w:tc>
        <w:tc>
          <w:tcPr>
            <w:tcW w:w="1073"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350</w:t>
            </w:r>
          </w:p>
        </w:tc>
        <w:tc>
          <w:tcPr>
            <w:tcW w:w="1204"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49,5</w:t>
            </w:r>
          </w:p>
        </w:tc>
        <w:tc>
          <w:tcPr>
            <w:tcW w:w="1149"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1260</w:t>
            </w:r>
          </w:p>
        </w:tc>
        <w:tc>
          <w:tcPr>
            <w:tcW w:w="1072"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2</w:t>
            </w:r>
          </w:p>
        </w:tc>
        <w:tc>
          <w:tcPr>
            <w:tcW w:w="1061"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50</w:t>
            </w:r>
          </w:p>
        </w:tc>
        <w:tc>
          <w:tcPr>
            <w:tcW w:w="1072"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4</w:t>
            </w:r>
          </w:p>
        </w:tc>
        <w:tc>
          <w:tcPr>
            <w:tcW w:w="1061"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100</w:t>
            </w:r>
          </w:p>
        </w:tc>
      </w:tr>
      <w:tr w:rsidR="0010529E" w:rsidRPr="007375E1" w:rsidTr="00F809CE">
        <w:trPr>
          <w:trHeight w:val="231"/>
          <w:jc w:val="center"/>
        </w:trPr>
        <w:tc>
          <w:tcPr>
            <w:tcW w:w="1259"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16000</w:t>
            </w:r>
          </w:p>
        </w:tc>
        <w:tc>
          <w:tcPr>
            <w:tcW w:w="1073"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400</w:t>
            </w:r>
          </w:p>
        </w:tc>
        <w:tc>
          <w:tcPr>
            <w:tcW w:w="1204"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56</w:t>
            </w:r>
          </w:p>
        </w:tc>
        <w:tc>
          <w:tcPr>
            <w:tcW w:w="1149"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1420</w:t>
            </w:r>
          </w:p>
        </w:tc>
        <w:tc>
          <w:tcPr>
            <w:tcW w:w="1072"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2</w:t>
            </w:r>
          </w:p>
        </w:tc>
        <w:tc>
          <w:tcPr>
            <w:tcW w:w="1061"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50</w:t>
            </w:r>
          </w:p>
        </w:tc>
        <w:tc>
          <w:tcPr>
            <w:tcW w:w="1072"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4</w:t>
            </w:r>
          </w:p>
        </w:tc>
        <w:tc>
          <w:tcPr>
            <w:tcW w:w="1061"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100</w:t>
            </w:r>
          </w:p>
        </w:tc>
      </w:tr>
      <w:tr w:rsidR="0010529E" w:rsidRPr="007375E1" w:rsidTr="00F809CE">
        <w:trPr>
          <w:trHeight w:val="245"/>
          <w:jc w:val="center"/>
        </w:trPr>
        <w:tc>
          <w:tcPr>
            <w:tcW w:w="1259"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18000</w:t>
            </w:r>
          </w:p>
        </w:tc>
        <w:tc>
          <w:tcPr>
            <w:tcW w:w="1073"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450</w:t>
            </w:r>
          </w:p>
        </w:tc>
        <w:tc>
          <w:tcPr>
            <w:tcW w:w="1204"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62,5</w:t>
            </w:r>
          </w:p>
        </w:tc>
        <w:tc>
          <w:tcPr>
            <w:tcW w:w="1149"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1590</w:t>
            </w:r>
          </w:p>
        </w:tc>
        <w:tc>
          <w:tcPr>
            <w:tcW w:w="1072"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2</w:t>
            </w:r>
          </w:p>
        </w:tc>
        <w:tc>
          <w:tcPr>
            <w:tcW w:w="1061"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50</w:t>
            </w:r>
          </w:p>
        </w:tc>
        <w:tc>
          <w:tcPr>
            <w:tcW w:w="1072"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4</w:t>
            </w:r>
          </w:p>
        </w:tc>
        <w:tc>
          <w:tcPr>
            <w:tcW w:w="1061"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100</w:t>
            </w:r>
          </w:p>
        </w:tc>
      </w:tr>
      <w:tr w:rsidR="0010529E" w:rsidRPr="007375E1" w:rsidTr="00F809CE">
        <w:trPr>
          <w:trHeight w:val="231"/>
          <w:jc w:val="center"/>
        </w:trPr>
        <w:tc>
          <w:tcPr>
            <w:tcW w:w="1259"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20000</w:t>
            </w:r>
          </w:p>
        </w:tc>
        <w:tc>
          <w:tcPr>
            <w:tcW w:w="1073"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500</w:t>
            </w:r>
          </w:p>
        </w:tc>
        <w:tc>
          <w:tcPr>
            <w:tcW w:w="1204"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69,5</w:t>
            </w:r>
          </w:p>
        </w:tc>
        <w:tc>
          <w:tcPr>
            <w:tcW w:w="1149"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1770</w:t>
            </w:r>
          </w:p>
        </w:tc>
        <w:tc>
          <w:tcPr>
            <w:tcW w:w="1072"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2</w:t>
            </w:r>
          </w:p>
        </w:tc>
        <w:tc>
          <w:tcPr>
            <w:tcW w:w="1061"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50</w:t>
            </w:r>
          </w:p>
        </w:tc>
        <w:tc>
          <w:tcPr>
            <w:tcW w:w="1072"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6</w:t>
            </w:r>
          </w:p>
        </w:tc>
        <w:tc>
          <w:tcPr>
            <w:tcW w:w="1061"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150</w:t>
            </w:r>
          </w:p>
        </w:tc>
      </w:tr>
      <w:tr w:rsidR="0010529E" w:rsidRPr="007375E1" w:rsidTr="00F809CE">
        <w:trPr>
          <w:trHeight w:val="231"/>
          <w:jc w:val="center"/>
        </w:trPr>
        <w:tc>
          <w:tcPr>
            <w:tcW w:w="1259"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22000</w:t>
            </w:r>
          </w:p>
        </w:tc>
        <w:tc>
          <w:tcPr>
            <w:tcW w:w="1073"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550</w:t>
            </w:r>
          </w:p>
        </w:tc>
        <w:tc>
          <w:tcPr>
            <w:tcW w:w="1204"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77</w:t>
            </w:r>
          </w:p>
        </w:tc>
        <w:tc>
          <w:tcPr>
            <w:tcW w:w="1149"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1950</w:t>
            </w:r>
          </w:p>
        </w:tc>
        <w:tc>
          <w:tcPr>
            <w:tcW w:w="1072"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2</w:t>
            </w:r>
          </w:p>
        </w:tc>
        <w:tc>
          <w:tcPr>
            <w:tcW w:w="1061"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50</w:t>
            </w:r>
          </w:p>
        </w:tc>
        <w:tc>
          <w:tcPr>
            <w:tcW w:w="1072"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6</w:t>
            </w:r>
          </w:p>
        </w:tc>
        <w:tc>
          <w:tcPr>
            <w:tcW w:w="1061"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150</w:t>
            </w:r>
          </w:p>
        </w:tc>
      </w:tr>
      <w:tr w:rsidR="0010529E" w:rsidRPr="007375E1" w:rsidTr="00F809CE">
        <w:trPr>
          <w:trHeight w:val="245"/>
          <w:jc w:val="center"/>
        </w:trPr>
        <w:tc>
          <w:tcPr>
            <w:tcW w:w="1259"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24000</w:t>
            </w:r>
          </w:p>
        </w:tc>
        <w:tc>
          <w:tcPr>
            <w:tcW w:w="1073"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600</w:t>
            </w:r>
          </w:p>
        </w:tc>
        <w:tc>
          <w:tcPr>
            <w:tcW w:w="1204"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83</w:t>
            </w:r>
          </w:p>
        </w:tc>
        <w:tc>
          <w:tcPr>
            <w:tcW w:w="1149"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2110</w:t>
            </w:r>
          </w:p>
        </w:tc>
        <w:tc>
          <w:tcPr>
            <w:tcW w:w="1072"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2</w:t>
            </w:r>
          </w:p>
        </w:tc>
        <w:tc>
          <w:tcPr>
            <w:tcW w:w="1061"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50</w:t>
            </w:r>
          </w:p>
        </w:tc>
        <w:tc>
          <w:tcPr>
            <w:tcW w:w="1072"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6</w:t>
            </w:r>
          </w:p>
        </w:tc>
        <w:tc>
          <w:tcPr>
            <w:tcW w:w="1061"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150</w:t>
            </w:r>
          </w:p>
        </w:tc>
      </w:tr>
      <w:tr w:rsidR="0010529E" w:rsidRPr="007375E1" w:rsidTr="00F809CE">
        <w:trPr>
          <w:trHeight w:val="231"/>
          <w:jc w:val="center"/>
        </w:trPr>
        <w:tc>
          <w:tcPr>
            <w:tcW w:w="1259"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26000</w:t>
            </w:r>
          </w:p>
        </w:tc>
        <w:tc>
          <w:tcPr>
            <w:tcW w:w="1073"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650</w:t>
            </w:r>
          </w:p>
        </w:tc>
        <w:tc>
          <w:tcPr>
            <w:tcW w:w="1204"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89,5</w:t>
            </w:r>
          </w:p>
        </w:tc>
        <w:tc>
          <w:tcPr>
            <w:tcW w:w="1149"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2270</w:t>
            </w:r>
          </w:p>
        </w:tc>
        <w:tc>
          <w:tcPr>
            <w:tcW w:w="1072"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2</w:t>
            </w:r>
          </w:p>
        </w:tc>
        <w:tc>
          <w:tcPr>
            <w:tcW w:w="1061"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50</w:t>
            </w:r>
          </w:p>
        </w:tc>
        <w:tc>
          <w:tcPr>
            <w:tcW w:w="1072"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6</w:t>
            </w:r>
          </w:p>
        </w:tc>
        <w:tc>
          <w:tcPr>
            <w:tcW w:w="1061"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150</w:t>
            </w:r>
          </w:p>
        </w:tc>
      </w:tr>
      <w:tr w:rsidR="0010529E" w:rsidRPr="007375E1" w:rsidTr="00F809CE">
        <w:trPr>
          <w:trHeight w:val="231"/>
          <w:jc w:val="center"/>
        </w:trPr>
        <w:tc>
          <w:tcPr>
            <w:tcW w:w="1259"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28000</w:t>
            </w:r>
          </w:p>
        </w:tc>
        <w:tc>
          <w:tcPr>
            <w:tcW w:w="1073"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700</w:t>
            </w:r>
          </w:p>
        </w:tc>
        <w:tc>
          <w:tcPr>
            <w:tcW w:w="1204"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95,5</w:t>
            </w:r>
          </w:p>
        </w:tc>
        <w:tc>
          <w:tcPr>
            <w:tcW w:w="1149"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2430</w:t>
            </w:r>
          </w:p>
        </w:tc>
        <w:tc>
          <w:tcPr>
            <w:tcW w:w="1072"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2</w:t>
            </w:r>
          </w:p>
        </w:tc>
        <w:tc>
          <w:tcPr>
            <w:tcW w:w="1061"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50</w:t>
            </w:r>
          </w:p>
        </w:tc>
        <w:tc>
          <w:tcPr>
            <w:tcW w:w="1072"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6</w:t>
            </w:r>
          </w:p>
        </w:tc>
        <w:tc>
          <w:tcPr>
            <w:tcW w:w="1061"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150</w:t>
            </w:r>
          </w:p>
        </w:tc>
      </w:tr>
      <w:tr w:rsidR="0010529E" w:rsidRPr="007375E1" w:rsidTr="00F809CE">
        <w:trPr>
          <w:trHeight w:val="245"/>
          <w:jc w:val="center"/>
        </w:trPr>
        <w:tc>
          <w:tcPr>
            <w:tcW w:w="1259"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30000</w:t>
            </w:r>
          </w:p>
        </w:tc>
        <w:tc>
          <w:tcPr>
            <w:tcW w:w="1073"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750</w:t>
            </w:r>
          </w:p>
        </w:tc>
        <w:tc>
          <w:tcPr>
            <w:tcW w:w="1204"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102,5</w:t>
            </w:r>
          </w:p>
        </w:tc>
        <w:tc>
          <w:tcPr>
            <w:tcW w:w="1149"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2600</w:t>
            </w:r>
          </w:p>
        </w:tc>
        <w:tc>
          <w:tcPr>
            <w:tcW w:w="1072"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2</w:t>
            </w:r>
          </w:p>
        </w:tc>
        <w:tc>
          <w:tcPr>
            <w:tcW w:w="1061"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50</w:t>
            </w:r>
          </w:p>
        </w:tc>
        <w:tc>
          <w:tcPr>
            <w:tcW w:w="1072"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6</w:t>
            </w:r>
          </w:p>
        </w:tc>
        <w:tc>
          <w:tcPr>
            <w:tcW w:w="1061"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150</w:t>
            </w:r>
          </w:p>
        </w:tc>
      </w:tr>
      <w:tr w:rsidR="0010529E" w:rsidRPr="007375E1" w:rsidTr="00F809CE">
        <w:trPr>
          <w:trHeight w:val="231"/>
          <w:jc w:val="center"/>
        </w:trPr>
        <w:tc>
          <w:tcPr>
            <w:tcW w:w="1259"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32000</w:t>
            </w:r>
          </w:p>
        </w:tc>
        <w:tc>
          <w:tcPr>
            <w:tcW w:w="1073"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800</w:t>
            </w:r>
          </w:p>
        </w:tc>
        <w:tc>
          <w:tcPr>
            <w:tcW w:w="1204"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108,5</w:t>
            </w:r>
          </w:p>
        </w:tc>
        <w:tc>
          <w:tcPr>
            <w:tcW w:w="1149"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2760</w:t>
            </w:r>
          </w:p>
        </w:tc>
        <w:tc>
          <w:tcPr>
            <w:tcW w:w="1072"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2</w:t>
            </w:r>
          </w:p>
        </w:tc>
        <w:tc>
          <w:tcPr>
            <w:tcW w:w="1061"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50</w:t>
            </w:r>
          </w:p>
        </w:tc>
        <w:tc>
          <w:tcPr>
            <w:tcW w:w="1072"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6</w:t>
            </w:r>
          </w:p>
        </w:tc>
        <w:tc>
          <w:tcPr>
            <w:tcW w:w="1061"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150</w:t>
            </w:r>
          </w:p>
        </w:tc>
      </w:tr>
      <w:tr w:rsidR="0010529E" w:rsidRPr="007375E1" w:rsidTr="00F809CE">
        <w:trPr>
          <w:trHeight w:val="231"/>
          <w:jc w:val="center"/>
        </w:trPr>
        <w:tc>
          <w:tcPr>
            <w:tcW w:w="1259"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34000</w:t>
            </w:r>
          </w:p>
        </w:tc>
        <w:tc>
          <w:tcPr>
            <w:tcW w:w="1073"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850</w:t>
            </w:r>
          </w:p>
        </w:tc>
        <w:tc>
          <w:tcPr>
            <w:tcW w:w="1204"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115,5</w:t>
            </w:r>
          </w:p>
        </w:tc>
        <w:tc>
          <w:tcPr>
            <w:tcW w:w="1149"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2930</w:t>
            </w:r>
          </w:p>
        </w:tc>
        <w:tc>
          <w:tcPr>
            <w:tcW w:w="1072"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2</w:t>
            </w:r>
          </w:p>
        </w:tc>
        <w:tc>
          <w:tcPr>
            <w:tcW w:w="1061"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50</w:t>
            </w:r>
          </w:p>
        </w:tc>
        <w:tc>
          <w:tcPr>
            <w:tcW w:w="1072"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6</w:t>
            </w:r>
          </w:p>
        </w:tc>
        <w:tc>
          <w:tcPr>
            <w:tcW w:w="1061"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150</w:t>
            </w:r>
          </w:p>
        </w:tc>
      </w:tr>
      <w:tr w:rsidR="0010529E" w:rsidRPr="007375E1" w:rsidTr="00F809CE">
        <w:trPr>
          <w:trHeight w:val="261"/>
          <w:jc w:val="center"/>
        </w:trPr>
        <w:tc>
          <w:tcPr>
            <w:tcW w:w="1259"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36000</w:t>
            </w:r>
          </w:p>
        </w:tc>
        <w:tc>
          <w:tcPr>
            <w:tcW w:w="1073"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900</w:t>
            </w:r>
          </w:p>
        </w:tc>
        <w:tc>
          <w:tcPr>
            <w:tcW w:w="1204"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122</w:t>
            </w:r>
          </w:p>
        </w:tc>
        <w:tc>
          <w:tcPr>
            <w:tcW w:w="1149"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3100</w:t>
            </w:r>
          </w:p>
        </w:tc>
        <w:tc>
          <w:tcPr>
            <w:tcW w:w="1072"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2</w:t>
            </w:r>
          </w:p>
        </w:tc>
        <w:tc>
          <w:tcPr>
            <w:tcW w:w="1061"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50</w:t>
            </w:r>
          </w:p>
        </w:tc>
        <w:tc>
          <w:tcPr>
            <w:tcW w:w="1072"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6</w:t>
            </w:r>
          </w:p>
        </w:tc>
        <w:tc>
          <w:tcPr>
            <w:tcW w:w="1061" w:type="dxa"/>
            <w:vAlign w:val="bottom"/>
          </w:tcPr>
          <w:p w:rsidR="0010529E" w:rsidRPr="007375E1" w:rsidRDefault="0010529E" w:rsidP="00F809CE">
            <w:pPr>
              <w:ind w:left="495"/>
              <w:jc w:val="both"/>
              <w:rPr>
                <w:rFonts w:ascii="Agency FB" w:hAnsi="Agency FB" w:cstheme="minorHAnsi"/>
                <w:sz w:val="20"/>
                <w:szCs w:val="20"/>
              </w:rPr>
            </w:pPr>
            <w:r w:rsidRPr="007375E1">
              <w:rPr>
                <w:rFonts w:ascii="Agency FB" w:hAnsi="Agency FB" w:cstheme="minorHAnsi"/>
                <w:sz w:val="20"/>
                <w:szCs w:val="20"/>
              </w:rPr>
              <w:t>150</w:t>
            </w:r>
          </w:p>
        </w:tc>
      </w:tr>
    </w:tbl>
    <w:p w:rsidR="0010529E" w:rsidRPr="007375E1" w:rsidRDefault="0010529E" w:rsidP="0010529E">
      <w:pPr>
        <w:ind w:left="495"/>
        <w:jc w:val="both"/>
        <w:rPr>
          <w:rFonts w:ascii="Agency FB" w:hAnsi="Agency FB" w:cstheme="minorHAnsi"/>
          <w:sz w:val="20"/>
          <w:szCs w:val="20"/>
        </w:rPr>
      </w:pPr>
    </w:p>
    <w:p w:rsidR="0010529E" w:rsidRPr="007375E1" w:rsidRDefault="0010529E" w:rsidP="00F75FCA">
      <w:pPr>
        <w:numPr>
          <w:ilvl w:val="0"/>
          <w:numId w:val="21"/>
        </w:numPr>
        <w:jc w:val="both"/>
        <w:rPr>
          <w:rFonts w:ascii="Agency FB" w:hAnsi="Agency FB" w:cstheme="minorHAnsi"/>
          <w:sz w:val="20"/>
          <w:szCs w:val="20"/>
        </w:rPr>
      </w:pPr>
      <w:r w:rsidRPr="007375E1">
        <w:rPr>
          <w:rFonts w:ascii="Agency FB" w:hAnsi="Agency FB" w:cstheme="minorHAnsi"/>
          <w:sz w:val="20"/>
          <w:szCs w:val="20"/>
        </w:rPr>
        <w:t>Se realizará el corte de las puntas del extremo de la manta (en el traslape) 2 x ½ pulgadas de largo x ancho.</w:t>
      </w:r>
    </w:p>
    <w:p w:rsidR="0010529E" w:rsidRPr="007375E1" w:rsidRDefault="0010529E" w:rsidP="0010529E">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10529E" w:rsidRPr="007375E1" w:rsidRDefault="0010529E" w:rsidP="0010529E">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Prueba de Adherencia</w:t>
      </w:r>
    </w:p>
    <w:p w:rsidR="0010529E" w:rsidRPr="007375E1" w:rsidRDefault="0010529E" w:rsidP="0010529E">
      <w:pPr>
        <w:pStyle w:val="Sangra3detindependiente"/>
        <w:autoSpaceDE w:val="0"/>
        <w:autoSpaceDN w:val="0"/>
        <w:adjustRightInd w:val="0"/>
        <w:spacing w:after="0" w:line="240" w:lineRule="auto"/>
        <w:ind w:left="1134"/>
        <w:jc w:val="both"/>
        <w:rPr>
          <w:rFonts w:ascii="Agency FB" w:hAnsi="Agency FB" w:cstheme="minorHAnsi"/>
          <w:b/>
          <w:bCs/>
          <w:sz w:val="20"/>
          <w:szCs w:val="20"/>
        </w:rPr>
      </w:pPr>
    </w:p>
    <w:p w:rsidR="0010529E" w:rsidRPr="007375E1" w:rsidRDefault="0010529E" w:rsidP="00F75FCA">
      <w:pPr>
        <w:numPr>
          <w:ilvl w:val="0"/>
          <w:numId w:val="23"/>
        </w:numPr>
        <w:ind w:left="426"/>
        <w:jc w:val="both"/>
        <w:rPr>
          <w:rFonts w:ascii="Agency FB" w:hAnsi="Agency FB" w:cstheme="minorHAnsi"/>
          <w:sz w:val="20"/>
          <w:szCs w:val="20"/>
        </w:rPr>
      </w:pPr>
      <w:r w:rsidRPr="007375E1">
        <w:rPr>
          <w:rFonts w:ascii="Agency FB" w:hAnsi="Agency FB" w:cstheme="minorHAnsi"/>
          <w:sz w:val="20"/>
          <w:szCs w:val="20"/>
        </w:rPr>
        <w:t xml:space="preserve">Aplica a todas las juntas en las que se utilizará una manta </w:t>
      </w:r>
      <w:proofErr w:type="spellStart"/>
      <w:r w:rsidRPr="007375E1">
        <w:rPr>
          <w:rFonts w:ascii="Agency FB" w:hAnsi="Agency FB" w:cstheme="minorHAnsi"/>
          <w:sz w:val="20"/>
          <w:szCs w:val="20"/>
        </w:rPr>
        <w:t>termocontraíble</w:t>
      </w:r>
      <w:proofErr w:type="spellEnd"/>
      <w:r w:rsidRPr="007375E1">
        <w:rPr>
          <w:rFonts w:ascii="Agency FB" w:hAnsi="Agency FB" w:cstheme="minorHAnsi"/>
          <w:sz w:val="20"/>
          <w:szCs w:val="20"/>
        </w:rPr>
        <w:t xml:space="preserve"> para revestimiento anticorrosión. Se escogerá aleatoriamente una junta revestida del día anterior para realizar las pruebas descritas líneas más abajo.</w:t>
      </w:r>
    </w:p>
    <w:p w:rsidR="0010529E" w:rsidRPr="007375E1" w:rsidRDefault="0010529E" w:rsidP="00F75FCA">
      <w:pPr>
        <w:numPr>
          <w:ilvl w:val="0"/>
          <w:numId w:val="23"/>
        </w:numPr>
        <w:ind w:left="426"/>
        <w:jc w:val="both"/>
        <w:rPr>
          <w:rFonts w:ascii="Agency FB" w:hAnsi="Agency FB" w:cstheme="minorHAnsi"/>
          <w:sz w:val="20"/>
          <w:szCs w:val="20"/>
        </w:rPr>
      </w:pPr>
      <w:r w:rsidRPr="007375E1">
        <w:rPr>
          <w:rFonts w:ascii="Agency FB" w:hAnsi="Agency FB" w:cstheme="minorHAnsi"/>
          <w:sz w:val="20"/>
          <w:szCs w:val="20"/>
        </w:rPr>
        <w:t>Se procederá a realizar dicho procedimiento en la manta que escoja el supervisor para verificar la calidad del revestimiento:</w:t>
      </w:r>
    </w:p>
    <w:p w:rsidR="0010529E" w:rsidRPr="007375E1" w:rsidRDefault="0010529E" w:rsidP="00F75FCA">
      <w:pPr>
        <w:numPr>
          <w:ilvl w:val="0"/>
          <w:numId w:val="22"/>
        </w:numPr>
        <w:jc w:val="both"/>
        <w:rPr>
          <w:rFonts w:ascii="Agency FB" w:hAnsi="Agency FB" w:cstheme="minorHAnsi"/>
          <w:sz w:val="20"/>
          <w:szCs w:val="20"/>
          <w:lang w:val="es-ES_tradnl"/>
        </w:rPr>
      </w:pPr>
      <w:r w:rsidRPr="007375E1">
        <w:rPr>
          <w:rFonts w:ascii="Agency FB" w:hAnsi="Agency FB" w:cstheme="minorHAnsi"/>
          <w:sz w:val="20"/>
          <w:szCs w:val="20"/>
          <w:lang w:val="es-ES_tradnl"/>
        </w:rPr>
        <w:lastRenderedPageBreak/>
        <w:t xml:space="preserve">El ensayo se debe efectuar a la mañana siguiente de aplicación de manta </w:t>
      </w:r>
      <w:proofErr w:type="spellStart"/>
      <w:r w:rsidRPr="007375E1">
        <w:rPr>
          <w:rFonts w:ascii="Agency FB" w:hAnsi="Agency FB" w:cstheme="minorHAnsi"/>
          <w:sz w:val="20"/>
          <w:szCs w:val="20"/>
          <w:lang w:val="es-ES_tradnl"/>
        </w:rPr>
        <w:t>termocontraible</w:t>
      </w:r>
      <w:proofErr w:type="spellEnd"/>
      <w:r w:rsidRPr="007375E1">
        <w:rPr>
          <w:rFonts w:ascii="Agency FB" w:hAnsi="Agency FB" w:cstheme="minorHAnsi"/>
          <w:sz w:val="20"/>
          <w:szCs w:val="20"/>
          <w:lang w:val="es-ES_tradnl"/>
        </w:rPr>
        <w:t>, considerando ensayar en un tiempo mínimo de 15 horas.  En caso de que se realice la prueba en horas de la tarde, se puede enfriar la manta protegiéndola de los rayos solares y/o utilizando agua.</w:t>
      </w:r>
    </w:p>
    <w:p w:rsidR="0010529E" w:rsidRPr="007375E1" w:rsidRDefault="0010529E" w:rsidP="00F75FCA">
      <w:pPr>
        <w:numPr>
          <w:ilvl w:val="0"/>
          <w:numId w:val="22"/>
        </w:numPr>
        <w:jc w:val="both"/>
        <w:rPr>
          <w:rFonts w:ascii="Agency FB" w:hAnsi="Agency FB" w:cstheme="minorHAnsi"/>
          <w:sz w:val="20"/>
          <w:szCs w:val="20"/>
          <w:lang w:val="es-ES_tradnl"/>
        </w:rPr>
      </w:pPr>
      <w:r w:rsidRPr="007375E1">
        <w:rPr>
          <w:rFonts w:ascii="Agency FB" w:hAnsi="Agency FB" w:cstheme="minorHAnsi"/>
          <w:sz w:val="20"/>
          <w:szCs w:val="20"/>
          <w:lang w:val="es-ES_tradnl"/>
        </w:rPr>
        <w:t>La frecuencia del ensayo será de una prueba por trabajo ejecutado en una jornada por un mismo equipo de manteadores calificados.</w:t>
      </w:r>
    </w:p>
    <w:p w:rsidR="0010529E" w:rsidRPr="007375E1" w:rsidRDefault="0010529E" w:rsidP="00F75FCA">
      <w:pPr>
        <w:numPr>
          <w:ilvl w:val="0"/>
          <w:numId w:val="22"/>
        </w:numPr>
        <w:jc w:val="both"/>
        <w:rPr>
          <w:rFonts w:ascii="Agency FB" w:hAnsi="Agency FB" w:cstheme="minorHAnsi"/>
          <w:sz w:val="20"/>
          <w:szCs w:val="20"/>
          <w:lang w:val="es-ES_tradnl"/>
        </w:rPr>
      </w:pPr>
      <w:r w:rsidRPr="007375E1">
        <w:rPr>
          <w:rFonts w:ascii="Agency FB" w:hAnsi="Agency FB" w:cstheme="minorHAnsi"/>
          <w:sz w:val="20"/>
          <w:szCs w:val="20"/>
          <w:lang w:val="es-ES_tradnl"/>
        </w:rPr>
        <w:t xml:space="preserve">La inspección de adherencia debe ser verificada preferentemente y de ser posible a una temperatura de la manta </w:t>
      </w:r>
      <w:proofErr w:type="spellStart"/>
      <w:r w:rsidRPr="007375E1">
        <w:rPr>
          <w:rFonts w:ascii="Agency FB" w:hAnsi="Agency FB" w:cstheme="minorHAnsi"/>
          <w:sz w:val="20"/>
          <w:szCs w:val="20"/>
          <w:lang w:val="es-ES_tradnl"/>
        </w:rPr>
        <w:t>termocontraible</w:t>
      </w:r>
      <w:proofErr w:type="spellEnd"/>
      <w:r w:rsidRPr="007375E1">
        <w:rPr>
          <w:rFonts w:ascii="Agency FB" w:hAnsi="Agency FB" w:cstheme="minorHAnsi"/>
          <w:sz w:val="20"/>
          <w:szCs w:val="20"/>
          <w:lang w:val="es-ES_tradnl"/>
        </w:rPr>
        <w:t xml:space="preserve"> de máximo 25 °C, la cual será verificada a través de un medidor de temperatura (ambos, tubería y manta </w:t>
      </w:r>
      <w:proofErr w:type="spellStart"/>
      <w:r w:rsidRPr="007375E1">
        <w:rPr>
          <w:rFonts w:ascii="Agency FB" w:hAnsi="Agency FB" w:cstheme="minorHAnsi"/>
          <w:sz w:val="20"/>
          <w:szCs w:val="20"/>
          <w:lang w:val="es-ES_tradnl"/>
        </w:rPr>
        <w:t>termocontraible</w:t>
      </w:r>
      <w:proofErr w:type="spellEnd"/>
      <w:r w:rsidRPr="007375E1">
        <w:rPr>
          <w:rFonts w:ascii="Agency FB" w:hAnsi="Agency FB" w:cstheme="minorHAnsi"/>
          <w:sz w:val="20"/>
          <w:szCs w:val="20"/>
          <w:lang w:val="es-ES_tradnl"/>
        </w:rPr>
        <w:t>, deberán encontrarse a dicha temperatura)</w:t>
      </w:r>
    </w:p>
    <w:p w:rsidR="0010529E" w:rsidRPr="007375E1" w:rsidRDefault="0010529E" w:rsidP="00F75FCA">
      <w:pPr>
        <w:numPr>
          <w:ilvl w:val="0"/>
          <w:numId w:val="22"/>
        </w:numPr>
        <w:jc w:val="both"/>
        <w:rPr>
          <w:rFonts w:ascii="Agency FB" w:hAnsi="Agency FB" w:cstheme="minorHAnsi"/>
          <w:sz w:val="20"/>
          <w:szCs w:val="20"/>
          <w:lang w:val="es-ES_tradnl"/>
        </w:rPr>
      </w:pPr>
      <w:r w:rsidRPr="007375E1">
        <w:rPr>
          <w:rFonts w:ascii="Agency FB" w:hAnsi="Agency FB" w:cstheme="minorHAnsi"/>
          <w:sz w:val="20"/>
          <w:szCs w:val="20"/>
          <w:lang w:val="es-ES_tradnl"/>
        </w:rPr>
        <w:t>Se cortará una tira de 25 x 150 mm, perpendicularmente al eje de la tubería con una navaja (posición de inicio: horaria de 9 o 3), una en el área que se encuentra entre la soldadura circunferencial y el revestimiento de línea.</w:t>
      </w:r>
    </w:p>
    <w:p w:rsidR="0010529E" w:rsidRPr="007375E1" w:rsidRDefault="0010529E" w:rsidP="00F75FCA">
      <w:pPr>
        <w:numPr>
          <w:ilvl w:val="0"/>
          <w:numId w:val="22"/>
        </w:numPr>
        <w:jc w:val="both"/>
        <w:rPr>
          <w:rFonts w:ascii="Agency FB" w:hAnsi="Agency FB" w:cstheme="minorHAnsi"/>
          <w:sz w:val="20"/>
          <w:szCs w:val="20"/>
          <w:lang w:val="es-ES_tradnl"/>
        </w:rPr>
      </w:pPr>
      <w:r w:rsidRPr="007375E1">
        <w:rPr>
          <w:rFonts w:ascii="Agency FB" w:hAnsi="Agency FB" w:cstheme="minorHAnsi"/>
          <w:sz w:val="20"/>
          <w:szCs w:val="20"/>
          <w:lang w:val="es-ES_tradnl"/>
        </w:rPr>
        <w:t>Se debe remover manualmente los primeros 30-40 mm del borde la tira, utilizando una espátula, destornillador o una navaja, donde será colocada la gra</w:t>
      </w:r>
      <w:r w:rsidR="007B7D76">
        <w:rPr>
          <w:rFonts w:ascii="Agency FB" w:hAnsi="Agency FB" w:cstheme="minorHAnsi"/>
          <w:sz w:val="20"/>
          <w:szCs w:val="20"/>
          <w:lang w:val="es-ES_tradnl"/>
        </w:rPr>
        <w:t>m</w:t>
      </w:r>
      <w:r w:rsidRPr="007375E1">
        <w:rPr>
          <w:rFonts w:ascii="Agency FB" w:hAnsi="Agency FB" w:cstheme="minorHAnsi"/>
          <w:sz w:val="20"/>
          <w:szCs w:val="20"/>
          <w:lang w:val="es-ES_tradnl"/>
        </w:rPr>
        <w:t xml:space="preserve">pa del dinamómetro. </w:t>
      </w:r>
    </w:p>
    <w:p w:rsidR="0010529E" w:rsidRPr="007375E1" w:rsidRDefault="0010529E" w:rsidP="00F75FCA">
      <w:pPr>
        <w:numPr>
          <w:ilvl w:val="0"/>
          <w:numId w:val="22"/>
        </w:numPr>
        <w:jc w:val="both"/>
        <w:rPr>
          <w:rFonts w:ascii="Agency FB" w:hAnsi="Agency FB" w:cstheme="minorHAnsi"/>
          <w:sz w:val="20"/>
          <w:szCs w:val="20"/>
          <w:lang w:val="es-ES_tradnl"/>
        </w:rPr>
      </w:pPr>
      <w:r w:rsidRPr="007375E1">
        <w:rPr>
          <w:rFonts w:ascii="Agency FB" w:hAnsi="Agency FB" w:cstheme="minorHAnsi"/>
          <w:sz w:val="20"/>
          <w:szCs w:val="20"/>
          <w:lang w:val="es-ES_tradnl"/>
        </w:rPr>
        <w:t>Se debe ajustar el dinamómetro para la realización de la prueba d</w:t>
      </w:r>
      <w:r w:rsidR="007B7D76">
        <w:rPr>
          <w:rFonts w:ascii="Agency FB" w:hAnsi="Agency FB" w:cstheme="minorHAnsi"/>
          <w:sz w:val="20"/>
          <w:szCs w:val="20"/>
          <w:lang w:val="es-ES_tradnl"/>
        </w:rPr>
        <w:t>e adherencia, al borde de la ti</w:t>
      </w:r>
      <w:r w:rsidRPr="007375E1">
        <w:rPr>
          <w:rFonts w:ascii="Agency FB" w:hAnsi="Agency FB" w:cstheme="minorHAnsi"/>
          <w:sz w:val="20"/>
          <w:szCs w:val="20"/>
          <w:lang w:val="es-ES_tradnl"/>
        </w:rPr>
        <w:t>ra de prueba y se instalará gra</w:t>
      </w:r>
      <w:r w:rsidR="007B7D76">
        <w:rPr>
          <w:rFonts w:ascii="Agency FB" w:hAnsi="Agency FB" w:cstheme="minorHAnsi"/>
          <w:sz w:val="20"/>
          <w:szCs w:val="20"/>
          <w:lang w:val="es-ES_tradnl"/>
        </w:rPr>
        <w:t>m</w:t>
      </w:r>
      <w:r w:rsidRPr="007375E1">
        <w:rPr>
          <w:rFonts w:ascii="Agency FB" w:hAnsi="Agency FB" w:cstheme="minorHAnsi"/>
          <w:sz w:val="20"/>
          <w:szCs w:val="20"/>
          <w:lang w:val="es-ES_tradnl"/>
        </w:rPr>
        <w:t>pa para la prueba respectiva.</w:t>
      </w:r>
    </w:p>
    <w:p w:rsidR="0010529E" w:rsidRDefault="0010529E" w:rsidP="00F75FCA">
      <w:pPr>
        <w:numPr>
          <w:ilvl w:val="0"/>
          <w:numId w:val="22"/>
        </w:numPr>
        <w:jc w:val="both"/>
        <w:rPr>
          <w:rFonts w:ascii="Agency FB" w:hAnsi="Agency FB" w:cstheme="minorHAnsi"/>
          <w:sz w:val="20"/>
          <w:szCs w:val="20"/>
          <w:lang w:val="es-ES_tradnl"/>
        </w:rPr>
      </w:pPr>
      <w:r w:rsidRPr="007375E1">
        <w:rPr>
          <w:rFonts w:ascii="Agency FB" w:hAnsi="Agency FB" w:cstheme="minorHAnsi"/>
          <w:sz w:val="20"/>
          <w:szCs w:val="20"/>
          <w:lang w:val="es-ES_tradnl"/>
        </w:rPr>
        <w:t xml:space="preserve">Tomando el dinamómetro con ambas manos, se estirará firmemente de acuerdo a los valores de la Tabla 1. con un ángulo de 90° con respecto a la circunferencia de la tubería, manteniendo la carga por 60 segundos. </w:t>
      </w:r>
    </w:p>
    <w:p w:rsidR="00ED1101" w:rsidRPr="007375E1" w:rsidRDefault="00ED1101" w:rsidP="005845A1">
      <w:pPr>
        <w:jc w:val="both"/>
        <w:rPr>
          <w:rFonts w:ascii="Agency FB" w:hAnsi="Agency FB" w:cstheme="minorHAnsi"/>
          <w:sz w:val="20"/>
          <w:szCs w:val="20"/>
          <w:lang w:val="es-ES_tradnl"/>
        </w:rPr>
      </w:pPr>
    </w:p>
    <w:p w:rsidR="0010529E" w:rsidRPr="007375E1" w:rsidRDefault="0010529E" w:rsidP="0010529E">
      <w:pPr>
        <w:ind w:left="495"/>
        <w:jc w:val="both"/>
        <w:rPr>
          <w:rFonts w:ascii="Agency FB" w:hAnsi="Agency FB" w:cstheme="minorHAnsi"/>
          <w:b/>
          <w:sz w:val="20"/>
          <w:szCs w:val="20"/>
          <w:lang w:val="es-ES_tradnl"/>
        </w:rPr>
      </w:pPr>
      <w:r w:rsidRPr="007375E1">
        <w:rPr>
          <w:rFonts w:ascii="Agency FB" w:hAnsi="Agency FB" w:cstheme="minorHAnsi"/>
          <w:b/>
          <w:sz w:val="20"/>
          <w:szCs w:val="20"/>
          <w:lang w:val="es-ES_tradnl"/>
        </w:rPr>
        <w:t>Tabla 3. Fuerza de Adhesión</w:t>
      </w:r>
    </w:p>
    <w:p w:rsidR="0010529E" w:rsidRPr="007375E1" w:rsidRDefault="0010529E" w:rsidP="0010529E">
      <w:pPr>
        <w:ind w:left="495"/>
        <w:jc w:val="both"/>
        <w:rPr>
          <w:rFonts w:ascii="Agency FB" w:hAnsi="Agency FB" w:cstheme="minorHAnsi"/>
          <w:b/>
          <w:sz w:val="20"/>
          <w:szCs w:val="20"/>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21"/>
        <w:gridCol w:w="1439"/>
        <w:gridCol w:w="1480"/>
      </w:tblGrid>
      <w:tr w:rsidR="0010529E" w:rsidRPr="007375E1" w:rsidTr="00F809CE">
        <w:trPr>
          <w:jc w:val="center"/>
        </w:trPr>
        <w:tc>
          <w:tcPr>
            <w:tcW w:w="0" w:type="auto"/>
            <w:shd w:val="clear" w:color="auto" w:fill="95B3D7"/>
          </w:tcPr>
          <w:p w:rsidR="0010529E" w:rsidRPr="007375E1" w:rsidRDefault="0010529E" w:rsidP="00F809CE">
            <w:pPr>
              <w:ind w:left="36"/>
              <w:jc w:val="both"/>
              <w:rPr>
                <w:rFonts w:ascii="Agency FB" w:hAnsi="Agency FB" w:cstheme="minorHAnsi"/>
                <w:b/>
                <w:sz w:val="20"/>
                <w:szCs w:val="20"/>
                <w:lang w:val="es-ES_tradnl"/>
              </w:rPr>
            </w:pPr>
            <w:r w:rsidRPr="007375E1">
              <w:rPr>
                <w:rFonts w:ascii="Agency FB" w:hAnsi="Agency FB" w:cstheme="minorHAnsi"/>
                <w:b/>
                <w:sz w:val="20"/>
                <w:szCs w:val="20"/>
                <w:lang w:val="es-ES_tradnl"/>
              </w:rPr>
              <w:t>Ancho del corte</w:t>
            </w:r>
          </w:p>
        </w:tc>
        <w:tc>
          <w:tcPr>
            <w:tcW w:w="0" w:type="auto"/>
            <w:shd w:val="clear" w:color="auto" w:fill="95B3D7"/>
          </w:tcPr>
          <w:p w:rsidR="0010529E" w:rsidRPr="007375E1" w:rsidRDefault="0010529E" w:rsidP="00F809CE">
            <w:pPr>
              <w:ind w:left="51"/>
              <w:jc w:val="both"/>
              <w:rPr>
                <w:rFonts w:ascii="Agency FB" w:hAnsi="Agency FB" w:cstheme="minorHAnsi"/>
                <w:b/>
                <w:sz w:val="20"/>
                <w:szCs w:val="20"/>
                <w:lang w:val="es-ES_tradnl"/>
              </w:rPr>
            </w:pPr>
            <w:r w:rsidRPr="007375E1">
              <w:rPr>
                <w:rFonts w:ascii="Agency FB" w:hAnsi="Agency FB" w:cstheme="minorHAnsi"/>
                <w:b/>
                <w:sz w:val="20"/>
                <w:szCs w:val="20"/>
                <w:lang w:val="es-ES_tradnl"/>
              </w:rPr>
              <w:t>Manta sin Primer</w:t>
            </w:r>
          </w:p>
          <w:p w:rsidR="0010529E" w:rsidRPr="007375E1" w:rsidRDefault="0010529E" w:rsidP="00F809CE">
            <w:pPr>
              <w:ind w:left="495"/>
              <w:jc w:val="both"/>
              <w:rPr>
                <w:rFonts w:ascii="Agency FB" w:hAnsi="Agency FB" w:cstheme="minorHAnsi"/>
                <w:b/>
                <w:sz w:val="20"/>
                <w:szCs w:val="20"/>
                <w:lang w:val="es-ES_tradnl"/>
              </w:rPr>
            </w:pPr>
            <w:r w:rsidRPr="007375E1">
              <w:rPr>
                <w:rFonts w:ascii="Agency FB" w:hAnsi="Agency FB" w:cstheme="minorHAnsi"/>
                <w:b/>
                <w:sz w:val="20"/>
                <w:szCs w:val="20"/>
                <w:lang w:val="es-ES_tradnl"/>
              </w:rPr>
              <w:t>(kg)</w:t>
            </w:r>
          </w:p>
        </w:tc>
        <w:tc>
          <w:tcPr>
            <w:tcW w:w="0" w:type="auto"/>
            <w:shd w:val="clear" w:color="auto" w:fill="95B3D7"/>
          </w:tcPr>
          <w:p w:rsidR="0010529E" w:rsidRPr="007375E1" w:rsidRDefault="0010529E" w:rsidP="00F809CE">
            <w:pPr>
              <w:ind w:left="48"/>
              <w:jc w:val="both"/>
              <w:rPr>
                <w:rFonts w:ascii="Agency FB" w:hAnsi="Agency FB" w:cstheme="minorHAnsi"/>
                <w:b/>
                <w:sz w:val="20"/>
                <w:szCs w:val="20"/>
                <w:lang w:val="es-ES_tradnl"/>
              </w:rPr>
            </w:pPr>
            <w:r w:rsidRPr="007375E1">
              <w:rPr>
                <w:rFonts w:ascii="Agency FB" w:hAnsi="Agency FB" w:cstheme="minorHAnsi"/>
                <w:b/>
                <w:sz w:val="20"/>
                <w:szCs w:val="20"/>
                <w:lang w:val="es-ES_tradnl"/>
              </w:rPr>
              <w:t>Manta con Primer</w:t>
            </w:r>
          </w:p>
          <w:p w:rsidR="0010529E" w:rsidRPr="007375E1" w:rsidRDefault="0010529E" w:rsidP="00F809CE">
            <w:pPr>
              <w:ind w:left="495"/>
              <w:jc w:val="both"/>
              <w:rPr>
                <w:rFonts w:ascii="Agency FB" w:hAnsi="Agency FB" w:cstheme="minorHAnsi"/>
                <w:b/>
                <w:sz w:val="20"/>
                <w:szCs w:val="20"/>
                <w:lang w:val="es-ES_tradnl"/>
              </w:rPr>
            </w:pPr>
            <w:r w:rsidRPr="007375E1">
              <w:rPr>
                <w:rFonts w:ascii="Agency FB" w:hAnsi="Agency FB" w:cstheme="minorHAnsi"/>
                <w:b/>
                <w:sz w:val="20"/>
                <w:szCs w:val="20"/>
                <w:lang w:val="es-ES_tradnl"/>
              </w:rPr>
              <w:t>(kg)</w:t>
            </w:r>
          </w:p>
        </w:tc>
      </w:tr>
      <w:tr w:rsidR="0010529E" w:rsidRPr="007375E1" w:rsidTr="00F809CE">
        <w:trPr>
          <w:jc w:val="center"/>
        </w:trPr>
        <w:tc>
          <w:tcPr>
            <w:tcW w:w="0" w:type="auto"/>
          </w:tcPr>
          <w:p w:rsidR="0010529E" w:rsidRPr="007375E1" w:rsidRDefault="0010529E" w:rsidP="00F809CE">
            <w:pPr>
              <w:jc w:val="both"/>
              <w:rPr>
                <w:rFonts w:ascii="Agency FB" w:eastAsia="Arial Unicode MS" w:hAnsi="Agency FB" w:cstheme="minorHAnsi"/>
                <w:sz w:val="20"/>
                <w:szCs w:val="20"/>
              </w:rPr>
            </w:pPr>
            <w:r w:rsidRPr="007375E1">
              <w:rPr>
                <w:rFonts w:ascii="Agency FB" w:eastAsia="Arial Unicode MS" w:hAnsi="Agency FB" w:cstheme="minorHAnsi"/>
                <w:sz w:val="20"/>
                <w:szCs w:val="20"/>
              </w:rPr>
              <w:t>Faja 25 mm</w:t>
            </w:r>
          </w:p>
        </w:tc>
        <w:tc>
          <w:tcPr>
            <w:tcW w:w="0" w:type="auto"/>
          </w:tcPr>
          <w:p w:rsidR="0010529E" w:rsidRPr="007375E1" w:rsidRDefault="0010529E" w:rsidP="00F809CE">
            <w:pPr>
              <w:jc w:val="both"/>
              <w:rPr>
                <w:rFonts w:ascii="Agency FB" w:eastAsia="Arial Unicode MS" w:hAnsi="Agency FB" w:cstheme="minorHAnsi"/>
                <w:sz w:val="20"/>
                <w:szCs w:val="20"/>
              </w:rPr>
            </w:pPr>
            <w:r w:rsidRPr="007375E1">
              <w:rPr>
                <w:rFonts w:ascii="Agency FB" w:eastAsia="Arial Unicode MS" w:hAnsi="Agency FB" w:cstheme="minorHAnsi"/>
                <w:sz w:val="20"/>
                <w:szCs w:val="20"/>
              </w:rPr>
              <w:t>2.5 Kg</w:t>
            </w:r>
          </w:p>
        </w:tc>
        <w:tc>
          <w:tcPr>
            <w:tcW w:w="0" w:type="auto"/>
          </w:tcPr>
          <w:p w:rsidR="0010529E" w:rsidRPr="007375E1" w:rsidRDefault="0010529E" w:rsidP="00F809CE">
            <w:pPr>
              <w:jc w:val="both"/>
              <w:rPr>
                <w:rFonts w:ascii="Agency FB" w:eastAsia="Arial Unicode MS" w:hAnsi="Agency FB" w:cstheme="minorHAnsi"/>
                <w:sz w:val="20"/>
                <w:szCs w:val="20"/>
              </w:rPr>
            </w:pPr>
            <w:r w:rsidRPr="007375E1">
              <w:rPr>
                <w:rFonts w:ascii="Agency FB" w:eastAsia="Arial Unicode MS" w:hAnsi="Agency FB" w:cstheme="minorHAnsi"/>
                <w:sz w:val="20"/>
                <w:szCs w:val="20"/>
              </w:rPr>
              <w:t>5.0 Kg</w:t>
            </w:r>
          </w:p>
        </w:tc>
      </w:tr>
      <w:tr w:rsidR="0010529E" w:rsidRPr="007375E1" w:rsidTr="00F809CE">
        <w:trPr>
          <w:jc w:val="center"/>
        </w:trPr>
        <w:tc>
          <w:tcPr>
            <w:tcW w:w="0" w:type="auto"/>
          </w:tcPr>
          <w:p w:rsidR="0010529E" w:rsidRPr="007375E1" w:rsidRDefault="0010529E" w:rsidP="00F809CE">
            <w:pPr>
              <w:jc w:val="both"/>
              <w:rPr>
                <w:rFonts w:ascii="Agency FB" w:eastAsia="Arial Unicode MS" w:hAnsi="Agency FB" w:cstheme="minorHAnsi"/>
                <w:sz w:val="20"/>
                <w:szCs w:val="20"/>
              </w:rPr>
            </w:pPr>
            <w:r w:rsidRPr="007375E1">
              <w:rPr>
                <w:rFonts w:ascii="Agency FB" w:eastAsia="Arial Unicode MS" w:hAnsi="Agency FB" w:cstheme="minorHAnsi"/>
                <w:sz w:val="20"/>
                <w:szCs w:val="20"/>
              </w:rPr>
              <w:t>Faja 50 mm</w:t>
            </w:r>
          </w:p>
        </w:tc>
        <w:tc>
          <w:tcPr>
            <w:tcW w:w="0" w:type="auto"/>
          </w:tcPr>
          <w:p w:rsidR="0010529E" w:rsidRPr="007375E1" w:rsidRDefault="0010529E" w:rsidP="00F809CE">
            <w:pPr>
              <w:jc w:val="both"/>
              <w:rPr>
                <w:rFonts w:ascii="Agency FB" w:eastAsia="Arial Unicode MS" w:hAnsi="Agency FB" w:cstheme="minorHAnsi"/>
                <w:sz w:val="20"/>
                <w:szCs w:val="20"/>
              </w:rPr>
            </w:pPr>
            <w:r w:rsidRPr="007375E1">
              <w:rPr>
                <w:rFonts w:ascii="Agency FB" w:eastAsia="Arial Unicode MS" w:hAnsi="Agency FB" w:cstheme="minorHAnsi"/>
                <w:sz w:val="20"/>
                <w:szCs w:val="20"/>
              </w:rPr>
              <w:t>5.0 Kg</w:t>
            </w:r>
          </w:p>
        </w:tc>
        <w:tc>
          <w:tcPr>
            <w:tcW w:w="0" w:type="auto"/>
          </w:tcPr>
          <w:p w:rsidR="0010529E" w:rsidRPr="007375E1" w:rsidRDefault="0010529E" w:rsidP="00F809CE">
            <w:pPr>
              <w:jc w:val="both"/>
              <w:rPr>
                <w:rFonts w:ascii="Agency FB" w:eastAsia="Arial Unicode MS" w:hAnsi="Agency FB" w:cstheme="minorHAnsi"/>
                <w:sz w:val="20"/>
                <w:szCs w:val="20"/>
              </w:rPr>
            </w:pPr>
            <w:r w:rsidRPr="007375E1">
              <w:rPr>
                <w:rFonts w:ascii="Agency FB" w:eastAsia="Arial Unicode MS" w:hAnsi="Agency FB" w:cstheme="minorHAnsi"/>
                <w:sz w:val="20"/>
                <w:szCs w:val="20"/>
              </w:rPr>
              <w:t>10.0 Kg</w:t>
            </w:r>
          </w:p>
        </w:tc>
      </w:tr>
    </w:tbl>
    <w:p w:rsidR="0010529E" w:rsidRPr="007375E1" w:rsidRDefault="0010529E" w:rsidP="0010529E">
      <w:pPr>
        <w:ind w:left="495"/>
        <w:jc w:val="both"/>
        <w:rPr>
          <w:rFonts w:ascii="Agency FB" w:hAnsi="Agency FB" w:cstheme="minorHAnsi"/>
          <w:sz w:val="20"/>
          <w:szCs w:val="20"/>
          <w:lang w:val="es-ES_tradnl"/>
        </w:rPr>
      </w:pPr>
    </w:p>
    <w:p w:rsidR="0010529E" w:rsidRPr="007375E1" w:rsidRDefault="0010529E" w:rsidP="00F75FCA">
      <w:pPr>
        <w:numPr>
          <w:ilvl w:val="0"/>
          <w:numId w:val="22"/>
        </w:numPr>
        <w:jc w:val="both"/>
        <w:rPr>
          <w:rFonts w:ascii="Agency FB" w:hAnsi="Agency FB" w:cstheme="minorHAnsi"/>
          <w:sz w:val="20"/>
          <w:szCs w:val="20"/>
          <w:lang w:val="es-ES_tradnl"/>
        </w:rPr>
      </w:pPr>
      <w:r w:rsidRPr="007375E1">
        <w:rPr>
          <w:rFonts w:ascii="Agency FB" w:hAnsi="Agency FB" w:cstheme="minorHAnsi"/>
          <w:sz w:val="20"/>
          <w:szCs w:val="20"/>
          <w:lang w:val="es-ES_tradnl"/>
        </w:rPr>
        <w:t>La distancia de desprendimiento no deberá superar los 50 mm, siempre manteniendo  el sentido del ángulo de tirado.</w:t>
      </w:r>
    </w:p>
    <w:p w:rsidR="0010529E" w:rsidRPr="007375E1" w:rsidRDefault="0010529E" w:rsidP="00F75FCA">
      <w:pPr>
        <w:numPr>
          <w:ilvl w:val="0"/>
          <w:numId w:val="22"/>
        </w:numPr>
        <w:jc w:val="both"/>
        <w:rPr>
          <w:rFonts w:ascii="Agency FB" w:hAnsi="Agency FB" w:cstheme="minorHAnsi"/>
          <w:sz w:val="20"/>
          <w:szCs w:val="20"/>
          <w:lang w:val="es-ES_tradnl"/>
        </w:rPr>
      </w:pPr>
      <w:r w:rsidRPr="007375E1">
        <w:rPr>
          <w:rFonts w:ascii="Agency FB" w:hAnsi="Agency FB" w:cstheme="minorHAnsi"/>
          <w:sz w:val="20"/>
          <w:szCs w:val="20"/>
          <w:lang w:val="es-ES_tradnl"/>
        </w:rPr>
        <w:t xml:space="preserve">Se realizará la medición del área de la manta cortada (largo x ancho), para verificar los </w:t>
      </w:r>
      <w:proofErr w:type="spellStart"/>
      <w:r w:rsidRPr="007375E1">
        <w:rPr>
          <w:rFonts w:ascii="Agency FB" w:hAnsi="Agency FB" w:cstheme="minorHAnsi"/>
          <w:sz w:val="20"/>
          <w:szCs w:val="20"/>
          <w:lang w:val="es-ES_tradnl"/>
        </w:rPr>
        <w:t>kgf</w:t>
      </w:r>
      <w:proofErr w:type="spellEnd"/>
      <w:r w:rsidRPr="007375E1">
        <w:rPr>
          <w:rFonts w:ascii="Agency FB" w:hAnsi="Agency FB" w:cstheme="minorHAnsi"/>
          <w:sz w:val="20"/>
          <w:szCs w:val="20"/>
          <w:lang w:val="es-ES_tradnl"/>
        </w:rPr>
        <w:t xml:space="preserve"> dinamómetro entre el área del corte de la manta </w:t>
      </w:r>
      <w:proofErr w:type="spellStart"/>
      <w:r w:rsidRPr="007375E1">
        <w:rPr>
          <w:rFonts w:ascii="Agency FB" w:hAnsi="Agency FB" w:cstheme="minorHAnsi"/>
          <w:sz w:val="20"/>
          <w:szCs w:val="20"/>
          <w:lang w:val="es-ES_tradnl"/>
        </w:rPr>
        <w:t>termocontraíble</w:t>
      </w:r>
      <w:proofErr w:type="spellEnd"/>
      <w:r w:rsidRPr="007375E1">
        <w:rPr>
          <w:rFonts w:ascii="Agency FB" w:hAnsi="Agency FB" w:cstheme="minorHAnsi"/>
          <w:sz w:val="20"/>
          <w:szCs w:val="20"/>
          <w:lang w:val="es-ES_tradnl"/>
        </w:rPr>
        <w:t>, estén acordes con la especificación de adhesión en hoja de datos del producto.</w:t>
      </w:r>
    </w:p>
    <w:p w:rsidR="0010529E" w:rsidRPr="007375E1" w:rsidRDefault="0010529E" w:rsidP="00F75FCA">
      <w:pPr>
        <w:numPr>
          <w:ilvl w:val="0"/>
          <w:numId w:val="22"/>
        </w:numPr>
        <w:jc w:val="both"/>
        <w:rPr>
          <w:rFonts w:ascii="Agency FB" w:hAnsi="Agency FB" w:cstheme="minorHAnsi"/>
          <w:sz w:val="20"/>
          <w:szCs w:val="20"/>
          <w:lang w:val="es-ES_tradnl"/>
        </w:rPr>
      </w:pPr>
      <w:r w:rsidRPr="007375E1">
        <w:rPr>
          <w:rFonts w:ascii="Agency FB" w:hAnsi="Agency FB" w:cstheme="minorHAnsi"/>
          <w:sz w:val="20"/>
          <w:szCs w:val="20"/>
          <w:lang w:val="es-ES_tradnl"/>
        </w:rPr>
        <w:t>Si la prueba de adherencia resulta con valores  de desprendimiento superiores a los 50 mm, esto indica que la manta queda invalidada, en estos casos se debe proceder a realizar la prueba a otra manta de la misma jornada, del mismo equipo de instaladores y se debe decidir de acuerdo a las siguientes posibilidades:</w:t>
      </w:r>
    </w:p>
    <w:p w:rsidR="0010529E" w:rsidRPr="007375E1" w:rsidRDefault="0010529E" w:rsidP="00F75FCA">
      <w:pPr>
        <w:numPr>
          <w:ilvl w:val="0"/>
          <w:numId w:val="22"/>
        </w:numPr>
        <w:jc w:val="both"/>
        <w:rPr>
          <w:rFonts w:ascii="Agency FB" w:hAnsi="Agency FB" w:cstheme="minorHAnsi"/>
          <w:sz w:val="20"/>
          <w:szCs w:val="20"/>
          <w:lang w:val="es-ES_tradnl"/>
        </w:rPr>
      </w:pPr>
      <w:r w:rsidRPr="007375E1">
        <w:rPr>
          <w:rFonts w:ascii="Agency FB" w:hAnsi="Agency FB" w:cstheme="minorHAnsi"/>
          <w:sz w:val="20"/>
          <w:szCs w:val="20"/>
          <w:lang w:val="es-ES_tradnl"/>
        </w:rPr>
        <w:t>Si el resultado fuera igual, se debe proceder a efectuar el ensayo sobre todas las mantas instaladas por el mismo equipo y en la misma jornada de trabajo.</w:t>
      </w:r>
    </w:p>
    <w:p w:rsidR="0010529E" w:rsidRDefault="0010529E" w:rsidP="00F75FCA">
      <w:pPr>
        <w:numPr>
          <w:ilvl w:val="0"/>
          <w:numId w:val="22"/>
        </w:numPr>
        <w:jc w:val="both"/>
        <w:rPr>
          <w:rFonts w:ascii="Agency FB" w:hAnsi="Agency FB" w:cstheme="minorHAnsi"/>
          <w:sz w:val="20"/>
          <w:szCs w:val="20"/>
          <w:lang w:val="es-ES_tradnl"/>
        </w:rPr>
      </w:pPr>
      <w:r w:rsidRPr="007375E1">
        <w:rPr>
          <w:rFonts w:ascii="Agency FB" w:hAnsi="Agency FB" w:cstheme="minorHAnsi"/>
          <w:sz w:val="20"/>
          <w:szCs w:val="20"/>
          <w:lang w:val="es-ES_tradnl"/>
        </w:rPr>
        <w:t>Si el resultado estuviera dentro de lo permisible en la segunda manta, se validaran las mantas instaladas.</w:t>
      </w:r>
    </w:p>
    <w:p w:rsidR="0010529E" w:rsidRPr="007375E1" w:rsidRDefault="0010529E" w:rsidP="0010529E">
      <w:pPr>
        <w:ind w:left="720"/>
        <w:jc w:val="both"/>
        <w:rPr>
          <w:rFonts w:ascii="Agency FB" w:hAnsi="Agency FB" w:cstheme="minorHAnsi"/>
          <w:sz w:val="20"/>
          <w:szCs w:val="20"/>
          <w:lang w:val="es-ES_tradnl"/>
        </w:rPr>
      </w:pPr>
    </w:p>
    <w:p w:rsidR="0010529E" w:rsidRPr="007375E1" w:rsidRDefault="0010529E" w:rsidP="0010529E">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Calidad, Salud, Seguridad y Medio Ambiente.</w:t>
      </w:r>
    </w:p>
    <w:p w:rsidR="0010529E" w:rsidRPr="007375E1" w:rsidRDefault="0010529E" w:rsidP="0010529E">
      <w:pPr>
        <w:jc w:val="both"/>
        <w:rPr>
          <w:rFonts w:ascii="Agency FB" w:hAnsi="Agency FB" w:cstheme="minorHAnsi"/>
          <w:b/>
          <w:bCs/>
          <w:sz w:val="20"/>
          <w:szCs w:val="20"/>
        </w:rPr>
      </w:pPr>
    </w:p>
    <w:p w:rsidR="0010529E" w:rsidRPr="007375E1" w:rsidRDefault="0010529E" w:rsidP="0010529E">
      <w:pPr>
        <w:jc w:val="both"/>
        <w:rPr>
          <w:rFonts w:ascii="Agency FB" w:hAnsi="Agency FB" w:cstheme="minorHAnsi"/>
          <w:sz w:val="20"/>
          <w:szCs w:val="20"/>
        </w:rPr>
      </w:pPr>
      <w:r w:rsidRPr="007375E1">
        <w:rPr>
          <w:rFonts w:ascii="Agency FB" w:hAnsi="Agency FB"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10529E" w:rsidRPr="007375E1" w:rsidRDefault="0010529E" w:rsidP="0010529E">
      <w:pPr>
        <w:ind w:left="426"/>
        <w:jc w:val="both"/>
        <w:rPr>
          <w:rFonts w:ascii="Agency FB" w:hAnsi="Agency FB" w:cstheme="minorHAnsi"/>
          <w:sz w:val="20"/>
          <w:szCs w:val="20"/>
        </w:rPr>
      </w:pPr>
    </w:p>
    <w:p w:rsidR="0010529E" w:rsidRPr="007375E1" w:rsidRDefault="0010529E" w:rsidP="0010529E">
      <w:pPr>
        <w:jc w:val="both"/>
        <w:rPr>
          <w:rFonts w:ascii="Agency FB" w:hAnsi="Agency FB" w:cstheme="minorHAnsi"/>
          <w:sz w:val="20"/>
          <w:szCs w:val="20"/>
        </w:rPr>
      </w:pPr>
      <w:r w:rsidRPr="007375E1">
        <w:rPr>
          <w:rFonts w:ascii="Agency FB" w:hAnsi="Agency FB" w:cstheme="minorHAnsi"/>
          <w:sz w:val="20"/>
          <w:szCs w:val="20"/>
        </w:rPr>
        <w:t xml:space="preserve">Todo el personal involucrado en la actividad debe utilizar el EPP apropiado como ser: ropa de trabajo, casco, guantes, botas de seguridad, gafas, etc. </w:t>
      </w:r>
    </w:p>
    <w:p w:rsidR="0010529E" w:rsidRPr="007375E1" w:rsidRDefault="0010529E" w:rsidP="0010529E">
      <w:pPr>
        <w:ind w:left="426"/>
        <w:jc w:val="both"/>
        <w:rPr>
          <w:rFonts w:ascii="Agency FB" w:hAnsi="Agency FB" w:cstheme="minorHAnsi"/>
          <w:sz w:val="20"/>
          <w:szCs w:val="20"/>
        </w:rPr>
      </w:pPr>
    </w:p>
    <w:p w:rsidR="0010529E" w:rsidRDefault="0010529E" w:rsidP="0010529E">
      <w:pPr>
        <w:jc w:val="both"/>
        <w:rPr>
          <w:rFonts w:ascii="Agency FB" w:hAnsi="Agency FB" w:cstheme="minorHAnsi"/>
          <w:sz w:val="20"/>
          <w:szCs w:val="20"/>
        </w:rPr>
      </w:pPr>
      <w:r w:rsidRPr="007375E1">
        <w:rPr>
          <w:rFonts w:ascii="Agency FB" w:hAnsi="Agency FB" w:cstheme="minorHAnsi"/>
          <w:sz w:val="20"/>
          <w:szCs w:val="20"/>
        </w:rPr>
        <w:t>Se debe limitar los trabajos cuando las condiciones climáticas sean adversas (lluvias, vientos fuertes, polvareda, etc.</w:t>
      </w:r>
    </w:p>
    <w:p w:rsidR="00215435" w:rsidRPr="007375E1" w:rsidRDefault="00215435" w:rsidP="0010529E">
      <w:pPr>
        <w:jc w:val="both"/>
        <w:rPr>
          <w:rFonts w:ascii="Agency FB" w:hAnsi="Agency FB" w:cstheme="minorHAnsi"/>
          <w:sz w:val="20"/>
          <w:szCs w:val="20"/>
        </w:rPr>
      </w:pPr>
    </w:p>
    <w:p w:rsidR="0010529E" w:rsidRPr="007375E1" w:rsidRDefault="0010529E" w:rsidP="0010529E">
      <w:pPr>
        <w:ind w:left="426"/>
        <w:jc w:val="both"/>
        <w:rPr>
          <w:rFonts w:ascii="Agency FB" w:hAnsi="Agency FB" w:cstheme="minorHAnsi"/>
          <w:sz w:val="20"/>
          <w:szCs w:val="20"/>
        </w:rPr>
      </w:pPr>
    </w:p>
    <w:p w:rsidR="0010529E" w:rsidRPr="007375E1" w:rsidRDefault="0010529E"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lastRenderedPageBreak/>
        <w:t>MEDIDAS DE MITIGACIÓN AMBIENTAL</w:t>
      </w:r>
    </w:p>
    <w:p w:rsidR="0010529E" w:rsidRPr="007375E1" w:rsidRDefault="0010529E" w:rsidP="0010529E">
      <w:pPr>
        <w:jc w:val="both"/>
        <w:rPr>
          <w:rFonts w:ascii="Agency FB" w:hAnsi="Agency FB" w:cstheme="minorHAnsi"/>
          <w:sz w:val="20"/>
          <w:szCs w:val="20"/>
        </w:rPr>
      </w:pPr>
    </w:p>
    <w:p w:rsidR="0010529E" w:rsidRPr="007375E1" w:rsidRDefault="0010529E" w:rsidP="0010529E">
      <w:pPr>
        <w:jc w:val="both"/>
        <w:rPr>
          <w:rFonts w:ascii="Agency FB" w:hAnsi="Agency FB" w:cstheme="minorHAnsi"/>
          <w:sz w:val="20"/>
          <w:szCs w:val="20"/>
        </w:rPr>
      </w:pPr>
      <w:r w:rsidRPr="007375E1">
        <w:rPr>
          <w:rFonts w:ascii="Agency FB" w:hAnsi="Agency FB"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0529E" w:rsidRPr="007375E1" w:rsidRDefault="0010529E" w:rsidP="0010529E">
      <w:pPr>
        <w:jc w:val="both"/>
        <w:rPr>
          <w:rFonts w:ascii="Agency FB" w:hAnsi="Agency FB" w:cstheme="minorHAnsi"/>
          <w:sz w:val="20"/>
          <w:szCs w:val="20"/>
        </w:rPr>
      </w:pPr>
    </w:p>
    <w:p w:rsidR="0010529E" w:rsidRPr="007375E1" w:rsidRDefault="0010529E" w:rsidP="0010529E">
      <w:pPr>
        <w:jc w:val="both"/>
        <w:rPr>
          <w:rFonts w:ascii="Agency FB" w:hAnsi="Agency FB" w:cstheme="minorHAnsi"/>
          <w:sz w:val="20"/>
          <w:szCs w:val="20"/>
        </w:rPr>
      </w:pPr>
      <w:r w:rsidRPr="007375E1">
        <w:rPr>
          <w:rFonts w:ascii="Agency FB" w:hAnsi="Agency FB"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0529E" w:rsidRPr="007375E1" w:rsidRDefault="0010529E" w:rsidP="0010529E">
      <w:pPr>
        <w:jc w:val="both"/>
        <w:rPr>
          <w:rFonts w:ascii="Agency FB" w:hAnsi="Agency FB" w:cstheme="minorHAnsi"/>
          <w:sz w:val="20"/>
          <w:szCs w:val="20"/>
        </w:rPr>
      </w:pPr>
    </w:p>
    <w:p w:rsidR="0010529E" w:rsidRPr="007375E1" w:rsidRDefault="0010529E" w:rsidP="0010529E">
      <w:pPr>
        <w:jc w:val="both"/>
        <w:rPr>
          <w:rFonts w:ascii="Agency FB" w:hAnsi="Agency FB" w:cstheme="minorHAnsi"/>
          <w:sz w:val="20"/>
          <w:szCs w:val="20"/>
        </w:rPr>
      </w:pPr>
      <w:r w:rsidRPr="007375E1">
        <w:rPr>
          <w:rFonts w:ascii="Agency FB" w:hAnsi="Agency FB"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0529E" w:rsidRPr="007375E1" w:rsidRDefault="0010529E" w:rsidP="0010529E">
      <w:pPr>
        <w:jc w:val="both"/>
        <w:rPr>
          <w:rFonts w:ascii="Agency FB" w:hAnsi="Agency FB" w:cstheme="minorHAnsi"/>
          <w:sz w:val="20"/>
          <w:szCs w:val="20"/>
        </w:rPr>
      </w:pPr>
    </w:p>
    <w:p w:rsidR="0010529E" w:rsidRPr="007375E1" w:rsidRDefault="0010529E" w:rsidP="0010529E">
      <w:pPr>
        <w:jc w:val="both"/>
        <w:rPr>
          <w:rFonts w:ascii="Agency FB" w:hAnsi="Agency FB" w:cstheme="minorHAnsi"/>
          <w:b/>
          <w:bCs/>
          <w:sz w:val="20"/>
          <w:szCs w:val="20"/>
        </w:rPr>
      </w:pPr>
      <w:r w:rsidRPr="007375E1">
        <w:rPr>
          <w:rFonts w:ascii="Agency FB" w:hAnsi="Agency FB" w:cstheme="minorHAnsi"/>
          <w:sz w:val="20"/>
          <w:szCs w:val="20"/>
        </w:rPr>
        <w:t>El Contratista mantendrá un registro y hará informes acerca de la salud, la seguridad y el bienestar de las personas, así como de los daños a la propiedad, según lo solicite razonablemente el Ingeniero.</w:t>
      </w:r>
    </w:p>
    <w:p w:rsidR="0010529E" w:rsidRPr="007375E1" w:rsidRDefault="0010529E" w:rsidP="0010529E">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10529E" w:rsidRPr="007375E1" w:rsidRDefault="0010529E"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MEDICIÓN Y FORMA DE PAGO</w:t>
      </w:r>
    </w:p>
    <w:p w:rsidR="0010529E" w:rsidRPr="007375E1" w:rsidRDefault="0010529E" w:rsidP="0010529E">
      <w:pPr>
        <w:pStyle w:val="Sangra3detindependiente"/>
        <w:autoSpaceDE w:val="0"/>
        <w:autoSpaceDN w:val="0"/>
        <w:adjustRightInd w:val="0"/>
        <w:spacing w:after="0" w:line="240" w:lineRule="auto"/>
        <w:ind w:left="426"/>
        <w:jc w:val="both"/>
        <w:rPr>
          <w:rFonts w:ascii="Agency FB" w:hAnsi="Agency FB" w:cstheme="minorHAnsi"/>
          <w:b/>
          <w:bCs/>
          <w:sz w:val="20"/>
          <w:szCs w:val="20"/>
        </w:rPr>
      </w:pPr>
    </w:p>
    <w:p w:rsidR="0010529E" w:rsidRPr="007375E1" w:rsidRDefault="0010529E" w:rsidP="0010529E">
      <w:pPr>
        <w:jc w:val="both"/>
        <w:rPr>
          <w:rFonts w:ascii="Agency FB" w:hAnsi="Agency FB" w:cstheme="minorHAnsi"/>
          <w:sz w:val="20"/>
          <w:szCs w:val="20"/>
        </w:rPr>
      </w:pPr>
      <w:r w:rsidRPr="007375E1">
        <w:rPr>
          <w:rFonts w:ascii="Agency FB" w:hAnsi="Agency FB" w:cstheme="minorHAnsi"/>
          <w:sz w:val="20"/>
          <w:szCs w:val="20"/>
        </w:rPr>
        <w:t xml:space="preserve">La limpieza y revestimiento de juntas con manta </w:t>
      </w:r>
      <w:proofErr w:type="spellStart"/>
      <w:r w:rsidRPr="007375E1">
        <w:rPr>
          <w:rFonts w:ascii="Agency FB" w:hAnsi="Agency FB" w:cstheme="minorHAnsi"/>
          <w:sz w:val="20"/>
          <w:szCs w:val="20"/>
        </w:rPr>
        <w:t>termocontraibles</w:t>
      </w:r>
      <w:proofErr w:type="spellEnd"/>
      <w:r w:rsidRPr="007375E1">
        <w:rPr>
          <w:rFonts w:ascii="Agency FB" w:hAnsi="Agency FB" w:cstheme="minorHAnsi"/>
          <w:sz w:val="20"/>
          <w:szCs w:val="20"/>
        </w:rPr>
        <w:t xml:space="preserve"> y reparación de revestimientos serán medidos en juntas, tomando en cuenta la cantidad total que requiere ser utilizada para la construcción. </w:t>
      </w:r>
    </w:p>
    <w:p w:rsidR="0010529E" w:rsidRPr="007375E1" w:rsidRDefault="0010529E" w:rsidP="0010529E">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10529E" w:rsidRPr="007375E1" w:rsidRDefault="0010529E" w:rsidP="0010529E">
      <w:pPr>
        <w:jc w:val="both"/>
        <w:rPr>
          <w:rFonts w:ascii="Agency FB" w:hAnsi="Agency FB" w:cstheme="minorHAnsi"/>
          <w:sz w:val="20"/>
          <w:szCs w:val="20"/>
        </w:rPr>
      </w:pPr>
      <w:r w:rsidRPr="007375E1">
        <w:rPr>
          <w:rFonts w:ascii="Agency FB" w:hAnsi="Agency FB" w:cstheme="minorHAnsi"/>
          <w:sz w:val="20"/>
          <w:szCs w:val="20"/>
        </w:rPr>
        <w:t>Este ítem ejecutado en un todo de acuerdo a las presentes especificaciones, medido según lo señalado y aprobado por el Supervisor de Obra, será cancelado al precio unitario de la propuesta aceptada.</w:t>
      </w:r>
    </w:p>
    <w:p w:rsidR="0010529E" w:rsidRPr="007375E1" w:rsidRDefault="0010529E" w:rsidP="0010529E">
      <w:pPr>
        <w:ind w:left="426"/>
        <w:jc w:val="both"/>
        <w:rPr>
          <w:rFonts w:ascii="Agency FB" w:hAnsi="Agency FB" w:cstheme="minorHAnsi"/>
          <w:sz w:val="20"/>
          <w:szCs w:val="20"/>
        </w:rPr>
      </w:pPr>
    </w:p>
    <w:p w:rsidR="0010529E" w:rsidRPr="007375E1" w:rsidRDefault="0010529E" w:rsidP="0010529E">
      <w:pPr>
        <w:jc w:val="both"/>
        <w:rPr>
          <w:rFonts w:ascii="Agency FB" w:hAnsi="Agency FB" w:cstheme="minorHAnsi"/>
          <w:sz w:val="20"/>
          <w:szCs w:val="20"/>
        </w:rPr>
      </w:pPr>
      <w:r w:rsidRPr="007375E1">
        <w:rPr>
          <w:rFonts w:ascii="Agency FB" w:hAnsi="Agency FB" w:cstheme="minorHAnsi"/>
          <w:sz w:val="20"/>
          <w:szCs w:val="20"/>
        </w:rPr>
        <w:t>Lo pagado será en compensación total por Materiales, Mano de Obra, equipo, maquinaria y herramientas y otros gastos que sean necesarios para la adecuada y correcta ejecución de los trabajos.</w:t>
      </w:r>
    </w:p>
    <w:p w:rsidR="0010529E" w:rsidRPr="007375E1" w:rsidRDefault="0010529E" w:rsidP="0010529E">
      <w:pPr>
        <w:ind w:left="426"/>
        <w:jc w:val="both"/>
        <w:rPr>
          <w:rFonts w:ascii="Agency FB" w:hAnsi="Agency FB" w:cstheme="minorHAnsi"/>
          <w:sz w:val="20"/>
          <w:szCs w:val="20"/>
        </w:rPr>
      </w:pPr>
    </w:p>
    <w:p w:rsidR="0010529E" w:rsidRPr="007375E1" w:rsidRDefault="0010529E" w:rsidP="0010529E">
      <w:pPr>
        <w:jc w:val="both"/>
        <w:rPr>
          <w:rFonts w:ascii="Agency FB" w:hAnsi="Agency FB" w:cstheme="minorHAnsi"/>
          <w:sz w:val="20"/>
          <w:szCs w:val="20"/>
        </w:rPr>
      </w:pPr>
      <w:r w:rsidRPr="007375E1">
        <w:rPr>
          <w:rFonts w:ascii="Agency FB" w:hAnsi="Agency FB" w:cstheme="minorHAnsi"/>
          <w:sz w:val="20"/>
          <w:szCs w:val="20"/>
        </w:rPr>
        <w:t xml:space="preserve">Otros gastos adicionales necesarios para la realización de esta actividad, corre por cuenta del contratista. </w:t>
      </w:r>
    </w:p>
    <w:p w:rsidR="0010529E" w:rsidRPr="007375E1" w:rsidRDefault="0010529E" w:rsidP="0010529E">
      <w:pPr>
        <w:ind w:left="426"/>
        <w:jc w:val="both"/>
        <w:rPr>
          <w:rFonts w:ascii="Agency FB" w:hAnsi="Agency FB" w:cstheme="minorHAnsi"/>
          <w:sz w:val="20"/>
          <w:szCs w:val="20"/>
        </w:rPr>
      </w:pPr>
    </w:p>
    <w:p w:rsidR="00F7595D" w:rsidRPr="007375E1" w:rsidRDefault="0010529E" w:rsidP="00EE1C88">
      <w:pPr>
        <w:jc w:val="both"/>
        <w:rPr>
          <w:rFonts w:ascii="Agency FB" w:hAnsi="Agency FB" w:cstheme="minorHAnsi"/>
          <w:sz w:val="20"/>
          <w:szCs w:val="20"/>
        </w:rPr>
      </w:pPr>
      <w:r w:rsidRPr="007375E1">
        <w:rPr>
          <w:rFonts w:ascii="Agency FB" w:hAnsi="Agency FB" w:cstheme="minorHAnsi"/>
          <w:sz w:val="20"/>
          <w:szCs w:val="20"/>
        </w:rPr>
        <w:t>Para realizar el pago de este ítem se debe presentar el respaldo de la actividad en base de los cómputos métricos donde se constate los trabajos realizados concerni</w:t>
      </w:r>
      <w:r w:rsidR="00EE1C88">
        <w:rPr>
          <w:rFonts w:ascii="Agency FB" w:hAnsi="Agency FB" w:cstheme="minorHAnsi"/>
          <w:sz w:val="20"/>
          <w:szCs w:val="20"/>
        </w:rPr>
        <w:t xml:space="preserve">entes a este ítem. </w:t>
      </w:r>
    </w:p>
    <w:p w:rsidR="00F7595D" w:rsidRPr="007375E1" w:rsidRDefault="00F7595D" w:rsidP="00F7595D">
      <w:pPr>
        <w:pStyle w:val="Ttulo1"/>
        <w:keepLines w:val="0"/>
        <w:numPr>
          <w:ilvl w:val="0"/>
          <w:numId w:val="0"/>
        </w:numPr>
        <w:spacing w:before="0" w:line="240" w:lineRule="auto"/>
        <w:ind w:left="432" w:hanging="432"/>
        <w:jc w:val="both"/>
        <w:rPr>
          <w:rFonts w:ascii="Agency FB" w:hAnsi="Agency FB" w:cstheme="minorHAnsi"/>
          <w:b/>
          <w:sz w:val="20"/>
          <w:szCs w:val="20"/>
          <w:lang w:val="es-ES"/>
        </w:rPr>
      </w:pPr>
    </w:p>
    <w:p w:rsidR="00F7595D" w:rsidRDefault="00F7595D" w:rsidP="00F75FCA">
      <w:pPr>
        <w:pStyle w:val="Sangra3detindependiente"/>
        <w:numPr>
          <w:ilvl w:val="0"/>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END POR RADIOGRAFIA DE JUN</w:t>
      </w:r>
      <w:r w:rsidR="005845A1">
        <w:rPr>
          <w:rFonts w:ascii="Agency FB" w:hAnsi="Agency FB" w:cstheme="minorHAnsi"/>
          <w:b/>
          <w:bCs/>
          <w:sz w:val="20"/>
          <w:szCs w:val="20"/>
        </w:rPr>
        <w:t>TAS SOLDADAS DN 6</w:t>
      </w:r>
      <w:r w:rsidR="0011202F">
        <w:rPr>
          <w:rFonts w:ascii="Agency FB" w:hAnsi="Agency FB" w:cstheme="minorHAnsi"/>
          <w:b/>
          <w:bCs/>
          <w:sz w:val="20"/>
          <w:szCs w:val="20"/>
        </w:rPr>
        <w:t>”,</w:t>
      </w:r>
      <w:r w:rsidR="00215435">
        <w:rPr>
          <w:rFonts w:ascii="Agency FB" w:hAnsi="Agency FB" w:cstheme="minorHAnsi"/>
          <w:b/>
          <w:bCs/>
          <w:sz w:val="20"/>
          <w:szCs w:val="20"/>
        </w:rPr>
        <w:t xml:space="preserve"> DN 4, </w:t>
      </w:r>
      <w:r w:rsidR="0011202F">
        <w:rPr>
          <w:rFonts w:ascii="Agency FB" w:hAnsi="Agency FB" w:cstheme="minorHAnsi"/>
          <w:b/>
          <w:bCs/>
          <w:sz w:val="20"/>
          <w:szCs w:val="20"/>
        </w:rPr>
        <w:t xml:space="preserve"> DN 3”</w:t>
      </w:r>
      <w:r w:rsidR="005845A1">
        <w:rPr>
          <w:rFonts w:ascii="Agency FB" w:hAnsi="Agency FB" w:cstheme="minorHAnsi"/>
          <w:b/>
          <w:bCs/>
          <w:sz w:val="20"/>
          <w:szCs w:val="20"/>
        </w:rPr>
        <w:t>, DN 2</w:t>
      </w:r>
      <w:r w:rsidRPr="007375E1">
        <w:rPr>
          <w:rFonts w:ascii="Agency FB" w:hAnsi="Agency FB" w:cstheme="minorHAnsi"/>
          <w:b/>
          <w:bCs/>
          <w:sz w:val="20"/>
          <w:szCs w:val="20"/>
        </w:rPr>
        <w:t>” SCH 40.</w:t>
      </w:r>
    </w:p>
    <w:p w:rsidR="0011202F" w:rsidRPr="007375E1" w:rsidRDefault="0011202F" w:rsidP="0011202F">
      <w:pPr>
        <w:pStyle w:val="Sangra3detindependiente"/>
        <w:autoSpaceDE w:val="0"/>
        <w:autoSpaceDN w:val="0"/>
        <w:adjustRightInd w:val="0"/>
        <w:spacing w:after="0" w:line="240" w:lineRule="auto"/>
        <w:ind w:left="360"/>
        <w:jc w:val="both"/>
        <w:rPr>
          <w:rFonts w:ascii="Agency FB" w:hAnsi="Agency FB" w:cstheme="minorHAnsi"/>
          <w:b/>
          <w:bCs/>
          <w:sz w:val="20"/>
          <w:szCs w:val="20"/>
        </w:rPr>
      </w:pPr>
    </w:p>
    <w:p w:rsidR="00F7595D" w:rsidRPr="007375E1" w:rsidRDefault="00D84369" w:rsidP="00F7595D">
      <w:pPr>
        <w:pStyle w:val="Sangra3detindependiente"/>
        <w:autoSpaceDE w:val="0"/>
        <w:autoSpaceDN w:val="0"/>
        <w:adjustRightInd w:val="0"/>
        <w:spacing w:after="0" w:line="240" w:lineRule="auto"/>
        <w:ind w:left="0"/>
        <w:jc w:val="both"/>
        <w:rPr>
          <w:rFonts w:ascii="Agency FB" w:hAnsi="Agency FB" w:cstheme="minorHAnsi"/>
          <w:b/>
          <w:bCs/>
          <w:sz w:val="20"/>
          <w:szCs w:val="20"/>
        </w:rPr>
      </w:pPr>
      <w:r>
        <w:rPr>
          <w:rFonts w:ascii="Agency FB" w:hAnsi="Agency FB" w:cstheme="minorHAnsi"/>
          <w:b/>
          <w:bCs/>
          <w:sz w:val="20"/>
          <w:szCs w:val="20"/>
        </w:rPr>
        <w:t>UNIDAD: Junta</w:t>
      </w:r>
    </w:p>
    <w:p w:rsidR="00F7595D" w:rsidRPr="007375E1" w:rsidRDefault="00F7595D" w:rsidP="00F7595D">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F7595D" w:rsidRPr="0011202F" w:rsidRDefault="00F7595D" w:rsidP="00F75FCA">
      <w:pPr>
        <w:pStyle w:val="Prrafodelista"/>
        <w:numPr>
          <w:ilvl w:val="1"/>
          <w:numId w:val="38"/>
        </w:numPr>
        <w:autoSpaceDE w:val="0"/>
        <w:autoSpaceDN w:val="0"/>
        <w:adjustRightInd w:val="0"/>
        <w:jc w:val="both"/>
        <w:rPr>
          <w:rFonts w:ascii="Agency FB" w:eastAsiaTheme="minorHAnsi" w:hAnsi="Agency FB" w:cstheme="minorHAnsi"/>
          <w:color w:val="000000"/>
          <w:sz w:val="20"/>
          <w:szCs w:val="20"/>
          <w:lang w:val="es-BO" w:eastAsia="en-US"/>
        </w:rPr>
      </w:pPr>
      <w:r w:rsidRPr="0011202F">
        <w:rPr>
          <w:rFonts w:ascii="Agency FB" w:eastAsiaTheme="minorHAnsi" w:hAnsi="Agency FB" w:cstheme="minorHAnsi"/>
          <w:b/>
          <w:bCs/>
          <w:color w:val="000000"/>
          <w:sz w:val="20"/>
          <w:szCs w:val="20"/>
          <w:lang w:val="es-BO" w:eastAsia="en-US"/>
        </w:rPr>
        <w:t xml:space="preserve">DEFINICIÓN </w:t>
      </w: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lastRenderedPageBreak/>
        <w:t xml:space="preserve">Este ítem comprende todos los trabajos necesarios para la ejecución del radiografiado de las juntas soldadas, la interpretación y la evaluación radiográfica. </w:t>
      </w: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p>
    <w:p w:rsidR="00F7595D" w:rsidRPr="0011202F" w:rsidRDefault="00F7595D" w:rsidP="00F75FCA">
      <w:pPr>
        <w:pStyle w:val="Prrafodelista"/>
        <w:numPr>
          <w:ilvl w:val="1"/>
          <w:numId w:val="38"/>
        </w:numPr>
        <w:autoSpaceDE w:val="0"/>
        <w:autoSpaceDN w:val="0"/>
        <w:adjustRightInd w:val="0"/>
        <w:jc w:val="both"/>
        <w:rPr>
          <w:rFonts w:ascii="Agency FB" w:eastAsiaTheme="minorHAnsi" w:hAnsi="Agency FB" w:cstheme="minorHAnsi"/>
          <w:color w:val="000000"/>
          <w:sz w:val="20"/>
          <w:szCs w:val="20"/>
          <w:lang w:val="es-BO" w:eastAsia="en-US"/>
        </w:rPr>
      </w:pPr>
      <w:r w:rsidRPr="0011202F">
        <w:rPr>
          <w:rFonts w:ascii="Agency FB" w:eastAsiaTheme="minorHAnsi" w:hAnsi="Agency FB" w:cstheme="minorHAnsi"/>
          <w:b/>
          <w:bCs/>
          <w:color w:val="000000"/>
          <w:sz w:val="20"/>
          <w:szCs w:val="20"/>
          <w:lang w:val="es-BO" w:eastAsia="en-US"/>
        </w:rPr>
        <w:t>MATERIALES, HERRAMIENTAS, EQUIPO.</w:t>
      </w: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El CONTRATISTA deberá proporcionar todos los materiales, herramientas, personal y equipo necesario para la ejecución de este ítem. </w:t>
      </w: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El Proveedor del Servicio deberá ejecutar las funciones listadas a continuación mismas que tienen carácter enunciativo pero no limitativo: </w:t>
      </w:r>
    </w:p>
    <w:p w:rsidR="00F7595D"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 Movilización y desmovilización de un (1) equipo Radiográfico con (1) un radiólogo nivel I, ambos con licencia para el uso de material radiactivo otorgado por el Instituto Boliviano de Ciencia y Tecnología Nuclear (IBTEN), (1) un inspector Nivel II calificado para evaluación e interpretación de placas Radiográficas industriales. Todo el personal con una experiencia especifica mínima certificada de 2 años. </w:t>
      </w:r>
    </w:p>
    <w:p w:rsidR="005845A1" w:rsidRPr="007375E1" w:rsidRDefault="005845A1" w:rsidP="00F7595D">
      <w:pPr>
        <w:autoSpaceDE w:val="0"/>
        <w:autoSpaceDN w:val="0"/>
        <w:adjustRightInd w:val="0"/>
        <w:jc w:val="both"/>
        <w:rPr>
          <w:rFonts w:ascii="Agency FB" w:eastAsiaTheme="minorHAnsi" w:hAnsi="Agency FB" w:cstheme="minorHAnsi"/>
          <w:color w:val="000000"/>
          <w:sz w:val="20"/>
          <w:szCs w:val="20"/>
          <w:lang w:val="es-BO" w:eastAsia="en-US"/>
        </w:rPr>
      </w:pPr>
    </w:p>
    <w:p w:rsidR="00F7595D" w:rsidRPr="007375E1" w:rsidRDefault="00F7595D" w:rsidP="00F75FCA">
      <w:pPr>
        <w:pStyle w:val="Prrafodelista"/>
        <w:numPr>
          <w:ilvl w:val="0"/>
          <w:numId w:val="34"/>
        </w:numPr>
        <w:autoSpaceDE w:val="0"/>
        <w:autoSpaceDN w:val="0"/>
        <w:adjustRightInd w:val="0"/>
        <w:contextualSpacing/>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Permanencia (equipo y personal), el personal y equipo de radiografiado debe permanecer en obra constantemente de acuerdo al cronograma de obra. </w:t>
      </w:r>
    </w:p>
    <w:p w:rsidR="00F7595D" w:rsidRPr="007375E1" w:rsidRDefault="00F7595D" w:rsidP="00F75FCA">
      <w:pPr>
        <w:pStyle w:val="Prrafodelista"/>
        <w:numPr>
          <w:ilvl w:val="0"/>
          <w:numId w:val="34"/>
        </w:numPr>
        <w:autoSpaceDE w:val="0"/>
        <w:autoSpaceDN w:val="0"/>
        <w:adjustRightInd w:val="0"/>
        <w:contextualSpacing/>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 Suministro de materiales consumibles, propios de las labores del radiografiado.</w:t>
      </w:r>
    </w:p>
    <w:p w:rsidR="00F7595D" w:rsidRPr="007375E1" w:rsidRDefault="00F7595D" w:rsidP="00F75FCA">
      <w:pPr>
        <w:pStyle w:val="Prrafodelista"/>
        <w:numPr>
          <w:ilvl w:val="0"/>
          <w:numId w:val="34"/>
        </w:numPr>
        <w:autoSpaceDE w:val="0"/>
        <w:autoSpaceDN w:val="0"/>
        <w:adjustRightInd w:val="0"/>
        <w:contextualSpacing/>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Elaboración de procedimientos e informes de ensayo.</w:t>
      </w:r>
    </w:p>
    <w:p w:rsidR="00F7595D" w:rsidRPr="007375E1" w:rsidRDefault="00F7595D" w:rsidP="00F75FCA">
      <w:pPr>
        <w:pStyle w:val="Prrafodelista"/>
        <w:numPr>
          <w:ilvl w:val="0"/>
          <w:numId w:val="34"/>
        </w:numPr>
        <w:autoSpaceDE w:val="0"/>
        <w:autoSpaceDN w:val="0"/>
        <w:adjustRightInd w:val="0"/>
        <w:contextualSpacing/>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Provisión de Placas Radiográficas por junta soldada </w:t>
      </w: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Los siguientes equipos deberán estar presentes en obra en todo momento que se esté ejecutando el servicio de radiografiado: </w:t>
      </w:r>
    </w:p>
    <w:p w:rsidR="00F7595D" w:rsidRPr="007375E1" w:rsidRDefault="00F7595D" w:rsidP="00F75FCA">
      <w:pPr>
        <w:pStyle w:val="Prrafodelista"/>
        <w:numPr>
          <w:ilvl w:val="0"/>
          <w:numId w:val="35"/>
        </w:numPr>
        <w:autoSpaceDE w:val="0"/>
        <w:autoSpaceDN w:val="0"/>
        <w:adjustRightInd w:val="0"/>
        <w:contextualSpacing/>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Equipo de gamma grafiado o Rayos </w:t>
      </w:r>
      <w:proofErr w:type="spellStart"/>
      <w:r w:rsidRPr="007375E1">
        <w:rPr>
          <w:rFonts w:ascii="Agency FB" w:eastAsiaTheme="minorHAnsi" w:hAnsi="Agency FB" w:cstheme="minorHAnsi"/>
          <w:color w:val="000000"/>
          <w:sz w:val="20"/>
          <w:szCs w:val="20"/>
          <w:lang w:val="es-BO" w:eastAsia="en-US"/>
        </w:rPr>
        <w:t>X’s</w:t>
      </w:r>
      <w:proofErr w:type="spellEnd"/>
      <w:r w:rsidRPr="007375E1">
        <w:rPr>
          <w:rFonts w:ascii="Agency FB" w:eastAsiaTheme="minorHAnsi" w:hAnsi="Agency FB" w:cstheme="minorHAnsi"/>
          <w:color w:val="000000"/>
          <w:sz w:val="20"/>
          <w:szCs w:val="20"/>
          <w:lang w:val="es-BO" w:eastAsia="en-US"/>
        </w:rPr>
        <w:t xml:space="preserve"> </w:t>
      </w:r>
    </w:p>
    <w:p w:rsidR="00F7595D" w:rsidRPr="007375E1" w:rsidRDefault="00F7595D" w:rsidP="00F75FCA">
      <w:pPr>
        <w:pStyle w:val="Prrafodelista"/>
        <w:numPr>
          <w:ilvl w:val="0"/>
          <w:numId w:val="35"/>
        </w:numPr>
        <w:autoSpaceDE w:val="0"/>
        <w:autoSpaceDN w:val="0"/>
        <w:adjustRightInd w:val="0"/>
        <w:contextualSpacing/>
        <w:jc w:val="both"/>
        <w:rPr>
          <w:rFonts w:ascii="Agency FB" w:eastAsiaTheme="minorHAnsi" w:hAnsi="Agency FB" w:cstheme="minorHAnsi"/>
          <w:color w:val="000000"/>
          <w:sz w:val="20"/>
          <w:szCs w:val="20"/>
          <w:lang w:val="es-BO" w:eastAsia="en-US"/>
        </w:rPr>
      </w:pPr>
      <w:proofErr w:type="spellStart"/>
      <w:r w:rsidRPr="007375E1">
        <w:rPr>
          <w:rFonts w:ascii="Agency FB" w:eastAsiaTheme="minorHAnsi" w:hAnsi="Agency FB" w:cstheme="minorHAnsi"/>
          <w:color w:val="000000"/>
          <w:sz w:val="20"/>
          <w:szCs w:val="20"/>
          <w:lang w:val="es-BO" w:eastAsia="en-US"/>
        </w:rPr>
        <w:t>Geiger-Muller</w:t>
      </w:r>
      <w:proofErr w:type="spellEnd"/>
      <w:r w:rsidRPr="007375E1">
        <w:rPr>
          <w:rFonts w:ascii="Agency FB" w:eastAsiaTheme="minorHAnsi" w:hAnsi="Agency FB" w:cstheme="minorHAnsi"/>
          <w:color w:val="000000"/>
          <w:sz w:val="20"/>
          <w:szCs w:val="20"/>
          <w:lang w:val="es-BO" w:eastAsia="en-US"/>
        </w:rPr>
        <w:t xml:space="preserve"> </w:t>
      </w:r>
    </w:p>
    <w:p w:rsidR="00F7595D" w:rsidRPr="007375E1" w:rsidRDefault="00F7595D" w:rsidP="00F75FCA">
      <w:pPr>
        <w:pStyle w:val="Prrafodelista"/>
        <w:numPr>
          <w:ilvl w:val="0"/>
          <w:numId w:val="35"/>
        </w:numPr>
        <w:autoSpaceDE w:val="0"/>
        <w:autoSpaceDN w:val="0"/>
        <w:adjustRightInd w:val="0"/>
        <w:contextualSpacing/>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Equipo completo de protección y señalización. </w:t>
      </w:r>
    </w:p>
    <w:p w:rsidR="00F7595D" w:rsidRPr="007375E1" w:rsidRDefault="00F7595D" w:rsidP="00F75FCA">
      <w:pPr>
        <w:pStyle w:val="Prrafodelista"/>
        <w:numPr>
          <w:ilvl w:val="0"/>
          <w:numId w:val="35"/>
        </w:numPr>
        <w:autoSpaceDE w:val="0"/>
        <w:autoSpaceDN w:val="0"/>
        <w:adjustRightInd w:val="0"/>
        <w:contextualSpacing/>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Densitómetro.</w:t>
      </w:r>
    </w:p>
    <w:p w:rsidR="00F7595D" w:rsidRPr="007375E1" w:rsidRDefault="00F7595D" w:rsidP="00F75FCA">
      <w:pPr>
        <w:pStyle w:val="Prrafodelista"/>
        <w:numPr>
          <w:ilvl w:val="0"/>
          <w:numId w:val="35"/>
        </w:numPr>
        <w:autoSpaceDE w:val="0"/>
        <w:autoSpaceDN w:val="0"/>
        <w:adjustRightInd w:val="0"/>
        <w:contextualSpacing/>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 Negatoscopio.</w:t>
      </w:r>
    </w:p>
    <w:p w:rsidR="00F7595D" w:rsidRPr="007375E1" w:rsidRDefault="00F7595D" w:rsidP="00F75FCA">
      <w:pPr>
        <w:pStyle w:val="Prrafodelista"/>
        <w:numPr>
          <w:ilvl w:val="0"/>
          <w:numId w:val="35"/>
        </w:numPr>
        <w:autoSpaceDE w:val="0"/>
        <w:autoSpaceDN w:val="0"/>
        <w:adjustRightInd w:val="0"/>
        <w:contextualSpacing/>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 IQI (Alambres esenciales).</w:t>
      </w:r>
    </w:p>
    <w:p w:rsidR="00F7595D" w:rsidRDefault="00F7595D" w:rsidP="00F75FCA">
      <w:pPr>
        <w:pStyle w:val="Prrafodelista"/>
        <w:numPr>
          <w:ilvl w:val="0"/>
          <w:numId w:val="35"/>
        </w:numPr>
        <w:autoSpaceDE w:val="0"/>
        <w:autoSpaceDN w:val="0"/>
        <w:adjustRightInd w:val="0"/>
        <w:contextualSpacing/>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Dosímetro personal (para todo el personal involucrado) </w:t>
      </w:r>
    </w:p>
    <w:p w:rsidR="00A13E8D" w:rsidRPr="007375E1" w:rsidRDefault="00A13E8D" w:rsidP="00A13E8D">
      <w:pPr>
        <w:pStyle w:val="Prrafodelista"/>
        <w:autoSpaceDE w:val="0"/>
        <w:autoSpaceDN w:val="0"/>
        <w:adjustRightInd w:val="0"/>
        <w:ind w:left="720"/>
        <w:contextualSpacing/>
        <w:jc w:val="both"/>
        <w:rPr>
          <w:rFonts w:ascii="Agency FB" w:eastAsiaTheme="minorHAnsi" w:hAnsi="Agency FB" w:cstheme="minorHAnsi"/>
          <w:color w:val="000000"/>
          <w:sz w:val="20"/>
          <w:szCs w:val="20"/>
          <w:lang w:val="es-BO" w:eastAsia="en-US"/>
        </w:rPr>
      </w:pP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El CONTRATISTA deberá contar con un Inspector radiológico Nivel II, personal encargado de la interpretación radiográfica con al menos dos (2) años de experiencia en trabajos similares. Así mismo el personal que ejecutará el ensayo no destructivo podrá ser el mismo inspector o un personal de apoyo con Nivel I certificado, este deberá contar con certificado del Instituto Boliviano de Ciencia y Tecnología nuclear (IBTEN) para el manejo de material radioactivo. </w:t>
      </w: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El CONTRATISTA que ejecute el trabajo de radiografiado podrá utilizar las técnicas de </w:t>
      </w:r>
      <w:proofErr w:type="spellStart"/>
      <w:r w:rsidRPr="007375E1">
        <w:rPr>
          <w:rFonts w:ascii="Agency FB" w:eastAsiaTheme="minorHAnsi" w:hAnsi="Agency FB" w:cstheme="minorHAnsi"/>
          <w:color w:val="000000"/>
          <w:sz w:val="20"/>
          <w:szCs w:val="20"/>
          <w:lang w:val="es-BO" w:eastAsia="en-US"/>
        </w:rPr>
        <w:t>gammagrafiado</w:t>
      </w:r>
      <w:proofErr w:type="spellEnd"/>
      <w:r w:rsidRPr="007375E1">
        <w:rPr>
          <w:rFonts w:ascii="Agency FB" w:eastAsiaTheme="minorHAnsi" w:hAnsi="Agency FB" w:cstheme="minorHAnsi"/>
          <w:color w:val="000000"/>
          <w:sz w:val="20"/>
          <w:szCs w:val="20"/>
          <w:lang w:val="es-BO" w:eastAsia="en-US"/>
        </w:rPr>
        <w:t xml:space="preserve"> o Rayos x. en el caso de optar por gamma grafiado, deberá disponer de un equipo cuya fuente tenga una actividad adecuada al tipo de tarea a realizar, la cual nunca deberá ser inferior a 35 </w:t>
      </w:r>
      <w:proofErr w:type="spellStart"/>
      <w:r w:rsidRPr="007375E1">
        <w:rPr>
          <w:rFonts w:ascii="Agency FB" w:eastAsiaTheme="minorHAnsi" w:hAnsi="Agency FB" w:cstheme="minorHAnsi"/>
          <w:color w:val="000000"/>
          <w:sz w:val="20"/>
          <w:szCs w:val="20"/>
          <w:lang w:val="es-BO" w:eastAsia="en-US"/>
        </w:rPr>
        <w:t>Curies</w:t>
      </w:r>
      <w:proofErr w:type="spellEnd"/>
      <w:r w:rsidRPr="007375E1">
        <w:rPr>
          <w:rFonts w:ascii="Agency FB" w:eastAsiaTheme="minorHAnsi" w:hAnsi="Agency FB" w:cstheme="minorHAnsi"/>
          <w:color w:val="000000"/>
          <w:sz w:val="20"/>
          <w:szCs w:val="20"/>
          <w:lang w:val="es-BO" w:eastAsia="en-US"/>
        </w:rPr>
        <w:t xml:space="preserve">. Si en cambio la CONTRATISTA optase por radiografiado por Rayos x, el equipo deberá ser de una potencia equivalente a las indicadas para </w:t>
      </w:r>
      <w:proofErr w:type="spellStart"/>
      <w:r w:rsidRPr="007375E1">
        <w:rPr>
          <w:rFonts w:ascii="Agency FB" w:eastAsiaTheme="minorHAnsi" w:hAnsi="Agency FB" w:cstheme="minorHAnsi"/>
          <w:color w:val="000000"/>
          <w:sz w:val="20"/>
          <w:szCs w:val="20"/>
          <w:lang w:val="es-BO" w:eastAsia="en-US"/>
        </w:rPr>
        <w:t>gammagrafiado</w:t>
      </w:r>
      <w:proofErr w:type="spellEnd"/>
      <w:r w:rsidRPr="007375E1">
        <w:rPr>
          <w:rFonts w:ascii="Agency FB" w:eastAsiaTheme="minorHAnsi" w:hAnsi="Agency FB" w:cstheme="minorHAnsi"/>
          <w:color w:val="000000"/>
          <w:sz w:val="20"/>
          <w:szCs w:val="20"/>
          <w:lang w:val="es-BO" w:eastAsia="en-US"/>
        </w:rPr>
        <w:t xml:space="preserve">. </w:t>
      </w: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El CONTRATISTA deberá disponer en el lugar de trabajo laboratorios móviles provistos de equipos para el control de temperatura. La temperatura de baño de revelado no será inferior a 18°C ni mayor a 26 °C. Todo el equipamiento que utilice para las tareas de </w:t>
      </w:r>
      <w:proofErr w:type="spellStart"/>
      <w:r w:rsidRPr="007375E1">
        <w:rPr>
          <w:rFonts w:ascii="Agency FB" w:eastAsiaTheme="minorHAnsi" w:hAnsi="Agency FB" w:cstheme="minorHAnsi"/>
          <w:color w:val="000000"/>
          <w:sz w:val="20"/>
          <w:szCs w:val="20"/>
          <w:lang w:val="es-BO" w:eastAsia="en-US"/>
        </w:rPr>
        <w:t>gammagrafiado</w:t>
      </w:r>
      <w:proofErr w:type="spellEnd"/>
      <w:r w:rsidRPr="007375E1">
        <w:rPr>
          <w:rFonts w:ascii="Agency FB" w:eastAsiaTheme="minorHAnsi" w:hAnsi="Agency FB" w:cstheme="minorHAnsi"/>
          <w:color w:val="000000"/>
          <w:sz w:val="20"/>
          <w:szCs w:val="20"/>
          <w:lang w:val="es-BO" w:eastAsia="en-US"/>
        </w:rPr>
        <w:t xml:space="preserve">, procesamiento de placas, interpretación, etc., debe encontrarse en óptimas condiciones de trabajo y deberán ser aprobados por el SUPERVISOR. </w:t>
      </w: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p>
    <w:p w:rsidR="00F7595D"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Para la observación de las placas se empleara un negatoscopio con regulador de intensidad de luz asegurando una intensidad mínima de 3000Cd/cm2.</w:t>
      </w:r>
    </w:p>
    <w:p w:rsidR="002F175D" w:rsidRDefault="002F175D" w:rsidP="00F7595D">
      <w:pPr>
        <w:autoSpaceDE w:val="0"/>
        <w:autoSpaceDN w:val="0"/>
        <w:adjustRightInd w:val="0"/>
        <w:jc w:val="both"/>
        <w:rPr>
          <w:rFonts w:ascii="Agency FB" w:eastAsiaTheme="minorHAnsi" w:hAnsi="Agency FB" w:cstheme="minorHAnsi"/>
          <w:color w:val="000000"/>
          <w:sz w:val="20"/>
          <w:szCs w:val="20"/>
          <w:lang w:val="es-BO" w:eastAsia="en-US"/>
        </w:rPr>
      </w:pPr>
    </w:p>
    <w:p w:rsidR="002F175D" w:rsidRPr="007375E1" w:rsidRDefault="002F175D" w:rsidP="00F7595D">
      <w:pPr>
        <w:autoSpaceDE w:val="0"/>
        <w:autoSpaceDN w:val="0"/>
        <w:adjustRightInd w:val="0"/>
        <w:jc w:val="both"/>
        <w:rPr>
          <w:rFonts w:ascii="Agency FB" w:eastAsiaTheme="minorHAnsi" w:hAnsi="Agency FB" w:cstheme="minorHAnsi"/>
          <w:color w:val="000000"/>
          <w:sz w:val="20"/>
          <w:szCs w:val="20"/>
          <w:lang w:val="es-BO" w:eastAsia="en-US"/>
        </w:rPr>
      </w:pP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p>
    <w:p w:rsidR="00F7595D" w:rsidRPr="0011202F" w:rsidRDefault="00F7595D" w:rsidP="00F75FCA">
      <w:pPr>
        <w:pStyle w:val="Prrafodelista"/>
        <w:numPr>
          <w:ilvl w:val="1"/>
          <w:numId w:val="38"/>
        </w:numPr>
        <w:autoSpaceDE w:val="0"/>
        <w:autoSpaceDN w:val="0"/>
        <w:adjustRightInd w:val="0"/>
        <w:jc w:val="both"/>
        <w:rPr>
          <w:rFonts w:ascii="Agency FB" w:eastAsiaTheme="minorHAnsi" w:hAnsi="Agency FB" w:cstheme="minorHAnsi"/>
          <w:b/>
          <w:bCs/>
          <w:color w:val="000000"/>
          <w:sz w:val="20"/>
          <w:szCs w:val="20"/>
          <w:lang w:val="es-BO" w:eastAsia="en-US"/>
        </w:rPr>
      </w:pPr>
      <w:r w:rsidRPr="0011202F">
        <w:rPr>
          <w:rFonts w:ascii="Agency FB" w:eastAsiaTheme="minorHAnsi" w:hAnsi="Agency FB" w:cstheme="minorHAnsi"/>
          <w:b/>
          <w:bCs/>
          <w:color w:val="000000"/>
          <w:sz w:val="20"/>
          <w:szCs w:val="20"/>
          <w:lang w:val="es-BO" w:eastAsia="en-US"/>
        </w:rPr>
        <w:lastRenderedPageBreak/>
        <w:t xml:space="preserve">PROCEDIMIENTO PARA LA EJECUCIÓN </w:t>
      </w: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El CONTRATISTA deberá contemplar que la buena ejecución del trabajo de Inspección radiográfica tendrá incidencia sobre otros </w:t>
      </w:r>
      <w:proofErr w:type="spellStart"/>
      <w:r w:rsidRPr="007375E1">
        <w:rPr>
          <w:rFonts w:ascii="Agency FB" w:eastAsiaTheme="minorHAnsi" w:hAnsi="Agency FB" w:cstheme="minorHAnsi"/>
          <w:color w:val="000000"/>
          <w:sz w:val="20"/>
          <w:szCs w:val="20"/>
          <w:lang w:val="es-BO" w:eastAsia="en-US"/>
        </w:rPr>
        <w:t>ítemsya</w:t>
      </w:r>
      <w:proofErr w:type="spellEnd"/>
      <w:r w:rsidRPr="007375E1">
        <w:rPr>
          <w:rFonts w:ascii="Agency FB" w:eastAsiaTheme="minorHAnsi" w:hAnsi="Agency FB" w:cstheme="minorHAnsi"/>
          <w:color w:val="000000"/>
          <w:sz w:val="20"/>
          <w:szCs w:val="20"/>
          <w:lang w:val="es-BO" w:eastAsia="en-US"/>
        </w:rPr>
        <w:t xml:space="preserve"> que el mismo tiene por objeto el verificar la calidad. </w:t>
      </w: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Antes de efectuar los trabajos de radiografía, el contratista pondrá a consideración del SUPERVISOR, el nombre de la empresa subcontratista, el listado del personal y equipos, los correspondientes certificados que acrediten el cumplimiento de los requisitos solicitados, procedimientos y un procedimiento de trabajo. La empresa subcontratista coordinará sus actividades con el SUPERVISOR. </w:t>
      </w: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p>
    <w:p w:rsidR="00F7595D"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Para la ejecución y evaluación de los trabajos de inspección radiográfica se deberá tomar en cuenta las siguientes NORMAS: </w:t>
      </w:r>
    </w:p>
    <w:p w:rsidR="005845A1" w:rsidRPr="007375E1" w:rsidRDefault="005845A1" w:rsidP="00F7595D">
      <w:pPr>
        <w:autoSpaceDE w:val="0"/>
        <w:autoSpaceDN w:val="0"/>
        <w:adjustRightInd w:val="0"/>
        <w:jc w:val="both"/>
        <w:rPr>
          <w:rFonts w:ascii="Agency FB" w:eastAsiaTheme="minorHAnsi" w:hAnsi="Agency FB" w:cstheme="minorHAnsi"/>
          <w:color w:val="000000"/>
          <w:sz w:val="20"/>
          <w:szCs w:val="20"/>
          <w:lang w:val="es-BO" w:eastAsia="en-US"/>
        </w:rPr>
      </w:pPr>
    </w:p>
    <w:p w:rsidR="00F7595D" w:rsidRPr="007375E1" w:rsidRDefault="00F7595D" w:rsidP="00F75FCA">
      <w:pPr>
        <w:pStyle w:val="Sinespaciado"/>
        <w:numPr>
          <w:ilvl w:val="0"/>
          <w:numId w:val="36"/>
        </w:numPr>
        <w:jc w:val="both"/>
        <w:rPr>
          <w:rFonts w:ascii="Agency FB" w:eastAsiaTheme="minorHAnsi" w:hAnsi="Agency FB" w:cstheme="minorHAnsi"/>
          <w:color w:val="000000"/>
          <w:sz w:val="20"/>
          <w:szCs w:val="20"/>
          <w:lang w:eastAsia="en-US"/>
        </w:rPr>
      </w:pPr>
      <w:r w:rsidRPr="007375E1">
        <w:rPr>
          <w:rFonts w:ascii="Agency FB" w:eastAsiaTheme="minorHAnsi" w:hAnsi="Agency FB" w:cstheme="minorHAnsi"/>
          <w:color w:val="000000"/>
          <w:sz w:val="20"/>
          <w:szCs w:val="20"/>
          <w:lang w:eastAsia="en-US"/>
        </w:rPr>
        <w:t>API 1104</w:t>
      </w:r>
    </w:p>
    <w:p w:rsidR="00F7595D" w:rsidRPr="007375E1" w:rsidRDefault="00F7595D" w:rsidP="00F75FCA">
      <w:pPr>
        <w:pStyle w:val="Sinespaciado"/>
        <w:numPr>
          <w:ilvl w:val="0"/>
          <w:numId w:val="36"/>
        </w:numPr>
        <w:jc w:val="both"/>
        <w:rPr>
          <w:rFonts w:ascii="Agency FB" w:eastAsiaTheme="minorHAnsi" w:hAnsi="Agency FB" w:cstheme="minorHAnsi"/>
          <w:color w:val="000000"/>
          <w:sz w:val="20"/>
          <w:szCs w:val="20"/>
          <w:lang w:eastAsia="en-US"/>
        </w:rPr>
      </w:pPr>
      <w:r w:rsidRPr="007375E1">
        <w:rPr>
          <w:rFonts w:ascii="Agency FB" w:eastAsiaTheme="minorHAnsi" w:hAnsi="Agency FB" w:cstheme="minorHAnsi"/>
          <w:color w:val="000000"/>
          <w:sz w:val="20"/>
          <w:szCs w:val="20"/>
          <w:lang w:eastAsia="en-US"/>
        </w:rPr>
        <w:t>ASTM E94</w:t>
      </w:r>
    </w:p>
    <w:p w:rsidR="00F7595D" w:rsidRPr="007375E1" w:rsidRDefault="00F7595D" w:rsidP="00F75FCA">
      <w:pPr>
        <w:pStyle w:val="Sinespaciado"/>
        <w:numPr>
          <w:ilvl w:val="0"/>
          <w:numId w:val="36"/>
        </w:numPr>
        <w:jc w:val="both"/>
        <w:rPr>
          <w:rFonts w:ascii="Agency FB" w:eastAsiaTheme="minorHAnsi" w:hAnsi="Agency FB" w:cstheme="minorHAnsi"/>
          <w:color w:val="000000"/>
          <w:sz w:val="20"/>
          <w:szCs w:val="20"/>
          <w:lang w:eastAsia="en-US"/>
        </w:rPr>
      </w:pPr>
      <w:r w:rsidRPr="007375E1">
        <w:rPr>
          <w:rFonts w:ascii="Agency FB" w:eastAsiaTheme="minorHAnsi" w:hAnsi="Agency FB" w:cstheme="minorHAnsi"/>
          <w:color w:val="000000"/>
          <w:sz w:val="20"/>
          <w:szCs w:val="20"/>
          <w:lang w:eastAsia="en-US"/>
        </w:rPr>
        <w:t>ASTM E 390</w:t>
      </w:r>
    </w:p>
    <w:p w:rsidR="00F7595D" w:rsidRPr="007375E1" w:rsidRDefault="00F7595D" w:rsidP="00F75FCA">
      <w:pPr>
        <w:pStyle w:val="Sinespaciado"/>
        <w:numPr>
          <w:ilvl w:val="0"/>
          <w:numId w:val="36"/>
        </w:numPr>
        <w:jc w:val="both"/>
        <w:rPr>
          <w:rFonts w:ascii="Agency FB" w:eastAsiaTheme="minorHAnsi" w:hAnsi="Agency FB" w:cstheme="minorHAnsi"/>
          <w:color w:val="000000"/>
          <w:sz w:val="20"/>
          <w:szCs w:val="20"/>
          <w:lang w:eastAsia="en-US"/>
        </w:rPr>
      </w:pPr>
      <w:r w:rsidRPr="007375E1">
        <w:rPr>
          <w:rFonts w:ascii="Agency FB" w:eastAsiaTheme="minorHAnsi" w:hAnsi="Agency FB" w:cstheme="minorHAnsi"/>
          <w:color w:val="000000"/>
          <w:sz w:val="20"/>
          <w:szCs w:val="20"/>
          <w:lang w:eastAsia="en-US"/>
        </w:rPr>
        <w:t>ASTM E 347</w:t>
      </w: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Los exámenes de radiografiado se realizaran de acuerdo con el porcentaje indicado para el tramo en la Sección - Gráficos y de la forma siguiente: </w:t>
      </w: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a) Inspección radiográfica de puntos especiales en un cien por ciento, como ser en cruces de ríos, caminos y avenidas y puntos que hayan sido reparados. </w:t>
      </w: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b) 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F7595D"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c) Localidades de acuerdo a ASME B31.8: </w:t>
      </w:r>
    </w:p>
    <w:p w:rsidR="005845A1" w:rsidRPr="007375E1" w:rsidRDefault="005845A1" w:rsidP="00F7595D">
      <w:pPr>
        <w:autoSpaceDE w:val="0"/>
        <w:autoSpaceDN w:val="0"/>
        <w:adjustRightInd w:val="0"/>
        <w:jc w:val="both"/>
        <w:rPr>
          <w:rFonts w:ascii="Agency FB" w:eastAsiaTheme="minorHAnsi" w:hAnsi="Agency FB" w:cstheme="minorHAnsi"/>
          <w:color w:val="000000"/>
          <w:sz w:val="20"/>
          <w:szCs w:val="20"/>
          <w:lang w:val="es-BO" w:eastAsia="en-US"/>
        </w:rPr>
      </w:pPr>
    </w:p>
    <w:p w:rsidR="00F7595D" w:rsidRPr="007375E1" w:rsidRDefault="00F7595D" w:rsidP="00F75FCA">
      <w:pPr>
        <w:pStyle w:val="Sinespaciado"/>
        <w:numPr>
          <w:ilvl w:val="0"/>
          <w:numId w:val="35"/>
        </w:numPr>
        <w:jc w:val="both"/>
        <w:rPr>
          <w:rFonts w:ascii="Agency FB" w:eastAsiaTheme="minorHAnsi" w:hAnsi="Agency FB" w:cstheme="minorHAnsi"/>
          <w:color w:val="000000"/>
          <w:sz w:val="20"/>
          <w:szCs w:val="20"/>
          <w:lang w:eastAsia="en-US"/>
        </w:rPr>
      </w:pPr>
      <w:r w:rsidRPr="007375E1">
        <w:rPr>
          <w:rFonts w:ascii="Agency FB" w:eastAsiaTheme="minorHAnsi" w:hAnsi="Agency FB" w:cstheme="minorHAnsi"/>
          <w:color w:val="000000"/>
          <w:sz w:val="20"/>
          <w:szCs w:val="20"/>
          <w:lang w:eastAsia="en-US"/>
        </w:rPr>
        <w:t xml:space="preserve">Localidad Clase 4, inspeccionar un 75% de las juntas soldadas. </w:t>
      </w:r>
    </w:p>
    <w:p w:rsidR="00F7595D" w:rsidRPr="007375E1" w:rsidRDefault="00F7595D" w:rsidP="00F75FCA">
      <w:pPr>
        <w:pStyle w:val="Sinespaciado"/>
        <w:numPr>
          <w:ilvl w:val="0"/>
          <w:numId w:val="35"/>
        </w:numPr>
        <w:jc w:val="both"/>
        <w:rPr>
          <w:rFonts w:ascii="Agency FB" w:eastAsiaTheme="minorHAnsi" w:hAnsi="Agency FB" w:cstheme="minorHAnsi"/>
          <w:color w:val="000000"/>
          <w:sz w:val="20"/>
          <w:szCs w:val="20"/>
          <w:lang w:eastAsia="en-US"/>
        </w:rPr>
      </w:pPr>
      <w:r w:rsidRPr="007375E1">
        <w:rPr>
          <w:rFonts w:ascii="Agency FB" w:eastAsiaTheme="minorHAnsi" w:hAnsi="Agency FB" w:cstheme="minorHAnsi"/>
          <w:color w:val="000000"/>
          <w:sz w:val="20"/>
          <w:szCs w:val="20"/>
          <w:lang w:eastAsia="en-US"/>
        </w:rPr>
        <w:t xml:space="preserve">Localidad Clase 3, inspeccionar un 40% de las juntas soldadas. </w:t>
      </w:r>
    </w:p>
    <w:p w:rsidR="00F7595D" w:rsidRPr="007375E1" w:rsidRDefault="00F7595D" w:rsidP="00F75FCA">
      <w:pPr>
        <w:pStyle w:val="Sinespaciado"/>
        <w:numPr>
          <w:ilvl w:val="0"/>
          <w:numId w:val="35"/>
        </w:numPr>
        <w:jc w:val="both"/>
        <w:rPr>
          <w:rFonts w:ascii="Agency FB" w:eastAsiaTheme="minorHAnsi" w:hAnsi="Agency FB" w:cstheme="minorHAnsi"/>
          <w:color w:val="000000"/>
          <w:sz w:val="20"/>
          <w:szCs w:val="20"/>
          <w:lang w:eastAsia="en-US"/>
        </w:rPr>
      </w:pPr>
      <w:r w:rsidRPr="007375E1">
        <w:rPr>
          <w:rFonts w:ascii="Agency FB" w:eastAsiaTheme="minorHAnsi" w:hAnsi="Agency FB" w:cstheme="minorHAnsi"/>
          <w:color w:val="000000"/>
          <w:sz w:val="20"/>
          <w:szCs w:val="20"/>
          <w:lang w:eastAsia="en-US"/>
        </w:rPr>
        <w:t xml:space="preserve">Localidad Clase 2, inspeccionar un 15% de las juntas soldadas. </w:t>
      </w:r>
    </w:p>
    <w:p w:rsidR="00F7595D" w:rsidRPr="007375E1" w:rsidRDefault="00F7595D" w:rsidP="00F75FCA">
      <w:pPr>
        <w:pStyle w:val="Sinespaciado"/>
        <w:numPr>
          <w:ilvl w:val="0"/>
          <w:numId w:val="35"/>
        </w:numPr>
        <w:jc w:val="both"/>
        <w:rPr>
          <w:rFonts w:ascii="Agency FB" w:eastAsiaTheme="minorHAnsi" w:hAnsi="Agency FB" w:cstheme="minorHAnsi"/>
          <w:color w:val="000000"/>
          <w:sz w:val="20"/>
          <w:szCs w:val="20"/>
          <w:lang w:eastAsia="en-US"/>
        </w:rPr>
      </w:pPr>
      <w:r w:rsidRPr="007375E1">
        <w:rPr>
          <w:rFonts w:ascii="Agency FB" w:eastAsiaTheme="minorHAnsi" w:hAnsi="Agency FB" w:cstheme="minorHAnsi"/>
          <w:color w:val="000000"/>
          <w:sz w:val="20"/>
          <w:szCs w:val="20"/>
          <w:lang w:eastAsia="en-US"/>
        </w:rPr>
        <w:t xml:space="preserve">Localidad Clase 1, inspeccionar un 10% de las juntas soldadas. </w:t>
      </w:r>
    </w:p>
    <w:p w:rsidR="00F7595D" w:rsidRPr="007375E1" w:rsidRDefault="00F7595D" w:rsidP="00F7595D">
      <w:pPr>
        <w:pStyle w:val="Sinespaciado"/>
        <w:jc w:val="both"/>
        <w:rPr>
          <w:rFonts w:ascii="Agency FB" w:eastAsiaTheme="minorHAnsi" w:hAnsi="Agency FB" w:cstheme="minorHAnsi"/>
          <w:sz w:val="20"/>
          <w:szCs w:val="20"/>
          <w:lang w:eastAsia="en-US"/>
        </w:rPr>
      </w:pP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El 100% de las juntas reparadas y cortadas deben ser inspeccionadas por radiografiado, y el costo de las radiografiadas será asumido por la contratista en todos los casos que se determine que la reparación o corte se haya realizado por causa de la empresa contratista. </w:t>
      </w: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Durante el radiografiado de las juntas, la empresa subcontratista deberá cumplir con todas las normas de seguridad pertinentes al caso, para no ocasionar daños a terceros. </w:t>
      </w: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Cada una de las placas radiográficas deberá ser debidamente identificada bajo normativa. Todos los resultados serán enviados al SUPERVISOR en el lapso de veinticuatro horas, después de efectuada la soldadura. </w:t>
      </w: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El número total de juntas no incluye juntas que puedan ser rechazadas, por lo que el supervisor solo contabilizara para el pago las juntas aprobadas. </w:t>
      </w: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Los costos de las movilizaciones, días de servicio y Stand </w:t>
      </w:r>
      <w:proofErr w:type="spellStart"/>
      <w:r w:rsidRPr="007375E1">
        <w:rPr>
          <w:rFonts w:ascii="Agency FB" w:eastAsiaTheme="minorHAnsi" w:hAnsi="Agency FB" w:cstheme="minorHAnsi"/>
          <w:color w:val="000000"/>
          <w:sz w:val="20"/>
          <w:szCs w:val="20"/>
          <w:lang w:val="es-BO" w:eastAsia="en-US"/>
        </w:rPr>
        <w:t>by</w:t>
      </w:r>
      <w:proofErr w:type="spellEnd"/>
      <w:r w:rsidRPr="007375E1">
        <w:rPr>
          <w:rFonts w:ascii="Agency FB" w:eastAsiaTheme="minorHAnsi" w:hAnsi="Agency FB" w:cstheme="minorHAnsi"/>
          <w:color w:val="000000"/>
          <w:sz w:val="20"/>
          <w:szCs w:val="20"/>
          <w:lang w:val="es-BO" w:eastAsia="en-US"/>
        </w:rPr>
        <w:t xml:space="preserve"> de todos los equipos y personal para el radiografiado serán asumidos por el CONTRATISTA. </w:t>
      </w: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lastRenderedPageBreak/>
        <w:t xml:space="preserve">Deberán utilizarse indicadores de calidad de imagen definidas en la ASTM E 747. La técnica radiográfica deberá detectar los defectos cuya profundidad sea igual a 2% (sensibilidad Vertical) y su anchura 2% (sensibilidad lateral) del espesor total </w:t>
      </w:r>
      <w:proofErr w:type="spellStart"/>
      <w:r w:rsidRPr="007375E1">
        <w:rPr>
          <w:rFonts w:ascii="Agency FB" w:eastAsiaTheme="minorHAnsi" w:hAnsi="Agency FB" w:cstheme="minorHAnsi"/>
          <w:color w:val="000000"/>
          <w:sz w:val="20"/>
          <w:szCs w:val="20"/>
          <w:lang w:val="es-BO" w:eastAsia="en-US"/>
        </w:rPr>
        <w:t>gammagrafiado</w:t>
      </w:r>
      <w:proofErr w:type="spellEnd"/>
      <w:r w:rsidRPr="007375E1">
        <w:rPr>
          <w:rFonts w:ascii="Agency FB" w:eastAsiaTheme="minorHAnsi" w:hAnsi="Agency FB" w:cstheme="minorHAnsi"/>
          <w:color w:val="000000"/>
          <w:sz w:val="20"/>
          <w:szCs w:val="20"/>
          <w:lang w:val="es-BO" w:eastAsia="en-US"/>
        </w:rPr>
        <w:t xml:space="preserve">. </w:t>
      </w: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El CONTRATISTA presentara un procedimiento que describa la técnica a utilizar (DWE/DWV, etc.) indicando la posición de fuente, del film, etc. </w:t>
      </w: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Los alambres esenciales (IQI) serán puestos en contacto directo con el caño y la cantidad a colocar de los mismos estará de acuerdo con la NORMA API 1104, y en casos de reparación se colocaran al menos un IQI en la zona de reparación. </w:t>
      </w: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Las imágenes radiográficas deberán tener una densidad no menor a 1.8 a través de la porción de soldadura de mayor espesor y no más de 3.5 a través del material base. </w:t>
      </w: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Se admitirá una variación en una misma placa de -15% a +30% del valor leído en la zona de interés. Si se supera el valor máximo la placa no se aprobara. Si los espesores del material. </w:t>
      </w:r>
      <w:r w:rsidR="005845A1" w:rsidRPr="007375E1">
        <w:rPr>
          <w:rFonts w:ascii="Agency FB" w:eastAsiaTheme="minorHAnsi" w:hAnsi="Agency FB" w:cstheme="minorHAnsi"/>
          <w:color w:val="000000"/>
          <w:sz w:val="20"/>
          <w:szCs w:val="20"/>
          <w:lang w:val="es-BO" w:eastAsia="en-US"/>
        </w:rPr>
        <w:t>Fuesen</w:t>
      </w:r>
      <w:r w:rsidRPr="007375E1">
        <w:rPr>
          <w:rFonts w:ascii="Agency FB" w:eastAsiaTheme="minorHAnsi" w:hAnsi="Agency FB" w:cstheme="minorHAnsi"/>
          <w:color w:val="000000"/>
          <w:sz w:val="20"/>
          <w:szCs w:val="20"/>
          <w:lang w:val="es-BO" w:eastAsia="en-US"/>
        </w:rPr>
        <w:t xml:space="preserve"> tales que la variación de densidad entre ambos estuviera fuera del rango mencionado, se deberá colocar un IQI</w:t>
      </w:r>
      <w:r w:rsidR="005845A1">
        <w:rPr>
          <w:rFonts w:ascii="Agency FB" w:eastAsiaTheme="minorHAnsi" w:hAnsi="Agency FB" w:cstheme="minorHAnsi"/>
          <w:color w:val="000000"/>
          <w:sz w:val="20"/>
          <w:szCs w:val="20"/>
          <w:lang w:val="es-BO" w:eastAsia="en-US"/>
        </w:rPr>
        <w:t xml:space="preserve"> </w:t>
      </w:r>
      <w:r w:rsidRPr="007375E1">
        <w:rPr>
          <w:rFonts w:ascii="Agency FB" w:eastAsiaTheme="minorHAnsi" w:hAnsi="Agency FB" w:cstheme="minorHAnsi"/>
          <w:color w:val="000000"/>
          <w:sz w:val="20"/>
          <w:szCs w:val="20"/>
          <w:lang w:val="es-BO" w:eastAsia="en-US"/>
        </w:rPr>
        <w:t xml:space="preserve">para cada espesor en cuestión. </w:t>
      </w: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El contratista deberá disponer de un local donde se realizaran todas las operaciones de procesado de las películas radiográficas, colocación en los chasis, revelado, fijado, lavado y secado así como su ordenación antes de ser interpretado. </w:t>
      </w: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La calidad de cada placa no deberá ser afectada en el revelado, transporte o almacenaje, ya que si el supervisor considerase que una falla o defecto de la placa incidiera en la calidad de la evaluación de la junta la misma no será </w:t>
      </w:r>
      <w:r w:rsidR="005845A1" w:rsidRPr="007375E1">
        <w:rPr>
          <w:rFonts w:ascii="Agency FB" w:eastAsiaTheme="minorHAnsi" w:hAnsi="Agency FB" w:cstheme="minorHAnsi"/>
          <w:color w:val="000000"/>
          <w:sz w:val="20"/>
          <w:szCs w:val="20"/>
          <w:lang w:val="es-BO" w:eastAsia="en-US"/>
        </w:rPr>
        <w:t>aceptado</w:t>
      </w:r>
      <w:r w:rsidRPr="007375E1">
        <w:rPr>
          <w:rFonts w:ascii="Agency FB" w:eastAsiaTheme="minorHAnsi" w:hAnsi="Agency FB" w:cstheme="minorHAnsi"/>
          <w:color w:val="000000"/>
          <w:sz w:val="20"/>
          <w:szCs w:val="20"/>
          <w:lang w:val="es-BO" w:eastAsia="en-US"/>
        </w:rPr>
        <w:t xml:space="preserve">. </w:t>
      </w: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En este sentido el CONTRATISTA deberá hacer entrega a YPFB de las placas y formulario de inspección radiográfica firmados por el Inspector Radiológico nivel II, las discontinuidades detectadas deben ser identificadas y claramente comparadas con los estándares descritos en la API 1104. </w:t>
      </w: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Cada una de las placas debe estar correctamente identificada, de tal forma que el personal encargado de la prueba, la localización y la fecha sean registrados. </w:t>
      </w: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Toda placa radiográfica no aprobada de acuerdo con los criterios anteriores deberá ser repetida, la no ejecución de una nueva radiografía es causal de rechazo de una junta soldada. Toda radiografía no aprobada no será contabilizada para el pago. </w:t>
      </w: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p>
    <w:p w:rsidR="00F7595D" w:rsidRPr="0011202F" w:rsidRDefault="00F7595D" w:rsidP="00F75FCA">
      <w:pPr>
        <w:pStyle w:val="Prrafodelista"/>
        <w:numPr>
          <w:ilvl w:val="1"/>
          <w:numId w:val="38"/>
        </w:numPr>
        <w:autoSpaceDE w:val="0"/>
        <w:autoSpaceDN w:val="0"/>
        <w:adjustRightInd w:val="0"/>
        <w:jc w:val="both"/>
        <w:rPr>
          <w:rFonts w:ascii="Agency FB" w:eastAsiaTheme="minorHAnsi" w:hAnsi="Agency FB" w:cstheme="minorHAnsi"/>
          <w:b/>
          <w:bCs/>
          <w:color w:val="000000"/>
          <w:sz w:val="20"/>
          <w:szCs w:val="20"/>
          <w:lang w:val="es-BO" w:eastAsia="en-US"/>
        </w:rPr>
      </w:pPr>
      <w:r w:rsidRPr="0011202F">
        <w:rPr>
          <w:rFonts w:ascii="Agency FB" w:eastAsiaTheme="minorHAnsi" w:hAnsi="Agency FB" w:cstheme="minorHAnsi"/>
          <w:b/>
          <w:bCs/>
          <w:color w:val="000000"/>
          <w:sz w:val="20"/>
          <w:szCs w:val="20"/>
          <w:lang w:val="es-BO" w:eastAsia="en-US"/>
        </w:rPr>
        <w:t>MEDIDAS DE MITIGACIÓN AMBIENTAL</w:t>
      </w:r>
    </w:p>
    <w:p w:rsidR="00F7595D" w:rsidRPr="007375E1" w:rsidRDefault="00F7595D" w:rsidP="00F7595D">
      <w:pPr>
        <w:autoSpaceDE w:val="0"/>
        <w:autoSpaceDN w:val="0"/>
        <w:adjustRightInd w:val="0"/>
        <w:jc w:val="both"/>
        <w:rPr>
          <w:rFonts w:ascii="Agency FB" w:eastAsiaTheme="minorHAnsi" w:hAnsi="Agency FB" w:cstheme="minorHAnsi"/>
          <w:b/>
          <w:bCs/>
          <w:color w:val="000000"/>
          <w:sz w:val="20"/>
          <w:szCs w:val="20"/>
          <w:lang w:val="es-BO" w:eastAsia="en-US"/>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eastAsiaTheme="minorHAnsi" w:hAnsi="Agency FB" w:cstheme="minorHAnsi"/>
          <w:color w:val="000000"/>
          <w:sz w:val="20"/>
          <w:szCs w:val="20"/>
          <w:lang w:eastAsia="en-US"/>
        </w:rPr>
      </w:pPr>
      <w:r w:rsidRPr="007375E1">
        <w:rPr>
          <w:rFonts w:ascii="Agency FB" w:hAnsi="Agency FB"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7375E1" w:rsidRDefault="00F7595D" w:rsidP="00F7595D">
      <w:pPr>
        <w:autoSpaceDE w:val="0"/>
        <w:autoSpaceDN w:val="0"/>
        <w:adjustRightInd w:val="0"/>
        <w:jc w:val="both"/>
        <w:rPr>
          <w:rFonts w:ascii="Agency FB" w:eastAsiaTheme="minorHAnsi" w:hAnsi="Agency FB" w:cstheme="minorHAnsi"/>
          <w:b/>
          <w:bCs/>
          <w:color w:val="000000"/>
          <w:sz w:val="20"/>
          <w:szCs w:val="20"/>
          <w:lang w:eastAsia="en-US"/>
        </w:rPr>
      </w:pPr>
    </w:p>
    <w:p w:rsidR="00F7595D" w:rsidRPr="0011202F" w:rsidRDefault="00F7595D" w:rsidP="00F75FCA">
      <w:pPr>
        <w:pStyle w:val="Prrafodelista"/>
        <w:numPr>
          <w:ilvl w:val="1"/>
          <w:numId w:val="38"/>
        </w:numPr>
        <w:autoSpaceDE w:val="0"/>
        <w:autoSpaceDN w:val="0"/>
        <w:adjustRightInd w:val="0"/>
        <w:jc w:val="both"/>
        <w:rPr>
          <w:rFonts w:ascii="Agency FB" w:eastAsiaTheme="minorHAnsi" w:hAnsi="Agency FB" w:cstheme="minorHAnsi"/>
          <w:color w:val="000000"/>
          <w:sz w:val="20"/>
          <w:szCs w:val="20"/>
          <w:lang w:val="es-BO" w:eastAsia="en-US"/>
        </w:rPr>
      </w:pPr>
      <w:r w:rsidRPr="0011202F">
        <w:rPr>
          <w:rFonts w:ascii="Agency FB" w:eastAsiaTheme="minorHAnsi" w:hAnsi="Agency FB" w:cstheme="minorHAnsi"/>
          <w:b/>
          <w:bCs/>
          <w:color w:val="000000"/>
          <w:sz w:val="20"/>
          <w:szCs w:val="20"/>
          <w:lang w:val="es-BO" w:eastAsia="en-US"/>
        </w:rPr>
        <w:t xml:space="preserve">MEDICIÓN Y FORMA DE PAGO </w:t>
      </w: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El ítem de RADIOGRAFIADO será medido por Junta aprobada de acuerdo con los precios unitarios establecidos en el contrato. Dicho precio será compensación total por los materiales, mano de obra, herramientas, equipo y otros gastos que sean necesarios para la adecuada y correcta ejecución de los trabajos y su verificación. </w:t>
      </w: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Las juntas pagadas, son solo aquellas declaradas como aprobadas por el inspector radiográfico, en el caso que una junta fuese rechazada debido a que una discontinuidad excediese los rangos de aceptación establecidos en el estándar API 1104, el proceso completo deberá ser llevado a cabo nuevamente a costo del CONTRATISTA. </w:t>
      </w:r>
    </w:p>
    <w:p w:rsidR="00F7595D" w:rsidRPr="007375E1" w:rsidRDefault="00F7595D" w:rsidP="00F7595D">
      <w:pPr>
        <w:autoSpaceDE w:val="0"/>
        <w:autoSpaceDN w:val="0"/>
        <w:adjustRightInd w:val="0"/>
        <w:jc w:val="both"/>
        <w:rPr>
          <w:rFonts w:ascii="Agency FB" w:eastAsiaTheme="minorHAnsi" w:hAnsi="Agency FB" w:cstheme="minorHAnsi"/>
          <w:color w:val="000000"/>
          <w:sz w:val="20"/>
          <w:szCs w:val="20"/>
          <w:lang w:val="es-BO" w:eastAsia="en-US"/>
        </w:rPr>
      </w:pPr>
    </w:p>
    <w:p w:rsidR="00F7595D" w:rsidRDefault="00F7595D" w:rsidP="00544076">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Como requisito indispensable para realizar el pago se deberá entregar el total de placas realizadas como parte de este ítem y su informe correspondiente, debidamente firmado.</w:t>
      </w:r>
    </w:p>
    <w:p w:rsidR="00F7595D" w:rsidRPr="007375E1" w:rsidRDefault="00F7595D" w:rsidP="00F7595D">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F7595D" w:rsidRDefault="00F7595D" w:rsidP="00F75FCA">
      <w:pPr>
        <w:pStyle w:val="Sangra3detindependiente"/>
        <w:numPr>
          <w:ilvl w:val="0"/>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LIMPIEZA Y REVESTIMIENTO DE </w:t>
      </w:r>
      <w:r w:rsidR="005845A1">
        <w:rPr>
          <w:rFonts w:ascii="Agency FB" w:hAnsi="Agency FB" w:cstheme="minorHAnsi"/>
          <w:b/>
          <w:bCs/>
          <w:sz w:val="20"/>
          <w:szCs w:val="20"/>
        </w:rPr>
        <w:t>TUBERÍA Y ACCESORIOS DE ANC DN 6</w:t>
      </w:r>
      <w:r w:rsidRPr="007375E1">
        <w:rPr>
          <w:rFonts w:ascii="Agency FB" w:hAnsi="Agency FB" w:cstheme="minorHAnsi"/>
          <w:b/>
          <w:bCs/>
          <w:sz w:val="20"/>
          <w:szCs w:val="20"/>
        </w:rPr>
        <w:t xml:space="preserve">", </w:t>
      </w:r>
      <w:r w:rsidR="002F175D">
        <w:rPr>
          <w:rFonts w:ascii="Agency FB" w:hAnsi="Agency FB" w:cstheme="minorHAnsi"/>
          <w:b/>
          <w:bCs/>
          <w:sz w:val="20"/>
          <w:szCs w:val="20"/>
        </w:rPr>
        <w:t xml:space="preserve"> DN 4”, </w:t>
      </w:r>
      <w:r w:rsidRPr="007375E1">
        <w:rPr>
          <w:rFonts w:ascii="Agency FB" w:hAnsi="Agency FB" w:cstheme="minorHAnsi"/>
          <w:b/>
          <w:bCs/>
          <w:sz w:val="20"/>
          <w:szCs w:val="20"/>
        </w:rPr>
        <w:t>DN</w:t>
      </w:r>
      <w:r w:rsidR="00CE0BFE">
        <w:rPr>
          <w:rFonts w:ascii="Agency FB" w:hAnsi="Agency FB" w:cstheme="minorHAnsi"/>
          <w:b/>
          <w:bCs/>
          <w:sz w:val="20"/>
          <w:szCs w:val="20"/>
        </w:rPr>
        <w:t xml:space="preserve"> </w:t>
      </w:r>
      <w:r w:rsidRPr="007375E1">
        <w:rPr>
          <w:rFonts w:ascii="Agency FB" w:hAnsi="Agency FB" w:cstheme="minorHAnsi"/>
          <w:b/>
          <w:bCs/>
          <w:sz w:val="20"/>
          <w:szCs w:val="20"/>
        </w:rPr>
        <w:t xml:space="preserve">3”, </w:t>
      </w:r>
      <w:r w:rsidR="00D84369">
        <w:rPr>
          <w:rFonts w:ascii="Agency FB" w:hAnsi="Agency FB" w:cstheme="minorHAnsi"/>
          <w:b/>
          <w:bCs/>
          <w:sz w:val="20"/>
          <w:szCs w:val="20"/>
        </w:rPr>
        <w:t xml:space="preserve">DN </w:t>
      </w:r>
      <w:r w:rsidR="005845A1">
        <w:rPr>
          <w:rFonts w:ascii="Agency FB" w:hAnsi="Agency FB" w:cstheme="minorHAnsi"/>
          <w:b/>
          <w:bCs/>
          <w:sz w:val="20"/>
          <w:szCs w:val="20"/>
        </w:rPr>
        <w:t xml:space="preserve"> 2</w:t>
      </w:r>
      <w:r w:rsidR="00D84369">
        <w:rPr>
          <w:rFonts w:ascii="Agency FB" w:hAnsi="Agency FB" w:cstheme="minorHAnsi"/>
          <w:b/>
          <w:bCs/>
          <w:sz w:val="20"/>
          <w:szCs w:val="20"/>
        </w:rPr>
        <w:t>”</w:t>
      </w:r>
      <w:r w:rsidR="005845A1">
        <w:rPr>
          <w:rFonts w:ascii="Agency FB" w:hAnsi="Agency FB" w:cstheme="minorHAnsi"/>
          <w:b/>
          <w:bCs/>
          <w:sz w:val="20"/>
          <w:szCs w:val="20"/>
        </w:rPr>
        <w:t xml:space="preserve"> </w:t>
      </w:r>
      <w:r w:rsidR="00CE0BFE">
        <w:rPr>
          <w:rFonts w:ascii="Agency FB" w:hAnsi="Agency FB" w:cstheme="minorHAnsi"/>
          <w:b/>
          <w:bCs/>
          <w:sz w:val="20"/>
          <w:szCs w:val="20"/>
        </w:rPr>
        <w:t xml:space="preserve"> C/CINTA DE REVESTIMIENTO.</w:t>
      </w:r>
    </w:p>
    <w:p w:rsidR="00CE0BFE" w:rsidRPr="007375E1" w:rsidRDefault="00CE0BFE" w:rsidP="00CE0BFE">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F7595D" w:rsidRPr="007375E1" w:rsidRDefault="00F7595D" w:rsidP="00F7595D">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UNIDAD: m</w:t>
      </w:r>
      <w:r w:rsidRPr="007375E1">
        <w:rPr>
          <w:rFonts w:ascii="Agency FB" w:hAnsi="Agency FB" w:cstheme="minorHAnsi"/>
          <w:b/>
          <w:bCs/>
          <w:sz w:val="20"/>
          <w:szCs w:val="20"/>
          <w:vertAlign w:val="superscript"/>
        </w:rPr>
        <w:t>2</w:t>
      </w:r>
    </w:p>
    <w:p w:rsidR="00F7595D" w:rsidRPr="007375E1" w:rsidRDefault="00F7595D" w:rsidP="00F7595D">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F7595D" w:rsidRPr="007375E1" w:rsidRDefault="00F7595D"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DEFINICIÓN </w:t>
      </w:r>
    </w:p>
    <w:p w:rsidR="00F7595D" w:rsidRPr="007375E1" w:rsidRDefault="00F7595D" w:rsidP="00F7595D">
      <w:pPr>
        <w:pStyle w:val="Default"/>
        <w:ind w:left="426"/>
        <w:jc w:val="both"/>
        <w:rPr>
          <w:rFonts w:cstheme="minorHAnsi"/>
          <w:sz w:val="20"/>
          <w:szCs w:val="20"/>
        </w:rPr>
      </w:pPr>
    </w:p>
    <w:p w:rsidR="00F7595D"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Este ítem comprende todos los trabajos a ser ejecutados por el contratista, siendo los siguientes de carácter enunciativo y no limitativo: </w:t>
      </w:r>
    </w:p>
    <w:p w:rsidR="00A13E8D" w:rsidRPr="007375E1" w:rsidRDefault="00A13E8D" w:rsidP="00F7595D">
      <w:pPr>
        <w:jc w:val="both"/>
        <w:rPr>
          <w:rFonts w:ascii="Agency FB" w:hAnsi="Agency FB" w:cstheme="minorHAnsi"/>
          <w:sz w:val="20"/>
          <w:szCs w:val="20"/>
        </w:rPr>
      </w:pPr>
    </w:p>
    <w:p w:rsidR="00F7595D" w:rsidRPr="007375E1" w:rsidRDefault="00F7595D" w:rsidP="00F75FCA">
      <w:pPr>
        <w:pStyle w:val="Prrafodelista"/>
        <w:numPr>
          <w:ilvl w:val="0"/>
          <w:numId w:val="27"/>
        </w:numPr>
        <w:contextualSpacing/>
        <w:jc w:val="both"/>
        <w:rPr>
          <w:rFonts w:ascii="Agency FB" w:hAnsi="Agency FB" w:cstheme="minorHAnsi"/>
          <w:sz w:val="20"/>
          <w:szCs w:val="20"/>
        </w:rPr>
      </w:pPr>
      <w:r w:rsidRPr="007375E1">
        <w:rPr>
          <w:rFonts w:ascii="Agency FB" w:hAnsi="Agency FB" w:cstheme="minorHAnsi"/>
          <w:sz w:val="20"/>
          <w:szCs w:val="20"/>
        </w:rPr>
        <w:t>Limpieza de tuberías, accesorios y juntas</w:t>
      </w:r>
    </w:p>
    <w:p w:rsidR="00F7595D" w:rsidRPr="007375E1" w:rsidRDefault="00F7595D" w:rsidP="00F75FCA">
      <w:pPr>
        <w:pStyle w:val="Prrafodelista"/>
        <w:numPr>
          <w:ilvl w:val="0"/>
          <w:numId w:val="27"/>
        </w:numPr>
        <w:contextualSpacing/>
        <w:jc w:val="both"/>
        <w:rPr>
          <w:rFonts w:ascii="Agency FB" w:hAnsi="Agency FB" w:cstheme="minorHAnsi"/>
          <w:sz w:val="20"/>
          <w:szCs w:val="20"/>
        </w:rPr>
      </w:pPr>
      <w:r w:rsidRPr="007375E1">
        <w:rPr>
          <w:rFonts w:ascii="Agency FB" w:hAnsi="Agency FB" w:cstheme="minorHAnsi"/>
          <w:sz w:val="20"/>
          <w:szCs w:val="20"/>
        </w:rPr>
        <w:t>Verificación de grado de limpieza</w:t>
      </w:r>
    </w:p>
    <w:p w:rsidR="00F7595D" w:rsidRPr="007375E1" w:rsidRDefault="00F7595D" w:rsidP="00F75FCA">
      <w:pPr>
        <w:pStyle w:val="Prrafodelista"/>
        <w:numPr>
          <w:ilvl w:val="0"/>
          <w:numId w:val="27"/>
        </w:numPr>
        <w:contextualSpacing/>
        <w:jc w:val="both"/>
        <w:rPr>
          <w:rFonts w:ascii="Agency FB" w:hAnsi="Agency FB" w:cstheme="minorHAnsi"/>
          <w:sz w:val="20"/>
          <w:szCs w:val="20"/>
        </w:rPr>
      </w:pPr>
      <w:r w:rsidRPr="007375E1">
        <w:rPr>
          <w:rFonts w:ascii="Agency FB" w:hAnsi="Agency FB" w:cstheme="minorHAnsi"/>
          <w:sz w:val="20"/>
          <w:szCs w:val="20"/>
        </w:rPr>
        <w:t>Provisión de cintas de revestimiento</w:t>
      </w:r>
    </w:p>
    <w:p w:rsidR="00F7595D" w:rsidRPr="007375E1" w:rsidRDefault="00F7595D" w:rsidP="00F75FCA">
      <w:pPr>
        <w:pStyle w:val="Prrafodelista"/>
        <w:numPr>
          <w:ilvl w:val="0"/>
          <w:numId w:val="27"/>
        </w:numPr>
        <w:contextualSpacing/>
        <w:jc w:val="both"/>
        <w:rPr>
          <w:rFonts w:ascii="Agency FB" w:hAnsi="Agency FB" w:cstheme="minorHAnsi"/>
          <w:sz w:val="20"/>
          <w:szCs w:val="20"/>
        </w:rPr>
      </w:pPr>
      <w:r w:rsidRPr="007375E1">
        <w:rPr>
          <w:rFonts w:ascii="Agency FB" w:hAnsi="Agency FB" w:cstheme="minorHAnsi"/>
          <w:sz w:val="20"/>
          <w:szCs w:val="20"/>
        </w:rPr>
        <w:t xml:space="preserve">Revestimiento de tuberías, accesorios y juntas  </w:t>
      </w:r>
    </w:p>
    <w:p w:rsidR="00F7595D" w:rsidRPr="007375E1" w:rsidRDefault="00EA4C00" w:rsidP="00F75FCA">
      <w:pPr>
        <w:pStyle w:val="Prrafodelista"/>
        <w:numPr>
          <w:ilvl w:val="0"/>
          <w:numId w:val="27"/>
        </w:numPr>
        <w:contextualSpacing/>
        <w:jc w:val="both"/>
        <w:rPr>
          <w:rFonts w:ascii="Agency FB" w:hAnsi="Agency FB" w:cstheme="minorHAnsi"/>
          <w:sz w:val="20"/>
          <w:szCs w:val="20"/>
        </w:rPr>
      </w:pPr>
      <w:r>
        <w:rPr>
          <w:rFonts w:ascii="Agency FB" w:hAnsi="Agency FB" w:cstheme="minorHAnsi"/>
          <w:sz w:val="20"/>
          <w:szCs w:val="20"/>
        </w:rPr>
        <w:t xml:space="preserve">Paso de </w:t>
      </w:r>
      <w:proofErr w:type="spellStart"/>
      <w:r>
        <w:rPr>
          <w:rFonts w:ascii="Agency FB" w:hAnsi="Agency FB" w:cstheme="minorHAnsi"/>
          <w:sz w:val="20"/>
          <w:szCs w:val="20"/>
        </w:rPr>
        <w:t>Hol</w:t>
      </w:r>
      <w:r w:rsidR="00F7595D" w:rsidRPr="007375E1">
        <w:rPr>
          <w:rFonts w:ascii="Agency FB" w:hAnsi="Agency FB" w:cstheme="minorHAnsi"/>
          <w:sz w:val="20"/>
          <w:szCs w:val="20"/>
        </w:rPr>
        <w:t>iday</w:t>
      </w:r>
      <w:proofErr w:type="spellEnd"/>
      <w:r w:rsidR="00F7595D" w:rsidRPr="007375E1">
        <w:rPr>
          <w:rFonts w:ascii="Agency FB" w:hAnsi="Agency FB" w:cstheme="minorHAnsi"/>
          <w:sz w:val="20"/>
          <w:szCs w:val="20"/>
        </w:rPr>
        <w:t xml:space="preserve"> detector</w:t>
      </w:r>
    </w:p>
    <w:p w:rsidR="00F7595D" w:rsidRPr="007375E1" w:rsidRDefault="00F7595D" w:rsidP="00F75FCA">
      <w:pPr>
        <w:pStyle w:val="Prrafodelista"/>
        <w:numPr>
          <w:ilvl w:val="0"/>
          <w:numId w:val="27"/>
        </w:numPr>
        <w:contextualSpacing/>
        <w:jc w:val="both"/>
        <w:rPr>
          <w:rFonts w:ascii="Agency FB" w:hAnsi="Agency FB" w:cstheme="minorHAnsi"/>
          <w:sz w:val="20"/>
          <w:szCs w:val="20"/>
        </w:rPr>
      </w:pPr>
      <w:r w:rsidRPr="007375E1">
        <w:rPr>
          <w:rFonts w:ascii="Agency FB" w:hAnsi="Agency FB" w:cstheme="minorHAnsi"/>
          <w:sz w:val="20"/>
          <w:szCs w:val="20"/>
        </w:rPr>
        <w:t>Reparación de revestimiento</w:t>
      </w:r>
    </w:p>
    <w:p w:rsidR="00484837" w:rsidRPr="002F175D" w:rsidRDefault="00484837" w:rsidP="002F175D">
      <w:pPr>
        <w:jc w:val="both"/>
        <w:rPr>
          <w:rFonts w:ascii="Agency FB" w:hAnsi="Agency FB" w:cstheme="minorHAnsi"/>
          <w:sz w:val="20"/>
          <w:szCs w:val="20"/>
        </w:rPr>
      </w:pPr>
    </w:p>
    <w:p w:rsidR="00F7595D" w:rsidRPr="007375E1" w:rsidRDefault="00F7595D"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MATERIALES, MANO DE OBRA, EQUIPO, MAQUINARIA Y HERRAMIENTAS</w:t>
      </w:r>
    </w:p>
    <w:p w:rsidR="00F7595D" w:rsidRPr="007375E1" w:rsidRDefault="00F7595D" w:rsidP="00F7595D">
      <w:pPr>
        <w:pStyle w:val="Sangra3detindependiente"/>
        <w:autoSpaceDE w:val="0"/>
        <w:autoSpaceDN w:val="0"/>
        <w:adjustRightInd w:val="0"/>
        <w:spacing w:after="0" w:line="240" w:lineRule="auto"/>
        <w:ind w:left="1068"/>
        <w:jc w:val="both"/>
        <w:rPr>
          <w:rFonts w:ascii="Agency FB" w:hAnsi="Agency FB" w:cstheme="minorHAnsi"/>
          <w:b/>
          <w:bCs/>
          <w:sz w:val="20"/>
          <w:szCs w:val="20"/>
        </w:rPr>
      </w:pPr>
    </w:p>
    <w:p w:rsidR="00F7595D"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A13E8D" w:rsidRPr="007375E1" w:rsidRDefault="00A13E8D" w:rsidP="00F7595D">
      <w:pPr>
        <w:pStyle w:val="Sangra3detindependiente"/>
        <w:spacing w:after="0" w:line="240" w:lineRule="auto"/>
        <w:ind w:left="0"/>
        <w:jc w:val="both"/>
        <w:rPr>
          <w:rFonts w:ascii="Agency FB" w:hAnsi="Agency FB"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F7595D" w:rsidRPr="007375E1" w:rsidTr="007375E1">
        <w:trPr>
          <w:trHeight w:val="240"/>
          <w:jc w:val="center"/>
        </w:trPr>
        <w:tc>
          <w:tcPr>
            <w:tcW w:w="3551" w:type="dxa"/>
            <w:shd w:val="clear" w:color="auto" w:fill="auto"/>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Arena Fina cernida</w:t>
            </w:r>
          </w:p>
        </w:tc>
      </w:tr>
      <w:tr w:rsidR="00F7595D" w:rsidRPr="007375E1" w:rsidTr="007375E1">
        <w:trPr>
          <w:trHeight w:val="240"/>
          <w:jc w:val="center"/>
        </w:trPr>
        <w:tc>
          <w:tcPr>
            <w:tcW w:w="3551" w:type="dxa"/>
            <w:shd w:val="clear" w:color="auto" w:fill="auto"/>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Primer, Tape Blanco y Negro</w:t>
            </w:r>
          </w:p>
        </w:tc>
      </w:tr>
      <w:tr w:rsidR="00F7595D" w:rsidRPr="007375E1" w:rsidTr="007375E1">
        <w:trPr>
          <w:trHeight w:val="240"/>
          <w:jc w:val="center"/>
        </w:trPr>
        <w:tc>
          <w:tcPr>
            <w:tcW w:w="3551" w:type="dxa"/>
            <w:shd w:val="clear" w:color="auto" w:fill="auto"/>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lastRenderedPageBreak/>
              <w:t xml:space="preserve">Especialista Mantero/ </w:t>
            </w:r>
            <w:proofErr w:type="spellStart"/>
            <w:r w:rsidRPr="007375E1">
              <w:rPr>
                <w:rFonts w:ascii="Agency FB" w:hAnsi="Agency FB" w:cstheme="minorHAnsi"/>
                <w:color w:val="000000"/>
                <w:sz w:val="20"/>
                <w:szCs w:val="20"/>
                <w:lang w:eastAsia="es-BO"/>
              </w:rPr>
              <w:t>Ta</w:t>
            </w:r>
            <w:r w:rsidR="00EA4C00">
              <w:rPr>
                <w:rFonts w:ascii="Agency FB" w:hAnsi="Agency FB" w:cstheme="minorHAnsi"/>
                <w:color w:val="000000"/>
                <w:sz w:val="20"/>
                <w:szCs w:val="20"/>
                <w:lang w:eastAsia="es-BO"/>
              </w:rPr>
              <w:t>y</w:t>
            </w:r>
            <w:r w:rsidRPr="007375E1">
              <w:rPr>
                <w:rFonts w:ascii="Agency FB" w:hAnsi="Agency FB" w:cstheme="minorHAnsi"/>
                <w:color w:val="000000"/>
                <w:sz w:val="20"/>
                <w:szCs w:val="20"/>
                <w:lang w:eastAsia="es-BO"/>
              </w:rPr>
              <w:t>pero</w:t>
            </w:r>
            <w:proofErr w:type="spellEnd"/>
          </w:p>
        </w:tc>
      </w:tr>
      <w:tr w:rsidR="00F7595D" w:rsidRPr="007375E1" w:rsidTr="007375E1">
        <w:trPr>
          <w:trHeight w:val="240"/>
          <w:jc w:val="center"/>
        </w:trPr>
        <w:tc>
          <w:tcPr>
            <w:tcW w:w="3551" w:type="dxa"/>
            <w:shd w:val="clear" w:color="auto" w:fill="auto"/>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Ayudantes</w:t>
            </w:r>
          </w:p>
        </w:tc>
      </w:tr>
      <w:tr w:rsidR="00F7595D" w:rsidRPr="007375E1" w:rsidTr="007375E1">
        <w:trPr>
          <w:trHeight w:val="240"/>
          <w:jc w:val="center"/>
        </w:trPr>
        <w:tc>
          <w:tcPr>
            <w:tcW w:w="3551" w:type="dxa"/>
            <w:shd w:val="clear" w:color="auto" w:fill="auto"/>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 xml:space="preserve">Especialista </w:t>
            </w:r>
            <w:proofErr w:type="spellStart"/>
            <w:r w:rsidRPr="007375E1">
              <w:rPr>
                <w:rFonts w:ascii="Agency FB" w:hAnsi="Agency FB" w:cstheme="minorHAnsi"/>
                <w:color w:val="000000"/>
                <w:sz w:val="20"/>
                <w:szCs w:val="20"/>
                <w:lang w:eastAsia="es-BO"/>
              </w:rPr>
              <w:t>Arenador</w:t>
            </w:r>
            <w:proofErr w:type="spellEnd"/>
          </w:p>
        </w:tc>
      </w:tr>
      <w:tr w:rsidR="00F7595D" w:rsidRPr="007375E1" w:rsidTr="007375E1">
        <w:trPr>
          <w:trHeight w:val="240"/>
          <w:jc w:val="center"/>
        </w:trPr>
        <w:tc>
          <w:tcPr>
            <w:tcW w:w="3551" w:type="dxa"/>
            <w:shd w:val="clear" w:color="auto" w:fill="auto"/>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Operador Camión grúa</w:t>
            </w:r>
          </w:p>
        </w:tc>
      </w:tr>
      <w:tr w:rsidR="00F7595D" w:rsidRPr="007375E1" w:rsidTr="007375E1">
        <w:trPr>
          <w:trHeight w:val="240"/>
          <w:jc w:val="center"/>
        </w:trPr>
        <w:tc>
          <w:tcPr>
            <w:tcW w:w="3551" w:type="dxa"/>
            <w:shd w:val="clear" w:color="auto" w:fill="auto"/>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 xml:space="preserve">Equipo </w:t>
            </w:r>
            <w:proofErr w:type="spellStart"/>
            <w:r w:rsidRPr="007375E1">
              <w:rPr>
                <w:rFonts w:ascii="Agency FB" w:hAnsi="Agency FB" w:cstheme="minorHAnsi"/>
                <w:color w:val="000000"/>
                <w:sz w:val="20"/>
                <w:szCs w:val="20"/>
                <w:lang w:eastAsia="es-BO"/>
              </w:rPr>
              <w:t>Arenador</w:t>
            </w:r>
            <w:proofErr w:type="spellEnd"/>
          </w:p>
        </w:tc>
      </w:tr>
      <w:tr w:rsidR="00F7595D" w:rsidRPr="007375E1" w:rsidTr="007375E1">
        <w:trPr>
          <w:trHeight w:val="240"/>
          <w:jc w:val="center"/>
        </w:trPr>
        <w:tc>
          <w:tcPr>
            <w:tcW w:w="3551" w:type="dxa"/>
            <w:shd w:val="clear" w:color="auto" w:fill="auto"/>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Compresor</w:t>
            </w:r>
          </w:p>
        </w:tc>
      </w:tr>
      <w:tr w:rsidR="00F7595D" w:rsidRPr="007375E1" w:rsidTr="007375E1">
        <w:trPr>
          <w:trHeight w:val="240"/>
          <w:jc w:val="center"/>
        </w:trPr>
        <w:tc>
          <w:tcPr>
            <w:tcW w:w="3551" w:type="dxa"/>
            <w:shd w:val="clear" w:color="auto" w:fill="auto"/>
            <w:vAlign w:val="center"/>
            <w:hideMark/>
          </w:tcPr>
          <w:p w:rsidR="00F7595D" w:rsidRPr="007375E1" w:rsidRDefault="00F7595D" w:rsidP="007375E1">
            <w:pPr>
              <w:jc w:val="both"/>
              <w:rPr>
                <w:rFonts w:ascii="Agency FB" w:hAnsi="Agency FB" w:cstheme="minorHAnsi"/>
                <w:color w:val="000000"/>
                <w:sz w:val="20"/>
                <w:szCs w:val="20"/>
                <w:lang w:eastAsia="es-BO"/>
              </w:rPr>
            </w:pPr>
            <w:proofErr w:type="spellStart"/>
            <w:r w:rsidRPr="007375E1">
              <w:rPr>
                <w:rFonts w:ascii="Agency FB" w:hAnsi="Agency FB" w:cstheme="minorHAnsi"/>
                <w:color w:val="000000"/>
                <w:sz w:val="20"/>
                <w:szCs w:val="20"/>
                <w:lang w:eastAsia="es-BO"/>
              </w:rPr>
              <w:t>Holiday</w:t>
            </w:r>
            <w:proofErr w:type="spellEnd"/>
            <w:r w:rsidRPr="007375E1">
              <w:rPr>
                <w:rFonts w:ascii="Agency FB" w:hAnsi="Agency FB" w:cstheme="minorHAnsi"/>
                <w:color w:val="000000"/>
                <w:sz w:val="20"/>
                <w:szCs w:val="20"/>
                <w:lang w:eastAsia="es-BO"/>
              </w:rPr>
              <w:t xml:space="preserve"> Detector</w:t>
            </w:r>
          </w:p>
        </w:tc>
      </w:tr>
      <w:tr w:rsidR="00F7595D" w:rsidRPr="007375E1" w:rsidTr="007375E1">
        <w:trPr>
          <w:trHeight w:val="240"/>
          <w:jc w:val="center"/>
        </w:trPr>
        <w:tc>
          <w:tcPr>
            <w:tcW w:w="3551" w:type="dxa"/>
            <w:shd w:val="clear" w:color="auto" w:fill="auto"/>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Camión grúa</w:t>
            </w:r>
          </w:p>
        </w:tc>
      </w:tr>
    </w:tbl>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El contratista también se debe considerar utilizar todas las herramientas, equipos y materiales menores necesarias para realizar adecuadamente la actividad. </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PROCEDIMIENTO PARA EJECUCIÓN </w:t>
      </w:r>
    </w:p>
    <w:p w:rsidR="00F7595D" w:rsidRPr="007375E1" w:rsidRDefault="00F7595D" w:rsidP="00F7595D">
      <w:pPr>
        <w:pStyle w:val="Sangra3detindependiente"/>
        <w:autoSpaceDE w:val="0"/>
        <w:autoSpaceDN w:val="0"/>
        <w:adjustRightInd w:val="0"/>
        <w:spacing w:after="0" w:line="240" w:lineRule="auto"/>
        <w:ind w:left="1068"/>
        <w:jc w:val="both"/>
        <w:rPr>
          <w:rFonts w:ascii="Agency FB" w:hAnsi="Agency FB" w:cstheme="minorHAnsi"/>
          <w:b/>
          <w:bCs/>
          <w:sz w:val="20"/>
          <w:szCs w:val="20"/>
        </w:rPr>
      </w:pPr>
    </w:p>
    <w:p w:rsidR="00F7595D" w:rsidRPr="007375E1" w:rsidRDefault="00F7595D" w:rsidP="00F7595D">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 xml:space="preserve">Limpieza </w:t>
      </w:r>
    </w:p>
    <w:p w:rsidR="00F7595D" w:rsidRPr="007375E1" w:rsidRDefault="00F7595D" w:rsidP="00F7595D">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A13E8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Para la limpieza de las juntas soldadas </w:t>
      </w:r>
      <w:r w:rsidR="00A13E8D">
        <w:rPr>
          <w:rFonts w:ascii="Agency FB" w:hAnsi="Agency FB" w:cstheme="minorHAnsi"/>
          <w:sz w:val="20"/>
          <w:szCs w:val="20"/>
        </w:rPr>
        <w:t xml:space="preserve">y accesorios </w:t>
      </w:r>
      <w:r w:rsidRPr="007375E1">
        <w:rPr>
          <w:rFonts w:ascii="Agency FB" w:hAnsi="Agency FB" w:cstheme="minorHAnsi"/>
          <w:sz w:val="20"/>
          <w:szCs w:val="20"/>
        </w:rPr>
        <w:t>se debe seleccionar un método adecuado que proporcione el grado de limpie</w:t>
      </w:r>
      <w:r w:rsidR="00A13E8D">
        <w:rPr>
          <w:rFonts w:ascii="Agency FB" w:hAnsi="Agency FB" w:cstheme="minorHAnsi"/>
          <w:sz w:val="20"/>
          <w:szCs w:val="20"/>
        </w:rPr>
        <w:t xml:space="preserve">za adecuado para el colocado </w:t>
      </w:r>
      <w:r w:rsidR="00A13E8D" w:rsidRPr="007375E1">
        <w:rPr>
          <w:rFonts w:ascii="Agency FB" w:hAnsi="Agency FB" w:cstheme="minorHAnsi"/>
          <w:sz w:val="20"/>
          <w:szCs w:val="20"/>
        </w:rPr>
        <w:t>de forma completa la cinta de revestimiento, se debe incluir la cinta de revestimiento para protección anticorrosiva, protección mecánica, líquidos imprimantes y otros materiales necesarios para el trabajo.</w:t>
      </w:r>
    </w:p>
    <w:p w:rsidR="00F7595D" w:rsidRPr="007375E1" w:rsidRDefault="00F7595D" w:rsidP="00F7595D">
      <w:pPr>
        <w:jc w:val="both"/>
        <w:rPr>
          <w:rFonts w:ascii="Agency FB" w:hAnsi="Agency FB" w:cstheme="minorHAnsi"/>
          <w:sz w:val="20"/>
          <w:szCs w:val="20"/>
        </w:rPr>
      </w:pPr>
    </w:p>
    <w:p w:rsidR="00F7595D" w:rsidRPr="007375E1" w:rsidRDefault="00F7595D" w:rsidP="00F7595D">
      <w:pPr>
        <w:pStyle w:val="Sangra3detindependiente"/>
        <w:autoSpaceDE w:val="0"/>
        <w:autoSpaceDN w:val="0"/>
        <w:adjustRightInd w:val="0"/>
        <w:spacing w:after="0" w:line="240" w:lineRule="auto"/>
        <w:ind w:left="0"/>
        <w:jc w:val="both"/>
        <w:rPr>
          <w:rFonts w:ascii="Agency FB" w:hAnsi="Agency FB" w:cstheme="minorHAnsi"/>
          <w:b/>
          <w:bCs/>
          <w:sz w:val="20"/>
          <w:szCs w:val="20"/>
        </w:rPr>
      </w:pPr>
      <w:proofErr w:type="spellStart"/>
      <w:r w:rsidRPr="007375E1">
        <w:rPr>
          <w:rFonts w:ascii="Agency FB" w:hAnsi="Agency FB" w:cstheme="minorHAnsi"/>
          <w:b/>
          <w:bCs/>
          <w:sz w:val="20"/>
          <w:szCs w:val="20"/>
        </w:rPr>
        <w:t>Sand</w:t>
      </w:r>
      <w:proofErr w:type="spellEnd"/>
      <w:r w:rsidRPr="007375E1">
        <w:rPr>
          <w:rFonts w:ascii="Agency FB" w:hAnsi="Agency FB" w:cstheme="minorHAnsi"/>
          <w:b/>
          <w:bCs/>
          <w:sz w:val="20"/>
          <w:szCs w:val="20"/>
        </w:rPr>
        <w:t xml:space="preserve"> </w:t>
      </w:r>
      <w:proofErr w:type="spellStart"/>
      <w:r w:rsidRPr="007375E1">
        <w:rPr>
          <w:rFonts w:ascii="Agency FB" w:hAnsi="Agency FB" w:cstheme="minorHAnsi"/>
          <w:b/>
          <w:bCs/>
          <w:sz w:val="20"/>
          <w:szCs w:val="20"/>
        </w:rPr>
        <w:t>Blasting</w:t>
      </w:r>
      <w:proofErr w:type="spellEnd"/>
    </w:p>
    <w:p w:rsidR="00F7595D" w:rsidRPr="007375E1" w:rsidRDefault="00F7595D" w:rsidP="00F7595D">
      <w:pPr>
        <w:pStyle w:val="Sangra3detindependiente"/>
        <w:autoSpaceDE w:val="0"/>
        <w:autoSpaceDN w:val="0"/>
        <w:adjustRightInd w:val="0"/>
        <w:spacing w:after="0" w:line="240" w:lineRule="auto"/>
        <w:ind w:left="1843"/>
        <w:jc w:val="both"/>
        <w:rPr>
          <w:rFonts w:ascii="Agency FB" w:hAnsi="Agency FB" w:cstheme="minorHAnsi"/>
          <w:b/>
          <w:bCs/>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Encender el compresor y chequear el apropiado funcionamiento, revisando con anterioridad el nivel de aceite y agua, filtro de combustible, baterías, manómetros de presión y temperatura.</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Revisar que todos los operarios estén protegidos con sus respectivos implementos de seguridad industrial.</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Colocar pantallas de protección para el control del polvo producto del residuo de la arena o granalla. </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Proteger con plásticos o sacar del lugar de trabajo las máquinas existentes por la posibilidad de daño en los motores, </w:t>
      </w:r>
      <w:proofErr w:type="spellStart"/>
      <w:r w:rsidRPr="007375E1">
        <w:rPr>
          <w:rFonts w:ascii="Agency FB" w:hAnsi="Agency FB" w:cstheme="minorHAnsi"/>
          <w:sz w:val="20"/>
          <w:szCs w:val="20"/>
        </w:rPr>
        <w:t>contactores</w:t>
      </w:r>
      <w:proofErr w:type="spellEnd"/>
      <w:r w:rsidRPr="007375E1">
        <w:rPr>
          <w:rFonts w:ascii="Agency FB" w:hAnsi="Agency FB" w:cstheme="minorHAnsi"/>
          <w:sz w:val="20"/>
          <w:szCs w:val="20"/>
        </w:rPr>
        <w:t xml:space="preserve"> y otros elementos de accionamiento hidráulico debido a que el polvo del material es conductor eléctrico y gran abrasivo. </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Mantener una buena iluminación en los lugares interiores que se realizan </w:t>
      </w:r>
      <w:proofErr w:type="spellStart"/>
      <w:r w:rsidRPr="007375E1">
        <w:rPr>
          <w:rFonts w:ascii="Agency FB" w:hAnsi="Agency FB" w:cstheme="minorHAnsi"/>
          <w:sz w:val="20"/>
          <w:szCs w:val="20"/>
        </w:rPr>
        <w:t>sandblasting</w:t>
      </w:r>
      <w:proofErr w:type="spellEnd"/>
      <w:r w:rsidRPr="007375E1">
        <w:rPr>
          <w:rFonts w:ascii="Agency FB" w:hAnsi="Agency FB" w:cstheme="minorHAnsi"/>
          <w:sz w:val="20"/>
          <w:szCs w:val="20"/>
        </w:rPr>
        <w:t xml:space="preserve">. </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Verificar que las toberas para proyectar la arena se encuentra en buen estado. </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Verificar que las mangueras de alta presión se encuentren en buen estado y tengan la longitud suficiente. </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Cargar arena, la cual debe ser adecuada para los trabajos. </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Encender compresor y regular la presión de descarga.</w:t>
      </w:r>
    </w:p>
    <w:p w:rsidR="00F7595D" w:rsidRPr="007375E1" w:rsidRDefault="00F7595D" w:rsidP="002F175D">
      <w:pPr>
        <w:jc w:val="both"/>
        <w:rPr>
          <w:rFonts w:ascii="Agency FB" w:hAnsi="Agency FB" w:cstheme="minorHAnsi"/>
          <w:sz w:val="20"/>
          <w:szCs w:val="20"/>
        </w:rPr>
      </w:pPr>
      <w:r w:rsidRPr="007375E1">
        <w:rPr>
          <w:rFonts w:ascii="Agency FB" w:hAnsi="Agency FB" w:cstheme="minorHAnsi"/>
          <w:sz w:val="20"/>
          <w:szCs w:val="20"/>
        </w:rPr>
        <w:lastRenderedPageBreak/>
        <w:t xml:space="preserve">Abrir válvulas de aire hacia la boquilla de limpieza e iniciar el proceso de limpieza de la parte metálica hasta obtener metal blanco (SSPC-10), y un perfil de anclaje de 2 a 3 </w:t>
      </w:r>
      <w:proofErr w:type="spellStart"/>
      <w:r w:rsidRPr="007375E1">
        <w:rPr>
          <w:rFonts w:ascii="Agency FB" w:hAnsi="Agency FB" w:cstheme="minorHAnsi"/>
          <w:sz w:val="20"/>
          <w:szCs w:val="20"/>
        </w:rPr>
        <w:t>mils</w:t>
      </w:r>
      <w:proofErr w:type="spellEnd"/>
      <w:r w:rsidRPr="007375E1">
        <w:rPr>
          <w:rFonts w:ascii="Agency FB" w:hAnsi="Agency FB" w:cstheme="minorHAnsi"/>
          <w:sz w:val="20"/>
          <w:szCs w:val="20"/>
        </w:rPr>
        <w:t xml:space="preserve"> o como lo indique el fabricante del revestimiento.</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Limpiar todo vestigio de polvo con aire seco a gran presión u otro método apropiado aprobado por el supervisor. </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Se procede a la limpieza de la superficie de las partículas resultantes del arenado. Si se forma cualquier tipo de óxido posterior al arenado, se limpia nuevamente el óxido antes de imprimarla. </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 xml:space="preserve">Verificación de grado de limpieza </w:t>
      </w:r>
    </w:p>
    <w:p w:rsidR="00F7595D" w:rsidRPr="007375E1" w:rsidRDefault="00F7595D" w:rsidP="00F7595D">
      <w:pPr>
        <w:autoSpaceDE w:val="0"/>
        <w:autoSpaceDN w:val="0"/>
        <w:adjustRightInd w:val="0"/>
        <w:jc w:val="both"/>
        <w:rPr>
          <w:rFonts w:ascii="Agency FB" w:hAnsi="Agency FB" w:cstheme="minorHAnsi"/>
          <w:b/>
          <w:color w:val="000000"/>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Cualquiera fuese el método a emplear para la limpieza, se usa equipo </w:t>
      </w:r>
      <w:proofErr w:type="spellStart"/>
      <w:r w:rsidRPr="007375E1">
        <w:rPr>
          <w:rFonts w:ascii="Agency FB" w:hAnsi="Agency FB" w:cstheme="minorHAnsi"/>
          <w:sz w:val="20"/>
          <w:szCs w:val="20"/>
        </w:rPr>
        <w:t>rugosimetro</w:t>
      </w:r>
      <w:proofErr w:type="spellEnd"/>
      <w:r w:rsidRPr="007375E1">
        <w:rPr>
          <w:rFonts w:ascii="Agency FB" w:hAnsi="Agency FB" w:cstheme="minorHAnsi"/>
          <w:sz w:val="20"/>
          <w:szCs w:val="20"/>
        </w:rPr>
        <w:t xml:space="preserve"> para determinar las irregularidades que posee una </w:t>
      </w:r>
      <w:hyperlink r:id="rId21" w:tooltip="Superficie (física)" w:history="1">
        <w:r w:rsidRPr="007375E1">
          <w:rPr>
            <w:rFonts w:ascii="Agency FB" w:hAnsi="Agency FB" w:cstheme="minorHAnsi"/>
            <w:sz w:val="20"/>
            <w:szCs w:val="20"/>
          </w:rPr>
          <w:t>superficie</w:t>
        </w:r>
      </w:hyperlink>
      <w:r w:rsidRPr="007375E1">
        <w:rPr>
          <w:rFonts w:ascii="Agency FB" w:hAnsi="Agency FB" w:cstheme="minorHAnsi"/>
          <w:sz w:val="20"/>
          <w:szCs w:val="20"/>
        </w:rPr>
        <w:t xml:space="preserve">, y verificar el grado de anclaje que tiene dicha superficie. </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y la junta a la cual pertenece.</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Provisión de cintas de revestimiento</w:t>
      </w:r>
    </w:p>
    <w:p w:rsidR="00F7595D" w:rsidRPr="007375E1" w:rsidRDefault="00F7595D" w:rsidP="00F7595D">
      <w:pPr>
        <w:pStyle w:val="Sangra3detindependiente"/>
        <w:autoSpaceDE w:val="0"/>
        <w:autoSpaceDN w:val="0"/>
        <w:adjustRightInd w:val="0"/>
        <w:spacing w:after="0" w:line="240" w:lineRule="auto"/>
        <w:ind w:left="2160"/>
        <w:jc w:val="both"/>
        <w:rPr>
          <w:rFonts w:ascii="Agency FB" w:hAnsi="Agency FB" w:cstheme="minorHAnsi"/>
          <w:b/>
          <w:bCs/>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Como se puede evidenciar en el punto 1, la contratista debe proveer de forma completa la cinta de revestimiento, se debe incluir la cinta de revestimiento para protección anticorrosiva, protección mecánica, líquidos imprimantes y otros materiales necesarios para el trabajo. </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Revestimiento</w:t>
      </w:r>
    </w:p>
    <w:p w:rsidR="00F7595D" w:rsidRPr="007375E1" w:rsidRDefault="00F7595D" w:rsidP="00F7595D">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F7595D" w:rsidRDefault="00F7595D" w:rsidP="00F7595D">
      <w:pPr>
        <w:pStyle w:val="Sangra3detindependiente"/>
        <w:autoSpaceDE w:val="0"/>
        <w:autoSpaceDN w:val="0"/>
        <w:adjustRightInd w:val="0"/>
        <w:spacing w:after="0" w:line="240" w:lineRule="auto"/>
        <w:ind w:left="0"/>
        <w:jc w:val="both"/>
        <w:rPr>
          <w:rFonts w:ascii="Agency FB" w:hAnsi="Agency FB" w:cstheme="minorHAnsi"/>
          <w:bCs/>
          <w:iCs/>
          <w:sz w:val="20"/>
          <w:szCs w:val="20"/>
          <w:lang w:val="es-ES_tradnl"/>
        </w:rPr>
      </w:pPr>
      <w:r w:rsidRPr="007375E1">
        <w:rPr>
          <w:rFonts w:ascii="Agency FB" w:eastAsia="Arial Unicode MS" w:hAnsi="Agency FB" w:cstheme="minorHAnsi"/>
          <w:bCs/>
          <w:sz w:val="20"/>
          <w:szCs w:val="20"/>
        </w:rPr>
        <w:t xml:space="preserve">El personal </w:t>
      </w:r>
      <w:r w:rsidRPr="007375E1">
        <w:rPr>
          <w:rFonts w:ascii="Agency FB" w:hAnsi="Agency FB" w:cstheme="minorHAnsi"/>
          <w:bCs/>
          <w:iCs/>
          <w:sz w:val="20"/>
          <w:szCs w:val="20"/>
          <w:lang w:val="es-ES_tradnl"/>
        </w:rPr>
        <w:t>responsable a realizar dicha labor, deberá ser una persona calificada.</w:t>
      </w:r>
    </w:p>
    <w:p w:rsidR="00A13E8D" w:rsidRPr="007375E1" w:rsidRDefault="00A13E8D" w:rsidP="00F7595D">
      <w:pPr>
        <w:pStyle w:val="Sangra3detindependiente"/>
        <w:autoSpaceDE w:val="0"/>
        <w:autoSpaceDN w:val="0"/>
        <w:adjustRightInd w:val="0"/>
        <w:spacing w:after="0" w:line="240" w:lineRule="auto"/>
        <w:ind w:left="0"/>
        <w:jc w:val="both"/>
        <w:rPr>
          <w:rFonts w:ascii="Agency FB" w:hAnsi="Agency FB" w:cstheme="minorHAnsi"/>
          <w:bCs/>
          <w:iCs/>
          <w:sz w:val="20"/>
          <w:szCs w:val="20"/>
          <w:lang w:val="es-ES_tradnl"/>
        </w:rPr>
      </w:pPr>
    </w:p>
    <w:p w:rsidR="00F7595D" w:rsidRDefault="00F7595D" w:rsidP="00F7595D">
      <w:pPr>
        <w:pStyle w:val="CM12"/>
        <w:jc w:val="both"/>
        <w:rPr>
          <w:rFonts w:ascii="Agency FB" w:eastAsia="Arial Unicode MS" w:hAnsi="Agency FB" w:cstheme="minorHAnsi"/>
          <w:bCs/>
          <w:sz w:val="20"/>
          <w:szCs w:val="20"/>
        </w:rPr>
      </w:pPr>
      <w:r w:rsidRPr="007375E1">
        <w:rPr>
          <w:rFonts w:ascii="Agency FB" w:hAnsi="Agency FB" w:cstheme="minorHAnsi"/>
          <w:bCs/>
          <w:iCs/>
          <w:sz w:val="20"/>
          <w:szCs w:val="20"/>
          <w:lang w:val="es-ES_tradnl"/>
        </w:rPr>
        <w:t>Este trabajo será controlado por el supervisor de Obra de  YPFB, el cual podrá exigir su cambio en caso de existir  fallas</w:t>
      </w:r>
      <w:r w:rsidRPr="007375E1">
        <w:rPr>
          <w:rFonts w:ascii="Agency FB" w:eastAsia="Arial Unicode MS" w:hAnsi="Agency FB" w:cstheme="minorHAnsi"/>
          <w:bCs/>
          <w:sz w:val="20"/>
          <w:szCs w:val="20"/>
        </w:rPr>
        <w:t xml:space="preserve"> durante el revestimiento de la tubería.</w:t>
      </w:r>
    </w:p>
    <w:p w:rsidR="00A13E8D" w:rsidRPr="00A13E8D" w:rsidRDefault="00A13E8D" w:rsidP="00A13E8D">
      <w:pPr>
        <w:rPr>
          <w:rFonts w:eastAsia="Arial Unicode MS"/>
        </w:rPr>
      </w:pPr>
    </w:p>
    <w:p w:rsidR="00F7595D" w:rsidRDefault="00F7595D" w:rsidP="00F7595D">
      <w:pPr>
        <w:pStyle w:val="CM12"/>
        <w:jc w:val="both"/>
        <w:rPr>
          <w:rFonts w:ascii="Agency FB" w:hAnsi="Agency FB" w:cstheme="minorHAnsi"/>
          <w:bCs/>
          <w:iCs/>
          <w:sz w:val="20"/>
          <w:szCs w:val="20"/>
          <w:lang w:val="es-ES_tradnl"/>
        </w:rPr>
      </w:pPr>
      <w:r w:rsidRPr="007375E1">
        <w:rPr>
          <w:rFonts w:ascii="Agency FB" w:eastAsia="Arial Unicode MS" w:hAnsi="Agency FB" w:cstheme="minorHAnsi"/>
          <w:sz w:val="20"/>
          <w:szCs w:val="20"/>
        </w:rPr>
        <w:t xml:space="preserve">Para el revestimiento de las juntas soldadas, la tubería de acero y los accesorios requiere la aplicación de </w:t>
      </w:r>
      <w:r w:rsidRPr="007375E1">
        <w:rPr>
          <w:rFonts w:ascii="Agency FB" w:hAnsi="Agency FB" w:cstheme="minorHAnsi"/>
          <w:bCs/>
          <w:iCs/>
          <w:sz w:val="20"/>
          <w:szCs w:val="20"/>
          <w:lang w:val="es-ES_tradnl"/>
        </w:rPr>
        <w:t>dos tipos de protecciones, el revestimiento anticorrosivo y el revestimiento de protección mecánica, con la finalidad de proteger correctamente la tubería y garantizar su vida útil.</w:t>
      </w:r>
    </w:p>
    <w:p w:rsidR="00A13E8D" w:rsidRPr="00A13E8D" w:rsidRDefault="00A13E8D" w:rsidP="00A13E8D">
      <w:pPr>
        <w:rPr>
          <w:lang w:val="es-ES_tradnl"/>
        </w:rPr>
      </w:pPr>
    </w:p>
    <w:p w:rsidR="00F7595D" w:rsidRDefault="00F7595D" w:rsidP="00F7595D">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El “primer” deberá ser compatible y de la misma marca que la envoltura anticorrosiva.</w:t>
      </w:r>
    </w:p>
    <w:p w:rsidR="00A13E8D" w:rsidRPr="00A13E8D" w:rsidRDefault="00A13E8D" w:rsidP="00A13E8D">
      <w:pPr>
        <w:rPr>
          <w:lang w:val="es-ES_tradnl"/>
        </w:rPr>
      </w:pPr>
    </w:p>
    <w:p w:rsidR="00F7595D" w:rsidRDefault="00F7595D" w:rsidP="00F7595D">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La superficie del metal a revestir debe estar en el momento de la aplicación del revestimiento, seca y exenta de manchas (antiguo revestimiento, pintura, grasa, restos de corrosión, etc.). Para cumplir este requisito se utilizarán cepillo de acero, lijas, disolventes, etc.</w:t>
      </w:r>
    </w:p>
    <w:p w:rsidR="00A13E8D" w:rsidRPr="00A13E8D" w:rsidRDefault="00A13E8D" w:rsidP="00A13E8D">
      <w:pPr>
        <w:rPr>
          <w:lang w:val="es-ES_tradnl"/>
        </w:rPr>
      </w:pPr>
    </w:p>
    <w:p w:rsidR="002F175D" w:rsidRDefault="00F7595D" w:rsidP="00F7595D">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El “primer “después del agitado cuidadoso para la homogeneización, debe ser aplicado considerando que debe ser realizado hasta cuatro horas después de preparada la superficie, en un espesor uniforme especificado por el fabricante.</w:t>
      </w:r>
    </w:p>
    <w:p w:rsidR="00F7595D" w:rsidRDefault="00F7595D" w:rsidP="00F7595D">
      <w:pPr>
        <w:pStyle w:val="CM12"/>
        <w:jc w:val="both"/>
        <w:rPr>
          <w:rFonts w:ascii="Agency FB" w:eastAsia="Arial Unicode MS" w:hAnsi="Agency FB" w:cstheme="minorHAnsi"/>
          <w:sz w:val="20"/>
          <w:szCs w:val="20"/>
        </w:rPr>
      </w:pPr>
      <w:r w:rsidRPr="007375E1">
        <w:rPr>
          <w:rFonts w:ascii="Agency FB" w:hAnsi="Agency FB" w:cstheme="minorHAnsi"/>
          <w:bCs/>
          <w:iCs/>
          <w:sz w:val="20"/>
          <w:szCs w:val="20"/>
          <w:lang w:val="es-ES_tradnl"/>
        </w:rPr>
        <w:t>Está prohibido el e</w:t>
      </w:r>
      <w:r w:rsidRPr="007375E1">
        <w:rPr>
          <w:rFonts w:ascii="Agency FB" w:eastAsia="Arial Unicode MS" w:hAnsi="Agency FB" w:cstheme="minorHAnsi"/>
          <w:sz w:val="20"/>
          <w:szCs w:val="20"/>
        </w:rPr>
        <w:t>empleo de “primer” estirado o que contenga depósitos insolubles.</w:t>
      </w:r>
    </w:p>
    <w:p w:rsidR="00F7595D" w:rsidRDefault="00F7595D" w:rsidP="00F7595D">
      <w:pPr>
        <w:pStyle w:val="CM12"/>
        <w:jc w:val="both"/>
        <w:rPr>
          <w:rFonts w:ascii="Agency FB" w:hAnsi="Agency FB" w:cstheme="minorHAnsi"/>
          <w:bCs/>
          <w:iCs/>
          <w:sz w:val="20"/>
          <w:szCs w:val="20"/>
          <w:lang w:val="es-ES_tradnl"/>
        </w:rPr>
      </w:pPr>
      <w:r w:rsidRPr="007375E1">
        <w:rPr>
          <w:rFonts w:ascii="Agency FB" w:eastAsia="Arial Unicode MS" w:hAnsi="Agency FB" w:cstheme="minorHAnsi"/>
          <w:sz w:val="20"/>
          <w:szCs w:val="20"/>
        </w:rPr>
        <w:lastRenderedPageBreak/>
        <w:t xml:space="preserve">El tiempo de </w:t>
      </w:r>
      <w:r w:rsidRPr="007375E1">
        <w:rPr>
          <w:rFonts w:ascii="Agency FB" w:hAnsi="Agency FB" w:cstheme="minorHAnsi"/>
          <w:bCs/>
          <w:iCs/>
          <w:sz w:val="20"/>
          <w:szCs w:val="20"/>
          <w:lang w:val="es-ES_tradnl"/>
        </w:rPr>
        <w:t>secado del “primer” debe ser el especificado por el fabricante.</w:t>
      </w:r>
    </w:p>
    <w:p w:rsidR="00A13E8D" w:rsidRPr="00A13E8D" w:rsidRDefault="00A13E8D" w:rsidP="00A13E8D">
      <w:pPr>
        <w:rPr>
          <w:lang w:val="es-ES_tradnl"/>
        </w:rPr>
      </w:pPr>
    </w:p>
    <w:p w:rsidR="00F7595D" w:rsidRDefault="00F7595D" w:rsidP="00F7595D">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Cuando la tubería presente soldaduras prominentes, se recubrirá cada cordón con una cinta de ancho suficiente como para cubrir la soldadura sin que existan protuberancias o pliegues.</w:t>
      </w:r>
    </w:p>
    <w:p w:rsidR="00A13E8D" w:rsidRPr="00A13E8D" w:rsidRDefault="00A13E8D" w:rsidP="00A13E8D">
      <w:pPr>
        <w:rPr>
          <w:lang w:val="es-ES_tradnl"/>
        </w:rPr>
      </w:pPr>
    </w:p>
    <w:p w:rsidR="00F7595D" w:rsidRPr="007375E1" w:rsidRDefault="00F7595D" w:rsidP="00F7595D">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La aplicación de los revestimiento deberán ser hechos en lo posible máquina o por personal altamente entrenado en el caso manual.</w:t>
      </w:r>
    </w:p>
    <w:p w:rsidR="00F7595D" w:rsidRPr="007375E1" w:rsidRDefault="00F7595D" w:rsidP="00F7595D">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La aplicación de una capa de pintura imprimante (primer).</w:t>
      </w:r>
    </w:p>
    <w:p w:rsidR="00F7595D" w:rsidRPr="007375E1" w:rsidRDefault="00F7595D" w:rsidP="00F7595D">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La aplicación de una capa de revestimiento anticorrosivo interno, con traslape mínimo de ¾”.</w:t>
      </w:r>
    </w:p>
    <w:p w:rsidR="00F7595D" w:rsidRPr="007375E1" w:rsidRDefault="00F7595D" w:rsidP="00F7595D">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La aplicación de una capa de revestimiento externo protector mecánico, con traslape  mínimo de ¾”.</w:t>
      </w:r>
    </w:p>
    <w:p w:rsidR="00F7595D" w:rsidRPr="007375E1" w:rsidRDefault="00F7595D" w:rsidP="00F7595D">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La aplicación de una capa de revestimiento anti roca, si así lo requiera el supervisor.</w:t>
      </w:r>
    </w:p>
    <w:p w:rsidR="00F7595D" w:rsidRPr="007375E1" w:rsidRDefault="00F7595D" w:rsidP="00F7595D">
      <w:pPr>
        <w:pStyle w:val="CM12"/>
        <w:jc w:val="both"/>
        <w:rPr>
          <w:rFonts w:ascii="Agency FB" w:eastAsia="Arial Unicode MS" w:hAnsi="Agency FB" w:cstheme="minorHAnsi"/>
          <w:sz w:val="20"/>
          <w:szCs w:val="20"/>
        </w:rPr>
      </w:pPr>
      <w:r w:rsidRPr="007375E1">
        <w:rPr>
          <w:rFonts w:ascii="Agency FB" w:hAnsi="Agency FB" w:cstheme="minorHAnsi"/>
          <w:bCs/>
          <w:iCs/>
          <w:sz w:val="20"/>
          <w:szCs w:val="20"/>
          <w:lang w:val="es-ES_tradnl"/>
        </w:rPr>
        <w:t>En el revestimiento se deberá cuidar que no existan arrugas, pliegues o globos de tal manera que siempre exista por</w:t>
      </w:r>
      <w:r w:rsidRPr="007375E1">
        <w:rPr>
          <w:rFonts w:ascii="Agency FB" w:eastAsia="Arial Unicode MS" w:hAnsi="Agency FB" w:cstheme="minorHAnsi"/>
          <w:sz w:val="20"/>
          <w:szCs w:val="20"/>
        </w:rPr>
        <w:t xml:space="preserve"> lo menos ¾” de traslape.</w:t>
      </w:r>
    </w:p>
    <w:p w:rsidR="00F7595D" w:rsidRDefault="00F7595D" w:rsidP="00F7595D">
      <w:pPr>
        <w:pStyle w:val="CM12"/>
        <w:jc w:val="both"/>
        <w:rPr>
          <w:rFonts w:ascii="Agency FB" w:eastAsia="Arial Unicode MS" w:hAnsi="Agency FB" w:cstheme="minorHAnsi"/>
          <w:sz w:val="20"/>
          <w:szCs w:val="20"/>
        </w:rPr>
      </w:pPr>
      <w:r w:rsidRPr="007375E1">
        <w:rPr>
          <w:rFonts w:ascii="Agency FB" w:eastAsia="Arial Unicode MS" w:hAnsi="Agency FB" w:cstheme="minorHAnsi"/>
          <w:sz w:val="20"/>
          <w:szCs w:val="20"/>
        </w:rPr>
        <w:t>El revestimiento mecánico deberá tener las mismas consideraciones que para el revestimiento anticorrosivo, pero el traslape no debe quedar encima del traslape del revestimiento anticorrosivo.</w:t>
      </w:r>
    </w:p>
    <w:p w:rsidR="00A13E8D" w:rsidRPr="00A13E8D" w:rsidRDefault="00A13E8D" w:rsidP="00A13E8D">
      <w:pPr>
        <w:rPr>
          <w:rFonts w:eastAsia="Arial Unicode MS"/>
        </w:rPr>
      </w:pPr>
    </w:p>
    <w:p w:rsidR="00F7595D" w:rsidRDefault="00F7595D" w:rsidP="00F7595D">
      <w:pPr>
        <w:pStyle w:val="CM12"/>
        <w:jc w:val="both"/>
        <w:rPr>
          <w:rFonts w:ascii="Agency FB" w:hAnsi="Agency FB" w:cstheme="minorHAnsi"/>
          <w:bCs/>
          <w:iCs/>
          <w:sz w:val="20"/>
          <w:szCs w:val="20"/>
          <w:lang w:val="es-ES_tradnl"/>
        </w:rPr>
      </w:pPr>
      <w:r w:rsidRPr="007375E1">
        <w:rPr>
          <w:rFonts w:ascii="Agency FB" w:eastAsia="Arial Unicode MS" w:hAnsi="Agency FB" w:cstheme="minorHAnsi"/>
          <w:sz w:val="20"/>
          <w:szCs w:val="20"/>
        </w:rPr>
        <w:t xml:space="preserve">En los terrenos </w:t>
      </w:r>
      <w:r w:rsidRPr="007375E1">
        <w:rPr>
          <w:rFonts w:ascii="Agency FB" w:hAnsi="Agency FB" w:cstheme="minorHAnsi"/>
          <w:bCs/>
          <w:iCs/>
          <w:sz w:val="20"/>
          <w:szCs w:val="20"/>
          <w:lang w:val="es-ES_tradnl"/>
        </w:rPr>
        <w:t>donde exista agua, como en los cruces de ríos o arroyos el traslape será de 50% en el caso de revestimiento anticorrosivo y ¾” del revestimiento mecánico.</w:t>
      </w:r>
    </w:p>
    <w:p w:rsidR="00A13E8D" w:rsidRPr="00A13E8D" w:rsidRDefault="00A13E8D" w:rsidP="00A13E8D">
      <w:pPr>
        <w:rPr>
          <w:lang w:val="es-ES_tradnl"/>
        </w:rPr>
      </w:pPr>
    </w:p>
    <w:p w:rsidR="00F7595D" w:rsidRDefault="00F7595D" w:rsidP="00F7595D">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En terrenos donde la formación pedregosa/rocosa es excesiva deberá colocarse revestimiento anti roca.</w:t>
      </w:r>
    </w:p>
    <w:p w:rsidR="00A13E8D" w:rsidRPr="00A13E8D" w:rsidRDefault="00A13E8D" w:rsidP="00A13E8D">
      <w:pPr>
        <w:rPr>
          <w:lang w:val="es-ES_tradnl"/>
        </w:rPr>
      </w:pPr>
    </w:p>
    <w:p w:rsidR="00F7595D" w:rsidRDefault="00F7595D" w:rsidP="005845A1">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La inspección cuidadosa del revestimiento deberá incluir observación visual del traslape y, a solicitud del supervisor el paso sobre la cañería de un detector de prueba provisto por el contratista, inmediatamente después de aplicar el revestimiento.</w:t>
      </w:r>
    </w:p>
    <w:p w:rsidR="00A13E8D" w:rsidRPr="00A13E8D" w:rsidRDefault="00A13E8D" w:rsidP="00A13E8D">
      <w:pPr>
        <w:rPr>
          <w:lang w:val="es-ES_tradnl"/>
        </w:rPr>
      </w:pPr>
    </w:p>
    <w:p w:rsidR="00F7595D" w:rsidRDefault="00F7595D" w:rsidP="005845A1">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El tiempo que se permita entre la operación de control del revestimiento y la de bajada del caño a la zanja será como máximo dos horas.</w:t>
      </w:r>
    </w:p>
    <w:p w:rsidR="00A13E8D" w:rsidRPr="00A13E8D" w:rsidRDefault="00A13E8D" w:rsidP="00A13E8D">
      <w:pPr>
        <w:rPr>
          <w:lang w:val="es-ES_tradnl"/>
        </w:rPr>
      </w:pPr>
    </w:p>
    <w:p w:rsidR="00F7595D" w:rsidRDefault="00F7595D" w:rsidP="005845A1">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Los lugares defectuosos serán indicados claramente por el supervisor, marcado y reparados por inmediatamente por la remoción del revestimiento  externo en el área dañada y aplicando el “primer” y una capa de cinta</w:t>
      </w:r>
      <w:r w:rsidRPr="007375E1">
        <w:rPr>
          <w:rFonts w:ascii="Agency FB" w:eastAsia="Arial Unicode MS" w:hAnsi="Agency FB" w:cstheme="minorHAnsi"/>
          <w:sz w:val="20"/>
          <w:szCs w:val="20"/>
        </w:rPr>
        <w:t xml:space="preserve"> anticorrosivo en forma circular o helicoidal, de tal manera que el parche sea por lo menos cuatro pulgadas </w:t>
      </w:r>
      <w:r w:rsidRPr="007375E1">
        <w:rPr>
          <w:rFonts w:ascii="Agency FB" w:hAnsi="Agency FB" w:cstheme="minorHAnsi"/>
          <w:bCs/>
          <w:iCs/>
          <w:sz w:val="20"/>
          <w:szCs w:val="20"/>
          <w:lang w:val="es-ES_tradnl"/>
        </w:rPr>
        <w:t>más allá de las zona dañada.</w:t>
      </w:r>
    </w:p>
    <w:p w:rsidR="00A13E8D" w:rsidRPr="00A13E8D" w:rsidRDefault="00A13E8D" w:rsidP="00A13E8D">
      <w:pPr>
        <w:rPr>
          <w:lang w:val="es-ES_tradnl"/>
        </w:rPr>
      </w:pPr>
    </w:p>
    <w:p w:rsidR="00F7595D" w:rsidRDefault="00F7595D" w:rsidP="005845A1">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El contratista deberá eliminar agua de la zanja, con el fin de que al bajar la cañería la misma no ofrezca dificultades en las tareas, los gastos de bombeo de agua estarán a cargo del contratista.</w:t>
      </w:r>
    </w:p>
    <w:p w:rsidR="00A13E8D" w:rsidRPr="00A13E8D" w:rsidRDefault="00A13E8D" w:rsidP="00A13E8D">
      <w:pPr>
        <w:rPr>
          <w:lang w:val="es-ES_tradnl"/>
        </w:rPr>
      </w:pPr>
    </w:p>
    <w:p w:rsidR="00F7595D" w:rsidRDefault="00F7595D" w:rsidP="005845A1">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La cañería revestida será bajada a la zanja, si se requiere que descansar se lo hará sobre superficies acolchonadas, la tubería revestida tendrá un máximo de cien metros fuera de la zanja.</w:t>
      </w:r>
    </w:p>
    <w:p w:rsidR="00A13E8D" w:rsidRPr="00A13E8D" w:rsidRDefault="00A13E8D" w:rsidP="00A13E8D">
      <w:pPr>
        <w:rPr>
          <w:lang w:val="es-ES_tradnl"/>
        </w:rPr>
      </w:pPr>
    </w:p>
    <w:p w:rsidR="00F7595D" w:rsidRPr="007375E1" w:rsidRDefault="00F7595D" w:rsidP="005845A1">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La cañería será bajada utilizando cinturones acolchonados de marea que se evite el daño del revestimiento.</w:t>
      </w:r>
    </w:p>
    <w:p w:rsidR="00F7595D" w:rsidRDefault="00F7595D" w:rsidP="005845A1">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En la operación de bajado de la tubería revestida, debe tenerse cuidado con el balanceo y el raspado con las paredes de la zanja.</w:t>
      </w:r>
    </w:p>
    <w:p w:rsidR="00A13E8D" w:rsidRPr="00A13E8D" w:rsidRDefault="00A13E8D" w:rsidP="00A13E8D">
      <w:pPr>
        <w:rPr>
          <w:lang w:val="es-ES_tradnl"/>
        </w:rPr>
      </w:pPr>
    </w:p>
    <w:p w:rsidR="00ED1101" w:rsidRDefault="00F7595D" w:rsidP="002F175D">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Todas las curvas de la cañería deben coincidir con las curvas de la zanja, sin que la cañería quede apretada contra las paredes de la zanja. El contratista preverá que la zanja quede en óptimas condiciones.</w:t>
      </w:r>
    </w:p>
    <w:p w:rsidR="0026164C" w:rsidRPr="0026164C" w:rsidRDefault="0026164C" w:rsidP="0026164C">
      <w:pPr>
        <w:rPr>
          <w:lang w:val="es-ES_tradnl"/>
        </w:rPr>
      </w:pPr>
    </w:p>
    <w:p w:rsidR="00F7595D" w:rsidRPr="007375E1" w:rsidRDefault="005A5528" w:rsidP="005845A1">
      <w:pPr>
        <w:pStyle w:val="Sangra3detindependiente"/>
        <w:autoSpaceDE w:val="0"/>
        <w:autoSpaceDN w:val="0"/>
        <w:adjustRightInd w:val="0"/>
        <w:spacing w:after="0" w:line="240" w:lineRule="auto"/>
        <w:ind w:left="0"/>
        <w:jc w:val="both"/>
        <w:rPr>
          <w:rFonts w:ascii="Agency FB" w:hAnsi="Agency FB" w:cstheme="minorHAnsi"/>
          <w:b/>
          <w:bCs/>
          <w:sz w:val="20"/>
          <w:szCs w:val="20"/>
        </w:rPr>
      </w:pPr>
      <w:r>
        <w:rPr>
          <w:rFonts w:ascii="Agency FB" w:hAnsi="Agency FB" w:cstheme="minorHAnsi"/>
          <w:b/>
          <w:bCs/>
          <w:sz w:val="20"/>
          <w:szCs w:val="20"/>
        </w:rPr>
        <w:t xml:space="preserve">Paso de </w:t>
      </w:r>
      <w:proofErr w:type="spellStart"/>
      <w:r>
        <w:rPr>
          <w:rFonts w:ascii="Agency FB" w:hAnsi="Agency FB" w:cstheme="minorHAnsi"/>
          <w:b/>
          <w:bCs/>
          <w:sz w:val="20"/>
          <w:szCs w:val="20"/>
        </w:rPr>
        <w:t>Ho</w:t>
      </w:r>
      <w:r w:rsidR="00F7595D" w:rsidRPr="007375E1">
        <w:rPr>
          <w:rFonts w:ascii="Agency FB" w:hAnsi="Agency FB" w:cstheme="minorHAnsi"/>
          <w:b/>
          <w:bCs/>
          <w:sz w:val="20"/>
          <w:szCs w:val="20"/>
        </w:rPr>
        <w:t>liday</w:t>
      </w:r>
      <w:proofErr w:type="spellEnd"/>
      <w:r w:rsidR="00F7595D" w:rsidRPr="007375E1">
        <w:rPr>
          <w:rFonts w:ascii="Agency FB" w:hAnsi="Agency FB" w:cstheme="minorHAnsi"/>
          <w:b/>
          <w:bCs/>
          <w:sz w:val="20"/>
          <w:szCs w:val="20"/>
        </w:rPr>
        <w:t xml:space="preserve"> Detector</w:t>
      </w:r>
    </w:p>
    <w:p w:rsidR="00ED1101" w:rsidRDefault="00ED1101" w:rsidP="005845A1">
      <w:pPr>
        <w:pStyle w:val="CM12"/>
        <w:jc w:val="both"/>
        <w:rPr>
          <w:rFonts w:ascii="Agency FB" w:eastAsia="Arial Unicode MS" w:hAnsi="Agency FB" w:cstheme="minorHAnsi"/>
          <w:sz w:val="20"/>
          <w:szCs w:val="20"/>
        </w:rPr>
      </w:pPr>
    </w:p>
    <w:p w:rsidR="00F7595D" w:rsidRDefault="005A5528" w:rsidP="005845A1">
      <w:pPr>
        <w:pStyle w:val="CM12"/>
        <w:jc w:val="both"/>
        <w:rPr>
          <w:rFonts w:ascii="Agency FB" w:eastAsia="Arial Unicode MS" w:hAnsi="Agency FB" w:cstheme="minorHAnsi"/>
          <w:sz w:val="20"/>
          <w:szCs w:val="20"/>
        </w:rPr>
      </w:pPr>
      <w:r>
        <w:rPr>
          <w:rFonts w:ascii="Agency FB" w:eastAsia="Arial Unicode MS" w:hAnsi="Agency FB" w:cstheme="minorHAnsi"/>
          <w:sz w:val="20"/>
          <w:szCs w:val="20"/>
        </w:rPr>
        <w:lastRenderedPageBreak/>
        <w:t xml:space="preserve">El equipo </w:t>
      </w:r>
      <w:proofErr w:type="spellStart"/>
      <w:r>
        <w:rPr>
          <w:rFonts w:ascii="Agency FB" w:eastAsia="Arial Unicode MS" w:hAnsi="Agency FB" w:cstheme="minorHAnsi"/>
          <w:sz w:val="20"/>
          <w:szCs w:val="20"/>
        </w:rPr>
        <w:t>Ho</w:t>
      </w:r>
      <w:r w:rsidR="00F7595D" w:rsidRPr="007375E1">
        <w:rPr>
          <w:rFonts w:ascii="Agency FB" w:eastAsia="Arial Unicode MS" w:hAnsi="Agency FB" w:cstheme="minorHAnsi"/>
          <w:sz w:val="20"/>
          <w:szCs w:val="20"/>
        </w:rPr>
        <w:t>liday</w:t>
      </w:r>
      <w:proofErr w:type="spellEnd"/>
      <w:r w:rsidR="00F7595D" w:rsidRPr="007375E1">
        <w:rPr>
          <w:rFonts w:ascii="Agency FB" w:eastAsia="Arial Unicode MS" w:hAnsi="Agency FB" w:cstheme="minorHAnsi"/>
          <w:sz w:val="20"/>
          <w:szCs w:val="20"/>
        </w:rPr>
        <w:t xml:space="preserve"> debe estar calibrado y en condiciones adecuadas para verificar el daño al revestimiento de la tubería o su mal colocado. </w:t>
      </w:r>
    </w:p>
    <w:p w:rsidR="00A13E8D" w:rsidRPr="00A13E8D" w:rsidRDefault="00A13E8D" w:rsidP="00A13E8D">
      <w:pPr>
        <w:rPr>
          <w:rFonts w:eastAsia="Arial Unicode MS"/>
        </w:rPr>
      </w:pPr>
    </w:p>
    <w:p w:rsidR="00F7595D" w:rsidRDefault="005A5528" w:rsidP="005845A1">
      <w:pPr>
        <w:pStyle w:val="CM12"/>
        <w:jc w:val="both"/>
        <w:rPr>
          <w:rFonts w:ascii="Agency FB" w:eastAsia="Arial Unicode MS" w:hAnsi="Agency FB" w:cstheme="minorHAnsi"/>
          <w:sz w:val="20"/>
          <w:szCs w:val="20"/>
        </w:rPr>
      </w:pPr>
      <w:r>
        <w:rPr>
          <w:rFonts w:ascii="Agency FB" w:eastAsia="Arial Unicode MS" w:hAnsi="Agency FB" w:cstheme="minorHAnsi"/>
          <w:sz w:val="20"/>
          <w:szCs w:val="20"/>
        </w:rPr>
        <w:t xml:space="preserve">El voltaje del </w:t>
      </w:r>
      <w:proofErr w:type="spellStart"/>
      <w:r>
        <w:rPr>
          <w:rFonts w:ascii="Agency FB" w:eastAsia="Arial Unicode MS" w:hAnsi="Agency FB" w:cstheme="minorHAnsi"/>
          <w:sz w:val="20"/>
          <w:szCs w:val="20"/>
        </w:rPr>
        <w:t>Hol</w:t>
      </w:r>
      <w:r w:rsidR="00F7595D" w:rsidRPr="007375E1">
        <w:rPr>
          <w:rFonts w:ascii="Agency FB" w:eastAsia="Arial Unicode MS" w:hAnsi="Agency FB" w:cstheme="minorHAnsi"/>
          <w:sz w:val="20"/>
          <w:szCs w:val="20"/>
        </w:rPr>
        <w:t>iday</w:t>
      </w:r>
      <w:proofErr w:type="spellEnd"/>
      <w:r w:rsidR="00F7595D" w:rsidRPr="007375E1">
        <w:rPr>
          <w:rFonts w:ascii="Agency FB" w:eastAsia="Arial Unicode MS" w:hAnsi="Agency FB" w:cstheme="minorHAnsi"/>
          <w:sz w:val="20"/>
          <w:szCs w:val="20"/>
        </w:rPr>
        <w:t xml:space="preserve"> detector debe ser el adecuado de acuerdo al tipo de revestimiento y diámetro de la tubería a inspeccionar. El contratista debe probar que el equipo está funcionando adecuadamente antes de dar inicio a los trabajos. </w:t>
      </w:r>
    </w:p>
    <w:p w:rsidR="00A13E8D" w:rsidRPr="00A13E8D" w:rsidRDefault="00A13E8D" w:rsidP="00A13E8D">
      <w:pPr>
        <w:rPr>
          <w:rFonts w:eastAsia="Arial Unicode MS"/>
        </w:rPr>
      </w:pPr>
    </w:p>
    <w:p w:rsidR="00A13E8D" w:rsidRDefault="005A5528" w:rsidP="005845A1">
      <w:pPr>
        <w:pStyle w:val="CM12"/>
        <w:jc w:val="both"/>
        <w:rPr>
          <w:rFonts w:ascii="Agency FB" w:eastAsia="Arial Unicode MS" w:hAnsi="Agency FB" w:cstheme="minorHAnsi"/>
          <w:sz w:val="20"/>
          <w:szCs w:val="20"/>
        </w:rPr>
      </w:pPr>
      <w:r>
        <w:rPr>
          <w:rFonts w:ascii="Agency FB" w:eastAsia="Arial Unicode MS" w:hAnsi="Agency FB" w:cstheme="minorHAnsi"/>
          <w:sz w:val="20"/>
          <w:szCs w:val="20"/>
        </w:rPr>
        <w:t xml:space="preserve">El paso de </w:t>
      </w:r>
      <w:proofErr w:type="spellStart"/>
      <w:r>
        <w:rPr>
          <w:rFonts w:ascii="Agency FB" w:eastAsia="Arial Unicode MS" w:hAnsi="Agency FB" w:cstheme="minorHAnsi"/>
          <w:sz w:val="20"/>
          <w:szCs w:val="20"/>
        </w:rPr>
        <w:t>ho</w:t>
      </w:r>
      <w:r w:rsidR="00F7595D" w:rsidRPr="007375E1">
        <w:rPr>
          <w:rFonts w:ascii="Agency FB" w:eastAsia="Arial Unicode MS" w:hAnsi="Agency FB" w:cstheme="minorHAnsi"/>
          <w:sz w:val="20"/>
          <w:szCs w:val="20"/>
        </w:rPr>
        <w:t>liday</w:t>
      </w:r>
      <w:proofErr w:type="spellEnd"/>
      <w:r w:rsidR="00F7595D" w:rsidRPr="007375E1">
        <w:rPr>
          <w:rFonts w:ascii="Agency FB" w:eastAsia="Arial Unicode MS" w:hAnsi="Agency FB" w:cstheme="minorHAnsi"/>
          <w:sz w:val="20"/>
          <w:szCs w:val="20"/>
        </w:rPr>
        <w:t xml:space="preserve"> debe ser realizado a tod</w:t>
      </w:r>
      <w:r>
        <w:rPr>
          <w:rFonts w:ascii="Agency FB" w:eastAsia="Arial Unicode MS" w:hAnsi="Agency FB" w:cstheme="minorHAnsi"/>
          <w:sz w:val="20"/>
          <w:szCs w:val="20"/>
        </w:rPr>
        <w:t xml:space="preserve">a la tubería construida. El </w:t>
      </w:r>
      <w:proofErr w:type="spellStart"/>
      <w:r>
        <w:rPr>
          <w:rFonts w:ascii="Agency FB" w:eastAsia="Arial Unicode MS" w:hAnsi="Agency FB" w:cstheme="minorHAnsi"/>
          <w:sz w:val="20"/>
          <w:szCs w:val="20"/>
        </w:rPr>
        <w:t>hol</w:t>
      </w:r>
      <w:r w:rsidR="00F7595D" w:rsidRPr="007375E1">
        <w:rPr>
          <w:rFonts w:ascii="Agency FB" w:eastAsia="Arial Unicode MS" w:hAnsi="Agency FB" w:cstheme="minorHAnsi"/>
          <w:sz w:val="20"/>
          <w:szCs w:val="20"/>
        </w:rPr>
        <w:t>iday</w:t>
      </w:r>
      <w:proofErr w:type="spellEnd"/>
      <w:r w:rsidR="00F7595D" w:rsidRPr="007375E1">
        <w:rPr>
          <w:rFonts w:ascii="Agency FB" w:eastAsia="Arial Unicode MS" w:hAnsi="Agency FB" w:cstheme="minorHAnsi"/>
          <w:sz w:val="20"/>
          <w:szCs w:val="20"/>
        </w:rPr>
        <w:t xml:space="preserve"> debe ser pasado durante el bajado de la tubería preferentemente. </w:t>
      </w:r>
    </w:p>
    <w:p w:rsidR="00A13E8D" w:rsidRPr="00A13E8D" w:rsidRDefault="00A13E8D" w:rsidP="00A13E8D">
      <w:pPr>
        <w:rPr>
          <w:rFonts w:eastAsia="Arial Unicode MS"/>
        </w:rPr>
      </w:pPr>
    </w:p>
    <w:p w:rsidR="00F7595D" w:rsidRPr="007375E1" w:rsidRDefault="00F7595D" w:rsidP="005845A1">
      <w:pPr>
        <w:pStyle w:val="CM12"/>
        <w:jc w:val="both"/>
        <w:rPr>
          <w:rFonts w:ascii="Agency FB" w:eastAsia="Arial Unicode MS" w:hAnsi="Agency FB" w:cstheme="minorHAnsi"/>
          <w:sz w:val="20"/>
          <w:szCs w:val="20"/>
        </w:rPr>
      </w:pPr>
      <w:r w:rsidRPr="007375E1">
        <w:rPr>
          <w:rFonts w:ascii="Agency FB" w:eastAsia="Arial Unicode MS" w:hAnsi="Agency FB" w:cstheme="minorHAnsi"/>
          <w:sz w:val="20"/>
          <w:szCs w:val="20"/>
        </w:rPr>
        <w:t xml:space="preserve">En caso de encontrarse alguna imperfección éstas deben ser reparadas en un 100% de manera se garantice que la tubería está </w:t>
      </w:r>
      <w:r w:rsidR="00A13E8D">
        <w:rPr>
          <w:rFonts w:ascii="Agency FB" w:eastAsia="Arial Unicode MS" w:hAnsi="Agency FB" w:cstheme="minorHAnsi"/>
          <w:sz w:val="20"/>
          <w:szCs w:val="20"/>
        </w:rPr>
        <w:t>c</w:t>
      </w:r>
      <w:r w:rsidR="005845A1" w:rsidRPr="007375E1">
        <w:rPr>
          <w:rFonts w:ascii="Agency FB" w:eastAsia="Arial Unicode MS" w:hAnsi="Agency FB" w:cstheme="minorHAnsi"/>
          <w:sz w:val="20"/>
          <w:szCs w:val="20"/>
        </w:rPr>
        <w:t>ompletamente</w:t>
      </w:r>
      <w:r w:rsidRPr="007375E1">
        <w:rPr>
          <w:rFonts w:ascii="Agency FB" w:eastAsia="Arial Unicode MS" w:hAnsi="Agency FB" w:cstheme="minorHAnsi"/>
          <w:sz w:val="20"/>
          <w:szCs w:val="20"/>
        </w:rPr>
        <w:t xml:space="preserve"> revestida en aquellos tramos que van a ir enterrados. </w:t>
      </w:r>
    </w:p>
    <w:p w:rsidR="00ED1101" w:rsidRDefault="00ED1101" w:rsidP="00F7595D">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F7595D" w:rsidRPr="007375E1" w:rsidRDefault="00F7595D" w:rsidP="00F7595D">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 xml:space="preserve">Reparación de revestimiento de tuberías y juntas. </w:t>
      </w:r>
    </w:p>
    <w:p w:rsidR="00ED1101" w:rsidRDefault="00ED1101" w:rsidP="00F7595D">
      <w:pPr>
        <w:pStyle w:val="CM12"/>
        <w:jc w:val="both"/>
        <w:rPr>
          <w:rFonts w:ascii="Agency FB" w:eastAsia="Arial Unicode MS" w:hAnsi="Agency FB" w:cstheme="minorHAnsi"/>
          <w:sz w:val="20"/>
          <w:szCs w:val="20"/>
        </w:rPr>
      </w:pPr>
    </w:p>
    <w:p w:rsidR="00F7595D" w:rsidRPr="007375E1" w:rsidRDefault="00F7595D" w:rsidP="00F7595D">
      <w:pPr>
        <w:pStyle w:val="CM12"/>
        <w:jc w:val="both"/>
        <w:rPr>
          <w:rFonts w:ascii="Agency FB" w:eastAsia="Arial Unicode MS" w:hAnsi="Agency FB" w:cstheme="minorHAnsi"/>
          <w:sz w:val="20"/>
          <w:szCs w:val="20"/>
        </w:rPr>
      </w:pPr>
      <w:r w:rsidRPr="007375E1">
        <w:rPr>
          <w:rFonts w:ascii="Agency FB" w:eastAsia="Arial Unicode MS" w:hAnsi="Agency FB" w:cstheme="minorHAnsi"/>
          <w:sz w:val="20"/>
          <w:szCs w:val="20"/>
        </w:rPr>
        <w:t xml:space="preserve">Los daños a revestimientos deben ser reparados utilizando la misma cinta de revestimiento, la forma de revestir estará de acuerdo al grado de daño que tenga el revestimiento de la tubería. </w:t>
      </w:r>
    </w:p>
    <w:p w:rsidR="00F7595D" w:rsidRDefault="00F7595D" w:rsidP="00F7595D">
      <w:pPr>
        <w:pStyle w:val="CM12"/>
        <w:jc w:val="both"/>
        <w:rPr>
          <w:rFonts w:ascii="Agency FB" w:eastAsia="Arial Unicode MS" w:hAnsi="Agency FB" w:cstheme="minorHAnsi"/>
          <w:sz w:val="20"/>
          <w:szCs w:val="20"/>
        </w:rPr>
      </w:pPr>
      <w:r w:rsidRPr="007375E1">
        <w:rPr>
          <w:rFonts w:ascii="Agency FB" w:eastAsia="Arial Unicode MS" w:hAnsi="Agency FB" w:cstheme="minorHAnsi"/>
          <w:sz w:val="20"/>
          <w:szCs w:val="20"/>
        </w:rPr>
        <w:t xml:space="preserve">Luego de finalizada la reparación, debe controlarse dicha zona pasándose el detector de fallas.  </w:t>
      </w:r>
    </w:p>
    <w:p w:rsidR="00ED1101" w:rsidRPr="00ED1101" w:rsidRDefault="00ED1101" w:rsidP="00ED1101"/>
    <w:p w:rsidR="00F7595D" w:rsidRPr="007375E1" w:rsidRDefault="00F7595D" w:rsidP="00F7595D">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Calidad, Salud, Seguridad y Medio Ambiente.</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7595D" w:rsidRPr="007375E1" w:rsidRDefault="00F7595D" w:rsidP="00F7595D">
      <w:pPr>
        <w:pStyle w:val="CM12"/>
        <w:ind w:left="-142"/>
        <w:jc w:val="both"/>
        <w:rPr>
          <w:rFonts w:ascii="Agency FB" w:hAnsi="Agency FB" w:cstheme="minorHAnsi"/>
          <w:bCs/>
          <w:iCs/>
          <w:sz w:val="20"/>
          <w:szCs w:val="20"/>
          <w:lang w:val="es-ES_tradnl"/>
        </w:rPr>
      </w:pPr>
    </w:p>
    <w:p w:rsidR="00F7595D" w:rsidRPr="007375E1" w:rsidRDefault="00F7595D" w:rsidP="00F7595D">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 xml:space="preserve">Todo el personal involucrado en la actividad debe utilizar el EPP apropiado como ser: ropa de trabajo, casco, guantes, botas de seguridad, gafas, etc. </w:t>
      </w:r>
    </w:p>
    <w:p w:rsidR="00F7595D" w:rsidRPr="007375E1" w:rsidRDefault="00F7595D" w:rsidP="00F7595D">
      <w:pPr>
        <w:pStyle w:val="CM12"/>
        <w:ind w:left="-142"/>
        <w:jc w:val="both"/>
        <w:rPr>
          <w:rFonts w:ascii="Agency FB" w:hAnsi="Agency FB" w:cstheme="minorHAnsi"/>
          <w:bCs/>
          <w:iCs/>
          <w:sz w:val="20"/>
          <w:szCs w:val="20"/>
          <w:lang w:val="es-ES_tradnl"/>
        </w:rPr>
      </w:pPr>
    </w:p>
    <w:p w:rsidR="00F7595D" w:rsidRPr="007375E1" w:rsidRDefault="00F7595D" w:rsidP="00F7595D">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Se debe limitar los trabajos cuando las condiciones climáticas sean adversas (lluvias, vientos fuertes, polvareda, etc.</w:t>
      </w:r>
      <w:r w:rsidR="00A13E8D">
        <w:rPr>
          <w:rFonts w:ascii="Agency FB" w:hAnsi="Agency FB" w:cstheme="minorHAnsi"/>
          <w:bCs/>
          <w:iCs/>
          <w:sz w:val="20"/>
          <w:szCs w:val="20"/>
          <w:lang w:val="es-ES_tradnl"/>
        </w:rPr>
        <w:t>)</w:t>
      </w:r>
    </w:p>
    <w:p w:rsidR="00F7595D" w:rsidRPr="007375E1" w:rsidRDefault="00F7595D" w:rsidP="00F7595D">
      <w:pPr>
        <w:pStyle w:val="Sangra3detindependiente"/>
        <w:autoSpaceDE w:val="0"/>
        <w:autoSpaceDN w:val="0"/>
        <w:adjustRightInd w:val="0"/>
        <w:spacing w:after="0" w:line="240" w:lineRule="auto"/>
        <w:ind w:left="1068"/>
        <w:jc w:val="both"/>
        <w:rPr>
          <w:rFonts w:ascii="Agency FB" w:hAnsi="Agency FB" w:cstheme="minorHAnsi"/>
          <w:b/>
          <w:bCs/>
          <w:sz w:val="20"/>
          <w:szCs w:val="20"/>
        </w:rPr>
      </w:pPr>
    </w:p>
    <w:p w:rsidR="00F7595D" w:rsidRPr="007375E1" w:rsidRDefault="00F7595D"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MEDIDAS DE MITIGACIÓN AMBIENTAL</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w:t>
      </w:r>
      <w:r w:rsidRPr="007375E1">
        <w:rPr>
          <w:rFonts w:ascii="Agency FB" w:hAnsi="Agency FB" w:cstheme="minorHAnsi"/>
          <w:sz w:val="20"/>
          <w:szCs w:val="20"/>
        </w:rPr>
        <w:lastRenderedPageBreak/>
        <w:t xml:space="preserve">lo que dicha persona necesita para ejercer esa responsabilidad y autoridad. El Contratista enviará al Ingeniero, a la mayor brevedad posible, información detallada sobre cualquier accidente que ocurra. </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b/>
          <w:bCs/>
          <w:sz w:val="20"/>
          <w:szCs w:val="20"/>
        </w:rPr>
      </w:pPr>
      <w:r w:rsidRPr="007375E1">
        <w:rPr>
          <w:rFonts w:ascii="Agency FB" w:hAnsi="Agency FB" w:cstheme="minorHAnsi"/>
          <w:sz w:val="20"/>
          <w:szCs w:val="20"/>
        </w:rPr>
        <w:t>El Contratista mantendrá un registro y hará informes acerca de la salud, la seguridad y el bienestar de las personas, así como de los daños a la propiedad, según lo solicite razonablemente el Ingeniero.</w:t>
      </w:r>
      <w:r w:rsidRPr="007375E1">
        <w:rPr>
          <w:rFonts w:ascii="Agency FB" w:hAnsi="Agency FB" w:cstheme="minorHAnsi"/>
          <w:b/>
          <w:bCs/>
          <w:sz w:val="20"/>
          <w:szCs w:val="20"/>
        </w:rPr>
        <w:t xml:space="preserve"> </w:t>
      </w:r>
    </w:p>
    <w:p w:rsidR="00F7595D" w:rsidRPr="007375E1" w:rsidRDefault="00F7595D" w:rsidP="00F7595D">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F7595D" w:rsidRPr="007375E1" w:rsidRDefault="00F7595D"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MEDICIÓN Y FORMA DE PAGO</w:t>
      </w:r>
    </w:p>
    <w:p w:rsidR="00F7595D" w:rsidRPr="007375E1" w:rsidRDefault="00F7595D" w:rsidP="00F7595D">
      <w:pPr>
        <w:pStyle w:val="Sangra3detindependiente"/>
        <w:autoSpaceDE w:val="0"/>
        <w:autoSpaceDN w:val="0"/>
        <w:adjustRightInd w:val="0"/>
        <w:spacing w:after="0" w:line="240" w:lineRule="auto"/>
        <w:ind w:left="426"/>
        <w:jc w:val="both"/>
        <w:rPr>
          <w:rFonts w:ascii="Agency FB" w:hAnsi="Agency FB" w:cstheme="minorHAnsi"/>
          <w:b/>
          <w:bCs/>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Este ítem será medido en Metros cuadrados, tomando en cuenta la longitud total construida. </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Lo pagado será en compensación total por Materiales, Mano de Obra, equipo, maquinaria y herramientas y otros gastos que sean necesarios para la adecuada y correcta ejecución de los trabajos.</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Otros gastos adicionales necesarios para la realización de esta actividad, corre por cuenta del contratista. </w:t>
      </w:r>
    </w:p>
    <w:p w:rsidR="00F7595D" w:rsidRPr="007375E1" w:rsidRDefault="00F7595D" w:rsidP="00F7595D">
      <w:pPr>
        <w:ind w:left="426"/>
        <w:jc w:val="both"/>
        <w:rPr>
          <w:rFonts w:ascii="Agency FB" w:hAnsi="Agency FB" w:cstheme="minorHAnsi"/>
          <w:sz w:val="20"/>
          <w:szCs w:val="20"/>
        </w:rPr>
      </w:pPr>
    </w:p>
    <w:p w:rsidR="005845A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Para realizar el pago de este ítem se debe presentar el respaldo de la actividad en base de los cómputos métricos donde se constate los trabajos realizados concernientes a este ítem. </w:t>
      </w:r>
    </w:p>
    <w:p w:rsidR="005845A1" w:rsidRDefault="005845A1" w:rsidP="00F7595D">
      <w:pPr>
        <w:jc w:val="both"/>
        <w:rPr>
          <w:rFonts w:ascii="Agency FB" w:hAnsi="Agency FB" w:cstheme="minorHAnsi"/>
          <w:sz w:val="20"/>
          <w:szCs w:val="20"/>
        </w:rPr>
      </w:pPr>
    </w:p>
    <w:p w:rsidR="00EE2CFE" w:rsidRDefault="00EE2CFE" w:rsidP="00F75FCA">
      <w:pPr>
        <w:pStyle w:val="Sangra3detindependiente"/>
        <w:numPr>
          <w:ilvl w:val="0"/>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VERIFICACI</w:t>
      </w:r>
      <w:r w:rsidR="005A5528">
        <w:rPr>
          <w:rFonts w:ascii="Agency FB" w:hAnsi="Agency FB" w:cstheme="minorHAnsi"/>
          <w:b/>
          <w:bCs/>
          <w:sz w:val="20"/>
          <w:szCs w:val="20"/>
        </w:rPr>
        <w:t>ÓN DE REVESTIMIENTO MEDIANTE HO</w:t>
      </w:r>
      <w:r w:rsidRPr="007375E1">
        <w:rPr>
          <w:rFonts w:ascii="Agency FB" w:hAnsi="Agency FB" w:cstheme="minorHAnsi"/>
          <w:b/>
          <w:bCs/>
          <w:sz w:val="20"/>
          <w:szCs w:val="20"/>
        </w:rPr>
        <w:t>LIDAY DETECTOR Y REPARACIÓN DE REVESTIMIENTO.</w:t>
      </w:r>
    </w:p>
    <w:p w:rsidR="00EE2CFE" w:rsidRPr="007375E1" w:rsidRDefault="00EE2CFE" w:rsidP="00EE2CFE">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EE2CFE" w:rsidRPr="007375E1" w:rsidRDefault="00EE2CFE" w:rsidP="00EE2CFE">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UNIDAD</w:t>
      </w:r>
      <w:r w:rsidR="0026164C" w:rsidRPr="007375E1">
        <w:rPr>
          <w:rFonts w:ascii="Agency FB" w:hAnsi="Agency FB" w:cstheme="minorHAnsi"/>
          <w:b/>
          <w:bCs/>
          <w:sz w:val="20"/>
          <w:szCs w:val="20"/>
        </w:rPr>
        <w:t xml:space="preserve">: </w:t>
      </w:r>
      <w:r w:rsidR="0026164C">
        <w:rPr>
          <w:rFonts w:ascii="Agency FB" w:hAnsi="Agency FB" w:cstheme="minorHAnsi"/>
          <w:b/>
          <w:bCs/>
          <w:sz w:val="20"/>
          <w:szCs w:val="20"/>
        </w:rPr>
        <w:t>Metro</w:t>
      </w:r>
      <w:r w:rsidR="0026164C" w:rsidRPr="007375E1">
        <w:rPr>
          <w:rFonts w:ascii="Agency FB" w:hAnsi="Agency FB" w:cstheme="minorHAnsi"/>
          <w:b/>
          <w:bCs/>
          <w:sz w:val="20"/>
          <w:szCs w:val="20"/>
        </w:rPr>
        <w:t xml:space="preserve"> </w:t>
      </w:r>
      <w:r w:rsidR="0026164C">
        <w:rPr>
          <w:rFonts w:ascii="Agency FB" w:hAnsi="Agency FB" w:cstheme="minorHAnsi"/>
          <w:b/>
          <w:bCs/>
          <w:sz w:val="20"/>
          <w:szCs w:val="20"/>
        </w:rPr>
        <w:t>(</w:t>
      </w:r>
      <w:r w:rsidRPr="007375E1">
        <w:rPr>
          <w:rFonts w:ascii="Agency FB" w:hAnsi="Agency FB" w:cstheme="minorHAnsi"/>
          <w:b/>
          <w:bCs/>
          <w:sz w:val="20"/>
          <w:szCs w:val="20"/>
        </w:rPr>
        <w:t>m</w:t>
      </w:r>
      <w:r w:rsidR="0026164C">
        <w:rPr>
          <w:rFonts w:ascii="Agency FB" w:hAnsi="Agency FB" w:cstheme="minorHAnsi"/>
          <w:b/>
          <w:bCs/>
          <w:sz w:val="20"/>
          <w:szCs w:val="20"/>
        </w:rPr>
        <w:t>)</w:t>
      </w:r>
    </w:p>
    <w:p w:rsidR="00EE2CFE" w:rsidRPr="007375E1" w:rsidRDefault="00EE2CFE" w:rsidP="00EE2CFE">
      <w:pPr>
        <w:pStyle w:val="Sangra3detindependiente"/>
        <w:autoSpaceDE w:val="0"/>
        <w:autoSpaceDN w:val="0"/>
        <w:adjustRightInd w:val="0"/>
        <w:spacing w:after="0" w:line="240" w:lineRule="auto"/>
        <w:ind w:left="360"/>
        <w:jc w:val="both"/>
        <w:rPr>
          <w:rFonts w:ascii="Agency FB" w:hAnsi="Agency FB" w:cstheme="minorHAnsi"/>
          <w:b/>
          <w:bCs/>
          <w:sz w:val="20"/>
          <w:szCs w:val="20"/>
        </w:rPr>
      </w:pPr>
    </w:p>
    <w:p w:rsidR="00EE2CFE" w:rsidRPr="007375E1" w:rsidRDefault="00EE2CFE" w:rsidP="00F75FCA">
      <w:pPr>
        <w:pStyle w:val="Sangra3detindependiente"/>
        <w:numPr>
          <w:ilvl w:val="1"/>
          <w:numId w:val="39"/>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DEFINICIÓN </w:t>
      </w:r>
    </w:p>
    <w:p w:rsidR="00EE2CFE" w:rsidRPr="007375E1" w:rsidRDefault="00EE2CFE" w:rsidP="00EE2CFE">
      <w:pPr>
        <w:pStyle w:val="Default"/>
        <w:ind w:left="426"/>
        <w:jc w:val="both"/>
        <w:rPr>
          <w:rFonts w:cstheme="minorHAnsi"/>
          <w:sz w:val="20"/>
          <w:szCs w:val="20"/>
        </w:rPr>
      </w:pPr>
    </w:p>
    <w:p w:rsidR="00EE2CFE" w:rsidRDefault="00EE2CFE" w:rsidP="00EE2CFE">
      <w:pPr>
        <w:jc w:val="both"/>
        <w:rPr>
          <w:rFonts w:ascii="Agency FB" w:hAnsi="Agency FB" w:cstheme="minorHAnsi"/>
          <w:sz w:val="20"/>
          <w:szCs w:val="20"/>
        </w:rPr>
      </w:pPr>
      <w:r w:rsidRPr="007375E1">
        <w:rPr>
          <w:rFonts w:ascii="Agency FB" w:hAnsi="Agency FB" w:cstheme="minorHAnsi"/>
          <w:sz w:val="20"/>
          <w:szCs w:val="20"/>
        </w:rPr>
        <w:t xml:space="preserve">Este ítem comprende todos los trabajos a ser ejecutados por el contratista, siendo los siguientes de carácter enunciativo y no limitativo: </w:t>
      </w:r>
    </w:p>
    <w:p w:rsidR="0037204C" w:rsidRPr="007375E1" w:rsidRDefault="0037204C" w:rsidP="00EE2CFE">
      <w:pPr>
        <w:jc w:val="both"/>
        <w:rPr>
          <w:rFonts w:ascii="Agency FB" w:hAnsi="Agency FB" w:cstheme="minorHAnsi"/>
          <w:sz w:val="20"/>
          <w:szCs w:val="20"/>
        </w:rPr>
      </w:pPr>
    </w:p>
    <w:p w:rsidR="00EE2CFE" w:rsidRPr="007375E1" w:rsidRDefault="005A5528" w:rsidP="00F75FCA">
      <w:pPr>
        <w:pStyle w:val="Prrafodelista"/>
        <w:numPr>
          <w:ilvl w:val="0"/>
          <w:numId w:val="20"/>
        </w:numPr>
        <w:contextualSpacing/>
        <w:jc w:val="both"/>
        <w:rPr>
          <w:rFonts w:ascii="Agency FB" w:hAnsi="Agency FB" w:cstheme="minorHAnsi"/>
          <w:sz w:val="20"/>
          <w:szCs w:val="20"/>
        </w:rPr>
      </w:pPr>
      <w:r>
        <w:rPr>
          <w:rFonts w:ascii="Agency FB" w:hAnsi="Agency FB" w:cstheme="minorHAnsi"/>
          <w:sz w:val="20"/>
          <w:szCs w:val="20"/>
        </w:rPr>
        <w:t xml:space="preserve">Paso de </w:t>
      </w:r>
      <w:proofErr w:type="spellStart"/>
      <w:r>
        <w:rPr>
          <w:rFonts w:ascii="Agency FB" w:hAnsi="Agency FB" w:cstheme="minorHAnsi"/>
          <w:sz w:val="20"/>
          <w:szCs w:val="20"/>
        </w:rPr>
        <w:t>ho</w:t>
      </w:r>
      <w:r w:rsidR="00EE2CFE" w:rsidRPr="007375E1">
        <w:rPr>
          <w:rFonts w:ascii="Agency FB" w:hAnsi="Agency FB" w:cstheme="minorHAnsi"/>
          <w:sz w:val="20"/>
          <w:szCs w:val="20"/>
        </w:rPr>
        <w:t>liday</w:t>
      </w:r>
      <w:proofErr w:type="spellEnd"/>
      <w:r w:rsidR="00EE2CFE" w:rsidRPr="007375E1">
        <w:rPr>
          <w:rFonts w:ascii="Agency FB" w:hAnsi="Agency FB" w:cstheme="minorHAnsi"/>
          <w:sz w:val="20"/>
          <w:szCs w:val="20"/>
        </w:rPr>
        <w:t xml:space="preserve"> detector a </w:t>
      </w:r>
      <w:proofErr w:type="gramStart"/>
      <w:r w:rsidR="00EE2CFE" w:rsidRPr="007375E1">
        <w:rPr>
          <w:rFonts w:ascii="Agency FB" w:hAnsi="Agency FB" w:cstheme="minorHAnsi"/>
          <w:sz w:val="20"/>
          <w:szCs w:val="20"/>
        </w:rPr>
        <w:t>todo</w:t>
      </w:r>
      <w:proofErr w:type="gramEnd"/>
      <w:r w:rsidR="00EE2CFE" w:rsidRPr="007375E1">
        <w:rPr>
          <w:rFonts w:ascii="Agency FB" w:hAnsi="Agency FB" w:cstheme="minorHAnsi"/>
          <w:sz w:val="20"/>
          <w:szCs w:val="20"/>
        </w:rPr>
        <w:t xml:space="preserve"> la tubería revestida</w:t>
      </w:r>
      <w:r w:rsidR="002F175D">
        <w:rPr>
          <w:rFonts w:ascii="Agency FB" w:hAnsi="Agency FB" w:cstheme="minorHAnsi"/>
          <w:sz w:val="20"/>
          <w:szCs w:val="20"/>
        </w:rPr>
        <w:t xml:space="preserve"> DN 6”</w:t>
      </w:r>
      <w:r w:rsidR="0037204C">
        <w:rPr>
          <w:rFonts w:ascii="Agency FB" w:hAnsi="Agency FB" w:cstheme="minorHAnsi"/>
          <w:sz w:val="20"/>
          <w:szCs w:val="20"/>
        </w:rPr>
        <w:t>,3” y 2”</w:t>
      </w:r>
      <w:r w:rsidR="002F175D">
        <w:rPr>
          <w:rFonts w:ascii="Agency FB" w:hAnsi="Agency FB" w:cstheme="minorHAnsi"/>
          <w:sz w:val="20"/>
          <w:szCs w:val="20"/>
        </w:rPr>
        <w:t>.</w:t>
      </w:r>
    </w:p>
    <w:p w:rsidR="00EE2CFE" w:rsidRPr="007375E1" w:rsidRDefault="00EE2CFE" w:rsidP="00F75FCA">
      <w:pPr>
        <w:pStyle w:val="Prrafodelista"/>
        <w:numPr>
          <w:ilvl w:val="0"/>
          <w:numId w:val="20"/>
        </w:numPr>
        <w:contextualSpacing/>
        <w:jc w:val="both"/>
        <w:rPr>
          <w:rFonts w:ascii="Agency FB" w:hAnsi="Agency FB" w:cstheme="minorHAnsi"/>
          <w:sz w:val="20"/>
          <w:szCs w:val="20"/>
        </w:rPr>
      </w:pPr>
      <w:r w:rsidRPr="007375E1">
        <w:rPr>
          <w:rFonts w:ascii="Agency FB" w:hAnsi="Agency FB" w:cstheme="minorHAnsi"/>
          <w:sz w:val="20"/>
          <w:szCs w:val="20"/>
        </w:rPr>
        <w:t>Reparación de revestimiento de tuberías y juntas</w:t>
      </w:r>
      <w:r w:rsidR="002F175D">
        <w:rPr>
          <w:rFonts w:ascii="Agency FB" w:hAnsi="Agency FB" w:cstheme="minorHAnsi"/>
          <w:sz w:val="20"/>
          <w:szCs w:val="20"/>
        </w:rPr>
        <w:t>.</w:t>
      </w:r>
    </w:p>
    <w:p w:rsidR="00EE2CFE" w:rsidRPr="007375E1" w:rsidRDefault="00EE2CFE" w:rsidP="00EE2CFE">
      <w:pPr>
        <w:ind w:left="426"/>
        <w:jc w:val="both"/>
        <w:rPr>
          <w:rFonts w:ascii="Agency FB" w:hAnsi="Agency FB" w:cstheme="minorHAnsi"/>
          <w:sz w:val="20"/>
          <w:szCs w:val="20"/>
        </w:rPr>
      </w:pPr>
    </w:p>
    <w:p w:rsidR="00EE2CFE" w:rsidRPr="007375E1" w:rsidRDefault="00EE2CFE" w:rsidP="00F75FCA">
      <w:pPr>
        <w:pStyle w:val="Sangra3detindependiente"/>
        <w:numPr>
          <w:ilvl w:val="1"/>
          <w:numId w:val="39"/>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MATERIALES, HERRAMIENTAS Y EQUIPO</w:t>
      </w:r>
    </w:p>
    <w:p w:rsidR="00EE2CFE" w:rsidRPr="007375E1" w:rsidRDefault="00EE2CFE" w:rsidP="00EE2CFE">
      <w:pPr>
        <w:pStyle w:val="Sangra3detindependiente"/>
        <w:autoSpaceDE w:val="0"/>
        <w:autoSpaceDN w:val="0"/>
        <w:adjustRightInd w:val="0"/>
        <w:spacing w:after="0" w:line="240" w:lineRule="auto"/>
        <w:ind w:left="1068"/>
        <w:jc w:val="both"/>
        <w:rPr>
          <w:rFonts w:ascii="Agency FB" w:hAnsi="Agency FB" w:cstheme="minorHAnsi"/>
          <w:b/>
          <w:bCs/>
          <w:sz w:val="20"/>
          <w:szCs w:val="20"/>
        </w:rPr>
      </w:pPr>
    </w:p>
    <w:p w:rsidR="00EE2CFE" w:rsidRDefault="00EE2CFE" w:rsidP="00EE2CFE">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37204C" w:rsidRPr="007375E1" w:rsidRDefault="0037204C" w:rsidP="00EE2CFE">
      <w:pPr>
        <w:pStyle w:val="Sangra3detindependiente"/>
        <w:spacing w:after="0" w:line="240" w:lineRule="auto"/>
        <w:ind w:left="0"/>
        <w:jc w:val="both"/>
        <w:rPr>
          <w:rFonts w:ascii="Agency FB" w:hAnsi="Agency FB" w:cstheme="minorHAnsi"/>
          <w:sz w:val="20"/>
          <w:szCs w:val="20"/>
        </w:rPr>
      </w:pPr>
    </w:p>
    <w:tbl>
      <w:tblPr>
        <w:tblW w:w="4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2"/>
      </w:tblGrid>
      <w:tr w:rsidR="00EE2CFE" w:rsidRPr="007375E1" w:rsidTr="00F809CE">
        <w:trPr>
          <w:trHeight w:val="78"/>
          <w:jc w:val="center"/>
        </w:trPr>
        <w:tc>
          <w:tcPr>
            <w:tcW w:w="4222" w:type="dxa"/>
            <w:shd w:val="clear" w:color="auto" w:fill="auto"/>
            <w:vAlign w:val="center"/>
            <w:hideMark/>
          </w:tcPr>
          <w:p w:rsidR="00EE2CFE" w:rsidRPr="007375E1" w:rsidRDefault="00EE2CFE" w:rsidP="00F809CE">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Vela de reparación de revestimiento</w:t>
            </w:r>
          </w:p>
        </w:tc>
      </w:tr>
      <w:tr w:rsidR="00EE2CFE" w:rsidRPr="007375E1" w:rsidTr="00F809CE">
        <w:trPr>
          <w:trHeight w:val="78"/>
          <w:jc w:val="center"/>
        </w:trPr>
        <w:tc>
          <w:tcPr>
            <w:tcW w:w="4222" w:type="dxa"/>
            <w:shd w:val="clear" w:color="auto" w:fill="auto"/>
            <w:vAlign w:val="center"/>
            <w:hideMark/>
          </w:tcPr>
          <w:p w:rsidR="00EE2CFE" w:rsidRPr="007375E1" w:rsidRDefault="00EE2CFE" w:rsidP="00F809CE">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Parche reparación revestimiento</w:t>
            </w:r>
          </w:p>
        </w:tc>
      </w:tr>
      <w:tr w:rsidR="00EE2CFE" w:rsidRPr="007375E1" w:rsidTr="00F809CE">
        <w:trPr>
          <w:trHeight w:val="255"/>
          <w:jc w:val="center"/>
        </w:trPr>
        <w:tc>
          <w:tcPr>
            <w:tcW w:w="4222" w:type="dxa"/>
            <w:shd w:val="clear" w:color="auto" w:fill="auto"/>
            <w:vAlign w:val="center"/>
            <w:hideMark/>
          </w:tcPr>
          <w:p w:rsidR="00EE2CFE" w:rsidRPr="007375E1" w:rsidRDefault="00EE2CFE" w:rsidP="00F809CE">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Especialista Mantero</w:t>
            </w:r>
          </w:p>
        </w:tc>
      </w:tr>
      <w:tr w:rsidR="00EE2CFE" w:rsidRPr="007375E1" w:rsidTr="00F809CE">
        <w:trPr>
          <w:trHeight w:val="255"/>
          <w:jc w:val="center"/>
        </w:trPr>
        <w:tc>
          <w:tcPr>
            <w:tcW w:w="4222" w:type="dxa"/>
            <w:shd w:val="clear" w:color="auto" w:fill="auto"/>
            <w:vAlign w:val="center"/>
            <w:hideMark/>
          </w:tcPr>
          <w:p w:rsidR="00EE2CFE" w:rsidRPr="007375E1" w:rsidRDefault="00EE2CFE" w:rsidP="00F809CE">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Ayudantes</w:t>
            </w:r>
          </w:p>
        </w:tc>
      </w:tr>
      <w:tr w:rsidR="00EE2CFE" w:rsidRPr="007375E1" w:rsidTr="00F809CE">
        <w:trPr>
          <w:trHeight w:val="255"/>
          <w:jc w:val="center"/>
        </w:trPr>
        <w:tc>
          <w:tcPr>
            <w:tcW w:w="4222" w:type="dxa"/>
            <w:shd w:val="clear" w:color="auto" w:fill="auto"/>
            <w:vAlign w:val="center"/>
            <w:hideMark/>
          </w:tcPr>
          <w:p w:rsidR="00EE2CFE" w:rsidRPr="007375E1" w:rsidRDefault="00EE2CFE" w:rsidP="00F809CE">
            <w:pPr>
              <w:jc w:val="both"/>
              <w:rPr>
                <w:rFonts w:ascii="Agency FB" w:hAnsi="Agency FB" w:cstheme="minorHAnsi"/>
                <w:color w:val="000000"/>
                <w:sz w:val="20"/>
                <w:szCs w:val="20"/>
                <w:lang w:eastAsia="es-BO"/>
              </w:rPr>
            </w:pPr>
            <w:proofErr w:type="spellStart"/>
            <w:r w:rsidRPr="007375E1">
              <w:rPr>
                <w:rFonts w:ascii="Agency FB" w:hAnsi="Agency FB" w:cstheme="minorHAnsi"/>
                <w:color w:val="000000"/>
                <w:sz w:val="20"/>
                <w:szCs w:val="20"/>
                <w:lang w:eastAsia="es-BO"/>
              </w:rPr>
              <w:t>Holiday</w:t>
            </w:r>
            <w:proofErr w:type="spellEnd"/>
            <w:r w:rsidRPr="007375E1">
              <w:rPr>
                <w:rFonts w:ascii="Agency FB" w:hAnsi="Agency FB" w:cstheme="minorHAnsi"/>
                <w:color w:val="000000"/>
                <w:sz w:val="20"/>
                <w:szCs w:val="20"/>
                <w:lang w:eastAsia="es-BO"/>
              </w:rPr>
              <w:t xml:space="preserve"> Detector</w:t>
            </w:r>
          </w:p>
        </w:tc>
      </w:tr>
    </w:tbl>
    <w:p w:rsidR="00EE2CFE" w:rsidRPr="007375E1" w:rsidRDefault="00EE2CFE" w:rsidP="00EE2CFE">
      <w:pPr>
        <w:ind w:left="426"/>
        <w:jc w:val="both"/>
        <w:rPr>
          <w:rFonts w:ascii="Agency FB" w:hAnsi="Agency FB" w:cstheme="minorHAnsi"/>
          <w:sz w:val="20"/>
          <w:szCs w:val="20"/>
        </w:rPr>
      </w:pPr>
    </w:p>
    <w:p w:rsidR="00EE2CFE" w:rsidRPr="007375E1" w:rsidRDefault="00EE2CFE" w:rsidP="00EE2CFE">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lastRenderedPageBreak/>
        <w:t xml:space="preserve">El contratista también se debe considerar utilizar todas las herramientas, equipos y materiales menores necesarias para realizar adecuadamente la actividad. </w:t>
      </w:r>
    </w:p>
    <w:p w:rsidR="00EE2CFE" w:rsidRPr="007375E1" w:rsidRDefault="00EE2CFE" w:rsidP="00EE2CFE">
      <w:pPr>
        <w:ind w:left="426"/>
        <w:jc w:val="both"/>
        <w:rPr>
          <w:rFonts w:ascii="Agency FB" w:hAnsi="Agency FB" w:cstheme="minorHAnsi"/>
          <w:sz w:val="20"/>
          <w:szCs w:val="20"/>
        </w:rPr>
      </w:pPr>
    </w:p>
    <w:p w:rsidR="00EE2CFE" w:rsidRPr="007375E1" w:rsidRDefault="00EE2CFE" w:rsidP="00F75FCA">
      <w:pPr>
        <w:pStyle w:val="Sangra3detindependiente"/>
        <w:numPr>
          <w:ilvl w:val="1"/>
          <w:numId w:val="39"/>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PROCEDIMIENTO PARA EJECUCIÓN </w:t>
      </w:r>
    </w:p>
    <w:p w:rsidR="00EE2CFE" w:rsidRPr="007375E1" w:rsidRDefault="00EE2CFE" w:rsidP="00EE2CFE">
      <w:pPr>
        <w:ind w:left="426"/>
        <w:jc w:val="both"/>
        <w:rPr>
          <w:rFonts w:ascii="Agency FB" w:hAnsi="Agency FB" w:cstheme="minorHAnsi"/>
          <w:sz w:val="20"/>
          <w:szCs w:val="20"/>
        </w:rPr>
      </w:pPr>
    </w:p>
    <w:p w:rsidR="00EE2CFE" w:rsidRPr="007375E1" w:rsidRDefault="005A5528" w:rsidP="00EE2CFE">
      <w:pPr>
        <w:pStyle w:val="Sangra3detindependiente"/>
        <w:autoSpaceDE w:val="0"/>
        <w:autoSpaceDN w:val="0"/>
        <w:adjustRightInd w:val="0"/>
        <w:spacing w:after="0" w:line="240" w:lineRule="auto"/>
        <w:ind w:left="0"/>
        <w:jc w:val="both"/>
        <w:rPr>
          <w:rFonts w:ascii="Agency FB" w:hAnsi="Agency FB" w:cstheme="minorHAnsi"/>
          <w:b/>
          <w:bCs/>
          <w:sz w:val="20"/>
          <w:szCs w:val="20"/>
        </w:rPr>
      </w:pPr>
      <w:r>
        <w:rPr>
          <w:rFonts w:ascii="Agency FB" w:hAnsi="Agency FB" w:cstheme="minorHAnsi"/>
          <w:b/>
          <w:bCs/>
          <w:sz w:val="20"/>
          <w:szCs w:val="20"/>
        </w:rPr>
        <w:t xml:space="preserve">Paso de </w:t>
      </w:r>
      <w:proofErr w:type="spellStart"/>
      <w:r>
        <w:rPr>
          <w:rFonts w:ascii="Agency FB" w:hAnsi="Agency FB" w:cstheme="minorHAnsi"/>
          <w:b/>
          <w:bCs/>
          <w:sz w:val="20"/>
          <w:szCs w:val="20"/>
        </w:rPr>
        <w:t>Hol</w:t>
      </w:r>
      <w:r w:rsidR="00EE2CFE" w:rsidRPr="007375E1">
        <w:rPr>
          <w:rFonts w:ascii="Agency FB" w:hAnsi="Agency FB" w:cstheme="minorHAnsi"/>
          <w:b/>
          <w:bCs/>
          <w:sz w:val="20"/>
          <w:szCs w:val="20"/>
        </w:rPr>
        <w:t>iday</w:t>
      </w:r>
      <w:proofErr w:type="spellEnd"/>
      <w:r w:rsidR="00EE2CFE" w:rsidRPr="007375E1">
        <w:rPr>
          <w:rFonts w:ascii="Agency FB" w:hAnsi="Agency FB" w:cstheme="minorHAnsi"/>
          <w:b/>
          <w:bCs/>
          <w:sz w:val="20"/>
          <w:szCs w:val="20"/>
        </w:rPr>
        <w:t xml:space="preserve"> Detector</w:t>
      </w:r>
    </w:p>
    <w:p w:rsidR="00EE2CFE" w:rsidRPr="007375E1" w:rsidRDefault="00EE2CFE" w:rsidP="00EE2CFE">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EE2CFE" w:rsidRPr="007375E1" w:rsidRDefault="005A5528" w:rsidP="00EE2CFE">
      <w:pPr>
        <w:pStyle w:val="Sangra3detindependiente"/>
        <w:autoSpaceDE w:val="0"/>
        <w:autoSpaceDN w:val="0"/>
        <w:adjustRightInd w:val="0"/>
        <w:spacing w:after="0" w:line="240" w:lineRule="auto"/>
        <w:ind w:left="0"/>
        <w:jc w:val="both"/>
        <w:rPr>
          <w:rFonts w:ascii="Agency FB" w:eastAsia="Arial Unicode MS" w:hAnsi="Agency FB" w:cstheme="minorHAnsi"/>
          <w:sz w:val="20"/>
          <w:szCs w:val="20"/>
        </w:rPr>
      </w:pPr>
      <w:r>
        <w:rPr>
          <w:rFonts w:ascii="Agency FB" w:eastAsia="Arial Unicode MS" w:hAnsi="Agency FB" w:cstheme="minorHAnsi"/>
          <w:sz w:val="20"/>
          <w:szCs w:val="20"/>
        </w:rPr>
        <w:t xml:space="preserve">El equipo </w:t>
      </w:r>
      <w:proofErr w:type="spellStart"/>
      <w:r>
        <w:rPr>
          <w:rFonts w:ascii="Agency FB" w:eastAsia="Arial Unicode MS" w:hAnsi="Agency FB" w:cstheme="minorHAnsi"/>
          <w:sz w:val="20"/>
          <w:szCs w:val="20"/>
        </w:rPr>
        <w:t>Ho</w:t>
      </w:r>
      <w:r w:rsidR="00EE2CFE" w:rsidRPr="007375E1">
        <w:rPr>
          <w:rFonts w:ascii="Agency FB" w:eastAsia="Arial Unicode MS" w:hAnsi="Agency FB" w:cstheme="minorHAnsi"/>
          <w:sz w:val="20"/>
          <w:szCs w:val="20"/>
        </w:rPr>
        <w:t>liday</w:t>
      </w:r>
      <w:proofErr w:type="spellEnd"/>
      <w:r w:rsidR="00EE2CFE" w:rsidRPr="007375E1">
        <w:rPr>
          <w:rFonts w:ascii="Agency FB" w:eastAsia="Arial Unicode MS" w:hAnsi="Agency FB" w:cstheme="minorHAnsi"/>
          <w:sz w:val="20"/>
          <w:szCs w:val="20"/>
        </w:rPr>
        <w:t xml:space="preserve"> debe estar calibrado y en condiciones adecuadas para verificar el daño al  revestimiento d</w:t>
      </w:r>
      <w:r>
        <w:rPr>
          <w:rFonts w:ascii="Agency FB" w:eastAsia="Arial Unicode MS" w:hAnsi="Agency FB" w:cstheme="minorHAnsi"/>
          <w:sz w:val="20"/>
          <w:szCs w:val="20"/>
        </w:rPr>
        <w:t xml:space="preserve">e la tubería. El voltaje del </w:t>
      </w:r>
      <w:proofErr w:type="spellStart"/>
      <w:r>
        <w:rPr>
          <w:rFonts w:ascii="Agency FB" w:eastAsia="Arial Unicode MS" w:hAnsi="Agency FB" w:cstheme="minorHAnsi"/>
          <w:sz w:val="20"/>
          <w:szCs w:val="20"/>
        </w:rPr>
        <w:t>Ho</w:t>
      </w:r>
      <w:r w:rsidR="00EE2CFE" w:rsidRPr="007375E1">
        <w:rPr>
          <w:rFonts w:ascii="Agency FB" w:eastAsia="Arial Unicode MS" w:hAnsi="Agency FB" w:cstheme="minorHAnsi"/>
          <w:sz w:val="20"/>
          <w:szCs w:val="20"/>
        </w:rPr>
        <w:t>liday</w:t>
      </w:r>
      <w:proofErr w:type="spellEnd"/>
      <w:r w:rsidR="00EE2CFE" w:rsidRPr="007375E1">
        <w:rPr>
          <w:rFonts w:ascii="Agency FB" w:eastAsia="Arial Unicode MS" w:hAnsi="Agency FB" w:cstheme="minorHAnsi"/>
          <w:sz w:val="20"/>
          <w:szCs w:val="20"/>
        </w:rPr>
        <w:t xml:space="preserve"> detector debe ser el adecuado de acuerdo al tipo de revestimiento y diámetro de la tubería a inspeccionar. El contratista debe probar que el equipo está funcionando adecuadamente antes de dar inicio a los trabajos. </w:t>
      </w:r>
    </w:p>
    <w:p w:rsidR="00EE2CFE" w:rsidRPr="007375E1" w:rsidRDefault="00EE2CFE" w:rsidP="00EE2CFE">
      <w:pPr>
        <w:pStyle w:val="Sangra3detindependiente"/>
        <w:autoSpaceDE w:val="0"/>
        <w:autoSpaceDN w:val="0"/>
        <w:adjustRightInd w:val="0"/>
        <w:spacing w:after="0" w:line="240" w:lineRule="auto"/>
        <w:ind w:left="0"/>
        <w:jc w:val="both"/>
        <w:rPr>
          <w:rFonts w:ascii="Agency FB" w:eastAsia="Arial Unicode MS" w:hAnsi="Agency FB" w:cstheme="minorHAnsi"/>
          <w:sz w:val="20"/>
          <w:szCs w:val="20"/>
        </w:rPr>
      </w:pPr>
    </w:p>
    <w:p w:rsidR="00EE2CFE" w:rsidRPr="007375E1" w:rsidRDefault="005A5528" w:rsidP="00EE2CFE">
      <w:pPr>
        <w:pStyle w:val="Sangra3detindependiente"/>
        <w:autoSpaceDE w:val="0"/>
        <w:autoSpaceDN w:val="0"/>
        <w:adjustRightInd w:val="0"/>
        <w:spacing w:after="0" w:line="240" w:lineRule="auto"/>
        <w:ind w:left="0"/>
        <w:jc w:val="both"/>
        <w:rPr>
          <w:rFonts w:ascii="Agency FB" w:eastAsia="Arial Unicode MS" w:hAnsi="Agency FB" w:cstheme="minorHAnsi"/>
          <w:sz w:val="20"/>
          <w:szCs w:val="20"/>
        </w:rPr>
      </w:pPr>
      <w:r>
        <w:rPr>
          <w:rFonts w:ascii="Agency FB" w:eastAsia="Arial Unicode MS" w:hAnsi="Agency FB" w:cstheme="minorHAnsi"/>
          <w:sz w:val="20"/>
          <w:szCs w:val="20"/>
        </w:rPr>
        <w:t xml:space="preserve">El paso de </w:t>
      </w:r>
      <w:proofErr w:type="spellStart"/>
      <w:r>
        <w:rPr>
          <w:rFonts w:ascii="Agency FB" w:eastAsia="Arial Unicode MS" w:hAnsi="Agency FB" w:cstheme="minorHAnsi"/>
          <w:sz w:val="20"/>
          <w:szCs w:val="20"/>
        </w:rPr>
        <w:t>hol</w:t>
      </w:r>
      <w:r w:rsidR="00EE2CFE" w:rsidRPr="007375E1">
        <w:rPr>
          <w:rFonts w:ascii="Agency FB" w:eastAsia="Arial Unicode MS" w:hAnsi="Agency FB" w:cstheme="minorHAnsi"/>
          <w:sz w:val="20"/>
          <w:szCs w:val="20"/>
        </w:rPr>
        <w:t>iday</w:t>
      </w:r>
      <w:proofErr w:type="spellEnd"/>
      <w:r w:rsidR="00EE2CFE" w:rsidRPr="007375E1">
        <w:rPr>
          <w:rFonts w:ascii="Agency FB" w:eastAsia="Arial Unicode MS" w:hAnsi="Agency FB" w:cstheme="minorHAnsi"/>
          <w:sz w:val="20"/>
          <w:szCs w:val="20"/>
        </w:rPr>
        <w:t xml:space="preserve"> debe ser realizado a to</w:t>
      </w:r>
      <w:r>
        <w:rPr>
          <w:rFonts w:ascii="Agency FB" w:eastAsia="Arial Unicode MS" w:hAnsi="Agency FB" w:cstheme="minorHAnsi"/>
          <w:sz w:val="20"/>
          <w:szCs w:val="20"/>
        </w:rPr>
        <w:t xml:space="preserve">da la tubería construida. El </w:t>
      </w:r>
      <w:proofErr w:type="spellStart"/>
      <w:r>
        <w:rPr>
          <w:rFonts w:ascii="Agency FB" w:eastAsia="Arial Unicode MS" w:hAnsi="Agency FB" w:cstheme="minorHAnsi"/>
          <w:sz w:val="20"/>
          <w:szCs w:val="20"/>
        </w:rPr>
        <w:t>ho</w:t>
      </w:r>
      <w:r w:rsidR="00EE2CFE" w:rsidRPr="007375E1">
        <w:rPr>
          <w:rFonts w:ascii="Agency FB" w:eastAsia="Arial Unicode MS" w:hAnsi="Agency FB" w:cstheme="minorHAnsi"/>
          <w:sz w:val="20"/>
          <w:szCs w:val="20"/>
        </w:rPr>
        <w:t>liday</w:t>
      </w:r>
      <w:proofErr w:type="spellEnd"/>
      <w:r w:rsidR="00EE2CFE" w:rsidRPr="007375E1">
        <w:rPr>
          <w:rFonts w:ascii="Agency FB" w:eastAsia="Arial Unicode MS" w:hAnsi="Agency FB" w:cstheme="minorHAnsi"/>
          <w:sz w:val="20"/>
          <w:szCs w:val="20"/>
        </w:rPr>
        <w:t xml:space="preserve"> debe ser pasado durante el bajado de la tubería preferentemente. En caso de encontrarse alguna imperfección éstas deben ser reparadas en un 100% de manera se garantice que la tubería está completamente revestida en aquellos tramos que van a ir enterrados. </w:t>
      </w:r>
    </w:p>
    <w:p w:rsidR="00EE2CFE" w:rsidRPr="007375E1" w:rsidRDefault="00EE2CFE" w:rsidP="00EE2CFE">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EE2CFE" w:rsidRDefault="00EE2CFE" w:rsidP="00EE2CFE">
      <w:pPr>
        <w:pStyle w:val="CM12"/>
        <w:ind w:left="-142"/>
        <w:jc w:val="both"/>
        <w:rPr>
          <w:rFonts w:ascii="Agency FB" w:hAnsi="Agency FB" w:cstheme="minorHAnsi"/>
          <w:b/>
          <w:bCs/>
          <w:sz w:val="20"/>
          <w:szCs w:val="20"/>
        </w:rPr>
      </w:pPr>
      <w:r w:rsidRPr="007375E1">
        <w:rPr>
          <w:rFonts w:ascii="Agency FB" w:hAnsi="Agency FB" w:cstheme="minorHAnsi"/>
          <w:b/>
          <w:bCs/>
          <w:sz w:val="20"/>
          <w:szCs w:val="20"/>
        </w:rPr>
        <w:t xml:space="preserve">  </w:t>
      </w:r>
      <w:r w:rsidR="00ED1101">
        <w:rPr>
          <w:rFonts w:ascii="Agency FB" w:hAnsi="Agency FB" w:cstheme="minorHAnsi"/>
          <w:b/>
          <w:bCs/>
          <w:sz w:val="20"/>
          <w:szCs w:val="20"/>
        </w:rPr>
        <w:tab/>
      </w:r>
      <w:r w:rsidRPr="007375E1">
        <w:rPr>
          <w:rFonts w:ascii="Agency FB" w:hAnsi="Agency FB" w:cstheme="minorHAnsi"/>
          <w:b/>
          <w:bCs/>
          <w:sz w:val="20"/>
          <w:szCs w:val="20"/>
        </w:rPr>
        <w:t xml:space="preserve">Reparación de revestimiento de tuberías y juntas. </w:t>
      </w:r>
    </w:p>
    <w:p w:rsidR="00ED1101" w:rsidRPr="00ED1101" w:rsidRDefault="00ED1101" w:rsidP="00ED1101">
      <w:pPr>
        <w:rPr>
          <w:rFonts w:eastAsia="Arial Unicode MS"/>
        </w:rPr>
      </w:pPr>
    </w:p>
    <w:p w:rsidR="00EE2CFE" w:rsidRDefault="00EE2CFE" w:rsidP="00EE2CFE">
      <w:pPr>
        <w:pStyle w:val="CM12"/>
        <w:jc w:val="both"/>
        <w:rPr>
          <w:rFonts w:ascii="Agency FB" w:eastAsia="Arial Unicode MS" w:hAnsi="Agency FB" w:cstheme="minorHAnsi"/>
          <w:sz w:val="20"/>
          <w:szCs w:val="20"/>
        </w:rPr>
      </w:pPr>
      <w:r w:rsidRPr="007375E1">
        <w:rPr>
          <w:rFonts w:ascii="Agency FB" w:eastAsia="Arial Unicode MS" w:hAnsi="Agency FB" w:cstheme="minorHAnsi"/>
          <w:sz w:val="20"/>
          <w:szCs w:val="20"/>
        </w:rPr>
        <w:t xml:space="preserve">Los daños a revestimientos deben ser reparados utilizando velas de reparación o parches de reparación, el tipo de material a utilizar estará de acuerdo al grado de daño que tenga el revestimiento de la tubería. </w:t>
      </w:r>
    </w:p>
    <w:p w:rsidR="0037204C" w:rsidRPr="0037204C" w:rsidRDefault="0037204C" w:rsidP="0037204C">
      <w:pPr>
        <w:rPr>
          <w:rFonts w:eastAsia="Arial Unicode MS"/>
        </w:rPr>
      </w:pPr>
    </w:p>
    <w:p w:rsidR="00EE2CFE" w:rsidRDefault="00EE2CFE" w:rsidP="00EE2CFE">
      <w:pPr>
        <w:pStyle w:val="CM12"/>
        <w:jc w:val="both"/>
        <w:rPr>
          <w:rFonts w:ascii="Agency FB" w:eastAsia="Arial Unicode MS" w:hAnsi="Agency FB" w:cstheme="minorHAnsi"/>
          <w:sz w:val="20"/>
          <w:szCs w:val="20"/>
        </w:rPr>
      </w:pPr>
      <w:r w:rsidRPr="007375E1">
        <w:rPr>
          <w:rFonts w:ascii="Agency FB" w:eastAsia="Arial Unicode MS" w:hAnsi="Agency FB" w:cstheme="minorHAnsi"/>
          <w:sz w:val="20"/>
          <w:szCs w:val="20"/>
        </w:rPr>
        <w:t>Luego de finalizada la reparación, debe controlarse dicha zona pasándose el detector de fallas.  Es necesario retirar la suciedad adherida y arreglar los bordes salientes para que no dañen el parche.  Queda a criterio de la inspección, realizar el cambio de mantas si el daño es mayor al indicado.</w:t>
      </w:r>
    </w:p>
    <w:p w:rsidR="00ED1101" w:rsidRDefault="00ED1101" w:rsidP="00EE2CFE">
      <w:pPr>
        <w:pStyle w:val="CM12"/>
        <w:jc w:val="both"/>
        <w:rPr>
          <w:rFonts w:ascii="Times New Roman" w:eastAsia="Arial Unicode MS" w:hAnsi="Times New Roman"/>
        </w:rPr>
      </w:pPr>
    </w:p>
    <w:p w:rsidR="00EE2CFE" w:rsidRDefault="00EE2CFE" w:rsidP="00EE2CFE">
      <w:pPr>
        <w:pStyle w:val="CM12"/>
        <w:jc w:val="both"/>
        <w:rPr>
          <w:rFonts w:ascii="Agency FB" w:hAnsi="Agency FB" w:cstheme="minorHAnsi"/>
          <w:b/>
          <w:bCs/>
          <w:sz w:val="20"/>
          <w:szCs w:val="20"/>
        </w:rPr>
      </w:pPr>
      <w:r w:rsidRPr="007375E1">
        <w:rPr>
          <w:rFonts w:ascii="Agency FB" w:hAnsi="Agency FB" w:cstheme="minorHAnsi"/>
          <w:b/>
          <w:bCs/>
          <w:sz w:val="20"/>
          <w:szCs w:val="20"/>
        </w:rPr>
        <w:t>Calidad, Salud, Seguridad y Medio Ambiente.</w:t>
      </w:r>
    </w:p>
    <w:p w:rsidR="00ED1101" w:rsidRPr="00ED1101" w:rsidRDefault="00ED1101" w:rsidP="00ED1101"/>
    <w:p w:rsidR="00EE2CFE" w:rsidRPr="007375E1" w:rsidRDefault="00EE2CFE" w:rsidP="00EE2CFE">
      <w:pPr>
        <w:pStyle w:val="CM12"/>
        <w:jc w:val="both"/>
        <w:rPr>
          <w:rFonts w:ascii="Agency FB" w:hAnsi="Agency FB" w:cstheme="minorHAnsi"/>
          <w:sz w:val="20"/>
          <w:szCs w:val="20"/>
        </w:rPr>
      </w:pPr>
      <w:r w:rsidRPr="007375E1">
        <w:rPr>
          <w:rFonts w:ascii="Agency FB" w:hAnsi="Agency FB"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EE2CFE" w:rsidRDefault="00EE2CFE" w:rsidP="00EE2CFE">
      <w:pPr>
        <w:pStyle w:val="CM12"/>
        <w:jc w:val="both"/>
        <w:rPr>
          <w:rFonts w:ascii="Agency FB" w:hAnsi="Agency FB" w:cstheme="minorHAnsi"/>
          <w:sz w:val="20"/>
          <w:szCs w:val="20"/>
        </w:rPr>
      </w:pPr>
      <w:r w:rsidRPr="007375E1">
        <w:rPr>
          <w:rFonts w:ascii="Agency FB" w:hAnsi="Agency FB" w:cstheme="minorHAnsi"/>
          <w:sz w:val="20"/>
          <w:szCs w:val="20"/>
        </w:rPr>
        <w:t xml:space="preserve">Todo el personal involucrado en la actividad debe utilizar el EPP apropiado como ser: ropa de trabajo, casco, guantes, botas de seguridad, gafas, etc. </w:t>
      </w:r>
    </w:p>
    <w:p w:rsidR="0037204C" w:rsidRPr="0037204C" w:rsidRDefault="0037204C" w:rsidP="0037204C"/>
    <w:p w:rsidR="00EE2CFE" w:rsidRDefault="00EE2CFE" w:rsidP="00EE2CFE">
      <w:pPr>
        <w:pStyle w:val="CM12"/>
        <w:jc w:val="both"/>
        <w:rPr>
          <w:rFonts w:ascii="Agency FB" w:hAnsi="Agency FB" w:cstheme="minorHAnsi"/>
          <w:sz w:val="20"/>
          <w:szCs w:val="20"/>
        </w:rPr>
      </w:pPr>
      <w:r w:rsidRPr="007375E1">
        <w:rPr>
          <w:rFonts w:ascii="Agency FB" w:hAnsi="Agency FB" w:cstheme="minorHAnsi"/>
          <w:sz w:val="20"/>
          <w:szCs w:val="20"/>
        </w:rPr>
        <w:t>Se debe limitar los trabajos cuando las condiciones climáticas sean adversas (lluvias, vientos fuertes, polvareda, etc.</w:t>
      </w:r>
    </w:p>
    <w:p w:rsidR="00ED1101" w:rsidRPr="00ED1101" w:rsidRDefault="00ED1101" w:rsidP="00ED1101"/>
    <w:p w:rsidR="00EE2CFE" w:rsidRDefault="00EE2CFE" w:rsidP="00F75FCA">
      <w:pPr>
        <w:pStyle w:val="CM12"/>
        <w:numPr>
          <w:ilvl w:val="1"/>
          <w:numId w:val="39"/>
        </w:numPr>
        <w:jc w:val="both"/>
        <w:rPr>
          <w:rFonts w:ascii="Agency FB" w:hAnsi="Agency FB" w:cstheme="minorHAnsi"/>
          <w:b/>
          <w:bCs/>
          <w:sz w:val="20"/>
          <w:szCs w:val="20"/>
        </w:rPr>
      </w:pPr>
      <w:r w:rsidRPr="007375E1">
        <w:rPr>
          <w:rFonts w:ascii="Agency FB" w:hAnsi="Agency FB" w:cstheme="minorHAnsi"/>
          <w:b/>
          <w:bCs/>
          <w:sz w:val="20"/>
          <w:szCs w:val="20"/>
        </w:rPr>
        <w:t>MEDIDAS DE MIT</w:t>
      </w:r>
      <w:r w:rsidR="005845A1">
        <w:rPr>
          <w:rFonts w:ascii="Agency FB" w:hAnsi="Agency FB" w:cstheme="minorHAnsi"/>
          <w:b/>
          <w:bCs/>
          <w:sz w:val="20"/>
          <w:szCs w:val="20"/>
        </w:rPr>
        <w:t>I</w:t>
      </w:r>
      <w:r w:rsidRPr="007375E1">
        <w:rPr>
          <w:rFonts w:ascii="Agency FB" w:hAnsi="Agency FB" w:cstheme="minorHAnsi"/>
          <w:b/>
          <w:bCs/>
          <w:sz w:val="20"/>
          <w:szCs w:val="20"/>
        </w:rPr>
        <w:t>GACIÓN AMBIENTAL</w:t>
      </w:r>
    </w:p>
    <w:p w:rsidR="00ED1101" w:rsidRPr="00ED1101" w:rsidRDefault="00ED1101" w:rsidP="00ED1101"/>
    <w:p w:rsidR="00EE2CFE" w:rsidRPr="007375E1" w:rsidRDefault="00EE2CFE" w:rsidP="00EE2CFE">
      <w:pPr>
        <w:jc w:val="both"/>
        <w:rPr>
          <w:rFonts w:ascii="Agency FB" w:hAnsi="Agency FB" w:cstheme="minorHAnsi"/>
          <w:sz w:val="20"/>
          <w:szCs w:val="20"/>
        </w:rPr>
      </w:pPr>
      <w:r w:rsidRPr="007375E1">
        <w:rPr>
          <w:rFonts w:ascii="Agency FB" w:hAnsi="Agency FB"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E2CFE" w:rsidRPr="007375E1" w:rsidRDefault="00EE2CFE" w:rsidP="00EE2CFE">
      <w:pPr>
        <w:jc w:val="both"/>
        <w:rPr>
          <w:rFonts w:ascii="Agency FB" w:hAnsi="Agency FB" w:cstheme="minorHAnsi"/>
          <w:sz w:val="20"/>
          <w:szCs w:val="20"/>
        </w:rPr>
      </w:pPr>
    </w:p>
    <w:p w:rsidR="00EE2CFE" w:rsidRPr="007375E1" w:rsidRDefault="00EE2CFE" w:rsidP="00EE2CFE">
      <w:pPr>
        <w:jc w:val="both"/>
        <w:rPr>
          <w:rFonts w:ascii="Agency FB" w:hAnsi="Agency FB" w:cstheme="minorHAnsi"/>
          <w:sz w:val="20"/>
          <w:szCs w:val="20"/>
        </w:rPr>
      </w:pPr>
      <w:r w:rsidRPr="007375E1">
        <w:rPr>
          <w:rFonts w:ascii="Agency FB" w:hAnsi="Agency FB"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w:t>
      </w:r>
      <w:r w:rsidRPr="007375E1">
        <w:rPr>
          <w:rFonts w:ascii="Agency FB" w:hAnsi="Agency FB" w:cstheme="minorHAnsi"/>
          <w:sz w:val="20"/>
          <w:szCs w:val="20"/>
        </w:rPr>
        <w:lastRenderedPageBreak/>
        <w:t xml:space="preserve">instalaciones de primeros auxilios y servicios de enfermería y ambulancia, y de que se tomen medidas adecuadas para satisfacer todos los requisitos en cuanto a bienestar e higiene, así como para prevenir epidemias. </w:t>
      </w:r>
    </w:p>
    <w:p w:rsidR="00EE2CFE" w:rsidRPr="007375E1" w:rsidRDefault="00EE2CFE" w:rsidP="00EE2CFE">
      <w:pPr>
        <w:jc w:val="both"/>
        <w:rPr>
          <w:rFonts w:ascii="Agency FB" w:hAnsi="Agency FB" w:cstheme="minorHAnsi"/>
          <w:sz w:val="20"/>
          <w:szCs w:val="20"/>
        </w:rPr>
      </w:pPr>
    </w:p>
    <w:p w:rsidR="00EE2CFE" w:rsidRPr="007375E1" w:rsidRDefault="00EE2CFE" w:rsidP="00EE2CFE">
      <w:pPr>
        <w:jc w:val="both"/>
        <w:rPr>
          <w:rFonts w:ascii="Agency FB" w:hAnsi="Agency FB" w:cstheme="minorHAnsi"/>
          <w:sz w:val="20"/>
          <w:szCs w:val="20"/>
        </w:rPr>
      </w:pPr>
      <w:r w:rsidRPr="007375E1">
        <w:rPr>
          <w:rFonts w:ascii="Agency FB" w:hAnsi="Agency FB"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E2CFE" w:rsidRPr="007375E1" w:rsidRDefault="00EE2CFE" w:rsidP="00EE2CFE">
      <w:pPr>
        <w:jc w:val="both"/>
        <w:rPr>
          <w:rFonts w:ascii="Agency FB" w:hAnsi="Agency FB" w:cstheme="minorHAnsi"/>
          <w:sz w:val="20"/>
          <w:szCs w:val="20"/>
        </w:rPr>
      </w:pPr>
    </w:p>
    <w:p w:rsidR="00EE2CFE" w:rsidRDefault="00EE2CFE" w:rsidP="00EE2CFE">
      <w:pPr>
        <w:jc w:val="both"/>
        <w:rPr>
          <w:rFonts w:ascii="Agency FB" w:hAnsi="Agency FB" w:cstheme="minorHAnsi"/>
          <w:sz w:val="20"/>
          <w:szCs w:val="20"/>
        </w:rPr>
      </w:pPr>
      <w:r w:rsidRPr="007375E1">
        <w:rPr>
          <w:rFonts w:ascii="Agency FB" w:hAnsi="Agency FB" w:cstheme="minorHAnsi"/>
          <w:sz w:val="20"/>
          <w:szCs w:val="20"/>
        </w:rPr>
        <w:t>El Contratista mantendrá un registro y hará informes acerca de la salud, la seguridad y el bienestar de las personas, así como de los daños a la propiedad, según lo solicite razonablemente el Ingeniero.</w:t>
      </w:r>
    </w:p>
    <w:p w:rsidR="00ED1101" w:rsidRPr="007375E1" w:rsidRDefault="00ED1101" w:rsidP="00EE2CFE">
      <w:pPr>
        <w:jc w:val="both"/>
        <w:rPr>
          <w:rFonts w:ascii="Agency FB" w:hAnsi="Agency FB" w:cstheme="minorHAnsi"/>
          <w:b/>
          <w:bCs/>
          <w:sz w:val="20"/>
          <w:szCs w:val="20"/>
        </w:rPr>
      </w:pPr>
    </w:p>
    <w:p w:rsidR="00EE2CFE" w:rsidRDefault="00EE2CFE" w:rsidP="00F75FCA">
      <w:pPr>
        <w:pStyle w:val="CM12"/>
        <w:numPr>
          <w:ilvl w:val="1"/>
          <w:numId w:val="39"/>
        </w:numPr>
        <w:jc w:val="both"/>
        <w:rPr>
          <w:rFonts w:ascii="Agency FB" w:hAnsi="Agency FB" w:cstheme="minorHAnsi"/>
          <w:b/>
          <w:bCs/>
          <w:sz w:val="20"/>
          <w:szCs w:val="20"/>
        </w:rPr>
      </w:pPr>
      <w:r w:rsidRPr="007375E1">
        <w:rPr>
          <w:rFonts w:ascii="Agency FB" w:hAnsi="Agency FB" w:cstheme="minorHAnsi"/>
          <w:b/>
          <w:bCs/>
          <w:sz w:val="20"/>
          <w:szCs w:val="20"/>
        </w:rPr>
        <w:t>MEDICIÓN Y FORMA DE PAGO</w:t>
      </w:r>
    </w:p>
    <w:p w:rsidR="00ED1101" w:rsidRPr="00ED1101" w:rsidRDefault="00ED1101" w:rsidP="002F175D">
      <w:pPr>
        <w:jc w:val="both"/>
      </w:pPr>
    </w:p>
    <w:p w:rsidR="00EE2CFE" w:rsidRDefault="005A5528" w:rsidP="002F175D">
      <w:pPr>
        <w:pStyle w:val="CM12"/>
        <w:jc w:val="both"/>
        <w:rPr>
          <w:rFonts w:ascii="Agency FB" w:hAnsi="Agency FB" w:cstheme="minorHAnsi"/>
          <w:sz w:val="20"/>
          <w:szCs w:val="20"/>
        </w:rPr>
      </w:pPr>
      <w:r>
        <w:rPr>
          <w:rFonts w:ascii="Agency FB" w:hAnsi="Agency FB" w:cstheme="minorHAnsi"/>
          <w:sz w:val="20"/>
          <w:szCs w:val="20"/>
        </w:rPr>
        <w:t xml:space="preserve">El paso de </w:t>
      </w:r>
      <w:proofErr w:type="spellStart"/>
      <w:r>
        <w:rPr>
          <w:rFonts w:ascii="Agency FB" w:hAnsi="Agency FB" w:cstheme="minorHAnsi"/>
          <w:sz w:val="20"/>
          <w:szCs w:val="20"/>
        </w:rPr>
        <w:t>ho</w:t>
      </w:r>
      <w:r w:rsidR="00EE2CFE" w:rsidRPr="007375E1">
        <w:rPr>
          <w:rFonts w:ascii="Agency FB" w:hAnsi="Agency FB" w:cstheme="minorHAnsi"/>
          <w:sz w:val="20"/>
          <w:szCs w:val="20"/>
        </w:rPr>
        <w:t>liday</w:t>
      </w:r>
      <w:proofErr w:type="spellEnd"/>
      <w:r w:rsidR="00EE2CFE" w:rsidRPr="007375E1">
        <w:rPr>
          <w:rFonts w:ascii="Agency FB" w:hAnsi="Agency FB" w:cstheme="minorHAnsi"/>
          <w:sz w:val="20"/>
          <w:szCs w:val="20"/>
        </w:rPr>
        <w:t xml:space="preserve"> y reparación será medido en Metros Lineales, considerando la longitud real construida en el proyecto.</w:t>
      </w:r>
    </w:p>
    <w:p w:rsidR="0037204C" w:rsidRPr="0037204C" w:rsidRDefault="0037204C" w:rsidP="002F175D">
      <w:pPr>
        <w:jc w:val="both"/>
      </w:pPr>
    </w:p>
    <w:p w:rsidR="00EE2CFE" w:rsidRPr="007375E1" w:rsidRDefault="00EE2CFE" w:rsidP="002F175D">
      <w:pPr>
        <w:jc w:val="both"/>
        <w:rPr>
          <w:rFonts w:ascii="Agency FB" w:hAnsi="Agency FB" w:cstheme="minorHAnsi"/>
          <w:sz w:val="20"/>
          <w:szCs w:val="20"/>
        </w:rPr>
      </w:pPr>
      <w:r w:rsidRPr="007375E1">
        <w:rPr>
          <w:rFonts w:ascii="Agency FB" w:hAnsi="Agency FB" w:cstheme="minorHAnsi"/>
          <w:sz w:val="20"/>
          <w:szCs w:val="20"/>
        </w:rPr>
        <w:t>Este ítem ejecutado en un todo de acuerdo a las presentes especificaciones, medido según lo señalado y aprobado por el Supervisor de Obra, será cancelado al precio unitario de la propuesta aceptada.</w:t>
      </w:r>
    </w:p>
    <w:p w:rsidR="00EE2CFE" w:rsidRPr="007375E1" w:rsidRDefault="00EE2CFE" w:rsidP="002F175D">
      <w:pPr>
        <w:ind w:left="426"/>
        <w:jc w:val="both"/>
        <w:rPr>
          <w:rFonts w:ascii="Agency FB" w:hAnsi="Agency FB" w:cstheme="minorHAnsi"/>
          <w:sz w:val="20"/>
          <w:szCs w:val="20"/>
        </w:rPr>
      </w:pPr>
    </w:p>
    <w:p w:rsidR="00EE2CFE" w:rsidRPr="007375E1" w:rsidRDefault="00EE2CFE" w:rsidP="002F175D">
      <w:pPr>
        <w:jc w:val="both"/>
        <w:rPr>
          <w:rFonts w:ascii="Agency FB" w:hAnsi="Agency FB" w:cstheme="minorHAnsi"/>
          <w:sz w:val="20"/>
          <w:szCs w:val="20"/>
        </w:rPr>
      </w:pPr>
      <w:r w:rsidRPr="007375E1">
        <w:rPr>
          <w:rFonts w:ascii="Agency FB" w:hAnsi="Agency FB" w:cstheme="minorHAnsi"/>
          <w:sz w:val="20"/>
          <w:szCs w:val="20"/>
        </w:rPr>
        <w:t>Lo pagado será en compensación total por Materiales, Mano de Obra, equipo, maquinaria y herramientas y otros gastos que sean necesarios para la adecuada y correcta ejecución de los trabajos.</w:t>
      </w:r>
    </w:p>
    <w:p w:rsidR="00EE2CFE" w:rsidRPr="007375E1" w:rsidRDefault="00EE2CFE" w:rsidP="002F175D">
      <w:pPr>
        <w:ind w:left="426"/>
        <w:jc w:val="both"/>
        <w:rPr>
          <w:rFonts w:ascii="Agency FB" w:hAnsi="Agency FB" w:cstheme="minorHAnsi"/>
          <w:sz w:val="20"/>
          <w:szCs w:val="20"/>
        </w:rPr>
      </w:pPr>
    </w:p>
    <w:p w:rsidR="00EE2CFE" w:rsidRPr="007375E1" w:rsidRDefault="00EE2CFE" w:rsidP="002F175D">
      <w:pPr>
        <w:jc w:val="both"/>
        <w:rPr>
          <w:rFonts w:ascii="Agency FB" w:hAnsi="Agency FB" w:cstheme="minorHAnsi"/>
          <w:sz w:val="20"/>
          <w:szCs w:val="20"/>
        </w:rPr>
      </w:pPr>
      <w:r w:rsidRPr="007375E1">
        <w:rPr>
          <w:rFonts w:ascii="Agency FB" w:hAnsi="Agency FB" w:cstheme="minorHAnsi"/>
          <w:sz w:val="20"/>
          <w:szCs w:val="20"/>
        </w:rPr>
        <w:t xml:space="preserve">Otros gastos adicionales necesarios para la realización de esta actividad, corre por cuenta del contratista. </w:t>
      </w:r>
    </w:p>
    <w:p w:rsidR="00EE2CFE" w:rsidRPr="007375E1" w:rsidRDefault="00EE2CFE" w:rsidP="002F175D">
      <w:pPr>
        <w:ind w:left="426"/>
        <w:jc w:val="both"/>
        <w:rPr>
          <w:rFonts w:ascii="Agency FB" w:hAnsi="Agency FB" w:cstheme="minorHAnsi"/>
          <w:sz w:val="20"/>
          <w:szCs w:val="20"/>
        </w:rPr>
      </w:pPr>
    </w:p>
    <w:p w:rsidR="00EE2CFE" w:rsidRPr="007375E1" w:rsidRDefault="00EE2CFE" w:rsidP="002F175D">
      <w:pPr>
        <w:jc w:val="both"/>
        <w:rPr>
          <w:rFonts w:ascii="Agency FB" w:hAnsi="Agency FB" w:cstheme="minorHAnsi"/>
          <w:sz w:val="20"/>
          <w:szCs w:val="20"/>
          <w:highlight w:val="yellow"/>
        </w:rPr>
      </w:pPr>
      <w:r w:rsidRPr="007375E1">
        <w:rPr>
          <w:rFonts w:ascii="Agency FB" w:hAnsi="Agency FB" w:cstheme="minorHAnsi"/>
          <w:sz w:val="20"/>
          <w:szCs w:val="20"/>
        </w:rPr>
        <w:t xml:space="preserve">Para realizar el pago de este ítem se debe presentar el respaldo de la actividad en base de los cómputos métricos donde se constate los trabajos realizados concernientes a este ítem. </w:t>
      </w:r>
    </w:p>
    <w:p w:rsidR="00F7595D" w:rsidRPr="007375E1" w:rsidRDefault="00F7595D" w:rsidP="00F7595D">
      <w:pPr>
        <w:jc w:val="both"/>
        <w:rPr>
          <w:rFonts w:ascii="Agency FB" w:hAnsi="Agency FB" w:cstheme="minorHAnsi"/>
          <w:b/>
          <w:bCs/>
          <w:sz w:val="20"/>
          <w:szCs w:val="20"/>
        </w:rPr>
      </w:pPr>
    </w:p>
    <w:p w:rsidR="00F7595D" w:rsidRDefault="00F7595D" w:rsidP="00F75FCA">
      <w:pPr>
        <w:pStyle w:val="Sangra3detindependiente"/>
        <w:numPr>
          <w:ilvl w:val="0"/>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PRUEBA HIDROSTÁTICA DE</w:t>
      </w:r>
      <w:r w:rsidR="00022503">
        <w:rPr>
          <w:rFonts w:ascii="Agency FB" w:hAnsi="Agency FB" w:cstheme="minorHAnsi"/>
          <w:b/>
          <w:bCs/>
          <w:sz w:val="20"/>
          <w:szCs w:val="20"/>
        </w:rPr>
        <w:t xml:space="preserve"> TUBERÍA ANC DN 6", DN 3”.</w:t>
      </w:r>
    </w:p>
    <w:p w:rsidR="00EE2CFE" w:rsidRPr="007375E1" w:rsidRDefault="00EE2CFE" w:rsidP="00EE2CFE">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F7595D" w:rsidRPr="007375E1" w:rsidRDefault="00F7595D" w:rsidP="00F7595D">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 xml:space="preserve">UNIDAD: </w:t>
      </w:r>
      <w:r w:rsidR="0026164C">
        <w:rPr>
          <w:rFonts w:ascii="Agency FB" w:hAnsi="Agency FB" w:cstheme="minorHAnsi"/>
          <w:b/>
          <w:sz w:val="20"/>
          <w:szCs w:val="20"/>
        </w:rPr>
        <w:t>Metro</w:t>
      </w:r>
      <w:r w:rsidR="0026164C" w:rsidRPr="007375E1">
        <w:rPr>
          <w:rFonts w:ascii="Agency FB" w:hAnsi="Agency FB" w:cstheme="minorHAnsi"/>
          <w:b/>
          <w:bCs/>
          <w:sz w:val="20"/>
          <w:szCs w:val="20"/>
        </w:rPr>
        <w:t xml:space="preserve"> </w:t>
      </w:r>
      <w:r w:rsidR="0026164C">
        <w:rPr>
          <w:rFonts w:ascii="Agency FB" w:hAnsi="Agency FB" w:cstheme="minorHAnsi"/>
          <w:b/>
          <w:bCs/>
          <w:sz w:val="20"/>
          <w:szCs w:val="20"/>
        </w:rPr>
        <w:t>(</w:t>
      </w:r>
      <w:r w:rsidRPr="007375E1">
        <w:rPr>
          <w:rFonts w:ascii="Agency FB" w:hAnsi="Agency FB" w:cstheme="minorHAnsi"/>
          <w:b/>
          <w:bCs/>
          <w:sz w:val="20"/>
          <w:szCs w:val="20"/>
        </w:rPr>
        <w:t>m</w:t>
      </w:r>
      <w:r w:rsidR="0026164C">
        <w:rPr>
          <w:rFonts w:ascii="Agency FB" w:hAnsi="Agency FB" w:cstheme="minorHAnsi"/>
          <w:b/>
          <w:bCs/>
          <w:sz w:val="20"/>
          <w:szCs w:val="20"/>
        </w:rPr>
        <w:t>.)</w:t>
      </w:r>
    </w:p>
    <w:p w:rsidR="00F7595D" w:rsidRPr="007375E1" w:rsidRDefault="00F7595D" w:rsidP="00F7595D">
      <w:pPr>
        <w:pStyle w:val="Sangra3detindependiente"/>
        <w:autoSpaceDE w:val="0"/>
        <w:autoSpaceDN w:val="0"/>
        <w:adjustRightInd w:val="0"/>
        <w:spacing w:after="0" w:line="240" w:lineRule="auto"/>
        <w:ind w:left="0"/>
        <w:jc w:val="both"/>
        <w:rPr>
          <w:rFonts w:ascii="Agency FB" w:eastAsia="Arial Unicode MS" w:hAnsi="Agency FB" w:cstheme="minorHAnsi"/>
          <w:color w:val="2E74B5" w:themeColor="accent1" w:themeShade="BF"/>
          <w:sz w:val="20"/>
          <w:szCs w:val="20"/>
        </w:rPr>
      </w:pPr>
    </w:p>
    <w:p w:rsidR="00F7595D" w:rsidRPr="007375E1" w:rsidRDefault="00F7595D"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DEFINICIÓN </w:t>
      </w:r>
    </w:p>
    <w:p w:rsidR="00F7595D" w:rsidRPr="007375E1" w:rsidRDefault="00F7595D" w:rsidP="00F7595D">
      <w:pPr>
        <w:pStyle w:val="Default"/>
        <w:ind w:left="426"/>
        <w:jc w:val="both"/>
        <w:rPr>
          <w:rFonts w:cstheme="minorHAnsi"/>
          <w:sz w:val="20"/>
          <w:szCs w:val="20"/>
        </w:rPr>
      </w:pPr>
    </w:p>
    <w:p w:rsidR="00F7595D"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Este ítem comprende todos los trabajos a ser ejecutados por el contratista, siendo los siguientes de carácter enunciativo y no limitativo: </w:t>
      </w:r>
    </w:p>
    <w:p w:rsidR="00676507" w:rsidRPr="007375E1" w:rsidRDefault="00676507" w:rsidP="00F7595D">
      <w:pPr>
        <w:jc w:val="both"/>
        <w:rPr>
          <w:rFonts w:ascii="Agency FB" w:hAnsi="Agency FB" w:cstheme="minorHAnsi"/>
          <w:sz w:val="20"/>
          <w:szCs w:val="20"/>
        </w:rPr>
      </w:pPr>
    </w:p>
    <w:p w:rsidR="00F7595D" w:rsidRPr="007375E1" w:rsidRDefault="00F7595D" w:rsidP="00F75FCA">
      <w:pPr>
        <w:pStyle w:val="Prrafodelista"/>
        <w:numPr>
          <w:ilvl w:val="0"/>
          <w:numId w:val="27"/>
        </w:numPr>
        <w:contextualSpacing/>
        <w:jc w:val="both"/>
        <w:rPr>
          <w:rFonts w:ascii="Agency FB" w:hAnsi="Agency FB" w:cstheme="minorHAnsi"/>
          <w:sz w:val="20"/>
          <w:szCs w:val="20"/>
        </w:rPr>
      </w:pPr>
      <w:r w:rsidRPr="007375E1">
        <w:rPr>
          <w:rFonts w:ascii="Agency FB" w:hAnsi="Agency FB" w:cstheme="minorHAnsi"/>
          <w:sz w:val="20"/>
          <w:szCs w:val="20"/>
        </w:rPr>
        <w:t xml:space="preserve">Soldadura de cabezales </w:t>
      </w:r>
    </w:p>
    <w:p w:rsidR="00F7595D" w:rsidRPr="007375E1" w:rsidRDefault="00F7595D" w:rsidP="00F75FCA">
      <w:pPr>
        <w:pStyle w:val="Prrafodelista"/>
        <w:numPr>
          <w:ilvl w:val="0"/>
          <w:numId w:val="27"/>
        </w:numPr>
        <w:contextualSpacing/>
        <w:jc w:val="both"/>
        <w:rPr>
          <w:rFonts w:ascii="Agency FB" w:hAnsi="Agency FB" w:cstheme="minorHAnsi"/>
          <w:sz w:val="20"/>
          <w:szCs w:val="20"/>
        </w:rPr>
      </w:pPr>
      <w:r w:rsidRPr="007375E1">
        <w:rPr>
          <w:rFonts w:ascii="Agency FB" w:hAnsi="Agency FB" w:cstheme="minorHAnsi"/>
          <w:sz w:val="20"/>
          <w:szCs w:val="20"/>
        </w:rPr>
        <w:t>Limpieza de Tuberías</w:t>
      </w:r>
    </w:p>
    <w:p w:rsidR="00F7595D" w:rsidRPr="007375E1" w:rsidRDefault="00F7595D" w:rsidP="00F75FCA">
      <w:pPr>
        <w:pStyle w:val="Prrafodelista"/>
        <w:numPr>
          <w:ilvl w:val="0"/>
          <w:numId w:val="27"/>
        </w:numPr>
        <w:contextualSpacing/>
        <w:jc w:val="both"/>
        <w:rPr>
          <w:rFonts w:ascii="Agency FB" w:hAnsi="Agency FB" w:cstheme="minorHAnsi"/>
          <w:sz w:val="20"/>
          <w:szCs w:val="20"/>
        </w:rPr>
      </w:pPr>
      <w:r w:rsidRPr="007375E1">
        <w:rPr>
          <w:rFonts w:ascii="Agency FB" w:hAnsi="Agency FB" w:cstheme="minorHAnsi"/>
          <w:sz w:val="20"/>
          <w:szCs w:val="20"/>
        </w:rPr>
        <w:t>Provisión y llenado de agua</w:t>
      </w:r>
    </w:p>
    <w:p w:rsidR="00F7595D" w:rsidRPr="007375E1" w:rsidRDefault="00F7595D" w:rsidP="00F75FCA">
      <w:pPr>
        <w:pStyle w:val="Prrafodelista"/>
        <w:numPr>
          <w:ilvl w:val="0"/>
          <w:numId w:val="27"/>
        </w:numPr>
        <w:contextualSpacing/>
        <w:jc w:val="both"/>
        <w:rPr>
          <w:rFonts w:ascii="Agency FB" w:hAnsi="Agency FB" w:cstheme="minorHAnsi"/>
          <w:sz w:val="20"/>
          <w:szCs w:val="20"/>
        </w:rPr>
      </w:pPr>
      <w:r w:rsidRPr="007375E1">
        <w:rPr>
          <w:rFonts w:ascii="Agency FB" w:hAnsi="Agency FB" w:cstheme="minorHAnsi"/>
          <w:sz w:val="20"/>
          <w:szCs w:val="20"/>
        </w:rPr>
        <w:t>Prueba hidrostática</w:t>
      </w:r>
    </w:p>
    <w:p w:rsidR="00F7595D" w:rsidRPr="007375E1" w:rsidRDefault="00F7595D" w:rsidP="00F75FCA">
      <w:pPr>
        <w:pStyle w:val="Prrafodelista"/>
        <w:numPr>
          <w:ilvl w:val="0"/>
          <w:numId w:val="27"/>
        </w:numPr>
        <w:contextualSpacing/>
        <w:jc w:val="both"/>
        <w:rPr>
          <w:rFonts w:ascii="Agency FB" w:hAnsi="Agency FB" w:cstheme="minorHAnsi"/>
          <w:sz w:val="20"/>
          <w:szCs w:val="20"/>
        </w:rPr>
      </w:pPr>
      <w:r w:rsidRPr="007375E1">
        <w:rPr>
          <w:rFonts w:ascii="Agency FB" w:hAnsi="Agency FB" w:cstheme="minorHAnsi"/>
          <w:sz w:val="20"/>
          <w:szCs w:val="20"/>
        </w:rPr>
        <w:t>Vaciado y disposición final del agua</w:t>
      </w:r>
    </w:p>
    <w:p w:rsidR="00F7595D" w:rsidRPr="007375E1" w:rsidRDefault="00F7595D" w:rsidP="00F75FCA">
      <w:pPr>
        <w:pStyle w:val="Prrafodelista"/>
        <w:numPr>
          <w:ilvl w:val="0"/>
          <w:numId w:val="27"/>
        </w:numPr>
        <w:contextualSpacing/>
        <w:jc w:val="both"/>
        <w:rPr>
          <w:rFonts w:ascii="Agency FB" w:hAnsi="Agency FB" w:cstheme="minorHAnsi"/>
          <w:sz w:val="20"/>
          <w:szCs w:val="20"/>
        </w:rPr>
      </w:pPr>
      <w:r w:rsidRPr="007375E1">
        <w:rPr>
          <w:rFonts w:ascii="Agency FB" w:hAnsi="Agency FB" w:cstheme="minorHAnsi"/>
          <w:sz w:val="20"/>
          <w:szCs w:val="20"/>
        </w:rPr>
        <w:t xml:space="preserve">Secado de tubería </w:t>
      </w:r>
    </w:p>
    <w:p w:rsidR="00F7595D" w:rsidRPr="007375E1" w:rsidRDefault="00F7595D" w:rsidP="00F75FCA">
      <w:pPr>
        <w:pStyle w:val="Prrafodelista"/>
        <w:numPr>
          <w:ilvl w:val="0"/>
          <w:numId w:val="27"/>
        </w:numPr>
        <w:contextualSpacing/>
        <w:jc w:val="both"/>
        <w:rPr>
          <w:rFonts w:ascii="Agency FB" w:hAnsi="Agency FB" w:cstheme="minorHAnsi"/>
          <w:sz w:val="20"/>
          <w:szCs w:val="20"/>
        </w:rPr>
      </w:pPr>
      <w:r w:rsidRPr="007375E1">
        <w:rPr>
          <w:rFonts w:ascii="Agency FB" w:hAnsi="Agency FB" w:cstheme="minorHAnsi"/>
          <w:sz w:val="20"/>
          <w:szCs w:val="20"/>
        </w:rPr>
        <w:t>Paso de placa calibradora</w:t>
      </w:r>
    </w:p>
    <w:p w:rsidR="00F7595D" w:rsidRDefault="00F7595D" w:rsidP="00F7595D">
      <w:pPr>
        <w:ind w:left="426"/>
        <w:jc w:val="both"/>
        <w:rPr>
          <w:rFonts w:ascii="Agency FB" w:hAnsi="Agency FB" w:cstheme="minorHAnsi"/>
          <w:sz w:val="20"/>
          <w:szCs w:val="20"/>
        </w:rPr>
      </w:pPr>
    </w:p>
    <w:p w:rsidR="00022503" w:rsidRDefault="00022503" w:rsidP="00F7595D">
      <w:pPr>
        <w:ind w:left="426"/>
        <w:jc w:val="both"/>
        <w:rPr>
          <w:rFonts w:ascii="Agency FB" w:hAnsi="Agency FB" w:cstheme="minorHAnsi"/>
          <w:sz w:val="20"/>
          <w:szCs w:val="20"/>
        </w:rPr>
      </w:pPr>
    </w:p>
    <w:p w:rsidR="00022503" w:rsidRPr="007375E1" w:rsidRDefault="00022503" w:rsidP="00621AF8">
      <w:pPr>
        <w:jc w:val="both"/>
        <w:rPr>
          <w:rFonts w:ascii="Agency FB" w:hAnsi="Agency FB" w:cstheme="minorHAnsi"/>
          <w:sz w:val="20"/>
          <w:szCs w:val="20"/>
        </w:rPr>
      </w:pPr>
    </w:p>
    <w:p w:rsidR="00F7595D" w:rsidRPr="007375E1" w:rsidRDefault="00F7595D"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lastRenderedPageBreak/>
        <w:t>MATERIALES, HERRAMIENTAS Y EQUIPO</w:t>
      </w:r>
    </w:p>
    <w:p w:rsidR="00F7595D" w:rsidRPr="007375E1" w:rsidRDefault="00F7595D" w:rsidP="00F7595D">
      <w:pPr>
        <w:pStyle w:val="Sangra3detindependiente"/>
        <w:autoSpaceDE w:val="0"/>
        <w:autoSpaceDN w:val="0"/>
        <w:adjustRightInd w:val="0"/>
        <w:spacing w:after="0" w:line="240" w:lineRule="auto"/>
        <w:ind w:left="1068"/>
        <w:jc w:val="both"/>
        <w:rPr>
          <w:rFonts w:ascii="Agency FB" w:hAnsi="Agency FB" w:cstheme="minorHAnsi"/>
          <w:b/>
          <w:bCs/>
          <w:sz w:val="20"/>
          <w:szCs w:val="20"/>
        </w:rPr>
      </w:pPr>
    </w:p>
    <w:p w:rsidR="00F7595D"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676507" w:rsidRPr="007375E1" w:rsidRDefault="00676507" w:rsidP="00F7595D">
      <w:pPr>
        <w:pStyle w:val="Sangra3detindependiente"/>
        <w:spacing w:after="0" w:line="240" w:lineRule="auto"/>
        <w:ind w:left="0"/>
        <w:jc w:val="both"/>
        <w:rPr>
          <w:rFonts w:ascii="Agency FB" w:hAnsi="Agency FB"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F7595D" w:rsidRPr="007375E1" w:rsidTr="007375E1">
        <w:trPr>
          <w:trHeight w:val="240"/>
          <w:jc w:val="center"/>
        </w:trPr>
        <w:tc>
          <w:tcPr>
            <w:tcW w:w="3551" w:type="dxa"/>
            <w:shd w:val="clear" w:color="auto" w:fill="auto"/>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Agua</w:t>
            </w:r>
          </w:p>
        </w:tc>
      </w:tr>
      <w:tr w:rsidR="00F7595D" w:rsidRPr="007375E1" w:rsidTr="007375E1">
        <w:trPr>
          <w:trHeight w:val="240"/>
          <w:jc w:val="center"/>
        </w:trPr>
        <w:tc>
          <w:tcPr>
            <w:tcW w:w="3551" w:type="dxa"/>
            <w:shd w:val="clear" w:color="auto" w:fill="auto"/>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Chancho de Limpieza</w:t>
            </w:r>
          </w:p>
        </w:tc>
      </w:tr>
      <w:tr w:rsidR="00F7595D" w:rsidRPr="007375E1" w:rsidTr="007375E1">
        <w:trPr>
          <w:trHeight w:val="240"/>
          <w:jc w:val="center"/>
        </w:trPr>
        <w:tc>
          <w:tcPr>
            <w:tcW w:w="3551" w:type="dxa"/>
            <w:shd w:val="clear" w:color="auto" w:fill="auto"/>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Chancho de secado</w:t>
            </w:r>
          </w:p>
        </w:tc>
      </w:tr>
      <w:tr w:rsidR="00F7595D" w:rsidRPr="007375E1" w:rsidTr="007375E1">
        <w:trPr>
          <w:trHeight w:val="64"/>
          <w:jc w:val="center"/>
        </w:trPr>
        <w:tc>
          <w:tcPr>
            <w:tcW w:w="3551" w:type="dxa"/>
            <w:shd w:val="clear" w:color="auto" w:fill="auto"/>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Especialista Prueba Hidrostática</w:t>
            </w:r>
          </w:p>
        </w:tc>
      </w:tr>
      <w:tr w:rsidR="00F7595D" w:rsidRPr="007375E1" w:rsidTr="007375E1">
        <w:trPr>
          <w:trHeight w:val="240"/>
          <w:jc w:val="center"/>
        </w:trPr>
        <w:tc>
          <w:tcPr>
            <w:tcW w:w="3551" w:type="dxa"/>
            <w:shd w:val="clear" w:color="auto" w:fill="auto"/>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Ayudantes</w:t>
            </w:r>
          </w:p>
        </w:tc>
      </w:tr>
      <w:tr w:rsidR="00F7595D" w:rsidRPr="007375E1" w:rsidTr="007375E1">
        <w:trPr>
          <w:trHeight w:val="240"/>
          <w:jc w:val="center"/>
        </w:trPr>
        <w:tc>
          <w:tcPr>
            <w:tcW w:w="3551" w:type="dxa"/>
            <w:shd w:val="clear" w:color="auto" w:fill="auto"/>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Chofer Camión Cisterna</w:t>
            </w:r>
          </w:p>
        </w:tc>
      </w:tr>
      <w:tr w:rsidR="00F7595D" w:rsidRPr="007375E1" w:rsidTr="007375E1">
        <w:trPr>
          <w:trHeight w:val="64"/>
          <w:jc w:val="center"/>
        </w:trPr>
        <w:tc>
          <w:tcPr>
            <w:tcW w:w="3551" w:type="dxa"/>
            <w:shd w:val="clear" w:color="auto" w:fill="auto"/>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Equipo completo para Prueba Hidrostática</w:t>
            </w:r>
          </w:p>
        </w:tc>
      </w:tr>
    </w:tbl>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El contratista también se debe considerar utilizar todas las herramientas, equipos y materiales menores necesarias para realizar adecuadamente la actividad. </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Todos los equipos de medición que se utilicen para la prueba hidrostática tienen que tener calibración vigente. </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PROCEDIMIENTO PARA EJECUCIÓN </w:t>
      </w: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No se permite que se realicen las actividades de limpieza, paso placa, llenado, prueba hidrostática ni secado de la línea con las válvulas instaladas en la misma, para este tramo se permite el uso de carreteles que pueden reemplazar los lugares donde serán montadas las válvulas una vez aprobada la prueba hidrostática. Considerando que la longitud de las válvulas es despreciable respecto a la longitud de la tubería y además se está instalando carretel en este tramo, no es necesario descontar las longitudes de estas. </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Antes de iniciar la prueba hidrostática, la empresa contratista debe presentar 5 días hábiles antes a la supervisión para su aprobación la siguiente documentación:</w:t>
      </w:r>
    </w:p>
    <w:p w:rsidR="00676507" w:rsidRPr="007375E1" w:rsidRDefault="00676507" w:rsidP="00F7595D">
      <w:pPr>
        <w:pStyle w:val="Sangra3detindependiente"/>
        <w:spacing w:after="0" w:line="240" w:lineRule="auto"/>
        <w:ind w:left="0"/>
        <w:jc w:val="both"/>
        <w:rPr>
          <w:rFonts w:ascii="Agency FB" w:hAnsi="Agency FB" w:cstheme="minorHAnsi"/>
          <w:sz w:val="20"/>
          <w:szCs w:val="20"/>
        </w:rPr>
      </w:pPr>
    </w:p>
    <w:p w:rsidR="00F7595D" w:rsidRPr="007375E1" w:rsidRDefault="00F7595D" w:rsidP="00F75FCA">
      <w:pPr>
        <w:pStyle w:val="Sangra3detindependiente"/>
        <w:numPr>
          <w:ilvl w:val="0"/>
          <w:numId w:val="27"/>
        </w:numPr>
        <w:spacing w:after="0" w:line="240" w:lineRule="auto"/>
        <w:jc w:val="both"/>
        <w:rPr>
          <w:rFonts w:ascii="Agency FB" w:hAnsi="Agency FB" w:cstheme="minorHAnsi"/>
          <w:sz w:val="20"/>
          <w:szCs w:val="20"/>
        </w:rPr>
      </w:pPr>
      <w:r w:rsidRPr="007375E1">
        <w:rPr>
          <w:rFonts w:ascii="Agency FB" w:hAnsi="Agency FB" w:cstheme="minorHAnsi"/>
          <w:sz w:val="20"/>
          <w:szCs w:val="20"/>
        </w:rPr>
        <w:t>Procedimiento específico para los trabajos.</w:t>
      </w:r>
    </w:p>
    <w:p w:rsidR="00F7595D" w:rsidRPr="007375E1" w:rsidRDefault="00F7595D" w:rsidP="00F75FCA">
      <w:pPr>
        <w:pStyle w:val="Sangra3detindependiente"/>
        <w:numPr>
          <w:ilvl w:val="0"/>
          <w:numId w:val="27"/>
        </w:numPr>
        <w:spacing w:after="0" w:line="240" w:lineRule="auto"/>
        <w:jc w:val="both"/>
        <w:rPr>
          <w:rFonts w:ascii="Agency FB" w:hAnsi="Agency FB" w:cstheme="minorHAnsi"/>
          <w:sz w:val="20"/>
          <w:szCs w:val="20"/>
        </w:rPr>
      </w:pPr>
      <w:r w:rsidRPr="007375E1">
        <w:rPr>
          <w:rFonts w:ascii="Agency FB" w:hAnsi="Agency FB" w:cstheme="minorHAnsi"/>
          <w:sz w:val="20"/>
          <w:szCs w:val="20"/>
        </w:rPr>
        <w:t>Certificados de calibración vigentes de los equipos de medición a utilizar</w:t>
      </w:r>
    </w:p>
    <w:p w:rsidR="00F7595D" w:rsidRPr="007375E1" w:rsidRDefault="00F7595D" w:rsidP="00F75FCA">
      <w:pPr>
        <w:pStyle w:val="Sangra3detindependiente"/>
        <w:numPr>
          <w:ilvl w:val="0"/>
          <w:numId w:val="27"/>
        </w:numPr>
        <w:spacing w:after="0" w:line="240" w:lineRule="auto"/>
        <w:jc w:val="both"/>
        <w:rPr>
          <w:rFonts w:ascii="Agency FB" w:hAnsi="Agency FB" w:cstheme="minorHAnsi"/>
          <w:sz w:val="20"/>
          <w:szCs w:val="20"/>
        </w:rPr>
      </w:pPr>
      <w:r w:rsidRPr="007375E1">
        <w:rPr>
          <w:rFonts w:ascii="Agency FB" w:hAnsi="Agency FB" w:cstheme="minorHAnsi"/>
          <w:sz w:val="20"/>
          <w:szCs w:val="20"/>
        </w:rPr>
        <w:t>Análisis físico químico del agua a utilizar</w:t>
      </w:r>
    </w:p>
    <w:p w:rsidR="00F7595D" w:rsidRPr="007375E1" w:rsidRDefault="00F7595D" w:rsidP="00F75FCA">
      <w:pPr>
        <w:pStyle w:val="Sangra3detindependiente"/>
        <w:numPr>
          <w:ilvl w:val="0"/>
          <w:numId w:val="27"/>
        </w:numPr>
        <w:spacing w:after="0" w:line="240" w:lineRule="auto"/>
        <w:jc w:val="both"/>
        <w:rPr>
          <w:rFonts w:ascii="Agency FB" w:hAnsi="Agency FB" w:cstheme="minorHAnsi"/>
          <w:sz w:val="20"/>
          <w:szCs w:val="20"/>
        </w:rPr>
      </w:pPr>
      <w:r w:rsidRPr="007375E1">
        <w:rPr>
          <w:rFonts w:ascii="Agency FB" w:hAnsi="Agency FB" w:cstheme="minorHAnsi"/>
          <w:sz w:val="20"/>
          <w:szCs w:val="20"/>
        </w:rPr>
        <w:t>Plan de prueba hidrostática que debe poseer mínimamente la siguiente información:</w:t>
      </w:r>
    </w:p>
    <w:p w:rsidR="00F7595D" w:rsidRPr="007375E1" w:rsidRDefault="00F7595D" w:rsidP="00F75FCA">
      <w:pPr>
        <w:pStyle w:val="Sangra3detindependiente"/>
        <w:numPr>
          <w:ilvl w:val="0"/>
          <w:numId w:val="28"/>
        </w:numPr>
        <w:spacing w:after="0" w:line="240" w:lineRule="auto"/>
        <w:jc w:val="both"/>
        <w:rPr>
          <w:rFonts w:ascii="Agency FB" w:hAnsi="Agency FB" w:cstheme="minorHAnsi"/>
          <w:sz w:val="20"/>
          <w:szCs w:val="20"/>
        </w:rPr>
      </w:pPr>
      <w:r w:rsidRPr="007375E1">
        <w:rPr>
          <w:rFonts w:ascii="Agency FB" w:hAnsi="Agency FB" w:cstheme="minorHAnsi"/>
          <w:sz w:val="20"/>
          <w:szCs w:val="20"/>
        </w:rPr>
        <w:t xml:space="preserve">Perfil hidrostático donde se debe indicar la Longitud de la sección de la prueba; ubicación de los instrumentos con sus respectivas elevaciones; espesores de pared y tipo de material; elevaciones del punto inicial, punto más alto, más bajo, final de la sección; indicaciones de </w:t>
      </w:r>
      <w:proofErr w:type="spellStart"/>
      <w:r w:rsidRPr="007375E1">
        <w:rPr>
          <w:rFonts w:ascii="Agency FB" w:hAnsi="Agency FB" w:cstheme="minorHAnsi"/>
          <w:sz w:val="20"/>
          <w:szCs w:val="20"/>
        </w:rPr>
        <w:t>Ia</w:t>
      </w:r>
      <w:proofErr w:type="spellEnd"/>
      <w:r w:rsidRPr="007375E1">
        <w:rPr>
          <w:rFonts w:ascii="Agency FB" w:hAnsi="Agency FB" w:cstheme="minorHAnsi"/>
          <w:sz w:val="20"/>
          <w:szCs w:val="20"/>
        </w:rPr>
        <w:t xml:space="preserve"> mínima y máxima presión correspondiente a las elevaciones del inicio y final de la sección.</w:t>
      </w:r>
    </w:p>
    <w:p w:rsidR="00F7595D" w:rsidRPr="007375E1" w:rsidRDefault="00F7595D" w:rsidP="00F75FCA">
      <w:pPr>
        <w:pStyle w:val="Sangra3detindependiente"/>
        <w:numPr>
          <w:ilvl w:val="0"/>
          <w:numId w:val="28"/>
        </w:numPr>
        <w:spacing w:after="0" w:line="240" w:lineRule="auto"/>
        <w:jc w:val="both"/>
        <w:rPr>
          <w:rFonts w:ascii="Agency FB" w:hAnsi="Agency FB" w:cstheme="minorHAnsi"/>
          <w:sz w:val="20"/>
          <w:szCs w:val="20"/>
        </w:rPr>
      </w:pPr>
      <w:r w:rsidRPr="007375E1">
        <w:rPr>
          <w:rFonts w:ascii="Agency FB" w:hAnsi="Agency FB" w:cstheme="minorHAnsi"/>
          <w:sz w:val="20"/>
          <w:szCs w:val="20"/>
        </w:rPr>
        <w:t>Punto más alto, más bajo y extremos con sus respectivas progresivas.</w:t>
      </w:r>
    </w:p>
    <w:p w:rsidR="00F7595D" w:rsidRPr="007375E1" w:rsidRDefault="00F7595D" w:rsidP="00F75FCA">
      <w:pPr>
        <w:pStyle w:val="Sangra3detindependiente"/>
        <w:numPr>
          <w:ilvl w:val="0"/>
          <w:numId w:val="28"/>
        </w:numPr>
        <w:spacing w:after="0" w:line="240" w:lineRule="auto"/>
        <w:jc w:val="both"/>
        <w:rPr>
          <w:rFonts w:ascii="Agency FB" w:hAnsi="Agency FB" w:cstheme="minorHAnsi"/>
          <w:sz w:val="20"/>
          <w:szCs w:val="20"/>
        </w:rPr>
      </w:pPr>
      <w:r w:rsidRPr="007375E1">
        <w:rPr>
          <w:rFonts w:ascii="Agency FB" w:hAnsi="Agency FB" w:cstheme="minorHAnsi"/>
          <w:sz w:val="20"/>
          <w:szCs w:val="20"/>
        </w:rPr>
        <w:t>Tiempo de llenado y prueba hidrostática para cada sección.</w:t>
      </w:r>
    </w:p>
    <w:p w:rsidR="00F7595D" w:rsidRPr="007375E1" w:rsidRDefault="00F7595D" w:rsidP="00F75FCA">
      <w:pPr>
        <w:pStyle w:val="Sangra3detindependiente"/>
        <w:numPr>
          <w:ilvl w:val="0"/>
          <w:numId w:val="28"/>
        </w:numPr>
        <w:spacing w:after="0" w:line="240" w:lineRule="auto"/>
        <w:jc w:val="both"/>
        <w:rPr>
          <w:rFonts w:ascii="Agency FB" w:hAnsi="Agency FB" w:cstheme="minorHAnsi"/>
          <w:sz w:val="20"/>
          <w:szCs w:val="20"/>
        </w:rPr>
      </w:pPr>
      <w:r w:rsidRPr="007375E1">
        <w:rPr>
          <w:rFonts w:ascii="Agency FB" w:hAnsi="Agency FB" w:cstheme="minorHAnsi"/>
          <w:sz w:val="20"/>
          <w:szCs w:val="20"/>
        </w:rPr>
        <w:t xml:space="preserve">Memoria de Cálculo de volumen y presiones de prueba. </w:t>
      </w:r>
    </w:p>
    <w:p w:rsidR="00F7595D" w:rsidRPr="007375E1" w:rsidRDefault="00F7595D" w:rsidP="00F75FCA">
      <w:pPr>
        <w:pStyle w:val="Sangra3detindependiente"/>
        <w:numPr>
          <w:ilvl w:val="0"/>
          <w:numId w:val="28"/>
        </w:numPr>
        <w:spacing w:after="0" w:line="240" w:lineRule="auto"/>
        <w:jc w:val="both"/>
        <w:rPr>
          <w:rFonts w:ascii="Agency FB" w:hAnsi="Agency FB" w:cstheme="minorHAnsi"/>
          <w:sz w:val="20"/>
          <w:szCs w:val="20"/>
        </w:rPr>
      </w:pPr>
      <w:r w:rsidRPr="007375E1">
        <w:rPr>
          <w:rFonts w:ascii="Agency FB" w:hAnsi="Agency FB" w:cstheme="minorHAnsi"/>
          <w:sz w:val="20"/>
          <w:szCs w:val="20"/>
        </w:rPr>
        <w:t>Vaciado observando los criterios de manejo ambiental.</w:t>
      </w:r>
    </w:p>
    <w:p w:rsidR="00F7595D" w:rsidRPr="007375E1" w:rsidRDefault="00F7595D" w:rsidP="00F75FCA">
      <w:pPr>
        <w:pStyle w:val="Sangra3detindependiente"/>
        <w:numPr>
          <w:ilvl w:val="0"/>
          <w:numId w:val="28"/>
        </w:numPr>
        <w:spacing w:after="0" w:line="240" w:lineRule="auto"/>
        <w:jc w:val="both"/>
        <w:rPr>
          <w:rFonts w:ascii="Agency FB" w:hAnsi="Agency FB" w:cstheme="minorHAnsi"/>
          <w:sz w:val="20"/>
          <w:szCs w:val="20"/>
        </w:rPr>
      </w:pPr>
      <w:r w:rsidRPr="007375E1">
        <w:rPr>
          <w:rFonts w:ascii="Agency FB" w:hAnsi="Agency FB" w:cstheme="minorHAnsi"/>
          <w:sz w:val="20"/>
          <w:szCs w:val="20"/>
        </w:rPr>
        <w:t>Memoria de cálculo para cada sección:</w:t>
      </w:r>
    </w:p>
    <w:p w:rsidR="00F7595D" w:rsidRPr="007375E1" w:rsidRDefault="00F7595D" w:rsidP="00F7595D">
      <w:pPr>
        <w:pStyle w:val="Sangra3detindependiente"/>
        <w:spacing w:after="0" w:line="240" w:lineRule="auto"/>
        <w:ind w:left="786"/>
        <w:jc w:val="both"/>
        <w:rPr>
          <w:rFonts w:ascii="Agency FB" w:hAnsi="Agency FB" w:cstheme="minorHAnsi"/>
          <w:sz w:val="20"/>
          <w:szCs w:val="20"/>
        </w:rPr>
      </w:pPr>
    </w:p>
    <w:p w:rsidR="00C948EC" w:rsidRDefault="00C948EC" w:rsidP="00F7595D">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C948EC" w:rsidRDefault="00C948EC" w:rsidP="00F7595D">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C948EC" w:rsidRDefault="00C948EC" w:rsidP="00F7595D">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F7595D" w:rsidRPr="007375E1" w:rsidRDefault="00F7595D" w:rsidP="00F7595D">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lastRenderedPageBreak/>
        <w:t>Soldadura de Cabezales</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Los cabezales a utilizar deben ser aptos para realizar el lanzamiento y recepción de los </w:t>
      </w:r>
      <w:proofErr w:type="spellStart"/>
      <w:r w:rsidRPr="007375E1">
        <w:rPr>
          <w:rFonts w:ascii="Agency FB" w:hAnsi="Agency FB" w:cstheme="minorHAnsi"/>
          <w:sz w:val="20"/>
          <w:szCs w:val="20"/>
        </w:rPr>
        <w:t>polly</w:t>
      </w:r>
      <w:proofErr w:type="spellEnd"/>
      <w:r w:rsidRPr="007375E1">
        <w:rPr>
          <w:rFonts w:ascii="Agency FB" w:hAnsi="Agency FB" w:cstheme="minorHAnsi"/>
          <w:sz w:val="20"/>
          <w:szCs w:val="20"/>
        </w:rPr>
        <w:t xml:space="preserve"> </w:t>
      </w:r>
      <w:proofErr w:type="spellStart"/>
      <w:r w:rsidRPr="007375E1">
        <w:rPr>
          <w:rFonts w:ascii="Agency FB" w:hAnsi="Agency FB" w:cstheme="minorHAnsi"/>
          <w:sz w:val="20"/>
          <w:szCs w:val="20"/>
        </w:rPr>
        <w:t>pigs</w:t>
      </w:r>
      <w:proofErr w:type="spellEnd"/>
      <w:r w:rsidRPr="007375E1">
        <w:rPr>
          <w:rFonts w:ascii="Agency FB" w:hAnsi="Agency FB" w:cstheme="minorHAnsi"/>
          <w:sz w:val="20"/>
          <w:szCs w:val="20"/>
        </w:rPr>
        <w:t xml:space="preserve"> de forma segura, durante los trabajos necesarios en la prueba hidrostática. Los cabezales a utilizar deben ser los aprobados por el supervisor de obra. </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La soldaduras que posean los cabezales deben tener los ensayos de radiografía en 100%, mientras que los </w:t>
      </w:r>
      <w:proofErr w:type="spellStart"/>
      <w:r w:rsidRPr="007375E1">
        <w:rPr>
          <w:rFonts w:ascii="Agency FB" w:hAnsi="Agency FB" w:cstheme="minorHAnsi"/>
          <w:sz w:val="20"/>
          <w:szCs w:val="20"/>
        </w:rPr>
        <w:t>fittings</w:t>
      </w:r>
      <w:proofErr w:type="spellEnd"/>
      <w:r w:rsidRPr="007375E1">
        <w:rPr>
          <w:rFonts w:ascii="Agency FB" w:hAnsi="Agency FB" w:cstheme="minorHAnsi"/>
          <w:sz w:val="20"/>
          <w:szCs w:val="20"/>
        </w:rPr>
        <w:t xml:space="preserve"> deben poseer los ensayos de tintas penetrantes aprobados. Asimismo, los cabezales deberán estar aprobados mediante prueba hidrostática y la prueba debe ser mayor o igual a la prueba máxima que se empleará en la prueba hidrostática de la línea. </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Los cabezales pueden ser instalados a la línea a ser probada a través de bridas o mediante soldadura directa, sin embargo, en caso de ser mediante soldadura, éstas deben ser aprobadas por el inspector de soldadura. </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Limpieza</w:t>
      </w:r>
    </w:p>
    <w:p w:rsidR="00F7595D" w:rsidRPr="007375E1" w:rsidRDefault="00F7595D" w:rsidP="00F7595D">
      <w:pPr>
        <w:pStyle w:val="Sangra3detindependiente"/>
        <w:autoSpaceDE w:val="0"/>
        <w:autoSpaceDN w:val="0"/>
        <w:adjustRightInd w:val="0"/>
        <w:spacing w:after="0" w:line="240" w:lineRule="auto"/>
        <w:ind w:left="426"/>
        <w:jc w:val="both"/>
        <w:rPr>
          <w:rFonts w:ascii="Agency FB" w:hAnsi="Agency FB" w:cstheme="minorHAnsi"/>
          <w:b/>
          <w:bCs/>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Una vez montado adecuadamente los cabezales y aprobados por el supervisor, se debe dar inicio a la limpieza interna de la tubería. </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Para realizar la limpieza de tuberías se debe utilizar </w:t>
      </w:r>
      <w:proofErr w:type="spellStart"/>
      <w:r w:rsidRPr="007375E1">
        <w:rPr>
          <w:rFonts w:ascii="Agency FB" w:hAnsi="Agency FB" w:cstheme="minorHAnsi"/>
          <w:sz w:val="20"/>
          <w:szCs w:val="20"/>
        </w:rPr>
        <w:t>polly</w:t>
      </w:r>
      <w:proofErr w:type="spellEnd"/>
      <w:r w:rsidRPr="007375E1">
        <w:rPr>
          <w:rFonts w:ascii="Agency FB" w:hAnsi="Agency FB" w:cstheme="minorHAnsi"/>
          <w:sz w:val="20"/>
          <w:szCs w:val="20"/>
        </w:rPr>
        <w:t xml:space="preserve"> </w:t>
      </w:r>
      <w:proofErr w:type="spellStart"/>
      <w:r w:rsidRPr="007375E1">
        <w:rPr>
          <w:rFonts w:ascii="Agency FB" w:hAnsi="Agency FB" w:cstheme="minorHAnsi"/>
          <w:sz w:val="20"/>
          <w:szCs w:val="20"/>
        </w:rPr>
        <w:t>pigs</w:t>
      </w:r>
      <w:proofErr w:type="spellEnd"/>
      <w:r w:rsidRPr="007375E1">
        <w:rPr>
          <w:rFonts w:ascii="Agency FB" w:hAnsi="Agency FB" w:cstheme="minorHAnsi"/>
          <w:sz w:val="20"/>
          <w:szCs w:val="20"/>
        </w:rPr>
        <w:t xml:space="preserve"> de media o alta densidad y </w:t>
      </w:r>
      <w:proofErr w:type="spellStart"/>
      <w:r w:rsidRPr="007375E1">
        <w:rPr>
          <w:rFonts w:ascii="Agency FB" w:hAnsi="Agency FB" w:cstheme="minorHAnsi"/>
          <w:sz w:val="20"/>
          <w:szCs w:val="20"/>
        </w:rPr>
        <w:t>polly</w:t>
      </w:r>
      <w:proofErr w:type="spellEnd"/>
      <w:r w:rsidRPr="007375E1">
        <w:rPr>
          <w:rFonts w:ascii="Agency FB" w:hAnsi="Agency FB" w:cstheme="minorHAnsi"/>
          <w:sz w:val="20"/>
          <w:szCs w:val="20"/>
        </w:rPr>
        <w:t xml:space="preserve"> </w:t>
      </w:r>
      <w:proofErr w:type="spellStart"/>
      <w:r w:rsidRPr="007375E1">
        <w:rPr>
          <w:rFonts w:ascii="Agency FB" w:hAnsi="Agency FB" w:cstheme="minorHAnsi"/>
          <w:sz w:val="20"/>
          <w:szCs w:val="20"/>
        </w:rPr>
        <w:t>pigs</w:t>
      </w:r>
      <w:proofErr w:type="spellEnd"/>
      <w:r w:rsidRPr="007375E1">
        <w:rPr>
          <w:rFonts w:ascii="Agency FB" w:hAnsi="Agency FB" w:cstheme="minorHAnsi"/>
          <w:sz w:val="20"/>
          <w:szCs w:val="20"/>
        </w:rPr>
        <w:t xml:space="preserve"> de media o alta densidad con cepillos incorporados. </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La cantidad de </w:t>
      </w:r>
      <w:proofErr w:type="spellStart"/>
      <w:r w:rsidRPr="007375E1">
        <w:rPr>
          <w:rFonts w:ascii="Agency FB" w:hAnsi="Agency FB" w:cstheme="minorHAnsi"/>
          <w:sz w:val="20"/>
          <w:szCs w:val="20"/>
        </w:rPr>
        <w:t>polly</w:t>
      </w:r>
      <w:proofErr w:type="spellEnd"/>
      <w:r w:rsidRPr="007375E1">
        <w:rPr>
          <w:rFonts w:ascii="Agency FB" w:hAnsi="Agency FB" w:cstheme="minorHAnsi"/>
          <w:sz w:val="20"/>
          <w:szCs w:val="20"/>
        </w:rPr>
        <w:t xml:space="preserve"> </w:t>
      </w:r>
      <w:proofErr w:type="spellStart"/>
      <w:r w:rsidRPr="007375E1">
        <w:rPr>
          <w:rFonts w:ascii="Agency FB" w:hAnsi="Agency FB" w:cstheme="minorHAnsi"/>
          <w:sz w:val="20"/>
          <w:szCs w:val="20"/>
        </w:rPr>
        <w:t>pigs</w:t>
      </w:r>
      <w:proofErr w:type="spellEnd"/>
      <w:r w:rsidRPr="007375E1">
        <w:rPr>
          <w:rFonts w:ascii="Agency FB" w:hAnsi="Agency FB" w:cstheme="minorHAnsi"/>
          <w:sz w:val="20"/>
          <w:szCs w:val="20"/>
        </w:rPr>
        <w:t xml:space="preserve"> con cepillos y sin cepillos a utilizar será una vez logrado la limpieza de la tubería. </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Se dará por terminada la limpieza cuando se evidencia que la tubería está limpia o a criterio del supervisor de obra quien puede realizar las pruebas que requiera para verificar el grado de limpieza de la tubería. </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 xml:space="preserve">Paso de placa calibradora </w:t>
      </w:r>
    </w:p>
    <w:p w:rsidR="00F7595D" w:rsidRPr="007375E1" w:rsidRDefault="00F7595D" w:rsidP="00F7595D">
      <w:pPr>
        <w:pStyle w:val="Sangra3detindependiente"/>
        <w:autoSpaceDE w:val="0"/>
        <w:autoSpaceDN w:val="0"/>
        <w:adjustRightInd w:val="0"/>
        <w:spacing w:after="0" w:line="240" w:lineRule="auto"/>
        <w:ind w:left="1134"/>
        <w:jc w:val="both"/>
        <w:rPr>
          <w:rFonts w:ascii="Agency FB" w:hAnsi="Agency FB" w:cstheme="minorHAnsi"/>
          <w:b/>
          <w:bCs/>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El paso de la placa calibradora debe ser realizado </w:t>
      </w:r>
      <w:r w:rsidR="00E51C9D">
        <w:rPr>
          <w:rFonts w:ascii="Agency FB" w:hAnsi="Agency FB" w:cstheme="minorHAnsi"/>
          <w:sz w:val="20"/>
          <w:szCs w:val="20"/>
        </w:rPr>
        <w:t xml:space="preserve"> antes y después  de </w:t>
      </w:r>
      <w:r w:rsidRPr="007375E1">
        <w:rPr>
          <w:rFonts w:ascii="Agency FB" w:hAnsi="Agency FB" w:cstheme="minorHAnsi"/>
          <w:sz w:val="20"/>
          <w:szCs w:val="20"/>
        </w:rPr>
        <w:t xml:space="preserve">finalizar la prueba hidrostática o según lo apruebe el supervisor de obra. </w:t>
      </w:r>
    </w:p>
    <w:p w:rsidR="00F7595D" w:rsidRPr="007375E1" w:rsidRDefault="00F7595D" w:rsidP="00F7595D">
      <w:pPr>
        <w:pStyle w:val="Sangra3detindependiente"/>
        <w:spacing w:after="0" w:line="240" w:lineRule="auto"/>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El paso de la placa verifica la inexistencia de abolladuras, </w:t>
      </w:r>
      <w:proofErr w:type="spellStart"/>
      <w:r w:rsidRPr="007375E1">
        <w:rPr>
          <w:rFonts w:ascii="Agency FB" w:hAnsi="Agency FB" w:cstheme="minorHAnsi"/>
          <w:sz w:val="20"/>
          <w:szCs w:val="20"/>
        </w:rPr>
        <w:t>ovalizaciones</w:t>
      </w:r>
      <w:proofErr w:type="spellEnd"/>
      <w:r w:rsidRPr="007375E1">
        <w:rPr>
          <w:rFonts w:ascii="Agency FB" w:hAnsi="Agency FB" w:cstheme="minorHAnsi"/>
          <w:sz w:val="20"/>
          <w:szCs w:val="20"/>
        </w:rPr>
        <w:t xml:space="preserve"> o reducciones en la sección interna de la tubería, antes de pasar la placa calibradora, ésta debe ser firmada por el Supervisor de Obra, el Contratista y el encargado de la prueba. </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La placa calibradora debe ser de acero al carbono SAE 1020 o aluminio, de diámetro externo de acuerdo a la siguiente formula:</w:t>
      </w:r>
    </w:p>
    <w:p w:rsidR="00621AF8" w:rsidRDefault="00621AF8" w:rsidP="00F7595D">
      <w:pPr>
        <w:pStyle w:val="Sangra3detindependiente"/>
        <w:spacing w:after="0" w:line="240" w:lineRule="auto"/>
        <w:ind w:left="426"/>
        <w:jc w:val="center"/>
        <w:rPr>
          <w:rFonts w:ascii="Agency FB" w:hAnsi="Agency FB" w:cstheme="minorHAnsi"/>
          <w:sz w:val="20"/>
          <w:szCs w:val="20"/>
        </w:rPr>
      </w:pPr>
    </w:p>
    <w:p w:rsidR="00F7595D" w:rsidRPr="007375E1" w:rsidRDefault="00F7595D" w:rsidP="00F7595D">
      <w:pPr>
        <w:pStyle w:val="Sangra3detindependiente"/>
        <w:spacing w:after="0" w:line="240" w:lineRule="auto"/>
        <w:ind w:left="426"/>
        <w:jc w:val="center"/>
        <w:rPr>
          <w:rFonts w:ascii="Agency FB" w:hAnsi="Agency FB" w:cstheme="minorHAnsi"/>
          <w:sz w:val="20"/>
          <w:szCs w:val="20"/>
        </w:rPr>
      </w:pPr>
      <w:proofErr w:type="spellStart"/>
      <w:r w:rsidRPr="007375E1">
        <w:rPr>
          <w:rFonts w:ascii="Agency FB" w:hAnsi="Agency FB" w:cstheme="minorHAnsi"/>
          <w:sz w:val="20"/>
          <w:szCs w:val="20"/>
        </w:rPr>
        <w:t>Dp</w:t>
      </w:r>
      <w:proofErr w:type="spellEnd"/>
      <w:r w:rsidRPr="007375E1">
        <w:rPr>
          <w:rFonts w:ascii="Agency FB" w:hAnsi="Agency FB" w:cstheme="minorHAnsi"/>
          <w:sz w:val="20"/>
          <w:szCs w:val="20"/>
        </w:rPr>
        <w:t xml:space="preserve"> = DE - 2e (1+K) - 0,025 DE - 0,250”</w:t>
      </w:r>
    </w:p>
    <w:p w:rsidR="00621AF8" w:rsidRDefault="00621AF8"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roofErr w:type="spellStart"/>
      <w:r w:rsidRPr="007375E1">
        <w:rPr>
          <w:rFonts w:ascii="Agency FB" w:hAnsi="Agency FB" w:cstheme="minorHAnsi"/>
          <w:sz w:val="20"/>
          <w:szCs w:val="20"/>
        </w:rPr>
        <w:t>Donde</w:t>
      </w:r>
      <w:proofErr w:type="spellEnd"/>
      <w:r w:rsidRPr="007375E1">
        <w:rPr>
          <w:rFonts w:ascii="Agency FB" w:hAnsi="Agency FB" w:cstheme="minorHAnsi"/>
          <w:sz w:val="20"/>
          <w:szCs w:val="20"/>
        </w:rPr>
        <w:t>:</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roofErr w:type="spellStart"/>
      <w:r w:rsidRPr="007375E1">
        <w:rPr>
          <w:rFonts w:ascii="Agency FB" w:hAnsi="Agency FB" w:cstheme="minorHAnsi"/>
          <w:sz w:val="20"/>
          <w:szCs w:val="20"/>
        </w:rPr>
        <w:t>Dp</w:t>
      </w:r>
      <w:proofErr w:type="spellEnd"/>
      <w:r w:rsidRPr="007375E1">
        <w:rPr>
          <w:rFonts w:ascii="Agency FB" w:hAnsi="Agency FB" w:cstheme="minorHAnsi"/>
          <w:sz w:val="20"/>
          <w:szCs w:val="20"/>
        </w:rPr>
        <w:t xml:space="preserve"> = diámetro de la platina (</w:t>
      </w:r>
      <w:proofErr w:type="spellStart"/>
      <w:r w:rsidRPr="007375E1">
        <w:rPr>
          <w:rFonts w:ascii="Agency FB" w:hAnsi="Agency FB" w:cstheme="minorHAnsi"/>
          <w:sz w:val="20"/>
          <w:szCs w:val="20"/>
        </w:rPr>
        <w:t>pulg</w:t>
      </w:r>
      <w:proofErr w:type="spellEnd"/>
      <w:r w:rsidRPr="007375E1">
        <w:rPr>
          <w:rFonts w:ascii="Agency FB" w:hAnsi="Agency FB" w:cstheme="minorHAnsi"/>
          <w:sz w:val="20"/>
          <w:szCs w:val="20"/>
        </w:rPr>
        <w:t>.)</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r w:rsidRPr="007375E1">
        <w:rPr>
          <w:rFonts w:ascii="Agency FB" w:hAnsi="Agency FB" w:cstheme="minorHAnsi"/>
          <w:sz w:val="20"/>
          <w:szCs w:val="20"/>
        </w:rPr>
        <w:t>DE = diámetro externo del tubo (</w:t>
      </w:r>
      <w:proofErr w:type="spellStart"/>
      <w:r w:rsidRPr="007375E1">
        <w:rPr>
          <w:rFonts w:ascii="Agency FB" w:hAnsi="Agency FB" w:cstheme="minorHAnsi"/>
          <w:sz w:val="20"/>
          <w:szCs w:val="20"/>
        </w:rPr>
        <w:t>pulg</w:t>
      </w:r>
      <w:proofErr w:type="spellEnd"/>
      <w:r w:rsidRPr="007375E1">
        <w:rPr>
          <w:rFonts w:ascii="Agency FB" w:hAnsi="Agency FB" w:cstheme="minorHAnsi"/>
          <w:sz w:val="20"/>
          <w:szCs w:val="20"/>
        </w:rPr>
        <w:t>.)</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roofErr w:type="spellStart"/>
      <w:r w:rsidRPr="007375E1">
        <w:rPr>
          <w:rFonts w:ascii="Agency FB" w:hAnsi="Agency FB" w:cstheme="minorHAnsi"/>
          <w:sz w:val="20"/>
          <w:szCs w:val="20"/>
        </w:rPr>
        <w:t>e</w:t>
      </w:r>
      <w:proofErr w:type="spellEnd"/>
      <w:r w:rsidRPr="007375E1">
        <w:rPr>
          <w:rFonts w:ascii="Agency FB" w:hAnsi="Agency FB" w:cstheme="minorHAnsi"/>
          <w:sz w:val="20"/>
          <w:szCs w:val="20"/>
        </w:rPr>
        <w:t xml:space="preserve"> = espesor nominal de la pared del tubo (</w:t>
      </w:r>
      <w:proofErr w:type="spellStart"/>
      <w:r w:rsidRPr="007375E1">
        <w:rPr>
          <w:rFonts w:ascii="Agency FB" w:hAnsi="Agency FB" w:cstheme="minorHAnsi"/>
          <w:sz w:val="20"/>
          <w:szCs w:val="20"/>
        </w:rPr>
        <w:t>pulg</w:t>
      </w:r>
      <w:proofErr w:type="spellEnd"/>
      <w:r w:rsidRPr="007375E1">
        <w:rPr>
          <w:rFonts w:ascii="Agency FB" w:hAnsi="Agency FB" w:cstheme="minorHAnsi"/>
          <w:sz w:val="20"/>
          <w:szCs w:val="20"/>
        </w:rPr>
        <w:t>.)</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r w:rsidRPr="007375E1">
        <w:rPr>
          <w:rFonts w:ascii="Agency FB" w:hAnsi="Agency FB" w:cstheme="minorHAnsi"/>
          <w:sz w:val="20"/>
          <w:szCs w:val="20"/>
        </w:rPr>
        <w:t xml:space="preserve">K = tolerancia del espesor, de acuerdo con la Tabla siguiente </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r w:rsidRPr="007375E1">
        <w:rPr>
          <w:rFonts w:ascii="Agency FB" w:hAnsi="Agency FB" w:cstheme="minorHAnsi"/>
          <w:noProof/>
          <w:sz w:val="20"/>
          <w:szCs w:val="20"/>
          <w:lang w:val="es-BO" w:eastAsia="es-BO"/>
        </w:rPr>
        <w:lastRenderedPageBreak/>
        <w:drawing>
          <wp:inline distT="0" distB="0" distL="0" distR="0">
            <wp:extent cx="5612130" cy="1889464"/>
            <wp:effectExtent l="0" t="0" r="7620" b="0"/>
            <wp:docPr id="2064" name="Imagen 2064"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2130" cy="1889464"/>
                    </a:xfrm>
                    <a:prstGeom prst="rect">
                      <a:avLst/>
                    </a:prstGeom>
                    <a:noFill/>
                    <a:ln>
                      <a:noFill/>
                    </a:ln>
                  </pic:spPr>
                </pic:pic>
              </a:graphicData>
            </a:graphic>
          </wp:inline>
        </w:drawing>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El espesor mínimo de la platina debe ser: </w:t>
      </w:r>
    </w:p>
    <w:p w:rsidR="00676507" w:rsidRPr="007375E1" w:rsidRDefault="00676507" w:rsidP="00F7595D">
      <w:pPr>
        <w:pStyle w:val="Sangra3detindependiente"/>
        <w:spacing w:after="0" w:line="240" w:lineRule="auto"/>
        <w:ind w:left="0"/>
        <w:jc w:val="both"/>
        <w:rPr>
          <w:rFonts w:ascii="Agency FB" w:hAnsi="Agency FB" w:cstheme="minorHAnsi"/>
          <w:sz w:val="20"/>
          <w:szCs w:val="20"/>
        </w:rPr>
      </w:pP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r w:rsidRPr="007375E1">
        <w:rPr>
          <w:rFonts w:ascii="Agency FB" w:hAnsi="Agency FB" w:cstheme="minorHAnsi"/>
          <w:sz w:val="20"/>
          <w:szCs w:val="20"/>
        </w:rPr>
        <w:t>1/8” para tuberías de DN menor de 6”</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r w:rsidRPr="007375E1">
        <w:rPr>
          <w:rFonts w:ascii="Agency FB" w:hAnsi="Agency FB" w:cstheme="minorHAnsi"/>
          <w:sz w:val="20"/>
          <w:szCs w:val="20"/>
        </w:rPr>
        <w:t>1/4” para tuberías de DN mayor o igual a 6”</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Aquellos puntos que produzcan aplastamiento a la platina deben ser reemplazados, una vez reemplazado, se debe volver a pasar la platina calibradora.</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Cuando a criterio del supervisor, la platina salga sin aplastamientos se debe dar por aprobada la prueba hidrostática. </w:t>
      </w:r>
    </w:p>
    <w:p w:rsidR="00F7595D" w:rsidRPr="007375E1" w:rsidRDefault="00F7595D" w:rsidP="00F7595D">
      <w:pPr>
        <w:pStyle w:val="Sangra3detindependiente"/>
        <w:spacing w:after="0" w:line="240" w:lineRule="auto"/>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Referente a la porta placa, ésta debe ser de dimensiones y características adecuadas y debe ser previamente aprobada por el supervisor de obras.  </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b/>
          <w:sz w:val="20"/>
          <w:szCs w:val="20"/>
        </w:rPr>
      </w:pPr>
      <w:r w:rsidRPr="007375E1">
        <w:rPr>
          <w:rFonts w:ascii="Agency FB" w:hAnsi="Agency FB" w:cstheme="minorHAnsi"/>
          <w:b/>
          <w:sz w:val="20"/>
          <w:szCs w:val="20"/>
        </w:rPr>
        <w:t>Provisión y llenado de agua</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El agua a utilizar en la prueba debe ser provista por el contratista y debe ser agua dulce, limpia, exenta de elementos agresivos al tubo y previamente aprobado por un análisis fisicoquímico por un laboratorio que proporcione el contenido completo de los componentes del agua. </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Default="00F7595D" w:rsidP="00F7595D">
      <w:pPr>
        <w:pStyle w:val="Sangra3detindependiente"/>
        <w:spacing w:after="0" w:line="240" w:lineRule="auto"/>
        <w:ind w:left="426"/>
        <w:jc w:val="both"/>
        <w:rPr>
          <w:rFonts w:ascii="Agency FB" w:hAnsi="Agency FB" w:cstheme="minorHAnsi"/>
          <w:sz w:val="20"/>
          <w:szCs w:val="20"/>
        </w:rPr>
      </w:pPr>
      <w:r w:rsidRPr="007375E1">
        <w:rPr>
          <w:rFonts w:ascii="Agency FB" w:hAnsi="Agency FB" w:cstheme="minorHAnsi"/>
          <w:sz w:val="20"/>
          <w:szCs w:val="20"/>
        </w:rPr>
        <w:t>El agua a utilizar deberán mínimamente cumplir los siguientes parámetros:</w:t>
      </w:r>
    </w:p>
    <w:p w:rsidR="00E51C9D" w:rsidRPr="007375E1" w:rsidRDefault="00E51C9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FCA">
      <w:pPr>
        <w:pStyle w:val="Sangra3detindependiente"/>
        <w:numPr>
          <w:ilvl w:val="0"/>
          <w:numId w:val="29"/>
        </w:numPr>
        <w:spacing w:after="0" w:line="240" w:lineRule="auto"/>
        <w:jc w:val="both"/>
        <w:rPr>
          <w:rFonts w:ascii="Agency FB" w:hAnsi="Agency FB" w:cstheme="minorHAnsi"/>
          <w:sz w:val="20"/>
          <w:szCs w:val="20"/>
        </w:rPr>
      </w:pPr>
      <w:r w:rsidRPr="007375E1">
        <w:rPr>
          <w:rFonts w:ascii="Agency FB" w:hAnsi="Agency FB" w:cstheme="minorHAnsi"/>
          <w:sz w:val="20"/>
          <w:szCs w:val="20"/>
        </w:rPr>
        <w:t>Contenido de cloruros y sulfatos &lt; 10 mg/</w:t>
      </w:r>
      <w:proofErr w:type="spellStart"/>
      <w:r w:rsidRPr="007375E1">
        <w:rPr>
          <w:rFonts w:ascii="Agency FB" w:hAnsi="Agency FB" w:cstheme="minorHAnsi"/>
          <w:sz w:val="20"/>
          <w:szCs w:val="20"/>
        </w:rPr>
        <w:t>Lts</w:t>
      </w:r>
      <w:proofErr w:type="spellEnd"/>
      <w:r w:rsidRPr="007375E1">
        <w:rPr>
          <w:rFonts w:ascii="Agency FB" w:hAnsi="Agency FB" w:cstheme="minorHAnsi"/>
          <w:sz w:val="20"/>
          <w:szCs w:val="20"/>
        </w:rPr>
        <w:t>. / PH Neutro.</w:t>
      </w:r>
    </w:p>
    <w:p w:rsidR="00F7595D" w:rsidRPr="007375E1" w:rsidRDefault="00F7595D" w:rsidP="00F75FCA">
      <w:pPr>
        <w:pStyle w:val="Sangra3detindependiente"/>
        <w:numPr>
          <w:ilvl w:val="0"/>
          <w:numId w:val="29"/>
        </w:numPr>
        <w:spacing w:after="0" w:line="240" w:lineRule="auto"/>
        <w:jc w:val="both"/>
        <w:rPr>
          <w:rFonts w:ascii="Agency FB" w:hAnsi="Agency FB" w:cstheme="minorHAnsi"/>
          <w:sz w:val="20"/>
          <w:szCs w:val="20"/>
        </w:rPr>
      </w:pPr>
      <w:r w:rsidRPr="007375E1">
        <w:rPr>
          <w:rFonts w:ascii="Agency FB" w:hAnsi="Agency FB" w:cstheme="minorHAnsi"/>
          <w:sz w:val="20"/>
          <w:szCs w:val="20"/>
        </w:rPr>
        <w:t>Contenido de Solidos &lt; 30 mg/</w:t>
      </w:r>
      <w:proofErr w:type="spellStart"/>
      <w:r w:rsidRPr="007375E1">
        <w:rPr>
          <w:rFonts w:ascii="Agency FB" w:hAnsi="Agency FB" w:cstheme="minorHAnsi"/>
          <w:sz w:val="20"/>
          <w:szCs w:val="20"/>
        </w:rPr>
        <w:t>Lts</w:t>
      </w:r>
      <w:proofErr w:type="spellEnd"/>
      <w:r w:rsidRPr="007375E1">
        <w:rPr>
          <w:rFonts w:ascii="Agency FB" w:hAnsi="Agency FB" w:cstheme="minorHAnsi"/>
          <w:sz w:val="20"/>
          <w:szCs w:val="20"/>
        </w:rPr>
        <w:t>.</w:t>
      </w:r>
    </w:p>
    <w:p w:rsidR="00F7595D" w:rsidRPr="007375E1" w:rsidRDefault="00F7595D" w:rsidP="00F75FCA">
      <w:pPr>
        <w:pStyle w:val="Sangra3detindependiente"/>
        <w:numPr>
          <w:ilvl w:val="0"/>
          <w:numId w:val="29"/>
        </w:numPr>
        <w:spacing w:after="0" w:line="240" w:lineRule="auto"/>
        <w:jc w:val="both"/>
        <w:rPr>
          <w:rFonts w:ascii="Agency FB" w:hAnsi="Agency FB" w:cstheme="minorHAnsi"/>
          <w:sz w:val="20"/>
          <w:szCs w:val="20"/>
        </w:rPr>
      </w:pPr>
      <w:r w:rsidRPr="007375E1">
        <w:rPr>
          <w:rFonts w:ascii="Agency FB" w:hAnsi="Agency FB" w:cstheme="minorHAnsi"/>
          <w:sz w:val="20"/>
          <w:szCs w:val="20"/>
        </w:rPr>
        <w:t>Tiene que estar exentas de aceites y grasas.</w:t>
      </w:r>
    </w:p>
    <w:p w:rsidR="00F7595D" w:rsidRPr="007375E1" w:rsidRDefault="00F7595D" w:rsidP="00F75FCA">
      <w:pPr>
        <w:pStyle w:val="Sangra3detindependiente"/>
        <w:numPr>
          <w:ilvl w:val="0"/>
          <w:numId w:val="29"/>
        </w:numPr>
        <w:spacing w:after="0" w:line="240" w:lineRule="auto"/>
        <w:jc w:val="both"/>
        <w:rPr>
          <w:rFonts w:ascii="Agency FB" w:hAnsi="Agency FB" w:cstheme="minorHAnsi"/>
          <w:sz w:val="20"/>
          <w:szCs w:val="20"/>
        </w:rPr>
      </w:pPr>
      <w:r w:rsidRPr="007375E1">
        <w:rPr>
          <w:rFonts w:ascii="Agency FB" w:hAnsi="Agency FB" w:cstheme="minorHAnsi"/>
          <w:sz w:val="20"/>
          <w:szCs w:val="20"/>
        </w:rPr>
        <w:t>Contenido de oxigeno &gt; 5 mg/</w:t>
      </w:r>
      <w:proofErr w:type="spellStart"/>
      <w:r w:rsidRPr="007375E1">
        <w:rPr>
          <w:rFonts w:ascii="Agency FB" w:hAnsi="Agency FB" w:cstheme="minorHAnsi"/>
          <w:sz w:val="20"/>
          <w:szCs w:val="20"/>
        </w:rPr>
        <w:t>Lts</w:t>
      </w:r>
      <w:proofErr w:type="spellEnd"/>
      <w:r w:rsidRPr="007375E1">
        <w:rPr>
          <w:rFonts w:ascii="Agency FB" w:hAnsi="Agency FB" w:cstheme="minorHAnsi"/>
          <w:sz w:val="20"/>
          <w:szCs w:val="20"/>
        </w:rPr>
        <w:t>.</w:t>
      </w:r>
    </w:p>
    <w:p w:rsidR="00F7595D" w:rsidRPr="007375E1" w:rsidRDefault="00F7595D" w:rsidP="00F75FCA">
      <w:pPr>
        <w:pStyle w:val="Sangra3detindependiente"/>
        <w:numPr>
          <w:ilvl w:val="0"/>
          <w:numId w:val="29"/>
        </w:numPr>
        <w:spacing w:after="0" w:line="240" w:lineRule="auto"/>
        <w:jc w:val="both"/>
        <w:rPr>
          <w:rFonts w:ascii="Agency FB" w:hAnsi="Agency FB" w:cstheme="minorHAnsi"/>
          <w:sz w:val="20"/>
          <w:szCs w:val="20"/>
        </w:rPr>
      </w:pPr>
      <w:r w:rsidRPr="007375E1">
        <w:rPr>
          <w:rFonts w:ascii="Agency FB" w:hAnsi="Agency FB" w:cstheme="minorHAnsi"/>
          <w:sz w:val="20"/>
          <w:szCs w:val="20"/>
        </w:rPr>
        <w:t>Ausencia de microorganismos.</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Para realizar el llenado de la línea a probar se debe utilizar </w:t>
      </w:r>
      <w:proofErr w:type="spellStart"/>
      <w:r w:rsidRPr="007375E1">
        <w:rPr>
          <w:rFonts w:ascii="Agency FB" w:hAnsi="Agency FB" w:cstheme="minorHAnsi"/>
          <w:sz w:val="20"/>
          <w:szCs w:val="20"/>
        </w:rPr>
        <w:t>Pigs</w:t>
      </w:r>
      <w:proofErr w:type="spellEnd"/>
      <w:r w:rsidRPr="007375E1">
        <w:rPr>
          <w:rFonts w:ascii="Agency FB" w:hAnsi="Agency FB" w:cstheme="minorHAnsi"/>
          <w:sz w:val="20"/>
          <w:szCs w:val="20"/>
        </w:rPr>
        <w:t xml:space="preserve"> de llenado, que deben ser impulsados por agua a un flujo continuo y uniforme evitando y asegurando de esta manera que no se formen bolsones de aire dentro de la línea y el desalojo del aire en la cañería y consecuentemente el llenado de la misma.</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Una vez se llene la línea se debería dejar circular agua hasta que salga limpia y sin aire, para luego realizar la estabilización térmica. </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lastRenderedPageBreak/>
        <w:t xml:space="preserve">Los volúmenes de agua necesaria para el llenado de la sección debería ser calculados aplicando la siguiente formula: </w:t>
      </w:r>
    </w:p>
    <w:p w:rsidR="00F7595D" w:rsidRPr="00F70887" w:rsidRDefault="00F7595D" w:rsidP="00F70887">
      <w:pPr>
        <w:pStyle w:val="Sangra3detindependiente"/>
        <w:spacing w:after="0" w:line="240" w:lineRule="auto"/>
        <w:ind w:left="426"/>
        <w:jc w:val="both"/>
        <w:rPr>
          <w:rFonts w:ascii="Agency FB" w:hAnsi="Agency FB" w:cstheme="minorHAnsi"/>
          <w:sz w:val="20"/>
          <w:szCs w:val="20"/>
        </w:rPr>
      </w:pPr>
      <w:r w:rsidRPr="007375E1">
        <w:rPr>
          <w:rFonts w:ascii="Agency FB" w:hAnsi="Agency FB" w:cstheme="minorHAnsi"/>
          <w:noProof/>
          <w:sz w:val="20"/>
          <w:szCs w:val="20"/>
          <w:lang w:val="es-BO" w:eastAsia="es-BO"/>
        </w:rPr>
        <w:drawing>
          <wp:inline distT="0" distB="0" distL="0" distR="0">
            <wp:extent cx="5612130" cy="1593623"/>
            <wp:effectExtent l="0" t="0" r="7620" b="6985"/>
            <wp:docPr id="2065" name="Imagen 2065"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aldivia\Desktop\Sin título.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12130" cy="1593623"/>
                    </a:xfrm>
                    <a:prstGeom prst="rect">
                      <a:avLst/>
                    </a:prstGeom>
                    <a:noFill/>
                    <a:ln>
                      <a:noFill/>
                    </a:ln>
                  </pic:spPr>
                </pic:pic>
              </a:graphicData>
            </a:graphic>
          </wp:inline>
        </w:drawing>
      </w:r>
    </w:p>
    <w:p w:rsidR="00F7595D" w:rsidRPr="007375E1" w:rsidRDefault="00F7595D" w:rsidP="00F7595D">
      <w:pPr>
        <w:pStyle w:val="Sangra3detindependiente"/>
        <w:spacing w:after="0" w:line="240" w:lineRule="auto"/>
        <w:ind w:left="0"/>
        <w:jc w:val="both"/>
        <w:rPr>
          <w:rFonts w:ascii="Agency FB" w:hAnsi="Agency FB" w:cstheme="minorHAnsi"/>
          <w:b/>
          <w:sz w:val="20"/>
          <w:szCs w:val="20"/>
        </w:rPr>
      </w:pPr>
      <w:r w:rsidRPr="007375E1">
        <w:rPr>
          <w:rFonts w:ascii="Agency FB" w:hAnsi="Agency FB" w:cstheme="minorHAnsi"/>
          <w:b/>
          <w:sz w:val="20"/>
          <w:szCs w:val="20"/>
        </w:rPr>
        <w:t xml:space="preserve">Prueba Hidrostática </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b/>
          <w:sz w:val="20"/>
          <w:szCs w:val="20"/>
        </w:rPr>
      </w:pPr>
      <w:r w:rsidRPr="007375E1">
        <w:rPr>
          <w:rFonts w:ascii="Agency FB" w:hAnsi="Agency FB" w:cstheme="minorHAnsi"/>
          <w:b/>
          <w:sz w:val="20"/>
          <w:szCs w:val="20"/>
        </w:rPr>
        <w:t>Prueba</w:t>
      </w:r>
    </w:p>
    <w:p w:rsidR="00F7595D" w:rsidRPr="007375E1" w:rsidRDefault="00F7595D" w:rsidP="00F7595D">
      <w:pPr>
        <w:pStyle w:val="Sangra3detindependiente"/>
        <w:spacing w:after="0" w:line="240" w:lineRule="auto"/>
        <w:ind w:left="0"/>
        <w:jc w:val="both"/>
        <w:rPr>
          <w:rFonts w:ascii="Agency FB" w:hAnsi="Agency FB" w:cstheme="minorHAnsi"/>
          <w:b/>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La primera parte de la prueba hidrostática debe consistir en una prueba de resistencia mecánica de 4 horas, la cual servirá para verificar la integridad estructural y resistencia mecánica de la tubería, así como también aliviar tensiones que surgen a la hora del montaje. </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La segunda parte será la prueba de estanqueidad de 24 horas.</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Los siguientes dos puntos serán cumplidos:</w:t>
      </w:r>
    </w:p>
    <w:p w:rsidR="00F7595D" w:rsidRPr="007375E1" w:rsidRDefault="00F7595D" w:rsidP="00F75FCA">
      <w:pPr>
        <w:pStyle w:val="Sangra3detindependiente"/>
        <w:numPr>
          <w:ilvl w:val="0"/>
          <w:numId w:val="30"/>
        </w:numPr>
        <w:spacing w:after="0" w:line="240" w:lineRule="auto"/>
        <w:ind w:left="1428"/>
        <w:jc w:val="both"/>
        <w:rPr>
          <w:rFonts w:ascii="Agency FB" w:hAnsi="Agency FB" w:cstheme="minorHAnsi"/>
          <w:sz w:val="20"/>
          <w:szCs w:val="20"/>
        </w:rPr>
      </w:pPr>
      <w:r w:rsidRPr="007375E1">
        <w:rPr>
          <w:rFonts w:ascii="Agency FB" w:hAnsi="Agency FB" w:cstheme="minorHAnsi"/>
          <w:sz w:val="20"/>
          <w:szCs w:val="20"/>
        </w:rPr>
        <w:t>La presión en el punto más alto del tramo a probar debe ser igual o mayor que la mínima presión especificada de prueba.</w:t>
      </w:r>
    </w:p>
    <w:p w:rsidR="00F7595D" w:rsidRPr="007375E1" w:rsidRDefault="00F7595D" w:rsidP="00F75FCA">
      <w:pPr>
        <w:pStyle w:val="Sangra3detindependiente"/>
        <w:numPr>
          <w:ilvl w:val="0"/>
          <w:numId w:val="30"/>
        </w:numPr>
        <w:spacing w:after="0" w:line="240" w:lineRule="auto"/>
        <w:ind w:left="1428"/>
        <w:jc w:val="both"/>
        <w:rPr>
          <w:rFonts w:ascii="Agency FB" w:hAnsi="Agency FB" w:cstheme="minorHAnsi"/>
          <w:sz w:val="20"/>
          <w:szCs w:val="20"/>
        </w:rPr>
      </w:pPr>
      <w:r w:rsidRPr="007375E1">
        <w:rPr>
          <w:rFonts w:ascii="Agency FB" w:hAnsi="Agency FB" w:cstheme="minorHAnsi"/>
          <w:sz w:val="20"/>
          <w:szCs w:val="20"/>
        </w:rPr>
        <w:t>La presión en el punto más bajo del tramo debe ser igual o menor que la máxima Presión especificada de prueba.</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Las presiones de prueba en cualquier punto del tramo probado, deben estar limitadas a los valores máximos y mínimos indicados en el proyecto.</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La presión de prueba debe ser 1.5 veces la presión de operación, sin embargo, esto puede varía en función de la clase, localización, etc. Indicada en la ASME B31.8.</w:t>
      </w: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p>
    <w:p w:rsidR="00F7595D"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Secuencia de presurización </w:t>
      </w:r>
    </w:p>
    <w:p w:rsidR="00676507" w:rsidRPr="007375E1" w:rsidRDefault="00676507" w:rsidP="00F7595D">
      <w:pPr>
        <w:pStyle w:val="Sangra3detindependiente"/>
        <w:spacing w:after="0" w:line="240" w:lineRule="auto"/>
        <w:ind w:left="0"/>
        <w:jc w:val="both"/>
        <w:rPr>
          <w:rFonts w:ascii="Agency FB" w:hAnsi="Agency FB" w:cstheme="minorHAnsi"/>
          <w:sz w:val="20"/>
          <w:szCs w:val="20"/>
        </w:rPr>
      </w:pPr>
    </w:p>
    <w:p w:rsidR="00F7595D" w:rsidRPr="007375E1" w:rsidRDefault="00F7595D" w:rsidP="00F75FCA">
      <w:pPr>
        <w:pStyle w:val="Sangra3detindependiente"/>
        <w:numPr>
          <w:ilvl w:val="0"/>
          <w:numId w:val="31"/>
        </w:numPr>
        <w:spacing w:after="0" w:line="240" w:lineRule="auto"/>
        <w:ind w:left="426" w:hanging="284"/>
        <w:jc w:val="both"/>
        <w:rPr>
          <w:rFonts w:ascii="Agency FB" w:hAnsi="Agency FB" w:cstheme="minorHAnsi"/>
          <w:sz w:val="20"/>
          <w:szCs w:val="20"/>
        </w:rPr>
      </w:pPr>
      <w:r w:rsidRPr="007375E1">
        <w:rPr>
          <w:rFonts w:ascii="Agency FB" w:hAnsi="Agency FB" w:cstheme="minorHAnsi"/>
          <w:sz w:val="20"/>
          <w:szCs w:val="20"/>
        </w:rPr>
        <w:t>La línea será llenada de agua y deberá ser mantenida a una presión del 50% de la presión de prueba 0.5 hora antes del inicio de la misma. Durante este periodo de estabilización se debe esperar a que la temperatura del agua del interior de la tubería tienda a igualarse con la temperatura ambiente o del subsuelo, para evitar con esto que la presión sufra variaciones substanciales; por este motivo este tiempo de estabilización podrá variar para más o para menos hasta que se consiga aproximar esta diferencia de temperatura.</w:t>
      </w:r>
    </w:p>
    <w:p w:rsidR="00F7595D" w:rsidRPr="007375E1" w:rsidRDefault="00F7595D" w:rsidP="00F75FCA">
      <w:pPr>
        <w:pStyle w:val="Sangra3detindependiente"/>
        <w:numPr>
          <w:ilvl w:val="0"/>
          <w:numId w:val="31"/>
        </w:numPr>
        <w:spacing w:after="0" w:line="240" w:lineRule="auto"/>
        <w:ind w:left="426" w:hanging="284"/>
        <w:jc w:val="both"/>
        <w:rPr>
          <w:rFonts w:ascii="Agency FB" w:hAnsi="Agency FB" w:cstheme="minorHAnsi"/>
          <w:sz w:val="20"/>
          <w:szCs w:val="20"/>
        </w:rPr>
      </w:pPr>
      <w:r w:rsidRPr="007375E1">
        <w:rPr>
          <w:rFonts w:ascii="Agency FB" w:hAnsi="Agency FB" w:cstheme="minorHAnsi"/>
          <w:sz w:val="20"/>
          <w:szCs w:val="20"/>
        </w:rPr>
        <w:t>Posteriormente la presión debe ser elevada hasta el 75% de la presión de prueba, la elevación de debe ser de forma moderada aprox. en 15 minutos. Una vez alcanzado el 75% se debe mantener por 0.5 hora.</w:t>
      </w:r>
    </w:p>
    <w:p w:rsidR="00F7595D" w:rsidRPr="007375E1" w:rsidRDefault="00F7595D" w:rsidP="00F75FCA">
      <w:pPr>
        <w:pStyle w:val="Sangra3detindependiente"/>
        <w:numPr>
          <w:ilvl w:val="0"/>
          <w:numId w:val="31"/>
        </w:numPr>
        <w:spacing w:after="0" w:line="240" w:lineRule="auto"/>
        <w:ind w:left="426" w:hanging="284"/>
        <w:jc w:val="both"/>
        <w:rPr>
          <w:rFonts w:ascii="Agency FB" w:hAnsi="Agency FB" w:cstheme="minorHAnsi"/>
          <w:sz w:val="20"/>
          <w:szCs w:val="20"/>
        </w:rPr>
      </w:pPr>
      <w:r w:rsidRPr="007375E1">
        <w:rPr>
          <w:rFonts w:ascii="Agency FB" w:hAnsi="Agency FB" w:cstheme="minorHAnsi"/>
          <w:sz w:val="20"/>
          <w:szCs w:val="20"/>
        </w:rPr>
        <w:t>Luego la presión debe ser elevada de forma moderada y a una variación constante hasta  alcanzar el100% de la presión de prueba y mantenida durante 4 horas, en este periodo se realiza la prueba de resistencia mecánica.</w:t>
      </w:r>
    </w:p>
    <w:p w:rsidR="00F7595D" w:rsidRPr="007375E1" w:rsidRDefault="00F7595D" w:rsidP="00F75FCA">
      <w:pPr>
        <w:pStyle w:val="Sangra3detindependiente"/>
        <w:numPr>
          <w:ilvl w:val="0"/>
          <w:numId w:val="31"/>
        </w:numPr>
        <w:spacing w:after="0" w:line="240" w:lineRule="auto"/>
        <w:ind w:left="426" w:hanging="284"/>
        <w:jc w:val="both"/>
        <w:rPr>
          <w:rFonts w:ascii="Agency FB" w:hAnsi="Agency FB" w:cstheme="minorHAnsi"/>
          <w:sz w:val="20"/>
          <w:szCs w:val="20"/>
        </w:rPr>
      </w:pPr>
      <w:r w:rsidRPr="007375E1">
        <w:rPr>
          <w:rFonts w:ascii="Agency FB" w:hAnsi="Agency FB" w:cstheme="minorHAnsi"/>
          <w:sz w:val="20"/>
          <w:szCs w:val="20"/>
        </w:rPr>
        <w:t>Luego se debe purgar la cantidad de agua necesaria para que la presión baje nuevamente al 75% de la presión de prueba. Esto con el propósito de sacar bolsones de aire en el tramo, y dar inicio a la prueba de hermeticidad por 24 horas.</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lastRenderedPageBreak/>
        <w:t>Se debe tomar en cuenta que la presión mínima de prueba es en el lugar más elevado del tramo, por lo tanto la presión que indicada en el registrador dependerá de su ubicación durante la prueba de cada tramo. Si se lo ubica en la parte más baja, entonces será la presión mínima sumada a la presión debido a la columna de agua por diferencia de nivel.</w:t>
      </w: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noProof/>
          <w:sz w:val="20"/>
          <w:szCs w:val="20"/>
          <w:lang w:val="es-BO" w:eastAsia="es-BO"/>
        </w:rPr>
        <w:drawing>
          <wp:anchor distT="0" distB="0" distL="114300" distR="114300" simplePos="0" relativeHeight="251661312" behindDoc="0" locked="0" layoutInCell="1" allowOverlap="1" wp14:anchorId="51C216A2" wp14:editId="1DEB2F41">
            <wp:simplePos x="0" y="0"/>
            <wp:positionH relativeFrom="margin">
              <wp:posOffset>504825</wp:posOffset>
            </wp:positionH>
            <wp:positionV relativeFrom="paragraph">
              <wp:posOffset>167640</wp:posOffset>
            </wp:positionV>
            <wp:extent cx="5276850" cy="2704465"/>
            <wp:effectExtent l="0" t="0" r="0" b="635"/>
            <wp:wrapSquare wrapText="bothSides"/>
            <wp:docPr id="2066" name="Imagen 2066"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6850" cy="2704465"/>
                    </a:xfrm>
                    <a:prstGeom prst="rect">
                      <a:avLst/>
                    </a:prstGeom>
                    <a:noFill/>
                    <a:ln>
                      <a:noFill/>
                    </a:ln>
                  </pic:spPr>
                </pic:pic>
              </a:graphicData>
            </a:graphic>
          </wp:anchor>
        </w:drawing>
      </w:r>
    </w:p>
    <w:p w:rsidR="00F7595D" w:rsidRDefault="00F7595D" w:rsidP="00F7595D">
      <w:pPr>
        <w:pStyle w:val="Sangra3detindependiente"/>
        <w:spacing w:after="0" w:line="240" w:lineRule="auto"/>
        <w:ind w:left="426"/>
        <w:jc w:val="both"/>
        <w:rPr>
          <w:rFonts w:ascii="Agency FB" w:hAnsi="Agency FB" w:cstheme="minorHAnsi"/>
          <w:sz w:val="20"/>
          <w:szCs w:val="20"/>
        </w:rPr>
      </w:pPr>
    </w:p>
    <w:p w:rsidR="00621AF8" w:rsidRDefault="00621AF8" w:rsidP="00F7595D">
      <w:pPr>
        <w:pStyle w:val="Sangra3detindependiente"/>
        <w:spacing w:after="0" w:line="240" w:lineRule="auto"/>
        <w:ind w:left="426"/>
        <w:jc w:val="both"/>
        <w:rPr>
          <w:rFonts w:ascii="Agency FB" w:hAnsi="Agency FB" w:cstheme="minorHAnsi"/>
          <w:sz w:val="20"/>
          <w:szCs w:val="20"/>
        </w:rPr>
      </w:pPr>
    </w:p>
    <w:p w:rsidR="00621AF8" w:rsidRDefault="00621AF8" w:rsidP="00F7595D">
      <w:pPr>
        <w:pStyle w:val="Sangra3detindependiente"/>
        <w:spacing w:after="0" w:line="240" w:lineRule="auto"/>
        <w:ind w:left="426"/>
        <w:jc w:val="both"/>
        <w:rPr>
          <w:rFonts w:ascii="Agency FB" w:hAnsi="Agency FB" w:cstheme="minorHAnsi"/>
          <w:sz w:val="20"/>
          <w:szCs w:val="20"/>
        </w:rPr>
      </w:pPr>
    </w:p>
    <w:p w:rsidR="00621AF8" w:rsidRDefault="00621AF8" w:rsidP="00F7595D">
      <w:pPr>
        <w:pStyle w:val="Sangra3detindependiente"/>
        <w:spacing w:after="0" w:line="240" w:lineRule="auto"/>
        <w:ind w:left="426"/>
        <w:jc w:val="both"/>
        <w:rPr>
          <w:rFonts w:ascii="Agency FB" w:hAnsi="Agency FB" w:cstheme="minorHAnsi"/>
          <w:sz w:val="20"/>
          <w:szCs w:val="20"/>
        </w:rPr>
      </w:pPr>
    </w:p>
    <w:p w:rsidR="00621AF8" w:rsidRDefault="00621AF8" w:rsidP="00F7595D">
      <w:pPr>
        <w:pStyle w:val="Sangra3detindependiente"/>
        <w:spacing w:after="0" w:line="240" w:lineRule="auto"/>
        <w:ind w:left="426"/>
        <w:jc w:val="both"/>
        <w:rPr>
          <w:rFonts w:ascii="Agency FB" w:hAnsi="Agency FB" w:cstheme="minorHAnsi"/>
          <w:sz w:val="20"/>
          <w:szCs w:val="20"/>
        </w:rPr>
      </w:pPr>
    </w:p>
    <w:p w:rsidR="00621AF8" w:rsidRDefault="00621AF8" w:rsidP="00F7595D">
      <w:pPr>
        <w:pStyle w:val="Sangra3detindependiente"/>
        <w:spacing w:after="0" w:line="240" w:lineRule="auto"/>
        <w:ind w:left="426"/>
        <w:jc w:val="both"/>
        <w:rPr>
          <w:rFonts w:ascii="Agency FB" w:hAnsi="Agency FB" w:cstheme="minorHAnsi"/>
          <w:sz w:val="20"/>
          <w:szCs w:val="20"/>
        </w:rPr>
      </w:pPr>
    </w:p>
    <w:p w:rsidR="00621AF8" w:rsidRDefault="00621AF8" w:rsidP="00F7595D">
      <w:pPr>
        <w:pStyle w:val="Sangra3detindependiente"/>
        <w:spacing w:after="0" w:line="240" w:lineRule="auto"/>
        <w:ind w:left="426"/>
        <w:jc w:val="both"/>
        <w:rPr>
          <w:rFonts w:ascii="Agency FB" w:hAnsi="Agency FB" w:cstheme="minorHAnsi"/>
          <w:sz w:val="20"/>
          <w:szCs w:val="20"/>
        </w:rPr>
      </w:pPr>
    </w:p>
    <w:p w:rsidR="00621AF8" w:rsidRDefault="00621AF8" w:rsidP="00F7595D">
      <w:pPr>
        <w:pStyle w:val="Sangra3detindependiente"/>
        <w:spacing w:after="0" w:line="240" w:lineRule="auto"/>
        <w:ind w:left="426"/>
        <w:jc w:val="both"/>
        <w:rPr>
          <w:rFonts w:ascii="Agency FB" w:hAnsi="Agency FB" w:cstheme="minorHAnsi"/>
          <w:sz w:val="20"/>
          <w:szCs w:val="20"/>
        </w:rPr>
      </w:pPr>
    </w:p>
    <w:p w:rsidR="00621AF8" w:rsidRDefault="00621AF8" w:rsidP="00F7595D">
      <w:pPr>
        <w:pStyle w:val="Sangra3detindependiente"/>
        <w:spacing w:after="0" w:line="240" w:lineRule="auto"/>
        <w:ind w:left="426"/>
        <w:jc w:val="both"/>
        <w:rPr>
          <w:rFonts w:ascii="Agency FB" w:hAnsi="Agency FB" w:cstheme="minorHAnsi"/>
          <w:sz w:val="20"/>
          <w:szCs w:val="20"/>
        </w:rPr>
      </w:pPr>
    </w:p>
    <w:p w:rsidR="00621AF8" w:rsidRDefault="00621AF8" w:rsidP="00F7595D">
      <w:pPr>
        <w:pStyle w:val="Sangra3detindependiente"/>
        <w:spacing w:after="0" w:line="240" w:lineRule="auto"/>
        <w:ind w:left="426"/>
        <w:jc w:val="both"/>
        <w:rPr>
          <w:rFonts w:ascii="Agency FB" w:hAnsi="Agency FB" w:cstheme="minorHAnsi"/>
          <w:sz w:val="20"/>
          <w:szCs w:val="20"/>
        </w:rPr>
      </w:pPr>
    </w:p>
    <w:p w:rsidR="00621AF8" w:rsidRDefault="00621AF8" w:rsidP="00F7595D">
      <w:pPr>
        <w:pStyle w:val="Sangra3detindependiente"/>
        <w:spacing w:after="0" w:line="240" w:lineRule="auto"/>
        <w:ind w:left="426"/>
        <w:jc w:val="both"/>
        <w:rPr>
          <w:rFonts w:ascii="Agency FB" w:hAnsi="Agency FB" w:cstheme="minorHAnsi"/>
          <w:sz w:val="20"/>
          <w:szCs w:val="20"/>
        </w:rPr>
      </w:pPr>
    </w:p>
    <w:p w:rsidR="00621AF8" w:rsidRDefault="00621AF8" w:rsidP="00F7595D">
      <w:pPr>
        <w:pStyle w:val="Sangra3detindependiente"/>
        <w:spacing w:after="0" w:line="240" w:lineRule="auto"/>
        <w:ind w:left="426"/>
        <w:jc w:val="both"/>
        <w:rPr>
          <w:rFonts w:ascii="Agency FB" w:hAnsi="Agency FB" w:cstheme="minorHAnsi"/>
          <w:sz w:val="20"/>
          <w:szCs w:val="20"/>
        </w:rPr>
      </w:pPr>
    </w:p>
    <w:p w:rsidR="00621AF8" w:rsidRDefault="00621AF8" w:rsidP="00F7595D">
      <w:pPr>
        <w:pStyle w:val="Sangra3detindependiente"/>
        <w:spacing w:after="0" w:line="240" w:lineRule="auto"/>
        <w:ind w:left="426"/>
        <w:jc w:val="both"/>
        <w:rPr>
          <w:rFonts w:ascii="Agency FB" w:hAnsi="Agency FB" w:cstheme="minorHAnsi"/>
          <w:sz w:val="20"/>
          <w:szCs w:val="20"/>
        </w:rPr>
      </w:pPr>
    </w:p>
    <w:p w:rsidR="00621AF8" w:rsidRDefault="00621AF8" w:rsidP="00F7595D">
      <w:pPr>
        <w:pStyle w:val="Sangra3detindependiente"/>
        <w:spacing w:after="0" w:line="240" w:lineRule="auto"/>
        <w:ind w:left="426"/>
        <w:jc w:val="both"/>
        <w:rPr>
          <w:rFonts w:ascii="Agency FB" w:hAnsi="Agency FB" w:cstheme="minorHAnsi"/>
          <w:sz w:val="20"/>
          <w:szCs w:val="20"/>
        </w:rPr>
      </w:pPr>
    </w:p>
    <w:p w:rsidR="00621AF8" w:rsidRDefault="00621AF8" w:rsidP="00F7595D">
      <w:pPr>
        <w:pStyle w:val="Sangra3detindependiente"/>
        <w:spacing w:after="0" w:line="240" w:lineRule="auto"/>
        <w:ind w:left="426"/>
        <w:jc w:val="both"/>
        <w:rPr>
          <w:rFonts w:ascii="Agency FB" w:hAnsi="Agency FB" w:cstheme="minorHAnsi"/>
          <w:sz w:val="20"/>
          <w:szCs w:val="20"/>
        </w:rPr>
      </w:pPr>
    </w:p>
    <w:p w:rsidR="00621AF8" w:rsidRDefault="00621AF8" w:rsidP="00F7595D">
      <w:pPr>
        <w:pStyle w:val="Sangra3detindependiente"/>
        <w:spacing w:after="0" w:line="240" w:lineRule="auto"/>
        <w:ind w:left="426"/>
        <w:jc w:val="both"/>
        <w:rPr>
          <w:rFonts w:ascii="Agency FB" w:hAnsi="Agency FB" w:cstheme="minorHAnsi"/>
          <w:sz w:val="20"/>
          <w:szCs w:val="20"/>
        </w:rPr>
      </w:pPr>
    </w:p>
    <w:p w:rsidR="00621AF8" w:rsidRDefault="00621AF8" w:rsidP="00F7595D">
      <w:pPr>
        <w:pStyle w:val="Sangra3detindependiente"/>
        <w:spacing w:after="0" w:line="240" w:lineRule="auto"/>
        <w:ind w:left="426"/>
        <w:jc w:val="both"/>
        <w:rPr>
          <w:rFonts w:ascii="Agency FB" w:hAnsi="Agency FB" w:cstheme="minorHAnsi"/>
          <w:sz w:val="20"/>
          <w:szCs w:val="20"/>
        </w:rPr>
      </w:pPr>
    </w:p>
    <w:p w:rsidR="00621AF8" w:rsidRDefault="00621AF8" w:rsidP="00F7595D">
      <w:pPr>
        <w:pStyle w:val="Sangra3detindependiente"/>
        <w:spacing w:after="0" w:line="240" w:lineRule="auto"/>
        <w:ind w:left="426"/>
        <w:jc w:val="both"/>
        <w:rPr>
          <w:rFonts w:ascii="Agency FB" w:hAnsi="Agency FB" w:cstheme="minorHAnsi"/>
          <w:sz w:val="20"/>
          <w:szCs w:val="20"/>
        </w:rPr>
      </w:pPr>
    </w:p>
    <w:p w:rsidR="00621AF8" w:rsidRDefault="00621AF8" w:rsidP="00F7595D">
      <w:pPr>
        <w:pStyle w:val="Sangra3detindependiente"/>
        <w:spacing w:after="0" w:line="240" w:lineRule="auto"/>
        <w:ind w:left="426"/>
        <w:jc w:val="both"/>
        <w:rPr>
          <w:rFonts w:ascii="Agency FB" w:hAnsi="Agency FB" w:cstheme="minorHAnsi"/>
          <w:sz w:val="20"/>
          <w:szCs w:val="20"/>
        </w:rPr>
      </w:pPr>
    </w:p>
    <w:p w:rsidR="00621AF8" w:rsidRPr="007375E1" w:rsidRDefault="00621AF8" w:rsidP="00621AF8">
      <w:pPr>
        <w:pStyle w:val="Sangra3detindependiente"/>
        <w:spacing w:after="0" w:line="240" w:lineRule="auto"/>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center"/>
        <w:rPr>
          <w:rFonts w:ascii="Agency FB" w:hAnsi="Agency FB" w:cstheme="minorHAnsi"/>
          <w:sz w:val="20"/>
          <w:szCs w:val="20"/>
        </w:rPr>
      </w:pPr>
      <w:r w:rsidRPr="007375E1">
        <w:rPr>
          <w:rFonts w:ascii="Agency FB" w:hAnsi="Agency FB" w:cstheme="minorHAnsi"/>
          <w:sz w:val="20"/>
          <w:szCs w:val="20"/>
        </w:rPr>
        <w:t>Detección y Localización de Pérdidas</w:t>
      </w:r>
    </w:p>
    <w:p w:rsidR="00F7595D" w:rsidRPr="007375E1" w:rsidRDefault="00F7595D" w:rsidP="00F7595D">
      <w:pPr>
        <w:pStyle w:val="Sangra3detindependiente"/>
        <w:spacing w:after="0" w:line="240" w:lineRule="auto"/>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Si cualquiera de las presiones registrara disminuciones que superen las admitidas por las variaciones de las temperaturas, se localizará visualmente la zona en que se produce la pérdida, por la aparición de humedad o baño sobre la superficie.</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Si verificada una pérdida de presión no resulta localizable a simple vista la zona afectada, se dividirá el tramo bajo prueba en dos, y se repetirá la prueba hidrostática tantas veces como sea necesario hasta acotar el tramo afectado (aproximaciones sucesivas).</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Una vez detectada la pérdida (visualmente o por aproximaciones sucesivas) se procederá a evacuar el agua del tramo y a desconectar los cabezales y el equipo utilizado.</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Si la pérdida se verifica en la soldadura circunferencial, se procederá a su reparación o corte en función del resultado del ensayo radiográfico.</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Una vez terminadas las tareas antes descritas, se reiniciarán todas </w:t>
      </w:r>
      <w:proofErr w:type="spellStart"/>
      <w:r w:rsidRPr="007375E1">
        <w:rPr>
          <w:rFonts w:ascii="Agency FB" w:hAnsi="Agency FB" w:cstheme="minorHAnsi"/>
          <w:sz w:val="20"/>
          <w:szCs w:val="20"/>
        </w:rPr>
        <w:t>Ias</w:t>
      </w:r>
      <w:proofErr w:type="spellEnd"/>
      <w:r w:rsidRPr="007375E1">
        <w:rPr>
          <w:rFonts w:ascii="Agency FB" w:hAnsi="Agency FB" w:cstheme="minorHAnsi"/>
          <w:sz w:val="20"/>
          <w:szCs w:val="20"/>
        </w:rPr>
        <w:t xml:space="preserve"> actividades de la prueba antes citadas.</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b/>
          <w:sz w:val="20"/>
          <w:szCs w:val="20"/>
        </w:rPr>
      </w:pPr>
      <w:r w:rsidRPr="007375E1">
        <w:rPr>
          <w:rFonts w:ascii="Agency FB" w:hAnsi="Agency FB" w:cstheme="minorHAnsi"/>
          <w:b/>
          <w:sz w:val="20"/>
          <w:szCs w:val="20"/>
        </w:rPr>
        <w:t>Criterio de aceptación y rechazo.</w:t>
      </w:r>
    </w:p>
    <w:p w:rsidR="00F7595D" w:rsidRPr="007375E1" w:rsidRDefault="00F7595D" w:rsidP="00F7595D">
      <w:pPr>
        <w:pStyle w:val="Sangra3detindependiente"/>
        <w:spacing w:after="0" w:line="240" w:lineRule="auto"/>
        <w:ind w:left="0"/>
        <w:jc w:val="both"/>
        <w:rPr>
          <w:rFonts w:ascii="Agency FB" w:hAnsi="Agency FB" w:cstheme="minorHAnsi"/>
          <w:b/>
          <w:sz w:val="20"/>
          <w:szCs w:val="20"/>
        </w:rPr>
      </w:pPr>
    </w:p>
    <w:p w:rsidR="00ED1101" w:rsidRPr="007375E1" w:rsidRDefault="00F7595D" w:rsidP="00F70887">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La prueba de hermeticidad o fugas es dada por concluida si el ducto, después de un período continuo de 24 horas, la presión de prueba, no se haya verificado u observado cualquier fuga y que la variación de la presión entre el inicio y el final de la prueba pueda ser justificada por los cálculos de efecto térmico, conforme a la formula descrita abajo.</w:t>
      </w:r>
    </w:p>
    <w:p w:rsidR="00F7595D" w:rsidRDefault="00F7595D" w:rsidP="00F7595D">
      <w:pPr>
        <w:pStyle w:val="Sangra3detindependiente"/>
        <w:spacing w:after="0" w:line="240" w:lineRule="auto"/>
        <w:ind w:left="0"/>
        <w:jc w:val="both"/>
        <w:rPr>
          <w:rFonts w:ascii="Agency FB" w:hAnsi="Agency FB" w:cstheme="minorHAnsi"/>
          <w:b/>
          <w:sz w:val="20"/>
          <w:szCs w:val="20"/>
        </w:rPr>
      </w:pPr>
      <w:r w:rsidRPr="007375E1">
        <w:rPr>
          <w:rFonts w:ascii="Agency FB" w:hAnsi="Agency FB" w:cstheme="minorHAnsi"/>
          <w:b/>
          <w:sz w:val="20"/>
          <w:szCs w:val="20"/>
        </w:rPr>
        <w:lastRenderedPageBreak/>
        <w:t>Vacia</w:t>
      </w:r>
      <w:r w:rsidR="00F70887">
        <w:rPr>
          <w:rFonts w:ascii="Agency FB" w:hAnsi="Agency FB" w:cstheme="minorHAnsi"/>
          <w:b/>
          <w:sz w:val="20"/>
          <w:szCs w:val="20"/>
        </w:rPr>
        <w:t>do y disposición final del agua</w:t>
      </w:r>
    </w:p>
    <w:p w:rsidR="00F70887" w:rsidRPr="00F70887" w:rsidRDefault="00F70887" w:rsidP="00F7595D">
      <w:pPr>
        <w:pStyle w:val="Sangra3detindependiente"/>
        <w:spacing w:after="0" w:line="240" w:lineRule="auto"/>
        <w:ind w:left="0"/>
        <w:jc w:val="both"/>
        <w:rPr>
          <w:rFonts w:ascii="Agency FB" w:hAnsi="Agency FB" w:cstheme="minorHAnsi"/>
          <w:b/>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Después de obtener resultados satisfactorios en la prueba hidrostática y cuando todos los datos obtenidos hayan sido debidamente registrados, se debe proceder al venteo para bajar la presión y seguidamente se abrirán las válvulas de drenaje para eliminar el agua de la tubería. El vaciado del agua se debe realizar hacia un reservorio preparado ya sea piscinas temporales, tanques cisternas, etc.  </w:t>
      </w: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Para asegurar la total eliminación de agua del tramo, se deberían utilizar más chanchos de vaciado que serán impulsados utilizando aire comprimido según el sentido más conveniente para la operación. </w:t>
      </w: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Se podrá repetir esta operación hasta que deje de salir agua y e</w:t>
      </w:r>
      <w:proofErr w:type="gramStart"/>
      <w:r w:rsidRPr="007375E1">
        <w:rPr>
          <w:rFonts w:ascii="Agency FB" w:hAnsi="Agency FB" w:cstheme="minorHAnsi"/>
          <w:sz w:val="20"/>
          <w:szCs w:val="20"/>
        </w:rPr>
        <w:t>!</w:t>
      </w:r>
      <w:proofErr w:type="gramEnd"/>
      <w:r w:rsidRPr="007375E1">
        <w:rPr>
          <w:rFonts w:ascii="Agency FB" w:hAnsi="Agency FB" w:cstheme="minorHAnsi"/>
          <w:sz w:val="20"/>
          <w:szCs w:val="20"/>
        </w:rPr>
        <w:t xml:space="preserve"> tramo quede en condiciones para comenzar el secado final a satisfacción de la inspección de obra.</w:t>
      </w: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Antes de realizar la disposición final del agua, se debe realizar el análisis físico químico del agua utilizada para la prueba, una vez obtenidos los resultados se debe verificar las condiciones del agua y ver si se encuentra dentro de los parámetros indicados en la norma. La disposición final será de acuerdo a los resultados obtenidos físico químicos del agua y debe ser previamente aprobado por el supervisor de obra. </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Secado</w:t>
      </w:r>
    </w:p>
    <w:p w:rsidR="00F7595D" w:rsidRPr="007375E1" w:rsidRDefault="00F7595D" w:rsidP="00F7595D">
      <w:pPr>
        <w:pStyle w:val="Sangra3detindependiente"/>
        <w:autoSpaceDE w:val="0"/>
        <w:autoSpaceDN w:val="0"/>
        <w:adjustRightInd w:val="0"/>
        <w:spacing w:after="0" w:line="240" w:lineRule="auto"/>
        <w:ind w:left="426"/>
        <w:jc w:val="both"/>
        <w:rPr>
          <w:rFonts w:ascii="Agency FB" w:hAnsi="Agency FB" w:cstheme="minorHAnsi"/>
          <w:b/>
          <w:bCs/>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Para realizar el secado de tuberías se debe utilizar </w:t>
      </w:r>
      <w:proofErr w:type="spellStart"/>
      <w:r w:rsidRPr="007375E1">
        <w:rPr>
          <w:rFonts w:ascii="Agency FB" w:hAnsi="Agency FB" w:cstheme="minorHAnsi"/>
          <w:sz w:val="20"/>
          <w:szCs w:val="20"/>
        </w:rPr>
        <w:t>polly</w:t>
      </w:r>
      <w:proofErr w:type="spellEnd"/>
      <w:r w:rsidRPr="007375E1">
        <w:rPr>
          <w:rFonts w:ascii="Agency FB" w:hAnsi="Agency FB" w:cstheme="minorHAnsi"/>
          <w:sz w:val="20"/>
          <w:szCs w:val="20"/>
        </w:rPr>
        <w:t xml:space="preserve"> </w:t>
      </w:r>
      <w:proofErr w:type="spellStart"/>
      <w:r w:rsidRPr="007375E1">
        <w:rPr>
          <w:rFonts w:ascii="Agency FB" w:hAnsi="Agency FB" w:cstheme="minorHAnsi"/>
          <w:sz w:val="20"/>
          <w:szCs w:val="20"/>
        </w:rPr>
        <w:t>pigs</w:t>
      </w:r>
      <w:proofErr w:type="spellEnd"/>
      <w:r w:rsidRPr="007375E1">
        <w:rPr>
          <w:rFonts w:ascii="Agency FB" w:hAnsi="Agency FB" w:cstheme="minorHAnsi"/>
          <w:sz w:val="20"/>
          <w:szCs w:val="20"/>
        </w:rPr>
        <w:t xml:space="preserve"> de media o alta densidad.</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La cantidad de </w:t>
      </w:r>
      <w:proofErr w:type="spellStart"/>
      <w:r w:rsidRPr="007375E1">
        <w:rPr>
          <w:rFonts w:ascii="Agency FB" w:hAnsi="Agency FB" w:cstheme="minorHAnsi"/>
          <w:sz w:val="20"/>
          <w:szCs w:val="20"/>
        </w:rPr>
        <w:t>polly</w:t>
      </w:r>
      <w:proofErr w:type="spellEnd"/>
      <w:r w:rsidRPr="007375E1">
        <w:rPr>
          <w:rFonts w:ascii="Agency FB" w:hAnsi="Agency FB" w:cstheme="minorHAnsi"/>
          <w:sz w:val="20"/>
          <w:szCs w:val="20"/>
        </w:rPr>
        <w:t xml:space="preserve"> </w:t>
      </w:r>
      <w:proofErr w:type="spellStart"/>
      <w:r w:rsidRPr="007375E1">
        <w:rPr>
          <w:rFonts w:ascii="Agency FB" w:hAnsi="Agency FB" w:cstheme="minorHAnsi"/>
          <w:sz w:val="20"/>
          <w:szCs w:val="20"/>
        </w:rPr>
        <w:t>pigs</w:t>
      </w:r>
      <w:proofErr w:type="spellEnd"/>
      <w:r w:rsidRPr="007375E1">
        <w:rPr>
          <w:rFonts w:ascii="Agency FB" w:hAnsi="Agency FB" w:cstheme="minorHAnsi"/>
          <w:sz w:val="20"/>
          <w:szCs w:val="20"/>
        </w:rPr>
        <w:t xml:space="preserve"> a utilizar estará en función de una vez logrado el secado de la tubería. </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Se dará por terminado el secado cuando se evidencia que la tubería está completamente seca o a criterio del supervisor de obra quien puede realizar las pruebas que requiera para verificar el secado de la tubería. </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Calidad, Salud, Seguridad y Medio Ambiente.</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7595D" w:rsidRPr="007375E1" w:rsidRDefault="00F7595D" w:rsidP="00F7595D">
      <w:pPr>
        <w:pStyle w:val="CM12"/>
        <w:ind w:left="-142"/>
        <w:jc w:val="both"/>
        <w:rPr>
          <w:rFonts w:ascii="Agency FB" w:hAnsi="Agency FB" w:cstheme="minorHAnsi"/>
          <w:bCs/>
          <w:iCs/>
          <w:sz w:val="20"/>
          <w:szCs w:val="20"/>
          <w:lang w:val="es-ES_tradnl"/>
        </w:rPr>
      </w:pPr>
    </w:p>
    <w:p w:rsidR="00F7595D" w:rsidRPr="007375E1" w:rsidRDefault="00F7595D" w:rsidP="00F7595D">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Todo el personal involucrado en la actividad debe utilizar el EPP apropiado como ser: ropa de trabajo, casco, guantes, botas de seguridad, gafas, etc. Se debe limitar los trabajos cuando las condiciones climáticas sean adversas (lluvias, vientos fuertes, polvareda, etc.</w:t>
      </w:r>
    </w:p>
    <w:p w:rsidR="00F7595D" w:rsidRPr="007375E1" w:rsidRDefault="00F7595D" w:rsidP="00F7595D">
      <w:pPr>
        <w:pStyle w:val="CM12"/>
        <w:ind w:left="-142"/>
        <w:jc w:val="both"/>
        <w:rPr>
          <w:rFonts w:ascii="Agency FB" w:hAnsi="Agency FB" w:cstheme="minorHAnsi"/>
          <w:bCs/>
          <w:iCs/>
          <w:sz w:val="20"/>
          <w:szCs w:val="20"/>
          <w:lang w:val="es-ES_tradnl"/>
        </w:rPr>
      </w:pPr>
    </w:p>
    <w:p w:rsidR="00F7595D" w:rsidRPr="007375E1" w:rsidRDefault="00F7595D"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MEDIDAS DE MITIGACIÓN AMBIENTAL</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w:t>
      </w:r>
      <w:r w:rsidRPr="007375E1">
        <w:rPr>
          <w:rFonts w:ascii="Agency FB" w:hAnsi="Agency FB" w:cstheme="minorHAnsi"/>
          <w:sz w:val="20"/>
          <w:szCs w:val="20"/>
        </w:rPr>
        <w:lastRenderedPageBreak/>
        <w:t xml:space="preserve">instalaciones de primeros auxilios y servicios de enfermería y ambulancia, y de que se tomen medidas adecuadas para satisfacer todos los requisitos en cuanto a bienestar e higiene, así como para prevenir epidemias. </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7375E1" w:rsidRDefault="00F7595D" w:rsidP="00F7595D">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F7595D" w:rsidRPr="007375E1" w:rsidRDefault="00F7595D"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MEDICIÓN Y FORMA DE PAGO </w:t>
      </w:r>
    </w:p>
    <w:p w:rsidR="00F7595D" w:rsidRPr="007375E1" w:rsidRDefault="00F7595D" w:rsidP="00F7595D">
      <w:pPr>
        <w:pStyle w:val="Sangra3detindependiente"/>
        <w:autoSpaceDE w:val="0"/>
        <w:autoSpaceDN w:val="0"/>
        <w:adjustRightInd w:val="0"/>
        <w:spacing w:after="0" w:line="240" w:lineRule="auto"/>
        <w:ind w:left="426"/>
        <w:jc w:val="both"/>
        <w:rPr>
          <w:rFonts w:ascii="Agency FB" w:hAnsi="Agency FB" w:cstheme="minorHAnsi"/>
          <w:b/>
          <w:bCs/>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Este ítem será medido en Metros Lineales, tomando en cuenta la longitud total construida. </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Lo pagado será en compensación total por Materiales, Mano de Obra, equipo, maquinaria y herramientas y otros gastos que sean necesarios para la adecuada y correcta ejecución de los trabajos.</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Otros gastos adicionales necesarios para la realización de esta actividad, corre por cuenta del contratista. </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Para realizar el pago de este ítem se debe presentar el respaldo de la actividad en base de los cómputos métricos donde se constate los trabajos realizados concernientes a este ítem. </w:t>
      </w:r>
    </w:p>
    <w:p w:rsidR="00F7595D" w:rsidRPr="007375E1" w:rsidRDefault="00F7595D" w:rsidP="00F7595D">
      <w:pPr>
        <w:jc w:val="both"/>
        <w:rPr>
          <w:rFonts w:ascii="Agency FB" w:hAnsi="Agency FB" w:cstheme="minorHAnsi"/>
          <w:sz w:val="20"/>
          <w:szCs w:val="20"/>
        </w:rPr>
      </w:pPr>
    </w:p>
    <w:p w:rsidR="00F7595D" w:rsidRDefault="00F7595D" w:rsidP="00F75FCA">
      <w:pPr>
        <w:pStyle w:val="Prrafodelista"/>
        <w:numPr>
          <w:ilvl w:val="0"/>
          <w:numId w:val="38"/>
        </w:numPr>
        <w:jc w:val="both"/>
        <w:rPr>
          <w:rFonts w:ascii="Agency FB" w:hAnsi="Agency FB" w:cstheme="minorHAnsi"/>
          <w:b/>
          <w:sz w:val="20"/>
          <w:szCs w:val="20"/>
        </w:rPr>
      </w:pPr>
      <w:r w:rsidRPr="00CE25BB">
        <w:rPr>
          <w:rFonts w:ascii="Agency FB" w:hAnsi="Agency FB" w:cstheme="minorHAnsi"/>
          <w:b/>
          <w:sz w:val="20"/>
          <w:szCs w:val="20"/>
        </w:rPr>
        <w:t>PRUEBA HIDRO</w:t>
      </w:r>
      <w:r w:rsidR="00CE25BB">
        <w:rPr>
          <w:rFonts w:ascii="Agency FB" w:hAnsi="Agency FB" w:cstheme="minorHAnsi"/>
          <w:b/>
          <w:sz w:val="20"/>
          <w:szCs w:val="20"/>
        </w:rPr>
        <w:t>STÁTICA (HERMETICIDAD</w:t>
      </w:r>
      <w:r w:rsidR="005845A1">
        <w:rPr>
          <w:rFonts w:ascii="Agency FB" w:hAnsi="Agency FB" w:cstheme="minorHAnsi"/>
          <w:b/>
          <w:sz w:val="20"/>
          <w:szCs w:val="20"/>
        </w:rPr>
        <w:t xml:space="preserve"> Y SEL</w:t>
      </w:r>
      <w:r w:rsidR="00C948EC">
        <w:rPr>
          <w:rFonts w:ascii="Agency FB" w:hAnsi="Agency FB" w:cstheme="minorHAnsi"/>
          <w:b/>
          <w:sz w:val="20"/>
          <w:szCs w:val="20"/>
        </w:rPr>
        <w:t>LO) PARA VÁLVULA DN 6".</w:t>
      </w:r>
    </w:p>
    <w:p w:rsidR="00CE25BB" w:rsidRPr="00CE25BB" w:rsidRDefault="00CE25BB" w:rsidP="00CE25BB">
      <w:pPr>
        <w:jc w:val="both"/>
        <w:rPr>
          <w:rFonts w:ascii="Agency FB" w:hAnsi="Agency FB" w:cstheme="minorHAnsi"/>
          <w:b/>
          <w:sz w:val="20"/>
          <w:szCs w:val="20"/>
        </w:rPr>
      </w:pPr>
    </w:p>
    <w:p w:rsidR="00F7595D" w:rsidRPr="007375E1" w:rsidRDefault="007952B0" w:rsidP="00F7595D">
      <w:pPr>
        <w:jc w:val="both"/>
        <w:rPr>
          <w:rFonts w:ascii="Agency FB" w:hAnsi="Agency FB" w:cstheme="minorHAnsi"/>
          <w:b/>
          <w:sz w:val="20"/>
          <w:szCs w:val="20"/>
        </w:rPr>
      </w:pPr>
      <w:r>
        <w:rPr>
          <w:rFonts w:ascii="Agency FB" w:hAnsi="Agency FB" w:cstheme="minorHAnsi"/>
          <w:b/>
          <w:sz w:val="20"/>
          <w:szCs w:val="20"/>
        </w:rPr>
        <w:t>UNIDAD: Pieza</w:t>
      </w:r>
    </w:p>
    <w:p w:rsidR="00F7595D" w:rsidRPr="007375E1" w:rsidRDefault="00F7595D" w:rsidP="00F7595D">
      <w:pPr>
        <w:pStyle w:val="Sangra3detindependiente"/>
        <w:autoSpaceDE w:val="0"/>
        <w:autoSpaceDN w:val="0"/>
        <w:adjustRightInd w:val="0"/>
        <w:spacing w:after="0" w:line="240" w:lineRule="auto"/>
        <w:ind w:left="0"/>
        <w:jc w:val="both"/>
        <w:rPr>
          <w:rFonts w:ascii="Agency FB" w:eastAsia="Arial Unicode MS" w:hAnsi="Agency FB" w:cstheme="minorHAnsi"/>
          <w:color w:val="2E74B5" w:themeColor="accent1" w:themeShade="BF"/>
          <w:sz w:val="20"/>
          <w:szCs w:val="20"/>
        </w:rPr>
      </w:pPr>
    </w:p>
    <w:p w:rsidR="00F7595D" w:rsidRPr="007375E1" w:rsidRDefault="00F7595D"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DEFINICIÓN </w:t>
      </w:r>
    </w:p>
    <w:p w:rsidR="00F7595D" w:rsidRPr="007375E1" w:rsidRDefault="00F7595D" w:rsidP="00F7595D">
      <w:pPr>
        <w:pStyle w:val="Default"/>
        <w:ind w:left="426"/>
        <w:jc w:val="both"/>
        <w:rPr>
          <w:rFonts w:cstheme="minorHAnsi"/>
          <w:sz w:val="20"/>
          <w:szCs w:val="20"/>
        </w:rPr>
      </w:pPr>
    </w:p>
    <w:p w:rsidR="00F7595D"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Este ítem comprende todos los trabajos a ser ejecutados por el contratista, siendo los siguientes de carácter enunciativo y no limitativo: </w:t>
      </w:r>
    </w:p>
    <w:p w:rsidR="005845A1" w:rsidRPr="007375E1" w:rsidRDefault="005845A1" w:rsidP="00F7595D">
      <w:pPr>
        <w:jc w:val="both"/>
        <w:rPr>
          <w:rFonts w:ascii="Agency FB" w:hAnsi="Agency FB" w:cstheme="minorHAnsi"/>
          <w:sz w:val="20"/>
          <w:szCs w:val="20"/>
        </w:rPr>
      </w:pPr>
    </w:p>
    <w:p w:rsidR="00F7595D" w:rsidRPr="007375E1" w:rsidRDefault="00F7595D" w:rsidP="00F75FCA">
      <w:pPr>
        <w:pStyle w:val="Prrafodelista"/>
        <w:numPr>
          <w:ilvl w:val="0"/>
          <w:numId w:val="37"/>
        </w:numPr>
        <w:contextualSpacing/>
        <w:jc w:val="both"/>
        <w:rPr>
          <w:rFonts w:ascii="Agency FB" w:hAnsi="Agency FB" w:cstheme="minorHAnsi"/>
          <w:sz w:val="20"/>
          <w:szCs w:val="20"/>
        </w:rPr>
      </w:pPr>
      <w:r w:rsidRPr="007375E1">
        <w:rPr>
          <w:rFonts w:ascii="Agency FB" w:hAnsi="Agency FB" w:cstheme="minorHAnsi"/>
          <w:sz w:val="20"/>
          <w:szCs w:val="20"/>
        </w:rPr>
        <w:t>Prueba hidrostática (hermeticidad y sello)</w:t>
      </w:r>
      <w:r w:rsidR="003771C5">
        <w:rPr>
          <w:rFonts w:ascii="Agency FB" w:hAnsi="Agency FB" w:cstheme="minorHAnsi"/>
          <w:sz w:val="20"/>
          <w:szCs w:val="20"/>
        </w:rPr>
        <w:t xml:space="preserve"> </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La prueba hidrostática (hermeticidad y sello) debe ser realizado a todas las válvulas a ser utilizadas en el proyecto, tanto las provistas por YPFB como las provistas por el contratista.</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Para aquellas válvulas provistas por YPFB y el contratista se reconocerá para el pago únicamente aquellas válvulas aprobadas, es decir, no se tomará en cuenta aquellas válvulas reprobadas. </w:t>
      </w:r>
    </w:p>
    <w:p w:rsidR="00F7595D" w:rsidRPr="007375E1" w:rsidRDefault="00F7595D" w:rsidP="00F7595D">
      <w:pPr>
        <w:jc w:val="both"/>
        <w:rPr>
          <w:rFonts w:ascii="Agency FB" w:hAnsi="Agency FB" w:cstheme="minorHAnsi"/>
          <w:sz w:val="20"/>
          <w:szCs w:val="20"/>
        </w:rPr>
      </w:pPr>
    </w:p>
    <w:p w:rsidR="00F7595D"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Cuando la válvula este reprobada se deberá solicitar una nueva válvula a la cual se le debe realizar la prueba nuevamente. </w:t>
      </w:r>
    </w:p>
    <w:p w:rsidR="00F7595D" w:rsidRPr="007375E1" w:rsidRDefault="00F7595D" w:rsidP="00F7595D">
      <w:pPr>
        <w:jc w:val="both"/>
        <w:rPr>
          <w:rFonts w:ascii="Agency FB" w:hAnsi="Agency FB" w:cstheme="minorHAnsi"/>
          <w:sz w:val="20"/>
          <w:szCs w:val="20"/>
        </w:rPr>
      </w:pPr>
    </w:p>
    <w:p w:rsidR="00F7595D" w:rsidRPr="007375E1" w:rsidRDefault="00F7595D"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lastRenderedPageBreak/>
        <w:t>MATERIALES, HERRAMIENTAS Y EQUIPO</w:t>
      </w:r>
    </w:p>
    <w:p w:rsidR="00F7595D" w:rsidRPr="007375E1" w:rsidRDefault="00F7595D" w:rsidP="00F7595D">
      <w:pPr>
        <w:pStyle w:val="Sangra3detindependiente"/>
        <w:autoSpaceDE w:val="0"/>
        <w:autoSpaceDN w:val="0"/>
        <w:adjustRightInd w:val="0"/>
        <w:spacing w:after="0" w:line="240" w:lineRule="auto"/>
        <w:ind w:left="1068"/>
        <w:jc w:val="both"/>
        <w:rPr>
          <w:rFonts w:ascii="Agency FB" w:hAnsi="Agency FB" w:cstheme="minorHAnsi"/>
          <w:b/>
          <w:bCs/>
          <w:sz w:val="20"/>
          <w:szCs w:val="20"/>
        </w:rPr>
      </w:pPr>
    </w:p>
    <w:p w:rsidR="00F7595D"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5845A1" w:rsidRPr="007375E1" w:rsidRDefault="005845A1" w:rsidP="00F7595D">
      <w:pPr>
        <w:pStyle w:val="Sangra3detindependiente"/>
        <w:spacing w:after="0" w:line="240" w:lineRule="auto"/>
        <w:ind w:left="0"/>
        <w:jc w:val="both"/>
        <w:rPr>
          <w:rFonts w:ascii="Agency FB" w:hAnsi="Agency FB" w:cstheme="minorHAnsi"/>
          <w:sz w:val="20"/>
          <w:szCs w:val="20"/>
        </w:rPr>
      </w:pPr>
    </w:p>
    <w:tbl>
      <w:tblPr>
        <w:tblW w:w="5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73"/>
      </w:tblGrid>
      <w:tr w:rsidR="00F7595D" w:rsidRPr="007375E1" w:rsidTr="007375E1">
        <w:trPr>
          <w:trHeight w:val="283"/>
          <w:jc w:val="center"/>
        </w:trPr>
        <w:tc>
          <w:tcPr>
            <w:tcW w:w="5573" w:type="dxa"/>
            <w:shd w:val="clear" w:color="auto" w:fill="auto"/>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Agua o gas inerte</w:t>
            </w:r>
          </w:p>
        </w:tc>
      </w:tr>
      <w:tr w:rsidR="00F7595D" w:rsidRPr="007375E1" w:rsidTr="007375E1">
        <w:trPr>
          <w:trHeight w:val="75"/>
          <w:jc w:val="center"/>
        </w:trPr>
        <w:tc>
          <w:tcPr>
            <w:tcW w:w="5573" w:type="dxa"/>
            <w:shd w:val="clear" w:color="auto" w:fill="auto"/>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Especialista Prueba Hidrostática</w:t>
            </w:r>
          </w:p>
        </w:tc>
      </w:tr>
      <w:tr w:rsidR="00F7595D" w:rsidRPr="007375E1" w:rsidTr="007375E1">
        <w:trPr>
          <w:trHeight w:val="283"/>
          <w:jc w:val="center"/>
        </w:trPr>
        <w:tc>
          <w:tcPr>
            <w:tcW w:w="5573" w:type="dxa"/>
            <w:shd w:val="clear" w:color="auto" w:fill="auto"/>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Ayudantes</w:t>
            </w:r>
          </w:p>
        </w:tc>
      </w:tr>
      <w:tr w:rsidR="00F7595D" w:rsidRPr="007375E1" w:rsidTr="007375E1">
        <w:trPr>
          <w:trHeight w:val="75"/>
          <w:jc w:val="center"/>
        </w:trPr>
        <w:tc>
          <w:tcPr>
            <w:tcW w:w="5573" w:type="dxa"/>
            <w:shd w:val="clear" w:color="auto" w:fill="auto"/>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Equipo completo para Prueba Hidrostática</w:t>
            </w:r>
          </w:p>
        </w:tc>
      </w:tr>
      <w:tr w:rsidR="00F7595D" w:rsidRPr="007375E1" w:rsidTr="007375E1">
        <w:trPr>
          <w:trHeight w:val="75"/>
          <w:jc w:val="center"/>
        </w:trPr>
        <w:tc>
          <w:tcPr>
            <w:tcW w:w="5573" w:type="dxa"/>
            <w:shd w:val="clear" w:color="auto" w:fill="auto"/>
            <w:vAlign w:val="center"/>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Banco de Pruebas</w:t>
            </w:r>
          </w:p>
        </w:tc>
      </w:tr>
    </w:tbl>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El contratista también se debe considerar utilizar todas las herramientas, equipos y materiales menores necesarias para realizar adecuadamente la actividad. </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Todos los equipos de medición que se utilicen para la prueba hidrostática tienen que tener calibración vigente. </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PROCEDIMIENTO PARA EJECUCIÓN </w:t>
      </w:r>
    </w:p>
    <w:p w:rsidR="00F7595D" w:rsidRPr="007375E1" w:rsidRDefault="00F7595D" w:rsidP="00F7595D">
      <w:pPr>
        <w:pStyle w:val="Sangra3detindependiente"/>
        <w:autoSpaceDE w:val="0"/>
        <w:autoSpaceDN w:val="0"/>
        <w:adjustRightInd w:val="0"/>
        <w:spacing w:after="0" w:line="240" w:lineRule="auto"/>
        <w:ind w:left="1068"/>
        <w:jc w:val="both"/>
        <w:rPr>
          <w:rFonts w:ascii="Agency FB" w:hAnsi="Agency FB" w:cstheme="minorHAnsi"/>
          <w:b/>
          <w:bCs/>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Las válvulas no deben ser parte de las actividades de prueba hidrostática de la tubería construida, ésta prueba hidrostática de válvulas se la debe realizar de manera independiente.</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Antes de iniciar la prueba hidrostática, la empresa contratista debe presentar 5 días hábiles antes a la supervisión para su aprobación la siguiente documentación:</w:t>
      </w: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p>
    <w:p w:rsidR="00F7595D" w:rsidRPr="007375E1" w:rsidRDefault="00F7595D" w:rsidP="00F75FCA">
      <w:pPr>
        <w:pStyle w:val="Sangra3detindependiente"/>
        <w:numPr>
          <w:ilvl w:val="0"/>
          <w:numId w:val="27"/>
        </w:numPr>
        <w:spacing w:after="0" w:line="240" w:lineRule="auto"/>
        <w:jc w:val="both"/>
        <w:rPr>
          <w:rFonts w:ascii="Agency FB" w:hAnsi="Agency FB" w:cstheme="minorHAnsi"/>
          <w:sz w:val="20"/>
          <w:szCs w:val="20"/>
        </w:rPr>
      </w:pPr>
      <w:r w:rsidRPr="007375E1">
        <w:rPr>
          <w:rFonts w:ascii="Agency FB" w:hAnsi="Agency FB" w:cstheme="minorHAnsi"/>
          <w:sz w:val="20"/>
          <w:szCs w:val="20"/>
        </w:rPr>
        <w:t>Procedimiento específico para los trabajos.</w:t>
      </w:r>
    </w:p>
    <w:p w:rsidR="00F7595D" w:rsidRPr="007375E1" w:rsidRDefault="00F7595D" w:rsidP="00F75FCA">
      <w:pPr>
        <w:pStyle w:val="Sangra3detindependiente"/>
        <w:numPr>
          <w:ilvl w:val="0"/>
          <w:numId w:val="27"/>
        </w:numPr>
        <w:spacing w:after="0" w:line="240" w:lineRule="auto"/>
        <w:jc w:val="both"/>
        <w:rPr>
          <w:rFonts w:ascii="Agency FB" w:hAnsi="Agency FB" w:cstheme="minorHAnsi"/>
          <w:sz w:val="20"/>
          <w:szCs w:val="20"/>
        </w:rPr>
      </w:pPr>
      <w:r w:rsidRPr="007375E1">
        <w:rPr>
          <w:rFonts w:ascii="Agency FB" w:hAnsi="Agency FB" w:cstheme="minorHAnsi"/>
          <w:sz w:val="20"/>
          <w:szCs w:val="20"/>
        </w:rPr>
        <w:t>Certificado de calidad de la válvula</w:t>
      </w:r>
    </w:p>
    <w:p w:rsidR="00F7595D" w:rsidRPr="007375E1" w:rsidRDefault="00F7595D" w:rsidP="00F75FCA">
      <w:pPr>
        <w:pStyle w:val="Sangra3detindependiente"/>
        <w:numPr>
          <w:ilvl w:val="0"/>
          <w:numId w:val="27"/>
        </w:numPr>
        <w:spacing w:after="0" w:line="240" w:lineRule="auto"/>
        <w:jc w:val="both"/>
        <w:rPr>
          <w:rFonts w:ascii="Agency FB" w:hAnsi="Agency FB" w:cstheme="minorHAnsi"/>
          <w:sz w:val="20"/>
          <w:szCs w:val="20"/>
        </w:rPr>
      </w:pPr>
      <w:r w:rsidRPr="007375E1">
        <w:rPr>
          <w:rFonts w:ascii="Agency FB" w:hAnsi="Agency FB" w:cstheme="minorHAnsi"/>
          <w:sz w:val="20"/>
          <w:szCs w:val="20"/>
        </w:rPr>
        <w:t>Certificados de calibración vigentes de los equipos de medición a utilizar</w:t>
      </w:r>
    </w:p>
    <w:p w:rsidR="00F7595D" w:rsidRPr="007375E1" w:rsidRDefault="00F7595D" w:rsidP="00F75FCA">
      <w:pPr>
        <w:pStyle w:val="Sangra3detindependiente"/>
        <w:numPr>
          <w:ilvl w:val="0"/>
          <w:numId w:val="27"/>
        </w:numPr>
        <w:spacing w:after="0" w:line="240" w:lineRule="auto"/>
        <w:jc w:val="both"/>
        <w:rPr>
          <w:rFonts w:ascii="Agency FB" w:hAnsi="Agency FB" w:cstheme="minorHAnsi"/>
          <w:sz w:val="20"/>
          <w:szCs w:val="20"/>
        </w:rPr>
      </w:pPr>
      <w:r w:rsidRPr="007375E1">
        <w:rPr>
          <w:rFonts w:ascii="Agency FB" w:hAnsi="Agency FB" w:cstheme="minorHAnsi"/>
          <w:sz w:val="20"/>
          <w:szCs w:val="20"/>
        </w:rPr>
        <w:t>Plan de prueba hidrostática que debe poseer mínimamente la siguiente información:</w:t>
      </w:r>
    </w:p>
    <w:p w:rsidR="00F7595D" w:rsidRPr="007375E1" w:rsidRDefault="00F7595D" w:rsidP="00F75FCA">
      <w:pPr>
        <w:pStyle w:val="Sangra3detindependiente"/>
        <w:numPr>
          <w:ilvl w:val="0"/>
          <w:numId w:val="28"/>
        </w:numPr>
        <w:spacing w:after="0" w:line="240" w:lineRule="auto"/>
        <w:jc w:val="both"/>
        <w:rPr>
          <w:rFonts w:ascii="Agency FB" w:hAnsi="Agency FB" w:cstheme="minorHAnsi"/>
          <w:sz w:val="20"/>
          <w:szCs w:val="20"/>
        </w:rPr>
      </w:pPr>
      <w:r w:rsidRPr="007375E1">
        <w:rPr>
          <w:rFonts w:ascii="Agency FB" w:hAnsi="Agency FB" w:cstheme="minorHAnsi"/>
          <w:sz w:val="20"/>
          <w:szCs w:val="20"/>
        </w:rPr>
        <w:t>Tiempo y prueba hidrostática para cada válvula.</w:t>
      </w:r>
    </w:p>
    <w:p w:rsidR="00F7595D" w:rsidRPr="007375E1" w:rsidRDefault="00F7595D" w:rsidP="00F75FCA">
      <w:pPr>
        <w:pStyle w:val="Sangra3detindependiente"/>
        <w:numPr>
          <w:ilvl w:val="0"/>
          <w:numId w:val="28"/>
        </w:numPr>
        <w:spacing w:after="0" w:line="240" w:lineRule="auto"/>
        <w:jc w:val="both"/>
        <w:rPr>
          <w:rFonts w:ascii="Agency FB" w:hAnsi="Agency FB" w:cstheme="minorHAnsi"/>
          <w:sz w:val="20"/>
          <w:szCs w:val="20"/>
        </w:rPr>
      </w:pPr>
      <w:r w:rsidRPr="007375E1">
        <w:rPr>
          <w:rFonts w:ascii="Agency FB" w:hAnsi="Agency FB" w:cstheme="minorHAnsi"/>
          <w:sz w:val="20"/>
          <w:szCs w:val="20"/>
        </w:rPr>
        <w:t xml:space="preserve">Memoria de Cálculo de presiones de prueba. </w:t>
      </w:r>
    </w:p>
    <w:p w:rsidR="00F7595D" w:rsidRPr="007375E1" w:rsidRDefault="00F7595D" w:rsidP="00F7595D">
      <w:pPr>
        <w:pStyle w:val="Sangra3detindependiente"/>
        <w:spacing w:after="0" w:line="240" w:lineRule="auto"/>
        <w:ind w:left="426"/>
        <w:jc w:val="both"/>
        <w:rPr>
          <w:rFonts w:ascii="Agency FB" w:hAnsi="Agency FB" w:cstheme="minorHAnsi"/>
          <w:b/>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b/>
          <w:sz w:val="20"/>
          <w:szCs w:val="20"/>
        </w:rPr>
      </w:pPr>
      <w:r w:rsidRPr="007375E1">
        <w:rPr>
          <w:rFonts w:ascii="Agency FB" w:hAnsi="Agency FB" w:cstheme="minorHAnsi"/>
          <w:b/>
          <w:sz w:val="20"/>
          <w:szCs w:val="20"/>
        </w:rPr>
        <w:t>Prueba Hidrostática (hermeticidad y sello)</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Para realizar las pruebas se debe utilizar agua que se encuentre exento de sustancias o partículas que puedan dañar los componentes internos de la válvula. </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b/>
          <w:sz w:val="20"/>
          <w:szCs w:val="20"/>
        </w:rPr>
      </w:pPr>
      <w:r w:rsidRPr="007375E1">
        <w:rPr>
          <w:rFonts w:ascii="Agency FB" w:hAnsi="Agency FB" w:cstheme="minorHAnsi"/>
          <w:b/>
          <w:sz w:val="20"/>
          <w:szCs w:val="20"/>
        </w:rPr>
        <w:t>Prueba de hermeticidad</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La primera parte de la prueba hidrostática debe consistir en una prueba de hermeticidad de la válvula, con la finalidad de verificar que no existan fugas en el cuerpo de la Válvula. La prueba consiste en el llenado completo de la válvula con agua, la válvula debe estar completamente abierta.</w:t>
      </w:r>
    </w:p>
    <w:p w:rsidR="00F7595D" w:rsidRPr="007375E1" w:rsidRDefault="00F7595D" w:rsidP="00F7595D">
      <w:pPr>
        <w:jc w:val="both"/>
        <w:rPr>
          <w:rFonts w:ascii="Agency FB" w:hAnsi="Agency FB" w:cstheme="minorHAnsi"/>
          <w:sz w:val="20"/>
          <w:szCs w:val="20"/>
        </w:rPr>
      </w:pPr>
    </w:p>
    <w:p w:rsidR="00F7595D" w:rsidRDefault="00F7595D" w:rsidP="00F7595D">
      <w:pPr>
        <w:jc w:val="both"/>
        <w:rPr>
          <w:rFonts w:ascii="Agency FB" w:hAnsi="Agency FB" w:cstheme="minorHAnsi"/>
          <w:sz w:val="20"/>
          <w:szCs w:val="20"/>
        </w:rPr>
      </w:pPr>
      <w:r w:rsidRPr="007375E1">
        <w:rPr>
          <w:rFonts w:ascii="Agency FB" w:hAnsi="Agency FB" w:cstheme="minorHAnsi"/>
          <w:sz w:val="20"/>
          <w:szCs w:val="20"/>
        </w:rPr>
        <w:lastRenderedPageBreak/>
        <w:t>Cuando el diámetro y el tipo de conexión (ANSI) sean las mismas, se pueden realizar la prueba a todas las válvulas, es decir una sola prueba a varias válvulas.</w:t>
      </w:r>
    </w:p>
    <w:p w:rsidR="005757B5" w:rsidRPr="007375E1" w:rsidRDefault="005757B5"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Estas pruebas serán realizadas siguiendo las presiones y tiempo da la tabla 1. </w:t>
      </w: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b/>
          <w:sz w:val="20"/>
          <w:szCs w:val="20"/>
        </w:rPr>
      </w:pPr>
      <w:r w:rsidRPr="007375E1">
        <w:rPr>
          <w:rFonts w:ascii="Agency FB" w:hAnsi="Agency FB" w:cstheme="minorHAnsi"/>
          <w:b/>
          <w:sz w:val="20"/>
          <w:szCs w:val="20"/>
        </w:rPr>
        <w:t>Prueba de sello</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La segunda parte será la prueba de sello</w:t>
      </w:r>
      <w:r w:rsidR="00A579C0">
        <w:rPr>
          <w:rFonts w:ascii="Agency FB" w:hAnsi="Agency FB" w:cstheme="minorHAnsi"/>
          <w:sz w:val="20"/>
          <w:szCs w:val="20"/>
        </w:rPr>
        <w:t xml:space="preserve"> y vástago </w:t>
      </w:r>
      <w:r w:rsidRPr="007375E1">
        <w:rPr>
          <w:rFonts w:ascii="Agency FB" w:hAnsi="Agency FB" w:cstheme="minorHAnsi"/>
          <w:sz w:val="20"/>
          <w:szCs w:val="20"/>
        </w:rPr>
        <w:t xml:space="preserve"> en el cual se debe verificar la existencia de fugas en los sellos de la válvula</w:t>
      </w:r>
      <w:r w:rsidR="00A579C0">
        <w:rPr>
          <w:rFonts w:ascii="Agency FB" w:hAnsi="Agency FB" w:cstheme="minorHAnsi"/>
          <w:sz w:val="20"/>
          <w:szCs w:val="20"/>
        </w:rPr>
        <w:t xml:space="preserve"> y vástagos de la válvula </w:t>
      </w:r>
      <w:r w:rsidRPr="007375E1">
        <w:rPr>
          <w:rFonts w:ascii="Agency FB" w:hAnsi="Agency FB" w:cstheme="minorHAnsi"/>
          <w:sz w:val="20"/>
          <w:szCs w:val="20"/>
        </w:rPr>
        <w:t xml:space="preserve"> sometidos a presión.</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Se debe llenar de agua el interior de un extremo de la válvula, la válvula se debe encontrar cerrada completamente, luego se presurizara un extremo de la válvula verificando las perdidas por el otro extremo. Esta operación se repetirá sobre el otro extremo  de la válvula.</w:t>
      </w:r>
    </w:p>
    <w:p w:rsidR="00F7595D" w:rsidRPr="007375E1" w:rsidRDefault="00F7595D" w:rsidP="00F7595D">
      <w:pPr>
        <w:jc w:val="both"/>
        <w:rPr>
          <w:rFonts w:ascii="Agency FB" w:hAnsi="Agency FB" w:cstheme="minorHAnsi"/>
          <w:sz w:val="20"/>
          <w:szCs w:val="20"/>
        </w:rPr>
      </w:pPr>
    </w:p>
    <w:p w:rsidR="00F7595D" w:rsidRPr="007375E1" w:rsidRDefault="00F7595D" w:rsidP="00ED1101">
      <w:pPr>
        <w:jc w:val="both"/>
        <w:rPr>
          <w:rFonts w:ascii="Agency FB" w:hAnsi="Agency FB" w:cstheme="minorHAnsi"/>
          <w:sz w:val="20"/>
          <w:szCs w:val="20"/>
        </w:rPr>
      </w:pPr>
      <w:r w:rsidRPr="007375E1">
        <w:rPr>
          <w:rFonts w:ascii="Agency FB" w:hAnsi="Agency FB" w:cstheme="minorHAnsi"/>
          <w:sz w:val="20"/>
          <w:szCs w:val="20"/>
        </w:rPr>
        <w:t>Estas pruebas serán realizadas siguiendo las pre</w:t>
      </w:r>
      <w:r w:rsidR="00ED1101">
        <w:rPr>
          <w:rFonts w:ascii="Agency FB" w:hAnsi="Agency FB" w:cstheme="minorHAnsi"/>
          <w:sz w:val="20"/>
          <w:szCs w:val="20"/>
        </w:rPr>
        <w:t xml:space="preserve">siones y tiempo da la tabla 1. </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426"/>
        <w:jc w:val="center"/>
        <w:rPr>
          <w:rFonts w:ascii="Agency FB" w:hAnsi="Agency FB" w:cstheme="minorHAnsi"/>
          <w:b/>
          <w:sz w:val="20"/>
          <w:szCs w:val="20"/>
        </w:rPr>
      </w:pPr>
      <w:r w:rsidRPr="007375E1">
        <w:rPr>
          <w:rFonts w:ascii="Agency FB" w:hAnsi="Agency FB" w:cstheme="minorHAnsi"/>
          <w:b/>
          <w:sz w:val="20"/>
          <w:szCs w:val="20"/>
        </w:rPr>
        <w:t>Tabla 1. (Presión de prueba y tiempo de Prueba)</w:t>
      </w:r>
    </w:p>
    <w:tbl>
      <w:tblPr>
        <w:tblW w:w="6804" w:type="dxa"/>
        <w:jc w:val="center"/>
        <w:tblCellMar>
          <w:left w:w="70" w:type="dxa"/>
          <w:right w:w="70" w:type="dxa"/>
        </w:tblCellMar>
        <w:tblLook w:val="04A0" w:firstRow="1" w:lastRow="0" w:firstColumn="1" w:lastColumn="0" w:noHBand="0" w:noVBand="1"/>
      </w:tblPr>
      <w:tblGrid>
        <w:gridCol w:w="2453"/>
        <w:gridCol w:w="2716"/>
        <w:gridCol w:w="1635"/>
      </w:tblGrid>
      <w:tr w:rsidR="00F7595D" w:rsidRPr="007375E1" w:rsidTr="007375E1">
        <w:trPr>
          <w:trHeight w:val="30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F7595D" w:rsidRPr="007375E1" w:rsidRDefault="00F7595D" w:rsidP="007375E1">
            <w:pPr>
              <w:jc w:val="center"/>
              <w:rPr>
                <w:rFonts w:ascii="Agency FB" w:hAnsi="Agency FB" w:cstheme="minorHAnsi"/>
                <w:b/>
                <w:bCs/>
                <w:color w:val="000000"/>
                <w:sz w:val="20"/>
                <w:szCs w:val="20"/>
                <w:lang w:eastAsia="es-BO"/>
              </w:rPr>
            </w:pPr>
            <w:r w:rsidRPr="007375E1">
              <w:rPr>
                <w:rFonts w:ascii="Agency FB" w:hAnsi="Agency FB" w:cstheme="minorHAnsi"/>
                <w:b/>
                <w:bCs/>
                <w:color w:val="000000"/>
                <w:sz w:val="20"/>
                <w:szCs w:val="20"/>
                <w:lang w:eastAsia="es-BO"/>
              </w:rPr>
              <w:t>PRESIONES MÍNIMAS DE PRUEBAS</w:t>
            </w:r>
          </w:p>
        </w:tc>
      </w:tr>
      <w:tr w:rsidR="00F7595D" w:rsidRPr="007375E1" w:rsidTr="007375E1">
        <w:trPr>
          <w:trHeight w:val="30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F7595D" w:rsidRPr="007375E1" w:rsidRDefault="00F7595D" w:rsidP="007375E1">
            <w:pPr>
              <w:jc w:val="center"/>
              <w:rPr>
                <w:rFonts w:ascii="Agency FB" w:hAnsi="Agency FB" w:cstheme="minorHAnsi"/>
                <w:b/>
                <w:bCs/>
                <w:color w:val="000000"/>
                <w:sz w:val="20"/>
                <w:szCs w:val="20"/>
                <w:lang w:eastAsia="es-BO"/>
              </w:rPr>
            </w:pPr>
            <w:r w:rsidRPr="007375E1">
              <w:rPr>
                <w:rFonts w:ascii="Agency FB" w:hAnsi="Agency FB" w:cstheme="minorHAnsi"/>
                <w:b/>
                <w:bCs/>
                <w:color w:val="000000"/>
                <w:sz w:val="20"/>
                <w:szCs w:val="20"/>
                <w:lang w:eastAsia="es-BO"/>
              </w:rPr>
              <w:t>1</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F7595D" w:rsidRPr="007375E1" w:rsidRDefault="00F7595D" w:rsidP="007375E1">
            <w:pPr>
              <w:jc w:val="center"/>
              <w:rPr>
                <w:rFonts w:ascii="Agency FB" w:hAnsi="Agency FB" w:cstheme="minorHAnsi"/>
                <w:b/>
                <w:bCs/>
                <w:color w:val="000000"/>
                <w:sz w:val="20"/>
                <w:szCs w:val="20"/>
                <w:lang w:eastAsia="es-BO"/>
              </w:rPr>
            </w:pPr>
            <w:r w:rsidRPr="007375E1">
              <w:rPr>
                <w:rFonts w:ascii="Agency FB" w:hAnsi="Agency FB" w:cstheme="minorHAnsi"/>
                <w:b/>
                <w:bCs/>
                <w:color w:val="000000"/>
                <w:sz w:val="20"/>
                <w:szCs w:val="20"/>
                <w:lang w:eastAsia="es-BO"/>
              </w:rPr>
              <w:t>2</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F7595D" w:rsidRPr="007375E1" w:rsidRDefault="00F7595D" w:rsidP="007375E1">
            <w:pPr>
              <w:jc w:val="center"/>
              <w:rPr>
                <w:rFonts w:ascii="Agency FB" w:hAnsi="Agency FB" w:cstheme="minorHAnsi"/>
                <w:b/>
                <w:bCs/>
                <w:color w:val="000000"/>
                <w:sz w:val="20"/>
                <w:szCs w:val="20"/>
                <w:lang w:eastAsia="es-BO"/>
              </w:rPr>
            </w:pPr>
            <w:r w:rsidRPr="007375E1">
              <w:rPr>
                <w:rFonts w:ascii="Agency FB" w:hAnsi="Agency FB" w:cstheme="minorHAnsi"/>
                <w:b/>
                <w:bCs/>
                <w:color w:val="000000"/>
                <w:sz w:val="20"/>
                <w:szCs w:val="20"/>
                <w:lang w:eastAsia="es-BO"/>
              </w:rPr>
              <w:t>3</w:t>
            </w:r>
          </w:p>
        </w:tc>
      </w:tr>
      <w:tr w:rsidR="00F7595D" w:rsidRPr="007375E1" w:rsidTr="007375E1">
        <w:trPr>
          <w:trHeight w:val="30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F7595D" w:rsidRPr="007375E1" w:rsidRDefault="00F7595D" w:rsidP="007375E1">
            <w:pPr>
              <w:jc w:val="center"/>
              <w:rPr>
                <w:rFonts w:ascii="Agency FB" w:hAnsi="Agency FB" w:cstheme="minorHAnsi"/>
                <w:b/>
                <w:bCs/>
                <w:color w:val="000000"/>
                <w:sz w:val="20"/>
                <w:szCs w:val="20"/>
                <w:lang w:eastAsia="es-BO"/>
              </w:rPr>
            </w:pPr>
            <w:r w:rsidRPr="007375E1">
              <w:rPr>
                <w:rFonts w:ascii="Agency FB" w:hAnsi="Agency FB" w:cstheme="minorHAnsi"/>
                <w:b/>
                <w:bCs/>
                <w:color w:val="000000"/>
                <w:sz w:val="20"/>
                <w:szCs w:val="20"/>
                <w:lang w:eastAsia="es-BO"/>
              </w:rPr>
              <w:t>Presión de Válvula</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F7595D" w:rsidRPr="007375E1" w:rsidRDefault="00F7595D" w:rsidP="007375E1">
            <w:pPr>
              <w:jc w:val="center"/>
              <w:rPr>
                <w:rFonts w:ascii="Agency FB" w:hAnsi="Agency FB" w:cstheme="minorHAnsi"/>
                <w:b/>
                <w:bCs/>
                <w:color w:val="000000"/>
                <w:sz w:val="20"/>
                <w:szCs w:val="20"/>
                <w:lang w:eastAsia="es-BO"/>
              </w:rPr>
            </w:pPr>
            <w:r w:rsidRPr="007375E1">
              <w:rPr>
                <w:rFonts w:ascii="Agency FB" w:hAnsi="Agency FB" w:cstheme="minorHAnsi"/>
                <w:b/>
                <w:bCs/>
                <w:color w:val="000000"/>
                <w:sz w:val="20"/>
                <w:szCs w:val="20"/>
                <w:lang w:eastAsia="es-BO"/>
              </w:rPr>
              <w:t>Prueba mínima (PSI)</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F7595D" w:rsidRPr="007375E1" w:rsidRDefault="00F7595D" w:rsidP="007375E1">
            <w:pPr>
              <w:jc w:val="center"/>
              <w:rPr>
                <w:rFonts w:ascii="Agency FB" w:hAnsi="Agency FB" w:cstheme="minorHAnsi"/>
                <w:b/>
                <w:bCs/>
                <w:color w:val="000000"/>
                <w:sz w:val="20"/>
                <w:szCs w:val="20"/>
                <w:lang w:eastAsia="es-BO"/>
              </w:rPr>
            </w:pPr>
            <w:r w:rsidRPr="007375E1">
              <w:rPr>
                <w:rFonts w:ascii="Agency FB" w:hAnsi="Agency FB" w:cstheme="minorHAnsi"/>
                <w:b/>
                <w:bCs/>
                <w:color w:val="000000"/>
                <w:sz w:val="20"/>
                <w:szCs w:val="20"/>
                <w:lang w:eastAsia="es-BO"/>
              </w:rPr>
              <w:t>Presión PSI</w:t>
            </w:r>
          </w:p>
        </w:tc>
      </w:tr>
      <w:tr w:rsidR="00F7595D" w:rsidRPr="007375E1" w:rsidTr="007375E1">
        <w:trPr>
          <w:trHeight w:val="600"/>
          <w:jc w:val="center"/>
        </w:trPr>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7595D" w:rsidRPr="007375E1" w:rsidRDefault="00F7595D" w:rsidP="007375E1">
            <w:pPr>
              <w:jc w:val="center"/>
              <w:rPr>
                <w:rFonts w:ascii="Agency FB" w:hAnsi="Agency FB" w:cstheme="minorHAnsi"/>
                <w:b/>
                <w:bCs/>
                <w:color w:val="000000"/>
                <w:sz w:val="20"/>
                <w:szCs w:val="20"/>
                <w:lang w:eastAsia="es-BO"/>
              </w:rPr>
            </w:pPr>
            <w:r w:rsidRPr="007375E1">
              <w:rPr>
                <w:rFonts w:ascii="Agency FB" w:hAnsi="Agency FB" w:cstheme="minorHAnsi"/>
                <w:b/>
                <w:bCs/>
                <w:color w:val="000000"/>
                <w:sz w:val="20"/>
                <w:szCs w:val="20"/>
                <w:lang w:eastAsia="es-BO"/>
              </w:rPr>
              <w:t>CLASE</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7595D" w:rsidRPr="007375E1" w:rsidRDefault="00F7595D" w:rsidP="007375E1">
            <w:pPr>
              <w:jc w:val="center"/>
              <w:rPr>
                <w:rFonts w:ascii="Agency FB" w:hAnsi="Agency FB" w:cstheme="minorHAnsi"/>
                <w:b/>
                <w:bCs/>
                <w:color w:val="000000"/>
                <w:sz w:val="20"/>
                <w:szCs w:val="20"/>
                <w:lang w:eastAsia="es-BO"/>
              </w:rPr>
            </w:pPr>
            <w:r w:rsidRPr="007375E1">
              <w:rPr>
                <w:rFonts w:ascii="Agency FB" w:hAnsi="Agency FB" w:cstheme="minorHAnsi"/>
                <w:b/>
                <w:bCs/>
                <w:color w:val="000000"/>
                <w:sz w:val="20"/>
                <w:szCs w:val="20"/>
                <w:lang w:eastAsia="es-BO"/>
              </w:rPr>
              <w:t>Prueba del Cuerpo</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7595D" w:rsidRPr="007375E1" w:rsidRDefault="00F7595D" w:rsidP="007375E1">
            <w:pPr>
              <w:jc w:val="center"/>
              <w:rPr>
                <w:rFonts w:ascii="Agency FB" w:hAnsi="Agency FB" w:cstheme="minorHAnsi"/>
                <w:b/>
                <w:bCs/>
                <w:color w:val="000000"/>
                <w:sz w:val="20"/>
                <w:szCs w:val="20"/>
                <w:lang w:eastAsia="es-BO"/>
              </w:rPr>
            </w:pPr>
            <w:r w:rsidRPr="007375E1">
              <w:rPr>
                <w:rFonts w:ascii="Agency FB" w:hAnsi="Agency FB" w:cstheme="minorHAnsi"/>
                <w:b/>
                <w:bCs/>
                <w:color w:val="000000"/>
                <w:sz w:val="20"/>
                <w:szCs w:val="20"/>
                <w:lang w:eastAsia="es-BO"/>
              </w:rPr>
              <w:t>Cierre</w:t>
            </w:r>
          </w:p>
        </w:tc>
      </w:tr>
      <w:tr w:rsidR="00F7595D" w:rsidRPr="007375E1" w:rsidTr="007375E1">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150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425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300</w:t>
            </w:r>
          </w:p>
        </w:tc>
      </w:tr>
      <w:tr w:rsidR="00F7595D" w:rsidRPr="007375E1" w:rsidTr="007375E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300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1100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800</w:t>
            </w:r>
          </w:p>
        </w:tc>
      </w:tr>
      <w:tr w:rsidR="00F7595D" w:rsidRPr="007375E1" w:rsidTr="007375E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400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1450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1060</w:t>
            </w:r>
          </w:p>
        </w:tc>
      </w:tr>
      <w:tr w:rsidR="00F7595D" w:rsidRPr="007375E1" w:rsidTr="007375E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600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2175</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1600</w:t>
            </w:r>
          </w:p>
        </w:tc>
      </w:tr>
      <w:tr w:rsidR="00F7595D" w:rsidRPr="007375E1" w:rsidTr="007375E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900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3250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2400</w:t>
            </w:r>
          </w:p>
        </w:tc>
      </w:tr>
      <w:tr w:rsidR="00F7595D" w:rsidRPr="007375E1" w:rsidTr="007375E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1500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5400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4000</w:t>
            </w:r>
          </w:p>
        </w:tc>
      </w:tr>
      <w:tr w:rsidR="00F7595D" w:rsidRPr="007375E1" w:rsidTr="007375E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2500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9000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6600</w:t>
            </w:r>
          </w:p>
        </w:tc>
      </w:tr>
    </w:tbl>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tbl>
      <w:tblPr>
        <w:tblW w:w="6804" w:type="dxa"/>
        <w:jc w:val="center"/>
        <w:tblCellMar>
          <w:left w:w="70" w:type="dxa"/>
          <w:right w:w="70" w:type="dxa"/>
        </w:tblCellMar>
        <w:tblLook w:val="04A0" w:firstRow="1" w:lastRow="0" w:firstColumn="1" w:lastColumn="0" w:noHBand="0" w:noVBand="1"/>
      </w:tblPr>
      <w:tblGrid>
        <w:gridCol w:w="2223"/>
        <w:gridCol w:w="2348"/>
        <w:gridCol w:w="2233"/>
      </w:tblGrid>
      <w:tr w:rsidR="00F7595D" w:rsidRPr="007375E1" w:rsidTr="007375E1">
        <w:trPr>
          <w:trHeight w:val="30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F7595D" w:rsidRPr="007375E1" w:rsidRDefault="00F7595D" w:rsidP="007375E1">
            <w:pPr>
              <w:jc w:val="center"/>
              <w:rPr>
                <w:rFonts w:ascii="Agency FB" w:hAnsi="Agency FB" w:cstheme="minorHAnsi"/>
                <w:b/>
                <w:color w:val="000000"/>
                <w:sz w:val="20"/>
                <w:szCs w:val="20"/>
                <w:lang w:eastAsia="es-BO"/>
              </w:rPr>
            </w:pPr>
            <w:r w:rsidRPr="007375E1">
              <w:rPr>
                <w:rFonts w:ascii="Agency FB" w:hAnsi="Agency FB" w:cstheme="minorHAnsi"/>
                <w:b/>
                <w:color w:val="000000"/>
                <w:sz w:val="20"/>
                <w:szCs w:val="20"/>
                <w:lang w:eastAsia="es-BO"/>
              </w:rPr>
              <w:t>TIEMPOS MÍNIMOS DE PRUEBAS</w:t>
            </w:r>
          </w:p>
        </w:tc>
      </w:tr>
      <w:tr w:rsidR="00F7595D" w:rsidRPr="007375E1" w:rsidTr="007375E1">
        <w:trPr>
          <w:trHeight w:val="30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F7595D" w:rsidRPr="007375E1" w:rsidRDefault="00F7595D" w:rsidP="007375E1">
            <w:pPr>
              <w:jc w:val="center"/>
              <w:rPr>
                <w:rFonts w:ascii="Agency FB" w:hAnsi="Agency FB" w:cstheme="minorHAnsi"/>
                <w:b/>
                <w:bCs/>
                <w:color w:val="000000"/>
                <w:sz w:val="20"/>
                <w:szCs w:val="20"/>
                <w:lang w:eastAsia="es-BO"/>
              </w:rPr>
            </w:pPr>
            <w:r w:rsidRPr="007375E1">
              <w:rPr>
                <w:rFonts w:ascii="Agency FB" w:hAnsi="Agency FB" w:cstheme="minorHAnsi"/>
                <w:b/>
                <w:bCs/>
                <w:color w:val="000000"/>
                <w:sz w:val="20"/>
                <w:szCs w:val="20"/>
                <w:lang w:eastAsia="es-BO"/>
              </w:rPr>
              <w:t>1</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F7595D" w:rsidRPr="007375E1" w:rsidRDefault="00F7595D" w:rsidP="007375E1">
            <w:pPr>
              <w:jc w:val="center"/>
              <w:rPr>
                <w:rFonts w:ascii="Agency FB" w:hAnsi="Agency FB" w:cstheme="minorHAnsi"/>
                <w:b/>
                <w:bCs/>
                <w:color w:val="000000"/>
                <w:sz w:val="20"/>
                <w:szCs w:val="20"/>
                <w:lang w:eastAsia="es-BO"/>
              </w:rPr>
            </w:pPr>
            <w:r w:rsidRPr="007375E1">
              <w:rPr>
                <w:rFonts w:ascii="Agency FB" w:hAnsi="Agency FB" w:cstheme="minorHAnsi"/>
                <w:b/>
                <w:bCs/>
                <w:color w:val="000000"/>
                <w:sz w:val="20"/>
                <w:szCs w:val="20"/>
                <w:lang w:eastAsia="es-BO"/>
              </w:rPr>
              <w:t>2</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F7595D" w:rsidRPr="007375E1" w:rsidRDefault="00F7595D" w:rsidP="007375E1">
            <w:pPr>
              <w:jc w:val="center"/>
              <w:rPr>
                <w:rFonts w:ascii="Agency FB" w:hAnsi="Agency FB" w:cstheme="minorHAnsi"/>
                <w:b/>
                <w:bCs/>
                <w:color w:val="000000"/>
                <w:sz w:val="20"/>
                <w:szCs w:val="20"/>
                <w:lang w:eastAsia="es-BO"/>
              </w:rPr>
            </w:pPr>
            <w:r w:rsidRPr="007375E1">
              <w:rPr>
                <w:rFonts w:ascii="Agency FB" w:hAnsi="Agency FB" w:cstheme="minorHAnsi"/>
                <w:b/>
                <w:bCs/>
                <w:color w:val="000000"/>
                <w:sz w:val="20"/>
                <w:szCs w:val="20"/>
                <w:lang w:eastAsia="es-BO"/>
              </w:rPr>
              <w:t>3</w:t>
            </w:r>
          </w:p>
        </w:tc>
      </w:tr>
      <w:tr w:rsidR="00F7595D" w:rsidRPr="007375E1" w:rsidTr="007375E1">
        <w:trPr>
          <w:trHeight w:val="7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F7595D" w:rsidRPr="007375E1" w:rsidRDefault="00F7595D" w:rsidP="007375E1">
            <w:pPr>
              <w:jc w:val="center"/>
              <w:rPr>
                <w:rFonts w:ascii="Agency FB" w:hAnsi="Agency FB" w:cstheme="minorHAnsi"/>
                <w:b/>
                <w:bCs/>
                <w:color w:val="000000"/>
                <w:sz w:val="20"/>
                <w:szCs w:val="20"/>
                <w:lang w:eastAsia="es-BO"/>
              </w:rPr>
            </w:pPr>
            <w:r w:rsidRPr="007375E1">
              <w:rPr>
                <w:rFonts w:ascii="Agency FB" w:hAnsi="Agency FB" w:cstheme="minorHAnsi"/>
                <w:b/>
                <w:bCs/>
                <w:color w:val="000000"/>
                <w:sz w:val="20"/>
                <w:szCs w:val="20"/>
                <w:lang w:eastAsia="es-BO"/>
              </w:rPr>
              <w:t>Válvula</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F7595D" w:rsidRPr="007375E1" w:rsidRDefault="00F7595D" w:rsidP="007375E1">
            <w:pPr>
              <w:jc w:val="center"/>
              <w:rPr>
                <w:rFonts w:ascii="Agency FB" w:hAnsi="Agency FB" w:cstheme="minorHAnsi"/>
                <w:b/>
                <w:bCs/>
                <w:color w:val="000000"/>
                <w:sz w:val="20"/>
                <w:szCs w:val="20"/>
                <w:lang w:eastAsia="es-BO"/>
              </w:rPr>
            </w:pPr>
            <w:r w:rsidRPr="007375E1">
              <w:rPr>
                <w:rFonts w:ascii="Agency FB" w:hAnsi="Agency FB" w:cstheme="minorHAnsi"/>
                <w:b/>
                <w:bCs/>
                <w:color w:val="000000"/>
                <w:sz w:val="20"/>
                <w:szCs w:val="20"/>
                <w:lang w:eastAsia="es-BO"/>
              </w:rPr>
              <w:t>Duración minutos</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F7595D" w:rsidRPr="007375E1" w:rsidRDefault="00F7595D" w:rsidP="007375E1">
            <w:pPr>
              <w:jc w:val="center"/>
              <w:rPr>
                <w:rFonts w:ascii="Agency FB" w:hAnsi="Agency FB" w:cstheme="minorHAnsi"/>
                <w:b/>
                <w:bCs/>
                <w:color w:val="000000"/>
                <w:sz w:val="20"/>
                <w:szCs w:val="20"/>
                <w:lang w:eastAsia="es-BO"/>
              </w:rPr>
            </w:pPr>
            <w:r w:rsidRPr="007375E1">
              <w:rPr>
                <w:rFonts w:ascii="Agency FB" w:hAnsi="Agency FB" w:cstheme="minorHAnsi"/>
                <w:b/>
                <w:bCs/>
                <w:color w:val="000000"/>
                <w:sz w:val="20"/>
                <w:szCs w:val="20"/>
                <w:lang w:eastAsia="es-BO"/>
              </w:rPr>
              <w:t>Duración minutos</w:t>
            </w:r>
          </w:p>
        </w:tc>
      </w:tr>
      <w:tr w:rsidR="00F7595D" w:rsidRPr="007375E1" w:rsidTr="007375E1">
        <w:trPr>
          <w:trHeight w:val="7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F7595D" w:rsidRPr="007375E1" w:rsidRDefault="00F7595D" w:rsidP="007375E1">
            <w:pPr>
              <w:jc w:val="center"/>
              <w:rPr>
                <w:rFonts w:ascii="Agency FB" w:hAnsi="Agency FB" w:cstheme="minorHAnsi"/>
                <w:b/>
                <w:bCs/>
                <w:color w:val="000000"/>
                <w:sz w:val="20"/>
                <w:szCs w:val="20"/>
                <w:lang w:eastAsia="es-BO"/>
              </w:rPr>
            </w:pPr>
            <w:r w:rsidRPr="007375E1">
              <w:rPr>
                <w:rFonts w:ascii="Agency FB" w:hAnsi="Agency FB" w:cstheme="minorHAnsi"/>
                <w:b/>
                <w:bCs/>
                <w:color w:val="000000"/>
                <w:sz w:val="20"/>
                <w:szCs w:val="20"/>
                <w:lang w:eastAsia="es-BO"/>
              </w:rPr>
              <w:t>Diámetro</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F7595D" w:rsidRPr="007375E1" w:rsidRDefault="00F7595D" w:rsidP="007375E1">
            <w:pPr>
              <w:jc w:val="center"/>
              <w:rPr>
                <w:rFonts w:ascii="Agency FB" w:hAnsi="Agency FB" w:cstheme="minorHAnsi"/>
                <w:b/>
                <w:bCs/>
                <w:color w:val="000000"/>
                <w:sz w:val="20"/>
                <w:szCs w:val="20"/>
                <w:lang w:eastAsia="es-BO"/>
              </w:rPr>
            </w:pPr>
            <w:r w:rsidRPr="007375E1">
              <w:rPr>
                <w:rFonts w:ascii="Agency FB" w:hAnsi="Agency FB" w:cstheme="minorHAnsi"/>
                <w:b/>
                <w:bCs/>
                <w:color w:val="000000"/>
                <w:sz w:val="20"/>
                <w:szCs w:val="20"/>
                <w:lang w:eastAsia="es-BO"/>
              </w:rPr>
              <w:t>Prueba del Cuerpo</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F7595D" w:rsidRPr="007375E1" w:rsidRDefault="00F7595D" w:rsidP="007375E1">
            <w:pPr>
              <w:jc w:val="center"/>
              <w:rPr>
                <w:rFonts w:ascii="Agency FB" w:hAnsi="Agency FB" w:cstheme="minorHAnsi"/>
                <w:b/>
                <w:bCs/>
                <w:color w:val="000000"/>
                <w:sz w:val="20"/>
                <w:szCs w:val="20"/>
                <w:lang w:eastAsia="es-BO"/>
              </w:rPr>
            </w:pPr>
            <w:r w:rsidRPr="007375E1">
              <w:rPr>
                <w:rFonts w:ascii="Agency FB" w:hAnsi="Agency FB" w:cstheme="minorHAnsi"/>
                <w:b/>
                <w:bCs/>
                <w:color w:val="000000"/>
                <w:sz w:val="20"/>
                <w:szCs w:val="20"/>
                <w:lang w:eastAsia="es-BO"/>
              </w:rPr>
              <w:t>Cierre</w:t>
            </w:r>
          </w:p>
        </w:tc>
      </w:tr>
      <w:tr w:rsidR="00F7595D" w:rsidRPr="007375E1" w:rsidTr="007375E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de ø2" a ø4"</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5</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5</w:t>
            </w:r>
          </w:p>
        </w:tc>
      </w:tr>
      <w:tr w:rsidR="00F7595D" w:rsidRPr="007375E1" w:rsidTr="007375E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de ø6" a ø10"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8</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8</w:t>
            </w:r>
          </w:p>
        </w:tc>
      </w:tr>
      <w:tr w:rsidR="00F7595D" w:rsidRPr="007375E1" w:rsidTr="007375E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de ø12" a ø18"</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15</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8</w:t>
            </w:r>
          </w:p>
        </w:tc>
      </w:tr>
      <w:tr w:rsidR="00F7595D" w:rsidRPr="007375E1" w:rsidTr="007375E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de ø20" y mayores</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30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7375E1" w:rsidRDefault="00F7595D" w:rsidP="007375E1">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8</w:t>
            </w:r>
          </w:p>
        </w:tc>
      </w:tr>
    </w:tbl>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Los valores de la tabla 1 solo son referenciales, ya que el contratista deberá definir las presiones de prueba y la duración de las mismas.</w:t>
      </w: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b/>
          <w:sz w:val="20"/>
          <w:szCs w:val="20"/>
        </w:rPr>
      </w:pPr>
      <w:r w:rsidRPr="007375E1">
        <w:rPr>
          <w:rFonts w:ascii="Agency FB" w:hAnsi="Agency FB" w:cstheme="minorHAnsi"/>
          <w:b/>
          <w:sz w:val="20"/>
          <w:szCs w:val="20"/>
        </w:rPr>
        <w:lastRenderedPageBreak/>
        <w:t>Detección y Localización de Pérdidas</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Si se verifica perdida de presión en algún punto de la válvula, se debe dar por reprobada la prueba y se debe realizar un informe técnico. Para aquellas válvulas reprobadas, se debe solicitar su reemplazo por uno nuevo, la cual debe ser sometida a las mismas pruebas. YPFB solo reconocerá el pago de válvulas aprobadas. </w:t>
      </w:r>
    </w:p>
    <w:p w:rsidR="00F7595D" w:rsidRPr="007375E1" w:rsidRDefault="00F7595D" w:rsidP="00F7595D">
      <w:pPr>
        <w:pStyle w:val="Sangra3detindependiente"/>
        <w:spacing w:after="0" w:line="240" w:lineRule="auto"/>
        <w:ind w:left="426"/>
        <w:jc w:val="both"/>
        <w:rPr>
          <w:rFonts w:ascii="Agency FB" w:hAnsi="Agency FB" w:cstheme="minorHAnsi"/>
          <w:sz w:val="20"/>
          <w:szCs w:val="20"/>
        </w:rPr>
      </w:pPr>
    </w:p>
    <w:p w:rsidR="00F7595D" w:rsidRPr="007375E1" w:rsidRDefault="00F7595D" w:rsidP="00F7595D">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Calidad, Salud, Seguridad y Medio Ambiente.</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7595D" w:rsidRPr="007375E1" w:rsidRDefault="00F7595D" w:rsidP="00F7595D">
      <w:pPr>
        <w:pStyle w:val="CM12"/>
        <w:ind w:left="-142"/>
        <w:jc w:val="both"/>
        <w:rPr>
          <w:rFonts w:ascii="Agency FB" w:hAnsi="Agency FB" w:cstheme="minorHAnsi"/>
          <w:bCs/>
          <w:iCs/>
          <w:sz w:val="20"/>
          <w:szCs w:val="20"/>
          <w:lang w:val="es-ES_tradnl"/>
        </w:rPr>
      </w:pPr>
    </w:p>
    <w:p w:rsidR="00F7595D" w:rsidRPr="007375E1" w:rsidRDefault="00F7595D" w:rsidP="00F7595D">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 xml:space="preserve">Todo el personal involucrado en la actividad debe utilizar el EPP apropiado como ser: ropa de trabajo, casco, guantes, botas de seguridad, gafas, etc. </w:t>
      </w:r>
    </w:p>
    <w:p w:rsidR="00F7595D" w:rsidRPr="007375E1" w:rsidRDefault="00F7595D" w:rsidP="00F7595D">
      <w:pPr>
        <w:pStyle w:val="CM12"/>
        <w:ind w:left="-142"/>
        <w:jc w:val="both"/>
        <w:rPr>
          <w:rFonts w:ascii="Agency FB" w:hAnsi="Agency FB" w:cstheme="minorHAnsi"/>
          <w:bCs/>
          <w:iCs/>
          <w:sz w:val="20"/>
          <w:szCs w:val="20"/>
          <w:lang w:val="es-ES_tradnl"/>
        </w:rPr>
      </w:pPr>
    </w:p>
    <w:p w:rsidR="00F7595D" w:rsidRPr="007375E1" w:rsidRDefault="00F7595D" w:rsidP="00F7595D">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Se debe limitar los trabajos cuando las condiciones climáticas sean adversas (lluvias, vientos fuertes, polvareda, etc.</w:t>
      </w:r>
    </w:p>
    <w:p w:rsidR="00F7595D" w:rsidRPr="007375E1" w:rsidRDefault="00F7595D" w:rsidP="00F7595D">
      <w:pPr>
        <w:pStyle w:val="CM12"/>
        <w:ind w:left="-142"/>
        <w:jc w:val="both"/>
        <w:rPr>
          <w:rFonts w:ascii="Agency FB" w:hAnsi="Agency FB" w:cstheme="minorHAnsi"/>
          <w:bCs/>
          <w:iCs/>
          <w:sz w:val="20"/>
          <w:szCs w:val="20"/>
          <w:lang w:val="es-ES_tradnl"/>
        </w:rPr>
      </w:pPr>
    </w:p>
    <w:p w:rsidR="00F7595D" w:rsidRPr="007375E1" w:rsidRDefault="00F7595D"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MEDIDAS DE MITIGACIÓN AMBIENTAL </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7375E1" w:rsidRDefault="00F7595D" w:rsidP="00F7595D">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F7595D" w:rsidRPr="007375E1" w:rsidRDefault="00F7595D"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MEDICIÓN Y FORMA DE PAGO</w:t>
      </w:r>
    </w:p>
    <w:p w:rsidR="00F7595D" w:rsidRPr="007375E1" w:rsidRDefault="00F7595D" w:rsidP="00F7595D">
      <w:pPr>
        <w:jc w:val="both"/>
        <w:rPr>
          <w:rFonts w:ascii="Agency FB" w:hAnsi="Agency FB" w:cstheme="minorHAnsi"/>
          <w:b/>
          <w:bCs/>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Este ítem será medido en piezas, tomando en cuenta solo válvulas aprobadas. </w:t>
      </w:r>
    </w:p>
    <w:p w:rsidR="00F7595D" w:rsidRPr="007375E1" w:rsidRDefault="00F7595D" w:rsidP="00F7595D">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Lo pagado será en compensación total por Materiales, Mano de Obra, equipo, maquinaria y herramientas y otros gastos que sean necesarios para la adecuada y correcta ejecución de los trabajos.</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Otros gastos adicionales necesarios para la realización de esta actividad, corre por cuenta del contratista. </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Para realizar el pago de este ítem se debe presentar el respaldo de la actividad en base de los cómputos métricos donde se constate los trabajos realizados concernientes a este ítem. </w:t>
      </w:r>
    </w:p>
    <w:p w:rsidR="00ED1101" w:rsidRPr="007375E1" w:rsidRDefault="00ED1101" w:rsidP="00F7595D">
      <w:pPr>
        <w:jc w:val="both"/>
        <w:rPr>
          <w:rFonts w:ascii="Agency FB" w:hAnsi="Agency FB" w:cstheme="minorHAnsi"/>
          <w:b/>
          <w:sz w:val="20"/>
          <w:szCs w:val="20"/>
        </w:rPr>
      </w:pPr>
    </w:p>
    <w:p w:rsidR="00F7595D" w:rsidRDefault="00F7595D" w:rsidP="00F75FCA">
      <w:pPr>
        <w:pStyle w:val="Prrafodelista"/>
        <w:numPr>
          <w:ilvl w:val="0"/>
          <w:numId w:val="38"/>
        </w:numPr>
        <w:jc w:val="both"/>
        <w:rPr>
          <w:rFonts w:ascii="Agency FB" w:hAnsi="Agency FB" w:cstheme="minorHAnsi"/>
          <w:b/>
          <w:sz w:val="20"/>
          <w:szCs w:val="20"/>
        </w:rPr>
      </w:pPr>
      <w:r w:rsidRPr="00CE25BB">
        <w:rPr>
          <w:rFonts w:ascii="Agency FB" w:hAnsi="Agency FB" w:cstheme="minorHAnsi"/>
          <w:b/>
          <w:sz w:val="20"/>
          <w:szCs w:val="20"/>
        </w:rPr>
        <w:t xml:space="preserve">MONTAJE DE VÁLVULA Y ACCESORIOS DE ANC </w:t>
      </w:r>
      <w:r w:rsidR="00CE25BB">
        <w:rPr>
          <w:rFonts w:ascii="Agency FB" w:hAnsi="Agency FB" w:cstheme="minorHAnsi"/>
          <w:b/>
          <w:sz w:val="20"/>
          <w:szCs w:val="20"/>
        </w:rPr>
        <w:t xml:space="preserve">DN </w:t>
      </w:r>
      <w:r w:rsidR="005845A1">
        <w:rPr>
          <w:rFonts w:ascii="Agency FB" w:hAnsi="Agency FB" w:cstheme="minorHAnsi"/>
          <w:b/>
          <w:sz w:val="20"/>
          <w:szCs w:val="20"/>
        </w:rPr>
        <w:t>6</w:t>
      </w:r>
      <w:r w:rsidR="00F960A2">
        <w:rPr>
          <w:rFonts w:ascii="Agency FB" w:hAnsi="Agency FB" w:cstheme="minorHAnsi"/>
          <w:b/>
          <w:sz w:val="20"/>
          <w:szCs w:val="20"/>
        </w:rPr>
        <w:t>".</w:t>
      </w:r>
    </w:p>
    <w:p w:rsidR="00CE25BB" w:rsidRPr="00CE25BB" w:rsidRDefault="00CE25BB" w:rsidP="00CE25BB">
      <w:pPr>
        <w:jc w:val="both"/>
        <w:rPr>
          <w:rFonts w:ascii="Agency FB" w:hAnsi="Agency FB" w:cstheme="minorHAnsi"/>
          <w:b/>
          <w:sz w:val="20"/>
          <w:szCs w:val="20"/>
        </w:rPr>
      </w:pPr>
    </w:p>
    <w:p w:rsidR="00F7595D" w:rsidRPr="007375E1" w:rsidRDefault="00F960A2" w:rsidP="00F7595D">
      <w:pPr>
        <w:jc w:val="both"/>
        <w:rPr>
          <w:rFonts w:ascii="Agency FB" w:hAnsi="Agency FB" w:cstheme="minorHAnsi"/>
          <w:b/>
          <w:sz w:val="20"/>
          <w:szCs w:val="20"/>
        </w:rPr>
      </w:pPr>
      <w:r>
        <w:rPr>
          <w:rFonts w:ascii="Agency FB" w:hAnsi="Agency FB" w:cstheme="minorHAnsi"/>
          <w:b/>
          <w:sz w:val="20"/>
          <w:szCs w:val="20"/>
        </w:rPr>
        <w:t>UNIDAD: Pieza</w:t>
      </w:r>
    </w:p>
    <w:p w:rsidR="00F7595D" w:rsidRPr="007375E1" w:rsidRDefault="00F7595D" w:rsidP="00F7595D">
      <w:pPr>
        <w:pStyle w:val="Sangra3detindependiente"/>
        <w:autoSpaceDE w:val="0"/>
        <w:autoSpaceDN w:val="0"/>
        <w:adjustRightInd w:val="0"/>
        <w:spacing w:after="0" w:line="240" w:lineRule="auto"/>
        <w:ind w:left="1068"/>
        <w:jc w:val="both"/>
        <w:rPr>
          <w:rFonts w:ascii="Agency FB" w:hAnsi="Agency FB" w:cstheme="minorHAnsi"/>
          <w:b/>
          <w:bCs/>
          <w:sz w:val="20"/>
          <w:szCs w:val="20"/>
        </w:rPr>
      </w:pPr>
    </w:p>
    <w:p w:rsidR="00F7595D" w:rsidRPr="007375E1" w:rsidRDefault="00F7595D"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DEFINICIÓN </w:t>
      </w:r>
    </w:p>
    <w:p w:rsidR="00F7595D" w:rsidRPr="007375E1" w:rsidRDefault="00F7595D" w:rsidP="00F7595D">
      <w:pPr>
        <w:pStyle w:val="Default"/>
        <w:ind w:left="426"/>
        <w:jc w:val="both"/>
        <w:rPr>
          <w:rFonts w:cstheme="minorHAnsi"/>
          <w:sz w:val="20"/>
          <w:szCs w:val="20"/>
        </w:rPr>
      </w:pPr>
    </w:p>
    <w:p w:rsidR="00F7595D"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Este ítem comprende todos los trabajos a ser ejecutados por el contratista, siendo los siguientes de carácter enunciativo y no limitativo: </w:t>
      </w:r>
    </w:p>
    <w:p w:rsidR="00676507" w:rsidRPr="007375E1" w:rsidRDefault="00676507" w:rsidP="00F7595D">
      <w:pPr>
        <w:jc w:val="both"/>
        <w:rPr>
          <w:rFonts w:ascii="Agency FB" w:hAnsi="Agency FB" w:cstheme="minorHAnsi"/>
          <w:sz w:val="20"/>
          <w:szCs w:val="20"/>
        </w:rPr>
      </w:pPr>
    </w:p>
    <w:p w:rsidR="00783D22" w:rsidRPr="00F81F8F" w:rsidRDefault="00F81F8F" w:rsidP="00AB5093">
      <w:pPr>
        <w:pStyle w:val="Prrafodelista"/>
        <w:numPr>
          <w:ilvl w:val="0"/>
          <w:numId w:val="14"/>
        </w:numPr>
        <w:contextualSpacing/>
        <w:jc w:val="both"/>
        <w:rPr>
          <w:rFonts w:ascii="Agency FB" w:hAnsi="Agency FB" w:cstheme="minorHAnsi"/>
          <w:sz w:val="20"/>
          <w:szCs w:val="20"/>
        </w:rPr>
      </w:pPr>
      <w:r w:rsidRPr="00F81F8F">
        <w:rPr>
          <w:rFonts w:ascii="Agency FB" w:hAnsi="Agency FB" w:cstheme="minorHAnsi"/>
          <w:sz w:val="20"/>
          <w:szCs w:val="20"/>
        </w:rPr>
        <w:t>Provisión</w:t>
      </w:r>
      <w:r w:rsidR="00783D22" w:rsidRPr="00F81F8F">
        <w:rPr>
          <w:rFonts w:ascii="Agency FB" w:hAnsi="Agency FB" w:cstheme="minorHAnsi"/>
          <w:sz w:val="20"/>
          <w:szCs w:val="20"/>
        </w:rPr>
        <w:t xml:space="preserve"> </w:t>
      </w:r>
      <w:r w:rsidR="00AB5093">
        <w:rPr>
          <w:rFonts w:ascii="Agency FB" w:hAnsi="Agency FB" w:cstheme="minorHAnsi"/>
          <w:sz w:val="20"/>
          <w:szCs w:val="20"/>
        </w:rPr>
        <w:t xml:space="preserve">de </w:t>
      </w:r>
      <w:r w:rsidR="00C40ED3">
        <w:rPr>
          <w:rFonts w:ascii="Agency FB" w:hAnsi="Agency FB" w:cstheme="minorHAnsi"/>
          <w:sz w:val="20"/>
          <w:szCs w:val="20"/>
        </w:rPr>
        <w:t xml:space="preserve"> </w:t>
      </w:r>
      <w:r w:rsidR="00AB5093">
        <w:rPr>
          <w:rFonts w:ascii="Agency FB" w:hAnsi="Agency FB" w:cstheme="minorHAnsi"/>
          <w:sz w:val="20"/>
          <w:szCs w:val="20"/>
        </w:rPr>
        <w:t xml:space="preserve">válvula bola </w:t>
      </w:r>
      <w:r w:rsidR="00C40ED3">
        <w:rPr>
          <w:rFonts w:ascii="Agency FB" w:hAnsi="Agency FB" w:cstheme="minorHAnsi"/>
          <w:sz w:val="20"/>
          <w:szCs w:val="20"/>
        </w:rPr>
        <w:t xml:space="preserve">6” MONTADA SOBRE MUÑÓN </w:t>
      </w:r>
      <w:r w:rsidR="00C40ED3" w:rsidRPr="00F81F8F">
        <w:rPr>
          <w:rFonts w:ascii="Agency FB" w:hAnsi="Agency FB"/>
          <w:sz w:val="20"/>
          <w:szCs w:val="20"/>
          <w:lang w:val="es-BO"/>
        </w:rPr>
        <w:t>PASO TOTAL</w:t>
      </w:r>
      <w:r w:rsidR="00C40ED3">
        <w:rPr>
          <w:rFonts w:ascii="Agency FB" w:hAnsi="Agency FB"/>
          <w:sz w:val="20"/>
          <w:szCs w:val="20"/>
          <w:lang w:val="es-BO"/>
        </w:rPr>
        <w:t xml:space="preserve"> -</w:t>
      </w:r>
      <w:r w:rsidR="00C40ED3">
        <w:rPr>
          <w:rFonts w:ascii="Agency FB" w:hAnsi="Agency FB" w:cstheme="minorHAnsi"/>
          <w:sz w:val="20"/>
          <w:szCs w:val="20"/>
        </w:rPr>
        <w:t xml:space="preserve"> CUERPO BRIDADO CLASE 300 RF (Operación con caja de engranes) diseñada conforme API- 6D.</w:t>
      </w:r>
    </w:p>
    <w:p w:rsidR="00F81F8F" w:rsidRPr="00F81F8F" w:rsidRDefault="00F81F8F" w:rsidP="00F81F8F">
      <w:pPr>
        <w:pStyle w:val="Prrafodelista"/>
        <w:numPr>
          <w:ilvl w:val="0"/>
          <w:numId w:val="14"/>
        </w:numPr>
        <w:contextualSpacing/>
        <w:jc w:val="both"/>
        <w:rPr>
          <w:rFonts w:ascii="Agency FB" w:hAnsi="Agency FB" w:cstheme="minorHAnsi"/>
          <w:sz w:val="20"/>
          <w:szCs w:val="20"/>
        </w:rPr>
      </w:pPr>
      <w:r w:rsidRPr="00F81F8F">
        <w:rPr>
          <w:rFonts w:ascii="Agency FB" w:hAnsi="Agency FB" w:cstheme="minorHAnsi"/>
          <w:sz w:val="20"/>
          <w:szCs w:val="20"/>
        </w:rPr>
        <w:t>Provisión</w:t>
      </w:r>
      <w:r w:rsidRPr="00F81F8F">
        <w:rPr>
          <w:rFonts w:ascii="Agency FB" w:hAnsi="Agency FB" w:cstheme="minorHAnsi"/>
          <w:sz w:val="20"/>
          <w:szCs w:val="20"/>
        </w:rPr>
        <w:t xml:space="preserve"> PERNO PRIS.  3/4"   X   4.3/4"</w:t>
      </w:r>
    </w:p>
    <w:p w:rsidR="00F81F8F" w:rsidRDefault="00F81F8F" w:rsidP="00F81F8F">
      <w:pPr>
        <w:pStyle w:val="Prrafodelista"/>
        <w:numPr>
          <w:ilvl w:val="0"/>
          <w:numId w:val="14"/>
        </w:numPr>
        <w:contextualSpacing/>
        <w:jc w:val="both"/>
        <w:rPr>
          <w:rFonts w:ascii="Agency FB" w:hAnsi="Agency FB" w:cstheme="minorHAnsi"/>
          <w:sz w:val="20"/>
          <w:szCs w:val="20"/>
        </w:rPr>
      </w:pPr>
      <w:r>
        <w:rPr>
          <w:rFonts w:ascii="Agency FB" w:hAnsi="Agency FB" w:cstheme="minorHAnsi"/>
          <w:sz w:val="20"/>
          <w:szCs w:val="20"/>
        </w:rPr>
        <w:t>Provisión</w:t>
      </w:r>
      <w:r>
        <w:rPr>
          <w:rFonts w:ascii="Agency FB" w:hAnsi="Agency FB" w:cstheme="minorHAnsi"/>
          <w:sz w:val="20"/>
          <w:szCs w:val="20"/>
        </w:rPr>
        <w:t xml:space="preserve"> </w:t>
      </w:r>
      <w:r w:rsidRPr="00F81F8F">
        <w:rPr>
          <w:rFonts w:ascii="Agency FB" w:hAnsi="Agency FB" w:cstheme="minorHAnsi"/>
          <w:sz w:val="20"/>
          <w:szCs w:val="20"/>
        </w:rPr>
        <w:t>EMPAQ. METALICA  6" S300 RF</w:t>
      </w:r>
      <w:r>
        <w:rPr>
          <w:rFonts w:ascii="Agency FB" w:hAnsi="Agency FB" w:cstheme="minorHAnsi"/>
          <w:sz w:val="20"/>
          <w:szCs w:val="20"/>
        </w:rPr>
        <w:t xml:space="preserve"> </w:t>
      </w:r>
      <w:r w:rsidRPr="00F81F8F">
        <w:rPr>
          <w:rFonts w:ascii="Agency FB" w:hAnsi="Agency FB" w:cstheme="minorHAnsi"/>
          <w:sz w:val="20"/>
          <w:szCs w:val="20"/>
        </w:rPr>
        <w:t>SS316L NO-ASBESTO, ASME B16.2</w:t>
      </w:r>
      <w:r>
        <w:rPr>
          <w:rFonts w:ascii="Agency FB" w:hAnsi="Agency FB" w:cstheme="minorHAnsi"/>
          <w:sz w:val="20"/>
          <w:szCs w:val="20"/>
        </w:rPr>
        <w:t xml:space="preserve"> - </w:t>
      </w:r>
      <w:r w:rsidRPr="00F81F8F">
        <w:rPr>
          <w:rFonts w:ascii="Agency FB" w:hAnsi="Agency FB" w:cstheme="minorHAnsi"/>
          <w:sz w:val="20"/>
          <w:szCs w:val="20"/>
        </w:rPr>
        <w:t xml:space="preserve"> FLEXSEAL </w:t>
      </w:r>
    </w:p>
    <w:p w:rsidR="00F81F8F" w:rsidRPr="00F81F8F" w:rsidRDefault="00F81F8F" w:rsidP="00F81F8F">
      <w:pPr>
        <w:pStyle w:val="Prrafodelista"/>
        <w:numPr>
          <w:ilvl w:val="0"/>
          <w:numId w:val="14"/>
        </w:numPr>
        <w:contextualSpacing/>
        <w:jc w:val="both"/>
        <w:rPr>
          <w:rFonts w:ascii="Agency FB" w:hAnsi="Agency FB" w:cstheme="minorHAnsi"/>
          <w:sz w:val="20"/>
          <w:szCs w:val="20"/>
        </w:rPr>
      </w:pPr>
      <w:r w:rsidRPr="00F81F8F">
        <w:rPr>
          <w:rFonts w:ascii="Agency FB" w:hAnsi="Agency FB" w:cstheme="minorHAnsi"/>
          <w:sz w:val="20"/>
          <w:szCs w:val="20"/>
        </w:rPr>
        <w:t>Provisión</w:t>
      </w:r>
      <w:r w:rsidRPr="00F81F8F">
        <w:rPr>
          <w:rFonts w:ascii="Agency FB" w:hAnsi="Agency FB" w:cstheme="minorHAnsi"/>
          <w:sz w:val="20"/>
          <w:szCs w:val="20"/>
        </w:rPr>
        <w:t xml:space="preserve">  </w:t>
      </w:r>
      <w:r w:rsidRPr="00F81F8F">
        <w:rPr>
          <w:rFonts w:ascii="Agency FB" w:hAnsi="Agency FB"/>
          <w:sz w:val="20"/>
          <w:szCs w:val="20"/>
          <w:lang w:val="en-US"/>
        </w:rPr>
        <w:t xml:space="preserve">BRIDA WN  6" ANSI 300 RF SCH-40 </w:t>
      </w:r>
      <w:r w:rsidRPr="00F81F8F">
        <w:rPr>
          <w:rFonts w:ascii="Agency FB" w:hAnsi="Agency FB"/>
          <w:sz w:val="20"/>
          <w:szCs w:val="20"/>
        </w:rPr>
        <w:t>ASTM A105 &amp; ANSI B.16.5</w:t>
      </w:r>
      <w:r w:rsidRPr="00F81F8F">
        <w:rPr>
          <w:rFonts w:ascii="Agency FB" w:hAnsi="Agency FB"/>
          <w:sz w:val="20"/>
          <w:szCs w:val="20"/>
          <w:lang w:val="en-US"/>
        </w:rPr>
        <w:t xml:space="preserve"> </w:t>
      </w:r>
    </w:p>
    <w:p w:rsidR="00F7595D" w:rsidRPr="00F81F8F" w:rsidRDefault="00F7595D" w:rsidP="00F75FCA">
      <w:pPr>
        <w:pStyle w:val="Prrafodelista"/>
        <w:numPr>
          <w:ilvl w:val="0"/>
          <w:numId w:val="14"/>
        </w:numPr>
        <w:contextualSpacing/>
        <w:jc w:val="both"/>
        <w:rPr>
          <w:rFonts w:ascii="Agency FB" w:hAnsi="Agency FB" w:cstheme="minorHAnsi"/>
          <w:sz w:val="20"/>
          <w:szCs w:val="20"/>
        </w:rPr>
      </w:pPr>
      <w:r w:rsidRPr="00F81F8F">
        <w:rPr>
          <w:rFonts w:ascii="Agency FB" w:hAnsi="Agency FB" w:cstheme="minorHAnsi"/>
          <w:sz w:val="20"/>
          <w:szCs w:val="20"/>
        </w:rPr>
        <w:t xml:space="preserve">Montaje de válvulas y accesorios </w:t>
      </w:r>
    </w:p>
    <w:p w:rsidR="00F7595D" w:rsidRPr="007375E1" w:rsidRDefault="00F7595D" w:rsidP="00F7595D">
      <w:pPr>
        <w:pStyle w:val="Prrafodelista"/>
        <w:ind w:left="786"/>
        <w:contextualSpacing/>
        <w:jc w:val="both"/>
        <w:rPr>
          <w:rFonts w:ascii="Agency FB" w:hAnsi="Agency FB" w:cstheme="minorHAnsi"/>
          <w:sz w:val="20"/>
          <w:szCs w:val="20"/>
        </w:rPr>
      </w:pPr>
    </w:p>
    <w:p w:rsidR="00F7595D" w:rsidRPr="007375E1" w:rsidRDefault="00F7595D"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MATERIALES, HERRAMIENTAS Y EQUIPO</w:t>
      </w:r>
    </w:p>
    <w:p w:rsidR="00CF1262" w:rsidRDefault="00CF1262" w:rsidP="00F7595D">
      <w:pPr>
        <w:pStyle w:val="Sangra3detindependiente"/>
        <w:spacing w:after="0" w:line="240" w:lineRule="auto"/>
        <w:ind w:left="0"/>
        <w:jc w:val="both"/>
        <w:rPr>
          <w:rFonts w:ascii="Agency FB" w:hAnsi="Agency FB" w:cstheme="minorHAnsi"/>
          <w:sz w:val="20"/>
          <w:szCs w:val="20"/>
        </w:rPr>
      </w:pPr>
    </w:p>
    <w:p w:rsidR="00CF1262" w:rsidRDefault="00CF1262" w:rsidP="00CF1262">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Todos los Materiales, Mano de Obra, equipo, maquinaria y herramientas necesarios  para la realización de este ítem deben ser sumini</w:t>
      </w:r>
      <w:r>
        <w:rPr>
          <w:rFonts w:ascii="Agency FB" w:hAnsi="Agency FB" w:cstheme="minorHAnsi"/>
          <w:sz w:val="20"/>
          <w:szCs w:val="20"/>
        </w:rPr>
        <w:t>strados en su totalidad por el C</w:t>
      </w:r>
      <w:r w:rsidRPr="007375E1">
        <w:rPr>
          <w:rFonts w:ascii="Agency FB" w:hAnsi="Agency FB" w:cstheme="minorHAnsi"/>
          <w:sz w:val="20"/>
          <w:szCs w:val="20"/>
        </w:rPr>
        <w:t>ontratista,</w:t>
      </w:r>
      <w:r>
        <w:rPr>
          <w:rFonts w:ascii="Agency FB" w:hAnsi="Agency FB" w:cstheme="minorHAnsi"/>
          <w:sz w:val="20"/>
          <w:szCs w:val="20"/>
        </w:rPr>
        <w:t xml:space="preserve"> P</w:t>
      </w:r>
      <w:r w:rsidRPr="007375E1">
        <w:rPr>
          <w:rFonts w:ascii="Agency FB" w:hAnsi="Agency FB" w:cstheme="minorHAnsi"/>
          <w:sz w:val="20"/>
          <w:szCs w:val="20"/>
        </w:rPr>
        <w:t>ara la realización de las actividades</w:t>
      </w:r>
      <w:r>
        <w:rPr>
          <w:rFonts w:ascii="Agency FB" w:hAnsi="Agency FB" w:cstheme="minorHAnsi"/>
          <w:sz w:val="20"/>
          <w:szCs w:val="20"/>
        </w:rPr>
        <w:t>.  E</w:t>
      </w:r>
      <w:r w:rsidRPr="007375E1">
        <w:rPr>
          <w:rFonts w:ascii="Agency FB" w:hAnsi="Agency FB" w:cstheme="minorHAnsi"/>
          <w:sz w:val="20"/>
          <w:szCs w:val="20"/>
        </w:rPr>
        <w:t>l contratista debe contar mínimamente con las siguientes, siendo estas de carácter enunciativas más no limitativas:</w:t>
      </w:r>
    </w:p>
    <w:p w:rsidR="00CF1262" w:rsidRPr="007375E1" w:rsidRDefault="00CF1262" w:rsidP="00CF1262">
      <w:pPr>
        <w:pStyle w:val="Sangra3detindependiente"/>
        <w:spacing w:after="0" w:line="240" w:lineRule="auto"/>
        <w:ind w:left="0"/>
        <w:jc w:val="both"/>
        <w:rPr>
          <w:rFonts w:ascii="Agency FB" w:hAnsi="Agency FB"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CF1262" w:rsidRPr="007375E1" w:rsidTr="00BC0D8D">
        <w:trPr>
          <w:trHeight w:val="270"/>
          <w:jc w:val="center"/>
        </w:trPr>
        <w:tc>
          <w:tcPr>
            <w:tcW w:w="3551" w:type="dxa"/>
            <w:shd w:val="clear" w:color="auto" w:fill="auto"/>
            <w:vAlign w:val="center"/>
            <w:hideMark/>
          </w:tcPr>
          <w:p w:rsidR="00CF1262" w:rsidRPr="007375E1" w:rsidRDefault="00CF1262" w:rsidP="00BC0D8D">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Operador Camión grúa</w:t>
            </w:r>
          </w:p>
        </w:tc>
      </w:tr>
      <w:tr w:rsidR="00CF1262" w:rsidRPr="007375E1" w:rsidTr="00BC0D8D">
        <w:trPr>
          <w:trHeight w:val="240"/>
          <w:jc w:val="center"/>
        </w:trPr>
        <w:tc>
          <w:tcPr>
            <w:tcW w:w="3551" w:type="dxa"/>
            <w:shd w:val="clear" w:color="auto" w:fill="auto"/>
            <w:noWrap/>
            <w:vAlign w:val="center"/>
            <w:hideMark/>
          </w:tcPr>
          <w:p w:rsidR="00CF1262" w:rsidRPr="007375E1" w:rsidRDefault="00CF1262" w:rsidP="00BC0D8D">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 xml:space="preserve">Instrumentista </w:t>
            </w:r>
          </w:p>
        </w:tc>
      </w:tr>
      <w:tr w:rsidR="00CF1262" w:rsidRPr="007375E1" w:rsidTr="00BC0D8D">
        <w:trPr>
          <w:trHeight w:val="240"/>
          <w:jc w:val="center"/>
        </w:trPr>
        <w:tc>
          <w:tcPr>
            <w:tcW w:w="3551" w:type="dxa"/>
            <w:shd w:val="clear" w:color="auto" w:fill="auto"/>
            <w:vAlign w:val="center"/>
            <w:hideMark/>
          </w:tcPr>
          <w:p w:rsidR="00CF1262" w:rsidRPr="007375E1" w:rsidRDefault="00CF1262" w:rsidP="00BC0D8D">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Ayudantes</w:t>
            </w:r>
          </w:p>
        </w:tc>
      </w:tr>
      <w:tr w:rsidR="00CF1262" w:rsidRPr="007375E1" w:rsidTr="00BC0D8D">
        <w:trPr>
          <w:trHeight w:val="240"/>
          <w:jc w:val="center"/>
        </w:trPr>
        <w:tc>
          <w:tcPr>
            <w:tcW w:w="3551" w:type="dxa"/>
            <w:shd w:val="clear" w:color="auto" w:fill="auto"/>
            <w:vAlign w:val="center"/>
            <w:hideMark/>
          </w:tcPr>
          <w:p w:rsidR="00CF1262" w:rsidRPr="007375E1" w:rsidRDefault="00CF1262" w:rsidP="00BC0D8D">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Camión Grúa</w:t>
            </w:r>
          </w:p>
        </w:tc>
      </w:tr>
      <w:tr w:rsidR="00CF1262" w:rsidRPr="007375E1" w:rsidTr="00BC0D8D">
        <w:trPr>
          <w:trHeight w:val="240"/>
          <w:jc w:val="center"/>
        </w:trPr>
        <w:tc>
          <w:tcPr>
            <w:tcW w:w="3551" w:type="dxa"/>
            <w:shd w:val="clear" w:color="auto" w:fill="auto"/>
            <w:vAlign w:val="center"/>
            <w:hideMark/>
          </w:tcPr>
          <w:p w:rsidR="00CF1262" w:rsidRPr="007375E1" w:rsidRDefault="00CF1262" w:rsidP="00BC0D8D">
            <w:pPr>
              <w:jc w:val="both"/>
              <w:rPr>
                <w:rFonts w:ascii="Agency FB" w:hAnsi="Agency FB" w:cstheme="minorHAnsi"/>
                <w:color w:val="000000"/>
                <w:sz w:val="20"/>
                <w:szCs w:val="20"/>
                <w:lang w:eastAsia="es-BO"/>
              </w:rPr>
            </w:pPr>
            <w:proofErr w:type="spellStart"/>
            <w:r>
              <w:rPr>
                <w:rFonts w:ascii="Agency FB" w:hAnsi="Agency FB" w:cstheme="minorHAnsi"/>
                <w:color w:val="000000"/>
                <w:sz w:val="20"/>
                <w:szCs w:val="20"/>
                <w:lang w:eastAsia="es-BO"/>
              </w:rPr>
              <w:t>Torquí</w:t>
            </w:r>
            <w:r w:rsidRPr="007375E1">
              <w:rPr>
                <w:rFonts w:ascii="Agency FB" w:hAnsi="Agency FB" w:cstheme="minorHAnsi"/>
                <w:color w:val="000000"/>
                <w:sz w:val="20"/>
                <w:szCs w:val="20"/>
                <w:lang w:eastAsia="es-BO"/>
              </w:rPr>
              <w:t>metro</w:t>
            </w:r>
            <w:proofErr w:type="spellEnd"/>
          </w:p>
        </w:tc>
      </w:tr>
    </w:tbl>
    <w:p w:rsidR="00CF1262" w:rsidRPr="007375E1" w:rsidRDefault="00CF1262" w:rsidP="00CF1262">
      <w:pPr>
        <w:ind w:left="426"/>
        <w:jc w:val="both"/>
        <w:rPr>
          <w:rFonts w:ascii="Agency FB" w:hAnsi="Agency FB" w:cstheme="minorHAnsi"/>
          <w:sz w:val="20"/>
          <w:szCs w:val="20"/>
        </w:rPr>
      </w:pPr>
    </w:p>
    <w:p w:rsidR="001F1A8B" w:rsidRDefault="001F1A8B" w:rsidP="001F1A8B">
      <w:pPr>
        <w:pStyle w:val="Sangra3detindependiente"/>
        <w:spacing w:after="0" w:line="240" w:lineRule="auto"/>
        <w:ind w:left="0"/>
        <w:jc w:val="both"/>
        <w:rPr>
          <w:rFonts w:ascii="Agency FB" w:hAnsi="Agency FB" w:cstheme="minorHAnsi"/>
          <w:sz w:val="20"/>
          <w:szCs w:val="20"/>
        </w:rPr>
      </w:pPr>
      <w:r>
        <w:rPr>
          <w:rFonts w:ascii="Agency FB" w:hAnsi="Agency FB" w:cstheme="minorHAnsi"/>
          <w:sz w:val="20"/>
          <w:szCs w:val="20"/>
        </w:rPr>
        <w:t xml:space="preserve">La empresa Contratista </w:t>
      </w:r>
      <w:r>
        <w:rPr>
          <w:rFonts w:ascii="Agency FB" w:hAnsi="Agency FB" w:cstheme="minorHAnsi"/>
          <w:sz w:val="20"/>
          <w:szCs w:val="20"/>
        </w:rPr>
        <w:t xml:space="preserve"> </w:t>
      </w:r>
      <w:r>
        <w:rPr>
          <w:rFonts w:ascii="Agency FB" w:hAnsi="Agency FB" w:cstheme="minorHAnsi"/>
          <w:sz w:val="20"/>
          <w:szCs w:val="20"/>
        </w:rPr>
        <w:t>para realizar el montaje de estas válvulas</w:t>
      </w:r>
      <w:r w:rsidR="00B82CCF">
        <w:rPr>
          <w:rFonts w:ascii="Agency FB" w:hAnsi="Agency FB" w:cstheme="minorHAnsi"/>
          <w:sz w:val="20"/>
          <w:szCs w:val="20"/>
        </w:rPr>
        <w:t xml:space="preserve">, </w:t>
      </w:r>
      <w:r>
        <w:rPr>
          <w:rFonts w:ascii="Agency FB" w:hAnsi="Agency FB" w:cstheme="minorHAnsi"/>
          <w:sz w:val="20"/>
          <w:szCs w:val="20"/>
        </w:rPr>
        <w:t xml:space="preserve">  también  </w:t>
      </w:r>
      <w:r>
        <w:rPr>
          <w:rFonts w:ascii="Agency FB" w:hAnsi="Agency FB" w:cstheme="minorHAnsi"/>
          <w:sz w:val="20"/>
          <w:szCs w:val="20"/>
        </w:rPr>
        <w:t xml:space="preserve">deberá  proveer </w:t>
      </w:r>
      <w:r>
        <w:rPr>
          <w:rFonts w:ascii="Agency FB" w:hAnsi="Agency FB" w:cstheme="minorHAnsi"/>
          <w:sz w:val="20"/>
          <w:szCs w:val="20"/>
        </w:rPr>
        <w:t xml:space="preserve"> los </w:t>
      </w:r>
      <w:r w:rsidR="00B82CCF">
        <w:rPr>
          <w:rFonts w:ascii="Agency FB" w:hAnsi="Agency FB" w:cstheme="minorHAnsi"/>
          <w:sz w:val="20"/>
          <w:szCs w:val="20"/>
        </w:rPr>
        <w:t xml:space="preserve"> siguientes </w:t>
      </w:r>
      <w:r>
        <w:rPr>
          <w:rFonts w:ascii="Agency FB" w:hAnsi="Agency FB" w:cstheme="minorHAnsi"/>
          <w:sz w:val="20"/>
          <w:szCs w:val="20"/>
        </w:rPr>
        <w:t xml:space="preserve">materiales </w:t>
      </w:r>
      <w:r w:rsidR="00B82CCF">
        <w:rPr>
          <w:rFonts w:ascii="Agency FB" w:hAnsi="Agency FB" w:cstheme="minorHAnsi"/>
          <w:sz w:val="20"/>
          <w:szCs w:val="20"/>
        </w:rPr>
        <w:t xml:space="preserve"> y accesorios  </w:t>
      </w:r>
      <w:r>
        <w:rPr>
          <w:rFonts w:ascii="Agency FB" w:hAnsi="Agency FB" w:cstheme="minorHAnsi"/>
          <w:sz w:val="20"/>
          <w:szCs w:val="20"/>
        </w:rPr>
        <w:t>detallados a continuación:</w:t>
      </w:r>
    </w:p>
    <w:p w:rsidR="001F1A8B" w:rsidRDefault="001F1A8B" w:rsidP="001F1A8B">
      <w:pPr>
        <w:pStyle w:val="Sangra3detindependiente"/>
        <w:spacing w:after="0" w:line="240" w:lineRule="auto"/>
        <w:ind w:left="0"/>
        <w:jc w:val="both"/>
        <w:rPr>
          <w:rFonts w:ascii="Agency FB" w:hAnsi="Agency FB" w:cstheme="minorHAnsi"/>
          <w:sz w:val="20"/>
          <w:szCs w:val="20"/>
        </w:rPr>
      </w:pPr>
    </w:p>
    <w:p w:rsidR="001F1A8B" w:rsidRPr="00F81F8F" w:rsidRDefault="001F1A8B" w:rsidP="001F1A8B">
      <w:pPr>
        <w:pStyle w:val="Prrafodelista"/>
        <w:numPr>
          <w:ilvl w:val="0"/>
          <w:numId w:val="14"/>
        </w:numPr>
        <w:contextualSpacing/>
        <w:jc w:val="both"/>
        <w:rPr>
          <w:rFonts w:ascii="Agency FB" w:hAnsi="Agency FB" w:cstheme="minorHAnsi"/>
          <w:sz w:val="20"/>
          <w:szCs w:val="20"/>
        </w:rPr>
      </w:pPr>
      <w:r>
        <w:rPr>
          <w:rFonts w:ascii="Agency FB" w:hAnsi="Agency FB" w:cstheme="minorHAnsi"/>
          <w:sz w:val="20"/>
          <w:szCs w:val="20"/>
        </w:rPr>
        <w:t xml:space="preserve">24 </w:t>
      </w:r>
      <w:r w:rsidRPr="00F81F8F">
        <w:rPr>
          <w:rFonts w:ascii="Agency FB" w:hAnsi="Agency FB" w:cstheme="minorHAnsi"/>
          <w:sz w:val="20"/>
          <w:szCs w:val="20"/>
        </w:rPr>
        <w:t>PERNO PRIS.  3/4"   X   4.3/4"</w:t>
      </w:r>
    </w:p>
    <w:p w:rsidR="001F1A8B" w:rsidRDefault="001F1A8B" w:rsidP="001F1A8B">
      <w:pPr>
        <w:pStyle w:val="Prrafodelista"/>
        <w:numPr>
          <w:ilvl w:val="0"/>
          <w:numId w:val="14"/>
        </w:numPr>
        <w:contextualSpacing/>
        <w:jc w:val="both"/>
        <w:rPr>
          <w:rFonts w:ascii="Agency FB" w:hAnsi="Agency FB" w:cstheme="minorHAnsi"/>
          <w:sz w:val="20"/>
          <w:szCs w:val="20"/>
        </w:rPr>
      </w:pPr>
      <w:r>
        <w:rPr>
          <w:rFonts w:ascii="Agency FB" w:hAnsi="Agency FB" w:cstheme="minorHAnsi"/>
          <w:sz w:val="20"/>
          <w:szCs w:val="20"/>
        </w:rPr>
        <w:t xml:space="preserve">2 </w:t>
      </w:r>
      <w:r w:rsidRPr="00F81F8F">
        <w:rPr>
          <w:rFonts w:ascii="Agency FB" w:hAnsi="Agency FB" w:cstheme="minorHAnsi"/>
          <w:sz w:val="20"/>
          <w:szCs w:val="20"/>
        </w:rPr>
        <w:t>EMPAQ. METALICA  6" S300 RF</w:t>
      </w:r>
      <w:r>
        <w:rPr>
          <w:rFonts w:ascii="Agency FB" w:hAnsi="Agency FB" w:cstheme="minorHAnsi"/>
          <w:sz w:val="20"/>
          <w:szCs w:val="20"/>
        </w:rPr>
        <w:t xml:space="preserve"> </w:t>
      </w:r>
      <w:r w:rsidRPr="00F81F8F">
        <w:rPr>
          <w:rFonts w:ascii="Agency FB" w:hAnsi="Agency FB" w:cstheme="minorHAnsi"/>
          <w:sz w:val="20"/>
          <w:szCs w:val="20"/>
        </w:rPr>
        <w:t>SS316L NO-ASBESTO, ASME B16.2</w:t>
      </w:r>
      <w:r>
        <w:rPr>
          <w:rFonts w:ascii="Agency FB" w:hAnsi="Agency FB" w:cstheme="minorHAnsi"/>
          <w:sz w:val="20"/>
          <w:szCs w:val="20"/>
        </w:rPr>
        <w:t xml:space="preserve"> - </w:t>
      </w:r>
      <w:r w:rsidRPr="00F81F8F">
        <w:rPr>
          <w:rFonts w:ascii="Agency FB" w:hAnsi="Agency FB" w:cstheme="minorHAnsi"/>
          <w:sz w:val="20"/>
          <w:szCs w:val="20"/>
        </w:rPr>
        <w:t xml:space="preserve"> FLEXSEAL </w:t>
      </w:r>
    </w:p>
    <w:p w:rsidR="001F1A8B" w:rsidRPr="001F1A8B" w:rsidRDefault="001F1A8B" w:rsidP="001F1A8B">
      <w:pPr>
        <w:pStyle w:val="Prrafodelista"/>
        <w:numPr>
          <w:ilvl w:val="0"/>
          <w:numId w:val="14"/>
        </w:numPr>
        <w:contextualSpacing/>
        <w:jc w:val="both"/>
        <w:rPr>
          <w:rFonts w:ascii="Agency FB" w:hAnsi="Agency FB" w:cstheme="minorHAnsi"/>
          <w:sz w:val="20"/>
          <w:szCs w:val="20"/>
          <w:lang w:val="en-US"/>
        </w:rPr>
      </w:pPr>
      <w:r w:rsidRPr="001F1A8B">
        <w:rPr>
          <w:rFonts w:ascii="Agency FB" w:hAnsi="Agency FB" w:cstheme="minorHAnsi"/>
          <w:sz w:val="20"/>
          <w:szCs w:val="20"/>
          <w:lang w:val="en-US"/>
        </w:rPr>
        <w:t xml:space="preserve">2 </w:t>
      </w:r>
      <w:r w:rsidRPr="00F81F8F">
        <w:rPr>
          <w:rFonts w:ascii="Agency FB" w:hAnsi="Agency FB"/>
          <w:sz w:val="20"/>
          <w:szCs w:val="20"/>
          <w:lang w:val="en-US"/>
        </w:rPr>
        <w:t xml:space="preserve">BRIDA WN  6" ANSI 300 RF SCH-40 </w:t>
      </w:r>
      <w:r w:rsidRPr="001F1A8B">
        <w:rPr>
          <w:rFonts w:ascii="Agency FB" w:hAnsi="Agency FB"/>
          <w:sz w:val="20"/>
          <w:szCs w:val="20"/>
          <w:lang w:val="en-US"/>
        </w:rPr>
        <w:t>ASTM A105 &amp; ANSI B.16.5</w:t>
      </w:r>
      <w:r w:rsidRPr="00F81F8F">
        <w:rPr>
          <w:rFonts w:ascii="Agency FB" w:hAnsi="Agency FB"/>
          <w:sz w:val="20"/>
          <w:szCs w:val="20"/>
          <w:lang w:val="en-US"/>
        </w:rPr>
        <w:t xml:space="preserve"> </w:t>
      </w:r>
    </w:p>
    <w:p w:rsidR="001F1A8B" w:rsidRPr="00B82CCF" w:rsidRDefault="001F1A8B" w:rsidP="001F1A8B">
      <w:pPr>
        <w:pStyle w:val="Prrafodelista"/>
        <w:numPr>
          <w:ilvl w:val="0"/>
          <w:numId w:val="14"/>
        </w:numPr>
        <w:contextualSpacing/>
        <w:jc w:val="both"/>
        <w:rPr>
          <w:rFonts w:ascii="Agency FB" w:hAnsi="Agency FB" w:cstheme="minorHAnsi"/>
          <w:sz w:val="20"/>
          <w:szCs w:val="20"/>
          <w:lang w:val="es-BO"/>
        </w:rPr>
      </w:pPr>
      <w:r w:rsidRPr="001F1A8B">
        <w:rPr>
          <w:rFonts w:ascii="Agency FB" w:hAnsi="Agency FB"/>
          <w:sz w:val="20"/>
          <w:szCs w:val="20"/>
          <w:lang w:val="es-BO"/>
        </w:rPr>
        <w:t xml:space="preserve">1 VALVULA </w:t>
      </w:r>
      <w:r>
        <w:rPr>
          <w:rFonts w:ascii="Agency FB" w:hAnsi="Agency FB" w:cstheme="minorHAnsi"/>
          <w:sz w:val="20"/>
          <w:szCs w:val="20"/>
        </w:rPr>
        <w:t xml:space="preserve">bola 6” MONTADA SOBRE MUÑÓN </w:t>
      </w:r>
      <w:r w:rsidRPr="00F81F8F">
        <w:rPr>
          <w:rFonts w:ascii="Agency FB" w:hAnsi="Agency FB"/>
          <w:sz w:val="20"/>
          <w:szCs w:val="20"/>
          <w:lang w:val="es-BO"/>
        </w:rPr>
        <w:t>PASO TOTAL</w:t>
      </w:r>
      <w:r>
        <w:rPr>
          <w:rFonts w:ascii="Agency FB" w:hAnsi="Agency FB"/>
          <w:sz w:val="20"/>
          <w:szCs w:val="20"/>
          <w:lang w:val="es-BO"/>
        </w:rPr>
        <w:t xml:space="preserve"> -</w:t>
      </w:r>
      <w:r>
        <w:rPr>
          <w:rFonts w:ascii="Agency FB" w:hAnsi="Agency FB" w:cstheme="minorHAnsi"/>
          <w:sz w:val="20"/>
          <w:szCs w:val="20"/>
        </w:rPr>
        <w:t xml:space="preserve"> CUERPO BRIDADO CLASE 300 RF (Operación con caja de engranes) diseñada conforme API- 6D.</w:t>
      </w:r>
      <w:r w:rsidR="00B82CCF">
        <w:rPr>
          <w:rFonts w:ascii="Agency FB" w:hAnsi="Agency FB" w:cstheme="minorHAnsi"/>
          <w:sz w:val="20"/>
          <w:szCs w:val="20"/>
        </w:rPr>
        <w:t xml:space="preserve"> mostrado en  FIG 1</w:t>
      </w:r>
      <w:r w:rsidR="00E971CB">
        <w:rPr>
          <w:rFonts w:ascii="Agency FB" w:hAnsi="Agency FB" w:cstheme="minorHAnsi"/>
          <w:sz w:val="20"/>
          <w:szCs w:val="20"/>
        </w:rPr>
        <w:t xml:space="preserve"> (Imagen Referencial)</w:t>
      </w:r>
      <w:r w:rsidR="00B82CCF">
        <w:rPr>
          <w:rFonts w:ascii="Agency FB" w:hAnsi="Agency FB" w:cstheme="minorHAnsi"/>
          <w:sz w:val="20"/>
          <w:szCs w:val="20"/>
        </w:rPr>
        <w:t>.</w:t>
      </w:r>
    </w:p>
    <w:p w:rsidR="001F1A8B" w:rsidRDefault="001F1A8B" w:rsidP="00CF1262">
      <w:pPr>
        <w:pStyle w:val="Sangra3detindependiente"/>
        <w:spacing w:after="0" w:line="240" w:lineRule="auto"/>
        <w:ind w:left="0"/>
        <w:jc w:val="both"/>
        <w:rPr>
          <w:rFonts w:ascii="Agency FB" w:hAnsi="Agency FB" w:cstheme="minorHAnsi"/>
          <w:sz w:val="20"/>
          <w:szCs w:val="20"/>
        </w:rPr>
      </w:pPr>
    </w:p>
    <w:p w:rsidR="001F1A8B" w:rsidRDefault="001F1A8B" w:rsidP="001F1A8B">
      <w:pPr>
        <w:pStyle w:val="Sangra3detindependiente"/>
        <w:spacing w:after="0" w:line="240" w:lineRule="auto"/>
        <w:ind w:left="0"/>
        <w:jc w:val="center"/>
        <w:rPr>
          <w:rFonts w:ascii="Agency FB" w:hAnsi="Agency FB" w:cstheme="minorHAnsi"/>
          <w:sz w:val="20"/>
          <w:szCs w:val="20"/>
        </w:rPr>
      </w:pPr>
      <w:r>
        <w:rPr>
          <w:noProof/>
          <w:lang w:eastAsia="es-BO"/>
        </w:rPr>
        <w:lastRenderedPageBreak/>
        <w:drawing>
          <wp:inline distT="0" distB="0" distL="0" distR="0" wp14:anchorId="298AD432" wp14:editId="4DFB4A18">
            <wp:extent cx="4834393" cy="4061066"/>
            <wp:effectExtent l="19050" t="1905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34739" cy="4061357"/>
                    </a:xfrm>
                    <a:prstGeom prst="rect">
                      <a:avLst/>
                    </a:prstGeom>
                    <a:noFill/>
                    <a:ln w="9525">
                      <a:solidFill>
                        <a:schemeClr val="tx1"/>
                      </a:solidFill>
                    </a:ln>
                  </pic:spPr>
                </pic:pic>
              </a:graphicData>
            </a:graphic>
          </wp:inline>
        </w:drawing>
      </w:r>
    </w:p>
    <w:p w:rsidR="001F1A8B" w:rsidRPr="001F1A8B" w:rsidRDefault="00B82CCF" w:rsidP="001F1A8B">
      <w:pPr>
        <w:pStyle w:val="Sangra3detindependiente"/>
        <w:spacing w:after="0" w:line="240" w:lineRule="auto"/>
        <w:ind w:left="0"/>
        <w:jc w:val="center"/>
        <w:rPr>
          <w:rFonts w:ascii="Agency FB" w:hAnsi="Agency FB" w:cstheme="minorHAnsi"/>
          <w:b/>
          <w:sz w:val="20"/>
          <w:szCs w:val="20"/>
        </w:rPr>
      </w:pPr>
      <w:r>
        <w:rPr>
          <w:rFonts w:ascii="Agency FB" w:hAnsi="Agency FB" w:cstheme="minorHAnsi"/>
          <w:b/>
          <w:sz w:val="20"/>
          <w:szCs w:val="20"/>
        </w:rPr>
        <w:t>FIG 1.</w:t>
      </w:r>
    </w:p>
    <w:p w:rsidR="001F1A8B" w:rsidRDefault="001F1A8B" w:rsidP="001F1A8B">
      <w:pPr>
        <w:rPr>
          <w:rFonts w:ascii="Agency FB" w:hAnsi="Agency FB"/>
          <w:b/>
        </w:rPr>
      </w:pPr>
      <w:r w:rsidRPr="001F1A8B">
        <w:rPr>
          <w:rFonts w:ascii="Agency FB" w:hAnsi="Agency FB"/>
          <w:b/>
        </w:rPr>
        <w:t>Lista de materiales</w:t>
      </w:r>
      <w:r>
        <w:rPr>
          <w:rFonts w:ascii="Agency FB" w:hAnsi="Agency FB"/>
          <w:b/>
        </w:rPr>
        <w:t>:</w:t>
      </w:r>
    </w:p>
    <w:p w:rsidR="001F1A8B" w:rsidRPr="001F1A8B" w:rsidRDefault="001F1A8B" w:rsidP="001F1A8B">
      <w:pPr>
        <w:rPr>
          <w:rFonts w:ascii="Agency FB" w:hAnsi="Agency FB"/>
          <w:b/>
        </w:rPr>
      </w:pPr>
      <w:r>
        <w:rPr>
          <w:noProof/>
          <w:lang w:eastAsia="es-BO"/>
        </w:rPr>
        <w:drawing>
          <wp:inline distT="0" distB="0" distL="0" distR="0" wp14:anchorId="2F160062" wp14:editId="7A1981CB">
            <wp:extent cx="5971525" cy="22899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0966" cy="2289761"/>
                    </a:xfrm>
                    <a:prstGeom prst="rect">
                      <a:avLst/>
                    </a:prstGeom>
                    <a:noFill/>
                    <a:ln>
                      <a:noFill/>
                    </a:ln>
                  </pic:spPr>
                </pic:pic>
              </a:graphicData>
            </a:graphic>
          </wp:inline>
        </w:drawing>
      </w:r>
    </w:p>
    <w:p w:rsidR="001F1A8B" w:rsidRPr="001F1A8B" w:rsidRDefault="001F1A8B" w:rsidP="001F1A8B">
      <w:pPr>
        <w:rPr>
          <w:rFonts w:ascii="Agency FB" w:hAnsi="Agency FB"/>
          <w:b/>
        </w:rPr>
      </w:pPr>
      <w:r w:rsidRPr="001F1A8B">
        <w:rPr>
          <w:rFonts w:ascii="Agency FB" w:hAnsi="Agency FB"/>
          <w:b/>
        </w:rPr>
        <w:lastRenderedPageBreak/>
        <w:t>Características de diseño:</w:t>
      </w:r>
    </w:p>
    <w:p w:rsidR="001F1A8B" w:rsidRDefault="001F1A8B" w:rsidP="001F1A8B">
      <w:pPr>
        <w:pStyle w:val="Sangra3detindependiente"/>
        <w:spacing w:after="0" w:line="240" w:lineRule="auto"/>
        <w:ind w:left="0"/>
        <w:rPr>
          <w:rFonts w:ascii="Agency FB" w:hAnsi="Agency FB" w:cstheme="minorHAnsi"/>
          <w:sz w:val="20"/>
          <w:szCs w:val="20"/>
        </w:rPr>
      </w:pPr>
    </w:p>
    <w:p w:rsidR="001F1A8B" w:rsidRPr="001F1A8B" w:rsidRDefault="001F1A8B" w:rsidP="001F1A8B">
      <w:pPr>
        <w:pStyle w:val="Prrafodelista"/>
        <w:numPr>
          <w:ilvl w:val="0"/>
          <w:numId w:val="43"/>
        </w:numPr>
        <w:spacing w:after="200" w:line="276" w:lineRule="auto"/>
        <w:contextualSpacing/>
        <w:rPr>
          <w:rFonts w:ascii="Agency FB" w:hAnsi="Agency FB"/>
          <w:sz w:val="20"/>
          <w:szCs w:val="20"/>
        </w:rPr>
      </w:pPr>
      <w:r w:rsidRPr="001F1A8B">
        <w:rPr>
          <w:rFonts w:ascii="Agency FB" w:hAnsi="Agency FB"/>
          <w:sz w:val="20"/>
          <w:szCs w:val="20"/>
        </w:rPr>
        <w:t>Entrada Lateral</w:t>
      </w:r>
    </w:p>
    <w:p w:rsidR="001F1A8B" w:rsidRPr="001F1A8B" w:rsidRDefault="001F1A8B" w:rsidP="001F1A8B">
      <w:pPr>
        <w:pStyle w:val="Prrafodelista"/>
        <w:numPr>
          <w:ilvl w:val="0"/>
          <w:numId w:val="43"/>
        </w:numPr>
        <w:spacing w:after="200" w:line="276" w:lineRule="auto"/>
        <w:contextualSpacing/>
        <w:rPr>
          <w:rFonts w:ascii="Agency FB" w:hAnsi="Agency FB"/>
          <w:sz w:val="20"/>
          <w:szCs w:val="20"/>
        </w:rPr>
      </w:pPr>
      <w:r w:rsidRPr="001F1A8B">
        <w:rPr>
          <w:rFonts w:ascii="Agency FB" w:hAnsi="Agency FB"/>
          <w:sz w:val="20"/>
          <w:szCs w:val="20"/>
        </w:rPr>
        <w:t>Vástago a prueba de explosión</w:t>
      </w:r>
    </w:p>
    <w:p w:rsidR="001F1A8B" w:rsidRPr="001F1A8B" w:rsidRDefault="001F1A8B" w:rsidP="001F1A8B">
      <w:pPr>
        <w:pStyle w:val="Prrafodelista"/>
        <w:numPr>
          <w:ilvl w:val="0"/>
          <w:numId w:val="43"/>
        </w:numPr>
        <w:spacing w:after="200" w:line="276" w:lineRule="auto"/>
        <w:contextualSpacing/>
        <w:rPr>
          <w:rFonts w:ascii="Agency FB" w:hAnsi="Agency FB"/>
          <w:sz w:val="20"/>
          <w:szCs w:val="20"/>
        </w:rPr>
      </w:pPr>
      <w:r w:rsidRPr="001F1A8B">
        <w:rPr>
          <w:rFonts w:ascii="Agency FB" w:hAnsi="Agency FB"/>
          <w:sz w:val="20"/>
          <w:szCs w:val="20"/>
        </w:rPr>
        <w:t>Asientos Suaves y metal-metal</w:t>
      </w:r>
    </w:p>
    <w:p w:rsidR="001F1A8B" w:rsidRPr="001F1A8B" w:rsidRDefault="001F1A8B" w:rsidP="001F1A8B">
      <w:pPr>
        <w:pStyle w:val="Prrafodelista"/>
        <w:numPr>
          <w:ilvl w:val="0"/>
          <w:numId w:val="43"/>
        </w:numPr>
        <w:spacing w:after="200" w:line="276" w:lineRule="auto"/>
        <w:contextualSpacing/>
        <w:rPr>
          <w:rFonts w:ascii="Agency FB" w:hAnsi="Agency FB"/>
          <w:sz w:val="20"/>
          <w:szCs w:val="20"/>
        </w:rPr>
      </w:pPr>
      <w:r w:rsidRPr="001F1A8B">
        <w:rPr>
          <w:rFonts w:ascii="Agency FB" w:hAnsi="Agency FB"/>
          <w:sz w:val="20"/>
          <w:szCs w:val="20"/>
        </w:rPr>
        <w:t>Caja de engranes a partir de 6 pulgadas desde 150#</w:t>
      </w:r>
    </w:p>
    <w:p w:rsidR="001F1A8B" w:rsidRPr="001F1A8B" w:rsidRDefault="001F1A8B" w:rsidP="001F1A8B">
      <w:pPr>
        <w:pStyle w:val="Prrafodelista"/>
        <w:numPr>
          <w:ilvl w:val="0"/>
          <w:numId w:val="43"/>
        </w:numPr>
        <w:spacing w:after="200" w:line="276" w:lineRule="auto"/>
        <w:contextualSpacing/>
        <w:rPr>
          <w:rFonts w:ascii="Agency FB" w:hAnsi="Agency FB"/>
          <w:sz w:val="20"/>
          <w:szCs w:val="20"/>
        </w:rPr>
      </w:pPr>
      <w:r w:rsidRPr="001F1A8B">
        <w:rPr>
          <w:rFonts w:ascii="Agency FB" w:hAnsi="Agency FB"/>
          <w:sz w:val="20"/>
          <w:szCs w:val="20"/>
        </w:rPr>
        <w:t xml:space="preserve">Diseño de </w:t>
      </w:r>
      <w:r w:rsidRPr="001F1A8B">
        <w:rPr>
          <w:rFonts w:ascii="Agency FB" w:hAnsi="Agency FB"/>
          <w:sz w:val="20"/>
          <w:szCs w:val="20"/>
        </w:rPr>
        <w:t>cuerpo</w:t>
      </w:r>
      <w:r w:rsidRPr="001F1A8B">
        <w:rPr>
          <w:rFonts w:ascii="Agency FB" w:hAnsi="Agency FB"/>
          <w:sz w:val="20"/>
          <w:szCs w:val="20"/>
        </w:rPr>
        <w:t xml:space="preserve"> forjado de tres piezas</w:t>
      </w:r>
    </w:p>
    <w:p w:rsidR="001F1A8B" w:rsidRPr="001F1A8B" w:rsidRDefault="001F1A8B" w:rsidP="001F1A8B">
      <w:pPr>
        <w:pStyle w:val="Prrafodelista"/>
        <w:numPr>
          <w:ilvl w:val="0"/>
          <w:numId w:val="43"/>
        </w:numPr>
        <w:spacing w:after="200" w:line="276" w:lineRule="auto"/>
        <w:contextualSpacing/>
        <w:rPr>
          <w:rFonts w:ascii="Agency FB" w:hAnsi="Agency FB"/>
          <w:sz w:val="20"/>
          <w:szCs w:val="20"/>
        </w:rPr>
      </w:pPr>
      <w:r w:rsidRPr="001F1A8B">
        <w:rPr>
          <w:rFonts w:ascii="Agency FB" w:hAnsi="Agency FB"/>
          <w:sz w:val="20"/>
          <w:szCs w:val="20"/>
        </w:rPr>
        <w:t>Válvula purga</w:t>
      </w:r>
    </w:p>
    <w:p w:rsidR="001F1A8B" w:rsidRPr="001F1A8B" w:rsidRDefault="001F1A8B" w:rsidP="001F1A8B">
      <w:pPr>
        <w:pStyle w:val="Prrafodelista"/>
        <w:numPr>
          <w:ilvl w:val="0"/>
          <w:numId w:val="43"/>
        </w:numPr>
        <w:spacing w:after="200" w:line="276" w:lineRule="auto"/>
        <w:contextualSpacing/>
        <w:rPr>
          <w:rFonts w:ascii="Agency FB" w:hAnsi="Agency FB"/>
          <w:sz w:val="20"/>
          <w:szCs w:val="20"/>
        </w:rPr>
      </w:pPr>
      <w:r w:rsidRPr="001F1A8B">
        <w:rPr>
          <w:rFonts w:ascii="Agency FB" w:hAnsi="Agency FB"/>
          <w:sz w:val="20"/>
          <w:szCs w:val="20"/>
        </w:rPr>
        <w:t>Empaque a prueba de fuego</w:t>
      </w:r>
    </w:p>
    <w:p w:rsidR="001F1A8B" w:rsidRPr="001F1A8B" w:rsidRDefault="001F1A8B" w:rsidP="001F1A8B">
      <w:pPr>
        <w:pStyle w:val="Prrafodelista"/>
        <w:numPr>
          <w:ilvl w:val="0"/>
          <w:numId w:val="43"/>
        </w:numPr>
        <w:spacing w:after="200" w:line="276" w:lineRule="auto"/>
        <w:contextualSpacing/>
        <w:rPr>
          <w:rFonts w:ascii="Agency FB" w:hAnsi="Agency FB"/>
          <w:sz w:val="20"/>
          <w:szCs w:val="20"/>
        </w:rPr>
      </w:pPr>
      <w:r w:rsidRPr="001F1A8B">
        <w:rPr>
          <w:rFonts w:ascii="Agency FB" w:hAnsi="Agency FB"/>
          <w:sz w:val="20"/>
          <w:szCs w:val="20"/>
        </w:rPr>
        <w:t>Orejas de izaje</w:t>
      </w:r>
    </w:p>
    <w:p w:rsidR="001F1A8B" w:rsidRPr="001F1A8B" w:rsidRDefault="001F1A8B" w:rsidP="001F1A8B">
      <w:pPr>
        <w:pStyle w:val="Prrafodelista"/>
        <w:numPr>
          <w:ilvl w:val="0"/>
          <w:numId w:val="43"/>
        </w:numPr>
        <w:spacing w:after="200" w:line="276" w:lineRule="auto"/>
        <w:contextualSpacing/>
        <w:rPr>
          <w:rFonts w:ascii="Agency FB" w:hAnsi="Agency FB"/>
          <w:sz w:val="20"/>
          <w:szCs w:val="20"/>
        </w:rPr>
      </w:pPr>
      <w:r w:rsidRPr="001F1A8B">
        <w:rPr>
          <w:rFonts w:ascii="Agency FB" w:hAnsi="Agency FB"/>
          <w:sz w:val="20"/>
          <w:szCs w:val="20"/>
        </w:rPr>
        <w:t>Espesor grueso de pared</w:t>
      </w:r>
    </w:p>
    <w:p w:rsidR="001F1A8B" w:rsidRPr="001F1A8B" w:rsidRDefault="001F1A8B" w:rsidP="001F1A8B">
      <w:pPr>
        <w:pStyle w:val="Prrafodelista"/>
        <w:numPr>
          <w:ilvl w:val="0"/>
          <w:numId w:val="43"/>
        </w:numPr>
        <w:spacing w:after="200" w:line="276" w:lineRule="auto"/>
        <w:contextualSpacing/>
        <w:rPr>
          <w:rFonts w:ascii="Agency FB" w:hAnsi="Agency FB"/>
          <w:sz w:val="20"/>
          <w:szCs w:val="20"/>
        </w:rPr>
      </w:pPr>
      <w:r w:rsidRPr="001F1A8B">
        <w:rPr>
          <w:rFonts w:ascii="Agency FB" w:hAnsi="Agency FB"/>
          <w:sz w:val="20"/>
          <w:szCs w:val="20"/>
        </w:rPr>
        <w:t>Inyector de sellante del asiento secundario</w:t>
      </w:r>
    </w:p>
    <w:p w:rsidR="00B82CCF" w:rsidRPr="00B82CCF" w:rsidRDefault="001F1A8B" w:rsidP="00B82CCF">
      <w:pPr>
        <w:pStyle w:val="Prrafodelista"/>
        <w:numPr>
          <w:ilvl w:val="0"/>
          <w:numId w:val="43"/>
        </w:numPr>
        <w:spacing w:after="200" w:line="276" w:lineRule="auto"/>
        <w:contextualSpacing/>
        <w:rPr>
          <w:rFonts w:ascii="Agency FB" w:hAnsi="Agency FB"/>
          <w:sz w:val="20"/>
          <w:szCs w:val="20"/>
        </w:rPr>
      </w:pPr>
      <w:r w:rsidRPr="001F1A8B">
        <w:rPr>
          <w:rFonts w:ascii="Agency FB" w:hAnsi="Agency FB"/>
          <w:sz w:val="20"/>
          <w:szCs w:val="20"/>
        </w:rPr>
        <w:t>Válvula de drene</w:t>
      </w:r>
    </w:p>
    <w:p w:rsidR="00B82CCF" w:rsidRDefault="00B82CCF" w:rsidP="001F1A8B">
      <w:pPr>
        <w:pStyle w:val="Sangra3detindependiente"/>
        <w:spacing w:after="0" w:line="240" w:lineRule="auto"/>
        <w:ind w:left="0"/>
        <w:jc w:val="center"/>
        <w:rPr>
          <w:rFonts w:ascii="Agency FB" w:hAnsi="Agency FB" w:cstheme="minorHAnsi"/>
          <w:sz w:val="20"/>
          <w:szCs w:val="20"/>
        </w:rPr>
      </w:pPr>
      <w:r>
        <w:rPr>
          <w:noProof/>
          <w:lang w:eastAsia="es-BO"/>
        </w:rPr>
        <w:drawing>
          <wp:inline distT="0" distB="0" distL="0" distR="0" wp14:anchorId="0A0CF090" wp14:editId="2D758A4C">
            <wp:extent cx="3129139" cy="289758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29225" cy="2897660"/>
                    </a:xfrm>
                    <a:prstGeom prst="rect">
                      <a:avLst/>
                    </a:prstGeom>
                    <a:noFill/>
                    <a:ln>
                      <a:noFill/>
                    </a:ln>
                  </pic:spPr>
                </pic:pic>
              </a:graphicData>
            </a:graphic>
          </wp:inline>
        </w:drawing>
      </w:r>
    </w:p>
    <w:p w:rsidR="00B82CCF" w:rsidRDefault="00B82CCF" w:rsidP="00B82CCF">
      <w:pPr>
        <w:rPr>
          <w:rFonts w:ascii="Agency FB" w:hAnsi="Agency FB"/>
          <w:b/>
        </w:rPr>
      </w:pPr>
    </w:p>
    <w:p w:rsidR="00B82CCF" w:rsidRDefault="00B82CCF" w:rsidP="00B82CCF">
      <w:pPr>
        <w:rPr>
          <w:rFonts w:ascii="Agency FB" w:hAnsi="Agency FB"/>
          <w:b/>
        </w:rPr>
      </w:pPr>
    </w:p>
    <w:p w:rsidR="00B82CCF" w:rsidRDefault="00B82CCF" w:rsidP="00B82CCF">
      <w:pPr>
        <w:rPr>
          <w:rFonts w:ascii="Agency FB" w:hAnsi="Agency FB"/>
          <w:b/>
        </w:rPr>
      </w:pPr>
    </w:p>
    <w:p w:rsidR="00B82CCF" w:rsidRDefault="00B82CCF" w:rsidP="00B82CCF">
      <w:pPr>
        <w:rPr>
          <w:rFonts w:ascii="Agency FB" w:hAnsi="Agency FB"/>
          <w:b/>
        </w:rPr>
      </w:pPr>
    </w:p>
    <w:p w:rsidR="00B82CCF" w:rsidRDefault="00B82CCF" w:rsidP="00B82CCF">
      <w:pPr>
        <w:rPr>
          <w:rFonts w:ascii="Agency FB" w:hAnsi="Agency FB"/>
          <w:b/>
        </w:rPr>
      </w:pPr>
    </w:p>
    <w:p w:rsidR="00B82CCF" w:rsidRDefault="00B82CCF" w:rsidP="00B82CCF">
      <w:pPr>
        <w:rPr>
          <w:rFonts w:ascii="Agency FB" w:hAnsi="Agency FB"/>
          <w:b/>
        </w:rPr>
      </w:pPr>
    </w:p>
    <w:p w:rsidR="00B82CCF" w:rsidRDefault="00B82CCF" w:rsidP="00B82CCF">
      <w:pPr>
        <w:rPr>
          <w:rFonts w:ascii="Agency FB" w:hAnsi="Agency FB"/>
          <w:b/>
        </w:rPr>
      </w:pPr>
    </w:p>
    <w:p w:rsidR="00B82CCF" w:rsidRDefault="00B82CCF" w:rsidP="00B82CCF">
      <w:pPr>
        <w:rPr>
          <w:rFonts w:ascii="Agency FB" w:hAnsi="Agency FB"/>
          <w:b/>
        </w:rPr>
      </w:pPr>
    </w:p>
    <w:p w:rsidR="00B82CCF" w:rsidRDefault="00B82CCF" w:rsidP="00B82CCF">
      <w:pPr>
        <w:rPr>
          <w:rFonts w:ascii="Agency FB" w:hAnsi="Agency FB"/>
          <w:b/>
        </w:rPr>
      </w:pPr>
      <w:r w:rsidRPr="00B82CCF">
        <w:rPr>
          <w:rFonts w:ascii="Agency FB" w:hAnsi="Agency FB"/>
          <w:b/>
        </w:rPr>
        <w:lastRenderedPageBreak/>
        <w:t>Pesos y Dimensiones</w:t>
      </w:r>
    </w:p>
    <w:p w:rsidR="00B82CCF" w:rsidRPr="00B82CCF" w:rsidRDefault="00B82CCF" w:rsidP="00B82CCF">
      <w:pPr>
        <w:rPr>
          <w:rFonts w:ascii="Agency FB" w:hAnsi="Agency FB"/>
          <w:b/>
        </w:rPr>
      </w:pPr>
    </w:p>
    <w:p w:rsidR="00B82CCF" w:rsidRDefault="00B82CCF" w:rsidP="001F1A8B">
      <w:pPr>
        <w:pStyle w:val="Sangra3detindependiente"/>
        <w:spacing w:after="0" w:line="240" w:lineRule="auto"/>
        <w:ind w:left="0"/>
        <w:jc w:val="center"/>
        <w:rPr>
          <w:rFonts w:ascii="Agency FB" w:hAnsi="Agency FB" w:cstheme="minorHAnsi"/>
          <w:sz w:val="20"/>
          <w:szCs w:val="20"/>
        </w:rPr>
      </w:pPr>
      <w:r>
        <w:rPr>
          <w:noProof/>
          <w:lang w:eastAsia="es-BO"/>
        </w:rPr>
        <w:drawing>
          <wp:inline distT="0" distB="0" distL="0" distR="0" wp14:anchorId="612DC4A1" wp14:editId="33DD2CD4">
            <wp:extent cx="5605670" cy="189241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a:extLst>
                        <a:ext uri="{28A0092B-C50C-407E-A947-70E740481C1C}">
                          <a14:useLocalDpi xmlns:a14="http://schemas.microsoft.com/office/drawing/2010/main" val="0"/>
                        </a:ext>
                      </a:extLst>
                    </a:blip>
                    <a:srcRect t="7031" r="-54"/>
                    <a:stretch/>
                  </pic:blipFill>
                  <pic:spPr bwMode="auto">
                    <a:xfrm>
                      <a:off x="0" y="0"/>
                      <a:ext cx="5608179" cy="1893258"/>
                    </a:xfrm>
                    <a:prstGeom prst="rect">
                      <a:avLst/>
                    </a:prstGeom>
                    <a:noFill/>
                    <a:ln>
                      <a:noFill/>
                    </a:ln>
                    <a:extLst>
                      <a:ext uri="{53640926-AAD7-44D8-BBD7-CCE9431645EC}">
                        <a14:shadowObscured xmlns:a14="http://schemas.microsoft.com/office/drawing/2010/main"/>
                      </a:ext>
                    </a:extLst>
                  </pic:spPr>
                </pic:pic>
              </a:graphicData>
            </a:graphic>
          </wp:inline>
        </w:drawing>
      </w:r>
    </w:p>
    <w:p w:rsidR="00F7595D" w:rsidRPr="007375E1" w:rsidRDefault="00F7595D" w:rsidP="00F7595D">
      <w:pPr>
        <w:pStyle w:val="Sangra3detindependiente"/>
        <w:autoSpaceDE w:val="0"/>
        <w:autoSpaceDN w:val="0"/>
        <w:adjustRightInd w:val="0"/>
        <w:spacing w:after="0" w:line="240" w:lineRule="auto"/>
        <w:ind w:left="0"/>
        <w:jc w:val="both"/>
        <w:rPr>
          <w:rFonts w:ascii="Agency FB" w:hAnsi="Agency FB" w:cstheme="minorHAnsi"/>
          <w:sz w:val="20"/>
          <w:szCs w:val="20"/>
        </w:rPr>
      </w:pPr>
    </w:p>
    <w:p w:rsidR="00F7595D" w:rsidRPr="007375E1" w:rsidRDefault="00F7595D"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PROCEDIMIENTO PARA EJECUCIÓN </w:t>
      </w:r>
    </w:p>
    <w:p w:rsidR="00F7595D" w:rsidRPr="007375E1" w:rsidRDefault="00F7595D" w:rsidP="00F7595D">
      <w:pPr>
        <w:pStyle w:val="Sangra3detindependiente"/>
        <w:autoSpaceDE w:val="0"/>
        <w:autoSpaceDN w:val="0"/>
        <w:adjustRightInd w:val="0"/>
        <w:spacing w:after="0" w:line="240" w:lineRule="auto"/>
        <w:jc w:val="both"/>
        <w:rPr>
          <w:rFonts w:ascii="Agency FB" w:hAnsi="Agency FB" w:cstheme="minorHAnsi"/>
          <w:b/>
          <w:bCs/>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El supervisor de obra, previo al inicio de los trabajos verifica el buen estado de todos los materiales, equipos, maquinaria y herramientas a utilizar durante la realización de los trabajos.</w:t>
      </w:r>
    </w:p>
    <w:p w:rsidR="00F7595D" w:rsidRPr="007375E1" w:rsidRDefault="00F7595D" w:rsidP="00F7595D">
      <w:pPr>
        <w:jc w:val="both"/>
        <w:rPr>
          <w:rFonts w:ascii="Agency FB" w:hAnsi="Agency FB" w:cstheme="minorHAnsi"/>
          <w:b/>
          <w:sz w:val="20"/>
          <w:szCs w:val="20"/>
        </w:rPr>
      </w:pPr>
    </w:p>
    <w:p w:rsidR="00F7595D" w:rsidRPr="007375E1" w:rsidRDefault="00F7595D" w:rsidP="00F7595D">
      <w:pPr>
        <w:jc w:val="both"/>
        <w:rPr>
          <w:rFonts w:ascii="Agency FB" w:hAnsi="Agency FB" w:cstheme="minorHAnsi"/>
          <w:b/>
          <w:sz w:val="20"/>
          <w:szCs w:val="20"/>
        </w:rPr>
      </w:pPr>
      <w:r w:rsidRPr="007375E1">
        <w:rPr>
          <w:rFonts w:ascii="Agency FB" w:hAnsi="Agency FB" w:cstheme="minorHAnsi"/>
          <w:b/>
          <w:sz w:val="20"/>
          <w:szCs w:val="20"/>
        </w:rPr>
        <w:t>Montaje de Válvulas:</w:t>
      </w:r>
    </w:p>
    <w:p w:rsidR="00F7595D" w:rsidRPr="007375E1" w:rsidRDefault="00F7595D" w:rsidP="00F7595D">
      <w:pPr>
        <w:jc w:val="both"/>
        <w:rPr>
          <w:rFonts w:ascii="Agency FB" w:hAnsi="Agency FB" w:cstheme="minorHAnsi"/>
          <w:b/>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El montaje de las válvulas se las debería realizar dentro de cámaras de Hormigón Armado.</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El contratista debe de verificar el cumplimiento de los siguientes:</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FCA">
      <w:pPr>
        <w:pStyle w:val="Prrafodelista"/>
        <w:numPr>
          <w:ilvl w:val="0"/>
          <w:numId w:val="14"/>
        </w:numPr>
        <w:ind w:left="284" w:hanging="284"/>
        <w:contextualSpacing/>
        <w:jc w:val="both"/>
        <w:rPr>
          <w:rFonts w:ascii="Agency FB" w:hAnsi="Agency FB" w:cstheme="minorHAnsi"/>
          <w:sz w:val="20"/>
          <w:szCs w:val="20"/>
        </w:rPr>
      </w:pPr>
      <w:r w:rsidRPr="007375E1">
        <w:rPr>
          <w:rFonts w:ascii="Agency FB" w:hAnsi="Agency FB" w:cstheme="minorHAnsi"/>
          <w:sz w:val="20"/>
          <w:szCs w:val="20"/>
        </w:rPr>
        <w:t>Verificar que las características de las válvulas sean las requeridas para el presente proyecto.</w:t>
      </w:r>
    </w:p>
    <w:p w:rsidR="00F7595D" w:rsidRPr="007375E1" w:rsidRDefault="00F7595D" w:rsidP="00F75FCA">
      <w:pPr>
        <w:pStyle w:val="Prrafodelista"/>
        <w:numPr>
          <w:ilvl w:val="0"/>
          <w:numId w:val="14"/>
        </w:numPr>
        <w:ind w:left="284" w:hanging="284"/>
        <w:contextualSpacing/>
        <w:jc w:val="both"/>
        <w:rPr>
          <w:rFonts w:ascii="Agency FB" w:hAnsi="Agency FB" w:cstheme="minorHAnsi"/>
          <w:sz w:val="20"/>
          <w:szCs w:val="20"/>
        </w:rPr>
      </w:pPr>
      <w:r w:rsidRPr="007375E1">
        <w:rPr>
          <w:rFonts w:ascii="Agency FB" w:hAnsi="Agency FB" w:cstheme="minorHAnsi"/>
          <w:sz w:val="20"/>
          <w:szCs w:val="20"/>
        </w:rPr>
        <w:t xml:space="preserve">Verificar que todas las válvulas a montar cuenten con la prueba de hermeticidad y sello aprobado previo a ser montados. </w:t>
      </w:r>
    </w:p>
    <w:p w:rsidR="00F7595D" w:rsidRPr="007375E1" w:rsidRDefault="00F7595D" w:rsidP="00F75FCA">
      <w:pPr>
        <w:pStyle w:val="Prrafodelista"/>
        <w:numPr>
          <w:ilvl w:val="0"/>
          <w:numId w:val="14"/>
        </w:numPr>
        <w:ind w:left="284" w:hanging="284"/>
        <w:contextualSpacing/>
        <w:jc w:val="both"/>
        <w:rPr>
          <w:rFonts w:ascii="Agency FB" w:hAnsi="Agency FB" w:cstheme="minorHAnsi"/>
          <w:sz w:val="20"/>
          <w:szCs w:val="20"/>
        </w:rPr>
      </w:pPr>
      <w:r w:rsidRPr="007375E1">
        <w:rPr>
          <w:rFonts w:ascii="Agency FB" w:hAnsi="Agency FB" w:cstheme="minorHAnsi"/>
          <w:iCs/>
          <w:sz w:val="20"/>
          <w:szCs w:val="20"/>
        </w:rPr>
        <w:t>Posteriormente, previa autorización del supervisor de obra, se deberá efectuar el montaje de las válvulas, cumpliendo todas las normas de construcción, operativas, mecánicas y seguridad industrial, que rigen dichos trabajos, así como la maquinaria, herramientas y personal requerido para dicha actividad.</w:t>
      </w:r>
    </w:p>
    <w:p w:rsidR="00F7595D" w:rsidRPr="007375E1" w:rsidRDefault="00F7595D" w:rsidP="00F75FCA">
      <w:pPr>
        <w:pStyle w:val="Prrafodelista"/>
        <w:numPr>
          <w:ilvl w:val="0"/>
          <w:numId w:val="14"/>
        </w:numPr>
        <w:ind w:left="284" w:hanging="284"/>
        <w:contextualSpacing/>
        <w:jc w:val="both"/>
        <w:rPr>
          <w:rFonts w:ascii="Agency FB" w:hAnsi="Agency FB" w:cstheme="minorHAnsi"/>
          <w:sz w:val="20"/>
          <w:szCs w:val="20"/>
        </w:rPr>
      </w:pPr>
      <w:r w:rsidRPr="007375E1">
        <w:rPr>
          <w:rFonts w:ascii="Agency FB" w:hAnsi="Agency FB" w:cstheme="minorHAnsi"/>
          <w:iCs/>
          <w:sz w:val="20"/>
          <w:szCs w:val="20"/>
        </w:rPr>
        <w:t>En función a la ubicación de la cámara, deberá considerar y asegurar la operación correcta de la apertura y cierre de dicha válvula. El montaje deberá ser realizado antes del colocado de la tapa principal de la cámara y una vez finalizado el secado de la línea luego de la prueba hidrostática.</w:t>
      </w:r>
    </w:p>
    <w:p w:rsidR="00F7595D" w:rsidRPr="007375E1" w:rsidRDefault="00F7595D" w:rsidP="00F75FCA">
      <w:pPr>
        <w:pStyle w:val="Prrafodelista"/>
        <w:numPr>
          <w:ilvl w:val="0"/>
          <w:numId w:val="14"/>
        </w:numPr>
        <w:ind w:left="284" w:hanging="284"/>
        <w:contextualSpacing/>
        <w:jc w:val="both"/>
        <w:rPr>
          <w:rFonts w:ascii="Agency FB" w:hAnsi="Agency FB" w:cstheme="minorHAnsi"/>
          <w:sz w:val="20"/>
          <w:szCs w:val="20"/>
        </w:rPr>
      </w:pPr>
      <w:r w:rsidRPr="007375E1">
        <w:rPr>
          <w:rFonts w:ascii="Agency FB" w:hAnsi="Agency FB" w:cstheme="minorHAnsi"/>
          <w:iCs/>
          <w:sz w:val="20"/>
          <w:szCs w:val="20"/>
        </w:rPr>
        <w:t xml:space="preserve">La verificación del ajuste de los espárragos deberá ser realizada mediante el empleo de un </w:t>
      </w:r>
      <w:proofErr w:type="spellStart"/>
      <w:r w:rsidRPr="007375E1">
        <w:rPr>
          <w:rFonts w:ascii="Agency FB" w:hAnsi="Agency FB" w:cstheme="minorHAnsi"/>
          <w:iCs/>
          <w:sz w:val="20"/>
          <w:szCs w:val="20"/>
        </w:rPr>
        <w:t>torquímetro</w:t>
      </w:r>
      <w:proofErr w:type="spellEnd"/>
      <w:r w:rsidRPr="007375E1">
        <w:rPr>
          <w:rFonts w:ascii="Agency FB" w:hAnsi="Agency FB" w:cstheme="minorHAnsi"/>
          <w:iCs/>
          <w:sz w:val="20"/>
          <w:szCs w:val="20"/>
        </w:rPr>
        <w:t>. El ajuste se deberá realizar con llaves de golpe.</w:t>
      </w:r>
    </w:p>
    <w:p w:rsidR="00F7595D" w:rsidRPr="00B82CCF" w:rsidRDefault="00F7595D" w:rsidP="00F75FCA">
      <w:pPr>
        <w:pStyle w:val="Prrafodelista"/>
        <w:numPr>
          <w:ilvl w:val="0"/>
          <w:numId w:val="14"/>
        </w:numPr>
        <w:ind w:left="284" w:hanging="284"/>
        <w:contextualSpacing/>
        <w:jc w:val="both"/>
        <w:rPr>
          <w:rFonts w:ascii="Agency FB" w:hAnsi="Agency FB" w:cstheme="minorHAnsi"/>
          <w:sz w:val="20"/>
          <w:szCs w:val="20"/>
        </w:rPr>
      </w:pPr>
      <w:r w:rsidRPr="007375E1">
        <w:rPr>
          <w:rFonts w:ascii="Agency FB" w:hAnsi="Agency FB" w:cstheme="minorHAnsi"/>
          <w:iCs/>
          <w:sz w:val="20"/>
          <w:szCs w:val="20"/>
        </w:rPr>
        <w:t>Cualquier otro trabajo adicional en esta actividad, deberá ser aprobado antes de su ejecución por el supervisor de obra del proyecto.</w:t>
      </w:r>
    </w:p>
    <w:p w:rsidR="00B82CCF" w:rsidRPr="00F70887" w:rsidRDefault="00B82CCF" w:rsidP="00B82CCF">
      <w:pPr>
        <w:pStyle w:val="Prrafodelista"/>
        <w:ind w:left="284"/>
        <w:contextualSpacing/>
        <w:jc w:val="both"/>
        <w:rPr>
          <w:rFonts w:ascii="Agency FB" w:hAnsi="Agency FB" w:cstheme="minorHAnsi"/>
          <w:sz w:val="20"/>
          <w:szCs w:val="20"/>
        </w:rPr>
      </w:pPr>
    </w:p>
    <w:p w:rsidR="00F7595D" w:rsidRPr="007375E1" w:rsidRDefault="00F7595D" w:rsidP="00F7595D">
      <w:pPr>
        <w:jc w:val="both"/>
        <w:rPr>
          <w:rFonts w:ascii="Agency FB" w:hAnsi="Agency FB" w:cstheme="minorHAnsi"/>
          <w:b/>
          <w:iCs/>
          <w:sz w:val="20"/>
          <w:szCs w:val="20"/>
        </w:rPr>
      </w:pPr>
      <w:r w:rsidRPr="007375E1">
        <w:rPr>
          <w:rFonts w:ascii="Agency FB" w:hAnsi="Agency FB" w:cstheme="minorHAnsi"/>
          <w:b/>
          <w:iCs/>
          <w:sz w:val="20"/>
          <w:szCs w:val="20"/>
        </w:rPr>
        <w:t>Procedimiento de Ajuste de extremos bridados</w:t>
      </w:r>
    </w:p>
    <w:p w:rsidR="00F7595D" w:rsidRPr="007375E1" w:rsidRDefault="00F7595D" w:rsidP="00F7595D">
      <w:pPr>
        <w:jc w:val="both"/>
        <w:rPr>
          <w:rFonts w:ascii="Agency FB" w:hAnsi="Agency FB" w:cstheme="minorHAnsi"/>
          <w:sz w:val="20"/>
          <w:szCs w:val="20"/>
        </w:rPr>
      </w:pPr>
    </w:p>
    <w:p w:rsidR="00F7595D" w:rsidRPr="007375E1" w:rsidRDefault="00F7595D" w:rsidP="00F7595D">
      <w:pPr>
        <w:autoSpaceDE w:val="0"/>
        <w:autoSpaceDN w:val="0"/>
        <w:adjustRightInd w:val="0"/>
        <w:jc w:val="both"/>
        <w:rPr>
          <w:rFonts w:ascii="Agency FB" w:hAnsi="Agency FB" w:cstheme="minorHAnsi"/>
          <w:iCs/>
          <w:sz w:val="20"/>
          <w:szCs w:val="20"/>
        </w:rPr>
      </w:pPr>
      <w:r w:rsidRPr="007375E1">
        <w:rPr>
          <w:rFonts w:ascii="Agency FB" w:hAnsi="Agency FB" w:cstheme="minorHAnsi"/>
          <w:iCs/>
          <w:sz w:val="20"/>
          <w:szCs w:val="20"/>
        </w:rPr>
        <w:t xml:space="preserve">Se deberán realizar las siguientes actividades en el proceso de ajuste de bridas mediante </w:t>
      </w:r>
      <w:proofErr w:type="spellStart"/>
      <w:r w:rsidR="0073189B" w:rsidRPr="007375E1">
        <w:rPr>
          <w:rFonts w:ascii="Agency FB" w:hAnsi="Agency FB" w:cstheme="minorHAnsi"/>
          <w:iCs/>
          <w:sz w:val="20"/>
          <w:szCs w:val="20"/>
        </w:rPr>
        <w:t>torquímetro</w:t>
      </w:r>
      <w:proofErr w:type="spellEnd"/>
      <w:r w:rsidRPr="007375E1">
        <w:rPr>
          <w:rFonts w:ascii="Agency FB" w:hAnsi="Agency FB" w:cstheme="minorHAnsi"/>
          <w:iCs/>
          <w:sz w:val="20"/>
          <w:szCs w:val="20"/>
        </w:rPr>
        <w:t xml:space="preserve"> donde vayan a montarse las válvulas:</w:t>
      </w:r>
    </w:p>
    <w:p w:rsidR="00F7595D" w:rsidRPr="007375E1" w:rsidRDefault="00F7595D" w:rsidP="00F7595D">
      <w:pPr>
        <w:autoSpaceDE w:val="0"/>
        <w:autoSpaceDN w:val="0"/>
        <w:adjustRightInd w:val="0"/>
        <w:jc w:val="both"/>
        <w:rPr>
          <w:rFonts w:ascii="Agency FB" w:hAnsi="Agency FB" w:cstheme="minorHAnsi"/>
          <w:b/>
          <w:iCs/>
          <w:sz w:val="20"/>
          <w:szCs w:val="20"/>
        </w:rPr>
      </w:pPr>
    </w:p>
    <w:p w:rsidR="00F7595D" w:rsidRPr="007375E1" w:rsidRDefault="00F7595D" w:rsidP="00F75FCA">
      <w:pPr>
        <w:pStyle w:val="Prrafodelista"/>
        <w:numPr>
          <w:ilvl w:val="0"/>
          <w:numId w:val="32"/>
        </w:numPr>
        <w:autoSpaceDE w:val="0"/>
        <w:autoSpaceDN w:val="0"/>
        <w:adjustRightInd w:val="0"/>
        <w:ind w:left="284" w:hanging="284"/>
        <w:contextualSpacing/>
        <w:jc w:val="both"/>
        <w:rPr>
          <w:rFonts w:ascii="Agency FB" w:hAnsi="Agency FB" w:cstheme="minorHAnsi"/>
          <w:iCs/>
          <w:sz w:val="20"/>
          <w:szCs w:val="20"/>
        </w:rPr>
      </w:pPr>
      <w:r w:rsidRPr="007375E1">
        <w:rPr>
          <w:rFonts w:ascii="Agency FB" w:hAnsi="Agency FB" w:cstheme="minorHAnsi"/>
          <w:b/>
          <w:iCs/>
          <w:sz w:val="20"/>
          <w:szCs w:val="20"/>
        </w:rPr>
        <w:t>Lubricación.-</w:t>
      </w:r>
      <w:r w:rsidRPr="007375E1">
        <w:rPr>
          <w:rFonts w:ascii="Agency FB" w:hAnsi="Agency FB" w:cstheme="minorHAnsi"/>
          <w:iCs/>
          <w:sz w:val="20"/>
          <w:szCs w:val="20"/>
        </w:rPr>
        <w:t xml:space="preserve"> Una inadecuada lubricación tendrá efecto en la eficiencia del Ajuste </w:t>
      </w:r>
      <w:proofErr w:type="spellStart"/>
      <w:r w:rsidRPr="007375E1">
        <w:rPr>
          <w:rFonts w:ascii="Agency FB" w:hAnsi="Agency FB" w:cstheme="minorHAnsi"/>
          <w:iCs/>
          <w:sz w:val="20"/>
          <w:szCs w:val="20"/>
        </w:rPr>
        <w:t>Torquimétrico</w:t>
      </w:r>
      <w:proofErr w:type="spellEnd"/>
      <w:r w:rsidRPr="007375E1">
        <w:rPr>
          <w:rFonts w:ascii="Agency FB" w:hAnsi="Agency FB" w:cstheme="minorHAnsi"/>
          <w:iCs/>
          <w:sz w:val="20"/>
          <w:szCs w:val="20"/>
        </w:rPr>
        <w:t xml:space="preserve"> (Un espárrago no lubricado tiene una pérdida de eficiencia en el ajuste del 50%, frente a uno correctamente lubricado).</w:t>
      </w:r>
    </w:p>
    <w:p w:rsidR="00F7595D" w:rsidRPr="007375E1" w:rsidRDefault="00F7595D" w:rsidP="00F75FCA">
      <w:pPr>
        <w:pStyle w:val="Prrafodelista"/>
        <w:numPr>
          <w:ilvl w:val="0"/>
          <w:numId w:val="32"/>
        </w:numPr>
        <w:autoSpaceDE w:val="0"/>
        <w:autoSpaceDN w:val="0"/>
        <w:adjustRightInd w:val="0"/>
        <w:ind w:left="284" w:hanging="284"/>
        <w:contextualSpacing/>
        <w:jc w:val="both"/>
        <w:rPr>
          <w:rFonts w:ascii="Agency FB" w:hAnsi="Agency FB" w:cstheme="minorHAnsi"/>
          <w:iCs/>
          <w:sz w:val="20"/>
          <w:szCs w:val="20"/>
        </w:rPr>
      </w:pPr>
      <w:r w:rsidRPr="007375E1">
        <w:rPr>
          <w:rFonts w:ascii="Agency FB" w:hAnsi="Agency FB" w:cstheme="minorHAnsi"/>
          <w:b/>
          <w:iCs/>
          <w:sz w:val="20"/>
          <w:szCs w:val="20"/>
        </w:rPr>
        <w:lastRenderedPageBreak/>
        <w:t>Ajuste.-</w:t>
      </w:r>
      <w:r w:rsidRPr="007375E1">
        <w:rPr>
          <w:rFonts w:ascii="Agency FB" w:hAnsi="Agency FB" w:cstheme="minorHAnsi"/>
          <w:iCs/>
          <w:sz w:val="20"/>
          <w:szCs w:val="20"/>
        </w:rPr>
        <w:t>El proceso de ajuste de las bridas deberá desarrollarse en dos etapas:</w:t>
      </w:r>
    </w:p>
    <w:p w:rsidR="00F7595D" w:rsidRPr="007375E1" w:rsidRDefault="00F7595D" w:rsidP="00F7595D">
      <w:pPr>
        <w:pStyle w:val="Prrafodelista"/>
        <w:autoSpaceDE w:val="0"/>
        <w:autoSpaceDN w:val="0"/>
        <w:adjustRightInd w:val="0"/>
        <w:ind w:left="426" w:hanging="142"/>
        <w:jc w:val="both"/>
        <w:rPr>
          <w:rFonts w:ascii="Agency FB" w:hAnsi="Agency FB" w:cstheme="minorHAnsi"/>
          <w:iCs/>
          <w:sz w:val="20"/>
          <w:szCs w:val="20"/>
        </w:rPr>
      </w:pPr>
      <w:r w:rsidRPr="007375E1">
        <w:rPr>
          <w:rFonts w:ascii="Agency FB" w:hAnsi="Agency FB" w:cstheme="minorHAnsi"/>
          <w:iCs/>
          <w:sz w:val="20"/>
          <w:szCs w:val="20"/>
        </w:rPr>
        <w:t>- La primera, con torque inicial para la correcta colocación de las empaquetaduras.</w:t>
      </w:r>
    </w:p>
    <w:p w:rsidR="00F7595D" w:rsidRPr="007375E1" w:rsidRDefault="00F7595D" w:rsidP="00F7595D">
      <w:pPr>
        <w:pStyle w:val="Prrafodelista"/>
        <w:autoSpaceDE w:val="0"/>
        <w:autoSpaceDN w:val="0"/>
        <w:adjustRightInd w:val="0"/>
        <w:ind w:left="426" w:hanging="142"/>
        <w:jc w:val="both"/>
        <w:rPr>
          <w:rFonts w:ascii="Agency FB" w:hAnsi="Agency FB" w:cstheme="minorHAnsi"/>
          <w:iCs/>
          <w:sz w:val="20"/>
          <w:szCs w:val="20"/>
        </w:rPr>
      </w:pPr>
      <w:r w:rsidRPr="007375E1">
        <w:rPr>
          <w:rFonts w:ascii="Agency FB" w:hAnsi="Agency FB" w:cstheme="minorHAnsi"/>
          <w:iCs/>
          <w:sz w:val="20"/>
          <w:szCs w:val="20"/>
        </w:rPr>
        <w:t>- La segunda, para el torque final, con ajuste a las condiciones de operación de las bridas.</w:t>
      </w:r>
    </w:p>
    <w:p w:rsidR="00F7595D" w:rsidRPr="007375E1" w:rsidRDefault="00F7595D" w:rsidP="00F75FCA">
      <w:pPr>
        <w:pStyle w:val="Prrafodelista"/>
        <w:numPr>
          <w:ilvl w:val="0"/>
          <w:numId w:val="32"/>
        </w:numPr>
        <w:autoSpaceDE w:val="0"/>
        <w:autoSpaceDN w:val="0"/>
        <w:adjustRightInd w:val="0"/>
        <w:ind w:left="284" w:hanging="284"/>
        <w:contextualSpacing/>
        <w:jc w:val="both"/>
        <w:rPr>
          <w:rFonts w:ascii="Agency FB" w:hAnsi="Agency FB" w:cstheme="minorHAnsi"/>
          <w:iCs/>
          <w:sz w:val="20"/>
          <w:szCs w:val="20"/>
        </w:rPr>
      </w:pPr>
      <w:r w:rsidRPr="007375E1">
        <w:rPr>
          <w:rFonts w:ascii="Agency FB" w:hAnsi="Agency FB" w:cstheme="minorHAnsi"/>
          <w:b/>
          <w:iCs/>
          <w:sz w:val="20"/>
          <w:szCs w:val="20"/>
        </w:rPr>
        <w:t xml:space="preserve">Instalación de Empaquetaduras y Espárragos.- </w:t>
      </w:r>
      <w:r w:rsidRPr="007375E1">
        <w:rPr>
          <w:rFonts w:ascii="Agency FB" w:hAnsi="Agency FB" w:cstheme="minorHAnsi"/>
          <w:iCs/>
          <w:sz w:val="20"/>
          <w:szCs w:val="20"/>
        </w:rPr>
        <w:t>Se deberá verificar la limpieza de las Caras de las Bridas y también que el paralelismo entre las mismas, sea el adecuado.</w:t>
      </w:r>
    </w:p>
    <w:p w:rsidR="00F7595D" w:rsidRPr="007375E1" w:rsidRDefault="00F7595D" w:rsidP="00F7595D">
      <w:pPr>
        <w:autoSpaceDE w:val="0"/>
        <w:autoSpaceDN w:val="0"/>
        <w:adjustRightInd w:val="0"/>
        <w:ind w:left="284"/>
        <w:jc w:val="both"/>
        <w:rPr>
          <w:rFonts w:ascii="Agency FB" w:hAnsi="Agency FB" w:cstheme="minorHAnsi"/>
          <w:iCs/>
          <w:sz w:val="20"/>
          <w:szCs w:val="20"/>
        </w:rPr>
      </w:pPr>
      <w:r w:rsidRPr="007375E1">
        <w:rPr>
          <w:rFonts w:ascii="Agency FB" w:hAnsi="Agency FB" w:cstheme="minorHAnsi"/>
          <w:iCs/>
          <w:sz w:val="20"/>
          <w:szCs w:val="20"/>
        </w:rPr>
        <w:t>Instalar las Empaquetaduras, asentando las superficies de las bridas y alineándolas dentro la Tolerancia.</w:t>
      </w:r>
    </w:p>
    <w:p w:rsidR="00F7595D" w:rsidRPr="007375E1" w:rsidRDefault="00F7595D" w:rsidP="00F7595D">
      <w:pPr>
        <w:autoSpaceDE w:val="0"/>
        <w:autoSpaceDN w:val="0"/>
        <w:adjustRightInd w:val="0"/>
        <w:ind w:left="284"/>
        <w:jc w:val="both"/>
        <w:rPr>
          <w:rFonts w:ascii="Agency FB" w:hAnsi="Agency FB" w:cstheme="minorHAnsi"/>
          <w:iCs/>
          <w:sz w:val="20"/>
          <w:szCs w:val="20"/>
        </w:rPr>
      </w:pPr>
      <w:r w:rsidRPr="007375E1">
        <w:rPr>
          <w:rFonts w:ascii="Agency FB" w:hAnsi="Agency FB" w:cstheme="minorHAnsi"/>
          <w:iCs/>
          <w:sz w:val="20"/>
          <w:szCs w:val="20"/>
        </w:rPr>
        <w:t>No se permitirá el uso de fuerza excesiva, para lograr el alineamiento de las Bridas.</w:t>
      </w:r>
    </w:p>
    <w:p w:rsidR="00F7595D" w:rsidRPr="007375E1" w:rsidRDefault="00F7595D" w:rsidP="00F7595D">
      <w:pPr>
        <w:autoSpaceDE w:val="0"/>
        <w:autoSpaceDN w:val="0"/>
        <w:adjustRightInd w:val="0"/>
        <w:ind w:left="284"/>
        <w:jc w:val="both"/>
        <w:rPr>
          <w:rFonts w:ascii="Agency FB" w:hAnsi="Agency FB" w:cstheme="minorHAnsi"/>
          <w:iCs/>
          <w:sz w:val="20"/>
          <w:szCs w:val="20"/>
        </w:rPr>
      </w:pPr>
      <w:r w:rsidRPr="007375E1">
        <w:rPr>
          <w:rFonts w:ascii="Agency FB" w:hAnsi="Agency FB" w:cstheme="minorHAnsi"/>
          <w:iCs/>
          <w:sz w:val="20"/>
          <w:szCs w:val="20"/>
        </w:rPr>
        <w:t>Los Espárragos, antes de ser lubricados e instalados, deberán estar libres de suciedad o impurezas.</w:t>
      </w:r>
    </w:p>
    <w:p w:rsidR="00F7595D" w:rsidRPr="007375E1" w:rsidRDefault="00F7595D" w:rsidP="00F7595D">
      <w:pPr>
        <w:autoSpaceDE w:val="0"/>
        <w:autoSpaceDN w:val="0"/>
        <w:adjustRightInd w:val="0"/>
        <w:ind w:left="284"/>
        <w:jc w:val="both"/>
        <w:rPr>
          <w:rFonts w:ascii="Agency FB" w:hAnsi="Agency FB" w:cstheme="minorHAnsi"/>
          <w:iCs/>
          <w:sz w:val="20"/>
          <w:szCs w:val="20"/>
        </w:rPr>
      </w:pPr>
      <w:r w:rsidRPr="007375E1">
        <w:rPr>
          <w:rFonts w:ascii="Agency FB" w:hAnsi="Agency FB" w:cstheme="minorHAnsi"/>
          <w:iCs/>
          <w:sz w:val="20"/>
          <w:szCs w:val="20"/>
        </w:rPr>
        <w:t>Luego de colocados los Espárragos en las Bridas, se introducirán las Tuercas a mano, en ambos extremos, dejando equidistantes la cantidad de hilos de rosca sobrantes a cada extremo.</w:t>
      </w:r>
    </w:p>
    <w:p w:rsidR="00F7595D" w:rsidRPr="007375E1" w:rsidRDefault="00F7595D" w:rsidP="00F75FCA">
      <w:pPr>
        <w:pStyle w:val="Prrafodelista"/>
        <w:numPr>
          <w:ilvl w:val="0"/>
          <w:numId w:val="32"/>
        </w:numPr>
        <w:autoSpaceDE w:val="0"/>
        <w:autoSpaceDN w:val="0"/>
        <w:adjustRightInd w:val="0"/>
        <w:ind w:left="284" w:hanging="284"/>
        <w:contextualSpacing/>
        <w:jc w:val="both"/>
        <w:rPr>
          <w:rFonts w:ascii="Agency FB" w:hAnsi="Agency FB" w:cstheme="minorHAnsi"/>
          <w:iCs/>
          <w:sz w:val="20"/>
          <w:szCs w:val="20"/>
        </w:rPr>
      </w:pPr>
      <w:r w:rsidRPr="007375E1">
        <w:rPr>
          <w:rFonts w:ascii="Agency FB" w:hAnsi="Agency FB" w:cstheme="minorHAnsi"/>
          <w:b/>
          <w:iCs/>
          <w:sz w:val="20"/>
          <w:szCs w:val="20"/>
        </w:rPr>
        <w:t>Ajuste inicial de los Espárragos para asentar las Empaquetaduras</w:t>
      </w:r>
      <w:r w:rsidRPr="007375E1">
        <w:rPr>
          <w:rFonts w:ascii="Agency FB" w:hAnsi="Agency FB" w:cstheme="minorHAnsi"/>
          <w:iCs/>
          <w:sz w:val="20"/>
          <w:szCs w:val="20"/>
        </w:rPr>
        <w:t>.- Para determinar el Torque inicial requerido, a efectos de asentar la empaquetadura, se aplicará el valor correspondiente indicado en la Tabla 1, de acuerdo al tamaño de la Brida.</w:t>
      </w:r>
    </w:p>
    <w:p w:rsidR="00F7595D" w:rsidRPr="007375E1" w:rsidRDefault="00F7595D" w:rsidP="00F75FCA">
      <w:pPr>
        <w:pStyle w:val="Prrafodelista"/>
        <w:numPr>
          <w:ilvl w:val="0"/>
          <w:numId w:val="32"/>
        </w:numPr>
        <w:autoSpaceDE w:val="0"/>
        <w:autoSpaceDN w:val="0"/>
        <w:adjustRightInd w:val="0"/>
        <w:ind w:left="284" w:hanging="284"/>
        <w:contextualSpacing/>
        <w:jc w:val="both"/>
        <w:rPr>
          <w:rFonts w:ascii="Agency FB" w:hAnsi="Agency FB" w:cstheme="minorHAnsi"/>
          <w:iCs/>
          <w:sz w:val="20"/>
          <w:szCs w:val="20"/>
        </w:rPr>
      </w:pPr>
      <w:r w:rsidRPr="007375E1">
        <w:rPr>
          <w:rFonts w:ascii="Agency FB" w:hAnsi="Agency FB" w:cstheme="minorHAnsi"/>
          <w:b/>
          <w:iCs/>
          <w:sz w:val="20"/>
          <w:szCs w:val="20"/>
        </w:rPr>
        <w:t xml:space="preserve">Ajuste Final de los Espárragos para Condiciones de Operación.- </w:t>
      </w:r>
      <w:r w:rsidRPr="007375E1">
        <w:rPr>
          <w:rFonts w:ascii="Agency FB" w:hAnsi="Agency FB" w:cstheme="minorHAnsi"/>
          <w:iCs/>
          <w:sz w:val="20"/>
          <w:szCs w:val="20"/>
        </w:rPr>
        <w:t>Determinar el Torque final apropiado al tamaño de la Brida, de acuerdo con las condiciones de operación.</w:t>
      </w:r>
    </w:p>
    <w:p w:rsidR="00F7595D" w:rsidRPr="007375E1" w:rsidRDefault="00F7595D" w:rsidP="00F75FCA">
      <w:pPr>
        <w:pStyle w:val="Prrafodelista"/>
        <w:numPr>
          <w:ilvl w:val="0"/>
          <w:numId w:val="32"/>
        </w:numPr>
        <w:autoSpaceDE w:val="0"/>
        <w:autoSpaceDN w:val="0"/>
        <w:adjustRightInd w:val="0"/>
        <w:ind w:left="284" w:hanging="284"/>
        <w:contextualSpacing/>
        <w:jc w:val="both"/>
        <w:rPr>
          <w:rFonts w:ascii="Agency FB" w:hAnsi="Agency FB" w:cstheme="minorHAnsi"/>
          <w:iCs/>
          <w:sz w:val="20"/>
          <w:szCs w:val="20"/>
        </w:rPr>
      </w:pPr>
      <w:r w:rsidRPr="007375E1">
        <w:rPr>
          <w:rFonts w:ascii="Agency FB" w:hAnsi="Agency FB" w:cstheme="minorHAnsi"/>
          <w:iCs/>
          <w:sz w:val="20"/>
          <w:szCs w:val="20"/>
        </w:rPr>
        <w:t>Ajustar las Tuercas en incrementos iguales, a aproximadamente 1/3 del Torque final y de acuerdo a la secuencia establecida, hasta llegar al valor del Torque Final.</w:t>
      </w:r>
    </w:p>
    <w:p w:rsidR="00F7595D" w:rsidRPr="007375E1" w:rsidRDefault="00F7595D" w:rsidP="00F75FCA">
      <w:pPr>
        <w:pStyle w:val="Prrafodelista"/>
        <w:numPr>
          <w:ilvl w:val="0"/>
          <w:numId w:val="32"/>
        </w:numPr>
        <w:autoSpaceDE w:val="0"/>
        <w:autoSpaceDN w:val="0"/>
        <w:adjustRightInd w:val="0"/>
        <w:ind w:left="284" w:hanging="284"/>
        <w:contextualSpacing/>
        <w:jc w:val="both"/>
        <w:rPr>
          <w:rFonts w:ascii="Agency FB" w:hAnsi="Agency FB" w:cstheme="minorHAnsi"/>
          <w:iCs/>
          <w:sz w:val="20"/>
          <w:szCs w:val="20"/>
        </w:rPr>
      </w:pPr>
      <w:r w:rsidRPr="007375E1">
        <w:rPr>
          <w:rFonts w:ascii="Agency FB" w:hAnsi="Agency FB" w:cstheme="minorHAnsi"/>
          <w:b/>
          <w:iCs/>
          <w:sz w:val="20"/>
          <w:szCs w:val="20"/>
        </w:rPr>
        <w:t>Ajuste de Espárragos en Operación</w:t>
      </w:r>
      <w:r w:rsidRPr="007375E1">
        <w:rPr>
          <w:rFonts w:ascii="Agency FB" w:hAnsi="Agency FB" w:cstheme="minorHAnsi"/>
          <w:iCs/>
          <w:sz w:val="20"/>
          <w:szCs w:val="20"/>
        </w:rPr>
        <w:t>.- Cuando el Gasoducto sea llenado, se realizarán recorridos de inspección superficial con detección de mezcla explosiva en la bridas de las instalaciones de superficie.</w:t>
      </w:r>
    </w:p>
    <w:p w:rsidR="00F7595D" w:rsidRPr="007375E1" w:rsidRDefault="00F7595D" w:rsidP="00F7595D">
      <w:pPr>
        <w:pStyle w:val="Prrafodelista"/>
        <w:autoSpaceDE w:val="0"/>
        <w:autoSpaceDN w:val="0"/>
        <w:adjustRightInd w:val="0"/>
        <w:ind w:left="284"/>
        <w:jc w:val="both"/>
        <w:rPr>
          <w:rFonts w:ascii="Agency FB" w:hAnsi="Agency FB" w:cstheme="minorHAnsi"/>
          <w:iCs/>
          <w:sz w:val="20"/>
          <w:szCs w:val="20"/>
        </w:rPr>
      </w:pPr>
      <w:r w:rsidRPr="007375E1">
        <w:rPr>
          <w:rFonts w:ascii="Agency FB" w:hAnsi="Agency FB" w:cstheme="minorHAnsi"/>
          <w:iCs/>
          <w:sz w:val="20"/>
          <w:szCs w:val="20"/>
        </w:rPr>
        <w:t xml:space="preserve">Si se comprobara pérdida de gas por las uniones bridadas, se procederá entonces al reajuste de éstas por medio de llaves de golpe </w:t>
      </w:r>
      <w:proofErr w:type="spellStart"/>
      <w:r w:rsidRPr="007375E1">
        <w:rPr>
          <w:rFonts w:ascii="Agency FB" w:hAnsi="Agency FB" w:cstheme="minorHAnsi"/>
          <w:iCs/>
          <w:sz w:val="20"/>
          <w:szCs w:val="20"/>
        </w:rPr>
        <w:t>antichispa</w:t>
      </w:r>
      <w:proofErr w:type="spellEnd"/>
      <w:r w:rsidRPr="007375E1">
        <w:rPr>
          <w:rFonts w:ascii="Agency FB" w:hAnsi="Agency FB" w:cstheme="minorHAnsi"/>
          <w:iCs/>
          <w:sz w:val="20"/>
          <w:szCs w:val="20"/>
        </w:rPr>
        <w:t>, para lo cual se seguirá la misma secuencia de ajuste del Gráfico 2.</w:t>
      </w:r>
    </w:p>
    <w:p w:rsidR="00F7595D" w:rsidRPr="007375E1" w:rsidRDefault="00F7595D" w:rsidP="00F7595D">
      <w:pPr>
        <w:autoSpaceDE w:val="0"/>
        <w:autoSpaceDN w:val="0"/>
        <w:adjustRightInd w:val="0"/>
        <w:jc w:val="both"/>
        <w:rPr>
          <w:rFonts w:ascii="Agency FB" w:hAnsi="Agency FB" w:cstheme="minorHAnsi"/>
          <w:b/>
          <w:iCs/>
          <w:sz w:val="20"/>
          <w:szCs w:val="20"/>
        </w:rPr>
      </w:pPr>
    </w:p>
    <w:p w:rsidR="00F7595D" w:rsidRDefault="00F7595D" w:rsidP="00F7595D">
      <w:pPr>
        <w:autoSpaceDE w:val="0"/>
        <w:autoSpaceDN w:val="0"/>
        <w:adjustRightInd w:val="0"/>
        <w:jc w:val="both"/>
        <w:rPr>
          <w:rFonts w:ascii="Agency FB" w:hAnsi="Agency FB" w:cstheme="minorHAnsi"/>
          <w:b/>
          <w:iCs/>
          <w:sz w:val="20"/>
          <w:szCs w:val="20"/>
        </w:rPr>
      </w:pPr>
      <w:r w:rsidRPr="007375E1">
        <w:rPr>
          <w:rFonts w:ascii="Agency FB" w:hAnsi="Agency FB" w:cstheme="minorHAnsi"/>
          <w:b/>
          <w:iCs/>
          <w:sz w:val="20"/>
          <w:szCs w:val="20"/>
        </w:rPr>
        <w:t>Inspección</w:t>
      </w:r>
    </w:p>
    <w:p w:rsidR="00ED1101" w:rsidRPr="007375E1" w:rsidRDefault="00ED1101" w:rsidP="00F7595D">
      <w:pPr>
        <w:autoSpaceDE w:val="0"/>
        <w:autoSpaceDN w:val="0"/>
        <w:adjustRightInd w:val="0"/>
        <w:jc w:val="both"/>
        <w:rPr>
          <w:rFonts w:ascii="Agency FB" w:hAnsi="Agency FB" w:cstheme="minorHAnsi"/>
          <w:b/>
          <w:iCs/>
          <w:sz w:val="20"/>
          <w:szCs w:val="20"/>
        </w:rPr>
      </w:pPr>
    </w:p>
    <w:p w:rsidR="00F7595D" w:rsidRPr="007375E1" w:rsidRDefault="00F7595D" w:rsidP="00F7595D">
      <w:pPr>
        <w:autoSpaceDE w:val="0"/>
        <w:autoSpaceDN w:val="0"/>
        <w:adjustRightInd w:val="0"/>
        <w:jc w:val="both"/>
        <w:rPr>
          <w:rFonts w:ascii="Agency FB" w:hAnsi="Agency FB" w:cstheme="minorHAnsi"/>
          <w:iCs/>
          <w:sz w:val="20"/>
          <w:szCs w:val="20"/>
        </w:rPr>
      </w:pPr>
      <w:r w:rsidRPr="007375E1">
        <w:rPr>
          <w:rFonts w:ascii="Agency FB" w:hAnsi="Agency FB" w:cstheme="minorHAnsi"/>
          <w:iCs/>
          <w:sz w:val="20"/>
          <w:szCs w:val="20"/>
        </w:rPr>
        <w:t>Los siguientes ítems deberán ser inspeccionados en el par de Bridas antes de su instalación:</w:t>
      </w:r>
    </w:p>
    <w:p w:rsidR="00F7595D" w:rsidRPr="007375E1" w:rsidRDefault="00F7595D" w:rsidP="00F7595D">
      <w:pPr>
        <w:autoSpaceDE w:val="0"/>
        <w:autoSpaceDN w:val="0"/>
        <w:adjustRightInd w:val="0"/>
        <w:jc w:val="both"/>
        <w:rPr>
          <w:rFonts w:ascii="Agency FB" w:hAnsi="Agency FB" w:cstheme="minorHAnsi"/>
          <w:iCs/>
          <w:sz w:val="20"/>
          <w:szCs w:val="20"/>
        </w:rPr>
      </w:pPr>
    </w:p>
    <w:p w:rsidR="00F7595D" w:rsidRPr="007375E1" w:rsidRDefault="00F7595D" w:rsidP="00F75FCA">
      <w:pPr>
        <w:pStyle w:val="Prrafodelista"/>
        <w:numPr>
          <w:ilvl w:val="0"/>
          <w:numId w:val="33"/>
        </w:numPr>
        <w:autoSpaceDE w:val="0"/>
        <w:autoSpaceDN w:val="0"/>
        <w:adjustRightInd w:val="0"/>
        <w:ind w:left="284" w:hanging="284"/>
        <w:contextualSpacing/>
        <w:jc w:val="both"/>
        <w:rPr>
          <w:rFonts w:ascii="Agency FB" w:hAnsi="Agency FB" w:cstheme="minorHAnsi"/>
          <w:iCs/>
          <w:sz w:val="20"/>
          <w:szCs w:val="20"/>
        </w:rPr>
      </w:pPr>
      <w:r w:rsidRPr="007375E1">
        <w:rPr>
          <w:rFonts w:ascii="Agency FB" w:hAnsi="Agency FB" w:cstheme="minorHAnsi"/>
          <w:iCs/>
          <w:sz w:val="20"/>
          <w:szCs w:val="20"/>
        </w:rPr>
        <w:t>Las caras de las bridas y los alojamientos de las empaquetaduras deberán estar libres de polvo, suciedad, grasa, sales y materiales extraños.</w:t>
      </w:r>
    </w:p>
    <w:p w:rsidR="00F7595D" w:rsidRPr="007375E1" w:rsidRDefault="00F7595D" w:rsidP="00F75FCA">
      <w:pPr>
        <w:pStyle w:val="Prrafodelista"/>
        <w:numPr>
          <w:ilvl w:val="0"/>
          <w:numId w:val="33"/>
        </w:numPr>
        <w:autoSpaceDE w:val="0"/>
        <w:autoSpaceDN w:val="0"/>
        <w:adjustRightInd w:val="0"/>
        <w:ind w:left="284" w:hanging="284"/>
        <w:contextualSpacing/>
        <w:jc w:val="both"/>
        <w:rPr>
          <w:rFonts w:ascii="Agency FB" w:hAnsi="Agency FB" w:cstheme="minorHAnsi"/>
          <w:iCs/>
          <w:sz w:val="20"/>
          <w:szCs w:val="20"/>
        </w:rPr>
      </w:pPr>
      <w:r w:rsidRPr="007375E1">
        <w:rPr>
          <w:rFonts w:ascii="Agency FB" w:hAnsi="Agency FB" w:cstheme="minorHAnsi"/>
          <w:iCs/>
          <w:sz w:val="20"/>
          <w:szCs w:val="20"/>
        </w:rPr>
        <w:t>Las caras de la bridas no deberán tener deformaciones, canales, y/o ralladuras.</w:t>
      </w:r>
    </w:p>
    <w:p w:rsidR="00F7595D" w:rsidRPr="007375E1" w:rsidRDefault="00F7595D" w:rsidP="00F75FCA">
      <w:pPr>
        <w:pStyle w:val="Prrafodelista"/>
        <w:numPr>
          <w:ilvl w:val="0"/>
          <w:numId w:val="33"/>
        </w:numPr>
        <w:autoSpaceDE w:val="0"/>
        <w:autoSpaceDN w:val="0"/>
        <w:adjustRightInd w:val="0"/>
        <w:ind w:left="284" w:hanging="284"/>
        <w:contextualSpacing/>
        <w:jc w:val="both"/>
        <w:rPr>
          <w:rFonts w:ascii="Agency FB" w:hAnsi="Agency FB" w:cstheme="minorHAnsi"/>
          <w:iCs/>
          <w:sz w:val="20"/>
          <w:szCs w:val="20"/>
        </w:rPr>
      </w:pPr>
      <w:r w:rsidRPr="007375E1">
        <w:rPr>
          <w:rFonts w:ascii="Agency FB" w:hAnsi="Agency FB" w:cstheme="minorHAnsi"/>
          <w:iCs/>
          <w:sz w:val="20"/>
          <w:szCs w:val="20"/>
        </w:rPr>
        <w:t>Los hilos de los Espárragos deberán estar libres de deformaciones visibles.</w:t>
      </w:r>
    </w:p>
    <w:p w:rsidR="00F7595D" w:rsidRPr="007375E1" w:rsidRDefault="00F7595D" w:rsidP="00F75FCA">
      <w:pPr>
        <w:pStyle w:val="Prrafodelista"/>
        <w:numPr>
          <w:ilvl w:val="0"/>
          <w:numId w:val="33"/>
        </w:numPr>
        <w:autoSpaceDE w:val="0"/>
        <w:autoSpaceDN w:val="0"/>
        <w:adjustRightInd w:val="0"/>
        <w:ind w:left="284" w:hanging="284"/>
        <w:contextualSpacing/>
        <w:jc w:val="both"/>
        <w:rPr>
          <w:rFonts w:ascii="Agency FB" w:hAnsi="Agency FB" w:cstheme="minorHAnsi"/>
          <w:iCs/>
          <w:sz w:val="20"/>
          <w:szCs w:val="20"/>
        </w:rPr>
      </w:pPr>
      <w:r w:rsidRPr="007375E1">
        <w:rPr>
          <w:rFonts w:ascii="Agency FB" w:hAnsi="Agency FB" w:cstheme="minorHAnsi"/>
          <w:iCs/>
          <w:sz w:val="20"/>
          <w:szCs w:val="20"/>
        </w:rPr>
        <w:t>Los lados planos de las Tuercas, no deberán ser redondeados por efectos de golpes y/o exceso de tensión al ajustarlas.</w:t>
      </w:r>
    </w:p>
    <w:p w:rsidR="00F7595D" w:rsidRPr="007375E1" w:rsidRDefault="00F7595D" w:rsidP="00F75FCA">
      <w:pPr>
        <w:pStyle w:val="Prrafodelista"/>
        <w:numPr>
          <w:ilvl w:val="0"/>
          <w:numId w:val="33"/>
        </w:numPr>
        <w:autoSpaceDE w:val="0"/>
        <w:autoSpaceDN w:val="0"/>
        <w:adjustRightInd w:val="0"/>
        <w:ind w:left="284" w:hanging="284"/>
        <w:contextualSpacing/>
        <w:jc w:val="both"/>
        <w:rPr>
          <w:rFonts w:ascii="Agency FB" w:hAnsi="Agency FB" w:cstheme="minorHAnsi"/>
          <w:iCs/>
          <w:sz w:val="20"/>
          <w:szCs w:val="20"/>
        </w:rPr>
      </w:pPr>
      <w:r w:rsidRPr="007375E1">
        <w:rPr>
          <w:rFonts w:ascii="Agency FB" w:hAnsi="Agency FB" w:cstheme="minorHAnsi"/>
          <w:iCs/>
          <w:sz w:val="20"/>
          <w:szCs w:val="20"/>
        </w:rPr>
        <w:t>Si se presentan los efectos señalados, se deberán reemplazar los elementos deteriorados.</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Calidad, Salud, Seguridad y Medio Ambiente.</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Todo el personal involucrado en la actividad debe utilizar el EPP apropiado como ser: ropa de trabajo, casco, guantes, botas de seguridad, gafas, etc. </w:t>
      </w:r>
    </w:p>
    <w:p w:rsidR="00F7595D" w:rsidRPr="007375E1" w:rsidRDefault="00F7595D" w:rsidP="00F7595D">
      <w:pPr>
        <w:jc w:val="both"/>
        <w:rPr>
          <w:rFonts w:ascii="Agency FB" w:hAnsi="Agency FB" w:cstheme="minorHAnsi"/>
          <w:sz w:val="20"/>
          <w:szCs w:val="20"/>
        </w:rPr>
      </w:pPr>
    </w:p>
    <w:p w:rsidR="00F7595D" w:rsidRDefault="00F7595D" w:rsidP="00F7595D">
      <w:pPr>
        <w:jc w:val="both"/>
        <w:rPr>
          <w:rFonts w:ascii="Agency FB" w:hAnsi="Agency FB" w:cstheme="minorHAnsi"/>
          <w:sz w:val="20"/>
          <w:szCs w:val="20"/>
        </w:rPr>
      </w:pPr>
      <w:r w:rsidRPr="007375E1">
        <w:rPr>
          <w:rFonts w:ascii="Agency FB" w:hAnsi="Agency FB" w:cstheme="minorHAnsi"/>
          <w:sz w:val="20"/>
          <w:szCs w:val="20"/>
        </w:rPr>
        <w:t>Se debe limitar los trabajos cuando las condiciones climáticas sean adversas (lluvias, vientos fuertes, polvareda, etc.)</w:t>
      </w:r>
    </w:p>
    <w:p w:rsidR="00B82CCF" w:rsidRDefault="00B82CCF" w:rsidP="00F7595D">
      <w:pPr>
        <w:jc w:val="both"/>
        <w:rPr>
          <w:rFonts w:ascii="Agency FB" w:hAnsi="Agency FB" w:cstheme="minorHAnsi"/>
          <w:sz w:val="20"/>
          <w:szCs w:val="20"/>
        </w:rPr>
      </w:pPr>
    </w:p>
    <w:p w:rsidR="00B82CCF" w:rsidRDefault="00B82CCF" w:rsidP="00F7595D">
      <w:pPr>
        <w:jc w:val="both"/>
        <w:rPr>
          <w:rFonts w:ascii="Agency FB" w:hAnsi="Agency FB" w:cstheme="minorHAnsi"/>
          <w:sz w:val="20"/>
          <w:szCs w:val="20"/>
        </w:rPr>
      </w:pPr>
    </w:p>
    <w:p w:rsidR="00B82CCF" w:rsidRPr="007375E1" w:rsidRDefault="00B82CCF" w:rsidP="00F7595D">
      <w:pPr>
        <w:jc w:val="both"/>
        <w:rPr>
          <w:rFonts w:ascii="Agency FB" w:hAnsi="Agency FB" w:cstheme="minorHAnsi"/>
          <w:sz w:val="20"/>
          <w:szCs w:val="20"/>
        </w:rPr>
      </w:pPr>
    </w:p>
    <w:p w:rsidR="00F7595D" w:rsidRPr="007375E1" w:rsidRDefault="00F7595D" w:rsidP="00F7595D">
      <w:pPr>
        <w:ind w:left="426"/>
        <w:jc w:val="both"/>
        <w:rPr>
          <w:rFonts w:ascii="Agency FB" w:hAnsi="Agency FB" w:cstheme="minorHAnsi"/>
          <w:sz w:val="20"/>
          <w:szCs w:val="20"/>
        </w:rPr>
      </w:pPr>
    </w:p>
    <w:p w:rsidR="00F7595D" w:rsidRPr="007375E1" w:rsidRDefault="00F7595D"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lastRenderedPageBreak/>
        <w:t>MEDIDAS DE MITIGACIÓN AMBIENTAL</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7375E1" w:rsidRDefault="00F7595D" w:rsidP="00F7595D">
      <w:pPr>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7375E1" w:rsidRDefault="00F7595D" w:rsidP="00F7595D">
      <w:pPr>
        <w:jc w:val="both"/>
        <w:rPr>
          <w:rFonts w:ascii="Agency FB" w:hAnsi="Agency FB" w:cstheme="minorHAnsi"/>
          <w:b/>
          <w:bCs/>
          <w:sz w:val="20"/>
          <w:szCs w:val="20"/>
        </w:rPr>
      </w:pPr>
    </w:p>
    <w:p w:rsidR="00F7595D" w:rsidRPr="007375E1" w:rsidRDefault="00F7595D"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MEDICIÓN Y FORMA DE PAGO </w:t>
      </w:r>
    </w:p>
    <w:p w:rsidR="00F7595D" w:rsidRPr="007375E1" w:rsidRDefault="00F7595D" w:rsidP="00F7595D">
      <w:pPr>
        <w:jc w:val="both"/>
        <w:rPr>
          <w:rFonts w:ascii="Agency FB" w:hAnsi="Agency FB" w:cstheme="minorHAnsi"/>
          <w:b/>
          <w:bCs/>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El ítem será medido en piezas, considerándose toda la tubería, válvula y accesorios</w:t>
      </w:r>
      <w:r w:rsidR="00B82CCF">
        <w:rPr>
          <w:rFonts w:ascii="Agency FB" w:hAnsi="Agency FB" w:cstheme="minorHAnsi"/>
          <w:sz w:val="20"/>
          <w:szCs w:val="20"/>
        </w:rPr>
        <w:t xml:space="preserve"> montados </w:t>
      </w:r>
      <w:r w:rsidRPr="007375E1">
        <w:rPr>
          <w:rFonts w:ascii="Agency FB" w:hAnsi="Agency FB" w:cstheme="minorHAnsi"/>
          <w:sz w:val="20"/>
          <w:szCs w:val="20"/>
        </w:rPr>
        <w:t xml:space="preserve"> dentro de la cámara.</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Lo pagado será en compensación total por Materiales, Mano de Obra, equipo, maquinaria y herramientas y otros gastos que sean necesarios para la adecuada y correcta ejecución de los trabajos.</w:t>
      </w:r>
    </w:p>
    <w:p w:rsidR="00F7595D" w:rsidRPr="007375E1" w:rsidRDefault="00F7595D" w:rsidP="00F7595D">
      <w:pPr>
        <w:ind w:left="426"/>
        <w:jc w:val="both"/>
        <w:rPr>
          <w:rFonts w:ascii="Agency FB" w:hAnsi="Agency FB" w:cstheme="minorHAnsi"/>
          <w:sz w:val="20"/>
          <w:szCs w:val="20"/>
        </w:rPr>
      </w:pPr>
    </w:p>
    <w:p w:rsidR="00F7595D" w:rsidRPr="007375E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Otros gastos adicionales necesarios para la realización de esta actividad, corre por cuenta del contratista. </w:t>
      </w:r>
    </w:p>
    <w:p w:rsidR="00F7595D" w:rsidRPr="007375E1" w:rsidRDefault="00F7595D" w:rsidP="00F7595D">
      <w:pPr>
        <w:ind w:left="426"/>
        <w:jc w:val="both"/>
        <w:rPr>
          <w:rFonts w:ascii="Agency FB" w:hAnsi="Agency FB" w:cstheme="minorHAnsi"/>
          <w:sz w:val="20"/>
          <w:szCs w:val="20"/>
        </w:rPr>
      </w:pPr>
    </w:p>
    <w:p w:rsidR="00ED1101" w:rsidRDefault="00F7595D" w:rsidP="00F7595D">
      <w:pPr>
        <w:jc w:val="both"/>
        <w:rPr>
          <w:rFonts w:ascii="Agency FB" w:hAnsi="Agency FB" w:cstheme="minorHAnsi"/>
          <w:sz w:val="20"/>
          <w:szCs w:val="20"/>
        </w:rPr>
      </w:pPr>
      <w:r w:rsidRPr="007375E1">
        <w:rPr>
          <w:rFonts w:ascii="Agency FB" w:hAnsi="Agency FB" w:cstheme="minorHAnsi"/>
          <w:sz w:val="20"/>
          <w:szCs w:val="20"/>
        </w:rPr>
        <w:t xml:space="preserve">Para realizar el pago de este ítem se debe presentar el respaldo de la actividad en base de los cómputos métricos donde se constate los trabajos realizados concernientes a este ítem. </w:t>
      </w:r>
    </w:p>
    <w:p w:rsidR="00ED1101" w:rsidRDefault="00ED1101" w:rsidP="00F7595D">
      <w:pPr>
        <w:jc w:val="both"/>
        <w:rPr>
          <w:rFonts w:ascii="Agency FB" w:hAnsi="Agency FB" w:cstheme="minorHAnsi"/>
          <w:sz w:val="20"/>
          <w:szCs w:val="20"/>
        </w:rPr>
      </w:pPr>
    </w:p>
    <w:p w:rsidR="00E971CB" w:rsidRDefault="00E971CB" w:rsidP="00E971CB">
      <w:pPr>
        <w:pStyle w:val="Sangra3detindependiente"/>
        <w:numPr>
          <w:ilvl w:val="0"/>
          <w:numId w:val="38"/>
        </w:numPr>
        <w:autoSpaceDE w:val="0"/>
        <w:autoSpaceDN w:val="0"/>
        <w:adjustRightInd w:val="0"/>
        <w:spacing w:after="0" w:line="240" w:lineRule="auto"/>
        <w:jc w:val="both"/>
        <w:rPr>
          <w:rFonts w:ascii="Agency FB" w:hAnsi="Agency FB" w:cstheme="minorHAnsi"/>
          <w:b/>
          <w:bCs/>
          <w:sz w:val="20"/>
          <w:szCs w:val="20"/>
        </w:rPr>
      </w:pPr>
      <w:r w:rsidRPr="00E971CB">
        <w:rPr>
          <w:rFonts w:ascii="Agency FB" w:hAnsi="Agency FB" w:cstheme="minorHAnsi"/>
          <w:b/>
          <w:bCs/>
          <w:sz w:val="20"/>
          <w:szCs w:val="20"/>
        </w:rPr>
        <w:t>PROVISION E INSTALACION DE PUNTOS DE PRUEBA TIPO A Y TIPO B. CON ACCESORIOS DE CONEXIÓN (INCLUYE CABLE Nº 12 AWG DE SIETE HILOS CON REVESTIMIENTO HMWPE + SOLDADURAS EXOTERMICA TIPO CADWELD CA-15 Y EPOXI 3 M (PARA SOLDADURAS SCOTCHOKE) CON SU RESPECTIVO CATALIZADOR</w:t>
      </w:r>
    </w:p>
    <w:p w:rsidR="00E971CB" w:rsidRPr="007375E1" w:rsidRDefault="00E971CB" w:rsidP="00E971CB">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135BCA" w:rsidRPr="007375E1" w:rsidRDefault="00135BCA" w:rsidP="00E971CB">
      <w:pPr>
        <w:pStyle w:val="Sangra3detindependiente"/>
        <w:autoSpaceDE w:val="0"/>
        <w:autoSpaceDN w:val="0"/>
        <w:adjustRightInd w:val="0"/>
        <w:spacing w:after="0" w:line="240" w:lineRule="auto"/>
        <w:ind w:left="0"/>
        <w:jc w:val="both"/>
        <w:rPr>
          <w:rFonts w:ascii="Agency FB" w:hAnsi="Agency FB" w:cstheme="minorHAnsi"/>
          <w:b/>
          <w:bCs/>
          <w:sz w:val="20"/>
          <w:szCs w:val="20"/>
        </w:rPr>
      </w:pPr>
      <w:r>
        <w:rPr>
          <w:rFonts w:ascii="Agency FB" w:hAnsi="Agency FB" w:cstheme="minorHAnsi"/>
          <w:b/>
          <w:bCs/>
          <w:sz w:val="20"/>
          <w:szCs w:val="20"/>
        </w:rPr>
        <w:t>UNIDAD: Pieza</w:t>
      </w:r>
    </w:p>
    <w:p w:rsidR="00E971CB" w:rsidRPr="007375E1" w:rsidRDefault="00E971CB" w:rsidP="00E971CB">
      <w:pPr>
        <w:pStyle w:val="Sangra3detindependiente"/>
        <w:autoSpaceDE w:val="0"/>
        <w:autoSpaceDN w:val="0"/>
        <w:adjustRightInd w:val="0"/>
        <w:spacing w:after="0" w:line="240" w:lineRule="auto"/>
        <w:ind w:left="1068"/>
        <w:jc w:val="both"/>
        <w:rPr>
          <w:rFonts w:ascii="Agency FB" w:hAnsi="Agency FB" w:cstheme="minorHAnsi"/>
          <w:b/>
          <w:bCs/>
          <w:sz w:val="20"/>
          <w:szCs w:val="20"/>
        </w:rPr>
      </w:pPr>
    </w:p>
    <w:p w:rsidR="00E971CB" w:rsidRPr="007375E1" w:rsidRDefault="00E971CB" w:rsidP="00E971CB">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DEFINICIÓN </w:t>
      </w:r>
    </w:p>
    <w:p w:rsidR="00E971CB" w:rsidRDefault="00E971CB" w:rsidP="00E971CB">
      <w:pPr>
        <w:jc w:val="both"/>
        <w:rPr>
          <w:rFonts w:ascii="Agency FB" w:hAnsi="Agency FB" w:cstheme="minorHAnsi"/>
          <w:sz w:val="20"/>
          <w:szCs w:val="20"/>
        </w:rPr>
      </w:pPr>
      <w:r w:rsidRPr="007375E1">
        <w:rPr>
          <w:rFonts w:ascii="Agency FB" w:hAnsi="Agency FB" w:cstheme="minorHAnsi"/>
          <w:sz w:val="20"/>
          <w:szCs w:val="20"/>
        </w:rPr>
        <w:lastRenderedPageBreak/>
        <w:t>Este ítem comprende todos los tr</w:t>
      </w:r>
      <w:r>
        <w:rPr>
          <w:rFonts w:ascii="Agency FB" w:hAnsi="Agency FB" w:cstheme="minorHAnsi"/>
          <w:sz w:val="20"/>
          <w:szCs w:val="20"/>
        </w:rPr>
        <w:t>abajos a ser ejecutados por el C</w:t>
      </w:r>
      <w:r w:rsidRPr="007375E1">
        <w:rPr>
          <w:rFonts w:ascii="Agency FB" w:hAnsi="Agency FB" w:cstheme="minorHAnsi"/>
          <w:sz w:val="20"/>
          <w:szCs w:val="20"/>
        </w:rPr>
        <w:t xml:space="preserve">ontratista, siendo los siguientes de carácter enunciativo y no limitativo: </w:t>
      </w:r>
    </w:p>
    <w:p w:rsidR="00E971CB" w:rsidRPr="00023F2D" w:rsidRDefault="00E971CB" w:rsidP="00E971CB">
      <w:pPr>
        <w:jc w:val="both"/>
        <w:rPr>
          <w:rFonts w:ascii="Agency FB" w:hAnsi="Agency FB" w:cstheme="minorHAnsi"/>
          <w:sz w:val="20"/>
          <w:szCs w:val="20"/>
        </w:rPr>
      </w:pPr>
    </w:p>
    <w:p w:rsidR="00E971CB" w:rsidRPr="00023F2D" w:rsidRDefault="00023F2D" w:rsidP="00E971CB">
      <w:pPr>
        <w:pStyle w:val="Prrafodelista"/>
        <w:numPr>
          <w:ilvl w:val="0"/>
          <w:numId w:val="20"/>
        </w:numPr>
        <w:contextualSpacing/>
        <w:jc w:val="both"/>
        <w:rPr>
          <w:rFonts w:ascii="Agency FB" w:hAnsi="Agency FB" w:cstheme="minorHAnsi"/>
          <w:sz w:val="20"/>
          <w:szCs w:val="20"/>
        </w:rPr>
      </w:pPr>
      <w:r w:rsidRPr="00023F2D">
        <w:rPr>
          <w:rFonts w:ascii="Agency FB" w:hAnsi="Agency FB" w:cstheme="minorHAnsi"/>
          <w:sz w:val="20"/>
          <w:szCs w:val="20"/>
        </w:rPr>
        <w:t xml:space="preserve">Provisión de Puntos de Prueba </w:t>
      </w:r>
      <w:r w:rsidRPr="00023F2D">
        <w:rPr>
          <w:rFonts w:ascii="Agency FB" w:hAnsi="Agency FB"/>
          <w:sz w:val="20"/>
          <w:szCs w:val="20"/>
        </w:rPr>
        <w:t xml:space="preserve"> Tipo “A” y </w:t>
      </w:r>
      <w:r w:rsidRPr="00023F2D">
        <w:rPr>
          <w:rFonts w:ascii="Agency FB" w:hAnsi="Agency FB"/>
          <w:sz w:val="20"/>
          <w:szCs w:val="20"/>
        </w:rPr>
        <w:t>Tipo “B”</w:t>
      </w:r>
      <w:r w:rsidRPr="00023F2D">
        <w:rPr>
          <w:rFonts w:ascii="Agency FB" w:hAnsi="Agency FB"/>
          <w:sz w:val="20"/>
          <w:szCs w:val="20"/>
        </w:rPr>
        <w:t>.</w:t>
      </w:r>
    </w:p>
    <w:p w:rsidR="00023F2D" w:rsidRPr="00023F2D" w:rsidRDefault="00023F2D" w:rsidP="00E971CB">
      <w:pPr>
        <w:pStyle w:val="Prrafodelista"/>
        <w:numPr>
          <w:ilvl w:val="0"/>
          <w:numId w:val="20"/>
        </w:numPr>
        <w:contextualSpacing/>
        <w:jc w:val="both"/>
        <w:rPr>
          <w:rFonts w:ascii="Agency FB" w:hAnsi="Agency FB" w:cstheme="minorHAnsi"/>
          <w:sz w:val="20"/>
          <w:szCs w:val="20"/>
        </w:rPr>
      </w:pPr>
      <w:r w:rsidRPr="00023F2D">
        <w:rPr>
          <w:rFonts w:ascii="Agency FB" w:hAnsi="Agency FB"/>
          <w:sz w:val="20"/>
          <w:szCs w:val="20"/>
        </w:rPr>
        <w:t xml:space="preserve">Instalación de </w:t>
      </w:r>
      <w:r w:rsidRPr="00023F2D">
        <w:rPr>
          <w:rFonts w:ascii="Agency FB" w:hAnsi="Agency FB" w:cstheme="minorHAnsi"/>
          <w:sz w:val="20"/>
          <w:szCs w:val="20"/>
        </w:rPr>
        <w:t xml:space="preserve">Puntos de Prueba </w:t>
      </w:r>
      <w:r w:rsidRPr="00023F2D">
        <w:rPr>
          <w:rFonts w:ascii="Agency FB" w:hAnsi="Agency FB"/>
          <w:sz w:val="20"/>
          <w:szCs w:val="20"/>
        </w:rPr>
        <w:t xml:space="preserve"> Tipo “A” y Tipo “B”.</w:t>
      </w:r>
    </w:p>
    <w:p w:rsidR="00E971CB" w:rsidRPr="00023F2D" w:rsidRDefault="00E971CB" w:rsidP="00023F2D">
      <w:pPr>
        <w:contextualSpacing/>
        <w:jc w:val="both"/>
        <w:rPr>
          <w:rFonts w:ascii="Agency FB" w:hAnsi="Agency FB" w:cstheme="minorHAnsi"/>
          <w:sz w:val="20"/>
          <w:szCs w:val="20"/>
        </w:rPr>
      </w:pPr>
    </w:p>
    <w:p w:rsidR="00023F2D" w:rsidRPr="00023F2D" w:rsidRDefault="00023F2D" w:rsidP="00023F2D">
      <w:pPr>
        <w:rPr>
          <w:rFonts w:ascii="Agency FB" w:hAnsi="Agency FB"/>
          <w:sz w:val="20"/>
          <w:szCs w:val="20"/>
        </w:rPr>
      </w:pPr>
      <w:r w:rsidRPr="00023F2D">
        <w:rPr>
          <w:rFonts w:ascii="Agency FB" w:hAnsi="Agency FB"/>
          <w:sz w:val="20"/>
          <w:szCs w:val="20"/>
        </w:rPr>
        <w:t xml:space="preserve">Los puntos de testeo (estaciones de prueba) serán instalados de acuerdo a lo que establece la norma NACE </w:t>
      </w:r>
      <w:proofErr w:type="spellStart"/>
      <w:r w:rsidRPr="00023F2D">
        <w:rPr>
          <w:rFonts w:ascii="Agency FB" w:hAnsi="Agency FB"/>
          <w:sz w:val="20"/>
          <w:szCs w:val="20"/>
        </w:rPr>
        <w:t>Std</w:t>
      </w:r>
      <w:proofErr w:type="spellEnd"/>
      <w:r w:rsidRPr="00023F2D">
        <w:rPr>
          <w:rFonts w:ascii="Agency FB" w:hAnsi="Agency FB"/>
          <w:sz w:val="20"/>
          <w:szCs w:val="20"/>
        </w:rPr>
        <w:t>. SP 0169 Sección 4 inciso 4.5, y la norma ASME B31.8.</w:t>
      </w:r>
    </w:p>
    <w:p w:rsidR="00023F2D" w:rsidRPr="007375E1" w:rsidRDefault="00023F2D" w:rsidP="00E971CB">
      <w:pPr>
        <w:ind w:left="426"/>
        <w:jc w:val="both"/>
        <w:rPr>
          <w:rFonts w:ascii="Agency FB" w:hAnsi="Agency FB" w:cstheme="minorHAnsi"/>
          <w:sz w:val="20"/>
          <w:szCs w:val="20"/>
        </w:rPr>
      </w:pPr>
    </w:p>
    <w:p w:rsidR="00E971CB" w:rsidRPr="007375E1" w:rsidRDefault="00E971CB" w:rsidP="00E971CB">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MATERIALES, HERRAMIENTAS Y EQUIPO</w:t>
      </w:r>
    </w:p>
    <w:p w:rsidR="00E971CB" w:rsidRPr="007375E1" w:rsidRDefault="00E971CB" w:rsidP="00E971CB">
      <w:pPr>
        <w:pStyle w:val="Sangra3detindependiente"/>
        <w:autoSpaceDE w:val="0"/>
        <w:autoSpaceDN w:val="0"/>
        <w:adjustRightInd w:val="0"/>
        <w:spacing w:after="0" w:line="240" w:lineRule="auto"/>
        <w:ind w:left="1068"/>
        <w:jc w:val="both"/>
        <w:rPr>
          <w:rFonts w:ascii="Agency FB" w:hAnsi="Agency FB" w:cstheme="minorHAnsi"/>
          <w:b/>
          <w:bCs/>
          <w:sz w:val="20"/>
          <w:szCs w:val="20"/>
        </w:rPr>
      </w:pPr>
    </w:p>
    <w:p w:rsidR="00E971CB" w:rsidRPr="007375E1" w:rsidRDefault="00E971CB" w:rsidP="00E971CB">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E971CB" w:rsidRPr="007375E1" w:rsidRDefault="00E971CB" w:rsidP="00E971CB">
      <w:pPr>
        <w:pStyle w:val="Sangra3detindependiente"/>
        <w:spacing w:after="0" w:line="240" w:lineRule="auto"/>
        <w:ind w:left="0"/>
        <w:jc w:val="both"/>
        <w:rPr>
          <w:rFonts w:ascii="Agency FB" w:hAnsi="Agency FB" w:cstheme="minorHAnsi"/>
          <w:sz w:val="20"/>
          <w:szCs w:val="20"/>
        </w:rPr>
      </w:pPr>
    </w:p>
    <w:tbl>
      <w:tblPr>
        <w:tblW w:w="3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88"/>
      </w:tblGrid>
      <w:tr w:rsidR="00E971CB" w:rsidRPr="007375E1" w:rsidTr="00CC3F86">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71CB" w:rsidRPr="007375E1" w:rsidRDefault="00023F2D" w:rsidP="00CC3F86">
            <w:pPr>
              <w:jc w:val="both"/>
              <w:rPr>
                <w:rFonts w:ascii="Agency FB" w:hAnsi="Agency FB" w:cstheme="minorHAnsi"/>
                <w:color w:val="000000"/>
                <w:sz w:val="20"/>
                <w:szCs w:val="20"/>
                <w:lang w:eastAsia="es-BO"/>
              </w:rPr>
            </w:pPr>
            <w:r>
              <w:rPr>
                <w:rFonts w:ascii="Agency FB" w:hAnsi="Agency FB" w:cstheme="minorHAnsi"/>
                <w:color w:val="000000"/>
                <w:sz w:val="20"/>
                <w:szCs w:val="20"/>
                <w:lang w:eastAsia="es-BO"/>
              </w:rPr>
              <w:t>Técnico especializado en protección catódica</w:t>
            </w:r>
          </w:p>
        </w:tc>
      </w:tr>
      <w:tr w:rsidR="00E971CB" w:rsidRPr="007375E1" w:rsidTr="00CC3F86">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71CB" w:rsidRPr="007375E1" w:rsidRDefault="00E971C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Ayudantes</w:t>
            </w:r>
          </w:p>
        </w:tc>
      </w:tr>
      <w:tr w:rsidR="00E971CB" w:rsidRPr="007375E1" w:rsidTr="00CC3F86">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71CB" w:rsidRPr="007375E1" w:rsidRDefault="00E971C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Detector de Gases</w:t>
            </w:r>
          </w:p>
        </w:tc>
      </w:tr>
      <w:tr w:rsidR="00E971CB" w:rsidRPr="007375E1" w:rsidTr="00CC3F86">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71CB" w:rsidRPr="007375E1" w:rsidRDefault="00C93035" w:rsidP="00CC3F86">
            <w:pPr>
              <w:jc w:val="both"/>
              <w:rPr>
                <w:rFonts w:ascii="Agency FB" w:hAnsi="Agency FB" w:cstheme="minorHAnsi"/>
                <w:color w:val="000000"/>
                <w:sz w:val="20"/>
                <w:szCs w:val="20"/>
                <w:lang w:eastAsia="es-BO"/>
              </w:rPr>
            </w:pPr>
            <w:r>
              <w:rPr>
                <w:rFonts w:ascii="Agency FB" w:hAnsi="Agency FB" w:cstheme="minorHAnsi"/>
                <w:color w:val="000000"/>
                <w:sz w:val="20"/>
                <w:szCs w:val="20"/>
                <w:lang w:eastAsia="es-BO"/>
              </w:rPr>
              <w:t>Equipo de soldadura CADWELL</w:t>
            </w:r>
          </w:p>
        </w:tc>
      </w:tr>
    </w:tbl>
    <w:p w:rsidR="00E971CB" w:rsidRPr="007375E1" w:rsidRDefault="00E971CB" w:rsidP="00E971CB">
      <w:pPr>
        <w:ind w:left="426"/>
        <w:jc w:val="both"/>
        <w:rPr>
          <w:rFonts w:ascii="Agency FB" w:hAnsi="Agency FB" w:cstheme="minorHAnsi"/>
          <w:sz w:val="20"/>
          <w:szCs w:val="20"/>
        </w:rPr>
      </w:pPr>
    </w:p>
    <w:p w:rsidR="00E971CB" w:rsidRDefault="00E971CB" w:rsidP="00E971CB">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El contratista también se debe considerar utilizar todas las herramientas, equipos y materiales menores necesarias para realizar adecuadamente la actividad</w:t>
      </w:r>
      <w:r w:rsidR="00D647E7">
        <w:rPr>
          <w:rFonts w:ascii="Agency FB" w:hAnsi="Agency FB" w:cstheme="minorHAnsi"/>
          <w:sz w:val="20"/>
          <w:szCs w:val="20"/>
        </w:rPr>
        <w:t xml:space="preserve"> entre ellos se destacan los siguientes</w:t>
      </w:r>
      <w:r w:rsidRPr="007375E1">
        <w:rPr>
          <w:rFonts w:ascii="Agency FB" w:hAnsi="Agency FB" w:cstheme="minorHAnsi"/>
          <w:sz w:val="20"/>
          <w:szCs w:val="20"/>
        </w:rPr>
        <w:t xml:space="preserve">. </w:t>
      </w:r>
    </w:p>
    <w:p w:rsidR="00D647E7" w:rsidRDefault="00D647E7" w:rsidP="00E971CB">
      <w:pPr>
        <w:pStyle w:val="Sangra3detindependiente"/>
        <w:spacing w:after="0" w:line="240" w:lineRule="auto"/>
        <w:ind w:left="0"/>
        <w:jc w:val="both"/>
        <w:rPr>
          <w:rFonts w:ascii="Agency FB" w:hAnsi="Agency FB" w:cstheme="minorHAnsi"/>
          <w:sz w:val="20"/>
          <w:szCs w:val="20"/>
        </w:rPr>
      </w:pPr>
    </w:p>
    <w:p w:rsidR="00D647E7" w:rsidRDefault="00D647E7" w:rsidP="00D647E7">
      <w:pPr>
        <w:pStyle w:val="Default"/>
        <w:rPr>
          <w:sz w:val="23"/>
          <w:szCs w:val="23"/>
        </w:rPr>
      </w:pPr>
      <w:r>
        <w:rPr>
          <w:b/>
          <w:bCs/>
          <w:sz w:val="23"/>
          <w:szCs w:val="23"/>
        </w:rPr>
        <w:t>Equipos</w:t>
      </w:r>
    </w:p>
    <w:p w:rsidR="00D647E7" w:rsidRPr="00D647E7" w:rsidRDefault="00D647E7" w:rsidP="00D647E7">
      <w:pPr>
        <w:pStyle w:val="Default"/>
        <w:rPr>
          <w:sz w:val="20"/>
          <w:szCs w:val="20"/>
        </w:rPr>
      </w:pPr>
    </w:p>
    <w:p w:rsidR="00D647E7" w:rsidRPr="00D647E7" w:rsidRDefault="00D647E7" w:rsidP="00D647E7">
      <w:pPr>
        <w:pStyle w:val="Default"/>
        <w:rPr>
          <w:sz w:val="20"/>
          <w:szCs w:val="20"/>
        </w:rPr>
      </w:pPr>
      <w:r w:rsidRPr="00D647E7">
        <w:rPr>
          <w:sz w:val="20"/>
          <w:szCs w:val="20"/>
        </w:rPr>
        <w:t xml:space="preserve">a) </w:t>
      </w:r>
      <w:r w:rsidRPr="00D647E7">
        <w:rPr>
          <w:sz w:val="20"/>
          <w:szCs w:val="20"/>
        </w:rPr>
        <w:t xml:space="preserve"> Multímetros </w:t>
      </w:r>
      <w:proofErr w:type="spellStart"/>
      <w:r w:rsidRPr="00D647E7">
        <w:rPr>
          <w:sz w:val="20"/>
          <w:szCs w:val="20"/>
        </w:rPr>
        <w:t>Fluke</w:t>
      </w:r>
      <w:proofErr w:type="spellEnd"/>
      <w:r w:rsidRPr="00D647E7">
        <w:rPr>
          <w:sz w:val="20"/>
          <w:szCs w:val="20"/>
        </w:rPr>
        <w:t xml:space="preserve"> (equipo de medición). </w:t>
      </w:r>
    </w:p>
    <w:p w:rsidR="00D647E7" w:rsidRPr="00D647E7" w:rsidRDefault="00D647E7" w:rsidP="00D647E7">
      <w:pPr>
        <w:pStyle w:val="Default"/>
        <w:rPr>
          <w:sz w:val="20"/>
          <w:szCs w:val="20"/>
        </w:rPr>
      </w:pPr>
    </w:p>
    <w:p w:rsidR="00D647E7" w:rsidRPr="00D647E7" w:rsidRDefault="00D647E7" w:rsidP="00D647E7">
      <w:pPr>
        <w:pStyle w:val="Default"/>
        <w:rPr>
          <w:sz w:val="20"/>
          <w:szCs w:val="20"/>
        </w:rPr>
      </w:pPr>
      <w:r w:rsidRPr="00D647E7">
        <w:rPr>
          <w:sz w:val="20"/>
          <w:szCs w:val="20"/>
        </w:rPr>
        <w:t xml:space="preserve">b) </w:t>
      </w:r>
      <w:r w:rsidRPr="00D647E7">
        <w:rPr>
          <w:sz w:val="20"/>
          <w:szCs w:val="20"/>
        </w:rPr>
        <w:t xml:space="preserve"> Medidor de aislamiento por radiofrecuencia. </w:t>
      </w:r>
    </w:p>
    <w:p w:rsidR="00D647E7" w:rsidRPr="00D647E7" w:rsidRDefault="00D647E7" w:rsidP="00D647E7">
      <w:pPr>
        <w:pStyle w:val="Default"/>
        <w:rPr>
          <w:sz w:val="20"/>
          <w:szCs w:val="20"/>
        </w:rPr>
      </w:pPr>
    </w:p>
    <w:p w:rsidR="00D647E7" w:rsidRPr="00D647E7" w:rsidRDefault="00D647E7" w:rsidP="00D647E7">
      <w:pPr>
        <w:pStyle w:val="Default"/>
        <w:rPr>
          <w:sz w:val="20"/>
          <w:szCs w:val="20"/>
        </w:rPr>
      </w:pPr>
      <w:r w:rsidRPr="00D647E7">
        <w:rPr>
          <w:sz w:val="20"/>
          <w:szCs w:val="20"/>
        </w:rPr>
        <w:t xml:space="preserve">c)  </w:t>
      </w:r>
      <w:r w:rsidRPr="00D647E7">
        <w:rPr>
          <w:sz w:val="20"/>
          <w:szCs w:val="20"/>
        </w:rPr>
        <w:t xml:space="preserve">Electrodos de referencia de cobre sulfato de cobre. </w:t>
      </w:r>
    </w:p>
    <w:p w:rsidR="00D647E7" w:rsidRPr="00D647E7" w:rsidRDefault="00D647E7" w:rsidP="00D647E7">
      <w:pPr>
        <w:pStyle w:val="Default"/>
        <w:rPr>
          <w:sz w:val="20"/>
          <w:szCs w:val="20"/>
        </w:rPr>
      </w:pPr>
    </w:p>
    <w:p w:rsidR="00D647E7" w:rsidRPr="00D647E7" w:rsidRDefault="00D647E7" w:rsidP="00D647E7">
      <w:pPr>
        <w:pStyle w:val="Default"/>
        <w:rPr>
          <w:sz w:val="20"/>
          <w:szCs w:val="20"/>
        </w:rPr>
      </w:pPr>
      <w:r w:rsidRPr="00D647E7">
        <w:rPr>
          <w:sz w:val="20"/>
          <w:szCs w:val="20"/>
        </w:rPr>
        <w:t xml:space="preserve">d) 1 Equipos de resistividades por método de 4 pines (equipo de medición). </w:t>
      </w:r>
    </w:p>
    <w:p w:rsidR="00D647E7" w:rsidRPr="00D647E7" w:rsidRDefault="00D647E7" w:rsidP="00D647E7">
      <w:pPr>
        <w:pStyle w:val="Default"/>
        <w:rPr>
          <w:sz w:val="20"/>
          <w:szCs w:val="20"/>
        </w:rPr>
      </w:pPr>
    </w:p>
    <w:p w:rsidR="00D647E7" w:rsidRPr="00D647E7" w:rsidRDefault="00D647E7" w:rsidP="00D647E7">
      <w:pPr>
        <w:pStyle w:val="Default"/>
        <w:rPr>
          <w:sz w:val="20"/>
          <w:szCs w:val="20"/>
        </w:rPr>
      </w:pPr>
      <w:r>
        <w:rPr>
          <w:sz w:val="20"/>
          <w:szCs w:val="20"/>
        </w:rPr>
        <w:t>e</w:t>
      </w:r>
      <w:r w:rsidRPr="00D647E7">
        <w:rPr>
          <w:sz w:val="20"/>
          <w:szCs w:val="20"/>
        </w:rPr>
        <w:t xml:space="preserve">) </w:t>
      </w:r>
      <w:r w:rsidR="00C93035">
        <w:rPr>
          <w:sz w:val="20"/>
          <w:szCs w:val="20"/>
        </w:rPr>
        <w:t xml:space="preserve"> Kits de soldadura </w:t>
      </w:r>
      <w:proofErr w:type="spellStart"/>
      <w:r w:rsidR="00C93035">
        <w:rPr>
          <w:sz w:val="20"/>
          <w:szCs w:val="20"/>
        </w:rPr>
        <w:t>Cadwell</w:t>
      </w:r>
      <w:proofErr w:type="spellEnd"/>
      <w:r w:rsidRPr="00D647E7">
        <w:rPr>
          <w:sz w:val="20"/>
          <w:szCs w:val="20"/>
        </w:rPr>
        <w:t xml:space="preserve">. </w:t>
      </w:r>
    </w:p>
    <w:p w:rsidR="00E971CB" w:rsidRPr="007375E1" w:rsidRDefault="00E971CB" w:rsidP="00D647E7">
      <w:pPr>
        <w:jc w:val="both"/>
        <w:rPr>
          <w:rFonts w:ascii="Agency FB" w:hAnsi="Agency FB" w:cstheme="minorHAnsi"/>
          <w:sz w:val="20"/>
          <w:szCs w:val="20"/>
        </w:rPr>
      </w:pPr>
    </w:p>
    <w:p w:rsidR="00E971CB" w:rsidRPr="007375E1" w:rsidRDefault="00E971CB" w:rsidP="00E971CB">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PROCEDIMIENTO PARA EJECUCIÓN </w:t>
      </w:r>
    </w:p>
    <w:p w:rsidR="00E971CB" w:rsidRPr="007375E1" w:rsidRDefault="00E971CB" w:rsidP="00E971CB">
      <w:pPr>
        <w:jc w:val="both"/>
        <w:rPr>
          <w:rFonts w:ascii="Agency FB" w:hAnsi="Agency FB" w:cstheme="minorHAnsi"/>
          <w:sz w:val="20"/>
          <w:szCs w:val="20"/>
        </w:rPr>
      </w:pPr>
    </w:p>
    <w:p w:rsidR="00C93035" w:rsidRDefault="00C93035" w:rsidP="00C93035">
      <w:pPr>
        <w:jc w:val="both"/>
        <w:rPr>
          <w:rFonts w:ascii="Agency FB" w:hAnsi="Agency FB" w:cstheme="minorHAnsi"/>
          <w:sz w:val="20"/>
          <w:szCs w:val="20"/>
        </w:rPr>
      </w:pPr>
      <w:r w:rsidRPr="007375E1">
        <w:rPr>
          <w:rFonts w:ascii="Agency FB" w:hAnsi="Agency FB" w:cstheme="minorHAnsi"/>
          <w:sz w:val="20"/>
          <w:szCs w:val="20"/>
        </w:rPr>
        <w:t>El contratista deberá</w:t>
      </w:r>
      <w:r>
        <w:rPr>
          <w:rFonts w:ascii="Agency FB" w:hAnsi="Agency FB" w:cstheme="minorHAnsi"/>
          <w:sz w:val="20"/>
          <w:szCs w:val="20"/>
        </w:rPr>
        <w:t xml:space="preserve"> realizar  cortes, roturas de pisos,  aceras, excavaciones, para las instalaciones de los puntos de prueba  A y B sin adicionar ningún costo alguno, ya que los mismos forman parte de la instalación.</w:t>
      </w:r>
    </w:p>
    <w:p w:rsidR="00C93035" w:rsidRDefault="00C93035" w:rsidP="00C93035">
      <w:pPr>
        <w:jc w:val="both"/>
        <w:rPr>
          <w:rFonts w:ascii="Agency FB" w:hAnsi="Agency FB" w:cstheme="minorHAnsi"/>
          <w:sz w:val="20"/>
          <w:szCs w:val="20"/>
        </w:rPr>
      </w:pPr>
    </w:p>
    <w:p w:rsidR="00C93035" w:rsidRPr="007375E1" w:rsidRDefault="00F07A4F" w:rsidP="00C93035">
      <w:pPr>
        <w:jc w:val="both"/>
        <w:rPr>
          <w:rFonts w:ascii="Agency FB" w:hAnsi="Agency FB" w:cstheme="minorHAnsi"/>
          <w:sz w:val="20"/>
          <w:szCs w:val="20"/>
        </w:rPr>
      </w:pPr>
      <w:r>
        <w:rPr>
          <w:rFonts w:ascii="Agency FB" w:hAnsi="Agency FB" w:cstheme="minorHAnsi"/>
          <w:sz w:val="20"/>
          <w:szCs w:val="20"/>
        </w:rPr>
        <w:t xml:space="preserve">Así mismo una vez realizada la instalación deberá </w:t>
      </w:r>
      <w:r w:rsidR="00C93035" w:rsidRPr="007375E1">
        <w:rPr>
          <w:rFonts w:ascii="Agency FB" w:hAnsi="Agency FB" w:cstheme="minorHAnsi"/>
          <w:sz w:val="20"/>
          <w:szCs w:val="20"/>
        </w:rPr>
        <w:t xml:space="preserve"> rellenar y compactar huecos resultantes de la remoción de instalaciones utilizando material de relleno, recomponiendo el </w:t>
      </w:r>
      <w:r>
        <w:rPr>
          <w:rFonts w:ascii="Agency FB" w:hAnsi="Agency FB" w:cstheme="minorHAnsi"/>
          <w:sz w:val="20"/>
          <w:szCs w:val="20"/>
        </w:rPr>
        <w:t xml:space="preserve"> material  como se encontraba en un principio.</w:t>
      </w:r>
    </w:p>
    <w:p w:rsidR="00C93035" w:rsidRPr="00C93035" w:rsidRDefault="00C93035" w:rsidP="00C93035">
      <w:pPr>
        <w:pStyle w:val="Default"/>
        <w:jc w:val="both"/>
        <w:rPr>
          <w:sz w:val="20"/>
          <w:szCs w:val="20"/>
          <w:lang w:val="es-ES"/>
        </w:rPr>
      </w:pPr>
    </w:p>
    <w:p w:rsidR="00C93035" w:rsidRDefault="00C93035" w:rsidP="00C93035">
      <w:pPr>
        <w:pStyle w:val="Default"/>
        <w:jc w:val="both"/>
        <w:rPr>
          <w:sz w:val="20"/>
          <w:szCs w:val="20"/>
        </w:rPr>
      </w:pPr>
      <w:r w:rsidRPr="00943149">
        <w:rPr>
          <w:sz w:val="20"/>
          <w:szCs w:val="20"/>
        </w:rPr>
        <w:t xml:space="preserve">Se contempla la colocación de dos tipos de estaciones de prueba, que a continuación se describen: </w:t>
      </w:r>
    </w:p>
    <w:p w:rsidR="00C93035" w:rsidRDefault="00C93035" w:rsidP="00C93035">
      <w:pPr>
        <w:pStyle w:val="Default"/>
        <w:jc w:val="both"/>
        <w:rPr>
          <w:sz w:val="20"/>
          <w:szCs w:val="20"/>
        </w:rPr>
      </w:pPr>
    </w:p>
    <w:p w:rsidR="00F07A4F" w:rsidRPr="00943149" w:rsidRDefault="00F07A4F" w:rsidP="00C93035">
      <w:pPr>
        <w:pStyle w:val="Default"/>
        <w:jc w:val="both"/>
        <w:rPr>
          <w:sz w:val="20"/>
          <w:szCs w:val="20"/>
        </w:rPr>
      </w:pPr>
    </w:p>
    <w:p w:rsidR="00C93035" w:rsidRDefault="00C93035" w:rsidP="00C93035">
      <w:pPr>
        <w:pStyle w:val="Default"/>
        <w:jc w:val="both"/>
        <w:rPr>
          <w:b/>
          <w:sz w:val="20"/>
          <w:szCs w:val="20"/>
        </w:rPr>
      </w:pPr>
      <w:r w:rsidRPr="00943149">
        <w:rPr>
          <w:b/>
          <w:sz w:val="20"/>
          <w:szCs w:val="20"/>
        </w:rPr>
        <w:lastRenderedPageBreak/>
        <w:t xml:space="preserve">Estaciones de Prueba Tipo “A” </w:t>
      </w:r>
    </w:p>
    <w:p w:rsidR="00C93035" w:rsidRPr="00943149" w:rsidRDefault="00C93035" w:rsidP="00C93035">
      <w:pPr>
        <w:pStyle w:val="Default"/>
        <w:jc w:val="both"/>
        <w:rPr>
          <w:b/>
          <w:sz w:val="20"/>
          <w:szCs w:val="20"/>
        </w:rPr>
      </w:pPr>
    </w:p>
    <w:p w:rsidR="00C93035" w:rsidRDefault="00C93035" w:rsidP="00C93035">
      <w:pPr>
        <w:pStyle w:val="Default"/>
        <w:jc w:val="both"/>
        <w:rPr>
          <w:sz w:val="20"/>
          <w:szCs w:val="20"/>
        </w:rPr>
      </w:pPr>
      <w:r w:rsidRPr="00943149">
        <w:rPr>
          <w:sz w:val="20"/>
          <w:szCs w:val="20"/>
        </w:rPr>
        <w:t xml:space="preserve">Este tipo de estaciones de prueba catódica deberán ser instaladas a lo largo del tramo construido y debidamente identificadas con el nombre del ducto, tipo de estación (A) y progresiva kilométrica; la distancia de instalación podrá ser redefinida previa autorización de supervisión de YPFB en el libro de órdenes. Cada estación de prueba contara con 2 conexiones a la tubería identificadas con (A y B); estas conexiones deberán ser realizadas mediante cable AWG No. 12 HMWPE y soldadura tipo </w:t>
      </w:r>
      <w:proofErr w:type="spellStart"/>
      <w:r w:rsidRPr="00943149">
        <w:rPr>
          <w:sz w:val="20"/>
          <w:szCs w:val="20"/>
        </w:rPr>
        <w:t>Cadwell</w:t>
      </w:r>
      <w:proofErr w:type="spellEnd"/>
      <w:r w:rsidRPr="00943149">
        <w:rPr>
          <w:sz w:val="20"/>
          <w:szCs w:val="20"/>
        </w:rPr>
        <w:t xml:space="preserve">; la separación entre los cables (A y B) soldados a la tubería deberá ser mínimo 0,50 metros. </w:t>
      </w:r>
    </w:p>
    <w:p w:rsidR="00C93035" w:rsidRPr="00943149" w:rsidRDefault="00C93035" w:rsidP="00C93035">
      <w:pPr>
        <w:pStyle w:val="Default"/>
        <w:jc w:val="both"/>
        <w:rPr>
          <w:sz w:val="20"/>
          <w:szCs w:val="20"/>
        </w:rPr>
      </w:pPr>
    </w:p>
    <w:p w:rsidR="00C93035" w:rsidRDefault="00C93035" w:rsidP="00C93035">
      <w:pPr>
        <w:pStyle w:val="Default"/>
        <w:jc w:val="both"/>
        <w:rPr>
          <w:b/>
          <w:sz w:val="20"/>
          <w:szCs w:val="20"/>
        </w:rPr>
      </w:pPr>
      <w:r w:rsidRPr="00943149">
        <w:rPr>
          <w:b/>
          <w:sz w:val="20"/>
          <w:szCs w:val="20"/>
        </w:rPr>
        <w:t xml:space="preserve">Puntos de Prueba Tipo “B”: </w:t>
      </w:r>
    </w:p>
    <w:p w:rsidR="00C93035" w:rsidRPr="00943149" w:rsidRDefault="00C93035" w:rsidP="00C93035">
      <w:pPr>
        <w:pStyle w:val="Default"/>
        <w:jc w:val="both"/>
        <w:rPr>
          <w:b/>
          <w:sz w:val="20"/>
          <w:szCs w:val="20"/>
        </w:rPr>
      </w:pPr>
    </w:p>
    <w:p w:rsidR="00C93035" w:rsidRDefault="00C93035" w:rsidP="00C93035">
      <w:pPr>
        <w:jc w:val="both"/>
        <w:rPr>
          <w:rFonts w:ascii="Agency FB" w:hAnsi="Agency FB"/>
          <w:sz w:val="20"/>
          <w:szCs w:val="20"/>
        </w:rPr>
      </w:pPr>
      <w:r w:rsidRPr="00943149">
        <w:rPr>
          <w:rFonts w:ascii="Agency FB" w:hAnsi="Agency FB"/>
          <w:sz w:val="20"/>
          <w:szCs w:val="20"/>
        </w:rPr>
        <w:t xml:space="preserve">Este tipo de estación de prueba corresponde al cruce con otras tuberías ya sean de propiedad de YPFB u otro operador, en este caso se deberán instalar dos conexiones de cable AWG No. 12 HMWPE a la línea principal y dos conexiones a la tubería foránea con la mismas características de cable, su separación y tipo de soldadura; las conexiones a la cada tubería se identificaran con (A y B) para la línea principal y (C y D) para el ducto foráneo. </w:t>
      </w:r>
    </w:p>
    <w:p w:rsidR="00C93035" w:rsidRPr="00943149" w:rsidRDefault="00C93035" w:rsidP="00C93035">
      <w:pPr>
        <w:jc w:val="both"/>
        <w:rPr>
          <w:rFonts w:ascii="Agency FB" w:hAnsi="Agency FB"/>
          <w:sz w:val="20"/>
          <w:szCs w:val="20"/>
        </w:rPr>
      </w:pPr>
    </w:p>
    <w:p w:rsidR="00C93035" w:rsidRDefault="00C93035" w:rsidP="00C93035">
      <w:pPr>
        <w:pStyle w:val="Default"/>
        <w:jc w:val="both"/>
        <w:rPr>
          <w:sz w:val="20"/>
          <w:szCs w:val="20"/>
        </w:rPr>
      </w:pPr>
      <w:r w:rsidRPr="00943149">
        <w:rPr>
          <w:sz w:val="20"/>
          <w:szCs w:val="20"/>
        </w:rPr>
        <w:t xml:space="preserve">De existir más de una tubería que cruza se identificaran en forma consecutiva al abecedario. </w:t>
      </w:r>
    </w:p>
    <w:p w:rsidR="00C93035" w:rsidRPr="00943149" w:rsidRDefault="00C93035" w:rsidP="00C93035">
      <w:pPr>
        <w:pStyle w:val="Default"/>
        <w:jc w:val="both"/>
        <w:rPr>
          <w:sz w:val="20"/>
          <w:szCs w:val="20"/>
        </w:rPr>
      </w:pPr>
    </w:p>
    <w:p w:rsidR="00C93035" w:rsidRDefault="00C93035" w:rsidP="00C93035">
      <w:pPr>
        <w:pStyle w:val="Default"/>
        <w:jc w:val="both"/>
        <w:rPr>
          <w:sz w:val="20"/>
          <w:szCs w:val="20"/>
        </w:rPr>
      </w:pPr>
      <w:r w:rsidRPr="00943149">
        <w:rPr>
          <w:sz w:val="20"/>
          <w:szCs w:val="20"/>
        </w:rPr>
        <w:t xml:space="preserve">La cantidad de los puntos de prueba </w:t>
      </w:r>
      <w:r>
        <w:rPr>
          <w:sz w:val="20"/>
          <w:szCs w:val="20"/>
        </w:rPr>
        <w:t xml:space="preserve">B, deberá  instalarse en la EDR parque Bolívar </w:t>
      </w:r>
      <w:r w:rsidRPr="00943149">
        <w:rPr>
          <w:sz w:val="20"/>
          <w:szCs w:val="20"/>
        </w:rPr>
        <w:t xml:space="preserve"> bajo aprobación de Supervisión de YPFB.</w:t>
      </w:r>
    </w:p>
    <w:p w:rsidR="00C93035" w:rsidRPr="00943149" w:rsidRDefault="00C93035" w:rsidP="00C93035">
      <w:pPr>
        <w:pStyle w:val="Default"/>
        <w:jc w:val="both"/>
        <w:rPr>
          <w:sz w:val="20"/>
          <w:szCs w:val="20"/>
        </w:rPr>
      </w:pPr>
      <w:r w:rsidRPr="00943149">
        <w:rPr>
          <w:sz w:val="20"/>
          <w:szCs w:val="20"/>
        </w:rPr>
        <w:t xml:space="preserve"> </w:t>
      </w:r>
    </w:p>
    <w:p w:rsidR="00C93035" w:rsidRDefault="00C93035" w:rsidP="00C93035">
      <w:pPr>
        <w:jc w:val="both"/>
        <w:rPr>
          <w:rFonts w:ascii="Agency FB" w:hAnsi="Agency FB"/>
          <w:sz w:val="20"/>
          <w:szCs w:val="20"/>
        </w:rPr>
      </w:pPr>
      <w:r w:rsidRPr="00943149">
        <w:rPr>
          <w:rFonts w:ascii="Agency FB" w:hAnsi="Agency FB"/>
          <w:sz w:val="20"/>
          <w:szCs w:val="20"/>
        </w:rPr>
        <w:t>El conducto de ingreso de los cables de la base a la caja de conexiones deberá ser en ambos casos tipo A y B, de tubería de PVC esquema 40 de 1 ½”Ø o de mayores diámetros.</w:t>
      </w:r>
    </w:p>
    <w:p w:rsidR="00C93035" w:rsidRPr="00943149" w:rsidRDefault="00C93035" w:rsidP="00C93035">
      <w:pPr>
        <w:jc w:val="both"/>
        <w:rPr>
          <w:rFonts w:ascii="Agency FB" w:hAnsi="Agency FB"/>
          <w:sz w:val="20"/>
          <w:szCs w:val="20"/>
        </w:rPr>
      </w:pPr>
    </w:p>
    <w:p w:rsidR="00C93035" w:rsidRDefault="00C93035" w:rsidP="00C93035">
      <w:pPr>
        <w:pStyle w:val="Default"/>
        <w:jc w:val="both"/>
        <w:rPr>
          <w:b/>
          <w:bCs/>
          <w:sz w:val="20"/>
          <w:szCs w:val="20"/>
        </w:rPr>
      </w:pPr>
      <w:r w:rsidRPr="00943149">
        <w:rPr>
          <w:b/>
          <w:bCs/>
          <w:sz w:val="20"/>
          <w:szCs w:val="20"/>
        </w:rPr>
        <w:t xml:space="preserve">IDENTIFICACIÓN DE LOS PUNTOS DE PRUEBA. </w:t>
      </w:r>
    </w:p>
    <w:p w:rsidR="00C93035" w:rsidRPr="00943149" w:rsidRDefault="00C93035" w:rsidP="00C93035">
      <w:pPr>
        <w:pStyle w:val="Default"/>
        <w:jc w:val="both"/>
        <w:rPr>
          <w:sz w:val="20"/>
          <w:szCs w:val="20"/>
        </w:rPr>
      </w:pPr>
    </w:p>
    <w:p w:rsidR="00C93035" w:rsidRDefault="00C93035" w:rsidP="00C93035">
      <w:pPr>
        <w:pStyle w:val="Default"/>
        <w:jc w:val="both"/>
        <w:rPr>
          <w:sz w:val="20"/>
          <w:szCs w:val="20"/>
        </w:rPr>
      </w:pPr>
      <w:r w:rsidRPr="00943149">
        <w:rPr>
          <w:sz w:val="20"/>
          <w:szCs w:val="20"/>
        </w:rPr>
        <w:t xml:space="preserve">Los puntos de prueba serán pintados de amarillo e identificados con letras legibles y de tamaño adecuado a las dimensiones del poste. La identificación se colocara en la parte frontal, lateral derecho e izquierdo del poste, con nomenclatura que YPFB definirá. </w:t>
      </w:r>
    </w:p>
    <w:p w:rsidR="00C93035" w:rsidRPr="00943149" w:rsidRDefault="00C93035" w:rsidP="00C93035">
      <w:pPr>
        <w:pStyle w:val="Default"/>
        <w:jc w:val="both"/>
        <w:rPr>
          <w:sz w:val="20"/>
          <w:szCs w:val="20"/>
        </w:rPr>
      </w:pPr>
    </w:p>
    <w:p w:rsidR="00D647E7" w:rsidRDefault="00C93035" w:rsidP="00C93035">
      <w:pPr>
        <w:jc w:val="both"/>
        <w:rPr>
          <w:rFonts w:ascii="Agency FB" w:hAnsi="Agency FB"/>
          <w:sz w:val="20"/>
          <w:szCs w:val="20"/>
        </w:rPr>
      </w:pPr>
      <w:r w:rsidRPr="00943149">
        <w:rPr>
          <w:rFonts w:ascii="Agency FB" w:hAnsi="Agency FB"/>
          <w:sz w:val="20"/>
          <w:szCs w:val="20"/>
        </w:rPr>
        <w:t>Todos los puntos de prueba, cámaras y aislaciones, serán geo referenciados con GPS (VGS 84 UTM) y presentados en formato digital en el informe final (Data Book).</w:t>
      </w:r>
    </w:p>
    <w:p w:rsidR="00E971CB" w:rsidRPr="007375E1" w:rsidRDefault="00E971CB" w:rsidP="00F07A4F">
      <w:pPr>
        <w:jc w:val="both"/>
        <w:rPr>
          <w:rFonts w:ascii="Agency FB" w:hAnsi="Agency FB" w:cstheme="minorHAnsi"/>
          <w:sz w:val="20"/>
          <w:szCs w:val="20"/>
        </w:rPr>
      </w:pPr>
    </w:p>
    <w:p w:rsidR="00E971CB" w:rsidRPr="007375E1" w:rsidRDefault="00E971CB" w:rsidP="00E971CB">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Calidad, Salud, Seguridad y Medio Ambiente.</w:t>
      </w:r>
    </w:p>
    <w:p w:rsidR="00E971CB" w:rsidRPr="007375E1" w:rsidRDefault="00E971CB" w:rsidP="00E971CB">
      <w:pPr>
        <w:jc w:val="both"/>
        <w:rPr>
          <w:rFonts w:ascii="Agency FB" w:hAnsi="Agency FB" w:cstheme="minorHAnsi"/>
          <w:sz w:val="20"/>
          <w:szCs w:val="20"/>
        </w:rPr>
      </w:pPr>
    </w:p>
    <w:p w:rsidR="00E971CB" w:rsidRPr="007375E1" w:rsidRDefault="00E971CB" w:rsidP="00E971CB">
      <w:pPr>
        <w:jc w:val="both"/>
        <w:rPr>
          <w:rFonts w:ascii="Agency FB" w:hAnsi="Agency FB" w:cstheme="minorHAnsi"/>
          <w:sz w:val="20"/>
          <w:szCs w:val="20"/>
        </w:rPr>
      </w:pPr>
      <w:r w:rsidRPr="007375E1">
        <w:rPr>
          <w:rFonts w:ascii="Agency FB" w:hAnsi="Agency FB"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E971CB" w:rsidRPr="007375E1" w:rsidRDefault="00E971CB" w:rsidP="00E971CB">
      <w:pPr>
        <w:jc w:val="both"/>
        <w:rPr>
          <w:rFonts w:ascii="Agency FB" w:hAnsi="Agency FB" w:cstheme="minorHAnsi"/>
          <w:sz w:val="20"/>
          <w:szCs w:val="20"/>
        </w:rPr>
      </w:pPr>
    </w:p>
    <w:p w:rsidR="00E971CB" w:rsidRPr="007375E1" w:rsidRDefault="00E971CB" w:rsidP="00E971CB">
      <w:pPr>
        <w:jc w:val="both"/>
        <w:rPr>
          <w:rFonts w:ascii="Agency FB" w:hAnsi="Agency FB" w:cstheme="minorHAnsi"/>
          <w:sz w:val="20"/>
          <w:szCs w:val="20"/>
        </w:rPr>
      </w:pPr>
      <w:r w:rsidRPr="007375E1">
        <w:rPr>
          <w:rFonts w:ascii="Agency FB" w:hAnsi="Agency FB" w:cstheme="minorHAnsi"/>
          <w:sz w:val="20"/>
          <w:szCs w:val="20"/>
        </w:rPr>
        <w:t xml:space="preserve">Todo el personal involucrado en la actividad debe utilizar el EPP apropiado como ser: ropa de trabajo, casco, guantes, botas de seguridad, gafas, etc. </w:t>
      </w:r>
    </w:p>
    <w:p w:rsidR="00E971CB" w:rsidRPr="007375E1" w:rsidRDefault="00E971CB" w:rsidP="00E971CB">
      <w:pPr>
        <w:jc w:val="both"/>
        <w:rPr>
          <w:rFonts w:ascii="Agency FB" w:hAnsi="Agency FB" w:cstheme="minorHAnsi"/>
          <w:sz w:val="20"/>
          <w:szCs w:val="20"/>
        </w:rPr>
      </w:pPr>
    </w:p>
    <w:p w:rsidR="00E971CB" w:rsidRPr="007375E1" w:rsidRDefault="00E971CB" w:rsidP="00E971CB">
      <w:pPr>
        <w:jc w:val="both"/>
        <w:rPr>
          <w:rFonts w:ascii="Agency FB" w:hAnsi="Agency FB" w:cstheme="minorHAnsi"/>
          <w:sz w:val="20"/>
          <w:szCs w:val="20"/>
        </w:rPr>
      </w:pPr>
      <w:r w:rsidRPr="007375E1">
        <w:rPr>
          <w:rFonts w:ascii="Agency FB" w:hAnsi="Agency FB" w:cstheme="minorHAnsi"/>
          <w:sz w:val="20"/>
          <w:szCs w:val="20"/>
        </w:rPr>
        <w:t>Se debe limitar los trabajos cuando las condiciones climáticas sean adversas (lluvias, vientos fuertes, polvareda, etc.</w:t>
      </w:r>
      <w:r w:rsidR="00F07A4F">
        <w:rPr>
          <w:rFonts w:ascii="Agency FB" w:hAnsi="Agency FB" w:cstheme="minorHAnsi"/>
          <w:sz w:val="20"/>
          <w:szCs w:val="20"/>
        </w:rPr>
        <w:t>).</w:t>
      </w:r>
    </w:p>
    <w:p w:rsidR="00E971CB" w:rsidRPr="007375E1" w:rsidRDefault="00E971CB" w:rsidP="00E971CB">
      <w:pPr>
        <w:ind w:left="426"/>
        <w:jc w:val="both"/>
        <w:rPr>
          <w:rFonts w:ascii="Agency FB" w:hAnsi="Agency FB" w:cstheme="minorHAnsi"/>
          <w:sz w:val="20"/>
          <w:szCs w:val="20"/>
        </w:rPr>
      </w:pPr>
    </w:p>
    <w:p w:rsidR="00E971CB" w:rsidRPr="007375E1" w:rsidRDefault="00E971CB" w:rsidP="00E971CB">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MEDIDAS DE MITIGACIÓN AMBIENTAL</w:t>
      </w:r>
    </w:p>
    <w:p w:rsidR="00E971CB" w:rsidRPr="007375E1" w:rsidRDefault="00E971CB" w:rsidP="00E971CB">
      <w:pPr>
        <w:jc w:val="both"/>
        <w:rPr>
          <w:rFonts w:ascii="Agency FB" w:hAnsi="Agency FB" w:cstheme="minorHAnsi"/>
          <w:sz w:val="20"/>
          <w:szCs w:val="20"/>
        </w:rPr>
      </w:pPr>
    </w:p>
    <w:p w:rsidR="00E971CB" w:rsidRPr="007375E1" w:rsidRDefault="00E971CB" w:rsidP="00E971CB">
      <w:pPr>
        <w:jc w:val="both"/>
        <w:rPr>
          <w:rFonts w:ascii="Agency FB" w:hAnsi="Agency FB" w:cstheme="minorHAnsi"/>
          <w:sz w:val="20"/>
          <w:szCs w:val="20"/>
        </w:rPr>
      </w:pPr>
      <w:r w:rsidRPr="007375E1">
        <w:rPr>
          <w:rFonts w:ascii="Agency FB" w:hAnsi="Agency FB"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w:t>
      </w:r>
      <w:r w:rsidRPr="007375E1">
        <w:rPr>
          <w:rFonts w:ascii="Agency FB" w:hAnsi="Agency FB" w:cstheme="minorHAnsi"/>
          <w:sz w:val="20"/>
          <w:szCs w:val="20"/>
        </w:rPr>
        <w:lastRenderedPageBreak/>
        <w:t>descargas superficiales y efluentes que se produzcan como resultado de sus actividades no excedan los valores señalados en las Especificaciones o dispuestas por las leyes aplicables.</w:t>
      </w:r>
    </w:p>
    <w:p w:rsidR="00E971CB" w:rsidRPr="007375E1" w:rsidRDefault="00E971CB" w:rsidP="00E971CB">
      <w:pPr>
        <w:jc w:val="both"/>
        <w:rPr>
          <w:rFonts w:ascii="Agency FB" w:hAnsi="Agency FB" w:cstheme="minorHAnsi"/>
          <w:sz w:val="20"/>
          <w:szCs w:val="20"/>
        </w:rPr>
      </w:pPr>
    </w:p>
    <w:p w:rsidR="00E971CB" w:rsidRPr="007375E1" w:rsidRDefault="00E971CB" w:rsidP="00E971CB">
      <w:pPr>
        <w:jc w:val="both"/>
        <w:rPr>
          <w:rFonts w:ascii="Agency FB" w:hAnsi="Agency FB" w:cstheme="minorHAnsi"/>
          <w:sz w:val="20"/>
          <w:szCs w:val="20"/>
        </w:rPr>
      </w:pPr>
      <w:r w:rsidRPr="007375E1">
        <w:rPr>
          <w:rFonts w:ascii="Agency FB" w:hAnsi="Agency FB"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971CB" w:rsidRPr="007375E1" w:rsidRDefault="00E971CB" w:rsidP="00E971CB">
      <w:pPr>
        <w:jc w:val="both"/>
        <w:rPr>
          <w:rFonts w:ascii="Agency FB" w:hAnsi="Agency FB" w:cstheme="minorHAnsi"/>
          <w:sz w:val="20"/>
          <w:szCs w:val="20"/>
        </w:rPr>
      </w:pPr>
    </w:p>
    <w:p w:rsidR="00E971CB" w:rsidRPr="007375E1" w:rsidRDefault="00E971CB" w:rsidP="00E971CB">
      <w:pPr>
        <w:jc w:val="both"/>
        <w:rPr>
          <w:rFonts w:ascii="Agency FB" w:hAnsi="Agency FB" w:cstheme="minorHAnsi"/>
          <w:sz w:val="20"/>
          <w:szCs w:val="20"/>
        </w:rPr>
      </w:pPr>
      <w:r w:rsidRPr="007375E1">
        <w:rPr>
          <w:rFonts w:ascii="Agency FB" w:hAnsi="Agency FB"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971CB" w:rsidRPr="007375E1" w:rsidRDefault="00E971CB" w:rsidP="00E971CB">
      <w:pPr>
        <w:jc w:val="both"/>
        <w:rPr>
          <w:rFonts w:ascii="Agency FB" w:hAnsi="Agency FB" w:cstheme="minorHAnsi"/>
          <w:sz w:val="20"/>
          <w:szCs w:val="20"/>
        </w:rPr>
      </w:pPr>
    </w:p>
    <w:p w:rsidR="00E971CB" w:rsidRDefault="00E971CB" w:rsidP="00E971CB">
      <w:pPr>
        <w:jc w:val="both"/>
        <w:rPr>
          <w:rFonts w:ascii="Agency FB" w:hAnsi="Agency FB" w:cstheme="minorHAnsi"/>
          <w:sz w:val="20"/>
          <w:szCs w:val="20"/>
        </w:rPr>
      </w:pPr>
      <w:r w:rsidRPr="007375E1">
        <w:rPr>
          <w:rFonts w:ascii="Agency FB" w:hAnsi="Agency FB" w:cstheme="minorHAnsi"/>
          <w:sz w:val="20"/>
          <w:szCs w:val="20"/>
        </w:rPr>
        <w:t>El Contratista mantendrá un registro y hará informes acerca de la salud, la seguridad y el bienestar de las personas, así como de los daños a la propiedad, según lo solicite razonablemente el Ingeniero.</w:t>
      </w:r>
    </w:p>
    <w:p w:rsidR="00E971CB" w:rsidRPr="007375E1" w:rsidRDefault="00E971CB" w:rsidP="00CE6E3F">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E971CB" w:rsidRPr="007375E1" w:rsidRDefault="00E971CB" w:rsidP="00E971CB">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MEDICIÓN Y FORMA DE PAGO</w:t>
      </w:r>
    </w:p>
    <w:p w:rsidR="00E971CB" w:rsidRPr="007375E1" w:rsidRDefault="00E971CB" w:rsidP="00E971CB">
      <w:pPr>
        <w:ind w:left="426"/>
        <w:jc w:val="both"/>
        <w:rPr>
          <w:rFonts w:ascii="Agency FB" w:hAnsi="Agency FB" w:cstheme="minorHAnsi"/>
          <w:sz w:val="20"/>
          <w:szCs w:val="20"/>
        </w:rPr>
      </w:pPr>
    </w:p>
    <w:p w:rsidR="00E971CB" w:rsidRPr="007375E1" w:rsidRDefault="00CE6E3F" w:rsidP="00E971CB">
      <w:pPr>
        <w:jc w:val="both"/>
        <w:rPr>
          <w:rFonts w:ascii="Agency FB" w:hAnsi="Agency FB" w:cstheme="minorHAnsi"/>
          <w:sz w:val="20"/>
          <w:szCs w:val="20"/>
        </w:rPr>
      </w:pPr>
      <w:r>
        <w:rPr>
          <w:rFonts w:ascii="Agency FB" w:hAnsi="Agency FB" w:cstheme="minorHAnsi"/>
          <w:sz w:val="20"/>
          <w:szCs w:val="20"/>
        </w:rPr>
        <w:t xml:space="preserve">El </w:t>
      </w:r>
      <w:proofErr w:type="spellStart"/>
      <w:r>
        <w:rPr>
          <w:rFonts w:ascii="Agency FB" w:hAnsi="Agency FB" w:cstheme="minorHAnsi"/>
          <w:sz w:val="20"/>
          <w:szCs w:val="20"/>
        </w:rPr>
        <w:t>Item</w:t>
      </w:r>
      <w:proofErr w:type="spellEnd"/>
      <w:r>
        <w:rPr>
          <w:rFonts w:ascii="Agency FB" w:hAnsi="Agency FB" w:cstheme="minorHAnsi"/>
          <w:sz w:val="20"/>
          <w:szCs w:val="20"/>
        </w:rPr>
        <w:t xml:space="preserve"> será </w:t>
      </w:r>
      <w:r w:rsidR="00E971CB" w:rsidRPr="007375E1">
        <w:rPr>
          <w:rFonts w:ascii="Agency FB" w:hAnsi="Agency FB" w:cstheme="minorHAnsi"/>
          <w:sz w:val="20"/>
          <w:szCs w:val="20"/>
        </w:rPr>
        <w:t xml:space="preserve"> medido </w:t>
      </w:r>
      <w:r>
        <w:rPr>
          <w:rFonts w:ascii="Agency FB" w:hAnsi="Agency FB" w:cstheme="minorHAnsi"/>
          <w:sz w:val="20"/>
          <w:szCs w:val="20"/>
        </w:rPr>
        <w:t xml:space="preserve"> en pieza</w:t>
      </w:r>
      <w:r w:rsidR="00E971CB" w:rsidRPr="007375E1">
        <w:rPr>
          <w:rFonts w:ascii="Agency FB" w:hAnsi="Agency FB" w:cstheme="minorHAnsi"/>
          <w:sz w:val="20"/>
          <w:szCs w:val="20"/>
        </w:rPr>
        <w:t xml:space="preserve">, considerando </w:t>
      </w:r>
      <w:r>
        <w:rPr>
          <w:rFonts w:ascii="Agency FB" w:hAnsi="Agency FB" w:cstheme="minorHAnsi"/>
          <w:sz w:val="20"/>
          <w:szCs w:val="20"/>
        </w:rPr>
        <w:t xml:space="preserve"> la instalación y puesta en marcha  de todo el punto de prueba completo.</w:t>
      </w:r>
    </w:p>
    <w:p w:rsidR="00E971CB" w:rsidRPr="007375E1" w:rsidRDefault="00E971CB" w:rsidP="00E971CB">
      <w:pPr>
        <w:ind w:left="426"/>
        <w:jc w:val="both"/>
        <w:rPr>
          <w:rFonts w:ascii="Agency FB" w:hAnsi="Agency FB" w:cstheme="minorHAnsi"/>
          <w:sz w:val="20"/>
          <w:szCs w:val="20"/>
        </w:rPr>
      </w:pPr>
    </w:p>
    <w:p w:rsidR="00E971CB" w:rsidRPr="007375E1" w:rsidRDefault="00E971CB" w:rsidP="00E971CB">
      <w:pPr>
        <w:jc w:val="both"/>
        <w:rPr>
          <w:rFonts w:ascii="Agency FB" w:hAnsi="Agency FB" w:cstheme="minorHAnsi"/>
          <w:sz w:val="20"/>
          <w:szCs w:val="20"/>
        </w:rPr>
      </w:pPr>
      <w:r w:rsidRPr="007375E1">
        <w:rPr>
          <w:rFonts w:ascii="Agency FB" w:hAnsi="Agency FB" w:cstheme="minorHAnsi"/>
          <w:sz w:val="20"/>
          <w:szCs w:val="20"/>
        </w:rPr>
        <w:t>Este ítem ejecutado en un todo de acuerdo a las presentes especificaciones, medido según lo señalado y aprobado por el Supervisor de Obra, será cancelado al precio unitario de la propuesta aceptada.</w:t>
      </w:r>
    </w:p>
    <w:p w:rsidR="00E971CB" w:rsidRPr="007375E1" w:rsidRDefault="00E971CB" w:rsidP="00E971CB">
      <w:pPr>
        <w:ind w:left="426"/>
        <w:jc w:val="both"/>
        <w:rPr>
          <w:rFonts w:ascii="Agency FB" w:hAnsi="Agency FB" w:cstheme="minorHAnsi"/>
          <w:sz w:val="20"/>
          <w:szCs w:val="20"/>
        </w:rPr>
      </w:pPr>
    </w:p>
    <w:p w:rsidR="00E971CB" w:rsidRPr="007375E1" w:rsidRDefault="00E971CB" w:rsidP="00E971CB">
      <w:pPr>
        <w:jc w:val="both"/>
        <w:rPr>
          <w:rFonts w:ascii="Agency FB" w:hAnsi="Agency FB" w:cstheme="minorHAnsi"/>
          <w:sz w:val="20"/>
          <w:szCs w:val="20"/>
        </w:rPr>
      </w:pPr>
      <w:r w:rsidRPr="007375E1">
        <w:rPr>
          <w:rFonts w:ascii="Agency FB" w:hAnsi="Agency FB" w:cstheme="minorHAnsi"/>
          <w:sz w:val="20"/>
          <w:szCs w:val="20"/>
        </w:rPr>
        <w:t>Lo pagado será en compensación total por Materiales, Mano de Obra, equipo, maquinaria y herramientas y otros gastos que sean necesarios para la adecuada y correcta ejecución de los trabajos.</w:t>
      </w:r>
    </w:p>
    <w:p w:rsidR="00E971CB" w:rsidRPr="007375E1" w:rsidRDefault="00E971CB" w:rsidP="00E971CB">
      <w:pPr>
        <w:ind w:left="426"/>
        <w:jc w:val="both"/>
        <w:rPr>
          <w:rFonts w:ascii="Agency FB" w:hAnsi="Agency FB" w:cstheme="minorHAnsi"/>
          <w:sz w:val="20"/>
          <w:szCs w:val="20"/>
        </w:rPr>
      </w:pPr>
    </w:p>
    <w:p w:rsidR="00E971CB" w:rsidRPr="007375E1" w:rsidRDefault="00E971CB" w:rsidP="00E971CB">
      <w:pPr>
        <w:jc w:val="both"/>
        <w:rPr>
          <w:rFonts w:ascii="Agency FB" w:hAnsi="Agency FB" w:cstheme="minorHAnsi"/>
          <w:sz w:val="20"/>
          <w:szCs w:val="20"/>
        </w:rPr>
      </w:pPr>
      <w:r w:rsidRPr="007375E1">
        <w:rPr>
          <w:rFonts w:ascii="Agency FB" w:hAnsi="Agency FB" w:cstheme="minorHAnsi"/>
          <w:sz w:val="20"/>
          <w:szCs w:val="20"/>
        </w:rPr>
        <w:t xml:space="preserve">Otros gastos adicionales necesarios para la realización de esta actividad, corre por cuenta del contratista. </w:t>
      </w:r>
    </w:p>
    <w:p w:rsidR="00E971CB" w:rsidRPr="007375E1" w:rsidRDefault="00E971CB" w:rsidP="00E971CB">
      <w:pPr>
        <w:ind w:left="426"/>
        <w:jc w:val="both"/>
        <w:rPr>
          <w:rFonts w:ascii="Agency FB" w:hAnsi="Agency FB" w:cstheme="minorHAnsi"/>
          <w:sz w:val="20"/>
          <w:szCs w:val="20"/>
        </w:rPr>
      </w:pPr>
    </w:p>
    <w:p w:rsidR="00E971CB" w:rsidRPr="007375E1" w:rsidRDefault="00E971CB" w:rsidP="00E971CB">
      <w:pPr>
        <w:jc w:val="both"/>
        <w:rPr>
          <w:rFonts w:ascii="Agency FB" w:hAnsi="Agency FB" w:cstheme="minorHAnsi"/>
          <w:sz w:val="20"/>
          <w:szCs w:val="20"/>
        </w:rPr>
      </w:pPr>
      <w:r w:rsidRPr="007375E1">
        <w:rPr>
          <w:rFonts w:ascii="Agency FB" w:hAnsi="Agency FB" w:cstheme="minorHAnsi"/>
          <w:sz w:val="20"/>
          <w:szCs w:val="20"/>
        </w:rPr>
        <w:t>Para realizar el pago de este ítem se debe presentar el respaldo de la actividad en base de los cómputos métricos donde se constate los trabajos realizados concernientes a este ítem.</w:t>
      </w:r>
    </w:p>
    <w:p w:rsidR="00E971CB" w:rsidRDefault="00E971CB" w:rsidP="00F7595D">
      <w:pPr>
        <w:jc w:val="both"/>
        <w:rPr>
          <w:rFonts w:ascii="Agency FB" w:hAnsi="Agency FB" w:cstheme="minorHAnsi"/>
          <w:sz w:val="20"/>
          <w:szCs w:val="20"/>
        </w:rPr>
      </w:pPr>
    </w:p>
    <w:p w:rsidR="00675C72" w:rsidRDefault="00675C72" w:rsidP="00F75FCA">
      <w:pPr>
        <w:pStyle w:val="Sangra3detindependiente"/>
        <w:numPr>
          <w:ilvl w:val="0"/>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INERTIZACIÓN Y ABANDONO DE LÍ</w:t>
      </w:r>
      <w:r w:rsidR="005845A1">
        <w:rPr>
          <w:rFonts w:ascii="Agency FB" w:hAnsi="Agency FB" w:cstheme="minorHAnsi"/>
          <w:b/>
          <w:bCs/>
          <w:sz w:val="20"/>
          <w:szCs w:val="20"/>
        </w:rPr>
        <w:t xml:space="preserve">NEA DN </w:t>
      </w:r>
      <w:proofErr w:type="spellStart"/>
      <w:r w:rsidR="005845A1">
        <w:rPr>
          <w:rFonts w:ascii="Agency FB" w:hAnsi="Agency FB" w:cstheme="minorHAnsi"/>
          <w:b/>
          <w:bCs/>
          <w:sz w:val="20"/>
          <w:szCs w:val="20"/>
        </w:rPr>
        <w:t>DN</w:t>
      </w:r>
      <w:proofErr w:type="spellEnd"/>
      <w:r w:rsidR="005845A1">
        <w:rPr>
          <w:rFonts w:ascii="Agency FB" w:hAnsi="Agency FB" w:cstheme="minorHAnsi"/>
          <w:b/>
          <w:bCs/>
          <w:sz w:val="20"/>
          <w:szCs w:val="20"/>
        </w:rPr>
        <w:t xml:space="preserve"> 3”, DN 2</w:t>
      </w:r>
      <w:r>
        <w:rPr>
          <w:rFonts w:ascii="Agency FB" w:hAnsi="Agency FB" w:cstheme="minorHAnsi"/>
          <w:b/>
          <w:bCs/>
          <w:sz w:val="20"/>
          <w:szCs w:val="20"/>
        </w:rPr>
        <w:t>”.</w:t>
      </w:r>
    </w:p>
    <w:p w:rsidR="00675C72" w:rsidRPr="007375E1" w:rsidRDefault="00675C72" w:rsidP="00675C72">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675C72" w:rsidRPr="007375E1" w:rsidRDefault="00675C72" w:rsidP="00675C72">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UNIDAD:</w:t>
      </w:r>
      <w:r w:rsidR="00C948EC">
        <w:rPr>
          <w:rFonts w:ascii="Agency FB" w:hAnsi="Agency FB" w:cstheme="minorHAnsi"/>
          <w:b/>
          <w:bCs/>
          <w:sz w:val="20"/>
          <w:szCs w:val="20"/>
        </w:rPr>
        <w:t xml:space="preserve"> </w:t>
      </w:r>
      <w:r w:rsidR="00C948EC">
        <w:rPr>
          <w:rFonts w:ascii="Agency FB" w:hAnsi="Agency FB" w:cstheme="minorHAnsi"/>
          <w:b/>
          <w:sz w:val="20"/>
          <w:szCs w:val="20"/>
        </w:rPr>
        <w:t>Metro</w:t>
      </w:r>
      <w:r w:rsidRPr="007375E1">
        <w:rPr>
          <w:rFonts w:ascii="Agency FB" w:hAnsi="Agency FB" w:cstheme="minorHAnsi"/>
          <w:b/>
          <w:bCs/>
          <w:sz w:val="20"/>
          <w:szCs w:val="20"/>
        </w:rPr>
        <w:t xml:space="preserve"> </w:t>
      </w:r>
      <w:r w:rsidR="00C948EC">
        <w:rPr>
          <w:rFonts w:ascii="Agency FB" w:hAnsi="Agency FB" w:cstheme="minorHAnsi"/>
          <w:b/>
          <w:bCs/>
          <w:sz w:val="20"/>
          <w:szCs w:val="20"/>
        </w:rPr>
        <w:t>(</w:t>
      </w:r>
      <w:r w:rsidRPr="007375E1">
        <w:rPr>
          <w:rFonts w:ascii="Agency FB" w:hAnsi="Agency FB" w:cstheme="minorHAnsi"/>
          <w:b/>
          <w:bCs/>
          <w:sz w:val="20"/>
          <w:szCs w:val="20"/>
        </w:rPr>
        <w:t>m</w:t>
      </w:r>
      <w:r w:rsidR="00C948EC">
        <w:rPr>
          <w:rFonts w:ascii="Agency FB" w:hAnsi="Agency FB" w:cstheme="minorHAnsi"/>
          <w:b/>
          <w:bCs/>
          <w:sz w:val="20"/>
          <w:szCs w:val="20"/>
        </w:rPr>
        <w:t>.)</w:t>
      </w:r>
    </w:p>
    <w:p w:rsidR="00675C72" w:rsidRPr="007375E1" w:rsidRDefault="00675C72" w:rsidP="00675C72">
      <w:pPr>
        <w:pStyle w:val="Sangra3detindependiente"/>
        <w:autoSpaceDE w:val="0"/>
        <w:autoSpaceDN w:val="0"/>
        <w:adjustRightInd w:val="0"/>
        <w:spacing w:after="0" w:line="240" w:lineRule="auto"/>
        <w:ind w:left="1068"/>
        <w:jc w:val="both"/>
        <w:rPr>
          <w:rFonts w:ascii="Agency FB" w:hAnsi="Agency FB" w:cstheme="minorHAnsi"/>
          <w:b/>
          <w:bCs/>
          <w:sz w:val="20"/>
          <w:szCs w:val="20"/>
        </w:rPr>
      </w:pPr>
    </w:p>
    <w:p w:rsidR="00675C72" w:rsidRPr="007375E1" w:rsidRDefault="00675C72"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DEFINICIÓN </w:t>
      </w:r>
    </w:p>
    <w:p w:rsidR="00675C72" w:rsidRPr="007375E1" w:rsidRDefault="00675C72" w:rsidP="00675C72">
      <w:pPr>
        <w:pStyle w:val="Default"/>
        <w:ind w:left="426"/>
        <w:jc w:val="both"/>
        <w:rPr>
          <w:rFonts w:cstheme="minorHAnsi"/>
          <w:sz w:val="20"/>
          <w:szCs w:val="20"/>
        </w:rPr>
      </w:pPr>
    </w:p>
    <w:p w:rsidR="00675C72" w:rsidRDefault="00675C72" w:rsidP="00675C72">
      <w:pPr>
        <w:jc w:val="both"/>
        <w:rPr>
          <w:rFonts w:ascii="Agency FB" w:hAnsi="Agency FB" w:cstheme="minorHAnsi"/>
          <w:sz w:val="20"/>
          <w:szCs w:val="20"/>
        </w:rPr>
      </w:pPr>
      <w:r w:rsidRPr="007375E1">
        <w:rPr>
          <w:rFonts w:ascii="Agency FB" w:hAnsi="Agency FB" w:cstheme="minorHAnsi"/>
          <w:sz w:val="20"/>
          <w:szCs w:val="20"/>
        </w:rPr>
        <w:t>Este ítem comprende todos los tr</w:t>
      </w:r>
      <w:r w:rsidR="006409A9">
        <w:rPr>
          <w:rFonts w:ascii="Agency FB" w:hAnsi="Agency FB" w:cstheme="minorHAnsi"/>
          <w:sz w:val="20"/>
          <w:szCs w:val="20"/>
        </w:rPr>
        <w:t>abajos a ser ejecutados por el C</w:t>
      </w:r>
      <w:r w:rsidRPr="007375E1">
        <w:rPr>
          <w:rFonts w:ascii="Agency FB" w:hAnsi="Agency FB" w:cstheme="minorHAnsi"/>
          <w:sz w:val="20"/>
          <w:szCs w:val="20"/>
        </w:rPr>
        <w:t xml:space="preserve">ontratista, siendo los siguientes de carácter enunciativo y no limitativo: </w:t>
      </w:r>
    </w:p>
    <w:p w:rsidR="00676507" w:rsidRPr="007375E1" w:rsidRDefault="00676507" w:rsidP="00675C72">
      <w:pPr>
        <w:jc w:val="both"/>
        <w:rPr>
          <w:rFonts w:ascii="Agency FB" w:hAnsi="Agency FB" w:cstheme="minorHAnsi"/>
          <w:sz w:val="20"/>
          <w:szCs w:val="20"/>
        </w:rPr>
      </w:pPr>
    </w:p>
    <w:p w:rsidR="00675C72" w:rsidRPr="007375E1" w:rsidRDefault="006409A9" w:rsidP="00F75FCA">
      <w:pPr>
        <w:pStyle w:val="Prrafodelista"/>
        <w:numPr>
          <w:ilvl w:val="0"/>
          <w:numId w:val="20"/>
        </w:numPr>
        <w:contextualSpacing/>
        <w:jc w:val="both"/>
        <w:rPr>
          <w:rFonts w:ascii="Agency FB" w:hAnsi="Agency FB" w:cstheme="minorHAnsi"/>
          <w:sz w:val="20"/>
          <w:szCs w:val="20"/>
        </w:rPr>
      </w:pPr>
      <w:r>
        <w:rPr>
          <w:rFonts w:ascii="Agency FB" w:hAnsi="Agency FB" w:cstheme="minorHAnsi"/>
          <w:sz w:val="20"/>
          <w:szCs w:val="20"/>
        </w:rPr>
        <w:t xml:space="preserve">Cortes a líneas abandonadas </w:t>
      </w:r>
    </w:p>
    <w:p w:rsidR="00675C72" w:rsidRPr="007375E1" w:rsidRDefault="006409A9" w:rsidP="00F75FCA">
      <w:pPr>
        <w:pStyle w:val="Prrafodelista"/>
        <w:numPr>
          <w:ilvl w:val="0"/>
          <w:numId w:val="20"/>
        </w:numPr>
        <w:contextualSpacing/>
        <w:jc w:val="both"/>
        <w:rPr>
          <w:rFonts w:ascii="Agency FB" w:hAnsi="Agency FB" w:cstheme="minorHAnsi"/>
          <w:sz w:val="20"/>
          <w:szCs w:val="20"/>
        </w:rPr>
      </w:pPr>
      <w:r>
        <w:rPr>
          <w:rFonts w:ascii="Agency FB" w:hAnsi="Agency FB" w:cstheme="minorHAnsi"/>
          <w:sz w:val="20"/>
          <w:szCs w:val="20"/>
        </w:rPr>
        <w:t>Barrido de remanentes de gas dentro de las tuberías abandonadas con Nitrógeno.</w:t>
      </w:r>
    </w:p>
    <w:p w:rsidR="00675C72" w:rsidRDefault="006409A9" w:rsidP="00F75FCA">
      <w:pPr>
        <w:pStyle w:val="Prrafodelista"/>
        <w:numPr>
          <w:ilvl w:val="0"/>
          <w:numId w:val="20"/>
        </w:numPr>
        <w:contextualSpacing/>
        <w:jc w:val="both"/>
        <w:rPr>
          <w:rFonts w:ascii="Agency FB" w:hAnsi="Agency FB" w:cstheme="minorHAnsi"/>
          <w:sz w:val="20"/>
          <w:szCs w:val="20"/>
        </w:rPr>
      </w:pPr>
      <w:r>
        <w:rPr>
          <w:rFonts w:ascii="Agency FB" w:hAnsi="Agency FB" w:cstheme="minorHAnsi"/>
          <w:sz w:val="20"/>
          <w:szCs w:val="20"/>
        </w:rPr>
        <w:t>Inspección de porcentajes de metano antes y después de la Inertización.</w:t>
      </w:r>
    </w:p>
    <w:p w:rsidR="004567F5" w:rsidRPr="007375E1" w:rsidRDefault="004567F5" w:rsidP="00F75FCA">
      <w:pPr>
        <w:pStyle w:val="Prrafodelista"/>
        <w:numPr>
          <w:ilvl w:val="0"/>
          <w:numId w:val="20"/>
        </w:numPr>
        <w:contextualSpacing/>
        <w:jc w:val="both"/>
        <w:rPr>
          <w:rFonts w:ascii="Agency FB" w:hAnsi="Agency FB" w:cstheme="minorHAnsi"/>
          <w:sz w:val="20"/>
          <w:szCs w:val="20"/>
        </w:rPr>
      </w:pPr>
      <w:r>
        <w:rPr>
          <w:rFonts w:ascii="Agency FB" w:hAnsi="Agency FB" w:cstheme="minorHAnsi"/>
          <w:sz w:val="20"/>
          <w:szCs w:val="20"/>
        </w:rPr>
        <w:t>Recuperación de accesorios (bridas, válvulas y otros) dentro del tramo abandonado.</w:t>
      </w:r>
    </w:p>
    <w:p w:rsidR="00675C72" w:rsidRDefault="006409A9" w:rsidP="004228C8">
      <w:pPr>
        <w:pStyle w:val="Prrafodelista"/>
        <w:numPr>
          <w:ilvl w:val="0"/>
          <w:numId w:val="20"/>
        </w:numPr>
        <w:contextualSpacing/>
        <w:jc w:val="both"/>
        <w:rPr>
          <w:rFonts w:ascii="Agency FB" w:hAnsi="Agency FB" w:cstheme="minorHAnsi"/>
          <w:sz w:val="20"/>
          <w:szCs w:val="20"/>
        </w:rPr>
      </w:pPr>
      <w:r>
        <w:rPr>
          <w:rFonts w:ascii="Agency FB" w:hAnsi="Agency FB" w:cstheme="minorHAnsi"/>
          <w:sz w:val="20"/>
          <w:szCs w:val="20"/>
        </w:rPr>
        <w:lastRenderedPageBreak/>
        <w:t>Soldadura de tapones o casquetes en todos los extremos abiertos.</w:t>
      </w:r>
    </w:p>
    <w:p w:rsidR="004567F5" w:rsidRDefault="004567F5" w:rsidP="004228C8">
      <w:pPr>
        <w:pStyle w:val="Prrafodelista"/>
        <w:numPr>
          <w:ilvl w:val="0"/>
          <w:numId w:val="20"/>
        </w:numPr>
        <w:contextualSpacing/>
        <w:jc w:val="both"/>
        <w:rPr>
          <w:rFonts w:ascii="Agency FB" w:hAnsi="Agency FB" w:cstheme="minorHAnsi"/>
          <w:sz w:val="20"/>
          <w:szCs w:val="20"/>
        </w:rPr>
      </w:pPr>
      <w:r>
        <w:rPr>
          <w:rFonts w:ascii="Agency FB" w:hAnsi="Agency FB" w:cstheme="minorHAnsi"/>
          <w:sz w:val="20"/>
          <w:szCs w:val="20"/>
        </w:rPr>
        <w:t>Reposición de puntos abiertos en el tramo abandonado.</w:t>
      </w:r>
    </w:p>
    <w:p w:rsidR="004567F5" w:rsidRPr="004228C8" w:rsidRDefault="004567F5" w:rsidP="004567F5">
      <w:pPr>
        <w:pStyle w:val="Prrafodelista"/>
        <w:ind w:left="1146"/>
        <w:contextualSpacing/>
        <w:jc w:val="both"/>
        <w:rPr>
          <w:rFonts w:ascii="Agency FB" w:hAnsi="Agency FB" w:cstheme="minorHAnsi"/>
          <w:sz w:val="20"/>
          <w:szCs w:val="20"/>
        </w:rPr>
      </w:pPr>
    </w:p>
    <w:p w:rsidR="00675C72" w:rsidRPr="007375E1" w:rsidRDefault="00675C72"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MATERIALES, HERRAMIENTAS Y EQUIPO</w:t>
      </w:r>
    </w:p>
    <w:p w:rsidR="00675C72" w:rsidRPr="007375E1" w:rsidRDefault="00675C72" w:rsidP="00675C72">
      <w:pPr>
        <w:pStyle w:val="Sangra3detindependiente"/>
        <w:autoSpaceDE w:val="0"/>
        <w:autoSpaceDN w:val="0"/>
        <w:adjustRightInd w:val="0"/>
        <w:spacing w:after="0" w:line="240" w:lineRule="auto"/>
        <w:ind w:left="1068"/>
        <w:jc w:val="both"/>
        <w:rPr>
          <w:rFonts w:ascii="Agency FB" w:hAnsi="Agency FB" w:cstheme="minorHAnsi"/>
          <w:b/>
          <w:bCs/>
          <w:sz w:val="20"/>
          <w:szCs w:val="20"/>
        </w:rPr>
      </w:pPr>
    </w:p>
    <w:p w:rsidR="00675C72" w:rsidRPr="007375E1" w:rsidRDefault="00675C72" w:rsidP="00675C72">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675C72" w:rsidRPr="007375E1" w:rsidRDefault="00675C72" w:rsidP="00675C72">
      <w:pPr>
        <w:pStyle w:val="Sangra3detindependiente"/>
        <w:spacing w:after="0" w:line="240" w:lineRule="auto"/>
        <w:ind w:left="0"/>
        <w:jc w:val="both"/>
        <w:rPr>
          <w:rFonts w:ascii="Agency FB" w:hAnsi="Agency FB" w:cstheme="minorHAnsi"/>
          <w:sz w:val="20"/>
          <w:szCs w:val="20"/>
        </w:rPr>
      </w:pPr>
    </w:p>
    <w:tbl>
      <w:tblPr>
        <w:tblW w:w="3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88"/>
      </w:tblGrid>
      <w:tr w:rsidR="00675C72" w:rsidRPr="007375E1" w:rsidTr="00F809CE">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C72" w:rsidRPr="007375E1" w:rsidRDefault="00675C72" w:rsidP="00F809CE">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Instrumentista</w:t>
            </w:r>
          </w:p>
        </w:tc>
      </w:tr>
      <w:tr w:rsidR="00675C72" w:rsidRPr="007375E1" w:rsidTr="00F809CE">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C72" w:rsidRPr="007375E1" w:rsidRDefault="00675C72" w:rsidP="00F809CE">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Ayudantes</w:t>
            </w:r>
          </w:p>
        </w:tc>
      </w:tr>
      <w:tr w:rsidR="00675C72" w:rsidRPr="007375E1" w:rsidTr="00F809CE">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C72" w:rsidRPr="007375E1" w:rsidRDefault="00675C72" w:rsidP="00F809CE">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Detector de Gases</w:t>
            </w:r>
          </w:p>
        </w:tc>
      </w:tr>
      <w:tr w:rsidR="00675C72" w:rsidRPr="007375E1" w:rsidTr="00F809CE">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C72" w:rsidRPr="007375E1" w:rsidRDefault="0073189B" w:rsidP="00F809CE">
            <w:pPr>
              <w:jc w:val="both"/>
              <w:rPr>
                <w:rFonts w:ascii="Agency FB" w:hAnsi="Agency FB" w:cstheme="minorHAnsi"/>
                <w:color w:val="000000"/>
                <w:sz w:val="20"/>
                <w:szCs w:val="20"/>
                <w:lang w:eastAsia="es-BO"/>
              </w:rPr>
            </w:pPr>
            <w:proofErr w:type="spellStart"/>
            <w:r>
              <w:rPr>
                <w:rFonts w:ascii="Agency FB" w:hAnsi="Agency FB" w:cstheme="minorHAnsi"/>
                <w:color w:val="000000"/>
                <w:sz w:val="20"/>
                <w:szCs w:val="20"/>
                <w:lang w:eastAsia="es-BO"/>
              </w:rPr>
              <w:t>Tor</w:t>
            </w:r>
            <w:r w:rsidR="005A5528" w:rsidRPr="007375E1">
              <w:rPr>
                <w:rFonts w:ascii="Agency FB" w:hAnsi="Agency FB" w:cstheme="minorHAnsi"/>
                <w:color w:val="000000"/>
                <w:sz w:val="20"/>
                <w:szCs w:val="20"/>
                <w:lang w:eastAsia="es-BO"/>
              </w:rPr>
              <w:t>químetro</w:t>
            </w:r>
            <w:proofErr w:type="spellEnd"/>
          </w:p>
        </w:tc>
      </w:tr>
      <w:tr w:rsidR="001754B3" w:rsidRPr="007375E1" w:rsidTr="00F809CE">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tcPr>
          <w:p w:rsidR="001754B3" w:rsidRDefault="001754B3" w:rsidP="00F809CE">
            <w:pPr>
              <w:jc w:val="both"/>
              <w:rPr>
                <w:rFonts w:ascii="Agency FB" w:hAnsi="Agency FB" w:cstheme="minorHAnsi"/>
                <w:color w:val="000000"/>
                <w:sz w:val="20"/>
                <w:szCs w:val="20"/>
                <w:lang w:eastAsia="es-BO"/>
              </w:rPr>
            </w:pPr>
            <w:r>
              <w:rPr>
                <w:rFonts w:ascii="Agency FB" w:hAnsi="Agency FB" w:cstheme="minorHAnsi"/>
                <w:color w:val="000000"/>
                <w:sz w:val="20"/>
                <w:szCs w:val="20"/>
                <w:lang w:eastAsia="es-BO"/>
              </w:rPr>
              <w:t>Nitrógeno</w:t>
            </w:r>
          </w:p>
        </w:tc>
      </w:tr>
      <w:tr w:rsidR="00675C72" w:rsidRPr="007375E1" w:rsidTr="00F809CE">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C72" w:rsidRPr="007375E1" w:rsidRDefault="00675C72" w:rsidP="00F809CE">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Ambulancia</w:t>
            </w:r>
          </w:p>
        </w:tc>
      </w:tr>
    </w:tbl>
    <w:p w:rsidR="00675C72" w:rsidRPr="007375E1" w:rsidRDefault="00675C72" w:rsidP="00675C72">
      <w:pPr>
        <w:ind w:left="426"/>
        <w:jc w:val="both"/>
        <w:rPr>
          <w:rFonts w:ascii="Agency FB" w:hAnsi="Agency FB" w:cstheme="minorHAnsi"/>
          <w:sz w:val="20"/>
          <w:szCs w:val="20"/>
        </w:rPr>
      </w:pPr>
    </w:p>
    <w:p w:rsidR="00675C72" w:rsidRPr="007375E1" w:rsidRDefault="00675C72" w:rsidP="00675C72">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El contratista también se debe considerar utilizar todas las herramientas, equipos y materiales menores necesarias para realizar adecuadamente la actividad. </w:t>
      </w:r>
    </w:p>
    <w:p w:rsidR="00675C72" w:rsidRPr="007375E1" w:rsidRDefault="00675C72" w:rsidP="00675C72">
      <w:pPr>
        <w:ind w:left="426"/>
        <w:jc w:val="both"/>
        <w:rPr>
          <w:rFonts w:ascii="Agency FB" w:hAnsi="Agency FB" w:cstheme="minorHAnsi"/>
          <w:sz w:val="20"/>
          <w:szCs w:val="20"/>
        </w:rPr>
      </w:pPr>
    </w:p>
    <w:p w:rsidR="00675C72" w:rsidRPr="007375E1" w:rsidRDefault="00675C72"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PROCEDIMIENTO PARA EJECUCIÓN </w:t>
      </w:r>
    </w:p>
    <w:p w:rsidR="00675C72" w:rsidRPr="007375E1" w:rsidRDefault="00675C72" w:rsidP="00675C72">
      <w:pPr>
        <w:jc w:val="both"/>
        <w:rPr>
          <w:rFonts w:ascii="Agency FB" w:hAnsi="Agency FB" w:cstheme="minorHAnsi"/>
          <w:sz w:val="20"/>
          <w:szCs w:val="20"/>
        </w:rPr>
      </w:pPr>
    </w:p>
    <w:p w:rsidR="00675C72" w:rsidRPr="007375E1" w:rsidRDefault="00675C72" w:rsidP="00675C72">
      <w:pPr>
        <w:jc w:val="both"/>
        <w:rPr>
          <w:rFonts w:ascii="Agency FB" w:hAnsi="Agency FB" w:cstheme="minorHAnsi"/>
          <w:sz w:val="20"/>
          <w:szCs w:val="20"/>
        </w:rPr>
      </w:pPr>
      <w:r w:rsidRPr="007375E1">
        <w:rPr>
          <w:rFonts w:ascii="Agency FB" w:hAnsi="Agency FB" w:cstheme="minorHAnsi"/>
          <w:sz w:val="20"/>
          <w:szCs w:val="20"/>
        </w:rPr>
        <w:t>Cuando YPFB Redes decida abandonar o inactivar algún tramo de tubería del Sistema de Distribución de gas natural, dejándolo sin el mantenimiento, El contratista, previa aprobación del supervisor deberá desconectar el tramo a abandonar de la red por la cual fluye gas natural.</w:t>
      </w:r>
    </w:p>
    <w:p w:rsidR="00675C72" w:rsidRPr="007375E1" w:rsidRDefault="00675C72" w:rsidP="00675C72">
      <w:pPr>
        <w:jc w:val="both"/>
        <w:rPr>
          <w:rFonts w:ascii="Agency FB" w:hAnsi="Agency FB" w:cstheme="minorHAnsi"/>
          <w:sz w:val="20"/>
          <w:szCs w:val="20"/>
        </w:rPr>
      </w:pPr>
    </w:p>
    <w:p w:rsidR="00675C72" w:rsidRPr="007375E1" w:rsidRDefault="00675C72" w:rsidP="00675C72">
      <w:pPr>
        <w:jc w:val="both"/>
        <w:rPr>
          <w:rFonts w:ascii="Agency FB" w:hAnsi="Agency FB" w:cstheme="minorHAnsi"/>
          <w:sz w:val="20"/>
          <w:szCs w:val="20"/>
        </w:rPr>
      </w:pPr>
      <w:r w:rsidRPr="007375E1">
        <w:rPr>
          <w:rFonts w:ascii="Agency FB" w:hAnsi="Agency FB" w:cstheme="minorHAnsi"/>
          <w:sz w:val="20"/>
          <w:szCs w:val="20"/>
        </w:rPr>
        <w:t>Inicialmente, el contratista debe efectuar las pruebas de campo necesarias para asegurar que la línea de distribución a ser abandonada haya sido desconectada de toda fuente y suministro de gas tales como ramales de gasoducto, línea principal, tubería de cliente, etc.</w:t>
      </w:r>
    </w:p>
    <w:p w:rsidR="00675C72" w:rsidRPr="007375E1" w:rsidRDefault="00675C72" w:rsidP="00675C72">
      <w:pPr>
        <w:jc w:val="both"/>
        <w:rPr>
          <w:rFonts w:ascii="Agency FB" w:hAnsi="Agency FB" w:cstheme="minorHAnsi"/>
          <w:sz w:val="20"/>
          <w:szCs w:val="20"/>
        </w:rPr>
      </w:pPr>
    </w:p>
    <w:p w:rsidR="00675C72" w:rsidRPr="007375E1" w:rsidRDefault="00675C72" w:rsidP="00675C72">
      <w:pPr>
        <w:jc w:val="both"/>
        <w:rPr>
          <w:rFonts w:ascii="Agency FB" w:hAnsi="Agency FB" w:cstheme="minorHAnsi"/>
          <w:sz w:val="20"/>
          <w:szCs w:val="20"/>
        </w:rPr>
      </w:pPr>
      <w:r w:rsidRPr="007375E1">
        <w:rPr>
          <w:rFonts w:ascii="Agency FB" w:hAnsi="Agency FB" w:cstheme="minorHAnsi"/>
          <w:sz w:val="20"/>
          <w:szCs w:val="20"/>
        </w:rPr>
        <w:t xml:space="preserve">Una vez despresurizado el tramo a abandonar, se debe sellar todos los extremos abiertos de la tubería de distribución abandonada para lo cual se debe soldar casquetes, también se debe cerrar todas las válvulas que queden en el tramo abandonado. Se debe llenar con gas inerte u otro autorizado por el supervisor el tramo de la tubería a abandonar. De la misma manera, se removerán todas las instalaciones sobre nivel, todas las cajas de medición de potencial. </w:t>
      </w:r>
    </w:p>
    <w:p w:rsidR="00675C72" w:rsidRPr="007375E1" w:rsidRDefault="00675C72" w:rsidP="00675C72">
      <w:pPr>
        <w:jc w:val="both"/>
        <w:rPr>
          <w:rFonts w:ascii="Agency FB" w:hAnsi="Agency FB" w:cstheme="minorHAnsi"/>
          <w:sz w:val="20"/>
          <w:szCs w:val="20"/>
        </w:rPr>
      </w:pPr>
    </w:p>
    <w:p w:rsidR="00675C72" w:rsidRPr="007375E1" w:rsidRDefault="00675C72" w:rsidP="00675C72">
      <w:pPr>
        <w:jc w:val="both"/>
        <w:rPr>
          <w:rFonts w:ascii="Agency FB" w:hAnsi="Agency FB" w:cstheme="minorHAnsi"/>
          <w:sz w:val="20"/>
          <w:szCs w:val="20"/>
        </w:rPr>
      </w:pPr>
      <w:r w:rsidRPr="007375E1">
        <w:rPr>
          <w:rFonts w:ascii="Agency FB" w:hAnsi="Agency FB" w:cstheme="minorHAnsi"/>
          <w:sz w:val="20"/>
          <w:szCs w:val="20"/>
        </w:rPr>
        <w:t>El contratista deberá rellenar y compactar</w:t>
      </w:r>
      <w:r w:rsidR="00FC734C">
        <w:rPr>
          <w:rFonts w:ascii="Agency FB" w:hAnsi="Agency FB" w:cstheme="minorHAnsi"/>
          <w:sz w:val="20"/>
          <w:szCs w:val="20"/>
        </w:rPr>
        <w:t xml:space="preserve"> todos los </w:t>
      </w:r>
      <w:r w:rsidRPr="007375E1">
        <w:rPr>
          <w:rFonts w:ascii="Agency FB" w:hAnsi="Agency FB" w:cstheme="minorHAnsi"/>
          <w:sz w:val="20"/>
          <w:szCs w:val="20"/>
        </w:rPr>
        <w:t xml:space="preserve"> huecos resultantes </w:t>
      </w:r>
      <w:r w:rsidR="00FC734C">
        <w:rPr>
          <w:rFonts w:ascii="Agency FB" w:hAnsi="Agency FB" w:cstheme="minorHAnsi"/>
          <w:sz w:val="20"/>
          <w:szCs w:val="20"/>
        </w:rPr>
        <w:t xml:space="preserve">de cámaras antiguas y conexiones a otras </w:t>
      </w:r>
      <w:r w:rsidRPr="007375E1">
        <w:rPr>
          <w:rFonts w:ascii="Agency FB" w:hAnsi="Agency FB" w:cstheme="minorHAnsi"/>
          <w:sz w:val="20"/>
          <w:szCs w:val="20"/>
        </w:rPr>
        <w:t xml:space="preserve"> instalaciones</w:t>
      </w:r>
      <w:r w:rsidR="00FC734C">
        <w:rPr>
          <w:rFonts w:ascii="Agency FB" w:hAnsi="Agency FB" w:cstheme="minorHAnsi"/>
          <w:sz w:val="20"/>
          <w:szCs w:val="20"/>
        </w:rPr>
        <w:t xml:space="preserve"> abandonadas </w:t>
      </w:r>
      <w:r w:rsidRPr="007375E1">
        <w:rPr>
          <w:rFonts w:ascii="Agency FB" w:hAnsi="Agency FB" w:cstheme="minorHAnsi"/>
          <w:sz w:val="20"/>
          <w:szCs w:val="20"/>
        </w:rPr>
        <w:t xml:space="preserve"> utilizando material de relleno, recomponiendo el pavimento o vereda según corresponda</w:t>
      </w:r>
      <w:r w:rsidR="004228C8">
        <w:rPr>
          <w:rFonts w:ascii="Agency FB" w:hAnsi="Agency FB" w:cstheme="minorHAnsi"/>
          <w:sz w:val="20"/>
          <w:szCs w:val="20"/>
        </w:rPr>
        <w:t xml:space="preserve"> sin adicionar ningún </w:t>
      </w:r>
      <w:r w:rsidR="00FC734C">
        <w:rPr>
          <w:rFonts w:ascii="Agency FB" w:hAnsi="Agency FB" w:cstheme="minorHAnsi"/>
          <w:sz w:val="20"/>
          <w:szCs w:val="20"/>
        </w:rPr>
        <w:t>ítem en todo el tramo a ser abandonado.</w:t>
      </w:r>
    </w:p>
    <w:p w:rsidR="00675C72" w:rsidRPr="007375E1" w:rsidRDefault="00675C72" w:rsidP="00675C72">
      <w:pPr>
        <w:jc w:val="both"/>
        <w:rPr>
          <w:rFonts w:ascii="Agency FB" w:hAnsi="Agency FB" w:cstheme="minorHAnsi"/>
          <w:sz w:val="20"/>
          <w:szCs w:val="20"/>
        </w:rPr>
      </w:pPr>
    </w:p>
    <w:p w:rsidR="00675C72" w:rsidRPr="007375E1" w:rsidRDefault="00675C72" w:rsidP="00675C72">
      <w:pPr>
        <w:jc w:val="both"/>
        <w:rPr>
          <w:rFonts w:ascii="Agency FB" w:hAnsi="Agency FB" w:cstheme="minorHAnsi"/>
          <w:sz w:val="20"/>
          <w:szCs w:val="20"/>
        </w:rPr>
      </w:pPr>
      <w:r w:rsidRPr="007375E1">
        <w:rPr>
          <w:rFonts w:ascii="Agency FB" w:hAnsi="Agency FB" w:cstheme="minorHAnsi"/>
          <w:sz w:val="20"/>
          <w:szCs w:val="20"/>
        </w:rPr>
        <w:t xml:space="preserve">No serán removidos del lugar las tuberías abandonadas, sin embargo, se pueden tener excepciones a este punto serán analizadas en cada caso. </w:t>
      </w:r>
    </w:p>
    <w:p w:rsidR="00675C72" w:rsidRPr="007375E1" w:rsidRDefault="00675C72" w:rsidP="00675C72">
      <w:pPr>
        <w:jc w:val="both"/>
        <w:rPr>
          <w:rFonts w:ascii="Agency FB" w:hAnsi="Agency FB" w:cstheme="minorHAnsi"/>
          <w:sz w:val="20"/>
          <w:szCs w:val="20"/>
        </w:rPr>
      </w:pPr>
    </w:p>
    <w:p w:rsidR="00675C72" w:rsidRPr="007375E1" w:rsidRDefault="00675C72" w:rsidP="00675C72">
      <w:pPr>
        <w:jc w:val="both"/>
        <w:rPr>
          <w:rFonts w:ascii="Agency FB" w:hAnsi="Agency FB" w:cstheme="minorHAnsi"/>
          <w:sz w:val="20"/>
          <w:szCs w:val="20"/>
        </w:rPr>
      </w:pPr>
      <w:r w:rsidRPr="007375E1">
        <w:rPr>
          <w:rFonts w:ascii="Agency FB" w:hAnsi="Agency FB" w:cstheme="minorHAnsi"/>
          <w:sz w:val="20"/>
          <w:szCs w:val="20"/>
        </w:rPr>
        <w:t>Una vez culminado el abandono, los planos de redes deberán ser actualizados, indicándose claramente cuál ha sido el tramo de tubería abandonada. Se llegará un registro de todas las tuberías abandonadas.</w:t>
      </w:r>
    </w:p>
    <w:p w:rsidR="00675C72" w:rsidRPr="007375E1" w:rsidRDefault="00675C72" w:rsidP="00675C72">
      <w:pPr>
        <w:ind w:left="426"/>
        <w:jc w:val="both"/>
        <w:rPr>
          <w:rFonts w:ascii="Agency FB" w:hAnsi="Agency FB" w:cstheme="minorHAnsi"/>
          <w:sz w:val="20"/>
          <w:szCs w:val="20"/>
        </w:rPr>
      </w:pPr>
    </w:p>
    <w:p w:rsidR="00675C72" w:rsidRPr="007375E1" w:rsidRDefault="00675C72" w:rsidP="00675C72">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Calidad, Salud, Seguridad y Medio Ambiente.</w:t>
      </w:r>
    </w:p>
    <w:p w:rsidR="00675C72" w:rsidRPr="007375E1" w:rsidRDefault="00675C72" w:rsidP="00675C72">
      <w:pPr>
        <w:jc w:val="both"/>
        <w:rPr>
          <w:rFonts w:ascii="Agency FB" w:hAnsi="Agency FB" w:cstheme="minorHAnsi"/>
          <w:sz w:val="20"/>
          <w:szCs w:val="20"/>
        </w:rPr>
      </w:pPr>
      <w:r w:rsidRPr="007375E1">
        <w:rPr>
          <w:rFonts w:ascii="Agency FB" w:hAnsi="Agency FB" w:cstheme="minorHAnsi"/>
          <w:sz w:val="20"/>
          <w:szCs w:val="20"/>
        </w:rPr>
        <w:lastRenderedPageBreak/>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675C72" w:rsidRPr="007375E1" w:rsidRDefault="00675C72" w:rsidP="00675C72">
      <w:pPr>
        <w:jc w:val="both"/>
        <w:rPr>
          <w:rFonts w:ascii="Agency FB" w:hAnsi="Agency FB" w:cstheme="minorHAnsi"/>
          <w:sz w:val="20"/>
          <w:szCs w:val="20"/>
        </w:rPr>
      </w:pPr>
    </w:p>
    <w:p w:rsidR="00675C72" w:rsidRPr="007375E1" w:rsidRDefault="00675C72" w:rsidP="00675C72">
      <w:pPr>
        <w:jc w:val="both"/>
        <w:rPr>
          <w:rFonts w:ascii="Agency FB" w:hAnsi="Agency FB" w:cstheme="minorHAnsi"/>
          <w:sz w:val="20"/>
          <w:szCs w:val="20"/>
        </w:rPr>
      </w:pPr>
      <w:r w:rsidRPr="007375E1">
        <w:rPr>
          <w:rFonts w:ascii="Agency FB" w:hAnsi="Agency FB" w:cstheme="minorHAnsi"/>
          <w:sz w:val="20"/>
          <w:szCs w:val="20"/>
        </w:rPr>
        <w:t xml:space="preserve">Todo el personal involucrado en la actividad debe utilizar el EPP apropiado como ser: ropa de trabajo, casco, guantes, botas de seguridad, gafas, etc. </w:t>
      </w:r>
    </w:p>
    <w:p w:rsidR="00675C72" w:rsidRPr="007375E1" w:rsidRDefault="00675C72" w:rsidP="00675C72">
      <w:pPr>
        <w:jc w:val="both"/>
        <w:rPr>
          <w:rFonts w:ascii="Agency FB" w:hAnsi="Agency FB" w:cstheme="minorHAnsi"/>
          <w:sz w:val="20"/>
          <w:szCs w:val="20"/>
        </w:rPr>
      </w:pPr>
    </w:p>
    <w:p w:rsidR="00675C72" w:rsidRPr="007375E1" w:rsidRDefault="00675C72" w:rsidP="00675C72">
      <w:pPr>
        <w:jc w:val="both"/>
        <w:rPr>
          <w:rFonts w:ascii="Agency FB" w:hAnsi="Agency FB" w:cstheme="minorHAnsi"/>
          <w:sz w:val="20"/>
          <w:szCs w:val="20"/>
        </w:rPr>
      </w:pPr>
      <w:r w:rsidRPr="007375E1">
        <w:rPr>
          <w:rFonts w:ascii="Agency FB" w:hAnsi="Agency FB" w:cstheme="minorHAnsi"/>
          <w:sz w:val="20"/>
          <w:szCs w:val="20"/>
        </w:rPr>
        <w:t>Se debe limitar los trabajos cuando las condiciones climáticas sean adversas (lluvias, vientos fuertes, polvareda, etc.</w:t>
      </w:r>
    </w:p>
    <w:p w:rsidR="00675C72" w:rsidRPr="007375E1" w:rsidRDefault="00675C72" w:rsidP="00675C72">
      <w:pPr>
        <w:ind w:left="426"/>
        <w:jc w:val="both"/>
        <w:rPr>
          <w:rFonts w:ascii="Agency FB" w:hAnsi="Agency FB" w:cstheme="minorHAnsi"/>
          <w:sz w:val="20"/>
          <w:szCs w:val="20"/>
        </w:rPr>
      </w:pPr>
    </w:p>
    <w:p w:rsidR="00675C72" w:rsidRPr="007375E1" w:rsidRDefault="00675C72"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MEDIDAS DE MITIGACIÓN AMBIENTAL</w:t>
      </w:r>
    </w:p>
    <w:p w:rsidR="00675C72" w:rsidRPr="007375E1" w:rsidRDefault="00675C72" w:rsidP="00675C72">
      <w:pPr>
        <w:jc w:val="both"/>
        <w:rPr>
          <w:rFonts w:ascii="Agency FB" w:hAnsi="Agency FB" w:cstheme="minorHAnsi"/>
          <w:sz w:val="20"/>
          <w:szCs w:val="20"/>
        </w:rPr>
      </w:pPr>
    </w:p>
    <w:p w:rsidR="00675C72" w:rsidRPr="007375E1" w:rsidRDefault="00675C72" w:rsidP="00675C72">
      <w:pPr>
        <w:jc w:val="both"/>
        <w:rPr>
          <w:rFonts w:ascii="Agency FB" w:hAnsi="Agency FB" w:cstheme="minorHAnsi"/>
          <w:sz w:val="20"/>
          <w:szCs w:val="20"/>
        </w:rPr>
      </w:pPr>
      <w:r w:rsidRPr="007375E1">
        <w:rPr>
          <w:rFonts w:ascii="Agency FB" w:hAnsi="Agency FB"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75C72" w:rsidRPr="007375E1" w:rsidRDefault="00675C72" w:rsidP="00675C72">
      <w:pPr>
        <w:jc w:val="both"/>
        <w:rPr>
          <w:rFonts w:ascii="Agency FB" w:hAnsi="Agency FB" w:cstheme="minorHAnsi"/>
          <w:sz w:val="20"/>
          <w:szCs w:val="20"/>
        </w:rPr>
      </w:pPr>
    </w:p>
    <w:p w:rsidR="00675C72" w:rsidRPr="007375E1" w:rsidRDefault="00675C72" w:rsidP="00675C72">
      <w:pPr>
        <w:jc w:val="both"/>
        <w:rPr>
          <w:rFonts w:ascii="Agency FB" w:hAnsi="Agency FB" w:cstheme="minorHAnsi"/>
          <w:sz w:val="20"/>
          <w:szCs w:val="20"/>
        </w:rPr>
      </w:pPr>
      <w:r w:rsidRPr="007375E1">
        <w:rPr>
          <w:rFonts w:ascii="Agency FB" w:hAnsi="Agency FB"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75C72" w:rsidRPr="007375E1" w:rsidRDefault="00675C72" w:rsidP="00675C72">
      <w:pPr>
        <w:jc w:val="both"/>
        <w:rPr>
          <w:rFonts w:ascii="Agency FB" w:hAnsi="Agency FB" w:cstheme="minorHAnsi"/>
          <w:sz w:val="20"/>
          <w:szCs w:val="20"/>
        </w:rPr>
      </w:pPr>
    </w:p>
    <w:p w:rsidR="00675C72" w:rsidRPr="007375E1" w:rsidRDefault="00675C72" w:rsidP="00675C72">
      <w:pPr>
        <w:jc w:val="both"/>
        <w:rPr>
          <w:rFonts w:ascii="Agency FB" w:hAnsi="Agency FB" w:cstheme="minorHAnsi"/>
          <w:sz w:val="20"/>
          <w:szCs w:val="20"/>
        </w:rPr>
      </w:pPr>
      <w:r w:rsidRPr="007375E1">
        <w:rPr>
          <w:rFonts w:ascii="Agency FB" w:hAnsi="Agency FB"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75C72" w:rsidRPr="007375E1" w:rsidRDefault="00675C72" w:rsidP="00675C72">
      <w:pPr>
        <w:jc w:val="both"/>
        <w:rPr>
          <w:rFonts w:ascii="Agency FB" w:hAnsi="Agency FB" w:cstheme="minorHAnsi"/>
          <w:sz w:val="20"/>
          <w:szCs w:val="20"/>
        </w:rPr>
      </w:pPr>
    </w:p>
    <w:p w:rsidR="00675C72" w:rsidRDefault="00675C72" w:rsidP="00675C72">
      <w:pPr>
        <w:jc w:val="both"/>
        <w:rPr>
          <w:rFonts w:ascii="Agency FB" w:hAnsi="Agency FB" w:cstheme="minorHAnsi"/>
          <w:sz w:val="20"/>
          <w:szCs w:val="20"/>
        </w:rPr>
      </w:pPr>
      <w:r w:rsidRPr="007375E1">
        <w:rPr>
          <w:rFonts w:ascii="Agency FB" w:hAnsi="Agency FB" w:cstheme="minorHAnsi"/>
          <w:sz w:val="20"/>
          <w:szCs w:val="20"/>
        </w:rPr>
        <w:t>El Contratista mantendrá un registro y hará informes acerca de la salud, la seguridad y el bienestar de las personas, así como de los daños a la propiedad, según lo solicite razonablemente el Ingeniero.</w:t>
      </w:r>
    </w:p>
    <w:p w:rsidR="00675C72" w:rsidRPr="007375E1" w:rsidRDefault="00675C72" w:rsidP="00675C72">
      <w:pPr>
        <w:pStyle w:val="Sangra3detindependiente"/>
        <w:autoSpaceDE w:val="0"/>
        <w:autoSpaceDN w:val="0"/>
        <w:adjustRightInd w:val="0"/>
        <w:spacing w:after="0" w:line="240" w:lineRule="auto"/>
        <w:ind w:left="375"/>
        <w:jc w:val="both"/>
        <w:rPr>
          <w:rFonts w:ascii="Agency FB" w:hAnsi="Agency FB" w:cstheme="minorHAnsi"/>
          <w:b/>
          <w:bCs/>
          <w:sz w:val="20"/>
          <w:szCs w:val="20"/>
        </w:rPr>
      </w:pPr>
    </w:p>
    <w:p w:rsidR="00675C72" w:rsidRPr="007375E1" w:rsidRDefault="00675C72"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MEDICIÓN Y FORMA DE PAGO</w:t>
      </w:r>
    </w:p>
    <w:p w:rsidR="00675C72" w:rsidRPr="007375E1" w:rsidRDefault="00675C72" w:rsidP="00675C72">
      <w:pPr>
        <w:ind w:left="426"/>
        <w:jc w:val="both"/>
        <w:rPr>
          <w:rFonts w:ascii="Agency FB" w:hAnsi="Agency FB" w:cstheme="minorHAnsi"/>
          <w:sz w:val="20"/>
          <w:szCs w:val="20"/>
        </w:rPr>
      </w:pPr>
    </w:p>
    <w:p w:rsidR="00675C72" w:rsidRPr="007375E1" w:rsidRDefault="00675C72" w:rsidP="00675C72">
      <w:pPr>
        <w:jc w:val="both"/>
        <w:rPr>
          <w:rFonts w:ascii="Agency FB" w:hAnsi="Agency FB" w:cstheme="minorHAnsi"/>
          <w:sz w:val="20"/>
          <w:szCs w:val="20"/>
        </w:rPr>
      </w:pPr>
      <w:r w:rsidRPr="007375E1">
        <w:rPr>
          <w:rFonts w:ascii="Agency FB" w:hAnsi="Agency FB" w:cstheme="minorHAnsi"/>
          <w:sz w:val="20"/>
          <w:szCs w:val="20"/>
        </w:rPr>
        <w:t xml:space="preserve">La </w:t>
      </w:r>
      <w:r w:rsidR="005845A1" w:rsidRPr="007375E1">
        <w:rPr>
          <w:rFonts w:ascii="Agency FB" w:hAnsi="Agency FB" w:cstheme="minorHAnsi"/>
          <w:sz w:val="20"/>
          <w:szCs w:val="20"/>
        </w:rPr>
        <w:t>Inertización</w:t>
      </w:r>
      <w:r w:rsidRPr="007375E1">
        <w:rPr>
          <w:rFonts w:ascii="Agency FB" w:hAnsi="Agency FB" w:cstheme="minorHAnsi"/>
          <w:sz w:val="20"/>
          <w:szCs w:val="20"/>
        </w:rPr>
        <w:t xml:space="preserve"> y abandono de línea será medido en Metros Lineales, considerando la longitud total abandonada. </w:t>
      </w:r>
    </w:p>
    <w:p w:rsidR="00675C72" w:rsidRPr="007375E1" w:rsidRDefault="00675C72" w:rsidP="00675C72">
      <w:pPr>
        <w:ind w:left="426"/>
        <w:jc w:val="both"/>
        <w:rPr>
          <w:rFonts w:ascii="Agency FB" w:hAnsi="Agency FB" w:cstheme="minorHAnsi"/>
          <w:sz w:val="20"/>
          <w:szCs w:val="20"/>
        </w:rPr>
      </w:pPr>
    </w:p>
    <w:p w:rsidR="00675C72" w:rsidRPr="007375E1" w:rsidRDefault="00675C72" w:rsidP="00675C72">
      <w:pPr>
        <w:jc w:val="both"/>
        <w:rPr>
          <w:rFonts w:ascii="Agency FB" w:hAnsi="Agency FB" w:cstheme="minorHAnsi"/>
          <w:sz w:val="20"/>
          <w:szCs w:val="20"/>
        </w:rPr>
      </w:pPr>
      <w:r w:rsidRPr="007375E1">
        <w:rPr>
          <w:rFonts w:ascii="Agency FB" w:hAnsi="Agency FB" w:cstheme="minorHAnsi"/>
          <w:sz w:val="20"/>
          <w:szCs w:val="20"/>
        </w:rPr>
        <w:t>Este ítem ejecutado en un todo de acuerdo a las presentes especificaciones, medido según lo señalado y aprobado por el Supervisor de Obra, será cancelado al precio unitario de la propuesta aceptada.</w:t>
      </w:r>
    </w:p>
    <w:p w:rsidR="00675C72" w:rsidRPr="007375E1" w:rsidRDefault="00675C72" w:rsidP="00675C72">
      <w:pPr>
        <w:ind w:left="426"/>
        <w:jc w:val="both"/>
        <w:rPr>
          <w:rFonts w:ascii="Agency FB" w:hAnsi="Agency FB" w:cstheme="minorHAnsi"/>
          <w:sz w:val="20"/>
          <w:szCs w:val="20"/>
        </w:rPr>
      </w:pPr>
    </w:p>
    <w:p w:rsidR="00675C72" w:rsidRPr="007375E1" w:rsidRDefault="00675C72" w:rsidP="00675C72">
      <w:pPr>
        <w:jc w:val="both"/>
        <w:rPr>
          <w:rFonts w:ascii="Agency FB" w:hAnsi="Agency FB" w:cstheme="minorHAnsi"/>
          <w:sz w:val="20"/>
          <w:szCs w:val="20"/>
        </w:rPr>
      </w:pPr>
      <w:r w:rsidRPr="007375E1">
        <w:rPr>
          <w:rFonts w:ascii="Agency FB" w:hAnsi="Agency FB" w:cstheme="minorHAnsi"/>
          <w:sz w:val="20"/>
          <w:szCs w:val="20"/>
        </w:rPr>
        <w:t>Lo pagado será en compensación total por Materiales, Mano de Obra, equipo, maquinaria y herramientas y otros gastos que sean necesarios para la adecuada y correcta ejecución de los trabajos.</w:t>
      </w:r>
    </w:p>
    <w:p w:rsidR="00675C72" w:rsidRPr="007375E1" w:rsidRDefault="00675C72" w:rsidP="00675C72">
      <w:pPr>
        <w:ind w:left="426"/>
        <w:jc w:val="both"/>
        <w:rPr>
          <w:rFonts w:ascii="Agency FB" w:hAnsi="Agency FB" w:cstheme="minorHAnsi"/>
          <w:sz w:val="20"/>
          <w:szCs w:val="20"/>
        </w:rPr>
      </w:pPr>
    </w:p>
    <w:p w:rsidR="00675C72" w:rsidRPr="007375E1" w:rsidRDefault="00675C72" w:rsidP="00675C72">
      <w:pPr>
        <w:jc w:val="both"/>
        <w:rPr>
          <w:rFonts w:ascii="Agency FB" w:hAnsi="Agency FB" w:cstheme="minorHAnsi"/>
          <w:sz w:val="20"/>
          <w:szCs w:val="20"/>
        </w:rPr>
      </w:pPr>
      <w:r w:rsidRPr="007375E1">
        <w:rPr>
          <w:rFonts w:ascii="Agency FB" w:hAnsi="Agency FB" w:cstheme="minorHAnsi"/>
          <w:sz w:val="20"/>
          <w:szCs w:val="20"/>
        </w:rPr>
        <w:t xml:space="preserve">Otros gastos adicionales necesarios para la realización de esta actividad, corre por cuenta del contratista. </w:t>
      </w:r>
    </w:p>
    <w:p w:rsidR="00675C72" w:rsidRPr="007375E1" w:rsidRDefault="00675C72" w:rsidP="00675C72">
      <w:pPr>
        <w:ind w:left="426"/>
        <w:jc w:val="both"/>
        <w:rPr>
          <w:rFonts w:ascii="Agency FB" w:hAnsi="Agency FB" w:cstheme="minorHAnsi"/>
          <w:sz w:val="20"/>
          <w:szCs w:val="20"/>
        </w:rPr>
      </w:pPr>
    </w:p>
    <w:p w:rsidR="004228C8" w:rsidRPr="007375E1" w:rsidRDefault="00675C72" w:rsidP="00F7595D">
      <w:pPr>
        <w:jc w:val="both"/>
        <w:rPr>
          <w:rFonts w:ascii="Agency FB" w:hAnsi="Agency FB" w:cstheme="minorHAnsi"/>
          <w:sz w:val="20"/>
          <w:szCs w:val="20"/>
        </w:rPr>
      </w:pPr>
      <w:r w:rsidRPr="007375E1">
        <w:rPr>
          <w:rFonts w:ascii="Agency FB" w:hAnsi="Agency FB" w:cstheme="minorHAnsi"/>
          <w:sz w:val="20"/>
          <w:szCs w:val="20"/>
        </w:rPr>
        <w:t>Para realizar el pago de este ítem se debe presentar el respaldo de la actividad en base de los cómputos métricos donde se constate los trabajos realizados concernientes a este ítem.</w:t>
      </w:r>
    </w:p>
    <w:p w:rsidR="00675C72" w:rsidRDefault="00675C72" w:rsidP="00F75FCA">
      <w:pPr>
        <w:pStyle w:val="Sangra3detindependiente"/>
        <w:numPr>
          <w:ilvl w:val="0"/>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lastRenderedPageBreak/>
        <w:t>VENTEO, INTERCONEXIÓN, PUESTA EN MARCHA Y PUNTO DE ROCÍO.</w:t>
      </w:r>
    </w:p>
    <w:p w:rsidR="00324654" w:rsidRPr="007375E1" w:rsidRDefault="00324654" w:rsidP="00324654">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675C72" w:rsidRPr="007375E1" w:rsidRDefault="00675C72" w:rsidP="00675C72">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UNID</w:t>
      </w:r>
      <w:r w:rsidR="004228C8">
        <w:rPr>
          <w:rFonts w:ascii="Agency FB" w:hAnsi="Agency FB" w:cstheme="minorHAnsi"/>
          <w:b/>
          <w:bCs/>
          <w:sz w:val="20"/>
          <w:szCs w:val="20"/>
        </w:rPr>
        <w:t>AD: Global</w:t>
      </w:r>
    </w:p>
    <w:p w:rsidR="00675C72" w:rsidRPr="007375E1" w:rsidRDefault="00675C72" w:rsidP="00675C72">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675C72" w:rsidRPr="007375E1" w:rsidRDefault="00675C72"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DEFINICIÓN </w:t>
      </w:r>
    </w:p>
    <w:p w:rsidR="00675C72" w:rsidRPr="007375E1" w:rsidRDefault="00675C72" w:rsidP="00675C72">
      <w:pPr>
        <w:jc w:val="both"/>
        <w:rPr>
          <w:rFonts w:ascii="Agency FB" w:hAnsi="Agency FB" w:cstheme="minorHAnsi"/>
          <w:color w:val="000000"/>
          <w:sz w:val="20"/>
          <w:szCs w:val="20"/>
        </w:rPr>
      </w:pPr>
    </w:p>
    <w:p w:rsidR="00675C72" w:rsidRDefault="00675C72" w:rsidP="00675C72">
      <w:pPr>
        <w:jc w:val="both"/>
        <w:rPr>
          <w:rFonts w:ascii="Agency FB" w:hAnsi="Agency FB" w:cstheme="minorHAnsi"/>
          <w:sz w:val="20"/>
          <w:szCs w:val="20"/>
        </w:rPr>
      </w:pPr>
      <w:r w:rsidRPr="007375E1">
        <w:rPr>
          <w:rFonts w:ascii="Agency FB" w:hAnsi="Agency FB" w:cstheme="minorHAnsi"/>
          <w:sz w:val="20"/>
          <w:szCs w:val="20"/>
        </w:rPr>
        <w:t xml:space="preserve">Este ítem comprende todos los trabajos a ser ejecutados por el contratista, siendo los siguientes de carácter enunciativo y no limitativo: </w:t>
      </w:r>
    </w:p>
    <w:p w:rsidR="002714C3" w:rsidRPr="007375E1" w:rsidRDefault="002714C3" w:rsidP="00675C72">
      <w:pPr>
        <w:jc w:val="both"/>
        <w:rPr>
          <w:rFonts w:ascii="Agency FB" w:hAnsi="Agency FB" w:cstheme="minorHAnsi"/>
          <w:sz w:val="20"/>
          <w:szCs w:val="20"/>
        </w:rPr>
      </w:pPr>
    </w:p>
    <w:p w:rsidR="00675C72" w:rsidRPr="007375E1" w:rsidRDefault="00675C72" w:rsidP="00F75FCA">
      <w:pPr>
        <w:pStyle w:val="Prrafodelista"/>
        <w:numPr>
          <w:ilvl w:val="0"/>
          <w:numId w:val="20"/>
        </w:numPr>
        <w:contextualSpacing/>
        <w:jc w:val="both"/>
        <w:rPr>
          <w:rFonts w:ascii="Agency FB" w:hAnsi="Agency FB" w:cstheme="minorHAnsi"/>
          <w:sz w:val="20"/>
          <w:szCs w:val="20"/>
        </w:rPr>
      </w:pPr>
      <w:r w:rsidRPr="007375E1">
        <w:rPr>
          <w:rFonts w:ascii="Agency FB" w:hAnsi="Agency FB" w:cstheme="minorHAnsi"/>
          <w:sz w:val="20"/>
          <w:szCs w:val="20"/>
        </w:rPr>
        <w:t>Venteo de línea presurizada</w:t>
      </w:r>
    </w:p>
    <w:p w:rsidR="00675C72" w:rsidRPr="007375E1" w:rsidRDefault="00675C72" w:rsidP="00F75FCA">
      <w:pPr>
        <w:pStyle w:val="Prrafodelista"/>
        <w:numPr>
          <w:ilvl w:val="0"/>
          <w:numId w:val="20"/>
        </w:numPr>
        <w:contextualSpacing/>
        <w:jc w:val="both"/>
        <w:rPr>
          <w:rFonts w:ascii="Agency FB" w:hAnsi="Agency FB" w:cstheme="minorHAnsi"/>
          <w:sz w:val="20"/>
          <w:szCs w:val="20"/>
        </w:rPr>
      </w:pPr>
      <w:r w:rsidRPr="007375E1">
        <w:rPr>
          <w:rFonts w:ascii="Agency FB" w:hAnsi="Agency FB" w:cstheme="minorHAnsi"/>
          <w:sz w:val="20"/>
          <w:szCs w:val="20"/>
        </w:rPr>
        <w:t xml:space="preserve">Interconexión </w:t>
      </w:r>
    </w:p>
    <w:p w:rsidR="00675C72" w:rsidRPr="007375E1" w:rsidRDefault="00675C72" w:rsidP="00F75FCA">
      <w:pPr>
        <w:pStyle w:val="Prrafodelista"/>
        <w:numPr>
          <w:ilvl w:val="0"/>
          <w:numId w:val="20"/>
        </w:numPr>
        <w:contextualSpacing/>
        <w:jc w:val="both"/>
        <w:rPr>
          <w:rFonts w:ascii="Agency FB" w:hAnsi="Agency FB" w:cstheme="minorHAnsi"/>
          <w:sz w:val="20"/>
          <w:szCs w:val="20"/>
        </w:rPr>
      </w:pPr>
      <w:r w:rsidRPr="007375E1">
        <w:rPr>
          <w:rFonts w:ascii="Agency FB" w:hAnsi="Agency FB" w:cstheme="minorHAnsi"/>
          <w:sz w:val="20"/>
          <w:szCs w:val="20"/>
        </w:rPr>
        <w:t>Puesta en Marcha</w:t>
      </w:r>
    </w:p>
    <w:p w:rsidR="00675C72" w:rsidRPr="007375E1" w:rsidRDefault="00675C72" w:rsidP="00F75FCA">
      <w:pPr>
        <w:pStyle w:val="Prrafodelista"/>
        <w:numPr>
          <w:ilvl w:val="0"/>
          <w:numId w:val="20"/>
        </w:numPr>
        <w:contextualSpacing/>
        <w:jc w:val="both"/>
        <w:rPr>
          <w:rFonts w:ascii="Agency FB" w:hAnsi="Agency FB" w:cstheme="minorHAnsi"/>
          <w:sz w:val="20"/>
          <w:szCs w:val="20"/>
        </w:rPr>
      </w:pPr>
      <w:r w:rsidRPr="007375E1">
        <w:rPr>
          <w:rFonts w:ascii="Agency FB" w:hAnsi="Agency FB" w:cstheme="minorHAnsi"/>
          <w:sz w:val="20"/>
          <w:szCs w:val="20"/>
        </w:rPr>
        <w:t xml:space="preserve">Medición de punto de rocío </w:t>
      </w:r>
    </w:p>
    <w:p w:rsidR="00675C72" w:rsidRPr="007375E1" w:rsidRDefault="00675C72" w:rsidP="00675C72">
      <w:pPr>
        <w:ind w:left="426"/>
        <w:jc w:val="both"/>
        <w:rPr>
          <w:rFonts w:ascii="Agency FB" w:hAnsi="Agency FB" w:cstheme="minorHAnsi"/>
          <w:sz w:val="20"/>
          <w:szCs w:val="20"/>
        </w:rPr>
      </w:pPr>
    </w:p>
    <w:p w:rsidR="00675C72" w:rsidRPr="007375E1" w:rsidRDefault="00675C72"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MATERIALES, HERRAMIENTAS Y EQUIPO</w:t>
      </w:r>
    </w:p>
    <w:p w:rsidR="00675C72" w:rsidRPr="007375E1" w:rsidRDefault="00675C72" w:rsidP="00675C72">
      <w:pPr>
        <w:pStyle w:val="Sangra3detindependiente"/>
        <w:autoSpaceDE w:val="0"/>
        <w:autoSpaceDN w:val="0"/>
        <w:adjustRightInd w:val="0"/>
        <w:spacing w:after="0" w:line="240" w:lineRule="auto"/>
        <w:jc w:val="both"/>
        <w:rPr>
          <w:rFonts w:ascii="Agency FB" w:hAnsi="Agency FB" w:cstheme="minorHAnsi"/>
          <w:b/>
          <w:bCs/>
          <w:sz w:val="20"/>
          <w:szCs w:val="20"/>
        </w:rPr>
      </w:pPr>
    </w:p>
    <w:p w:rsidR="00675C72" w:rsidRDefault="00675C72" w:rsidP="00675C72">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F70887" w:rsidRPr="007375E1" w:rsidRDefault="00F70887" w:rsidP="00675C72">
      <w:pPr>
        <w:pStyle w:val="Sangra3detindependiente"/>
        <w:spacing w:after="0" w:line="240" w:lineRule="auto"/>
        <w:ind w:left="0"/>
        <w:jc w:val="both"/>
        <w:rPr>
          <w:rFonts w:ascii="Agency FB" w:hAnsi="Agency FB" w:cstheme="minorHAnsi"/>
          <w:sz w:val="20"/>
          <w:szCs w:val="20"/>
        </w:rPr>
      </w:pPr>
    </w:p>
    <w:tbl>
      <w:tblPr>
        <w:tblW w:w="3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88"/>
      </w:tblGrid>
      <w:tr w:rsidR="00675C72" w:rsidRPr="007375E1" w:rsidTr="00F809CE">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C72" w:rsidRPr="007375E1" w:rsidRDefault="00675C72" w:rsidP="00F809CE">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Instrumentista</w:t>
            </w:r>
          </w:p>
        </w:tc>
      </w:tr>
      <w:tr w:rsidR="00675C72" w:rsidRPr="007375E1" w:rsidTr="00F809CE">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C72" w:rsidRPr="007375E1" w:rsidRDefault="00675C72" w:rsidP="00F809CE">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Ayudantes</w:t>
            </w:r>
          </w:p>
        </w:tc>
      </w:tr>
      <w:tr w:rsidR="00675C72" w:rsidRPr="007375E1" w:rsidTr="00F809CE">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C72" w:rsidRPr="007375E1" w:rsidRDefault="00675C72" w:rsidP="00F809CE">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Detector de Gases</w:t>
            </w:r>
          </w:p>
        </w:tc>
      </w:tr>
      <w:tr w:rsidR="00675C72" w:rsidRPr="007375E1" w:rsidTr="00F809CE">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C72" w:rsidRPr="007375E1" w:rsidRDefault="0073189B" w:rsidP="00F809CE">
            <w:pPr>
              <w:jc w:val="both"/>
              <w:rPr>
                <w:rFonts w:ascii="Agency FB" w:hAnsi="Agency FB" w:cstheme="minorHAnsi"/>
                <w:color w:val="000000"/>
                <w:sz w:val="20"/>
                <w:szCs w:val="20"/>
                <w:lang w:eastAsia="es-BO"/>
              </w:rPr>
            </w:pPr>
            <w:proofErr w:type="spellStart"/>
            <w:r>
              <w:rPr>
                <w:rFonts w:ascii="Agency FB" w:hAnsi="Agency FB" w:cstheme="minorHAnsi"/>
                <w:color w:val="000000"/>
                <w:sz w:val="20"/>
                <w:szCs w:val="20"/>
                <w:lang w:eastAsia="es-BO"/>
              </w:rPr>
              <w:t>Tor</w:t>
            </w:r>
            <w:r w:rsidR="005A5528" w:rsidRPr="007375E1">
              <w:rPr>
                <w:rFonts w:ascii="Agency FB" w:hAnsi="Agency FB" w:cstheme="minorHAnsi"/>
                <w:color w:val="000000"/>
                <w:sz w:val="20"/>
                <w:szCs w:val="20"/>
                <w:lang w:eastAsia="es-BO"/>
              </w:rPr>
              <w:t>químetro</w:t>
            </w:r>
            <w:proofErr w:type="spellEnd"/>
          </w:p>
        </w:tc>
      </w:tr>
      <w:tr w:rsidR="00675C72" w:rsidRPr="007375E1" w:rsidTr="00F809CE">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C72" w:rsidRPr="007375E1" w:rsidRDefault="00675C72" w:rsidP="00F809CE">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Medidor de punto de roció</w:t>
            </w:r>
          </w:p>
        </w:tc>
      </w:tr>
      <w:tr w:rsidR="00675C72" w:rsidRPr="007375E1" w:rsidTr="00F809CE">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C72" w:rsidRPr="007375E1" w:rsidRDefault="00675C72" w:rsidP="00F809CE">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Ambulancia</w:t>
            </w:r>
          </w:p>
        </w:tc>
      </w:tr>
    </w:tbl>
    <w:p w:rsidR="00675C72" w:rsidRPr="007375E1" w:rsidRDefault="00675C72" w:rsidP="00675C72">
      <w:pPr>
        <w:ind w:left="426"/>
        <w:jc w:val="both"/>
        <w:rPr>
          <w:rFonts w:ascii="Agency FB" w:hAnsi="Agency FB" w:cstheme="minorHAnsi"/>
          <w:sz w:val="20"/>
          <w:szCs w:val="20"/>
        </w:rPr>
      </w:pPr>
    </w:p>
    <w:p w:rsidR="00675C72" w:rsidRPr="007375E1" w:rsidRDefault="00675C72" w:rsidP="00675C72">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El contratista también se debe considerar utilizar todas las herramientas, equipos y materiales menores necesarias para realizar adecuadamente la actividad. </w:t>
      </w:r>
    </w:p>
    <w:p w:rsidR="002714C3" w:rsidRPr="007375E1" w:rsidRDefault="002714C3" w:rsidP="00675C72">
      <w:pPr>
        <w:pStyle w:val="Sangra3detindependiente"/>
        <w:autoSpaceDE w:val="0"/>
        <w:autoSpaceDN w:val="0"/>
        <w:adjustRightInd w:val="0"/>
        <w:spacing w:after="0" w:line="240" w:lineRule="auto"/>
        <w:ind w:left="0"/>
        <w:jc w:val="both"/>
        <w:rPr>
          <w:rFonts w:ascii="Agency FB" w:hAnsi="Agency FB" w:cstheme="minorHAnsi"/>
          <w:sz w:val="20"/>
          <w:szCs w:val="20"/>
        </w:rPr>
      </w:pPr>
    </w:p>
    <w:p w:rsidR="00675C72" w:rsidRPr="007375E1" w:rsidRDefault="00675C72"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PROCEDIMIENTO PARA EJECUCIÓN </w:t>
      </w:r>
    </w:p>
    <w:p w:rsidR="00675C72" w:rsidRPr="007375E1" w:rsidRDefault="00675C72" w:rsidP="00675C72">
      <w:pPr>
        <w:ind w:left="426"/>
        <w:jc w:val="both"/>
        <w:rPr>
          <w:rFonts w:ascii="Agency FB" w:hAnsi="Agency FB" w:cstheme="minorHAnsi"/>
          <w:sz w:val="20"/>
          <w:szCs w:val="20"/>
        </w:rPr>
      </w:pPr>
    </w:p>
    <w:p w:rsidR="00675C72" w:rsidRPr="007375E1" w:rsidRDefault="00675C72" w:rsidP="00675C72">
      <w:pPr>
        <w:jc w:val="both"/>
        <w:rPr>
          <w:rFonts w:ascii="Agency FB" w:hAnsi="Agency FB" w:cstheme="minorHAnsi"/>
          <w:sz w:val="20"/>
          <w:szCs w:val="20"/>
        </w:rPr>
      </w:pPr>
      <w:r w:rsidRPr="007375E1">
        <w:rPr>
          <w:rFonts w:ascii="Agency FB" w:hAnsi="Agency FB"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675C72" w:rsidRPr="007375E1" w:rsidRDefault="00675C72" w:rsidP="00675C72">
      <w:pPr>
        <w:ind w:left="426"/>
        <w:jc w:val="both"/>
        <w:rPr>
          <w:rFonts w:ascii="Agency FB" w:hAnsi="Agency FB" w:cstheme="minorHAnsi"/>
          <w:sz w:val="20"/>
          <w:szCs w:val="20"/>
        </w:rPr>
      </w:pPr>
    </w:p>
    <w:p w:rsidR="00675C72" w:rsidRPr="007375E1" w:rsidRDefault="00675C72" w:rsidP="00675C72">
      <w:pPr>
        <w:jc w:val="both"/>
        <w:rPr>
          <w:rFonts w:ascii="Agency FB" w:hAnsi="Agency FB" w:cstheme="minorHAnsi"/>
          <w:sz w:val="20"/>
          <w:szCs w:val="20"/>
        </w:rPr>
      </w:pPr>
      <w:r w:rsidRPr="007375E1">
        <w:rPr>
          <w:rFonts w:ascii="Agency FB" w:hAnsi="Agency FB" w:cstheme="minorHAnsi"/>
          <w:sz w:val="20"/>
          <w:szCs w:val="20"/>
        </w:rPr>
        <w:t xml:space="preserve">Durante el desarrollo de los trabajos, el contratista debe dar cumplimiento al procedimiento específico mismo que debe contar con la aprobación del supervisor de obras, dicho procedimiento debe tener identificado a todos los participantes para los trabajos y las funciones que van a desempeñar dentro de la actividad. </w:t>
      </w:r>
    </w:p>
    <w:p w:rsidR="00324654" w:rsidRPr="007375E1" w:rsidRDefault="00324654" w:rsidP="00675C72">
      <w:pPr>
        <w:jc w:val="both"/>
        <w:rPr>
          <w:rFonts w:ascii="Agency FB" w:hAnsi="Agency FB" w:cstheme="minorHAnsi"/>
          <w:sz w:val="20"/>
          <w:szCs w:val="20"/>
        </w:rPr>
      </w:pPr>
    </w:p>
    <w:p w:rsidR="00675C72" w:rsidRPr="007375E1" w:rsidRDefault="00675C72" w:rsidP="00675C72">
      <w:pPr>
        <w:jc w:val="both"/>
        <w:rPr>
          <w:rFonts w:ascii="Agency FB" w:hAnsi="Agency FB" w:cstheme="minorHAnsi"/>
          <w:b/>
          <w:sz w:val="20"/>
          <w:szCs w:val="20"/>
        </w:rPr>
      </w:pPr>
      <w:r w:rsidRPr="007375E1">
        <w:rPr>
          <w:rFonts w:ascii="Agency FB" w:hAnsi="Agency FB" w:cstheme="minorHAnsi"/>
          <w:b/>
          <w:sz w:val="20"/>
          <w:szCs w:val="20"/>
        </w:rPr>
        <w:t>Venteo de línea presurizada</w:t>
      </w:r>
    </w:p>
    <w:p w:rsidR="00675C72" w:rsidRPr="007375E1" w:rsidRDefault="00675C72" w:rsidP="00675C72">
      <w:pPr>
        <w:jc w:val="both"/>
        <w:rPr>
          <w:rFonts w:ascii="Agency FB" w:hAnsi="Agency FB" w:cstheme="minorHAnsi"/>
          <w:sz w:val="20"/>
          <w:szCs w:val="20"/>
        </w:rPr>
      </w:pPr>
    </w:p>
    <w:p w:rsidR="00675C72" w:rsidRPr="007375E1" w:rsidRDefault="00675C72" w:rsidP="00675C72">
      <w:pPr>
        <w:jc w:val="both"/>
        <w:rPr>
          <w:rFonts w:ascii="Agency FB" w:hAnsi="Agency FB" w:cstheme="minorHAnsi"/>
          <w:sz w:val="20"/>
          <w:szCs w:val="20"/>
        </w:rPr>
      </w:pPr>
      <w:r w:rsidRPr="007375E1">
        <w:rPr>
          <w:rFonts w:ascii="Agency FB" w:hAnsi="Agency FB" w:cstheme="minorHAnsi"/>
          <w:sz w:val="20"/>
          <w:szCs w:val="20"/>
        </w:rPr>
        <w:t xml:space="preserve">Considerando que la puesta en marcha consiste en habilitar una línea recién construida a partir de otra que se encuentra que se encuentra presurizada, inicialmente se debe proceder a ventear la línea presurizada. </w:t>
      </w:r>
    </w:p>
    <w:p w:rsidR="00675C72" w:rsidRPr="007375E1" w:rsidRDefault="00675C72" w:rsidP="00675C72">
      <w:pPr>
        <w:ind w:left="426"/>
        <w:jc w:val="both"/>
        <w:rPr>
          <w:rFonts w:ascii="Agency FB" w:hAnsi="Agency FB" w:cstheme="minorHAnsi"/>
          <w:sz w:val="20"/>
          <w:szCs w:val="20"/>
        </w:rPr>
      </w:pPr>
    </w:p>
    <w:p w:rsidR="00675C72" w:rsidRDefault="00675C72" w:rsidP="00675C72">
      <w:pPr>
        <w:jc w:val="both"/>
        <w:rPr>
          <w:rFonts w:ascii="Agency FB" w:hAnsi="Agency FB" w:cstheme="minorHAnsi"/>
          <w:sz w:val="20"/>
          <w:szCs w:val="20"/>
        </w:rPr>
      </w:pPr>
      <w:r w:rsidRPr="007375E1">
        <w:rPr>
          <w:rFonts w:ascii="Agency FB" w:hAnsi="Agency FB" w:cstheme="minorHAnsi"/>
          <w:sz w:val="20"/>
          <w:szCs w:val="20"/>
        </w:rPr>
        <w:lastRenderedPageBreak/>
        <w:t xml:space="preserve">Para realizar el venteo se tiene que tener identificada todas las válvulas que próximas y que podrían participar para realizar el venteo controlado de la línea con flujo de gas. </w:t>
      </w:r>
    </w:p>
    <w:p w:rsidR="004228C8" w:rsidRPr="007375E1" w:rsidRDefault="004228C8" w:rsidP="00675C72">
      <w:pPr>
        <w:jc w:val="both"/>
        <w:rPr>
          <w:rFonts w:ascii="Agency FB" w:hAnsi="Agency FB" w:cstheme="minorHAnsi"/>
          <w:sz w:val="20"/>
          <w:szCs w:val="20"/>
        </w:rPr>
      </w:pPr>
    </w:p>
    <w:p w:rsidR="00675C72" w:rsidRDefault="00675C72" w:rsidP="00675C72">
      <w:pPr>
        <w:jc w:val="both"/>
        <w:rPr>
          <w:rFonts w:ascii="Agency FB" w:hAnsi="Agency FB" w:cstheme="minorHAnsi"/>
          <w:sz w:val="20"/>
          <w:szCs w:val="20"/>
        </w:rPr>
      </w:pPr>
      <w:r w:rsidRPr="007375E1">
        <w:rPr>
          <w:rFonts w:ascii="Agency FB" w:hAnsi="Agency FB" w:cstheme="minorHAnsi"/>
          <w:sz w:val="20"/>
          <w:szCs w:val="20"/>
        </w:rPr>
        <w:t xml:space="preserve">Inicialmente, se debe determinar la válvula que servirá para el cierre de flujo de la línea a la cual se realizará la interconexión, también se debe identificar el punto por donde se realizará la despresurización y venteo de la línea. </w:t>
      </w:r>
    </w:p>
    <w:p w:rsidR="004228C8" w:rsidRPr="007375E1" w:rsidRDefault="004228C8" w:rsidP="00675C72">
      <w:pPr>
        <w:jc w:val="both"/>
        <w:rPr>
          <w:rFonts w:ascii="Agency FB" w:hAnsi="Agency FB" w:cstheme="minorHAnsi"/>
          <w:sz w:val="20"/>
          <w:szCs w:val="20"/>
        </w:rPr>
      </w:pPr>
    </w:p>
    <w:p w:rsidR="00675C72" w:rsidRPr="007375E1" w:rsidRDefault="00675C72" w:rsidP="00675C72">
      <w:pPr>
        <w:jc w:val="both"/>
        <w:rPr>
          <w:rFonts w:ascii="Agency FB" w:hAnsi="Agency FB" w:cstheme="minorHAnsi"/>
          <w:sz w:val="20"/>
          <w:szCs w:val="20"/>
        </w:rPr>
      </w:pPr>
      <w:r w:rsidRPr="007375E1">
        <w:rPr>
          <w:rFonts w:ascii="Agency FB" w:hAnsi="Agency FB" w:cstheme="minorHAnsi"/>
          <w:sz w:val="20"/>
          <w:szCs w:val="20"/>
        </w:rPr>
        <w:t xml:space="preserve">La distancia desde la válvula de cierre hasta el punto de rocío debe ser el tramo más corto y seguro, de manera que sea menor la cantidad de volumen de gas a despresurizar. </w:t>
      </w:r>
    </w:p>
    <w:p w:rsidR="00675C72" w:rsidRPr="007375E1" w:rsidRDefault="00675C72" w:rsidP="00675C72">
      <w:pPr>
        <w:ind w:left="426"/>
        <w:jc w:val="both"/>
        <w:rPr>
          <w:rFonts w:ascii="Agency FB" w:hAnsi="Agency FB" w:cstheme="minorHAnsi"/>
          <w:sz w:val="20"/>
          <w:szCs w:val="20"/>
        </w:rPr>
      </w:pPr>
    </w:p>
    <w:p w:rsidR="00675C72" w:rsidRPr="007375E1" w:rsidRDefault="00675C72" w:rsidP="00675C72">
      <w:pPr>
        <w:jc w:val="both"/>
        <w:rPr>
          <w:rFonts w:ascii="Agency FB" w:hAnsi="Agency FB" w:cstheme="minorHAnsi"/>
          <w:sz w:val="20"/>
          <w:szCs w:val="20"/>
        </w:rPr>
      </w:pPr>
      <w:r w:rsidRPr="007375E1">
        <w:rPr>
          <w:rFonts w:ascii="Agency FB" w:hAnsi="Agency FB" w:cstheme="minorHAnsi"/>
          <w:sz w:val="20"/>
          <w:szCs w:val="20"/>
        </w:rPr>
        <w:t xml:space="preserve">De preferencia, en el punto de venteo se debe instalar un quemador para que el gas venteado entre en combustión completamente, caso contrario, aislar completamente la zona donde se realizará el venteo, de tal forma garantizar que no se genere chispa por ningún motivo donde pueda llegar el gas venteado. </w:t>
      </w:r>
    </w:p>
    <w:p w:rsidR="00675C72" w:rsidRPr="007375E1" w:rsidRDefault="00675C72" w:rsidP="00675C72">
      <w:pPr>
        <w:ind w:left="426"/>
        <w:jc w:val="both"/>
        <w:rPr>
          <w:rFonts w:ascii="Agency FB" w:hAnsi="Agency FB" w:cstheme="minorHAnsi"/>
          <w:sz w:val="20"/>
          <w:szCs w:val="20"/>
        </w:rPr>
      </w:pPr>
    </w:p>
    <w:p w:rsidR="00675C72" w:rsidRPr="007375E1" w:rsidRDefault="00675C72" w:rsidP="00675C72">
      <w:pPr>
        <w:jc w:val="both"/>
        <w:rPr>
          <w:rFonts w:ascii="Agency FB" w:hAnsi="Agency FB" w:cstheme="minorHAnsi"/>
          <w:sz w:val="20"/>
          <w:szCs w:val="20"/>
        </w:rPr>
      </w:pPr>
      <w:r w:rsidRPr="007375E1">
        <w:rPr>
          <w:rFonts w:ascii="Agency FB" w:hAnsi="Agency FB" w:cstheme="minorHAnsi"/>
          <w:sz w:val="20"/>
          <w:szCs w:val="20"/>
        </w:rPr>
        <w:t xml:space="preserve">El venteo debe realizarse de forma controlada hasta que la línea con flujo quede completamente libre de gas. Una vez se evidencia que no existe salida del gas se debe realizar la medición mediante un detector de gases. </w:t>
      </w:r>
    </w:p>
    <w:p w:rsidR="00675C72" w:rsidRPr="007375E1" w:rsidRDefault="00675C72" w:rsidP="00675C72">
      <w:pPr>
        <w:ind w:left="426"/>
        <w:jc w:val="both"/>
        <w:rPr>
          <w:rFonts w:ascii="Agency FB" w:hAnsi="Agency FB" w:cstheme="minorHAnsi"/>
          <w:sz w:val="20"/>
          <w:szCs w:val="20"/>
        </w:rPr>
      </w:pPr>
    </w:p>
    <w:p w:rsidR="00675C72" w:rsidRPr="007375E1" w:rsidRDefault="00675C72" w:rsidP="00675C72">
      <w:pPr>
        <w:jc w:val="both"/>
        <w:rPr>
          <w:rFonts w:ascii="Agency FB" w:hAnsi="Agency FB" w:cstheme="minorHAnsi"/>
          <w:sz w:val="20"/>
          <w:szCs w:val="20"/>
        </w:rPr>
      </w:pPr>
      <w:r w:rsidRPr="007375E1">
        <w:rPr>
          <w:rFonts w:ascii="Agency FB" w:hAnsi="Agency FB" w:cstheme="minorHAnsi"/>
          <w:sz w:val="20"/>
          <w:szCs w:val="20"/>
        </w:rPr>
        <w:t xml:space="preserve">El contratista debe considerar que durante el venteo se puede producir bolsones de gas atrapados, por lo cual debe tomar las precauciones necesarias para los próximos trabajos. </w:t>
      </w:r>
    </w:p>
    <w:p w:rsidR="00675C72" w:rsidRPr="007375E1" w:rsidRDefault="00675C72" w:rsidP="00675C72">
      <w:pPr>
        <w:ind w:left="426"/>
        <w:jc w:val="both"/>
        <w:rPr>
          <w:rFonts w:ascii="Agency FB" w:hAnsi="Agency FB" w:cstheme="minorHAnsi"/>
          <w:sz w:val="20"/>
          <w:szCs w:val="20"/>
        </w:rPr>
      </w:pPr>
    </w:p>
    <w:p w:rsidR="00675C72" w:rsidRPr="007375E1" w:rsidRDefault="00675C72" w:rsidP="00675C72">
      <w:pPr>
        <w:jc w:val="both"/>
        <w:rPr>
          <w:rFonts w:ascii="Agency FB" w:hAnsi="Agency FB" w:cstheme="minorHAnsi"/>
          <w:b/>
          <w:sz w:val="20"/>
          <w:szCs w:val="20"/>
        </w:rPr>
      </w:pPr>
      <w:r w:rsidRPr="007375E1">
        <w:rPr>
          <w:rFonts w:ascii="Agency FB" w:hAnsi="Agency FB" w:cstheme="minorHAnsi"/>
          <w:b/>
          <w:sz w:val="20"/>
          <w:szCs w:val="20"/>
        </w:rPr>
        <w:t>Interconexión</w:t>
      </w:r>
    </w:p>
    <w:p w:rsidR="00675C72" w:rsidRPr="007375E1" w:rsidRDefault="00675C72" w:rsidP="00675C72">
      <w:pPr>
        <w:jc w:val="both"/>
        <w:rPr>
          <w:rFonts w:ascii="Agency FB" w:hAnsi="Agency FB" w:cstheme="minorHAnsi"/>
          <w:sz w:val="20"/>
          <w:szCs w:val="20"/>
        </w:rPr>
      </w:pPr>
    </w:p>
    <w:p w:rsidR="00675C72" w:rsidRPr="007375E1" w:rsidRDefault="00675C72" w:rsidP="00675C72">
      <w:pPr>
        <w:jc w:val="both"/>
        <w:rPr>
          <w:rFonts w:ascii="Agency FB" w:hAnsi="Agency FB" w:cstheme="minorHAnsi"/>
          <w:sz w:val="20"/>
          <w:szCs w:val="20"/>
        </w:rPr>
      </w:pPr>
      <w:r w:rsidRPr="007375E1">
        <w:rPr>
          <w:rFonts w:ascii="Agency FB" w:hAnsi="Agency FB" w:cstheme="minorHAnsi"/>
          <w:sz w:val="20"/>
          <w:szCs w:val="20"/>
        </w:rPr>
        <w:t>Una vez realizado la despresurización total de la línea con flujo, se debe proceder  a realizar la interconexión de la línea nueva, para lo cual se podrían presentar los siguientes escenarios donde:</w:t>
      </w:r>
    </w:p>
    <w:p w:rsidR="00675C72" w:rsidRPr="007375E1" w:rsidRDefault="00675C72" w:rsidP="00675C72">
      <w:pPr>
        <w:ind w:left="426"/>
        <w:jc w:val="both"/>
        <w:rPr>
          <w:rFonts w:ascii="Agency FB" w:hAnsi="Agency FB" w:cstheme="minorHAnsi"/>
          <w:sz w:val="20"/>
          <w:szCs w:val="20"/>
        </w:rPr>
      </w:pPr>
    </w:p>
    <w:p w:rsidR="00675C72" w:rsidRPr="007375E1" w:rsidRDefault="00675C72" w:rsidP="00F75FCA">
      <w:pPr>
        <w:pStyle w:val="Prrafodelista"/>
        <w:numPr>
          <w:ilvl w:val="0"/>
          <w:numId w:val="20"/>
        </w:numPr>
        <w:ind w:left="284" w:hanging="284"/>
        <w:contextualSpacing/>
        <w:jc w:val="both"/>
        <w:rPr>
          <w:rFonts w:ascii="Agency FB" w:hAnsi="Agency FB" w:cstheme="minorHAnsi"/>
          <w:sz w:val="20"/>
          <w:szCs w:val="20"/>
        </w:rPr>
      </w:pPr>
      <w:r w:rsidRPr="007375E1">
        <w:rPr>
          <w:rFonts w:ascii="Agency FB" w:hAnsi="Agency FB" w:cstheme="minorHAnsi"/>
          <w:sz w:val="20"/>
          <w:szCs w:val="20"/>
        </w:rPr>
        <w:t xml:space="preserve">La interconexión se la debe realizar mediante soldaduras, este tipo de interconexión requiere de gran habilidad y experiencia por parte del soldador quien debe realizar una soldadura libre de defectos o imperfecciones y que sean aprobados de acuerdo a los parámetros indicados en API 1104 última edición. </w:t>
      </w:r>
    </w:p>
    <w:p w:rsidR="00675C72" w:rsidRPr="007375E1" w:rsidRDefault="00675C72" w:rsidP="00F75FCA">
      <w:pPr>
        <w:pStyle w:val="Prrafodelista"/>
        <w:numPr>
          <w:ilvl w:val="0"/>
          <w:numId w:val="20"/>
        </w:numPr>
        <w:ind w:left="284" w:hanging="284"/>
        <w:contextualSpacing/>
        <w:jc w:val="both"/>
        <w:rPr>
          <w:rFonts w:ascii="Agency FB" w:hAnsi="Agency FB" w:cstheme="minorHAnsi"/>
          <w:sz w:val="20"/>
          <w:szCs w:val="20"/>
        </w:rPr>
      </w:pPr>
      <w:r w:rsidRPr="007375E1">
        <w:rPr>
          <w:rFonts w:ascii="Agency FB" w:hAnsi="Agency FB" w:cstheme="minorHAnsi"/>
          <w:sz w:val="20"/>
          <w:szCs w:val="20"/>
        </w:rPr>
        <w:t xml:space="preserve">La interconexión debe ser mediante bridas, para este tipo de interconexión se debe verificar el correcto colocado de los accesorios, además que los espárragos deben poseer un torque adecuado para evitar producir tensiones u otros innecesarios, además de proporcionar la hermeticidad necesaria a la conexión.  </w:t>
      </w:r>
    </w:p>
    <w:p w:rsidR="00675C72" w:rsidRPr="007375E1" w:rsidRDefault="00675C72" w:rsidP="00675C72">
      <w:pPr>
        <w:ind w:left="426"/>
        <w:jc w:val="both"/>
        <w:rPr>
          <w:rFonts w:ascii="Agency FB" w:hAnsi="Agency FB" w:cstheme="minorHAnsi"/>
          <w:sz w:val="20"/>
          <w:szCs w:val="20"/>
        </w:rPr>
      </w:pPr>
    </w:p>
    <w:p w:rsidR="00675C72" w:rsidRPr="007375E1" w:rsidRDefault="00675C72" w:rsidP="00675C72">
      <w:pPr>
        <w:jc w:val="both"/>
        <w:rPr>
          <w:rFonts w:ascii="Agency FB" w:hAnsi="Agency FB" w:cstheme="minorHAnsi"/>
          <w:b/>
          <w:sz w:val="20"/>
          <w:szCs w:val="20"/>
        </w:rPr>
      </w:pPr>
      <w:r w:rsidRPr="007375E1">
        <w:rPr>
          <w:rFonts w:ascii="Agency FB" w:hAnsi="Agency FB" w:cstheme="minorHAnsi"/>
          <w:b/>
          <w:sz w:val="20"/>
          <w:szCs w:val="20"/>
        </w:rPr>
        <w:t>Puesta en marcha</w:t>
      </w:r>
    </w:p>
    <w:p w:rsidR="00675C72" w:rsidRPr="007375E1" w:rsidRDefault="00675C72" w:rsidP="00675C72">
      <w:pPr>
        <w:jc w:val="both"/>
        <w:rPr>
          <w:rFonts w:ascii="Agency FB" w:hAnsi="Agency FB" w:cstheme="minorHAnsi"/>
          <w:sz w:val="20"/>
          <w:szCs w:val="20"/>
        </w:rPr>
      </w:pPr>
    </w:p>
    <w:p w:rsidR="00675C72" w:rsidRPr="007375E1" w:rsidRDefault="00675C72" w:rsidP="00675C72">
      <w:pPr>
        <w:jc w:val="both"/>
        <w:rPr>
          <w:rFonts w:ascii="Agency FB" w:hAnsi="Agency FB" w:cstheme="minorHAnsi"/>
          <w:sz w:val="20"/>
          <w:szCs w:val="20"/>
        </w:rPr>
      </w:pPr>
      <w:r w:rsidRPr="007375E1">
        <w:rPr>
          <w:rFonts w:ascii="Agency FB" w:hAnsi="Agency FB" w:cstheme="minorHAnsi"/>
          <w:sz w:val="20"/>
          <w:szCs w:val="20"/>
        </w:rPr>
        <w:t xml:space="preserve">Para la puesta en marcha inicialmente se debería </w:t>
      </w:r>
      <w:proofErr w:type="spellStart"/>
      <w:r w:rsidRPr="007375E1">
        <w:rPr>
          <w:rFonts w:ascii="Agency FB" w:hAnsi="Agency FB" w:cstheme="minorHAnsi"/>
          <w:sz w:val="20"/>
          <w:szCs w:val="20"/>
        </w:rPr>
        <w:t>inertizar</w:t>
      </w:r>
      <w:proofErr w:type="spellEnd"/>
      <w:r w:rsidRPr="007375E1">
        <w:rPr>
          <w:rFonts w:ascii="Agency FB" w:hAnsi="Agency FB" w:cstheme="minorHAnsi"/>
          <w:sz w:val="20"/>
          <w:szCs w:val="20"/>
        </w:rPr>
        <w:t xml:space="preserve"> la línea nueva con algún gas inerte. </w:t>
      </w:r>
    </w:p>
    <w:p w:rsidR="00675C72" w:rsidRPr="007375E1" w:rsidRDefault="00675C72" w:rsidP="00675C72">
      <w:pPr>
        <w:ind w:left="426"/>
        <w:jc w:val="both"/>
        <w:rPr>
          <w:rFonts w:ascii="Agency FB" w:hAnsi="Agency FB" w:cstheme="minorHAnsi"/>
          <w:sz w:val="20"/>
          <w:szCs w:val="20"/>
        </w:rPr>
      </w:pPr>
    </w:p>
    <w:p w:rsidR="00675C72" w:rsidRPr="007375E1" w:rsidRDefault="00675C72" w:rsidP="00675C72">
      <w:pPr>
        <w:jc w:val="both"/>
        <w:rPr>
          <w:rFonts w:ascii="Agency FB" w:hAnsi="Agency FB" w:cstheme="minorHAnsi"/>
          <w:sz w:val="20"/>
          <w:szCs w:val="20"/>
        </w:rPr>
      </w:pPr>
      <w:r w:rsidRPr="007375E1">
        <w:rPr>
          <w:rFonts w:ascii="Agency FB" w:hAnsi="Agency FB" w:cstheme="minorHAnsi"/>
          <w:sz w:val="20"/>
          <w:szCs w:val="20"/>
        </w:rPr>
        <w:t>Previa autorización del supervisor de obra, se podría desplazar todo el aire presente en la línea con el gas de la línea existente, para lo cual se debe definir todos los puntos por donde se realizara el venteo del aire existente, por lo cual se deberá ingresar la cantidad de gas necesario hasta que la línea contenga únicamente gas natural.</w:t>
      </w:r>
    </w:p>
    <w:p w:rsidR="00675C72" w:rsidRPr="007375E1" w:rsidRDefault="00675C72" w:rsidP="00675C72">
      <w:pPr>
        <w:ind w:left="426"/>
        <w:jc w:val="both"/>
        <w:rPr>
          <w:rFonts w:ascii="Agency FB" w:hAnsi="Agency FB" w:cstheme="minorHAnsi"/>
          <w:sz w:val="20"/>
          <w:szCs w:val="20"/>
        </w:rPr>
      </w:pPr>
    </w:p>
    <w:p w:rsidR="00675C72" w:rsidRPr="007375E1" w:rsidRDefault="00675C72" w:rsidP="00675C72">
      <w:pPr>
        <w:jc w:val="both"/>
        <w:rPr>
          <w:rFonts w:ascii="Agency FB" w:hAnsi="Agency FB" w:cstheme="minorHAnsi"/>
          <w:sz w:val="20"/>
          <w:szCs w:val="20"/>
        </w:rPr>
      </w:pPr>
      <w:r w:rsidRPr="007375E1">
        <w:rPr>
          <w:rFonts w:ascii="Agency FB" w:hAnsi="Agency FB" w:cstheme="minorHAnsi"/>
          <w:sz w:val="20"/>
          <w:szCs w:val="20"/>
        </w:rPr>
        <w:t xml:space="preserve">La puesta en marcha consiste en la presurización de la línea nueva, para lo cual se debe abrir la válvula de cierre de flujo de forma graduada para evitar algún golpe brusco y daño a la línea o accesorios y equipos instalados. </w:t>
      </w:r>
    </w:p>
    <w:p w:rsidR="00675C72" w:rsidRPr="007375E1" w:rsidRDefault="00675C72" w:rsidP="00675C72">
      <w:pPr>
        <w:ind w:left="426"/>
        <w:jc w:val="both"/>
        <w:rPr>
          <w:rFonts w:ascii="Agency FB" w:hAnsi="Agency FB" w:cstheme="minorHAnsi"/>
          <w:sz w:val="20"/>
          <w:szCs w:val="20"/>
        </w:rPr>
      </w:pPr>
    </w:p>
    <w:p w:rsidR="00675C72" w:rsidRDefault="00675C72" w:rsidP="00324654">
      <w:pPr>
        <w:jc w:val="both"/>
        <w:rPr>
          <w:rFonts w:ascii="Agency FB" w:hAnsi="Agency FB" w:cstheme="minorHAnsi"/>
          <w:sz w:val="20"/>
          <w:szCs w:val="20"/>
        </w:rPr>
      </w:pPr>
      <w:r w:rsidRPr="007375E1">
        <w:rPr>
          <w:rFonts w:ascii="Agency FB" w:hAnsi="Agency FB" w:cstheme="minorHAnsi"/>
          <w:sz w:val="20"/>
          <w:szCs w:val="20"/>
        </w:rPr>
        <w:t xml:space="preserve">Una vez iniciada la presurización de la línea se debe verificar en todas las conexiones mediante bridas realizadas para verificar que no exista fuga de gas a través de las mismas, para la verificación se debería utilizar detector de gases. </w:t>
      </w:r>
    </w:p>
    <w:p w:rsidR="002714C3" w:rsidRPr="007375E1" w:rsidRDefault="002714C3" w:rsidP="00324654">
      <w:pPr>
        <w:jc w:val="both"/>
        <w:rPr>
          <w:rFonts w:ascii="Agency FB" w:hAnsi="Agency FB" w:cstheme="minorHAnsi"/>
          <w:sz w:val="20"/>
          <w:szCs w:val="20"/>
        </w:rPr>
      </w:pPr>
    </w:p>
    <w:p w:rsidR="00675C72" w:rsidRPr="007375E1" w:rsidRDefault="00675C72" w:rsidP="00675C72">
      <w:pPr>
        <w:jc w:val="both"/>
        <w:rPr>
          <w:rFonts w:ascii="Agency FB" w:hAnsi="Agency FB" w:cstheme="minorHAnsi"/>
          <w:b/>
          <w:sz w:val="20"/>
          <w:szCs w:val="20"/>
        </w:rPr>
      </w:pPr>
      <w:r w:rsidRPr="007375E1">
        <w:rPr>
          <w:rFonts w:ascii="Agency FB" w:hAnsi="Agency FB" w:cstheme="minorHAnsi"/>
          <w:b/>
          <w:sz w:val="20"/>
          <w:szCs w:val="20"/>
        </w:rPr>
        <w:lastRenderedPageBreak/>
        <w:t xml:space="preserve">Punto de </w:t>
      </w:r>
      <w:r w:rsidR="00EA4C00" w:rsidRPr="007375E1">
        <w:rPr>
          <w:rFonts w:ascii="Agency FB" w:hAnsi="Agency FB" w:cstheme="minorHAnsi"/>
          <w:b/>
          <w:sz w:val="20"/>
          <w:szCs w:val="20"/>
        </w:rPr>
        <w:t>Roció</w:t>
      </w:r>
    </w:p>
    <w:p w:rsidR="00675C72" w:rsidRPr="007375E1" w:rsidRDefault="00675C72" w:rsidP="00675C72">
      <w:pPr>
        <w:jc w:val="both"/>
        <w:rPr>
          <w:rFonts w:ascii="Agency FB" w:hAnsi="Agency FB" w:cstheme="minorHAnsi"/>
          <w:b/>
          <w:sz w:val="20"/>
          <w:szCs w:val="20"/>
        </w:rPr>
      </w:pPr>
    </w:p>
    <w:p w:rsidR="00675C72" w:rsidRPr="007375E1" w:rsidRDefault="00675C72" w:rsidP="00675C72">
      <w:pPr>
        <w:jc w:val="both"/>
        <w:rPr>
          <w:rFonts w:ascii="Agency FB" w:hAnsi="Agency FB" w:cstheme="minorHAnsi"/>
          <w:sz w:val="20"/>
          <w:szCs w:val="20"/>
        </w:rPr>
      </w:pPr>
      <w:r w:rsidRPr="007375E1">
        <w:rPr>
          <w:rFonts w:ascii="Agency FB" w:hAnsi="Agency FB" w:cstheme="minorHAnsi"/>
          <w:sz w:val="20"/>
          <w:szCs w:val="20"/>
        </w:rPr>
        <w:t>Una vez la línea se encuentre únicamente con gas natural se debe verificar el punto de rocío del gas, con la finalidad de medir el contenido de humedad presente y verificar si cumple con la normativa aplicable.</w:t>
      </w:r>
    </w:p>
    <w:p w:rsidR="00675C72" w:rsidRPr="007375E1" w:rsidRDefault="00675C72" w:rsidP="00675C72">
      <w:pPr>
        <w:ind w:left="426"/>
        <w:jc w:val="both"/>
        <w:rPr>
          <w:rFonts w:ascii="Agency FB" w:hAnsi="Agency FB" w:cstheme="minorHAnsi"/>
          <w:sz w:val="20"/>
          <w:szCs w:val="20"/>
        </w:rPr>
      </w:pPr>
    </w:p>
    <w:p w:rsidR="00675C72" w:rsidRPr="007375E1" w:rsidRDefault="00675C72" w:rsidP="00675C72">
      <w:pPr>
        <w:jc w:val="both"/>
        <w:rPr>
          <w:rFonts w:ascii="Agency FB" w:hAnsi="Agency FB" w:cstheme="minorHAnsi"/>
          <w:sz w:val="20"/>
          <w:szCs w:val="20"/>
        </w:rPr>
      </w:pPr>
      <w:r w:rsidRPr="007375E1">
        <w:rPr>
          <w:rFonts w:ascii="Agency FB" w:hAnsi="Agency FB" w:cstheme="minorHAnsi"/>
          <w:sz w:val="20"/>
          <w:szCs w:val="20"/>
        </w:rPr>
        <w:t xml:space="preserve">Se recomienda realizar la verificación en los puntos finales donde se interconectara la línea nueva construida. </w:t>
      </w:r>
    </w:p>
    <w:p w:rsidR="00675C72" w:rsidRPr="007375E1" w:rsidRDefault="00675C72" w:rsidP="00675C72">
      <w:pPr>
        <w:pStyle w:val="Prrafodelista"/>
        <w:ind w:left="786"/>
        <w:jc w:val="both"/>
        <w:rPr>
          <w:rFonts w:ascii="Agency FB" w:hAnsi="Agency FB" w:cstheme="minorHAnsi"/>
          <w:b/>
          <w:sz w:val="20"/>
          <w:szCs w:val="20"/>
        </w:rPr>
      </w:pPr>
    </w:p>
    <w:p w:rsidR="00675C72" w:rsidRPr="007375E1" w:rsidRDefault="00675C72" w:rsidP="00675C72">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Calidad, Salud, Seguridad y Medio Ambiente.</w:t>
      </w:r>
    </w:p>
    <w:p w:rsidR="00675C72" w:rsidRPr="007375E1" w:rsidRDefault="00675C72" w:rsidP="00675C72">
      <w:pPr>
        <w:ind w:left="426"/>
        <w:jc w:val="both"/>
        <w:rPr>
          <w:rFonts w:ascii="Agency FB" w:hAnsi="Agency FB" w:cstheme="minorHAnsi"/>
          <w:sz w:val="20"/>
          <w:szCs w:val="20"/>
        </w:rPr>
      </w:pPr>
    </w:p>
    <w:p w:rsidR="00675C72" w:rsidRPr="007375E1" w:rsidRDefault="00675C72" w:rsidP="00675C72">
      <w:pPr>
        <w:jc w:val="both"/>
        <w:rPr>
          <w:rFonts w:ascii="Agency FB" w:hAnsi="Agency FB" w:cstheme="minorHAnsi"/>
          <w:sz w:val="20"/>
          <w:szCs w:val="20"/>
        </w:rPr>
      </w:pPr>
      <w:r w:rsidRPr="007375E1">
        <w:rPr>
          <w:rFonts w:ascii="Agency FB" w:hAnsi="Agency FB"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675C72" w:rsidRPr="007375E1" w:rsidRDefault="00675C72" w:rsidP="00675C72">
      <w:pPr>
        <w:ind w:left="426"/>
        <w:jc w:val="both"/>
        <w:rPr>
          <w:rFonts w:ascii="Agency FB" w:hAnsi="Agency FB" w:cstheme="minorHAnsi"/>
          <w:sz w:val="20"/>
          <w:szCs w:val="20"/>
        </w:rPr>
      </w:pPr>
    </w:p>
    <w:p w:rsidR="00675C72" w:rsidRPr="007375E1" w:rsidRDefault="00675C72" w:rsidP="00675C72">
      <w:pPr>
        <w:jc w:val="both"/>
        <w:rPr>
          <w:rFonts w:ascii="Agency FB" w:hAnsi="Agency FB" w:cstheme="minorHAnsi"/>
          <w:sz w:val="20"/>
          <w:szCs w:val="20"/>
        </w:rPr>
      </w:pPr>
      <w:r w:rsidRPr="007375E1">
        <w:rPr>
          <w:rFonts w:ascii="Agency FB" w:hAnsi="Agency FB" w:cstheme="minorHAnsi"/>
          <w:sz w:val="20"/>
          <w:szCs w:val="20"/>
        </w:rPr>
        <w:t xml:space="preserve">Todo el personal involucrado en la actividad debe utilizar el EPP apropiado como ser: ropa de trabajo, casco, guantes, botas de seguridad, gafas, etc. </w:t>
      </w:r>
    </w:p>
    <w:p w:rsidR="00675C72" w:rsidRPr="007375E1" w:rsidRDefault="00675C72" w:rsidP="00675C72">
      <w:pPr>
        <w:ind w:left="426"/>
        <w:jc w:val="both"/>
        <w:rPr>
          <w:rFonts w:ascii="Agency FB" w:hAnsi="Agency FB" w:cstheme="minorHAnsi"/>
          <w:sz w:val="20"/>
          <w:szCs w:val="20"/>
        </w:rPr>
      </w:pPr>
    </w:p>
    <w:p w:rsidR="00675C72" w:rsidRPr="007375E1" w:rsidRDefault="00675C72" w:rsidP="00675C72">
      <w:pPr>
        <w:jc w:val="both"/>
        <w:rPr>
          <w:rFonts w:ascii="Agency FB" w:hAnsi="Agency FB" w:cstheme="minorHAnsi"/>
          <w:sz w:val="20"/>
          <w:szCs w:val="20"/>
        </w:rPr>
      </w:pPr>
      <w:r w:rsidRPr="007375E1">
        <w:rPr>
          <w:rFonts w:ascii="Agency FB" w:hAnsi="Agency FB" w:cstheme="minorHAnsi"/>
          <w:sz w:val="20"/>
          <w:szCs w:val="20"/>
        </w:rPr>
        <w:t>Se debe limitar los trabajos cuando las condiciones climáticas sean adversas (lluvias, vientos fuertes, polvareda, etc.</w:t>
      </w:r>
    </w:p>
    <w:p w:rsidR="00675C72" w:rsidRPr="007375E1" w:rsidRDefault="00675C72" w:rsidP="00675C72">
      <w:pPr>
        <w:ind w:left="426"/>
        <w:jc w:val="both"/>
        <w:rPr>
          <w:rFonts w:ascii="Agency FB" w:hAnsi="Agency FB" w:cstheme="minorHAnsi"/>
          <w:sz w:val="20"/>
          <w:szCs w:val="20"/>
        </w:rPr>
      </w:pPr>
    </w:p>
    <w:p w:rsidR="00675C72" w:rsidRPr="007375E1" w:rsidRDefault="00675C72"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MEDIDAS DE MITIGACIÓN AMBIENTAL</w:t>
      </w:r>
    </w:p>
    <w:p w:rsidR="00675C72" w:rsidRPr="007375E1" w:rsidRDefault="00675C72" w:rsidP="00675C72">
      <w:pPr>
        <w:jc w:val="both"/>
        <w:rPr>
          <w:rFonts w:ascii="Agency FB" w:hAnsi="Agency FB" w:cstheme="minorHAnsi"/>
          <w:sz w:val="20"/>
          <w:szCs w:val="20"/>
        </w:rPr>
      </w:pPr>
    </w:p>
    <w:p w:rsidR="00675C72" w:rsidRPr="007375E1" w:rsidRDefault="00675C72" w:rsidP="00675C72">
      <w:pPr>
        <w:jc w:val="both"/>
        <w:rPr>
          <w:rFonts w:ascii="Agency FB" w:hAnsi="Agency FB" w:cstheme="minorHAnsi"/>
          <w:sz w:val="20"/>
          <w:szCs w:val="20"/>
        </w:rPr>
      </w:pPr>
      <w:r w:rsidRPr="007375E1">
        <w:rPr>
          <w:rFonts w:ascii="Agency FB" w:hAnsi="Agency FB"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75C72" w:rsidRPr="007375E1" w:rsidRDefault="00675C72" w:rsidP="00675C72">
      <w:pPr>
        <w:jc w:val="both"/>
        <w:rPr>
          <w:rFonts w:ascii="Agency FB" w:hAnsi="Agency FB" w:cstheme="minorHAnsi"/>
          <w:sz w:val="20"/>
          <w:szCs w:val="20"/>
        </w:rPr>
      </w:pPr>
    </w:p>
    <w:p w:rsidR="00675C72" w:rsidRPr="007375E1" w:rsidRDefault="00675C72" w:rsidP="00675C72">
      <w:pPr>
        <w:jc w:val="both"/>
        <w:rPr>
          <w:rFonts w:ascii="Agency FB" w:hAnsi="Agency FB" w:cstheme="minorHAnsi"/>
          <w:sz w:val="20"/>
          <w:szCs w:val="20"/>
        </w:rPr>
      </w:pPr>
      <w:r w:rsidRPr="007375E1">
        <w:rPr>
          <w:rFonts w:ascii="Agency FB" w:hAnsi="Agency FB"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75C72" w:rsidRPr="007375E1" w:rsidRDefault="00675C72" w:rsidP="00675C72">
      <w:pPr>
        <w:jc w:val="both"/>
        <w:rPr>
          <w:rFonts w:ascii="Agency FB" w:hAnsi="Agency FB" w:cstheme="minorHAnsi"/>
          <w:sz w:val="20"/>
          <w:szCs w:val="20"/>
        </w:rPr>
      </w:pPr>
    </w:p>
    <w:p w:rsidR="00675C72" w:rsidRPr="007375E1" w:rsidRDefault="00675C72" w:rsidP="00675C72">
      <w:pPr>
        <w:jc w:val="both"/>
        <w:rPr>
          <w:rFonts w:ascii="Agency FB" w:hAnsi="Agency FB" w:cstheme="minorHAnsi"/>
          <w:sz w:val="20"/>
          <w:szCs w:val="20"/>
        </w:rPr>
      </w:pPr>
      <w:r w:rsidRPr="007375E1">
        <w:rPr>
          <w:rFonts w:ascii="Agency FB" w:hAnsi="Agency FB"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75C72" w:rsidRPr="007375E1" w:rsidRDefault="00675C72" w:rsidP="00675C72">
      <w:pPr>
        <w:jc w:val="both"/>
        <w:rPr>
          <w:rFonts w:ascii="Agency FB" w:hAnsi="Agency FB" w:cstheme="minorHAnsi"/>
          <w:sz w:val="20"/>
          <w:szCs w:val="20"/>
        </w:rPr>
      </w:pPr>
    </w:p>
    <w:p w:rsidR="00675C72" w:rsidRPr="007375E1" w:rsidRDefault="00675C72" w:rsidP="00675C72">
      <w:pPr>
        <w:jc w:val="both"/>
        <w:rPr>
          <w:rFonts w:ascii="Agency FB" w:hAnsi="Agency FB" w:cstheme="minorHAnsi"/>
          <w:sz w:val="20"/>
          <w:szCs w:val="20"/>
        </w:rPr>
      </w:pPr>
      <w:r w:rsidRPr="007375E1">
        <w:rPr>
          <w:rFonts w:ascii="Agency FB" w:hAnsi="Agency FB" w:cstheme="minorHAnsi"/>
          <w:sz w:val="20"/>
          <w:szCs w:val="20"/>
        </w:rPr>
        <w:t>El Contratista mantendrá un registro y hará informes acerca de la salud, la seguridad y el bienestar de las personas, así como de los daños a la propiedad, según lo solicite razonablemente el Ingeniero.</w:t>
      </w:r>
    </w:p>
    <w:p w:rsidR="00675C72" w:rsidRPr="007375E1" w:rsidRDefault="00675C72" w:rsidP="00675C72">
      <w:pPr>
        <w:pStyle w:val="Sangra3detindependiente"/>
        <w:autoSpaceDE w:val="0"/>
        <w:autoSpaceDN w:val="0"/>
        <w:adjustRightInd w:val="0"/>
        <w:spacing w:after="0" w:line="240" w:lineRule="auto"/>
        <w:ind w:left="375"/>
        <w:jc w:val="both"/>
        <w:rPr>
          <w:rFonts w:ascii="Agency FB" w:hAnsi="Agency FB" w:cstheme="minorHAnsi"/>
          <w:b/>
          <w:bCs/>
          <w:sz w:val="20"/>
          <w:szCs w:val="20"/>
        </w:rPr>
      </w:pPr>
    </w:p>
    <w:p w:rsidR="00675C72" w:rsidRPr="007375E1" w:rsidRDefault="00675C72" w:rsidP="00F75FCA">
      <w:pPr>
        <w:pStyle w:val="Sangra3detindependiente"/>
        <w:numPr>
          <w:ilvl w:val="1"/>
          <w:numId w:val="38"/>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MEDICIÓN Y FORMA DE PAGO</w:t>
      </w:r>
    </w:p>
    <w:p w:rsidR="00675C72" w:rsidRPr="007375E1" w:rsidRDefault="00675C72" w:rsidP="00675C72">
      <w:pPr>
        <w:ind w:left="426"/>
        <w:jc w:val="both"/>
        <w:rPr>
          <w:rFonts w:ascii="Agency FB" w:hAnsi="Agency FB" w:cstheme="minorHAnsi"/>
          <w:sz w:val="20"/>
          <w:szCs w:val="20"/>
        </w:rPr>
      </w:pPr>
    </w:p>
    <w:p w:rsidR="00675C72" w:rsidRPr="007375E1" w:rsidRDefault="00675C72" w:rsidP="00675C72">
      <w:pPr>
        <w:jc w:val="both"/>
        <w:rPr>
          <w:rFonts w:ascii="Agency FB" w:hAnsi="Agency FB" w:cstheme="minorHAnsi"/>
          <w:sz w:val="20"/>
          <w:szCs w:val="20"/>
        </w:rPr>
      </w:pPr>
      <w:r w:rsidRPr="007375E1">
        <w:rPr>
          <w:rFonts w:ascii="Agency FB" w:hAnsi="Agency FB" w:cstheme="minorHAnsi"/>
          <w:sz w:val="20"/>
          <w:szCs w:val="20"/>
        </w:rPr>
        <w:t xml:space="preserve">El venteo, interconexión, puesta en marcha y punto de roción debe ser medido en Global </w:t>
      </w:r>
    </w:p>
    <w:p w:rsidR="00675C72" w:rsidRPr="007375E1" w:rsidRDefault="00675C72" w:rsidP="00675C72">
      <w:pPr>
        <w:ind w:left="426"/>
        <w:jc w:val="both"/>
        <w:rPr>
          <w:rFonts w:ascii="Agency FB" w:hAnsi="Agency FB" w:cstheme="minorHAnsi"/>
          <w:sz w:val="20"/>
          <w:szCs w:val="20"/>
        </w:rPr>
      </w:pPr>
    </w:p>
    <w:p w:rsidR="00675C72" w:rsidRPr="007375E1" w:rsidRDefault="00675C72" w:rsidP="00675C72">
      <w:pPr>
        <w:jc w:val="both"/>
        <w:rPr>
          <w:rFonts w:ascii="Agency FB" w:hAnsi="Agency FB" w:cstheme="minorHAnsi"/>
          <w:sz w:val="20"/>
          <w:szCs w:val="20"/>
        </w:rPr>
      </w:pPr>
      <w:r w:rsidRPr="007375E1">
        <w:rPr>
          <w:rFonts w:ascii="Agency FB" w:hAnsi="Agency FB" w:cstheme="minorHAnsi"/>
          <w:sz w:val="20"/>
          <w:szCs w:val="20"/>
        </w:rPr>
        <w:lastRenderedPageBreak/>
        <w:t>Este ítem ejecutado en un todo de acuerdo a las presentes especificaciones, medido según lo señalado y aprobado por el Supervisor de Obra, será cancelado al precio unitario de la propuesta aceptada.</w:t>
      </w:r>
    </w:p>
    <w:p w:rsidR="00675C72" w:rsidRPr="007375E1" w:rsidRDefault="00675C72" w:rsidP="00675C72">
      <w:pPr>
        <w:ind w:left="426"/>
        <w:jc w:val="both"/>
        <w:rPr>
          <w:rFonts w:ascii="Agency FB" w:hAnsi="Agency FB" w:cstheme="minorHAnsi"/>
          <w:sz w:val="20"/>
          <w:szCs w:val="20"/>
        </w:rPr>
      </w:pPr>
    </w:p>
    <w:p w:rsidR="00675C72" w:rsidRPr="007375E1" w:rsidRDefault="00675C72" w:rsidP="00675C72">
      <w:pPr>
        <w:jc w:val="both"/>
        <w:rPr>
          <w:rFonts w:ascii="Agency FB" w:hAnsi="Agency FB" w:cstheme="minorHAnsi"/>
          <w:sz w:val="20"/>
          <w:szCs w:val="20"/>
        </w:rPr>
      </w:pPr>
      <w:r w:rsidRPr="007375E1">
        <w:rPr>
          <w:rFonts w:ascii="Agency FB" w:hAnsi="Agency FB" w:cstheme="minorHAnsi"/>
          <w:sz w:val="20"/>
          <w:szCs w:val="20"/>
        </w:rPr>
        <w:t>Lo pagado será en compensación total por Materiales, Mano de Obra, equipo, maquinaria y herramientas y otros gastos que sean necesarios para la adecuada y correcta ejecución de los trabajos.</w:t>
      </w:r>
    </w:p>
    <w:p w:rsidR="00675C72" w:rsidRPr="007375E1" w:rsidRDefault="00675C72" w:rsidP="00675C72">
      <w:pPr>
        <w:ind w:left="426"/>
        <w:jc w:val="both"/>
        <w:rPr>
          <w:rFonts w:ascii="Agency FB" w:hAnsi="Agency FB" w:cstheme="minorHAnsi"/>
          <w:sz w:val="20"/>
          <w:szCs w:val="20"/>
        </w:rPr>
      </w:pPr>
    </w:p>
    <w:p w:rsidR="00675C72" w:rsidRPr="007375E1" w:rsidRDefault="00675C72" w:rsidP="00675C72">
      <w:pPr>
        <w:jc w:val="both"/>
        <w:rPr>
          <w:rFonts w:ascii="Agency FB" w:hAnsi="Agency FB" w:cstheme="minorHAnsi"/>
          <w:sz w:val="20"/>
          <w:szCs w:val="20"/>
        </w:rPr>
      </w:pPr>
      <w:r w:rsidRPr="007375E1">
        <w:rPr>
          <w:rFonts w:ascii="Agency FB" w:hAnsi="Agency FB" w:cstheme="minorHAnsi"/>
          <w:sz w:val="20"/>
          <w:szCs w:val="20"/>
        </w:rPr>
        <w:t xml:space="preserve">Otros gastos adicionales necesarios para la realización de esta actividad, corre por cuenta del contratista. </w:t>
      </w:r>
    </w:p>
    <w:p w:rsidR="00675C72" w:rsidRPr="007375E1" w:rsidRDefault="00675C72" w:rsidP="00675C72">
      <w:pPr>
        <w:ind w:left="426"/>
        <w:jc w:val="both"/>
        <w:rPr>
          <w:rFonts w:ascii="Agency FB" w:hAnsi="Agency FB" w:cstheme="minorHAnsi"/>
          <w:sz w:val="20"/>
          <w:szCs w:val="20"/>
        </w:rPr>
      </w:pPr>
    </w:p>
    <w:p w:rsidR="00675C72" w:rsidRPr="007375E1" w:rsidRDefault="00675C72" w:rsidP="00675C72">
      <w:pPr>
        <w:jc w:val="both"/>
        <w:rPr>
          <w:rFonts w:ascii="Agency FB" w:hAnsi="Agency FB" w:cstheme="minorHAnsi"/>
          <w:sz w:val="20"/>
          <w:szCs w:val="20"/>
        </w:rPr>
      </w:pPr>
      <w:r w:rsidRPr="007375E1">
        <w:rPr>
          <w:rFonts w:ascii="Agency FB" w:hAnsi="Agency FB" w:cstheme="minorHAnsi"/>
          <w:sz w:val="20"/>
          <w:szCs w:val="20"/>
        </w:rPr>
        <w:t xml:space="preserve">Para realizar el pago de este ítem se debe presentar el respaldo de la actividad en base de los cómputos métricos donde se constate los trabajos realizados concernientes a este ítem. </w:t>
      </w:r>
    </w:p>
    <w:p w:rsidR="00675C72" w:rsidRDefault="00675C72" w:rsidP="00F7595D">
      <w:pPr>
        <w:jc w:val="both"/>
        <w:rPr>
          <w:rFonts w:ascii="Agency FB" w:eastAsia="Arial Unicode MS" w:hAnsi="Agency FB" w:cstheme="minorHAnsi"/>
          <w:b/>
          <w:sz w:val="36"/>
          <w:szCs w:val="20"/>
          <w:lang w:val="es-ES_tradnl"/>
        </w:rPr>
      </w:pPr>
    </w:p>
    <w:p w:rsidR="00F70887" w:rsidRDefault="00F70887" w:rsidP="00F7595D">
      <w:pPr>
        <w:jc w:val="both"/>
        <w:rPr>
          <w:rFonts w:ascii="Agency FB" w:hAnsi="Agency FB" w:cstheme="minorHAnsi"/>
          <w:b/>
          <w:sz w:val="20"/>
          <w:szCs w:val="20"/>
        </w:rPr>
      </w:pPr>
    </w:p>
    <w:p w:rsidR="00F70887" w:rsidRDefault="00F70887" w:rsidP="00F7595D">
      <w:pPr>
        <w:jc w:val="both"/>
        <w:rPr>
          <w:rFonts w:ascii="Agency FB" w:hAnsi="Agency FB" w:cstheme="minorHAnsi"/>
          <w:b/>
          <w:sz w:val="20"/>
          <w:szCs w:val="20"/>
        </w:rPr>
      </w:pPr>
    </w:p>
    <w:p w:rsidR="00F70887" w:rsidRDefault="00F70887" w:rsidP="00F7595D">
      <w:pPr>
        <w:jc w:val="both"/>
        <w:rPr>
          <w:rFonts w:ascii="Agency FB" w:hAnsi="Agency FB" w:cstheme="minorHAnsi"/>
          <w:b/>
          <w:sz w:val="20"/>
          <w:szCs w:val="20"/>
        </w:rPr>
      </w:pPr>
    </w:p>
    <w:p w:rsidR="00F70887" w:rsidRDefault="00F70887" w:rsidP="00F7595D">
      <w:pPr>
        <w:jc w:val="both"/>
        <w:rPr>
          <w:rFonts w:ascii="Agency FB" w:hAnsi="Agency FB" w:cstheme="minorHAnsi"/>
          <w:b/>
          <w:sz w:val="20"/>
          <w:szCs w:val="20"/>
        </w:rPr>
      </w:pPr>
    </w:p>
    <w:p w:rsidR="00F70887" w:rsidRDefault="00F70887" w:rsidP="00F7595D">
      <w:pPr>
        <w:jc w:val="both"/>
        <w:rPr>
          <w:rFonts w:ascii="Agency FB" w:hAnsi="Agency FB" w:cstheme="minorHAnsi"/>
          <w:b/>
          <w:sz w:val="20"/>
          <w:szCs w:val="20"/>
        </w:rPr>
      </w:pPr>
    </w:p>
    <w:p w:rsidR="00F70887" w:rsidRDefault="00F70887" w:rsidP="00F7595D">
      <w:pPr>
        <w:jc w:val="both"/>
        <w:rPr>
          <w:rFonts w:ascii="Agency FB" w:hAnsi="Agency FB" w:cstheme="minorHAnsi"/>
          <w:b/>
          <w:sz w:val="20"/>
          <w:szCs w:val="20"/>
        </w:rPr>
      </w:pPr>
    </w:p>
    <w:p w:rsidR="00F70887" w:rsidRDefault="00F70887" w:rsidP="00F7595D">
      <w:pPr>
        <w:jc w:val="both"/>
        <w:rPr>
          <w:rFonts w:ascii="Agency FB" w:hAnsi="Agency FB" w:cstheme="minorHAnsi"/>
          <w:b/>
          <w:sz w:val="20"/>
          <w:szCs w:val="20"/>
        </w:rPr>
      </w:pPr>
    </w:p>
    <w:p w:rsidR="00F70887" w:rsidRDefault="00F70887" w:rsidP="00F7595D">
      <w:pPr>
        <w:jc w:val="both"/>
        <w:rPr>
          <w:rFonts w:ascii="Agency FB" w:hAnsi="Agency FB" w:cstheme="minorHAnsi"/>
          <w:b/>
          <w:sz w:val="20"/>
          <w:szCs w:val="20"/>
        </w:rPr>
      </w:pPr>
    </w:p>
    <w:p w:rsidR="00F70887" w:rsidRDefault="00F70887" w:rsidP="00F7595D">
      <w:pPr>
        <w:jc w:val="both"/>
        <w:rPr>
          <w:rFonts w:ascii="Agency FB" w:hAnsi="Agency FB" w:cstheme="minorHAnsi"/>
          <w:b/>
          <w:sz w:val="20"/>
          <w:szCs w:val="20"/>
        </w:rPr>
      </w:pPr>
    </w:p>
    <w:p w:rsidR="00F70887" w:rsidRDefault="00F70887" w:rsidP="00F7595D">
      <w:pPr>
        <w:jc w:val="both"/>
        <w:rPr>
          <w:rFonts w:ascii="Agency FB" w:hAnsi="Agency FB" w:cstheme="minorHAnsi"/>
          <w:b/>
          <w:sz w:val="20"/>
          <w:szCs w:val="20"/>
        </w:rPr>
      </w:pPr>
    </w:p>
    <w:p w:rsidR="00F70887" w:rsidRPr="007375E1" w:rsidRDefault="00F70887" w:rsidP="00F70887">
      <w:pPr>
        <w:tabs>
          <w:tab w:val="left" w:pos="426"/>
        </w:tabs>
        <w:contextualSpacing/>
        <w:rPr>
          <w:rFonts w:ascii="Agency FB" w:hAnsi="Agency FB" w:cstheme="minorHAnsi"/>
          <w:b/>
          <w:color w:val="000000" w:themeColor="text1"/>
          <w:sz w:val="20"/>
          <w:szCs w:val="20"/>
          <w:u w:val="single"/>
        </w:rPr>
      </w:pPr>
    </w:p>
    <w:p w:rsidR="00F70887" w:rsidRPr="007375E1" w:rsidRDefault="00F70887" w:rsidP="00F70887">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p>
    <w:p w:rsidR="00F70887" w:rsidRPr="007375E1" w:rsidRDefault="00F70887" w:rsidP="00F70887">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p>
    <w:p w:rsidR="00F70887" w:rsidRPr="007375E1" w:rsidRDefault="00F70887" w:rsidP="00F70887">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p>
    <w:p w:rsidR="00F70887" w:rsidRPr="007375E1" w:rsidRDefault="00F70887" w:rsidP="00F70887">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p>
    <w:p w:rsidR="00F70887" w:rsidRPr="007375E1" w:rsidRDefault="00F70887" w:rsidP="00F70887">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p>
    <w:p w:rsidR="00F70887" w:rsidRPr="007375E1" w:rsidRDefault="00F70887" w:rsidP="00F70887">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p>
    <w:p w:rsidR="00F70887" w:rsidRPr="007375E1" w:rsidRDefault="00F70887" w:rsidP="00F70887">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p>
    <w:p w:rsidR="00F70887" w:rsidRDefault="00F70887" w:rsidP="00F70887">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p>
    <w:p w:rsidR="00F70887" w:rsidRDefault="00F70887" w:rsidP="00F70887">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p>
    <w:p w:rsidR="00F70887" w:rsidRDefault="00F70887" w:rsidP="00F70887">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p>
    <w:p w:rsidR="00F70887" w:rsidRPr="007375E1" w:rsidRDefault="00F70887" w:rsidP="00F70887">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p>
    <w:p w:rsidR="00F70887" w:rsidRPr="007375E1" w:rsidRDefault="00F70887" w:rsidP="00F70887">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p>
    <w:p w:rsidR="00F70887" w:rsidRPr="007375E1" w:rsidRDefault="00F70887" w:rsidP="00F70887">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p>
    <w:p w:rsidR="00F70887" w:rsidRDefault="00F70887" w:rsidP="00F70887">
      <w:pPr>
        <w:pStyle w:val="Sangra3detindependiente"/>
        <w:autoSpaceDE w:val="0"/>
        <w:autoSpaceDN w:val="0"/>
        <w:adjustRightInd w:val="0"/>
        <w:spacing w:after="0" w:line="240" w:lineRule="auto"/>
        <w:ind w:left="0"/>
        <w:jc w:val="center"/>
        <w:rPr>
          <w:rFonts w:ascii="Agency FB" w:eastAsia="Arial Unicode MS" w:hAnsi="Agency FB" w:cstheme="minorHAnsi"/>
          <w:b/>
          <w:sz w:val="20"/>
          <w:szCs w:val="20"/>
          <w:lang w:val="es-ES_tradnl"/>
        </w:rPr>
      </w:pPr>
    </w:p>
    <w:p w:rsidR="008C1BDF" w:rsidRDefault="008C1BDF" w:rsidP="00F70887">
      <w:pPr>
        <w:pStyle w:val="Sangra3detindependiente"/>
        <w:autoSpaceDE w:val="0"/>
        <w:autoSpaceDN w:val="0"/>
        <w:adjustRightInd w:val="0"/>
        <w:spacing w:after="0" w:line="240" w:lineRule="auto"/>
        <w:ind w:left="0"/>
        <w:jc w:val="center"/>
        <w:rPr>
          <w:rFonts w:ascii="Agency FB" w:eastAsia="Arial Unicode MS" w:hAnsi="Agency FB" w:cstheme="minorHAnsi"/>
          <w:b/>
          <w:sz w:val="20"/>
          <w:szCs w:val="20"/>
          <w:lang w:val="es-ES_tradnl"/>
        </w:rPr>
      </w:pPr>
    </w:p>
    <w:p w:rsidR="008C1BDF" w:rsidRDefault="008C1BDF" w:rsidP="00F70887">
      <w:pPr>
        <w:pStyle w:val="Sangra3detindependiente"/>
        <w:autoSpaceDE w:val="0"/>
        <w:autoSpaceDN w:val="0"/>
        <w:adjustRightInd w:val="0"/>
        <w:spacing w:after="0" w:line="240" w:lineRule="auto"/>
        <w:ind w:left="0"/>
        <w:jc w:val="center"/>
        <w:rPr>
          <w:rFonts w:ascii="Agency FB" w:eastAsia="Arial Unicode MS" w:hAnsi="Agency FB" w:cstheme="minorHAnsi"/>
          <w:b/>
          <w:sz w:val="20"/>
          <w:szCs w:val="20"/>
          <w:lang w:val="es-ES_tradnl"/>
        </w:rPr>
      </w:pPr>
    </w:p>
    <w:p w:rsidR="008C1BDF" w:rsidRDefault="008C1BDF" w:rsidP="00F70887">
      <w:pPr>
        <w:pStyle w:val="Sangra3detindependiente"/>
        <w:autoSpaceDE w:val="0"/>
        <w:autoSpaceDN w:val="0"/>
        <w:adjustRightInd w:val="0"/>
        <w:spacing w:after="0" w:line="240" w:lineRule="auto"/>
        <w:ind w:left="0"/>
        <w:jc w:val="center"/>
        <w:rPr>
          <w:rFonts w:ascii="Agency FB" w:eastAsia="Arial Unicode MS" w:hAnsi="Agency FB" w:cstheme="minorHAnsi"/>
          <w:b/>
          <w:sz w:val="20"/>
          <w:szCs w:val="20"/>
          <w:lang w:val="es-ES_tradnl"/>
        </w:rPr>
      </w:pPr>
    </w:p>
    <w:p w:rsidR="008C1BDF" w:rsidRDefault="008C1BDF" w:rsidP="00F70887">
      <w:pPr>
        <w:pStyle w:val="Sangra3detindependiente"/>
        <w:autoSpaceDE w:val="0"/>
        <w:autoSpaceDN w:val="0"/>
        <w:adjustRightInd w:val="0"/>
        <w:spacing w:after="0" w:line="240" w:lineRule="auto"/>
        <w:ind w:left="0"/>
        <w:jc w:val="center"/>
        <w:rPr>
          <w:rFonts w:ascii="Agency FB" w:eastAsia="Arial Unicode MS" w:hAnsi="Agency FB" w:cstheme="minorHAnsi"/>
          <w:b/>
          <w:sz w:val="20"/>
          <w:szCs w:val="20"/>
          <w:lang w:val="es-ES_tradnl"/>
        </w:rPr>
      </w:pPr>
    </w:p>
    <w:p w:rsidR="008C1BDF" w:rsidRDefault="008C1BDF" w:rsidP="00F70887">
      <w:pPr>
        <w:pStyle w:val="Sangra3detindependiente"/>
        <w:autoSpaceDE w:val="0"/>
        <w:autoSpaceDN w:val="0"/>
        <w:adjustRightInd w:val="0"/>
        <w:spacing w:after="0" w:line="240" w:lineRule="auto"/>
        <w:ind w:left="0"/>
        <w:jc w:val="center"/>
        <w:rPr>
          <w:rFonts w:ascii="Agency FB" w:eastAsia="Arial Unicode MS" w:hAnsi="Agency FB" w:cstheme="minorHAnsi"/>
          <w:b/>
          <w:sz w:val="20"/>
          <w:szCs w:val="20"/>
          <w:lang w:val="es-ES_tradnl"/>
        </w:rPr>
      </w:pPr>
    </w:p>
    <w:p w:rsidR="008C1BDF" w:rsidRDefault="008C1BDF" w:rsidP="00F70887">
      <w:pPr>
        <w:pStyle w:val="Sangra3detindependiente"/>
        <w:autoSpaceDE w:val="0"/>
        <w:autoSpaceDN w:val="0"/>
        <w:adjustRightInd w:val="0"/>
        <w:spacing w:after="0" w:line="240" w:lineRule="auto"/>
        <w:ind w:left="0"/>
        <w:jc w:val="center"/>
        <w:rPr>
          <w:rFonts w:ascii="Agency FB" w:eastAsia="Arial Unicode MS" w:hAnsi="Agency FB" w:cstheme="minorHAnsi"/>
          <w:b/>
          <w:sz w:val="20"/>
          <w:szCs w:val="20"/>
          <w:lang w:val="es-ES_tradnl"/>
        </w:rPr>
      </w:pPr>
    </w:p>
    <w:p w:rsidR="008C1BDF" w:rsidRDefault="008C1BDF" w:rsidP="00F70887">
      <w:pPr>
        <w:pStyle w:val="Sangra3detindependiente"/>
        <w:autoSpaceDE w:val="0"/>
        <w:autoSpaceDN w:val="0"/>
        <w:adjustRightInd w:val="0"/>
        <w:spacing w:after="0" w:line="240" w:lineRule="auto"/>
        <w:ind w:left="0"/>
        <w:jc w:val="center"/>
        <w:rPr>
          <w:rFonts w:ascii="Agency FB" w:eastAsia="Arial Unicode MS" w:hAnsi="Agency FB" w:cstheme="minorHAnsi"/>
          <w:b/>
          <w:sz w:val="20"/>
          <w:szCs w:val="20"/>
          <w:lang w:val="es-ES_tradnl"/>
        </w:rPr>
      </w:pPr>
    </w:p>
    <w:p w:rsidR="008C1BDF" w:rsidRDefault="008C1BDF" w:rsidP="00F70887">
      <w:pPr>
        <w:pStyle w:val="Sangra3detindependiente"/>
        <w:autoSpaceDE w:val="0"/>
        <w:autoSpaceDN w:val="0"/>
        <w:adjustRightInd w:val="0"/>
        <w:spacing w:after="0" w:line="240" w:lineRule="auto"/>
        <w:ind w:left="0"/>
        <w:jc w:val="center"/>
        <w:rPr>
          <w:rFonts w:ascii="Agency FB" w:eastAsia="Arial Unicode MS" w:hAnsi="Agency FB" w:cstheme="minorHAnsi"/>
          <w:b/>
          <w:sz w:val="20"/>
          <w:szCs w:val="20"/>
          <w:lang w:val="es-ES_tradnl"/>
        </w:rPr>
      </w:pPr>
    </w:p>
    <w:p w:rsidR="008C1BDF" w:rsidRDefault="008C1BDF" w:rsidP="00F70887">
      <w:pPr>
        <w:pStyle w:val="Sangra3detindependiente"/>
        <w:autoSpaceDE w:val="0"/>
        <w:autoSpaceDN w:val="0"/>
        <w:adjustRightInd w:val="0"/>
        <w:spacing w:after="0" w:line="240" w:lineRule="auto"/>
        <w:ind w:left="0"/>
        <w:jc w:val="center"/>
        <w:rPr>
          <w:rFonts w:ascii="Agency FB" w:eastAsia="Arial Unicode MS" w:hAnsi="Agency FB" w:cstheme="minorHAnsi"/>
          <w:b/>
          <w:sz w:val="20"/>
          <w:szCs w:val="20"/>
          <w:lang w:val="es-ES_tradnl"/>
        </w:rPr>
      </w:pPr>
    </w:p>
    <w:p w:rsidR="008C1BDF" w:rsidRDefault="008C1BDF" w:rsidP="00F70887">
      <w:pPr>
        <w:pStyle w:val="Sangra3detindependiente"/>
        <w:autoSpaceDE w:val="0"/>
        <w:autoSpaceDN w:val="0"/>
        <w:adjustRightInd w:val="0"/>
        <w:spacing w:after="0" w:line="240" w:lineRule="auto"/>
        <w:ind w:left="0"/>
        <w:jc w:val="center"/>
        <w:rPr>
          <w:rFonts w:ascii="Agency FB" w:eastAsia="Arial Unicode MS" w:hAnsi="Agency FB" w:cstheme="minorHAnsi"/>
          <w:b/>
          <w:sz w:val="20"/>
          <w:szCs w:val="20"/>
          <w:lang w:val="es-ES_tradnl"/>
        </w:rPr>
      </w:pPr>
    </w:p>
    <w:p w:rsidR="008C1BDF" w:rsidRDefault="008C1BDF" w:rsidP="00F70887">
      <w:pPr>
        <w:pStyle w:val="Sangra3detindependiente"/>
        <w:autoSpaceDE w:val="0"/>
        <w:autoSpaceDN w:val="0"/>
        <w:adjustRightInd w:val="0"/>
        <w:spacing w:after="0" w:line="240" w:lineRule="auto"/>
        <w:ind w:left="0"/>
        <w:jc w:val="center"/>
        <w:rPr>
          <w:rFonts w:ascii="Agency FB" w:eastAsia="Arial Unicode MS" w:hAnsi="Agency FB" w:cstheme="minorHAnsi"/>
          <w:b/>
          <w:sz w:val="20"/>
          <w:szCs w:val="20"/>
          <w:lang w:val="es-ES_tradnl"/>
        </w:rPr>
      </w:pPr>
    </w:p>
    <w:p w:rsidR="008C1BDF" w:rsidRDefault="008C1BDF" w:rsidP="00F70887">
      <w:pPr>
        <w:pStyle w:val="Sangra3detindependiente"/>
        <w:autoSpaceDE w:val="0"/>
        <w:autoSpaceDN w:val="0"/>
        <w:adjustRightInd w:val="0"/>
        <w:spacing w:after="0" w:line="240" w:lineRule="auto"/>
        <w:ind w:left="0"/>
        <w:jc w:val="center"/>
        <w:rPr>
          <w:rFonts w:ascii="Agency FB" w:eastAsia="Arial Unicode MS" w:hAnsi="Agency FB" w:cstheme="minorHAnsi"/>
          <w:b/>
          <w:sz w:val="20"/>
          <w:szCs w:val="20"/>
          <w:lang w:val="es-ES_tradnl"/>
        </w:rPr>
      </w:pPr>
    </w:p>
    <w:p w:rsidR="008C1BDF" w:rsidRDefault="008C1BDF" w:rsidP="00F70887">
      <w:pPr>
        <w:pStyle w:val="Sangra3detindependiente"/>
        <w:autoSpaceDE w:val="0"/>
        <w:autoSpaceDN w:val="0"/>
        <w:adjustRightInd w:val="0"/>
        <w:spacing w:after="0" w:line="240" w:lineRule="auto"/>
        <w:ind w:left="0"/>
        <w:jc w:val="center"/>
        <w:rPr>
          <w:rFonts w:ascii="Agency FB" w:eastAsia="Arial Unicode MS" w:hAnsi="Agency FB" w:cstheme="minorHAnsi"/>
          <w:b/>
          <w:sz w:val="20"/>
          <w:szCs w:val="20"/>
          <w:lang w:val="es-MX"/>
        </w:rPr>
      </w:pPr>
    </w:p>
    <w:p w:rsidR="009669F5" w:rsidRDefault="009669F5" w:rsidP="00F70887">
      <w:pPr>
        <w:pStyle w:val="Sangra3detindependiente"/>
        <w:autoSpaceDE w:val="0"/>
        <w:autoSpaceDN w:val="0"/>
        <w:adjustRightInd w:val="0"/>
        <w:spacing w:after="0" w:line="240" w:lineRule="auto"/>
        <w:ind w:left="0"/>
        <w:jc w:val="center"/>
        <w:rPr>
          <w:rFonts w:ascii="Agency FB" w:eastAsia="Arial Unicode MS" w:hAnsi="Agency FB" w:cstheme="minorHAnsi"/>
          <w:b/>
          <w:sz w:val="20"/>
          <w:szCs w:val="20"/>
          <w:lang w:val="es-MX"/>
        </w:rPr>
      </w:pPr>
    </w:p>
    <w:p w:rsidR="009669F5" w:rsidRDefault="009669F5" w:rsidP="00F70887">
      <w:pPr>
        <w:pStyle w:val="Sangra3detindependiente"/>
        <w:autoSpaceDE w:val="0"/>
        <w:autoSpaceDN w:val="0"/>
        <w:adjustRightInd w:val="0"/>
        <w:spacing w:after="0" w:line="240" w:lineRule="auto"/>
        <w:ind w:left="0"/>
        <w:jc w:val="center"/>
        <w:rPr>
          <w:rFonts w:ascii="Agency FB" w:eastAsia="Arial Unicode MS" w:hAnsi="Agency FB" w:cstheme="minorHAnsi"/>
          <w:b/>
          <w:sz w:val="20"/>
          <w:szCs w:val="20"/>
          <w:lang w:val="es-MX"/>
        </w:rPr>
      </w:pPr>
    </w:p>
    <w:p w:rsidR="009669F5" w:rsidRDefault="009669F5" w:rsidP="00F70887">
      <w:pPr>
        <w:pStyle w:val="Sangra3detindependiente"/>
        <w:autoSpaceDE w:val="0"/>
        <w:autoSpaceDN w:val="0"/>
        <w:adjustRightInd w:val="0"/>
        <w:spacing w:after="0" w:line="240" w:lineRule="auto"/>
        <w:ind w:left="0"/>
        <w:jc w:val="center"/>
        <w:rPr>
          <w:rFonts w:ascii="Agency FB" w:eastAsia="Arial Unicode MS" w:hAnsi="Agency FB" w:cstheme="minorHAnsi"/>
          <w:b/>
          <w:sz w:val="20"/>
          <w:szCs w:val="20"/>
          <w:lang w:val="es-MX"/>
        </w:rPr>
      </w:pPr>
    </w:p>
    <w:p w:rsidR="009669F5" w:rsidRDefault="009669F5" w:rsidP="00F70887">
      <w:pPr>
        <w:pStyle w:val="Sangra3detindependiente"/>
        <w:autoSpaceDE w:val="0"/>
        <w:autoSpaceDN w:val="0"/>
        <w:adjustRightInd w:val="0"/>
        <w:spacing w:after="0" w:line="240" w:lineRule="auto"/>
        <w:ind w:left="0"/>
        <w:jc w:val="center"/>
        <w:rPr>
          <w:rFonts w:ascii="Agency FB" w:eastAsia="Arial Unicode MS" w:hAnsi="Agency FB" w:cstheme="minorHAnsi"/>
          <w:b/>
          <w:sz w:val="20"/>
          <w:szCs w:val="20"/>
          <w:lang w:val="es-MX"/>
        </w:rPr>
      </w:pPr>
    </w:p>
    <w:p w:rsidR="009669F5" w:rsidRDefault="009669F5" w:rsidP="00F70887">
      <w:pPr>
        <w:pStyle w:val="Sangra3detindependiente"/>
        <w:autoSpaceDE w:val="0"/>
        <w:autoSpaceDN w:val="0"/>
        <w:adjustRightInd w:val="0"/>
        <w:spacing w:after="0" w:line="240" w:lineRule="auto"/>
        <w:ind w:left="0"/>
        <w:jc w:val="center"/>
        <w:rPr>
          <w:rFonts w:ascii="Agency FB" w:eastAsia="Arial Unicode MS" w:hAnsi="Agency FB" w:cstheme="minorHAnsi"/>
          <w:b/>
          <w:sz w:val="20"/>
          <w:szCs w:val="20"/>
          <w:lang w:val="es-MX"/>
        </w:rPr>
      </w:pPr>
    </w:p>
    <w:p w:rsidR="009669F5" w:rsidRDefault="009669F5" w:rsidP="00F70887">
      <w:pPr>
        <w:pStyle w:val="Sangra3detindependiente"/>
        <w:autoSpaceDE w:val="0"/>
        <w:autoSpaceDN w:val="0"/>
        <w:adjustRightInd w:val="0"/>
        <w:spacing w:after="0" w:line="240" w:lineRule="auto"/>
        <w:ind w:left="0"/>
        <w:jc w:val="center"/>
        <w:rPr>
          <w:rFonts w:ascii="Agency FB" w:eastAsia="Arial Unicode MS" w:hAnsi="Agency FB" w:cstheme="minorHAnsi"/>
          <w:b/>
          <w:sz w:val="20"/>
          <w:szCs w:val="20"/>
          <w:lang w:val="es-MX"/>
        </w:rPr>
      </w:pPr>
    </w:p>
    <w:p w:rsidR="009669F5" w:rsidRDefault="009669F5" w:rsidP="00F70887">
      <w:pPr>
        <w:pStyle w:val="Sangra3detindependiente"/>
        <w:autoSpaceDE w:val="0"/>
        <w:autoSpaceDN w:val="0"/>
        <w:adjustRightInd w:val="0"/>
        <w:spacing w:after="0" w:line="240" w:lineRule="auto"/>
        <w:ind w:left="0"/>
        <w:jc w:val="center"/>
        <w:rPr>
          <w:rFonts w:ascii="Agency FB" w:eastAsia="Arial Unicode MS" w:hAnsi="Agency FB" w:cstheme="minorHAnsi"/>
          <w:b/>
          <w:sz w:val="20"/>
          <w:szCs w:val="20"/>
          <w:lang w:val="es-MX"/>
        </w:rPr>
      </w:pPr>
    </w:p>
    <w:p w:rsidR="009669F5" w:rsidRDefault="009669F5" w:rsidP="00F70887">
      <w:pPr>
        <w:pStyle w:val="Sangra3detindependiente"/>
        <w:autoSpaceDE w:val="0"/>
        <w:autoSpaceDN w:val="0"/>
        <w:adjustRightInd w:val="0"/>
        <w:spacing w:after="0" w:line="240" w:lineRule="auto"/>
        <w:ind w:left="0"/>
        <w:jc w:val="center"/>
        <w:rPr>
          <w:rFonts w:ascii="Agency FB" w:eastAsia="Arial Unicode MS" w:hAnsi="Agency FB" w:cstheme="minorHAnsi"/>
          <w:b/>
          <w:sz w:val="20"/>
          <w:szCs w:val="20"/>
          <w:lang w:val="es-MX"/>
        </w:rPr>
      </w:pPr>
    </w:p>
    <w:p w:rsidR="009669F5" w:rsidRDefault="009669F5" w:rsidP="00F70887">
      <w:pPr>
        <w:pStyle w:val="Sangra3detindependiente"/>
        <w:autoSpaceDE w:val="0"/>
        <w:autoSpaceDN w:val="0"/>
        <w:adjustRightInd w:val="0"/>
        <w:spacing w:after="0" w:line="240" w:lineRule="auto"/>
        <w:ind w:left="0"/>
        <w:jc w:val="center"/>
        <w:rPr>
          <w:rFonts w:ascii="Agency FB" w:eastAsia="Arial Unicode MS" w:hAnsi="Agency FB" w:cstheme="minorHAnsi"/>
          <w:b/>
          <w:sz w:val="20"/>
          <w:szCs w:val="20"/>
          <w:lang w:val="es-MX"/>
        </w:rPr>
      </w:pPr>
    </w:p>
    <w:p w:rsidR="009669F5" w:rsidRDefault="009669F5" w:rsidP="00F70887">
      <w:pPr>
        <w:pStyle w:val="Sangra3detindependiente"/>
        <w:autoSpaceDE w:val="0"/>
        <w:autoSpaceDN w:val="0"/>
        <w:adjustRightInd w:val="0"/>
        <w:spacing w:after="0" w:line="240" w:lineRule="auto"/>
        <w:ind w:left="0"/>
        <w:jc w:val="center"/>
        <w:rPr>
          <w:rFonts w:ascii="Agency FB" w:eastAsia="Arial Unicode MS" w:hAnsi="Agency FB" w:cstheme="minorHAnsi"/>
          <w:b/>
          <w:sz w:val="20"/>
          <w:szCs w:val="20"/>
          <w:lang w:val="es-MX"/>
        </w:rPr>
      </w:pPr>
    </w:p>
    <w:p w:rsidR="009669F5" w:rsidRDefault="009669F5" w:rsidP="00F70887">
      <w:pPr>
        <w:pStyle w:val="Sangra3detindependiente"/>
        <w:autoSpaceDE w:val="0"/>
        <w:autoSpaceDN w:val="0"/>
        <w:adjustRightInd w:val="0"/>
        <w:spacing w:after="0" w:line="240" w:lineRule="auto"/>
        <w:ind w:left="0"/>
        <w:jc w:val="center"/>
        <w:rPr>
          <w:rFonts w:ascii="Agency FB" w:eastAsia="Arial Unicode MS" w:hAnsi="Agency FB" w:cstheme="minorHAnsi"/>
          <w:b/>
          <w:sz w:val="20"/>
          <w:szCs w:val="20"/>
          <w:lang w:val="es-MX"/>
        </w:rPr>
      </w:pPr>
    </w:p>
    <w:p w:rsidR="009669F5" w:rsidRPr="0093670D" w:rsidRDefault="009669F5" w:rsidP="009669F5">
      <w:pPr>
        <w:spacing w:before="240"/>
        <w:contextualSpacing/>
        <w:jc w:val="center"/>
        <w:rPr>
          <w:rFonts w:ascii="Agency FB" w:hAnsi="Agency FB" w:cstheme="minorHAnsi"/>
          <w:b/>
          <w:color w:val="000000" w:themeColor="text1"/>
          <w:sz w:val="36"/>
          <w:szCs w:val="36"/>
          <w:lang w:eastAsia="es-BO"/>
        </w:rPr>
      </w:pPr>
      <w:r>
        <w:rPr>
          <w:rFonts w:ascii="Agency FB" w:hAnsi="Agency FB" w:cstheme="minorHAnsi"/>
          <w:b/>
          <w:color w:val="000000" w:themeColor="text1"/>
          <w:sz w:val="36"/>
          <w:szCs w:val="36"/>
          <w:lang w:eastAsia="es-BO"/>
        </w:rPr>
        <w:t xml:space="preserve">LOTE N°2 </w:t>
      </w:r>
    </w:p>
    <w:p w:rsidR="009669F5" w:rsidRPr="00261A50" w:rsidRDefault="009669F5" w:rsidP="009669F5">
      <w:pPr>
        <w:spacing w:before="240"/>
        <w:contextualSpacing/>
        <w:jc w:val="center"/>
        <w:rPr>
          <w:rFonts w:ascii="Agency FB" w:hAnsi="Agency FB" w:cstheme="minorHAnsi"/>
          <w:color w:val="000000" w:themeColor="text1"/>
          <w:sz w:val="20"/>
          <w:szCs w:val="20"/>
          <w:lang w:eastAsia="es-BO"/>
        </w:rPr>
      </w:pPr>
    </w:p>
    <w:p w:rsidR="009669F5" w:rsidRPr="00371F16" w:rsidRDefault="009669F5" w:rsidP="009669F5">
      <w:pPr>
        <w:contextualSpacing/>
        <w:jc w:val="center"/>
        <w:rPr>
          <w:rFonts w:ascii="Agency FB" w:eastAsia="Arial Unicode MS" w:hAnsi="Agency FB" w:cstheme="minorHAnsi"/>
          <w:b/>
          <w:sz w:val="36"/>
          <w:szCs w:val="36"/>
          <w:lang w:val="es-ES_tradnl"/>
        </w:rPr>
      </w:pPr>
      <w:r w:rsidRPr="00371F16">
        <w:rPr>
          <w:rFonts w:ascii="Agency FB" w:eastAsia="Arial Unicode MS" w:hAnsi="Agency FB" w:cs="Calibri"/>
          <w:b/>
          <w:sz w:val="36"/>
          <w:szCs w:val="36"/>
          <w:lang w:val="es-MX"/>
        </w:rPr>
        <w:t>MANTENIMIENTO DE RED PRIMARIA DEPARTAMENTO CHUQUISACA LOTES 1 Y 2   “TRAMO  CALLE  PADILLA – CALLE  JULIO PINKAS (ZONA SENAC)</w:t>
      </w:r>
    </w:p>
    <w:p w:rsidR="009669F5" w:rsidRPr="009669F5" w:rsidRDefault="009669F5" w:rsidP="00F70887">
      <w:pPr>
        <w:pStyle w:val="Sangra3detindependiente"/>
        <w:autoSpaceDE w:val="0"/>
        <w:autoSpaceDN w:val="0"/>
        <w:adjustRightInd w:val="0"/>
        <w:spacing w:after="0" w:line="240" w:lineRule="auto"/>
        <w:ind w:left="0"/>
        <w:jc w:val="center"/>
        <w:rPr>
          <w:rFonts w:ascii="Agency FB" w:eastAsia="Arial Unicode MS" w:hAnsi="Agency FB" w:cstheme="minorHAnsi"/>
          <w:b/>
          <w:sz w:val="20"/>
          <w:szCs w:val="20"/>
          <w:lang w:val="es-ES_tradnl"/>
        </w:rPr>
      </w:pPr>
    </w:p>
    <w:p w:rsidR="00F70887" w:rsidRPr="007375E1" w:rsidRDefault="00F70887" w:rsidP="00F70887">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p>
    <w:p w:rsidR="00F70887" w:rsidRPr="007375E1" w:rsidRDefault="00F70887" w:rsidP="00F70887">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p>
    <w:p w:rsidR="00F70887" w:rsidRDefault="00F70887" w:rsidP="00F7595D">
      <w:pPr>
        <w:jc w:val="both"/>
        <w:rPr>
          <w:rFonts w:ascii="Agency FB" w:hAnsi="Agency FB" w:cstheme="minorHAnsi"/>
          <w:b/>
          <w:sz w:val="20"/>
          <w:szCs w:val="20"/>
        </w:rPr>
      </w:pPr>
    </w:p>
    <w:p w:rsidR="008C1BDF" w:rsidRDefault="008C1BDF" w:rsidP="00F7595D">
      <w:pPr>
        <w:jc w:val="both"/>
        <w:rPr>
          <w:rFonts w:ascii="Agency FB" w:hAnsi="Agency FB" w:cstheme="minorHAnsi"/>
          <w:b/>
          <w:sz w:val="20"/>
          <w:szCs w:val="20"/>
        </w:rPr>
      </w:pPr>
    </w:p>
    <w:p w:rsidR="008C1BDF" w:rsidRDefault="008C1BDF" w:rsidP="00F7595D">
      <w:pPr>
        <w:jc w:val="both"/>
        <w:rPr>
          <w:rFonts w:ascii="Agency FB" w:hAnsi="Agency FB" w:cstheme="minorHAnsi"/>
          <w:b/>
          <w:sz w:val="20"/>
          <w:szCs w:val="20"/>
        </w:rPr>
      </w:pPr>
    </w:p>
    <w:p w:rsidR="008C1BDF" w:rsidRDefault="008C1BDF" w:rsidP="00F7595D">
      <w:pPr>
        <w:jc w:val="both"/>
        <w:rPr>
          <w:rFonts w:ascii="Agency FB" w:hAnsi="Agency FB" w:cstheme="minorHAnsi"/>
          <w:b/>
          <w:sz w:val="20"/>
          <w:szCs w:val="20"/>
        </w:rPr>
      </w:pPr>
    </w:p>
    <w:p w:rsidR="008C1BDF" w:rsidRDefault="008C1BDF" w:rsidP="00F7595D">
      <w:pPr>
        <w:jc w:val="both"/>
        <w:rPr>
          <w:rFonts w:ascii="Agency FB" w:hAnsi="Agency FB" w:cstheme="minorHAnsi"/>
          <w:b/>
          <w:sz w:val="20"/>
          <w:szCs w:val="20"/>
        </w:rPr>
      </w:pPr>
    </w:p>
    <w:p w:rsidR="008C1BDF" w:rsidRDefault="008C1BDF" w:rsidP="00F7595D">
      <w:pPr>
        <w:jc w:val="both"/>
        <w:rPr>
          <w:rFonts w:ascii="Agency FB" w:hAnsi="Agency FB" w:cstheme="minorHAnsi"/>
          <w:b/>
          <w:sz w:val="20"/>
          <w:szCs w:val="20"/>
        </w:rPr>
      </w:pPr>
    </w:p>
    <w:p w:rsidR="008C1BDF" w:rsidRDefault="008C1BDF" w:rsidP="00F7595D">
      <w:pPr>
        <w:jc w:val="both"/>
        <w:rPr>
          <w:rFonts w:ascii="Agency FB" w:hAnsi="Agency FB" w:cstheme="minorHAnsi"/>
          <w:b/>
          <w:sz w:val="20"/>
          <w:szCs w:val="20"/>
        </w:rPr>
      </w:pPr>
    </w:p>
    <w:p w:rsidR="008C1BDF" w:rsidRDefault="008C1BDF" w:rsidP="00F7595D">
      <w:pPr>
        <w:jc w:val="both"/>
        <w:rPr>
          <w:rFonts w:ascii="Agency FB" w:hAnsi="Agency FB" w:cstheme="minorHAnsi"/>
          <w:b/>
          <w:sz w:val="20"/>
          <w:szCs w:val="20"/>
        </w:rPr>
      </w:pPr>
    </w:p>
    <w:p w:rsidR="008C1BDF" w:rsidRDefault="008C1BDF" w:rsidP="00F7595D">
      <w:pPr>
        <w:jc w:val="both"/>
        <w:rPr>
          <w:rFonts w:ascii="Agency FB" w:hAnsi="Agency FB" w:cstheme="minorHAnsi"/>
          <w:b/>
          <w:sz w:val="20"/>
          <w:szCs w:val="20"/>
        </w:rPr>
      </w:pPr>
    </w:p>
    <w:p w:rsidR="008C1BDF" w:rsidRDefault="008C1BDF" w:rsidP="00F7595D">
      <w:pPr>
        <w:jc w:val="both"/>
        <w:rPr>
          <w:rFonts w:ascii="Agency FB" w:hAnsi="Agency FB" w:cstheme="minorHAnsi"/>
          <w:b/>
          <w:sz w:val="20"/>
          <w:szCs w:val="20"/>
        </w:rPr>
      </w:pPr>
    </w:p>
    <w:p w:rsidR="008C1BDF" w:rsidRDefault="008C1BDF" w:rsidP="00F7595D">
      <w:pPr>
        <w:jc w:val="both"/>
        <w:rPr>
          <w:rFonts w:ascii="Agency FB" w:hAnsi="Agency FB" w:cstheme="minorHAnsi"/>
          <w:b/>
          <w:sz w:val="20"/>
          <w:szCs w:val="20"/>
        </w:rPr>
      </w:pPr>
    </w:p>
    <w:p w:rsidR="008C1BDF" w:rsidRDefault="008C1BDF" w:rsidP="00F7595D">
      <w:pPr>
        <w:jc w:val="both"/>
        <w:rPr>
          <w:rFonts w:ascii="Agency FB" w:hAnsi="Agency FB" w:cstheme="minorHAnsi"/>
          <w:b/>
          <w:sz w:val="20"/>
          <w:szCs w:val="20"/>
        </w:rPr>
      </w:pPr>
    </w:p>
    <w:p w:rsidR="008C1BDF" w:rsidRDefault="008C1BDF" w:rsidP="00F7595D">
      <w:pPr>
        <w:jc w:val="both"/>
        <w:rPr>
          <w:rFonts w:ascii="Agency FB" w:hAnsi="Agency FB" w:cstheme="minorHAnsi"/>
          <w:b/>
          <w:sz w:val="20"/>
          <w:szCs w:val="20"/>
        </w:rPr>
      </w:pPr>
    </w:p>
    <w:p w:rsidR="008C1BDF" w:rsidRDefault="008C1BDF" w:rsidP="00F7595D">
      <w:pPr>
        <w:jc w:val="both"/>
        <w:rPr>
          <w:rFonts w:ascii="Agency FB" w:hAnsi="Agency FB" w:cstheme="minorHAnsi"/>
          <w:b/>
          <w:sz w:val="20"/>
          <w:szCs w:val="20"/>
        </w:rPr>
      </w:pPr>
    </w:p>
    <w:p w:rsidR="008C1BDF" w:rsidRDefault="008C1BDF" w:rsidP="00F7595D">
      <w:pPr>
        <w:jc w:val="both"/>
        <w:rPr>
          <w:rFonts w:ascii="Agency FB" w:hAnsi="Agency FB" w:cstheme="minorHAnsi"/>
          <w:b/>
          <w:sz w:val="20"/>
          <w:szCs w:val="20"/>
        </w:rPr>
      </w:pPr>
    </w:p>
    <w:p w:rsidR="008C1BDF" w:rsidRDefault="008C1BDF" w:rsidP="00F7595D">
      <w:pPr>
        <w:jc w:val="both"/>
        <w:rPr>
          <w:rFonts w:ascii="Agency FB" w:hAnsi="Agency FB" w:cstheme="minorHAnsi"/>
          <w:b/>
          <w:sz w:val="20"/>
          <w:szCs w:val="20"/>
        </w:rPr>
      </w:pPr>
    </w:p>
    <w:p w:rsidR="008C1BDF" w:rsidRDefault="008C1BDF" w:rsidP="00F7595D">
      <w:pPr>
        <w:jc w:val="both"/>
        <w:rPr>
          <w:rFonts w:ascii="Agency FB" w:hAnsi="Agency FB" w:cstheme="minorHAnsi"/>
          <w:b/>
          <w:sz w:val="20"/>
          <w:szCs w:val="20"/>
        </w:rPr>
      </w:pPr>
    </w:p>
    <w:p w:rsidR="00FB673B" w:rsidRDefault="00FB673B" w:rsidP="00F7595D">
      <w:pPr>
        <w:jc w:val="both"/>
        <w:rPr>
          <w:rFonts w:ascii="Agency FB" w:hAnsi="Agency FB" w:cstheme="minorHAnsi"/>
          <w:b/>
          <w:sz w:val="20"/>
          <w:szCs w:val="20"/>
        </w:rPr>
      </w:pPr>
    </w:p>
    <w:p w:rsidR="00FB673B" w:rsidRDefault="00FB673B" w:rsidP="00FB673B">
      <w:pPr>
        <w:pStyle w:val="Sangra3detindependiente"/>
        <w:numPr>
          <w:ilvl w:val="0"/>
          <w:numId w:val="44"/>
        </w:numPr>
        <w:autoSpaceDE w:val="0"/>
        <w:autoSpaceDN w:val="0"/>
        <w:adjustRightInd w:val="0"/>
        <w:spacing w:after="0" w:line="240" w:lineRule="auto"/>
        <w:jc w:val="both"/>
        <w:rPr>
          <w:rFonts w:ascii="Agency FB" w:eastAsia="Arial Unicode MS" w:hAnsi="Agency FB" w:cstheme="minorHAnsi"/>
          <w:b/>
          <w:sz w:val="20"/>
          <w:szCs w:val="20"/>
          <w:lang w:val="es-ES_tradnl"/>
        </w:rPr>
      </w:pPr>
      <w:r w:rsidRPr="007375E1">
        <w:rPr>
          <w:rFonts w:ascii="Agency FB" w:eastAsia="Arial Unicode MS" w:hAnsi="Agency FB" w:cstheme="minorHAnsi"/>
          <w:b/>
          <w:sz w:val="20"/>
          <w:szCs w:val="20"/>
          <w:lang w:val="es-ES_tradnl"/>
        </w:rPr>
        <w:lastRenderedPageBreak/>
        <w:t>CARGUÍO, TRANSPORTE Y DESCARGUÍO DE TUBERÍA Y ACCES</w:t>
      </w:r>
      <w:r>
        <w:rPr>
          <w:rFonts w:ascii="Agency FB" w:eastAsia="Arial Unicode MS" w:hAnsi="Agency FB" w:cstheme="minorHAnsi"/>
          <w:b/>
          <w:sz w:val="20"/>
          <w:szCs w:val="20"/>
          <w:lang w:val="es-ES_tradnl"/>
        </w:rPr>
        <w:t>ORIOS DE ANC</w:t>
      </w:r>
      <w:r w:rsidR="00CA4769">
        <w:rPr>
          <w:rFonts w:ascii="Agency FB" w:eastAsia="Arial Unicode MS" w:hAnsi="Agency FB" w:cstheme="minorHAnsi"/>
          <w:b/>
          <w:sz w:val="20"/>
          <w:szCs w:val="20"/>
          <w:lang w:val="es-ES_tradnl"/>
        </w:rPr>
        <w:t xml:space="preserve"> DN 6" </w:t>
      </w:r>
      <w:r w:rsidRPr="007375E1">
        <w:rPr>
          <w:rFonts w:ascii="Agency FB" w:eastAsia="Arial Unicode MS" w:hAnsi="Agency FB" w:cstheme="minorHAnsi"/>
          <w:b/>
          <w:sz w:val="20"/>
          <w:szCs w:val="20"/>
          <w:lang w:val="es-ES_tradnl"/>
        </w:rPr>
        <w:t>SCH 40.</w:t>
      </w:r>
    </w:p>
    <w:p w:rsidR="00FB673B" w:rsidRPr="00520FA2" w:rsidRDefault="00FB673B" w:rsidP="00FB673B">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p>
    <w:p w:rsidR="00FB673B" w:rsidRPr="007375E1" w:rsidRDefault="00FB673B" w:rsidP="00FB673B">
      <w:pPr>
        <w:pStyle w:val="Sangra3detindependiente"/>
        <w:autoSpaceDE w:val="0"/>
        <w:autoSpaceDN w:val="0"/>
        <w:adjustRightInd w:val="0"/>
        <w:spacing w:after="0" w:line="240" w:lineRule="auto"/>
        <w:ind w:left="0"/>
        <w:jc w:val="both"/>
        <w:rPr>
          <w:rFonts w:ascii="Agency FB" w:eastAsia="Arial Unicode MS" w:hAnsi="Agency FB" w:cstheme="minorHAnsi"/>
          <w:b/>
          <w:sz w:val="20"/>
          <w:szCs w:val="20"/>
          <w:lang w:val="es-ES_tradnl"/>
        </w:rPr>
      </w:pPr>
      <w:r w:rsidRPr="007375E1">
        <w:rPr>
          <w:rFonts w:ascii="Agency FB" w:eastAsia="Arial Unicode MS" w:hAnsi="Agency FB" w:cstheme="minorHAnsi"/>
          <w:b/>
          <w:sz w:val="20"/>
          <w:szCs w:val="20"/>
          <w:lang w:val="es-ES_tradnl"/>
        </w:rPr>
        <w:t>UNIDAD: TN</w:t>
      </w:r>
    </w:p>
    <w:p w:rsidR="00FB673B" w:rsidRDefault="00FB673B" w:rsidP="00FB673B">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FB673B" w:rsidRPr="007375E1" w:rsidRDefault="00FB673B" w:rsidP="00FB673B">
      <w:pPr>
        <w:pStyle w:val="Sangra3detindependiente"/>
        <w:numPr>
          <w:ilvl w:val="1"/>
          <w:numId w:val="44"/>
        </w:numPr>
        <w:autoSpaceDE w:val="0"/>
        <w:autoSpaceDN w:val="0"/>
        <w:adjustRightInd w:val="0"/>
        <w:spacing w:after="0" w:line="240" w:lineRule="auto"/>
        <w:jc w:val="both"/>
        <w:rPr>
          <w:rFonts w:ascii="Agency FB" w:hAnsi="Agency FB" w:cstheme="minorHAnsi"/>
          <w:b/>
          <w:bCs/>
          <w:sz w:val="20"/>
          <w:szCs w:val="20"/>
        </w:rPr>
      </w:pPr>
      <w:r w:rsidRPr="007375E1">
        <w:rPr>
          <w:rFonts w:ascii="Agency FB" w:eastAsia="Arial Unicode MS" w:hAnsi="Agency FB" w:cstheme="minorHAnsi"/>
          <w:b/>
          <w:sz w:val="20"/>
          <w:szCs w:val="20"/>
          <w:lang w:val="es-ES_tradnl"/>
        </w:rPr>
        <w:t>DEFINICIÓN</w:t>
      </w:r>
      <w:r w:rsidRPr="007375E1">
        <w:rPr>
          <w:rFonts w:ascii="Agency FB" w:hAnsi="Agency FB" w:cstheme="minorHAnsi"/>
          <w:b/>
          <w:bCs/>
          <w:sz w:val="20"/>
          <w:szCs w:val="20"/>
        </w:rPr>
        <w:t xml:space="preserve"> </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Este ítem comprende todos los trabajos a ser ejecutados por el contratista, siendo los siguientes de carácter enunciativo y no limitativo: </w:t>
      </w:r>
    </w:p>
    <w:p w:rsidR="00FB673B" w:rsidRPr="007375E1" w:rsidRDefault="00FB673B" w:rsidP="00FB673B">
      <w:pPr>
        <w:ind w:left="426"/>
        <w:jc w:val="both"/>
        <w:rPr>
          <w:rFonts w:ascii="Agency FB" w:hAnsi="Agency FB" w:cstheme="minorHAnsi"/>
          <w:sz w:val="20"/>
          <w:szCs w:val="20"/>
        </w:rPr>
      </w:pPr>
    </w:p>
    <w:p w:rsidR="00FB673B" w:rsidRPr="00806AC8" w:rsidRDefault="00FB673B" w:rsidP="00FB673B">
      <w:pPr>
        <w:pStyle w:val="Prrafodelista"/>
        <w:numPr>
          <w:ilvl w:val="0"/>
          <w:numId w:val="8"/>
        </w:numPr>
        <w:contextualSpacing/>
        <w:jc w:val="both"/>
        <w:rPr>
          <w:rFonts w:ascii="Agency FB" w:hAnsi="Agency FB" w:cstheme="minorHAnsi"/>
          <w:sz w:val="20"/>
          <w:szCs w:val="20"/>
        </w:rPr>
      </w:pPr>
      <w:r w:rsidRPr="00806AC8">
        <w:rPr>
          <w:rFonts w:ascii="Agency FB" w:hAnsi="Agency FB" w:cstheme="minorHAnsi"/>
          <w:sz w:val="20"/>
          <w:szCs w:val="20"/>
        </w:rPr>
        <w:t>Carguío de tuberías y accesorios de almacenes YPFB Redes de Gas Santa Cruz (</w:t>
      </w:r>
      <w:r w:rsidRPr="00806AC8">
        <w:rPr>
          <w:rFonts w:ascii="Agency FB" w:hAnsi="Agency FB" w:cs="Calibri"/>
          <w:sz w:val="20"/>
          <w:szCs w:val="20"/>
        </w:rPr>
        <w:t>Ubicada Entre Av. Tres Pasos  y Calle 17 de Agosto a Lado del HIPERMAXI)</w:t>
      </w:r>
    </w:p>
    <w:p w:rsidR="00FB673B" w:rsidRPr="007375E1" w:rsidRDefault="00FB673B" w:rsidP="00FB673B">
      <w:pPr>
        <w:pStyle w:val="Prrafodelista"/>
        <w:numPr>
          <w:ilvl w:val="0"/>
          <w:numId w:val="8"/>
        </w:numPr>
        <w:contextualSpacing/>
        <w:jc w:val="both"/>
        <w:rPr>
          <w:rFonts w:ascii="Agency FB" w:hAnsi="Agency FB" w:cstheme="minorHAnsi"/>
          <w:sz w:val="20"/>
          <w:szCs w:val="20"/>
        </w:rPr>
      </w:pPr>
      <w:r w:rsidRPr="007375E1">
        <w:rPr>
          <w:rFonts w:ascii="Agency FB" w:hAnsi="Agency FB" w:cstheme="minorHAnsi"/>
          <w:sz w:val="20"/>
          <w:szCs w:val="20"/>
        </w:rPr>
        <w:t>Paso de placa calibradora</w:t>
      </w:r>
    </w:p>
    <w:p w:rsidR="00FB673B" w:rsidRPr="007375E1" w:rsidRDefault="00FB673B" w:rsidP="00FB673B">
      <w:pPr>
        <w:pStyle w:val="Prrafodelista"/>
        <w:numPr>
          <w:ilvl w:val="0"/>
          <w:numId w:val="8"/>
        </w:numPr>
        <w:contextualSpacing/>
        <w:jc w:val="both"/>
        <w:rPr>
          <w:rFonts w:ascii="Agency FB" w:hAnsi="Agency FB" w:cstheme="minorHAnsi"/>
          <w:sz w:val="20"/>
          <w:szCs w:val="20"/>
        </w:rPr>
      </w:pPr>
      <w:r w:rsidRPr="007375E1">
        <w:rPr>
          <w:rFonts w:ascii="Agency FB" w:hAnsi="Agency FB" w:cstheme="minorHAnsi"/>
          <w:sz w:val="20"/>
          <w:szCs w:val="20"/>
        </w:rPr>
        <w:t>Transporte de las tuberías y accesorios.</w:t>
      </w:r>
    </w:p>
    <w:p w:rsidR="00FB673B" w:rsidRPr="007375E1" w:rsidRDefault="00FB673B" w:rsidP="00FB673B">
      <w:pPr>
        <w:pStyle w:val="Prrafodelista"/>
        <w:numPr>
          <w:ilvl w:val="0"/>
          <w:numId w:val="8"/>
        </w:numPr>
        <w:contextualSpacing/>
        <w:jc w:val="both"/>
        <w:rPr>
          <w:rFonts w:ascii="Agency FB" w:hAnsi="Agency FB" w:cstheme="minorHAnsi"/>
          <w:sz w:val="20"/>
          <w:szCs w:val="20"/>
        </w:rPr>
      </w:pPr>
      <w:proofErr w:type="spellStart"/>
      <w:r w:rsidRPr="007375E1">
        <w:rPr>
          <w:rFonts w:ascii="Agency FB" w:hAnsi="Agency FB" w:cstheme="minorHAnsi"/>
          <w:sz w:val="20"/>
          <w:szCs w:val="20"/>
        </w:rPr>
        <w:t>Descarguío</w:t>
      </w:r>
      <w:proofErr w:type="spellEnd"/>
      <w:r w:rsidRPr="007375E1">
        <w:rPr>
          <w:rFonts w:ascii="Agency FB" w:hAnsi="Agency FB" w:cstheme="minorHAnsi"/>
          <w:sz w:val="20"/>
          <w:szCs w:val="20"/>
        </w:rPr>
        <w:t xml:space="preserve"> de las tuberías y accesorios en el predio de la contratista.</w:t>
      </w:r>
    </w:p>
    <w:p w:rsidR="00FB673B" w:rsidRPr="007375E1" w:rsidRDefault="00FB673B" w:rsidP="00FB673B">
      <w:pPr>
        <w:pStyle w:val="Prrafodelista"/>
        <w:numPr>
          <w:ilvl w:val="0"/>
          <w:numId w:val="8"/>
        </w:numPr>
        <w:contextualSpacing/>
        <w:jc w:val="both"/>
        <w:rPr>
          <w:rFonts w:ascii="Agency FB" w:hAnsi="Agency FB" w:cstheme="minorHAnsi"/>
          <w:sz w:val="20"/>
          <w:szCs w:val="20"/>
        </w:rPr>
      </w:pPr>
      <w:r w:rsidRPr="007375E1">
        <w:rPr>
          <w:rFonts w:ascii="Agency FB" w:hAnsi="Agency FB" w:cstheme="minorHAnsi"/>
          <w:sz w:val="20"/>
          <w:szCs w:val="20"/>
        </w:rPr>
        <w:t xml:space="preserve">Devolución del material excedente no utilizado en obra </w:t>
      </w:r>
      <w:r>
        <w:rPr>
          <w:rFonts w:ascii="Agency FB" w:hAnsi="Agency FB" w:cstheme="minorHAnsi"/>
          <w:sz w:val="20"/>
          <w:szCs w:val="20"/>
        </w:rPr>
        <w:t xml:space="preserve">a almacenes Redes de Gas Chuquisaca </w:t>
      </w:r>
      <w:r w:rsidRPr="007375E1">
        <w:rPr>
          <w:rFonts w:ascii="Agency FB" w:hAnsi="Agency FB" w:cstheme="minorHAnsi"/>
          <w:sz w:val="20"/>
          <w:szCs w:val="20"/>
        </w:rPr>
        <w:t>y suministrado por YPFB.</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Respecto al </w:t>
      </w:r>
      <w:proofErr w:type="spellStart"/>
      <w:r w:rsidRPr="007375E1">
        <w:rPr>
          <w:rFonts w:ascii="Agency FB" w:hAnsi="Agency FB" w:cstheme="minorHAnsi"/>
          <w:sz w:val="20"/>
          <w:szCs w:val="20"/>
        </w:rPr>
        <w:t>descarguio</w:t>
      </w:r>
      <w:proofErr w:type="spellEnd"/>
      <w:r w:rsidRPr="007375E1">
        <w:rPr>
          <w:rFonts w:ascii="Agency FB" w:hAnsi="Agency FB" w:cstheme="minorHAnsi"/>
          <w:sz w:val="20"/>
          <w:szCs w:val="20"/>
        </w:rPr>
        <w:t xml:space="preserve"> de tuberías, si las condiciones del terreno y el lugar lo permiten, previa aprobación del supervisor de obra, la tubería podría ser descargada o desfilada directamente en la línea donde se realizará la construcción, sin embargo, corre a cuenta de la contratista cualquier daño que estas pudiesen tener posteriormente, además que los puntos donde se descarguen deberán estar adecuadamente señalizadas y sin perjudicar a terceros.</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Cuando la construcción se la realice en áreas urbanas, la contratista necesariamente debe prever de tener un predio para el almacenamiento de materiales proporcionados por YPFB así como aquellos necesarios para la construcción. El almacenaje debe contar con la aprobación del supervisor de obras y debe estar registrado en el libro de órdenes. </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pStyle w:val="Sangra3detindependiente"/>
        <w:numPr>
          <w:ilvl w:val="1"/>
          <w:numId w:val="44"/>
        </w:numPr>
        <w:autoSpaceDE w:val="0"/>
        <w:autoSpaceDN w:val="0"/>
        <w:adjustRightInd w:val="0"/>
        <w:spacing w:after="0" w:line="240" w:lineRule="auto"/>
        <w:jc w:val="both"/>
        <w:rPr>
          <w:rFonts w:ascii="Agency FB" w:eastAsia="Arial Unicode MS" w:hAnsi="Agency FB" w:cstheme="minorHAnsi"/>
          <w:b/>
          <w:sz w:val="20"/>
          <w:szCs w:val="20"/>
          <w:lang w:val="es-ES_tradnl"/>
        </w:rPr>
      </w:pPr>
      <w:r w:rsidRPr="007375E1">
        <w:rPr>
          <w:rFonts w:ascii="Agency FB" w:eastAsia="Arial Unicode MS" w:hAnsi="Agency FB" w:cstheme="minorHAnsi"/>
          <w:b/>
          <w:sz w:val="20"/>
          <w:szCs w:val="20"/>
          <w:lang w:val="es-ES_tradnl"/>
        </w:rPr>
        <w:t>MATERIALES, HERRAMIENTAS Y EQUIPO.</w:t>
      </w:r>
    </w:p>
    <w:p w:rsidR="00FB673B" w:rsidRPr="007375E1" w:rsidRDefault="00FB673B" w:rsidP="00FB673B">
      <w:pPr>
        <w:pStyle w:val="Sangra3detindependiente"/>
        <w:autoSpaceDE w:val="0"/>
        <w:autoSpaceDN w:val="0"/>
        <w:adjustRightInd w:val="0"/>
        <w:spacing w:after="0" w:line="240" w:lineRule="auto"/>
        <w:ind w:left="426"/>
        <w:jc w:val="both"/>
        <w:rPr>
          <w:rFonts w:ascii="Agency FB" w:hAnsi="Agency FB" w:cstheme="minorHAnsi"/>
          <w:sz w:val="20"/>
          <w:szCs w:val="20"/>
        </w:rPr>
      </w:pPr>
    </w:p>
    <w:p w:rsidR="00FB673B" w:rsidRPr="007375E1" w:rsidRDefault="00FB673B" w:rsidP="00FB673B">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w:t>
      </w:r>
      <w:r>
        <w:rPr>
          <w:rFonts w:ascii="Agency FB" w:hAnsi="Agency FB" w:cstheme="minorHAnsi"/>
          <w:sz w:val="20"/>
          <w:szCs w:val="20"/>
        </w:rPr>
        <w:t xml:space="preserve">ente con las siguientes, siendo </w:t>
      </w:r>
      <w:r w:rsidRPr="007375E1">
        <w:rPr>
          <w:rFonts w:ascii="Agency FB" w:hAnsi="Agency FB" w:cstheme="minorHAnsi"/>
          <w:sz w:val="20"/>
          <w:szCs w:val="20"/>
        </w:rPr>
        <w:t>estas de carácter enunciativas más no limitativas:</w:t>
      </w:r>
    </w:p>
    <w:p w:rsidR="00FB673B" w:rsidRPr="007375E1" w:rsidRDefault="00FB673B" w:rsidP="00FB673B">
      <w:pPr>
        <w:pStyle w:val="Sangra3detindependiente"/>
        <w:spacing w:after="0" w:line="240" w:lineRule="auto"/>
        <w:ind w:left="0"/>
        <w:jc w:val="both"/>
        <w:rPr>
          <w:rFonts w:ascii="Agency FB" w:hAnsi="Agency FB" w:cstheme="minorHAnsi"/>
          <w:sz w:val="20"/>
          <w:szCs w:val="20"/>
        </w:rPr>
      </w:pPr>
    </w:p>
    <w:tbl>
      <w:tblPr>
        <w:tblW w:w="3551" w:type="dxa"/>
        <w:jc w:val="center"/>
        <w:tblCellMar>
          <w:left w:w="70" w:type="dxa"/>
          <w:right w:w="70" w:type="dxa"/>
        </w:tblCellMar>
        <w:tblLook w:val="04A0" w:firstRow="1" w:lastRow="0" w:firstColumn="1" w:lastColumn="0" w:noHBand="0" w:noVBand="1"/>
      </w:tblPr>
      <w:tblGrid>
        <w:gridCol w:w="3551"/>
      </w:tblGrid>
      <w:tr w:rsidR="00FB673B" w:rsidRPr="007375E1" w:rsidTr="00CC3F86">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Listones de madera</w:t>
            </w:r>
          </w:p>
        </w:tc>
      </w:tr>
      <w:tr w:rsidR="00FB673B" w:rsidRPr="007375E1" w:rsidTr="00CC3F86">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Operador Grúa</w:t>
            </w:r>
          </w:p>
        </w:tc>
      </w:tr>
      <w:tr w:rsidR="00FB673B" w:rsidRPr="007375E1" w:rsidTr="00CC3F86">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Chofer Camión Tráiler</w:t>
            </w:r>
          </w:p>
        </w:tc>
      </w:tr>
      <w:tr w:rsidR="00FB673B" w:rsidRPr="007375E1" w:rsidTr="00CC3F86">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Ayudantes</w:t>
            </w:r>
          </w:p>
        </w:tc>
      </w:tr>
      <w:tr w:rsidR="00FB673B" w:rsidRPr="007375E1" w:rsidTr="00CC3F86">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Grúa</w:t>
            </w:r>
          </w:p>
        </w:tc>
      </w:tr>
      <w:tr w:rsidR="00FB673B" w:rsidRPr="007375E1" w:rsidTr="00CC3F86">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Camión Tráiler</w:t>
            </w:r>
          </w:p>
        </w:tc>
      </w:tr>
    </w:tbl>
    <w:p w:rsidR="00FB673B" w:rsidRPr="007375E1" w:rsidRDefault="00FB673B" w:rsidP="00FB673B">
      <w:pPr>
        <w:pStyle w:val="Sangra3detindependiente"/>
        <w:spacing w:after="0" w:line="240" w:lineRule="auto"/>
        <w:ind w:left="426"/>
        <w:jc w:val="both"/>
        <w:rPr>
          <w:rFonts w:ascii="Agency FB" w:hAnsi="Agency FB" w:cstheme="minorHAnsi"/>
          <w:sz w:val="20"/>
          <w:szCs w:val="20"/>
        </w:rPr>
      </w:pPr>
    </w:p>
    <w:p w:rsidR="00FB673B" w:rsidRPr="007375E1" w:rsidRDefault="00FB673B" w:rsidP="00FB673B">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El contratista también debe considerar utilizar todas las herramientas, equipos y materiales menores necesarias para realizar adecuadamente la actividad. </w:t>
      </w:r>
    </w:p>
    <w:p w:rsidR="00FB673B" w:rsidRPr="007375E1" w:rsidRDefault="00FB673B" w:rsidP="00FB673B">
      <w:pPr>
        <w:pStyle w:val="Sangra3detindependiente"/>
        <w:spacing w:after="0" w:line="240" w:lineRule="auto"/>
        <w:ind w:left="0"/>
        <w:jc w:val="both"/>
        <w:rPr>
          <w:rFonts w:ascii="Agency FB" w:hAnsi="Agency FB" w:cstheme="minorHAnsi"/>
          <w:sz w:val="20"/>
          <w:szCs w:val="20"/>
        </w:rPr>
      </w:pPr>
    </w:p>
    <w:p w:rsidR="00FB673B" w:rsidRPr="007375E1" w:rsidRDefault="00FB673B" w:rsidP="00FB673B">
      <w:pPr>
        <w:pStyle w:val="Sangra3detindependiente"/>
        <w:numPr>
          <w:ilvl w:val="1"/>
          <w:numId w:val="44"/>
        </w:numPr>
        <w:autoSpaceDE w:val="0"/>
        <w:autoSpaceDN w:val="0"/>
        <w:adjustRightInd w:val="0"/>
        <w:spacing w:after="0" w:line="240" w:lineRule="auto"/>
        <w:jc w:val="both"/>
        <w:rPr>
          <w:rFonts w:ascii="Agency FB" w:hAnsi="Agency FB" w:cstheme="minorHAnsi"/>
          <w:sz w:val="20"/>
          <w:szCs w:val="20"/>
        </w:rPr>
      </w:pPr>
      <w:r w:rsidRPr="007375E1">
        <w:rPr>
          <w:rFonts w:ascii="Agency FB" w:hAnsi="Agency FB" w:cstheme="minorHAnsi"/>
          <w:b/>
          <w:bCs/>
          <w:sz w:val="20"/>
          <w:szCs w:val="20"/>
        </w:rPr>
        <w:t xml:space="preserve">PROCEDIMIENTO PARA LA EJECUCIÓN </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y/o encargado de </w:t>
      </w:r>
      <w:r w:rsidRPr="007375E1">
        <w:rPr>
          <w:rFonts w:ascii="Agency FB" w:hAnsi="Agency FB" w:cstheme="minorHAnsi"/>
          <w:sz w:val="20"/>
          <w:szCs w:val="20"/>
        </w:rPr>
        <w:lastRenderedPageBreak/>
        <w:t xml:space="preserve">almacenes de YPFB se está poniendo en riesgo la integridad del personal, el contratista debe realizar lo necesario para subsanar lo observado. </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Durante el desarrollo de los trabajos, el contratista debe dar cumplimiento al procedimiento específico mismo que debe contar con la aprobación del supervisor de obras. </w:t>
      </w:r>
    </w:p>
    <w:p w:rsidR="00FB673B" w:rsidRPr="007375E1" w:rsidRDefault="00FB673B" w:rsidP="00FB673B">
      <w:pPr>
        <w:jc w:val="both"/>
        <w:rPr>
          <w:rFonts w:ascii="Agency FB" w:hAnsi="Agency FB" w:cstheme="minorHAnsi"/>
          <w:sz w:val="20"/>
          <w:szCs w:val="20"/>
        </w:rPr>
      </w:pPr>
    </w:p>
    <w:p w:rsidR="00FB673B" w:rsidRPr="006C2CDA" w:rsidRDefault="00FB673B" w:rsidP="00FB673B">
      <w:pPr>
        <w:jc w:val="both"/>
        <w:rPr>
          <w:rFonts w:ascii="Agency FB" w:hAnsi="Agency FB" w:cstheme="minorHAnsi"/>
          <w:b/>
          <w:sz w:val="20"/>
          <w:szCs w:val="20"/>
        </w:rPr>
      </w:pPr>
      <w:r w:rsidRPr="006C2CDA">
        <w:rPr>
          <w:rFonts w:ascii="Agency FB" w:hAnsi="Agency FB" w:cstheme="minorHAnsi"/>
          <w:b/>
          <w:sz w:val="20"/>
          <w:szCs w:val="20"/>
        </w:rPr>
        <w:t xml:space="preserve">Carguío y </w:t>
      </w:r>
      <w:proofErr w:type="spellStart"/>
      <w:r w:rsidRPr="006C2CDA">
        <w:rPr>
          <w:rFonts w:ascii="Agency FB" w:hAnsi="Agency FB" w:cstheme="minorHAnsi"/>
          <w:b/>
          <w:sz w:val="20"/>
          <w:szCs w:val="20"/>
        </w:rPr>
        <w:t>descarguio</w:t>
      </w:r>
      <w:proofErr w:type="spellEnd"/>
      <w:r w:rsidRPr="006C2CDA">
        <w:rPr>
          <w:rFonts w:ascii="Agency FB" w:hAnsi="Agency FB" w:cstheme="minorHAnsi"/>
          <w:b/>
          <w:sz w:val="20"/>
          <w:szCs w:val="20"/>
        </w:rPr>
        <w:t xml:space="preserve"> de tuberías </w:t>
      </w:r>
    </w:p>
    <w:p w:rsidR="00FB673B" w:rsidRPr="007375E1" w:rsidRDefault="00FB673B" w:rsidP="00FB673B">
      <w:pPr>
        <w:jc w:val="both"/>
        <w:rPr>
          <w:rFonts w:ascii="Agency FB" w:hAnsi="Agency FB" w:cstheme="minorHAnsi"/>
          <w:b/>
          <w:sz w:val="20"/>
          <w:szCs w:val="20"/>
        </w:rPr>
      </w:pPr>
    </w:p>
    <w:p w:rsidR="00FB673B" w:rsidRDefault="00FB673B" w:rsidP="00FB673B">
      <w:pPr>
        <w:jc w:val="both"/>
        <w:rPr>
          <w:rFonts w:ascii="Agency FB" w:hAnsi="Agency FB" w:cstheme="minorHAnsi"/>
          <w:sz w:val="20"/>
          <w:szCs w:val="20"/>
        </w:rPr>
      </w:pPr>
      <w:r>
        <w:rPr>
          <w:rFonts w:ascii="Agency FB" w:hAnsi="Agency FB" w:cstheme="minorHAnsi"/>
          <w:sz w:val="20"/>
          <w:szCs w:val="20"/>
        </w:rPr>
        <w:t>El contratista deberá realizar el Carguío y traslado de tubería  de ANC  6”  SCH 40  desde Almacenes de Redes de Gas Santa Cruz hacia la Ciudad Sucre – Lugar de la OBRA en coordinación permanente con el Supervisor de obra.</w:t>
      </w:r>
    </w:p>
    <w:p w:rsidR="00FB673B"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Inicialmente se debe verificar que la grúa posea la suficiente capacidad para el carguío y </w:t>
      </w:r>
      <w:proofErr w:type="spellStart"/>
      <w:r w:rsidRPr="007375E1">
        <w:rPr>
          <w:rFonts w:ascii="Agency FB" w:hAnsi="Agency FB" w:cstheme="minorHAnsi"/>
          <w:sz w:val="20"/>
          <w:szCs w:val="20"/>
        </w:rPr>
        <w:t>descarguío</w:t>
      </w:r>
      <w:proofErr w:type="spellEnd"/>
      <w:r w:rsidRPr="007375E1">
        <w:rPr>
          <w:rFonts w:ascii="Agency FB" w:hAnsi="Agency FB" w:cstheme="minorHAnsi"/>
          <w:sz w:val="20"/>
          <w:szCs w:val="20"/>
        </w:rPr>
        <w:t xml:space="preserve"> de la tubería y accesorios. Tanto la grúa como el camión tráiler se deben posicionar de manera adecuada para la ejecución de los trabajos, verificando que todos los trabajos y maniobras se las realice de manera coordinada y adecuada. </w:t>
      </w:r>
    </w:p>
    <w:p w:rsidR="00FB673B" w:rsidRPr="007375E1" w:rsidRDefault="00FB673B" w:rsidP="00FB673B">
      <w:pPr>
        <w:tabs>
          <w:tab w:val="left" w:pos="1820"/>
        </w:tabs>
        <w:jc w:val="both"/>
        <w:rPr>
          <w:rFonts w:ascii="Agency FB" w:hAnsi="Agency FB" w:cstheme="minorHAnsi"/>
          <w:sz w:val="20"/>
          <w:szCs w:val="20"/>
        </w:rPr>
      </w:pPr>
    </w:p>
    <w:p w:rsidR="00FB673B" w:rsidRPr="007375E1" w:rsidRDefault="00FB673B" w:rsidP="00FB673B">
      <w:pPr>
        <w:tabs>
          <w:tab w:val="left" w:pos="1820"/>
        </w:tabs>
        <w:jc w:val="both"/>
        <w:rPr>
          <w:rFonts w:ascii="Agency FB" w:hAnsi="Agency FB" w:cstheme="minorHAnsi"/>
          <w:sz w:val="20"/>
          <w:szCs w:val="20"/>
        </w:rPr>
      </w:pPr>
      <w:r w:rsidRPr="007375E1">
        <w:rPr>
          <w:rFonts w:ascii="Agency FB" w:hAnsi="Agency FB" w:cstheme="minorHAnsi"/>
          <w:sz w:val="20"/>
          <w:szCs w:val="20"/>
        </w:rPr>
        <w:t xml:space="preserve">Para el movimiento de la tubería y demás accesorios se deben emplear dispositivos de suspensión adecuados (cintas, fajas, ganchos) que se acomoden perfectamente a los extremos de la tubería, de modo de asegurar la integridad de los biseles, revestimiento y evitar la </w:t>
      </w:r>
      <w:proofErr w:type="spellStart"/>
      <w:r w:rsidRPr="007375E1">
        <w:rPr>
          <w:rFonts w:ascii="Agency FB" w:hAnsi="Agency FB" w:cstheme="minorHAnsi"/>
          <w:sz w:val="20"/>
          <w:szCs w:val="20"/>
        </w:rPr>
        <w:t>ovalización</w:t>
      </w:r>
      <w:proofErr w:type="spellEnd"/>
      <w:r w:rsidRPr="007375E1">
        <w:rPr>
          <w:rFonts w:ascii="Agency FB" w:hAnsi="Agency FB" w:cstheme="minorHAnsi"/>
          <w:sz w:val="20"/>
          <w:szCs w:val="20"/>
        </w:rPr>
        <w:t xml:space="preserve"> del tubo.</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Al momento de levantar o bajar la tubería se deben utilizar cuerdas en los ganchos de los extremos de las tuberías para evitar que estas giren bruscamente.</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El apoyo de la tubería en el tráiler se debe realizar de manera adecuada, para lo cual se utilizan listones con cuñas en los extremos. La cantidad mínima de listones por bloque o camadas que se acomodan en el camión tráiler debería ser tres donde dos debería estar a los extremos y uno en el centro. En el lugar de acopio del contratista se realiza el </w:t>
      </w:r>
      <w:proofErr w:type="spellStart"/>
      <w:r w:rsidRPr="007375E1">
        <w:rPr>
          <w:rFonts w:ascii="Agency FB" w:hAnsi="Agency FB" w:cstheme="minorHAnsi"/>
          <w:sz w:val="20"/>
          <w:szCs w:val="20"/>
        </w:rPr>
        <w:t>descarguío</w:t>
      </w:r>
      <w:proofErr w:type="spellEnd"/>
      <w:r w:rsidRPr="007375E1">
        <w:rPr>
          <w:rFonts w:ascii="Agency FB" w:hAnsi="Agency FB" w:cstheme="minorHAnsi"/>
          <w:sz w:val="20"/>
          <w:szCs w:val="20"/>
        </w:rPr>
        <w:t xml:space="preserve"> de manera adecuada evitándose daños al revestimiento, biseles, etc. Y acomodando sobre listones de manera similar al que se realiza durante el transporte. </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Cuando se realice el cargado de válvulas y accesorios, el contratista debe tomar en cuenta de realizar el trabajo sin producir daño algún al material, una vez en el medio de transporte, estos deben ir sobre pallets u otro similar, estas deben ser adecuadamente posicionadas y la cara de las válvulas y bridas no deben sufrir daño alguno. Toda actividad debe estar en conocimiento y aprobación del supervisor.</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Una vez inicia el contratista con las actividades de cargado de tuberías, válvulas, accesorios, materiales, herramientas u otros proporcionados por YPFB, a partir de ese momento el contratista queda a cargo de la custodia de los mismos, por lo que correrá por cuenta propia cualquier daño u otra eventualidad que suceda mientras tenga la custodia de las mismas. </w:t>
      </w:r>
    </w:p>
    <w:p w:rsidR="00FB673B" w:rsidRPr="007375E1" w:rsidRDefault="00FB673B" w:rsidP="00FB673B">
      <w:pPr>
        <w:jc w:val="both"/>
        <w:rPr>
          <w:rFonts w:ascii="Agency FB" w:hAnsi="Agency FB" w:cstheme="minorHAnsi"/>
          <w:sz w:val="20"/>
          <w:szCs w:val="20"/>
        </w:rPr>
      </w:pPr>
    </w:p>
    <w:p w:rsidR="00FB673B" w:rsidRPr="006C2CDA" w:rsidRDefault="00FB673B" w:rsidP="00FB673B">
      <w:pPr>
        <w:jc w:val="both"/>
        <w:rPr>
          <w:rFonts w:ascii="Agency FB" w:hAnsi="Agency FB" w:cstheme="minorHAnsi"/>
          <w:b/>
          <w:sz w:val="20"/>
          <w:szCs w:val="20"/>
        </w:rPr>
      </w:pPr>
      <w:r w:rsidRPr="006C2CDA">
        <w:rPr>
          <w:rFonts w:ascii="Agency FB" w:hAnsi="Agency FB" w:cstheme="minorHAnsi"/>
          <w:b/>
          <w:sz w:val="20"/>
          <w:szCs w:val="20"/>
        </w:rPr>
        <w:t>Paso de placa calibradora</w:t>
      </w:r>
    </w:p>
    <w:p w:rsidR="00FB673B" w:rsidRPr="007375E1" w:rsidRDefault="00FB673B" w:rsidP="00FB673B">
      <w:pPr>
        <w:jc w:val="both"/>
        <w:rPr>
          <w:rFonts w:ascii="Agency FB" w:hAnsi="Agency FB" w:cstheme="minorHAnsi"/>
          <w:b/>
          <w:sz w:val="20"/>
          <w:szCs w:val="20"/>
        </w:rPr>
      </w:pPr>
    </w:p>
    <w:p w:rsidR="00FB673B" w:rsidRPr="007375E1" w:rsidRDefault="00FB673B" w:rsidP="00FB673B">
      <w:pPr>
        <w:jc w:val="both"/>
        <w:rPr>
          <w:rFonts w:ascii="Agency FB" w:hAnsi="Agency FB" w:cstheme="minorHAnsi"/>
          <w:b/>
          <w:sz w:val="20"/>
          <w:szCs w:val="20"/>
        </w:rPr>
      </w:pPr>
      <w:r w:rsidRPr="007375E1">
        <w:rPr>
          <w:rFonts w:ascii="Agency FB" w:hAnsi="Agency FB" w:cstheme="minorHAnsi"/>
          <w:sz w:val="20"/>
          <w:szCs w:val="20"/>
        </w:rPr>
        <w:t xml:space="preserve">Para revisar si la tubería a ser provista por YPFB no posee </w:t>
      </w:r>
      <w:proofErr w:type="spellStart"/>
      <w:r w:rsidRPr="007375E1">
        <w:rPr>
          <w:rFonts w:ascii="Agency FB" w:hAnsi="Agency FB" w:cstheme="minorHAnsi"/>
          <w:sz w:val="20"/>
          <w:szCs w:val="20"/>
        </w:rPr>
        <w:t>ovalaciones</w:t>
      </w:r>
      <w:proofErr w:type="spellEnd"/>
      <w:r w:rsidRPr="007375E1">
        <w:rPr>
          <w:rFonts w:ascii="Agency FB" w:hAnsi="Agency FB" w:cstheme="minorHAnsi"/>
          <w:sz w:val="20"/>
          <w:szCs w:val="20"/>
        </w:rPr>
        <w:t>, aplastamiento u otro defecto que varía las dimensiones internas de la tubería, el contratista debe pasar la placa calibradora a todas las tuberías a utilizar para la construcción.</w:t>
      </w:r>
    </w:p>
    <w:p w:rsidR="00FB673B" w:rsidRPr="007375E1" w:rsidRDefault="00FB673B" w:rsidP="00FB673B">
      <w:pPr>
        <w:jc w:val="both"/>
        <w:rPr>
          <w:rFonts w:ascii="Agency FB" w:hAnsi="Agency FB" w:cstheme="minorHAnsi"/>
          <w:sz w:val="20"/>
          <w:szCs w:val="20"/>
        </w:rPr>
      </w:pPr>
    </w:p>
    <w:p w:rsidR="00FB673B"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El contratista debería realizar el paso de placa calibradora en los almacenes de YPFB antes de ser trasladado a obra, no se reconocerá tuberías rechazadas por paso de placa calibradora cuando estas sean realizadas fuera de los almacenes de YPFB y una vez en custodia del contratista. Si se encontrase tuberías reprobadas por paso de placa calibradora u otro defecto, el contratista deberá proceder al reemplazo de dicha tubería corriendo con los costos necesarios o arreglando los defectos aprobados previa aprobación del supervisor. La </w:t>
      </w:r>
      <w:r w:rsidRPr="007375E1">
        <w:rPr>
          <w:rFonts w:ascii="Agency FB" w:hAnsi="Agency FB" w:cstheme="minorHAnsi"/>
          <w:sz w:val="20"/>
          <w:szCs w:val="20"/>
        </w:rPr>
        <w:lastRenderedPageBreak/>
        <w:t xml:space="preserve">tubería rechazada por paso de placa calibradora cuando el material este en custodia del contratista no deberá ser considerado en la longitud durante la conciliación de materiales, la longitud rechazada deberá ser reemplazada por el contratista. </w:t>
      </w:r>
    </w:p>
    <w:p w:rsidR="00FB673B" w:rsidRPr="007375E1" w:rsidRDefault="00FB673B" w:rsidP="00FB673B">
      <w:pPr>
        <w:jc w:val="both"/>
        <w:rPr>
          <w:rFonts w:ascii="Agency FB" w:hAnsi="Agency FB" w:cstheme="minorHAnsi"/>
          <w:sz w:val="20"/>
          <w:szCs w:val="20"/>
        </w:rPr>
      </w:pPr>
    </w:p>
    <w:p w:rsidR="00FB673B"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La placa calibradora debe ser calculado mediante la siguiente formula </w:t>
      </w:r>
    </w:p>
    <w:p w:rsidR="00FB673B"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b/>
          <w:sz w:val="20"/>
          <w:szCs w:val="20"/>
        </w:rPr>
      </w:pPr>
    </w:p>
    <w:p w:rsidR="00FB673B" w:rsidRPr="007375E1" w:rsidRDefault="00FB673B" w:rsidP="00FB673B">
      <w:pPr>
        <w:ind w:left="426"/>
        <w:jc w:val="both"/>
        <w:rPr>
          <w:rFonts w:ascii="Agency FB" w:hAnsi="Agency FB" w:cstheme="minorHAnsi"/>
          <w:sz w:val="20"/>
          <w:szCs w:val="20"/>
        </w:rPr>
      </w:pPr>
      <m:oMathPara>
        <m:oMath>
          <m:sSub>
            <m:sSubPr>
              <m:ctrlPr>
                <w:rPr>
                  <w:rFonts w:ascii="Cambria Math" w:hAnsi="Cambria Math" w:cstheme="minorHAnsi"/>
                  <w:sz w:val="20"/>
                  <w:szCs w:val="20"/>
                </w:rPr>
              </m:ctrlPr>
            </m:sSubPr>
            <m:e>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xml:space="preserve">- 2 × </m:t>
              </m:r>
              <m:d>
                <m:dPr>
                  <m:ctrlPr>
                    <w:rPr>
                      <w:rFonts w:ascii="Cambria Math" w:hAnsi="Cambria Math" w:cstheme="minorHAnsi"/>
                      <w:sz w:val="20"/>
                      <w:szCs w:val="20"/>
                    </w:rPr>
                  </m:ctrlPr>
                </m:dPr>
                <m:e>
                  <m:r>
                    <w:rPr>
                      <w:rFonts w:ascii="Cambria Math" w:hAnsi="Cambria Math" w:cstheme="minorHAnsi"/>
                      <w:sz w:val="20"/>
                      <w:szCs w:val="20"/>
                    </w:rPr>
                    <m:t>e</m:t>
                  </m:r>
                  <m:r>
                    <m:rPr>
                      <m:sty m:val="p"/>
                    </m:rPr>
                    <w:rPr>
                      <w:rFonts w:ascii="Cambria Math" w:hAnsi="Cambria Math" w:cstheme="minorHAnsi"/>
                      <w:sz w:val="20"/>
                      <w:szCs w:val="20"/>
                    </w:rPr>
                    <m:t>+0.150 ×</m:t>
                  </m:r>
                  <m:r>
                    <w:rPr>
                      <w:rFonts w:ascii="Cambria Math" w:hAnsi="Cambria Math" w:cstheme="minorHAnsi"/>
                      <w:sz w:val="20"/>
                      <w:szCs w:val="20"/>
                    </w:rPr>
                    <m:t>e</m:t>
                  </m:r>
                </m:e>
              </m:d>
              <m:r>
                <m:rPr>
                  <m:sty m:val="p"/>
                </m:rPr>
                <w:rPr>
                  <w:rFonts w:ascii="Cambria Math" w:hAnsi="Cambria Math" w:cstheme="minorHAnsi"/>
                  <w:sz w:val="20"/>
                  <w:szCs w:val="20"/>
                </w:rPr>
                <m:t>- 0.0075 × ∅</m:t>
              </m:r>
            </m:e>
            <m:sub>
              <m:r>
                <w:rPr>
                  <w:rFonts w:ascii="Cambria Math" w:hAnsi="Cambria Math" w:cstheme="minorHAnsi"/>
                  <w:sz w:val="20"/>
                  <w:szCs w:val="20"/>
                </w:rPr>
                <m:t>ex</m:t>
              </m:r>
            </m:sub>
          </m:sSub>
        </m:oMath>
      </m:oMathPara>
    </w:p>
    <w:p w:rsidR="00FB673B" w:rsidRPr="007375E1" w:rsidRDefault="00FB673B" w:rsidP="00FB673B">
      <w:pPr>
        <w:ind w:left="426"/>
        <w:jc w:val="both"/>
        <w:rPr>
          <w:rFonts w:ascii="Agency FB" w:hAnsi="Agency FB" w:cstheme="minorHAnsi"/>
          <w:sz w:val="20"/>
          <w:szCs w:val="20"/>
        </w:rPr>
      </w:pPr>
      <w:r>
        <w:rPr>
          <w:rFonts w:ascii="Agency FB" w:hAnsi="Agency FB" w:cstheme="minorHAnsi"/>
          <w:noProof/>
          <w:sz w:val="20"/>
          <w:szCs w:val="20"/>
          <w:lang w:val="es-BO" w:eastAsia="es-BO"/>
        </w:rPr>
        <w:pict>
          <v:group id="_x0000_s1171" style="position:absolute;left:0;text-align:left;margin-left:60.5pt;margin-top:5.35pt;width:326.45pt;height:114.1pt;z-index:251667456"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6c8tgcAADBLAAAOAAAAZHJzL2Uyb0RvYy54bWzsXG1vo0YQ/l6p/wHx3WeWd6xzTokdXytd&#10;e6e7a78TwDYqBgokdlr1v3d2dlmvSZBzTnAv1cZSBAYvu7PPzjzzsrx9t9tk2l1S1WmRT3XyxtC1&#10;JI+KOM1XU/23r4uRr2t1E+ZxmBV5MtXvk1p/d/HjD2+35SQxi3WRxUmlQSN5PdmWU33dNOVkPK6j&#10;dbIJ6zdFmeRwcVlUm7CB02o1jqtwC61vsrFpGO54W1RxWRVRUtfw7Zxd1C+w/eUyiZqPy2WdNFo2&#10;1aFvDf6v8P8N/T++eBtOVlVYrtOIdyM8oRebMM3hoaKpediE2m2VPmhqk0ZVURfL5k1UbMbFcplG&#10;CY4BRkOMzmjeV8VtiWNZTbarUogJRNuR08nNRr/efaq0NJ7qpq7l4QamCJ+qOR6VzbZcTeCW91X5&#10;pfxUsQHC4Yci+qOGy+PudXq+YjdrN9tfihjaC2+bAmWzW1Yb2gSMWtvhFNyLKUh2jRbBlzaxnYA4&#10;uhbBNWLbgeHxSYrWMJP0d2ZAiK7RywaxXDaD0fqaN+B6JkCO/tokjk+vjsMJezL2lveODg0QV++F&#10;Wj9PqF/WYZngXNVUYlyoxGql+vEuzDTWIfpkuKWVaM3EqeXFbB3mq+SyqortOglj6BHBARz8gJ7U&#10;MBlH5etZBOYU5eQGOJvhpBUzIS6XEjGhj7KUwklZ1c37pNho9GCqJ1mWljUdWzgJ7z7UDbu7vYt+&#10;XRdZGi/SLMOTanUzyyoNBjzVrxb0wx9wcFuWa9upHjimgy0fXKvlJgz8e6wJWB55DL0JJ1Rc1/y4&#10;CdOMHcPMZzmilImMTfpNEd+D+KqCKQNQXnCwLqq/dG0LimCq13/ehlWia9nPOUxBACikmgNPbMcz&#10;4aSSr9zIV8I8gqameqNr7HDWMG1zW1bpag1PIjjcvLiEZbFMUZh0SlmveGcBl+cCqH0I0IDK+QBv&#10;MLtDAdSzYKFTgBJi4FLdA9RyALt0FVsuQlcs4peF5wL/HsOWgud3AU+vhednMOWgHbNEc9EgnAmj&#10;DkVmD0YpbJ8I0gp6f5oCHRShm7QB9pWlm6nuCy2rtOkTqFmPuQesMBL1lVraq2KnuWjCJbRqzQ6+&#10;b+3AULrVMrzW+NtBR7d6fsBga9tHTP8x2OYFNfpogamhDSfiC256UaEDZaDXqESQEv8dGMG1f+3b&#10;I9t0r0e2MZ+PLhcze+QuiOfMrflsNif/0OVC7Mk6jeMkp49p6Tmxn8bUuKPAiLUg6P08o2+ljQ+7&#10;gYQSxtIZEjFt48oMRgvX90b2wnZGgWf4I4MEV4Fr2IE9XxwO6UOaJ88f0rM51DeqADEjtPt7UcB0&#10;g0hwooFly2yr2d3sOKVQxEv2DGANMlVBiSCqE801JfY1y5nDFe1y7nAJDwHv/npfgnN14CCwn7Ty&#10;P+ogWD4oJ+Yg+DY+es+/iBFwJyxAStjPv+qmCimznRV5DlauqBjB7fEUhIKg1JyC17UcYxgHQGtQ&#10;Qk2VIm8Adj/VN0kMvD6BUAU9Alx+t3pKCKpX/fSvObbQ6OgoFs7nTFDXiGEavV0XrYtk+qjKHMrg&#10;eT4BV4Y5EwGPClCLQ4MKxAMaiQEFADWb9DYW0XqxL+Hrzn36Uc6E9p36uqYIce3ZmS1pXBqQOQ87&#10;812n1bwW0697zavY2aOBJMXOnuCgncTOMPorvBRF0iSSZorwrUTS0IRwqzYQSdOWEHL9qfURebzc&#10;t32wrxjPfUDXXINbOMtBjabo2pndyldJ14Dhd6MVyJwkynYee2gZkMhh5M030N/Y20PiekDsWCgY&#10;nZR+bKtwBSRgev0FJlIegVHhiv5wBU+HqqjFw3ymCcv0QdSCZ4oxqTmkQfy9YxBtQiCIgi6fZXW0&#10;hm9xg2gHR2KcKn4xSJz1VRpEkW3aO4joz5/dIO4dROJbndBc4PPUvcXihcoeYqWBchAHdRBFLE85&#10;iLKDKBJ+koMo11AMaQ/RQURXsWsZvSDg8SViwREwmT2fdiF//jQ6rSyjsoy8js0U2arPog6DFeZJ&#10;pnHI8L5U9GcaHYMolfwZwUu6iOdOrmK1Gq7U/2vK/FjOSlXlofNpiUSaIKKeiNDy0tHzRGYcq81U&#10;kKBLRAkBFfA0U6IiMyoyE07kytzTUxUiZaeYqMRELSB83cgMlIDxIBbojP+GiToi00kcKA84YKIm&#10;7TMN7NpQkAZX+h1ZxUQVE+VMFIwQx7nERIVzeoZtFY5Bu4BpuAfbKjwIj2KdydFNFccMYn+Z4qVD&#10;P3y9HNz2AiXr31gNqLZXiJ1njxcEWyKBLKFVGLAzoNU1Ca9fNxRa1Wagdp9kD1rFZiAJrXK5w9Bb&#10;1qTdFiYjL/u41X63xbEdQafr1kEr+JRulTb2ftOG1R60ivIFCa3d+oUhY1J24LRVC6bZ2WApmIBz&#10;hNqeDta+hEdbWf2srZUKrC8MVpE4l8AqJ86HVq0yWKGO7MARa8E6nGJVWH1Fe4Jp6QQLJUhY7ebB&#10;h1Ssrhm0tfxKsaoN7PzdHj0sQGRgJbDKGdihFasMVg8DEXvOqhSritHKMVqRRRVpHWaKpSTqedI6&#10;NrxZhQexxDtU2t1StojLqgIj+T0kfRxGFdxKL1w5Pa0j4gyvRWXg64TgtUyYuOCvkKLvfZLP4Vh+&#10;0dXFvwAAAP//AwBQSwMEFAAGAAgAAAAhAN/tEqrhAAAACgEAAA8AAABkcnMvZG93bnJldi54bWxM&#10;j09Lw0AQxe+C32EZwZvd/EHTxmxKKeqpCLaCeNtmp0lodjZkt0n67R1PepvHPN77vWI9206MOPjW&#10;kYJ4EYFAqpxpqVbweXh9WILwQZPRnSNUcEUP6/L2ptC5cRN94LgPteAQ8rlW0ITQ51L6qkGr/cL1&#10;SPw7ucHqwHKopRn0xOG2k0kUPUmrW+KGRve4bbA67y9Wwdukp00av4y782l7/T48vn/tYlTq/m7e&#10;PIMIOIc/M/ziMzqUzHR0FzJedKyTmLcEPqIMBBuyLF2BOCpI0uUKZFnI/xPKHwAAAP//AwBQSwEC&#10;LQAUAAYACAAAACEAtoM4kv4AAADhAQAAEwAAAAAAAAAAAAAAAAAAAAAAW0NvbnRlbnRfVHlwZXNd&#10;LnhtbFBLAQItABQABgAIAAAAIQA4/SH/1gAAAJQBAAALAAAAAAAAAAAAAAAAAC8BAABfcmVscy8u&#10;cmVsc1BLAQItABQABgAIAAAAIQAdy6c8tgcAADBLAAAOAAAAAAAAAAAAAAAAAC4CAABkcnMvZTJv&#10;RG9jLnhtbFBLAQItABQABgAIAAAAIQDf7RKq4QAAAAoBAAAPAAAAAAAAAAAAAAAAABAKAABkcnMv&#10;ZG93bnJldi54bWxQSwUGAAAAAAQABADzAAAAHgsAAAAA&#10;">
            <v:oval id="Oval 58" o:spid="_x0000_s1172" style="position:absolute;left:7312;top:10697;width:1168;height:12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4+38MA&#10;AADbAAAADwAAAGRycy9kb3ducmV2LnhtbERPS2vCQBC+C/0PyxR6M5tasCW6SpFapBc1PrC3ITsm&#10;wexsmt3q+u9dodDbfHzPGU+DacSZOldbVvCcpCCIC6trLhVsN/P+GwjnkTU2lknBlRxMJw+9MWba&#10;XnhN59yXIoawy1BB5X2bSemKigy6xLbEkTvazqCPsCul7vASw00jB2k6lAZrjg0VtjSrqDjlv0bB&#10;bBe+lz/7Y77K5Sm8tl+Lz4+DVerpMbyPQHgK/l/8517oOP8F7r/EA+Tk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4+38MAAADbAAAADwAAAAAAAAAAAAAAAACYAgAAZHJzL2Rv&#10;d25yZXYueG1sUEsFBgAAAAAEAAQA9QAAAIgDAAAAAA==&#10;" fillcolor="#bfbfbf"/>
            <v:oval id="Oval 59" o:spid="_x0000_s1173" style="position:absolute;left:7735;top:11108;width:352;height:3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SqV8EA&#10;AADbAAAADwAAAGRycy9kb3ducmV2LnhtbERPTWvCQBC9F/wPywi91Y2mikRXEaWghx4a9T5kxySY&#10;nQ3ZaUz/vVso9DaP9znr7eAa1VMXas8GppMEFHHhbc2lgcv5420JKgiyxcYzGfihANvN6GWNmfUP&#10;/qI+l1LFEA4ZGqhE2kzrUFTkMEx8Sxy5m+8cSoRdqW2HjxjuGj1LkoV2WHNsqLClfUXFPf92Bg7l&#10;Ll/0OpV5ejscZX6/fp7SqTGv42G3AiU0yL/4z320cf47/P4SD9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EqlfBAAAA2wAAAA8AAAAAAAAAAAAAAAAAmAIAAGRycy9kb3du&#10;cmV2LnhtbFBLBQYAAAAABAAEAPUAAACGAwAAAAA=&#10;"/>
            <v:rect id="Rectangle 60" o:spid="_x0000_s1174" style="position:absolute;left:5108;top:11108;width:1110;height:3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shape id="Text Box 61" o:spid="_x0000_s1175" type="#_x0000_t202" style="position:absolute;left:3072;top:10498;width:789;height:4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style="mso-next-textbox:#Text Box 61">
                <w:txbxContent>
                  <w:p w:rsidR="00FB673B" w:rsidRPr="00A83AE7" w:rsidRDefault="00FB673B" w:rsidP="00FB673B">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 id="AutoShape 62" o:spid="_x0000_s1176" type="#_x0000_t32" style="position:absolute;left:3861;top:10842;width:1095;height:9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o7wMIAAADbAAAADwAAAGRycy9kb3ducmV2LnhtbERPS2sCMRC+F/wPYQRvNasH0a1RqiC+&#10;6KGr9jxspruLm8maRN3215uC0Nt8fM+ZzltTixs5X1lWMOgnIIhzqysuFBwPq9cxCB+QNdaWScEP&#10;eZjPOi9TTLW98yfdslCIGMI+RQVlCE0qpc9LMuj7tiGO3Ld1BkOErpDa4T2Gm1oOk2QkDVYcG0ps&#10;aFlSfs6uRsFu31TDy/rDbetAX5n+PS3Wg5NSvW77/gYiUBv+xU/3Rsf5E/j7JR4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do7wMIAAADbAAAADwAAAAAAAAAAAAAA&#10;AAChAgAAZHJzL2Rvd25yZXYueG1sUEsFBgAAAAAEAAQA+QAAAJADAAAAAA==&#10;" strokeweight=".5pt">
              <v:stroke endarrow="block"/>
            </v:shape>
            <v:oval id="Oval 63" o:spid="_x0000_s1177" style="position:absolute;left:7814;top:11196;width:177;height:1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tKc8IA&#10;AADbAAAADwAAAGRycy9kb3ducmV2LnhtbERPy2oCMRTdC/2HcAvdaaYWWxmNImKLWKH4wu3t5HYy&#10;dXIzTKKmf98sBJeH8x5Po63FhVpfOVbw3MtAEBdOV1wq2O/eu0MQPiBrrB2Tgj/yMJ08dMaYa3fl&#10;DV22oRQphH2OCkwITS6lLwxZ9D3XECfux7UWQ4JtKXWL1xRua9nPsldpseLUYLChuaHitD1bBYu3&#10;w2/8+Fx/f+2PL1kYRjTHwUqpp8c4G4EIFMNdfHMvtYJ+Wp++pB8g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S0pzwgAAANsAAAAPAAAAAAAAAAAAAAAAAJgCAABkcnMvZG93&#10;bnJldi54bWxQSwUGAAAAAAQABAD1AAAAhwMAAAAA&#10;" fillcolor="#d8d8d8"/>
            <v:shape id="Text Box 64" o:spid="_x0000_s1178" type="#_x0000_t202" style="position:absolute;left:8651;top:10399;width:789;height:4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style="mso-next-textbox:#Text Box 64">
                <w:txbxContent>
                  <w:p w:rsidR="00FB673B" w:rsidRPr="00A83AE7" w:rsidRDefault="00FB673B" w:rsidP="00FB673B">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FB673B" w:rsidRPr="00AA7CAC" w:rsidRDefault="00FB673B" w:rsidP="00FB673B"/>
                </w:txbxContent>
              </v:textbox>
            </v:shape>
            <v:shape id="AutoShape 65" o:spid="_x0000_s1179" type="#_x0000_t32" style="position:absolute;left:8480;top:10842;width:607;height:35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OSQb8AAADbAAAADwAAAGRycy9kb3ducmV2LnhtbESP0YrCMBRE3xf8h3AF39bUuohUo4gg&#10;iG929wMuzbWpNjeliTb+vRGEfRxmzgyz3kbbigf1vnGsYDbNQBBXTjdcK/j7PXwvQfiArLF1TAqe&#10;5GG7GX2tsdBu4DM9ylCLVMK+QAUmhK6Q0leGLPqp64iTd3G9xZBkX0vd45DKbSvzLFtIiw2nBYMd&#10;7Q1Vt/JuFeRmFn8OV+zmpzLe8ktZL1w1KDUZx90KRKAY/sMf+qgTN4f3l/QD5OY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SOSQb8AAADbAAAADwAAAAAAAAAAAAAAAACh&#10;AgAAZHJzL2Rvd25yZXYueG1sUEsFBgAAAAAEAAQA+QAAAI0DAAAAAA==&#10;" strokeweight=".5pt">
              <v:stroke endarrow="block"/>
            </v:shape>
            <v:shape id="Text Box 66" o:spid="_x0000_s1180" type="#_x0000_t202" style="position:absolute;left:3036;top:11809;width:1674;height: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style="mso-next-textbox:#Text Box 66">
                <w:txbxContent>
                  <w:p w:rsidR="00FB673B" w:rsidRPr="009B2D2F" w:rsidRDefault="00FB673B" w:rsidP="00FB673B">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181" type="#_x0000_t32" style="position:absolute;left:4119;top:11339;width:837;height:49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Qx2cAAAADbAAAADwAAAGRycy9kb3ducmV2LnhtbESP0YrCMBRE34X9h3AF3zS1K0W6RpEF&#10;QfbN7n7Apbk2XZub0kQb/94Igo/DzJlhNrtoO3GjwbeOFSwXGQji2umWGwV/v4f5GoQPyBo7x6Tg&#10;Th5224/JBkvtRj7RrQqNSCXsS1RgQuhLKX1tyKJfuJ44eWc3WAxJDo3UA46p3HYyz7JCWmw5LRjs&#10;6dtQfamuVkFulnF1+Mf+86eKl/xcNYWrR6Vm07j/AhEohnf4RR914gp4fkk/QG4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lUMdnAAAAA2wAAAA8AAAAAAAAAAAAAAAAA&#10;oQIAAGRycy9kb3ducmV2LnhtbFBLBQYAAAAABAAEAPkAAACOAwAAAAA=&#10;" strokeweight=".5pt">
              <v:stroke endarrow="block"/>
            </v:shape>
            <v:shape id="Text Box 68" o:spid="_x0000_s1182" type="#_x0000_t202" style="position:absolute;left:8651;top:11832;width:988;height: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style="mso-next-textbox:#Text Box 68">
                <w:txbxContent>
                  <w:p w:rsidR="00FB673B" w:rsidRPr="009B2D2F" w:rsidRDefault="00FB673B" w:rsidP="00FB673B">
                    <w:pPr>
                      <w:rPr>
                        <w:i/>
                        <w:sz w:val="20"/>
                        <w:szCs w:val="20"/>
                        <w:lang w:val="es-ES_tradnl"/>
                      </w:rPr>
                    </w:pPr>
                    <w:proofErr w:type="spellStart"/>
                    <w:r w:rsidRPr="00D6791A">
                      <w:rPr>
                        <w:i/>
                        <w:sz w:val="16"/>
                        <w:szCs w:val="16"/>
                        <w:lang w:val="es-ES_tradnl"/>
                      </w:rPr>
                      <w:t>Volanda</w:t>
                    </w:r>
                    <w:proofErr w:type="spellEnd"/>
                  </w:p>
                </w:txbxContent>
              </v:textbox>
            </v:shape>
            <v:shape id="AutoShape 69" o:spid="_x0000_s1183" type="#_x0000_t32" style="position:absolute;left:7991;top:11391;width:660;height:362;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7esAAAADbAAAADwAAAGRycy9kb3ducmV2LnhtbERPTYvCMBC9L/gfwgje1tQKy1KNItKC&#10;IB5WvXgbmrGtbSY1iVr//eawsMfH+16uB9OJJznfWFYwmyYgiEurG64UnE/F5zcIH5A1dpZJwZs8&#10;rFejjyVm2r74h57HUIkYwj5DBXUIfSalL2sy6Ke2J47c1TqDIUJXSe3wFcNNJ9Mk+ZIGG44NNfa0&#10;ralsjw+j4JLui0M7P7hZVTxavPv8lp9ypSbjYbMAEWgI/+I/904rSOPY+CX+ALn6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jte3rAAAAA2wAAAA8AAAAAAAAAAAAAAAAA&#10;oQIAAGRycy9kb3ducmV2LnhtbFBLBQYAAAAABAAEAPkAAACOAwAAAAA=&#10;" strokeweight=".5pt">
              <v:stroke endarrow="block"/>
            </v:shape>
            <v:rect id="Rectangle 70" o:spid="_x0000_s1184" style="position:absolute;left:2911;top:10202;width:6728;height:20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sacMMA&#10;AADbAAAADwAAAGRycy9kb3ducmV2LnhtbESPQWvCQBSE70L/w/IKvemmAcWmriEVhZ6E2kLb2yP7&#10;uhvMvg3Z1cR/7woFj8PMfMOsytG14kx9aDwreJ5lIIhrrxs2Cr4+d9MliBCRNbaeScGFApTrh8kK&#10;C+0H/qDzIRqRIBwKVGBj7AopQ23JYZj5jjh5f753GJPsjdQ9DgnuWpln2UI6bDgtWOxoY6k+Hk5O&#10;wbb73VdzE2T1He3P0b8NO7s3Sj09jtUriEhjvIf/2+9aQf4Cty/p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sacMMAAADbAAAADwAAAAAAAAAAAAAAAACYAgAAZHJzL2Rv&#10;d25yZXYueG1sUEsFBgAAAAAEAAQA9QAAAIgDAAAAAA==&#10;" filled="f"/>
            <v:shape id="Text Box 71" o:spid="_x0000_s1185" type="#_x0000_t202" style="position:absolute;left:5351;top:11932;width:1170;height: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style="mso-next-textbox:#Text Box 71">
                <w:txbxContent>
                  <w:p w:rsidR="00FB673B" w:rsidRPr="009B2D2F" w:rsidRDefault="00FB673B" w:rsidP="00FB673B">
                    <w:pPr>
                      <w:rPr>
                        <w:i/>
                        <w:sz w:val="20"/>
                        <w:szCs w:val="20"/>
                        <w:lang w:val="es-ES_tradnl"/>
                      </w:rPr>
                    </w:pPr>
                    <w:r>
                      <w:rPr>
                        <w:i/>
                        <w:sz w:val="20"/>
                        <w:szCs w:val="20"/>
                        <w:lang w:val="es-ES_tradnl"/>
                      </w:rPr>
                      <w:t>Pasador</w:t>
                    </w:r>
                  </w:p>
                </w:txbxContent>
              </v:textbox>
            </v:shape>
            <v:shape id="AutoShape 72" o:spid="_x0000_s1186" type="#_x0000_t32" style="position:absolute;left:5651;top:11520;width:231;height:48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5EOsQAAADbAAAADwAAAGRycy9kb3ducmV2LnhtbESPQWvCQBSE74L/YXmCN7OJQimpq4gk&#10;UBAPVS+9PbLPJCb7Nt1dNf333UKhx2FmvmHW29H04kHOt5YVZEkKgriyuuVaweVcLl5B+ICssbdM&#10;Cr7Jw3Yznawx1/bJH/Q4hVpECPscFTQhDLmUvmrIoE/sQBy9q3UGQ5SultrhM8JNL5dp+iINthwX&#10;Ghxo31DVne5GwefyUB671dFldXnv8MsXt+JcKDWfjbs3EIHG8B/+a79rBasMfr/EH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DkQ6xAAAANsAAAAPAAAAAAAAAAAA&#10;AAAAAKECAABkcnMvZG93bnJldi54bWxQSwUGAAAAAAQABAD5AAAAkgMAAAAA&#10;" strokeweight=".5pt">
              <v:stroke endarrow="block"/>
            </v:shape>
            <v:rect id="Rectangle 73" o:spid="_x0000_s1187" style="position:absolute;left:5032;top:10697;width:76;height:12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Ls4cIA&#10;AADbAAAADwAAAGRycy9kb3ducmV2LnhtbESPT4vCMBTE74LfITzBm6YqylKNIoLoohf/gcdH82yq&#10;zUtpona//WZB2OMwM79hZovGluJFtS8cKxj0ExDEmdMF5wrOp3XvC4QPyBpLx6Tghzws5u3WDFPt&#10;3nyg1zHkIkLYp6jAhFClUvrMkEXfdxVx9G6uthiirHOpa3xHuC3lMEkm0mLBccFgRStD2eP4tApO&#10;+2R/D/J8H9tve9243YHzi1Gq22mWUxCBmvAf/rS3WsFoCH9f4g+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MuzhwgAAANsAAAAPAAAAAAAAAAAAAAAAAJgCAABkcnMvZG93&#10;bnJldi54bWxQSwUGAAAAAAQABAD1AAAAhwMAAAAA&#10;" fillcolor="#a5a5a5"/>
            <v:rect id="Rectangle 74" o:spid="_x0000_s1188" style="position:absolute;left:6218;top:10697;width:76;height:12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5JesIA&#10;AADbAAAADwAAAGRycy9kb3ducmV2LnhtbESPQYvCMBSE7wv+h/AEb2uq4iLVKCKILnrRKnh8NM+m&#10;2ryUJmr3328WFjwOM/MNM1u0thJPanzpWMGgn4Agzp0uuVBwytafExA+IGusHJOCH/KwmHc+Zphq&#10;9+IDPY+hEBHCPkUFJoQ6ldLnhiz6vquJo3d1jcUQZVNI3eArwm0lh0nyJS2WHBcM1rQylN+PD6sg&#10;2yf7W5Cn29h+28vG7Q5cnI1SvW67nIII1IZ3+L+91QpGI/j7En+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fkl6wgAAANsAAAAPAAAAAAAAAAAAAAAAAJgCAABkcnMvZG93&#10;bnJldi54bWxQSwUGAAAAAAQABAD1AAAAhwMAAAAA&#10;" fillcolor="#a5a5a5"/>
            <v:rect id="Rectangle 75" o:spid="_x0000_s1189" style="position:absolute;left:5108;top:11272;width:1110;height: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tmYcQA&#10;AADbAAAADwAAAGRycy9kb3ducmV2LnhtbESPT2vCQBTE7wW/w/IEb3VjFZHUVUQoCu3B/+3xkX1N&#10;otm3IbvG6Kd3BcHjMDO/YcbTxhSipsrllhX0uhEI4sTqnFMFu+3X+wiE88gaC8uk4EoOppPW2xhj&#10;bS+8pnrjUxEg7GJUkHlfxlK6JCODrmtL4uD928qgD7JKpa7wEuCmkB9RNJQGcw4LGZY0zyg5bc5G&#10;wY/G70Nxm+3doqxX/d/V4HAc/SnVaTezTxCeGv8KP9tLraA/gMeX8APk5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LZmHEAAAA2wAAAA8AAAAAAAAAAAAAAAAAmAIAAGRycy9k&#10;b3ducmV2LnhtbFBLBQYAAAAABAAEAPUAAACJAwAAAAA=&#10;" fillcolor="#d8d8d8"/>
            <v:rect id="Rectangle 76" o:spid="_x0000_s1190" style="position:absolute;left:4956;top:11227;width:76;height:1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yZsIA&#10;AADbAAAADwAAAGRycy9kb3ducmV2LnhtbESPQYvCMBSE74L/ITzBm6YqK2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bJmwgAAANsAAAAPAAAAAAAAAAAAAAAAAJgCAABkcnMvZG93&#10;bnJldi54bWxQSwUGAAAAAAQABAD1AAAAhwMAAAAA&#10;"/>
            <v:rect id="Rectangle 77" o:spid="_x0000_s1191" style="position:absolute;left:4956;top:11280;width:76;height: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EcQA&#10;AADbAAAADwAAAGRycy9kb3ducmV2LnhtbESPQWvCQBSE74X+h+UVvNWNCYhNswnSotSjxou3Z/Y1&#10;SZt9G7JrTP313YLQ4zAz3zBZMZlOjDS41rKCxTwCQVxZ3XKt4FhunlcgnEfW2FkmBT/koMgfHzJM&#10;tb3ynsaDr0WAsEtRQeN9n0rpqoYMurntiYP3aQeDPsihlnrAa4CbTsZRtJQGWw4LDfb01lD1fbgY&#10;Bec2PuJtX24j87JJ/G4qvy6nd6VmT9P6FYSnyf+H7+0PrSBZ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BHEAAAA2wAAAA8AAAAAAAAAAAAAAAAAmAIAAGRycy9k&#10;b3ducmV2LnhtbFBLBQYAAAAABAAEAPUAAACJAwAAAAA=&#10;"/>
            <v:rect id="Rectangle 78" o:spid="_x0000_s1192" style="position:absolute;left:6294;top:11227;width:76;height:1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JisIA&#10;AADbAAAADwAAAGRycy9kb3ducmV2LnhtbESPQYvCMBSE74L/ITzBm6YqrGs1iijK7lHrxduzebbV&#10;5qU0Uau/3iwIexxm5htmtmhMKe5Uu8KygkE/AkGcWl1wpuCQbHrfIJxH1lhaJgVPcrCYt1szjLV9&#10;8I7ue5+JAGEXo4Lc+yqW0qU5GXR9WxEH72xrgz7IOpO6xkeAm1IOo+hLGiw4LORY0Sqn9Lq/GQWn&#10;YnjA1y7ZRmayGfnfJrncjmulup1mOQXhqfH/4U/7RysYjeH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4mKwgAAANsAAAAPAAAAAAAAAAAAAAAAAJgCAABkcnMvZG93&#10;bnJldi54bWxQSwUGAAAAAAQABAD1AAAAhwMAAAAA&#10;"/>
            <v:rect id="Rectangle 79" o:spid="_x0000_s1193" style="position:absolute;left:6294;top:11273;width:76;height: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shape id="Text Box 80" o:spid="_x0000_s1194" type="#_x0000_t202" style="position:absolute;left:4449;top:10136;width:4231;height: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style="mso-next-textbox:#Text Box 80">
                <w:txbxContent>
                  <w:p w:rsidR="00FB673B" w:rsidRPr="0051035F" w:rsidRDefault="00FB673B" w:rsidP="00FB673B">
                    <w:pPr>
                      <w:rPr>
                        <w:i/>
                        <w:sz w:val="18"/>
                        <w:szCs w:val="18"/>
                        <w:lang w:val="es-ES_tradnl"/>
                      </w:rPr>
                    </w:pPr>
                    <w:r w:rsidRPr="0051035F">
                      <w:rPr>
                        <w:i/>
                        <w:sz w:val="18"/>
                        <w:szCs w:val="18"/>
                        <w:lang w:val="es-ES_tradnl"/>
                      </w:rPr>
                      <w:t>Chapa de Acero al Carbono de 6 mm de Espesor</w:t>
                    </w:r>
                  </w:p>
                </w:txbxContent>
              </v:textbox>
            </v:shape>
          </v:group>
        </w:pic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ind w:left="426"/>
        <w:jc w:val="both"/>
        <w:rPr>
          <w:rFonts w:ascii="Agency FB" w:hAnsi="Agency FB" w:cstheme="minorHAnsi"/>
          <w:sz w:val="20"/>
          <w:szCs w:val="20"/>
        </w:rPr>
      </w:pPr>
      <w:r w:rsidRPr="007375E1">
        <w:rPr>
          <w:rFonts w:ascii="Agency FB" w:hAnsi="Agency FB" w:cstheme="minorHAnsi"/>
          <w:sz w:val="20"/>
          <w:szCs w:val="20"/>
        </w:rPr>
        <w:t>Dónde:</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ind w:left="426"/>
        <w:jc w:val="both"/>
        <w:rPr>
          <w:rFonts w:ascii="Agency FB" w:hAnsi="Agency FB" w:cstheme="minorHAnsi"/>
          <w:sz w:val="20"/>
          <w:szCs w:val="20"/>
        </w:rPr>
      </w:pPr>
      <w:r w:rsidRPr="007375E1">
        <w:rPr>
          <w:rFonts w:ascii="Agency FB" w:hAnsi="Agency FB" w:cstheme="minorHAnsi"/>
          <w:sz w:val="20"/>
          <w:szCs w:val="20"/>
        </w:rPr>
        <w:tab/>
      </w:r>
      <w:r w:rsidRPr="007375E1">
        <w:rPr>
          <w:rFonts w:ascii="Agency FB" w:hAnsi="Agency FB" w:cstheme="minorHAnsi"/>
          <w:sz w:val="20"/>
          <w:szCs w:val="20"/>
        </w:rPr>
        <w:tab/>
      </w:r>
      <w:r w:rsidRPr="007375E1">
        <w:rPr>
          <w:rFonts w:ascii="Agency FB" w:hAnsi="Agency FB" w:cstheme="minorHAnsi"/>
          <w:sz w:val="20"/>
          <w:szCs w:val="20"/>
        </w:rPr>
        <w:tab/>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Placa</m:t>
            </m:r>
          </m:sub>
        </m:sSub>
      </m:oMath>
      <w:r w:rsidRPr="007375E1">
        <w:rPr>
          <w:rFonts w:ascii="Agency FB" w:hAnsi="Agency FB" w:cstheme="minorHAnsi"/>
          <w:sz w:val="20"/>
          <w:szCs w:val="20"/>
        </w:rPr>
        <w:t xml:space="preserve"> = Diámetro de la Placa  (mm)</w:t>
      </w:r>
    </w:p>
    <w:p w:rsidR="00FB673B" w:rsidRPr="007375E1" w:rsidRDefault="00FB673B" w:rsidP="00FB673B">
      <w:pPr>
        <w:ind w:left="426"/>
        <w:jc w:val="both"/>
        <w:rPr>
          <w:rFonts w:ascii="Agency FB" w:hAnsi="Agency FB" w:cstheme="minorHAnsi"/>
          <w:sz w:val="20"/>
          <w:szCs w:val="20"/>
        </w:rPr>
      </w:pPr>
      <w:r w:rsidRPr="007375E1">
        <w:rPr>
          <w:rFonts w:ascii="Agency FB" w:hAnsi="Agency FB" w:cstheme="minorHAnsi"/>
          <w:sz w:val="20"/>
          <w:szCs w:val="20"/>
        </w:rPr>
        <w:tab/>
      </w:r>
      <w:r w:rsidRPr="007375E1">
        <w:rPr>
          <w:rFonts w:ascii="Agency FB" w:hAnsi="Agency FB" w:cstheme="minorHAnsi"/>
          <w:sz w:val="20"/>
          <w:szCs w:val="20"/>
        </w:rPr>
        <w:tab/>
      </w:r>
      <w:r w:rsidRPr="007375E1">
        <w:rPr>
          <w:rFonts w:ascii="Agency FB" w:hAnsi="Agency FB" w:cstheme="minorHAnsi"/>
          <w:sz w:val="20"/>
          <w:szCs w:val="20"/>
        </w:rPr>
        <w:tab/>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7375E1">
        <w:rPr>
          <w:rFonts w:ascii="Agency FB" w:hAnsi="Agency FB" w:cstheme="minorHAnsi"/>
          <w:sz w:val="20"/>
          <w:szCs w:val="20"/>
        </w:rPr>
        <w:t xml:space="preserve">      = Diámetro Externo de la Cañería (mm)</w:t>
      </w:r>
    </w:p>
    <w:p w:rsidR="00FB673B" w:rsidRPr="007375E1" w:rsidRDefault="00FB673B" w:rsidP="00FB673B">
      <w:pPr>
        <w:ind w:left="426"/>
        <w:jc w:val="both"/>
        <w:rPr>
          <w:rFonts w:ascii="Agency FB" w:hAnsi="Agency FB" w:cstheme="minorHAnsi"/>
          <w:sz w:val="20"/>
          <w:szCs w:val="20"/>
        </w:rPr>
      </w:pPr>
      <w:r w:rsidRPr="007375E1">
        <w:rPr>
          <w:rFonts w:ascii="Agency FB" w:hAnsi="Agency FB" w:cstheme="minorHAnsi"/>
          <w:sz w:val="20"/>
          <w:szCs w:val="20"/>
        </w:rPr>
        <w:tab/>
      </w:r>
      <w:r w:rsidRPr="007375E1">
        <w:rPr>
          <w:rFonts w:ascii="Agency FB" w:hAnsi="Agency FB" w:cstheme="minorHAnsi"/>
          <w:sz w:val="20"/>
          <w:szCs w:val="20"/>
        </w:rPr>
        <w:tab/>
      </w:r>
      <w:r w:rsidRPr="007375E1">
        <w:rPr>
          <w:rFonts w:ascii="Agency FB" w:hAnsi="Agency FB" w:cstheme="minorHAnsi"/>
          <w:sz w:val="20"/>
          <w:szCs w:val="20"/>
        </w:rPr>
        <w:tab/>
      </w:r>
      <m:oMath>
        <m:r>
          <w:rPr>
            <w:rFonts w:ascii="Cambria Math" w:hAnsi="Cambria Math" w:cstheme="minorHAnsi"/>
            <w:sz w:val="20"/>
            <w:szCs w:val="20"/>
          </w:rPr>
          <m:t>e</m:t>
        </m:r>
      </m:oMath>
      <w:r>
        <w:rPr>
          <w:rFonts w:ascii="Agency FB" w:hAnsi="Agency FB" w:cstheme="minorHAnsi"/>
          <w:sz w:val="20"/>
          <w:szCs w:val="20"/>
        </w:rPr>
        <w:t xml:space="preserve">           </w:t>
      </w:r>
      <w:r w:rsidRPr="007375E1">
        <w:rPr>
          <w:rFonts w:ascii="Agency FB" w:hAnsi="Agency FB" w:cstheme="minorHAnsi"/>
          <w:sz w:val="20"/>
          <w:szCs w:val="20"/>
        </w:rPr>
        <w:t>= Espesor nominal de Pared de la Cañería (mm)</w:t>
      </w:r>
    </w:p>
    <w:p w:rsidR="00FB673B" w:rsidRPr="007375E1" w:rsidRDefault="00FB673B" w:rsidP="00FB673B">
      <w:pPr>
        <w:jc w:val="both"/>
        <w:rPr>
          <w:rFonts w:ascii="Agency FB" w:hAnsi="Agency FB" w:cstheme="minorHAnsi"/>
          <w:sz w:val="20"/>
          <w:szCs w:val="20"/>
        </w:rPr>
      </w:pPr>
    </w:p>
    <w:p w:rsidR="00FB673B" w:rsidRPr="006C2CDA" w:rsidRDefault="00FB673B" w:rsidP="00FB673B">
      <w:pPr>
        <w:jc w:val="both"/>
        <w:rPr>
          <w:rFonts w:ascii="Agency FB" w:hAnsi="Agency FB" w:cstheme="minorHAnsi"/>
          <w:b/>
          <w:sz w:val="20"/>
          <w:szCs w:val="20"/>
        </w:rPr>
      </w:pPr>
      <w:r w:rsidRPr="006C2CDA">
        <w:rPr>
          <w:rFonts w:ascii="Agency FB" w:hAnsi="Agency FB" w:cstheme="minorHAnsi"/>
          <w:b/>
          <w:sz w:val="20"/>
          <w:szCs w:val="20"/>
        </w:rPr>
        <w:t xml:space="preserve">Transporte de tuberías </w:t>
      </w:r>
    </w:p>
    <w:p w:rsidR="00FB673B" w:rsidRPr="007375E1" w:rsidRDefault="00FB673B" w:rsidP="00FB673B">
      <w:pPr>
        <w:jc w:val="both"/>
        <w:rPr>
          <w:rFonts w:ascii="Agency FB" w:hAnsi="Agency FB" w:cstheme="minorHAnsi"/>
          <w:b/>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El traslado de las tuberías se debe realizar en camión tráiler de dimensiones adecuadas para el traslado de las barras de  tubería de acero que tienen una longitud estimada de 12 metros.</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Durante el transporte de tuberías y accesorios al lugar de acopio del contratista, las calles y caminos de acceso, no deben ser obstruidos, para lo cual el contratista debe prever de realizar el transporte cumpliendo las normativas aplicables; el transporte es efectuado de tal forma que no se constituya en peligro para el transito normal de vehículos y para las personas.</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La cantidad de tuberías cargadas no tiene que sobrepasar la capacidad máxima de altura y peso del camión tráiler, la máxima carga y altura permitida por tránsito u otro tipo restricciones. </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En el transporte de tubos, las cargas son dispuestas de modo de permitir el amarre firme para que no se dañe el tubo o su revestimiento, para el amarre se debe utilizar mínimamente tres cinturones nylon distribuidos adecuadamente para garantizar que la tubería sea transportarse de manera firme y sin movimiento relativo entre tubos, la tensión que ejercen los cinturones debe ser verificada durante el transporte con razonable frecuencia de acuerdo a las condiciones del camino. Antes de remover el amarre de la pila para descargar, se efectúa una inspección visual a fin de verificar si los tubos están convenientemente apoyados, sin riesgo de rodamientos.</w:t>
      </w:r>
    </w:p>
    <w:p w:rsidR="00FB673B" w:rsidRPr="007375E1" w:rsidRDefault="00FB673B" w:rsidP="00FB673B">
      <w:pPr>
        <w:jc w:val="both"/>
        <w:rPr>
          <w:rFonts w:ascii="Agency FB" w:hAnsi="Agency FB" w:cstheme="minorHAnsi"/>
          <w:sz w:val="20"/>
          <w:szCs w:val="20"/>
        </w:rPr>
      </w:pPr>
    </w:p>
    <w:p w:rsidR="00FB673B" w:rsidRPr="006C2CDA" w:rsidRDefault="00FB673B" w:rsidP="00FB673B">
      <w:pPr>
        <w:jc w:val="both"/>
        <w:rPr>
          <w:rFonts w:ascii="Agency FB" w:hAnsi="Agency FB" w:cstheme="minorHAnsi"/>
          <w:b/>
          <w:sz w:val="20"/>
          <w:szCs w:val="20"/>
        </w:rPr>
      </w:pPr>
      <w:r w:rsidRPr="006C2CDA">
        <w:rPr>
          <w:rFonts w:ascii="Agency FB" w:hAnsi="Agency FB" w:cstheme="minorHAnsi"/>
          <w:b/>
          <w:sz w:val="20"/>
          <w:szCs w:val="20"/>
        </w:rPr>
        <w:t>Devolución del material excedente no utilizado en obra y suministrado por YPFB.</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Para realizar esta actividad se debe seguir con todo lo indicado en carguío, </w:t>
      </w:r>
      <w:proofErr w:type="spellStart"/>
      <w:r w:rsidRPr="007375E1">
        <w:rPr>
          <w:rFonts w:ascii="Agency FB" w:hAnsi="Agency FB" w:cstheme="minorHAnsi"/>
          <w:sz w:val="20"/>
          <w:szCs w:val="20"/>
        </w:rPr>
        <w:t>descarguio</w:t>
      </w:r>
      <w:proofErr w:type="spellEnd"/>
      <w:r w:rsidRPr="007375E1">
        <w:rPr>
          <w:rFonts w:ascii="Agency FB" w:hAnsi="Agency FB" w:cstheme="minorHAnsi"/>
          <w:sz w:val="20"/>
          <w:szCs w:val="20"/>
        </w:rPr>
        <w:t xml:space="preserve"> y transporte. La cantidad total de tuberías, válvulas, accesorios, materiales, etc. Provistas por YPFB y que no fue utilizado durante la construcción debe estar previamente conciliado entre el </w:t>
      </w:r>
      <w:r w:rsidRPr="007375E1">
        <w:rPr>
          <w:rFonts w:ascii="Agency FB" w:hAnsi="Agency FB" w:cstheme="minorHAnsi"/>
          <w:sz w:val="20"/>
          <w:szCs w:val="20"/>
        </w:rPr>
        <w:lastRenderedPageBreak/>
        <w:t xml:space="preserve">supervisor y el contratista. La conciliación debe tener todos los datos del material a devolver como ser cantidad, longitud, especificación u otro necesario. </w:t>
      </w:r>
    </w:p>
    <w:p w:rsidR="00FB673B" w:rsidRPr="007375E1" w:rsidRDefault="00FB673B" w:rsidP="00FB673B">
      <w:pPr>
        <w:jc w:val="both"/>
        <w:rPr>
          <w:rFonts w:ascii="Agency FB" w:hAnsi="Agency FB" w:cstheme="minorHAnsi"/>
          <w:sz w:val="20"/>
          <w:szCs w:val="20"/>
        </w:rPr>
      </w:pPr>
    </w:p>
    <w:p w:rsidR="00FB673B" w:rsidRDefault="00FB673B" w:rsidP="00FB673B">
      <w:pPr>
        <w:jc w:val="both"/>
        <w:rPr>
          <w:rFonts w:ascii="Agency FB" w:hAnsi="Agency FB" w:cstheme="minorHAnsi"/>
          <w:sz w:val="20"/>
          <w:szCs w:val="20"/>
        </w:rPr>
      </w:pPr>
      <w:r w:rsidRPr="007375E1">
        <w:rPr>
          <w:rFonts w:ascii="Agency FB" w:hAnsi="Agency FB" w:cstheme="minorHAnsi"/>
          <w:sz w:val="20"/>
          <w:szCs w:val="20"/>
        </w:rPr>
        <w:t>El lugar donde se deberá devolver para almacenar el material excedente debe s</w:t>
      </w:r>
      <w:r>
        <w:rPr>
          <w:rFonts w:ascii="Agency FB" w:hAnsi="Agency FB" w:cstheme="minorHAnsi"/>
          <w:sz w:val="20"/>
          <w:szCs w:val="20"/>
        </w:rPr>
        <w:t>er coordinado con el supervisor</w:t>
      </w:r>
      <w:r w:rsidRPr="007375E1">
        <w:rPr>
          <w:rFonts w:ascii="Agency FB" w:hAnsi="Agency FB" w:cstheme="minorHAnsi"/>
          <w:sz w:val="20"/>
          <w:szCs w:val="20"/>
        </w:rPr>
        <w:t xml:space="preserve"> </w:t>
      </w:r>
      <w:r>
        <w:rPr>
          <w:rFonts w:ascii="Agency FB" w:hAnsi="Agency FB" w:cstheme="minorHAnsi"/>
          <w:sz w:val="20"/>
          <w:szCs w:val="20"/>
        </w:rPr>
        <w:t xml:space="preserve"> y </w:t>
      </w:r>
      <w:r w:rsidRPr="007375E1">
        <w:rPr>
          <w:rFonts w:ascii="Agency FB" w:hAnsi="Agency FB" w:cstheme="minorHAnsi"/>
          <w:sz w:val="20"/>
          <w:szCs w:val="20"/>
        </w:rPr>
        <w:t>el en</w:t>
      </w:r>
      <w:r>
        <w:rPr>
          <w:rFonts w:ascii="Agency FB" w:hAnsi="Agency FB" w:cstheme="minorHAnsi"/>
          <w:sz w:val="20"/>
          <w:szCs w:val="20"/>
        </w:rPr>
        <w:t xml:space="preserve">cargado de Almacén </w:t>
      </w:r>
      <w:r w:rsidRPr="007375E1">
        <w:rPr>
          <w:rFonts w:ascii="Agency FB" w:hAnsi="Agency FB" w:cstheme="minorHAnsi"/>
          <w:sz w:val="20"/>
          <w:szCs w:val="20"/>
        </w:rPr>
        <w:t xml:space="preserve">de YPFB </w:t>
      </w:r>
      <w:r>
        <w:rPr>
          <w:rFonts w:ascii="Agency FB" w:hAnsi="Agency FB" w:cstheme="minorHAnsi"/>
          <w:sz w:val="20"/>
          <w:szCs w:val="20"/>
        </w:rPr>
        <w:t xml:space="preserve"> Redes de Gas Chuquisaca</w:t>
      </w:r>
      <w:r w:rsidRPr="007375E1">
        <w:rPr>
          <w:rFonts w:ascii="Agency FB" w:hAnsi="Agency FB" w:cstheme="minorHAnsi"/>
          <w:sz w:val="20"/>
          <w:szCs w:val="20"/>
        </w:rPr>
        <w:t xml:space="preserve">. </w:t>
      </w:r>
    </w:p>
    <w:p w:rsidR="00FB673B" w:rsidRPr="007375E1" w:rsidRDefault="00FB673B" w:rsidP="00FB673B">
      <w:pPr>
        <w:jc w:val="both"/>
        <w:rPr>
          <w:rFonts w:ascii="Agency FB" w:hAnsi="Agency FB" w:cstheme="minorHAnsi"/>
          <w:sz w:val="20"/>
          <w:szCs w:val="20"/>
        </w:rPr>
      </w:pPr>
    </w:p>
    <w:p w:rsidR="00FB673B" w:rsidRPr="007375E1" w:rsidRDefault="00FB673B" w:rsidP="00FB673B">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Calidad, Salud, Seguridad y Medio Ambiente.</w:t>
      </w:r>
    </w:p>
    <w:p w:rsidR="00FB673B" w:rsidRPr="007375E1" w:rsidRDefault="00FB673B" w:rsidP="00FB673B">
      <w:pPr>
        <w:jc w:val="both"/>
        <w:rPr>
          <w:rFonts w:ascii="Agency FB" w:hAnsi="Agency FB" w:cstheme="minorHAnsi"/>
          <w:b/>
          <w:bCs/>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Se debe señalizar y delimitar las áreas de trabajo con conos de señalización, cinta de señalización, letreros, etc. Para evitar que </w:t>
      </w:r>
      <w:proofErr w:type="gramStart"/>
      <w:r w:rsidRPr="007375E1">
        <w:rPr>
          <w:rFonts w:ascii="Agency FB" w:hAnsi="Agency FB" w:cstheme="minorHAnsi"/>
          <w:sz w:val="20"/>
          <w:szCs w:val="20"/>
        </w:rPr>
        <w:t>personas</w:t>
      </w:r>
      <w:proofErr w:type="gramEnd"/>
      <w:r w:rsidRPr="007375E1">
        <w:rPr>
          <w:rFonts w:ascii="Agency FB" w:hAnsi="Agency FB" w:cstheme="minorHAnsi"/>
          <w:sz w:val="20"/>
          <w:szCs w:val="20"/>
        </w:rPr>
        <w:t xml:space="preserve"> ajenas a los trabajos sufran alguna eventualidad. </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Todo el personal involucrado en la actividad debe utilizar el EPP apropiado como ser: ropa de trabajo, casco, guantes, botas de seguridad, gafas, etc. </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En caso de presentarse condiciones climáticas sean adversas tales como, lluvias, vientos fuertes, polvareda, etc. El supervisor puede limitar las actividades. </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El avance de esta actividad debe ser registrada en un formulario conteniendo información necesaria del material y la cantidad entregada por YPFB. </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pStyle w:val="Sangra3detindependiente"/>
        <w:numPr>
          <w:ilvl w:val="1"/>
          <w:numId w:val="44"/>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MEDIDAS DE MITIGACIÓN AMBIENTAL</w:t>
      </w:r>
    </w:p>
    <w:p w:rsidR="00FB673B" w:rsidRPr="007375E1" w:rsidRDefault="00FB673B" w:rsidP="00FB673B">
      <w:pPr>
        <w:pStyle w:val="Sangra3detindependiente"/>
        <w:autoSpaceDE w:val="0"/>
        <w:autoSpaceDN w:val="0"/>
        <w:adjustRightInd w:val="0"/>
        <w:spacing w:after="0" w:line="240" w:lineRule="auto"/>
        <w:ind w:left="360"/>
        <w:jc w:val="both"/>
        <w:rPr>
          <w:rFonts w:ascii="Agency FB" w:hAnsi="Agency FB" w:cstheme="minorHAnsi"/>
          <w:b/>
          <w:bCs/>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b/>
          <w:bCs/>
          <w:sz w:val="20"/>
          <w:szCs w:val="20"/>
        </w:rPr>
      </w:pPr>
      <w:r w:rsidRPr="007375E1">
        <w:rPr>
          <w:rFonts w:ascii="Agency FB" w:hAnsi="Agency FB" w:cstheme="minorHAnsi"/>
          <w:sz w:val="20"/>
          <w:szCs w:val="20"/>
        </w:rPr>
        <w:lastRenderedPageBreak/>
        <w:t>El Contratista mantendrá un registro y hará informes acerca de la salud, la seguridad y el bienestar de las personas, así como de los daños a la propiedad, según lo solicite razonablemente el Ingeniero.</w:t>
      </w:r>
    </w:p>
    <w:p w:rsidR="00FB673B" w:rsidRPr="007375E1" w:rsidRDefault="00FB673B" w:rsidP="00FB673B">
      <w:pPr>
        <w:pStyle w:val="Sangra3detindependiente"/>
        <w:autoSpaceDE w:val="0"/>
        <w:autoSpaceDN w:val="0"/>
        <w:adjustRightInd w:val="0"/>
        <w:spacing w:after="0" w:line="240" w:lineRule="auto"/>
        <w:ind w:left="360"/>
        <w:jc w:val="both"/>
        <w:rPr>
          <w:rFonts w:ascii="Agency FB" w:hAnsi="Agency FB" w:cstheme="minorHAnsi"/>
          <w:b/>
          <w:bCs/>
          <w:sz w:val="20"/>
          <w:szCs w:val="20"/>
        </w:rPr>
      </w:pPr>
    </w:p>
    <w:p w:rsidR="00FB673B" w:rsidRPr="007375E1" w:rsidRDefault="00FB673B" w:rsidP="00FB673B">
      <w:pPr>
        <w:pStyle w:val="Sangra3detindependiente"/>
        <w:numPr>
          <w:ilvl w:val="1"/>
          <w:numId w:val="44"/>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MEDICIÓN Y FORMA DE PAGO </w:t>
      </w:r>
    </w:p>
    <w:p w:rsidR="00FB673B" w:rsidRPr="007375E1" w:rsidRDefault="00FB673B" w:rsidP="00FB673B">
      <w:pPr>
        <w:pStyle w:val="Sangra3detindependiente"/>
        <w:autoSpaceDE w:val="0"/>
        <w:autoSpaceDN w:val="0"/>
        <w:adjustRightInd w:val="0"/>
        <w:spacing w:after="0" w:line="240" w:lineRule="auto"/>
        <w:ind w:left="426"/>
        <w:jc w:val="both"/>
        <w:rPr>
          <w:rFonts w:ascii="Agency FB" w:hAnsi="Agency FB" w:cstheme="minorHAnsi"/>
          <w:b/>
          <w:bCs/>
          <w:sz w:val="20"/>
          <w:szCs w:val="20"/>
        </w:rPr>
      </w:pPr>
    </w:p>
    <w:p w:rsidR="00FB673B"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El carguío, transporte y </w:t>
      </w:r>
      <w:proofErr w:type="spellStart"/>
      <w:r w:rsidRPr="007375E1">
        <w:rPr>
          <w:rFonts w:ascii="Agency FB" w:hAnsi="Agency FB" w:cstheme="minorHAnsi"/>
          <w:sz w:val="20"/>
          <w:szCs w:val="20"/>
        </w:rPr>
        <w:t>descarguío</w:t>
      </w:r>
      <w:proofErr w:type="spellEnd"/>
      <w:r w:rsidRPr="007375E1">
        <w:rPr>
          <w:rFonts w:ascii="Agency FB" w:hAnsi="Agency FB" w:cstheme="minorHAnsi"/>
          <w:sz w:val="20"/>
          <w:szCs w:val="20"/>
        </w:rPr>
        <w:t xml:space="preserve"> de tuberías será medido en Toneladas, tomando en cuenta el peso que tiene la tubería según tablas.</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Este ítem ejecutado en un todo de acuerdo a las presentes especificaciones, medido según lo señalado y aprobado por el Supervisor de Obra, será cancelado al precio unitario de la propuesta aceptada.</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La cantidad total a ser cancelado por este ítem será el total de tuberías construido, por lo que el contratista debe correr a cuenta propia con los gastos en los que incurra en caso que se requiera realizar la devolución del material excedente no utilizado en el proyecto. </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Lo pagado será en compensación total por Materiales, Mano de Obra, equipo, maquinaria y herramientas y otros gastos que sean necesarios para la adecuada y correcta ejecución de los trabajos.</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Otros gastos adicionales necesarios para la realización de esta actividad, corre por cuenta del contratista. </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Para realizar el pago de este ítem se debe presentar el respaldo de la actividad en base de los cómputos métricos donde se constate los trabajos realizados concernientes a este ítem.</w:t>
      </w: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highlight w:val="yellow"/>
        </w:rPr>
        <w:t xml:space="preserve"> </w:t>
      </w:r>
    </w:p>
    <w:p w:rsidR="00FB673B" w:rsidRDefault="00FB673B" w:rsidP="00FB673B">
      <w:pPr>
        <w:pStyle w:val="Sangra3detindependiente"/>
        <w:numPr>
          <w:ilvl w:val="0"/>
          <w:numId w:val="44"/>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DESFILE Y</w:t>
      </w:r>
      <w:r>
        <w:rPr>
          <w:rFonts w:ascii="Agency FB" w:hAnsi="Agency FB" w:cstheme="minorHAnsi"/>
          <w:b/>
          <w:bCs/>
          <w:sz w:val="20"/>
          <w:szCs w:val="20"/>
        </w:rPr>
        <w:t xml:space="preserve"> BAJADO DE TUBERÍA DE ANC DN 6</w:t>
      </w:r>
      <w:r w:rsidRPr="00F52BBC">
        <w:rPr>
          <w:rFonts w:ascii="Agency FB" w:hAnsi="Agency FB" w:cstheme="minorHAnsi"/>
          <w:b/>
          <w:bCs/>
          <w:sz w:val="20"/>
          <w:szCs w:val="20"/>
        </w:rPr>
        <w:t xml:space="preserve">" </w:t>
      </w:r>
      <w:r w:rsidRPr="007375E1">
        <w:rPr>
          <w:rFonts w:ascii="Agency FB" w:hAnsi="Agency FB" w:cstheme="minorHAnsi"/>
          <w:b/>
          <w:bCs/>
          <w:sz w:val="20"/>
          <w:szCs w:val="20"/>
        </w:rPr>
        <w:t>SCH 40.</w:t>
      </w:r>
    </w:p>
    <w:p w:rsidR="00FB673B" w:rsidRPr="007375E1" w:rsidRDefault="00FB673B" w:rsidP="00FB673B">
      <w:pPr>
        <w:pStyle w:val="Sangra3detindependiente"/>
        <w:autoSpaceDE w:val="0"/>
        <w:autoSpaceDN w:val="0"/>
        <w:adjustRightInd w:val="0"/>
        <w:spacing w:after="0" w:line="240" w:lineRule="auto"/>
        <w:ind w:left="720"/>
        <w:jc w:val="both"/>
        <w:rPr>
          <w:rFonts w:ascii="Agency FB" w:hAnsi="Agency FB" w:cstheme="minorHAnsi"/>
          <w:b/>
          <w:bCs/>
          <w:sz w:val="20"/>
          <w:szCs w:val="20"/>
        </w:rPr>
      </w:pPr>
    </w:p>
    <w:p w:rsidR="00FB673B" w:rsidRPr="007375E1" w:rsidRDefault="00FB673B" w:rsidP="00FB673B">
      <w:pPr>
        <w:pStyle w:val="Sinespaciado"/>
        <w:jc w:val="both"/>
        <w:rPr>
          <w:rFonts w:ascii="Agency FB" w:hAnsi="Agency FB" w:cstheme="minorHAnsi"/>
          <w:b/>
          <w:sz w:val="20"/>
          <w:szCs w:val="20"/>
        </w:rPr>
      </w:pPr>
      <w:r>
        <w:rPr>
          <w:rFonts w:ascii="Agency FB" w:hAnsi="Agency FB" w:cstheme="minorHAnsi"/>
          <w:b/>
          <w:sz w:val="20"/>
          <w:szCs w:val="20"/>
        </w:rPr>
        <w:t>UNIDAD: Metro (m</w:t>
      </w:r>
      <w:r w:rsidR="00435653">
        <w:rPr>
          <w:rFonts w:ascii="Agency FB" w:hAnsi="Agency FB" w:cstheme="minorHAnsi"/>
          <w:b/>
          <w:sz w:val="20"/>
          <w:szCs w:val="20"/>
        </w:rPr>
        <w:t>.</w:t>
      </w:r>
      <w:r>
        <w:rPr>
          <w:rFonts w:ascii="Agency FB" w:hAnsi="Agency FB" w:cstheme="minorHAnsi"/>
          <w:b/>
          <w:sz w:val="20"/>
          <w:szCs w:val="20"/>
        </w:rPr>
        <w:t>)</w:t>
      </w:r>
    </w:p>
    <w:p w:rsidR="00FB673B" w:rsidRPr="007375E1" w:rsidRDefault="00FB673B" w:rsidP="00FB673B">
      <w:pPr>
        <w:pStyle w:val="Sinespaciado"/>
        <w:jc w:val="both"/>
        <w:rPr>
          <w:rFonts w:ascii="Agency FB" w:hAnsi="Agency FB" w:cstheme="minorHAnsi"/>
          <w:b/>
          <w:sz w:val="20"/>
          <w:szCs w:val="20"/>
        </w:rPr>
      </w:pPr>
    </w:p>
    <w:p w:rsidR="00FB673B" w:rsidRDefault="00FB673B" w:rsidP="00FB673B">
      <w:pPr>
        <w:pStyle w:val="Sangra3detindependiente"/>
        <w:numPr>
          <w:ilvl w:val="1"/>
          <w:numId w:val="44"/>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DEFINICIÓN</w:t>
      </w:r>
    </w:p>
    <w:p w:rsidR="00FB673B" w:rsidRPr="007375E1" w:rsidRDefault="00FB673B" w:rsidP="00FB673B">
      <w:pPr>
        <w:pStyle w:val="Sangra3detindependiente"/>
        <w:autoSpaceDE w:val="0"/>
        <w:autoSpaceDN w:val="0"/>
        <w:adjustRightInd w:val="0"/>
        <w:spacing w:after="0" w:line="240" w:lineRule="auto"/>
        <w:ind w:left="720"/>
        <w:jc w:val="both"/>
        <w:rPr>
          <w:rFonts w:ascii="Agency FB" w:hAnsi="Agency FB" w:cstheme="minorHAnsi"/>
          <w:b/>
          <w:bCs/>
          <w:sz w:val="20"/>
          <w:szCs w:val="20"/>
        </w:rPr>
      </w:pPr>
    </w:p>
    <w:p w:rsidR="00FB673B" w:rsidRDefault="00FB673B" w:rsidP="00FB673B">
      <w:pPr>
        <w:pStyle w:val="Sangra3detindependiente"/>
        <w:autoSpaceDE w:val="0"/>
        <w:autoSpaceDN w:val="0"/>
        <w:adjustRightInd w:val="0"/>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Este ítem comprende todos los trabajos a ser ejecutados por el contratista, siendo los siguientes de carácter enunciativo y no limitativo: </w:t>
      </w:r>
    </w:p>
    <w:p w:rsidR="00FB673B" w:rsidRPr="007375E1" w:rsidRDefault="00FB673B" w:rsidP="00FB673B">
      <w:pPr>
        <w:pStyle w:val="Sangra3detindependiente"/>
        <w:autoSpaceDE w:val="0"/>
        <w:autoSpaceDN w:val="0"/>
        <w:adjustRightInd w:val="0"/>
        <w:spacing w:after="0" w:line="240" w:lineRule="auto"/>
        <w:ind w:left="0"/>
        <w:jc w:val="both"/>
        <w:rPr>
          <w:rFonts w:ascii="Agency FB" w:hAnsi="Agency FB" w:cstheme="minorHAnsi"/>
          <w:sz w:val="20"/>
          <w:szCs w:val="20"/>
        </w:rPr>
      </w:pPr>
    </w:p>
    <w:p w:rsidR="00FB673B" w:rsidRPr="007375E1" w:rsidRDefault="00FB673B" w:rsidP="00FB673B">
      <w:pPr>
        <w:pStyle w:val="Prrafodelista"/>
        <w:numPr>
          <w:ilvl w:val="0"/>
          <w:numId w:val="9"/>
        </w:numPr>
        <w:ind w:left="2694" w:hanging="210"/>
        <w:contextualSpacing/>
        <w:rPr>
          <w:rFonts w:ascii="Agency FB" w:hAnsi="Agency FB" w:cstheme="minorHAnsi"/>
          <w:sz w:val="20"/>
          <w:szCs w:val="20"/>
        </w:rPr>
      </w:pPr>
      <w:r w:rsidRPr="007375E1">
        <w:rPr>
          <w:rFonts w:ascii="Agency FB" w:hAnsi="Agency FB" w:cstheme="minorHAnsi"/>
          <w:sz w:val="20"/>
          <w:szCs w:val="20"/>
        </w:rPr>
        <w:t>Desfile de tubería</w:t>
      </w:r>
    </w:p>
    <w:p w:rsidR="00FB673B" w:rsidRPr="007375E1" w:rsidRDefault="00FB673B" w:rsidP="00FB673B">
      <w:pPr>
        <w:pStyle w:val="Prrafodelista"/>
        <w:numPr>
          <w:ilvl w:val="0"/>
          <w:numId w:val="9"/>
        </w:numPr>
        <w:ind w:left="2694" w:hanging="210"/>
        <w:contextualSpacing/>
        <w:rPr>
          <w:rFonts w:ascii="Agency FB" w:hAnsi="Agency FB" w:cstheme="minorHAnsi"/>
          <w:sz w:val="20"/>
          <w:szCs w:val="20"/>
        </w:rPr>
      </w:pPr>
      <w:r w:rsidRPr="007375E1">
        <w:rPr>
          <w:rFonts w:ascii="Agency FB" w:hAnsi="Agency FB" w:cstheme="minorHAnsi"/>
          <w:sz w:val="20"/>
          <w:szCs w:val="20"/>
        </w:rPr>
        <w:t>Bajado de tubería</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pStyle w:val="Sangra3detindependiente"/>
        <w:numPr>
          <w:ilvl w:val="1"/>
          <w:numId w:val="44"/>
        </w:numPr>
        <w:autoSpaceDE w:val="0"/>
        <w:autoSpaceDN w:val="0"/>
        <w:adjustRightInd w:val="0"/>
        <w:spacing w:after="0" w:line="240" w:lineRule="auto"/>
        <w:jc w:val="both"/>
        <w:rPr>
          <w:rFonts w:ascii="Agency FB" w:hAnsi="Agency FB" w:cstheme="minorHAnsi"/>
          <w:b/>
          <w:sz w:val="20"/>
          <w:szCs w:val="20"/>
        </w:rPr>
      </w:pPr>
      <w:r w:rsidRPr="007375E1">
        <w:rPr>
          <w:rFonts w:ascii="Agency FB" w:hAnsi="Agency FB" w:cstheme="minorHAnsi"/>
          <w:b/>
          <w:bCs/>
          <w:sz w:val="20"/>
          <w:szCs w:val="20"/>
        </w:rPr>
        <w:t>MATERIALES, HERRAMIENTAS Y EQUIPO</w:t>
      </w:r>
    </w:p>
    <w:p w:rsidR="00FB673B" w:rsidRPr="007375E1" w:rsidRDefault="00FB673B" w:rsidP="00FB673B">
      <w:pPr>
        <w:pStyle w:val="Sangra3detindependiente"/>
        <w:autoSpaceDE w:val="0"/>
        <w:autoSpaceDN w:val="0"/>
        <w:adjustRightInd w:val="0"/>
        <w:spacing w:after="0" w:line="240" w:lineRule="auto"/>
        <w:ind w:left="426"/>
        <w:jc w:val="both"/>
        <w:rPr>
          <w:rFonts w:ascii="Agency FB" w:hAnsi="Agency FB" w:cstheme="minorHAnsi"/>
          <w:sz w:val="20"/>
          <w:szCs w:val="20"/>
        </w:rPr>
      </w:pPr>
    </w:p>
    <w:p w:rsidR="00FB673B" w:rsidRDefault="00FB673B" w:rsidP="00FB673B">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FB673B" w:rsidRPr="007375E1" w:rsidRDefault="00FB673B" w:rsidP="00FB673B">
      <w:pPr>
        <w:pStyle w:val="Sangra3detindependiente"/>
        <w:spacing w:after="0" w:line="240" w:lineRule="auto"/>
        <w:ind w:left="0"/>
        <w:jc w:val="both"/>
        <w:rPr>
          <w:rFonts w:ascii="Agency FB" w:hAnsi="Agency FB" w:cstheme="minorHAnsi"/>
          <w:sz w:val="20"/>
          <w:szCs w:val="20"/>
        </w:rPr>
      </w:pPr>
    </w:p>
    <w:tbl>
      <w:tblPr>
        <w:tblW w:w="3551" w:type="dxa"/>
        <w:jc w:val="center"/>
        <w:tblCellMar>
          <w:left w:w="70" w:type="dxa"/>
          <w:right w:w="70" w:type="dxa"/>
        </w:tblCellMar>
        <w:tblLook w:val="04A0" w:firstRow="1" w:lastRow="0" w:firstColumn="1" w:lastColumn="0" w:noHBand="0" w:noVBand="1"/>
      </w:tblPr>
      <w:tblGrid>
        <w:gridCol w:w="3551"/>
      </w:tblGrid>
      <w:tr w:rsidR="00FB673B" w:rsidRPr="007375E1" w:rsidTr="00CC3F86">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Aserrín</w:t>
            </w:r>
            <w:r>
              <w:rPr>
                <w:rFonts w:ascii="Agency FB" w:hAnsi="Agency FB" w:cstheme="minorHAnsi"/>
                <w:color w:val="000000"/>
                <w:sz w:val="20"/>
                <w:szCs w:val="20"/>
                <w:lang w:eastAsia="es-BO"/>
              </w:rPr>
              <w:t xml:space="preserve"> y/o sacos de arena fina</w:t>
            </w:r>
          </w:p>
        </w:tc>
      </w:tr>
      <w:tr w:rsidR="00FB673B" w:rsidRPr="007375E1" w:rsidTr="00CC3F86">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Operador Camión Grúa</w:t>
            </w:r>
          </w:p>
        </w:tc>
      </w:tr>
      <w:tr w:rsidR="00FB673B" w:rsidRPr="007375E1" w:rsidTr="00CC3F86">
        <w:trPr>
          <w:trHeight w:val="240"/>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Ayudantes</w:t>
            </w:r>
          </w:p>
        </w:tc>
      </w:tr>
      <w:tr w:rsidR="00FB673B" w:rsidRPr="007375E1" w:rsidTr="00CC3F86">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Camión Grúa</w:t>
            </w:r>
          </w:p>
        </w:tc>
      </w:tr>
    </w:tbl>
    <w:p w:rsidR="00FB673B" w:rsidRPr="007375E1" w:rsidRDefault="00FB673B" w:rsidP="00FB673B">
      <w:pPr>
        <w:pStyle w:val="Sangra3detindependiente"/>
        <w:spacing w:after="0" w:line="240" w:lineRule="auto"/>
        <w:ind w:left="426"/>
        <w:jc w:val="both"/>
        <w:rPr>
          <w:rFonts w:ascii="Agency FB" w:hAnsi="Agency FB" w:cstheme="minorHAnsi"/>
          <w:sz w:val="20"/>
          <w:szCs w:val="20"/>
        </w:rPr>
      </w:pPr>
    </w:p>
    <w:p w:rsidR="00FB673B" w:rsidRPr="007375E1" w:rsidRDefault="00FB673B" w:rsidP="00FB673B">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El contratista también se debe considerar utilizar todas las herramientas, equipos y materiales menores necesarias para realizar adecuadamente la actividad. </w:t>
      </w:r>
    </w:p>
    <w:p w:rsidR="00FB673B" w:rsidRPr="007375E1" w:rsidRDefault="00FB673B" w:rsidP="00FB673B">
      <w:pPr>
        <w:pStyle w:val="Sangra3detindependiente"/>
        <w:numPr>
          <w:ilvl w:val="1"/>
          <w:numId w:val="44"/>
        </w:numPr>
        <w:autoSpaceDE w:val="0"/>
        <w:autoSpaceDN w:val="0"/>
        <w:adjustRightInd w:val="0"/>
        <w:spacing w:after="0" w:line="240" w:lineRule="auto"/>
        <w:jc w:val="both"/>
        <w:rPr>
          <w:rFonts w:ascii="Agency FB" w:hAnsi="Agency FB" w:cstheme="minorHAnsi"/>
          <w:b/>
          <w:sz w:val="20"/>
          <w:szCs w:val="20"/>
        </w:rPr>
      </w:pPr>
      <w:r w:rsidRPr="007375E1">
        <w:rPr>
          <w:rFonts w:ascii="Agency FB" w:hAnsi="Agency FB" w:cstheme="minorHAnsi"/>
          <w:b/>
          <w:bCs/>
          <w:sz w:val="20"/>
          <w:szCs w:val="20"/>
        </w:rPr>
        <w:lastRenderedPageBreak/>
        <w:t xml:space="preserve">PROCEDIMIENTO DE EJECUCIÓN </w:t>
      </w:r>
    </w:p>
    <w:p w:rsidR="00FB673B" w:rsidRPr="007375E1" w:rsidRDefault="00FB673B" w:rsidP="00FB673B">
      <w:pPr>
        <w:pStyle w:val="Sangra3detindependiente"/>
        <w:autoSpaceDE w:val="0"/>
        <w:autoSpaceDN w:val="0"/>
        <w:adjustRightInd w:val="0"/>
        <w:spacing w:after="0" w:line="240" w:lineRule="auto"/>
        <w:ind w:left="426"/>
        <w:jc w:val="both"/>
        <w:rPr>
          <w:rFonts w:ascii="Agency FB" w:hAnsi="Agency FB" w:cstheme="minorHAnsi"/>
          <w:sz w:val="20"/>
          <w:szCs w:val="20"/>
        </w:rPr>
      </w:pPr>
    </w:p>
    <w:p w:rsidR="00FB673B"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Durante el desarrollo de los trabajos, el contratista debe dar cumplimiento al procedimiento específico mismo que debe contar con la aprobación del supervisor de obras. </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jc w:val="both"/>
        <w:rPr>
          <w:rFonts w:ascii="Agency FB" w:hAnsi="Agency FB" w:cstheme="minorHAnsi"/>
          <w:b/>
          <w:sz w:val="20"/>
          <w:szCs w:val="20"/>
        </w:rPr>
      </w:pPr>
      <w:r w:rsidRPr="007375E1">
        <w:rPr>
          <w:rFonts w:ascii="Agency FB" w:hAnsi="Agency FB" w:cstheme="minorHAnsi"/>
          <w:b/>
          <w:sz w:val="20"/>
          <w:szCs w:val="20"/>
        </w:rPr>
        <w:t xml:space="preserve">Desfile de tuberías </w:t>
      </w:r>
    </w:p>
    <w:p w:rsidR="00FB673B" w:rsidRPr="007375E1" w:rsidRDefault="00FB673B" w:rsidP="00FB673B">
      <w:pPr>
        <w:ind w:left="426"/>
        <w:jc w:val="both"/>
        <w:rPr>
          <w:rFonts w:ascii="Agency FB" w:hAnsi="Agency FB" w:cstheme="minorHAnsi"/>
          <w:b/>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El desfile debe ser realizado de manera adecuada utilizando maquinaria de capacidad adecuada para realizar el carguío y transporte desde el lugar donde se almacena la tubería y accesorios hasta el punto de desfile, antes que el camión realice el transporte, el contratista debe verificar que todas las tuberías se encuentren adecuadamente distribuidos y correctamente sujetados, para evitar que durante el transporte se produzca algún daño a la tubería, revestimiento, biseles, etc.  </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Para el desfile de tuberías se deberá utilizar colchones adecuados como ser bolsas con chala de arroz, aserrín, arena u otro que no produzca daño al revestimiento de la tubería. </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La cantidad de elementos para el asentamiento de cada tubería debe ser adecuada, de manera que no se produzca tensión excesiva a la tubería, las tuberías deben estar a una altura apropiada y posicionada adecuadamente de manera de que la misma no se caiga. </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Cuando el contratista vea que es necesario extraer el material de otra zona, se debe obtener, previo al inicio de las actividades, la autorización por escrito por parte del propietario del campo o de la autoridad de aplicación correspondiente, según sea el caso. Se debe especificar los lugares de extracción, la cantidad a extraer y las características del material a utilizar.  </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El desfile de la tubería debe efectuarse acomodando los tubos a lo largo del DDV  uno tras otro. A fin de evitar el contacto entre los mismos y que resulten en consecuencia dañados, el desfile debe ir paralelo a la zanja a una distancia fija de la zanja, sin provocar derrumbes.  </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En los cruces de caminos, sendas, u otro similar, el desfile de tuberías se debe realizar a intervalos regulares dejando espacios, de modo tal de permitir el libre tránsito de los animales y de vehículos u otro medio de movilización.</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Se interrumpe la continuidad del desfile en las zonas ganaderas, a efectos de permitir el libre paso de animales y ganado hacia áreas de abrevadero y alimentación. De cualquier forma, previo al desfile se debe informar a los propietarios sobre las actividades a realizarse de manera de obtener su conformidad. </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jc w:val="both"/>
        <w:rPr>
          <w:rFonts w:ascii="Agency FB" w:hAnsi="Agency FB" w:cstheme="minorHAnsi"/>
          <w:b/>
          <w:sz w:val="20"/>
          <w:szCs w:val="20"/>
        </w:rPr>
      </w:pPr>
      <w:r w:rsidRPr="007375E1">
        <w:rPr>
          <w:rFonts w:ascii="Agency FB" w:hAnsi="Agency FB" w:cstheme="minorHAnsi"/>
          <w:b/>
          <w:sz w:val="20"/>
          <w:szCs w:val="20"/>
        </w:rPr>
        <w:t>Bajado de tubería</w:t>
      </w:r>
    </w:p>
    <w:p w:rsidR="00FB673B" w:rsidRPr="007375E1" w:rsidRDefault="00FB673B" w:rsidP="00FB673B">
      <w:pPr>
        <w:ind w:left="426"/>
        <w:jc w:val="both"/>
        <w:rPr>
          <w:rFonts w:ascii="Agency FB" w:hAnsi="Agency FB" w:cstheme="minorHAnsi"/>
          <w:b/>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Antes de realizar el bajado de la tubería, se debe verificar las condiciones de la zanja identificando la existencia de obstáculos, tales como: troncos, raíces, rocas y otros cuerpos que puedan afectar a la tubería y su revestimiento, así como las condiciones del piso y paredes de la zanja. En todos los casos, se debe acondicionar la totalidad de la zanja retirando todos los elementos que puedan dañar a la tubería y su revestimiento, en caso de no ser posible, se debe colocar en las zonas necesarias arena para lograr una base de apoyo adecuada. </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lastRenderedPageBreak/>
        <w:t xml:space="preserve">La zanja deberá estar exenta de agua y ante la existencia de esta se procederá al retirado de la misma, mediante el uso de bombas u otro mecanismo adecuado. Cualquiera sea el método adoptado se debe prever de disipar la velocidad del agua, de manera de prevenir la erosión y desgaste de las zonas de desfogue. </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Asimismo, se debe inspeccionar que la zanja cuente con una cama de arena u otro mate</w:t>
      </w:r>
      <w:r>
        <w:rPr>
          <w:rFonts w:ascii="Agency FB" w:hAnsi="Agency FB" w:cstheme="minorHAnsi"/>
          <w:sz w:val="20"/>
          <w:szCs w:val="20"/>
        </w:rPr>
        <w:t>rial adecuado de por lo menos 15</w:t>
      </w:r>
      <w:r w:rsidRPr="007375E1">
        <w:rPr>
          <w:rFonts w:ascii="Agency FB" w:hAnsi="Agency FB" w:cstheme="minorHAnsi"/>
          <w:sz w:val="20"/>
          <w:szCs w:val="20"/>
        </w:rPr>
        <w:t xml:space="preserve"> </w:t>
      </w:r>
      <w:proofErr w:type="spellStart"/>
      <w:r w:rsidRPr="007375E1">
        <w:rPr>
          <w:rFonts w:ascii="Agency FB" w:hAnsi="Agency FB" w:cstheme="minorHAnsi"/>
          <w:sz w:val="20"/>
          <w:szCs w:val="20"/>
        </w:rPr>
        <w:t>cms</w:t>
      </w:r>
      <w:proofErr w:type="spellEnd"/>
      <w:r w:rsidRPr="007375E1">
        <w:rPr>
          <w:rFonts w:ascii="Agency FB" w:hAnsi="Agency FB" w:cstheme="minorHAnsi"/>
          <w:sz w:val="20"/>
          <w:szCs w:val="20"/>
        </w:rPr>
        <w:t xml:space="preserve">. De altura por debajo y </w:t>
      </w:r>
      <w:r>
        <w:rPr>
          <w:rFonts w:ascii="Agency FB" w:hAnsi="Agency FB" w:cstheme="minorHAnsi"/>
          <w:sz w:val="20"/>
          <w:szCs w:val="20"/>
        </w:rPr>
        <w:t xml:space="preserve"> una cama </w:t>
      </w:r>
      <w:r w:rsidRPr="007375E1">
        <w:rPr>
          <w:rFonts w:ascii="Agency FB" w:hAnsi="Agency FB" w:cstheme="minorHAnsi"/>
          <w:sz w:val="20"/>
          <w:szCs w:val="20"/>
        </w:rPr>
        <w:t>encima del lomo de la tubería</w:t>
      </w:r>
      <w:r>
        <w:rPr>
          <w:rFonts w:ascii="Agency FB" w:hAnsi="Agency FB" w:cstheme="minorHAnsi"/>
          <w:sz w:val="20"/>
          <w:szCs w:val="20"/>
        </w:rPr>
        <w:t xml:space="preserve"> de acuerdo a los planos de las especificaciones técnicas</w:t>
      </w:r>
      <w:r w:rsidRPr="007375E1">
        <w:rPr>
          <w:rFonts w:ascii="Agency FB" w:hAnsi="Agency FB" w:cstheme="minorHAnsi"/>
          <w:sz w:val="20"/>
          <w:szCs w:val="20"/>
        </w:rPr>
        <w:t xml:space="preserve">, el tamaño de la partícula de arena debe ser de 1 milímetro de diámetro y debe estar libre de piedras, metales, </w:t>
      </w:r>
      <w:proofErr w:type="spellStart"/>
      <w:r w:rsidRPr="007375E1">
        <w:rPr>
          <w:rFonts w:ascii="Agency FB" w:hAnsi="Agency FB" w:cstheme="minorHAnsi"/>
          <w:sz w:val="20"/>
          <w:szCs w:val="20"/>
        </w:rPr>
        <w:t>fittings</w:t>
      </w:r>
      <w:proofErr w:type="spellEnd"/>
      <w:r w:rsidRPr="007375E1">
        <w:rPr>
          <w:rFonts w:ascii="Agency FB" w:hAnsi="Agency FB" w:cstheme="minorHAnsi"/>
          <w:sz w:val="20"/>
          <w:szCs w:val="20"/>
        </w:rPr>
        <w:t xml:space="preserve"> u otros que puedan dañar a la tubería y su revestimiento. </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El bajado de la tubería debe realizarse de manera tal que la tubería se acomode perfectamente sobre el fondo de la zanja evitándose oscilaciones excesivas, rozamiento con las paredes laterales de la zanja, deformaciones y daños a la tubería o revestimiento. </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La cañería será bajada a la zanja en tramos adecuados, de forma tal que no se produzca tensión u otro tipo de daño a la tubería. Las soldaduras entre tramos serán efectuadas en la zanja previendo que la misma se encuentre adecuada para realizar los trabajos siguientes. </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Se debe tomar en cuenta que los tramos a bajar en áreas suburbanas, urbanas y zonas de caminos deben ser reducidos, conforme lo establezca el supervisor de obra o autoridades competentes.</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Para el bajado de tubería se debe utilizar equipo adecuado con capacidad suficiente para soportar el peso del tramo a bajar, estas deben estar equipadas con eslingas de nylon para la sujeción de la tubería sin dañarlo, el ancho de la eslinga debería ser mínimamente de 7 centímetros para evitar arrugamiento u otro similar en el revestimiento de la tubería. De resultar necesario, personal idóneo acompañará el bajado de la tubería empleando guías de madera para su acomodamiento final.</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Inmediatamente de bajado el tramo, se debe ejecutar el colocado de la cama protectora, consistente en material libre de escombros, raíces y material que pueda dañar el revestimiento y hasta por encima de 30cm. Por sobre el eje superior de la tubería de modo de proteger a la misma de los daños. </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Cuando sea necesario el traslado de tramos de tuberías soldados, se debe considerar utilizar equipos adecuados equipados con eslingas de nylon de manera de sujetar la tubería sin dañarla, la distancia máxima entre equipos será de 20 metros entre puntos o lo que recomiende la norma, esto debe ser previamente analizado por el contratista y aprobado por el supervisor de obra evitando que no se flexione la tubería durante su traslado.</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Si a criterio del supervisor durante el bajado o traslado de tubería hubiese alguna junta soldada que fue dañada o sometida a tensión excesiva o daño en el revestimiento, el supervisor puede solicitar realizar un nuevo ensay</w:t>
      </w:r>
      <w:r>
        <w:rPr>
          <w:rFonts w:ascii="Agency FB" w:hAnsi="Agency FB" w:cstheme="minorHAnsi"/>
          <w:sz w:val="20"/>
          <w:szCs w:val="20"/>
        </w:rPr>
        <w:t xml:space="preserve">o no destructivo y/o paso de </w:t>
      </w:r>
      <w:proofErr w:type="spellStart"/>
      <w:r>
        <w:rPr>
          <w:rFonts w:ascii="Agency FB" w:hAnsi="Agency FB" w:cstheme="minorHAnsi"/>
          <w:sz w:val="20"/>
          <w:szCs w:val="20"/>
        </w:rPr>
        <w:t>ho</w:t>
      </w:r>
      <w:r w:rsidRPr="007375E1">
        <w:rPr>
          <w:rFonts w:ascii="Agency FB" w:hAnsi="Agency FB" w:cstheme="minorHAnsi"/>
          <w:sz w:val="20"/>
          <w:szCs w:val="20"/>
        </w:rPr>
        <w:t>liday</w:t>
      </w:r>
      <w:proofErr w:type="spellEnd"/>
      <w:r w:rsidRPr="007375E1">
        <w:rPr>
          <w:rFonts w:ascii="Agency FB" w:hAnsi="Agency FB" w:cstheme="minorHAnsi"/>
          <w:sz w:val="20"/>
          <w:szCs w:val="20"/>
        </w:rPr>
        <w:t xml:space="preserve"> para descartar posibles daños, si los resultados obtenidos fueran reprobadas, el contratista correrá con todos los gastos de ensayo, reparación y otros necesarios. </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Calidad, Salud, Seguridad y Medio Ambiente.</w:t>
      </w:r>
    </w:p>
    <w:p w:rsidR="00FB673B" w:rsidRPr="007375E1" w:rsidRDefault="00FB673B" w:rsidP="00FB673B">
      <w:pPr>
        <w:pStyle w:val="Sangra3detindependiente"/>
        <w:autoSpaceDE w:val="0"/>
        <w:autoSpaceDN w:val="0"/>
        <w:adjustRightInd w:val="0"/>
        <w:spacing w:after="0" w:line="240" w:lineRule="auto"/>
        <w:ind w:left="426"/>
        <w:jc w:val="both"/>
        <w:rPr>
          <w:rFonts w:ascii="Agency FB" w:hAnsi="Agency FB" w:cstheme="minorHAnsi"/>
          <w:b/>
          <w:bCs/>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El contratista debe contar con un plan de contingencias adecuado a las condiciones del lugar, este plan debe considerar incendios, derrames, accidentes u otros. Este plan debe considerar datos hospitales, vehículo y responsables para atender la contingencia. </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Todo el personal involucrado en la actividad debe utilizar el EPP apropiado como ser: ropa de trabajo, casco, guantes, botas de seguridad, gafas, etc. </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Durante el desfile se debe colocar toda la señalización necesaria, como ser cintas de señalización, conos, letreros fijos, letreros móviles, etc.</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En caso de presentarse condiciones climáticas sean adversas tales como, lluvias, vientos fuertes, polvareda, etc. El supervisor puede limitar las actividades. </w:t>
      </w:r>
    </w:p>
    <w:p w:rsidR="00FB673B" w:rsidRPr="007375E1" w:rsidRDefault="00FB673B" w:rsidP="00FB673B">
      <w:pPr>
        <w:jc w:val="both"/>
        <w:rPr>
          <w:rFonts w:ascii="Agency FB" w:hAnsi="Agency FB" w:cstheme="minorHAnsi"/>
          <w:sz w:val="20"/>
          <w:szCs w:val="20"/>
        </w:rPr>
      </w:pPr>
    </w:p>
    <w:p w:rsidR="00FB673B"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Una vez ejecutada el desfile y bajado realizar la verificación de la tubería mediante </w:t>
      </w:r>
      <w:proofErr w:type="spellStart"/>
      <w:r w:rsidRPr="007375E1">
        <w:rPr>
          <w:rFonts w:ascii="Agency FB" w:hAnsi="Agency FB" w:cstheme="minorHAnsi"/>
          <w:sz w:val="20"/>
          <w:szCs w:val="20"/>
        </w:rPr>
        <w:t>holiday</w:t>
      </w:r>
      <w:proofErr w:type="spellEnd"/>
      <w:r w:rsidRPr="007375E1">
        <w:rPr>
          <w:rFonts w:ascii="Agency FB" w:hAnsi="Agency FB" w:cstheme="minorHAnsi"/>
          <w:sz w:val="20"/>
          <w:szCs w:val="20"/>
        </w:rPr>
        <w:t xml:space="preserve"> y reparación de revestido más placa calibradora.</w:t>
      </w:r>
    </w:p>
    <w:p w:rsidR="00FB673B" w:rsidRPr="007375E1" w:rsidRDefault="00FB673B" w:rsidP="00FB673B">
      <w:pPr>
        <w:jc w:val="both"/>
        <w:rPr>
          <w:rFonts w:ascii="Agency FB" w:hAnsi="Agency FB" w:cstheme="minorHAnsi"/>
          <w:sz w:val="20"/>
          <w:szCs w:val="20"/>
        </w:rPr>
      </w:pPr>
    </w:p>
    <w:p w:rsidR="00FB673B" w:rsidRPr="007375E1" w:rsidRDefault="00FB673B" w:rsidP="00FB673B">
      <w:pPr>
        <w:pStyle w:val="Sangra3detindependiente"/>
        <w:numPr>
          <w:ilvl w:val="1"/>
          <w:numId w:val="44"/>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MEDIDAS DE MITIGACIÓN AMBIENTAL</w:t>
      </w:r>
    </w:p>
    <w:p w:rsidR="00FB673B" w:rsidRPr="007375E1" w:rsidRDefault="00FB673B" w:rsidP="00FB673B">
      <w:pPr>
        <w:pStyle w:val="Sangra3detindependiente"/>
        <w:autoSpaceDE w:val="0"/>
        <w:autoSpaceDN w:val="0"/>
        <w:adjustRightInd w:val="0"/>
        <w:spacing w:after="0" w:line="240" w:lineRule="auto"/>
        <w:ind w:left="360"/>
        <w:jc w:val="both"/>
        <w:rPr>
          <w:rFonts w:ascii="Agency FB" w:hAnsi="Agency FB" w:cstheme="minorHAnsi"/>
          <w:b/>
          <w:bCs/>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b/>
          <w:bCs/>
          <w:sz w:val="20"/>
          <w:szCs w:val="20"/>
        </w:rPr>
      </w:pPr>
      <w:r w:rsidRPr="007375E1">
        <w:rPr>
          <w:rFonts w:ascii="Agency FB" w:hAnsi="Agency FB" w:cstheme="minorHAnsi"/>
          <w:sz w:val="20"/>
          <w:szCs w:val="20"/>
        </w:rPr>
        <w:t>El Contratista mantendrá un registro y hará informes acerca de la salud, la seguridad y el bienestar de las personas, así como de los daños a la propiedad, según lo solicite razonablemente el Ingeniero.</w:t>
      </w:r>
    </w:p>
    <w:p w:rsidR="00FB673B" w:rsidRPr="007375E1" w:rsidRDefault="00FB673B" w:rsidP="00FB673B">
      <w:pPr>
        <w:pStyle w:val="Sangra3detindependiente"/>
        <w:autoSpaceDE w:val="0"/>
        <w:autoSpaceDN w:val="0"/>
        <w:adjustRightInd w:val="0"/>
        <w:spacing w:after="0" w:line="240" w:lineRule="auto"/>
        <w:ind w:left="360"/>
        <w:jc w:val="both"/>
        <w:rPr>
          <w:rFonts w:ascii="Agency FB" w:hAnsi="Agency FB" w:cstheme="minorHAnsi"/>
          <w:b/>
          <w:bCs/>
          <w:sz w:val="20"/>
          <w:szCs w:val="20"/>
        </w:rPr>
      </w:pPr>
    </w:p>
    <w:p w:rsidR="00FB673B" w:rsidRPr="007375E1" w:rsidRDefault="00FB673B" w:rsidP="00FB673B">
      <w:pPr>
        <w:pStyle w:val="Sangra3detindependiente"/>
        <w:numPr>
          <w:ilvl w:val="1"/>
          <w:numId w:val="44"/>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Medición Y FORMA DE PAGO </w:t>
      </w:r>
    </w:p>
    <w:p w:rsidR="00FB673B" w:rsidRPr="007375E1" w:rsidRDefault="00FB673B" w:rsidP="00FB673B">
      <w:pPr>
        <w:jc w:val="both"/>
        <w:rPr>
          <w:rFonts w:ascii="Agency FB" w:hAnsi="Agency FB" w:cstheme="minorHAnsi"/>
          <w:b/>
          <w:bCs/>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El desfile y bajado de tuberías se</w:t>
      </w:r>
      <w:r>
        <w:rPr>
          <w:rFonts w:ascii="Agency FB" w:hAnsi="Agency FB" w:cstheme="minorHAnsi"/>
          <w:sz w:val="20"/>
          <w:szCs w:val="20"/>
        </w:rPr>
        <w:t>rá medido en metros lineales (m</w:t>
      </w:r>
      <w:r w:rsidRPr="007375E1">
        <w:rPr>
          <w:rFonts w:ascii="Agency FB" w:hAnsi="Agency FB" w:cstheme="minorHAnsi"/>
          <w:sz w:val="20"/>
          <w:szCs w:val="20"/>
        </w:rPr>
        <w:t xml:space="preserve">), tomando en cuenta la longitud total utilizada durante la construcción. </w:t>
      </w:r>
    </w:p>
    <w:p w:rsidR="00FB673B" w:rsidRPr="007375E1" w:rsidRDefault="00FB673B" w:rsidP="00FB673B">
      <w:pPr>
        <w:jc w:val="both"/>
        <w:rPr>
          <w:rFonts w:ascii="Agency FB" w:hAnsi="Agency FB" w:cstheme="minorHAnsi"/>
          <w:b/>
          <w:bCs/>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Este ítem ejecutado en un todo de acuerdo a las presentes especificaciones, medido según lo señalado y aprobado por el Supervisor de Obra, será cancelado al precio unitario de la propuesta aceptada.</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Lo pagado será en compensación total por Materiales, Mano de Obra, equipo, maquinaria y herramientas y otros gastos que sean necesarios para la adecuada y correcta ejecución de los trabajos.</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lastRenderedPageBreak/>
        <w:t xml:space="preserve">Otros gastos adicionales necesarios para la realización de esta actividad, corre por cuenta del contratista. </w:t>
      </w:r>
    </w:p>
    <w:p w:rsidR="00FB673B" w:rsidRPr="007375E1" w:rsidRDefault="00FB673B" w:rsidP="00FB673B">
      <w:pPr>
        <w:jc w:val="both"/>
        <w:rPr>
          <w:rFonts w:ascii="Agency FB" w:hAnsi="Agency FB" w:cstheme="minorHAnsi"/>
          <w:sz w:val="20"/>
          <w:szCs w:val="20"/>
        </w:rPr>
      </w:pPr>
    </w:p>
    <w:p w:rsidR="00FB673B"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Para realizar el pago de este ítem se debe presentar el respaldo de la actividad en base de los cómputos métricos donde se constate los trabajos realizados concernientes a este ítem. </w:t>
      </w:r>
    </w:p>
    <w:p w:rsidR="00FB673B" w:rsidRDefault="00FB673B" w:rsidP="00FB673B">
      <w:pPr>
        <w:jc w:val="both"/>
        <w:rPr>
          <w:rFonts w:ascii="Agency FB" w:hAnsi="Agency FB" w:cstheme="minorHAnsi"/>
          <w:sz w:val="20"/>
          <w:szCs w:val="20"/>
        </w:rPr>
      </w:pPr>
    </w:p>
    <w:p w:rsidR="00FB673B" w:rsidRDefault="00FB673B" w:rsidP="00FB673B">
      <w:pPr>
        <w:pStyle w:val="Sinespaciado"/>
        <w:numPr>
          <w:ilvl w:val="0"/>
          <w:numId w:val="44"/>
        </w:numPr>
        <w:jc w:val="both"/>
        <w:rPr>
          <w:rFonts w:ascii="Agency FB" w:hAnsi="Agency FB" w:cstheme="minorHAnsi"/>
          <w:b/>
          <w:sz w:val="20"/>
          <w:szCs w:val="20"/>
        </w:rPr>
      </w:pPr>
      <w:r>
        <w:rPr>
          <w:rFonts w:ascii="Agency FB" w:hAnsi="Agency FB" w:cstheme="minorHAnsi"/>
          <w:b/>
          <w:sz w:val="20"/>
          <w:szCs w:val="20"/>
        </w:rPr>
        <w:t>CORTE DE TUBERÍA DE ANC DN  4</w:t>
      </w:r>
      <w:r w:rsidRPr="007375E1">
        <w:rPr>
          <w:rFonts w:ascii="Agency FB" w:hAnsi="Agency FB" w:cstheme="minorHAnsi"/>
          <w:b/>
          <w:sz w:val="20"/>
          <w:szCs w:val="20"/>
        </w:rPr>
        <w:t>” SCH 40.</w:t>
      </w:r>
    </w:p>
    <w:p w:rsidR="00FB673B" w:rsidRPr="007375E1" w:rsidRDefault="00FB673B" w:rsidP="00FB673B">
      <w:pPr>
        <w:pStyle w:val="Sinespaciado"/>
        <w:jc w:val="both"/>
        <w:rPr>
          <w:rFonts w:ascii="Agency FB" w:hAnsi="Agency FB" w:cstheme="minorHAnsi"/>
          <w:b/>
          <w:sz w:val="20"/>
          <w:szCs w:val="20"/>
        </w:rPr>
      </w:pPr>
    </w:p>
    <w:p w:rsidR="00FB673B" w:rsidRPr="007375E1" w:rsidRDefault="00FB673B" w:rsidP="00FB673B">
      <w:pPr>
        <w:pStyle w:val="Sinespaciado"/>
        <w:jc w:val="both"/>
        <w:rPr>
          <w:rFonts w:ascii="Agency FB" w:hAnsi="Agency FB" w:cstheme="minorHAnsi"/>
          <w:b/>
          <w:sz w:val="20"/>
          <w:szCs w:val="20"/>
        </w:rPr>
      </w:pPr>
      <w:r>
        <w:rPr>
          <w:rFonts w:ascii="Agency FB" w:hAnsi="Agency FB" w:cstheme="minorHAnsi"/>
          <w:b/>
          <w:sz w:val="20"/>
          <w:szCs w:val="20"/>
        </w:rPr>
        <w:t>UNIDAD: Punto</w:t>
      </w:r>
    </w:p>
    <w:p w:rsidR="00FB673B" w:rsidRPr="007375E1" w:rsidRDefault="00FB673B" w:rsidP="00FB673B">
      <w:pPr>
        <w:pStyle w:val="Sangra3detindependiente"/>
        <w:autoSpaceDE w:val="0"/>
        <w:autoSpaceDN w:val="0"/>
        <w:adjustRightInd w:val="0"/>
        <w:spacing w:after="0" w:line="240" w:lineRule="auto"/>
        <w:ind w:left="1068"/>
        <w:jc w:val="both"/>
        <w:rPr>
          <w:rFonts w:ascii="Agency FB" w:hAnsi="Agency FB" w:cstheme="minorHAnsi"/>
          <w:b/>
          <w:bCs/>
          <w:sz w:val="20"/>
          <w:szCs w:val="20"/>
        </w:rPr>
      </w:pPr>
    </w:p>
    <w:p w:rsidR="00FB673B" w:rsidRPr="007375E1" w:rsidRDefault="00FB673B" w:rsidP="00FB673B">
      <w:pPr>
        <w:pStyle w:val="Sangra3detindependiente"/>
        <w:numPr>
          <w:ilvl w:val="1"/>
          <w:numId w:val="44"/>
        </w:numPr>
        <w:autoSpaceDE w:val="0"/>
        <w:autoSpaceDN w:val="0"/>
        <w:adjustRightInd w:val="0"/>
        <w:spacing w:after="0" w:line="240" w:lineRule="auto"/>
        <w:jc w:val="both"/>
        <w:rPr>
          <w:rFonts w:ascii="Agency FB" w:hAnsi="Agency FB" w:cstheme="minorHAnsi"/>
          <w:b/>
          <w:bCs/>
          <w:sz w:val="20"/>
          <w:szCs w:val="20"/>
        </w:rPr>
      </w:pPr>
      <w:r>
        <w:rPr>
          <w:rFonts w:ascii="Agency FB" w:hAnsi="Agency FB" w:cstheme="minorHAnsi"/>
          <w:b/>
          <w:bCs/>
          <w:sz w:val="20"/>
          <w:szCs w:val="20"/>
        </w:rPr>
        <w:t>D</w:t>
      </w:r>
      <w:r w:rsidRPr="007375E1">
        <w:rPr>
          <w:rFonts w:ascii="Agency FB" w:hAnsi="Agency FB" w:cstheme="minorHAnsi"/>
          <w:b/>
          <w:bCs/>
          <w:sz w:val="20"/>
          <w:szCs w:val="20"/>
        </w:rPr>
        <w:t xml:space="preserve">EFINICIÓN </w:t>
      </w:r>
    </w:p>
    <w:p w:rsidR="00FB673B" w:rsidRPr="007375E1" w:rsidRDefault="00FB673B" w:rsidP="00FB673B">
      <w:pPr>
        <w:pStyle w:val="Default"/>
        <w:ind w:left="426"/>
        <w:jc w:val="both"/>
        <w:rPr>
          <w:rFonts w:cstheme="minorHAnsi"/>
          <w:sz w:val="20"/>
          <w:szCs w:val="20"/>
        </w:rPr>
      </w:pPr>
    </w:p>
    <w:p w:rsidR="00FB673B"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Este ítem comprende todos los trabajos a ser ejecutados por el contratista, siendo los siguientes de carácter enunciativo y no limitativo: </w:t>
      </w:r>
    </w:p>
    <w:p w:rsidR="00FB673B" w:rsidRPr="007375E1" w:rsidRDefault="00FB673B" w:rsidP="00FB673B">
      <w:pPr>
        <w:jc w:val="both"/>
        <w:rPr>
          <w:rFonts w:ascii="Agency FB" w:hAnsi="Agency FB" w:cstheme="minorHAnsi"/>
          <w:sz w:val="20"/>
          <w:szCs w:val="20"/>
        </w:rPr>
      </w:pPr>
    </w:p>
    <w:p w:rsidR="00FB673B" w:rsidRPr="00484837" w:rsidRDefault="00FB673B" w:rsidP="00FB673B">
      <w:pPr>
        <w:pStyle w:val="Prrafodelista"/>
        <w:numPr>
          <w:ilvl w:val="0"/>
          <w:numId w:val="14"/>
        </w:numPr>
        <w:ind w:left="2268" w:hanging="141"/>
        <w:contextualSpacing/>
        <w:jc w:val="both"/>
        <w:rPr>
          <w:rFonts w:ascii="Agency FB" w:hAnsi="Agency FB" w:cstheme="minorHAnsi"/>
          <w:sz w:val="20"/>
          <w:szCs w:val="20"/>
        </w:rPr>
      </w:pPr>
      <w:r w:rsidRPr="007375E1">
        <w:rPr>
          <w:rFonts w:ascii="Agency FB" w:hAnsi="Agency FB" w:cstheme="minorHAnsi"/>
          <w:sz w:val="20"/>
          <w:szCs w:val="20"/>
        </w:rPr>
        <w:t xml:space="preserve">Corte de tuberías </w:t>
      </w:r>
    </w:p>
    <w:p w:rsidR="00FB673B" w:rsidRPr="00E91385" w:rsidRDefault="00FB673B" w:rsidP="00FB673B">
      <w:pPr>
        <w:contextualSpacing/>
        <w:jc w:val="both"/>
        <w:rPr>
          <w:rFonts w:ascii="Agency FB" w:hAnsi="Agency FB" w:cstheme="minorHAnsi"/>
          <w:sz w:val="20"/>
          <w:szCs w:val="20"/>
        </w:rPr>
      </w:pPr>
    </w:p>
    <w:p w:rsidR="00FB673B" w:rsidRPr="007375E1" w:rsidRDefault="00FB673B" w:rsidP="00FB673B">
      <w:pPr>
        <w:pStyle w:val="Sangra3detindependiente"/>
        <w:numPr>
          <w:ilvl w:val="1"/>
          <w:numId w:val="44"/>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MATERIALES, HERRAMIENTAS Y EQUIPO</w:t>
      </w:r>
    </w:p>
    <w:p w:rsidR="00FB673B" w:rsidRPr="007375E1" w:rsidRDefault="00FB673B" w:rsidP="00FB673B">
      <w:pPr>
        <w:pStyle w:val="Sangra3detindependiente"/>
        <w:autoSpaceDE w:val="0"/>
        <w:autoSpaceDN w:val="0"/>
        <w:adjustRightInd w:val="0"/>
        <w:spacing w:after="0" w:line="240" w:lineRule="auto"/>
        <w:ind w:left="1068"/>
        <w:jc w:val="both"/>
        <w:rPr>
          <w:rFonts w:ascii="Agency FB" w:hAnsi="Agency FB" w:cstheme="minorHAnsi"/>
          <w:b/>
          <w:bCs/>
          <w:sz w:val="20"/>
          <w:szCs w:val="20"/>
        </w:rPr>
      </w:pPr>
    </w:p>
    <w:p w:rsidR="00FB673B" w:rsidRPr="007375E1" w:rsidRDefault="00FB673B" w:rsidP="00FB673B">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FB673B" w:rsidRPr="007375E1" w:rsidRDefault="00FB673B" w:rsidP="00FB673B">
      <w:pPr>
        <w:pStyle w:val="Sangra3detindependiente"/>
        <w:spacing w:after="0" w:line="240" w:lineRule="auto"/>
        <w:ind w:left="0"/>
        <w:jc w:val="both"/>
        <w:rPr>
          <w:rFonts w:ascii="Agency FB" w:hAnsi="Agency FB"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FB673B" w:rsidRPr="007375E1" w:rsidTr="00CC3F86">
        <w:trPr>
          <w:trHeight w:val="270"/>
          <w:jc w:val="center"/>
        </w:trPr>
        <w:tc>
          <w:tcPr>
            <w:tcW w:w="3551" w:type="dxa"/>
            <w:shd w:val="clear" w:color="auto" w:fill="auto"/>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Disco de Corte</w:t>
            </w:r>
          </w:p>
        </w:tc>
      </w:tr>
      <w:tr w:rsidR="00FB673B" w:rsidRPr="007375E1" w:rsidTr="00CC3F86">
        <w:trPr>
          <w:trHeight w:val="240"/>
          <w:jc w:val="center"/>
        </w:trPr>
        <w:tc>
          <w:tcPr>
            <w:tcW w:w="3551" w:type="dxa"/>
            <w:shd w:val="clear" w:color="auto" w:fill="auto"/>
            <w:noWrap/>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 xml:space="preserve">Lima media caña bastarda </w:t>
            </w:r>
          </w:p>
        </w:tc>
      </w:tr>
      <w:tr w:rsidR="00FB673B" w:rsidRPr="007375E1" w:rsidTr="00CC3F86">
        <w:trPr>
          <w:trHeight w:val="240"/>
          <w:jc w:val="center"/>
        </w:trPr>
        <w:tc>
          <w:tcPr>
            <w:tcW w:w="3551" w:type="dxa"/>
            <w:shd w:val="clear" w:color="auto" w:fill="auto"/>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Ayudante de Soldador</w:t>
            </w:r>
          </w:p>
        </w:tc>
      </w:tr>
      <w:tr w:rsidR="00FB673B" w:rsidRPr="007375E1" w:rsidTr="00CC3F86">
        <w:trPr>
          <w:trHeight w:val="240"/>
          <w:jc w:val="center"/>
        </w:trPr>
        <w:tc>
          <w:tcPr>
            <w:tcW w:w="3551" w:type="dxa"/>
            <w:shd w:val="clear" w:color="auto" w:fill="auto"/>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Ayudantes</w:t>
            </w:r>
          </w:p>
        </w:tc>
      </w:tr>
      <w:tr w:rsidR="00FB673B" w:rsidRPr="007375E1" w:rsidTr="00CC3F86">
        <w:trPr>
          <w:trHeight w:val="240"/>
          <w:jc w:val="center"/>
        </w:trPr>
        <w:tc>
          <w:tcPr>
            <w:tcW w:w="3551" w:type="dxa"/>
            <w:shd w:val="clear" w:color="auto" w:fill="auto"/>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Generador Eléctrico</w:t>
            </w:r>
          </w:p>
        </w:tc>
      </w:tr>
      <w:tr w:rsidR="00FB673B" w:rsidRPr="007375E1" w:rsidTr="00CC3F86">
        <w:trPr>
          <w:trHeight w:val="240"/>
          <w:jc w:val="center"/>
        </w:trPr>
        <w:tc>
          <w:tcPr>
            <w:tcW w:w="3551" w:type="dxa"/>
            <w:shd w:val="clear" w:color="auto" w:fill="auto"/>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Amoladora</w:t>
            </w:r>
          </w:p>
        </w:tc>
      </w:tr>
    </w:tbl>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El contratista también se debe considerar utilizar todas las herramientas, equipos y materiales menores necesarias para realizar adecuadamente la actividad. </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pStyle w:val="Sangra3detindependiente"/>
        <w:numPr>
          <w:ilvl w:val="1"/>
          <w:numId w:val="44"/>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PROCEDIMIENTO PARA EJECUCIÓN </w:t>
      </w:r>
    </w:p>
    <w:p w:rsidR="00FB673B" w:rsidRPr="007375E1" w:rsidRDefault="00FB673B" w:rsidP="00FB673B">
      <w:pPr>
        <w:jc w:val="both"/>
        <w:rPr>
          <w:rFonts w:ascii="Agency FB" w:hAnsi="Agency FB" w:cstheme="minorHAnsi"/>
          <w:b/>
          <w:bCs/>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El contratista debe utilizar todos los materiales, equipos, maquinaria y herramientas adecuados y en buen estado para realizar los trabajos, de tal manera se garantice la calidad y seguridad durante la realización de los trabajos.</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Durante el desarrollo de los trabajos, el supervisor de obras verifica que el Contratista cumpla el procedimiento específico de los trabajos previamente aprobado antes de realizarse los trabajos. </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jc w:val="both"/>
        <w:rPr>
          <w:rFonts w:ascii="Agency FB" w:hAnsi="Agency FB" w:cstheme="minorHAnsi"/>
          <w:b/>
          <w:sz w:val="20"/>
          <w:szCs w:val="20"/>
        </w:rPr>
      </w:pPr>
      <w:r w:rsidRPr="007375E1">
        <w:rPr>
          <w:rFonts w:ascii="Agency FB" w:hAnsi="Agency FB" w:cstheme="minorHAnsi"/>
          <w:b/>
          <w:sz w:val="20"/>
          <w:szCs w:val="20"/>
        </w:rPr>
        <w:t>Corte de Tubería</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El contratista debe utilizar todos los materiales, equipos, maquinaria y herramientas adecuados y en buen estado para realizar los trabajos, de tal manera se garantice la calidad y seguridad durante la realización de los trabajos.</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lastRenderedPageBreak/>
        <w:t xml:space="preserve">Durante el desarrollo de los trabajos, el contratista debe dar cumplimiento al procedimiento específico mismo que debe contar con la aprobación del supervisor de obras. </w:t>
      </w:r>
    </w:p>
    <w:p w:rsidR="00FB673B" w:rsidRPr="007375E1" w:rsidRDefault="00FB673B" w:rsidP="00FB673B">
      <w:pPr>
        <w:jc w:val="both"/>
        <w:rPr>
          <w:rFonts w:ascii="Agency FB" w:hAnsi="Agency FB" w:cstheme="minorHAnsi"/>
          <w:sz w:val="20"/>
          <w:szCs w:val="20"/>
        </w:rPr>
      </w:pPr>
    </w:p>
    <w:p w:rsidR="00FB673B" w:rsidRDefault="00FB673B" w:rsidP="00FB673B">
      <w:pPr>
        <w:jc w:val="both"/>
        <w:rPr>
          <w:rFonts w:ascii="Agency FB" w:hAnsi="Agency FB" w:cstheme="minorHAnsi"/>
          <w:sz w:val="20"/>
          <w:szCs w:val="20"/>
        </w:rPr>
      </w:pPr>
      <w:r>
        <w:rPr>
          <w:rFonts w:ascii="Agency FB" w:hAnsi="Agency FB" w:cstheme="minorHAnsi"/>
          <w:sz w:val="20"/>
          <w:szCs w:val="20"/>
        </w:rPr>
        <w:t xml:space="preserve">Los cortes de tubería reconocida o contabilizada serán </w:t>
      </w:r>
      <w:r w:rsidRPr="007375E1">
        <w:rPr>
          <w:rFonts w:ascii="Agency FB" w:hAnsi="Agency FB" w:cstheme="minorHAnsi"/>
          <w:sz w:val="20"/>
          <w:szCs w:val="20"/>
        </w:rPr>
        <w:t xml:space="preserve">únicamente cuando </w:t>
      </w:r>
      <w:r>
        <w:rPr>
          <w:rFonts w:ascii="Agency FB" w:hAnsi="Agency FB" w:cstheme="minorHAnsi"/>
          <w:sz w:val="20"/>
          <w:szCs w:val="20"/>
        </w:rPr>
        <w:t xml:space="preserve"> se realicen interconexiones de las nuevas líneas construidas a las actuales en operación.</w:t>
      </w:r>
    </w:p>
    <w:p w:rsidR="00FB673B" w:rsidRDefault="00FB673B" w:rsidP="00FB673B">
      <w:pPr>
        <w:jc w:val="both"/>
        <w:rPr>
          <w:rFonts w:ascii="Agency FB" w:hAnsi="Agency FB" w:cstheme="minorHAnsi"/>
          <w:sz w:val="20"/>
          <w:szCs w:val="20"/>
        </w:rPr>
      </w:pPr>
    </w:p>
    <w:p w:rsidR="00FB673B" w:rsidRDefault="00FB673B" w:rsidP="00FB673B">
      <w:pPr>
        <w:jc w:val="both"/>
        <w:rPr>
          <w:rFonts w:ascii="Agency FB" w:hAnsi="Agency FB" w:cstheme="minorHAnsi"/>
          <w:sz w:val="20"/>
          <w:szCs w:val="20"/>
        </w:rPr>
      </w:pPr>
      <w:r>
        <w:rPr>
          <w:rFonts w:ascii="Agency FB" w:hAnsi="Agency FB" w:cstheme="minorHAnsi"/>
          <w:sz w:val="20"/>
          <w:szCs w:val="20"/>
        </w:rPr>
        <w:t>Con respecto a los  demás cortes  para realizar soldadura  especial  y/o  Accesorios (</w:t>
      </w:r>
      <w:proofErr w:type="spellStart"/>
      <w:r>
        <w:rPr>
          <w:rFonts w:ascii="Agency FB" w:hAnsi="Agency FB" w:cstheme="minorHAnsi"/>
          <w:sz w:val="20"/>
          <w:szCs w:val="20"/>
        </w:rPr>
        <w:t>Tees</w:t>
      </w:r>
      <w:proofErr w:type="spellEnd"/>
      <w:r>
        <w:rPr>
          <w:rFonts w:ascii="Agency FB" w:hAnsi="Agency FB" w:cstheme="minorHAnsi"/>
          <w:sz w:val="20"/>
          <w:szCs w:val="20"/>
        </w:rPr>
        <w:t xml:space="preserve">, Reductores, </w:t>
      </w:r>
      <w:proofErr w:type="spellStart"/>
      <w:r>
        <w:rPr>
          <w:rFonts w:ascii="Agency FB" w:hAnsi="Agency FB" w:cstheme="minorHAnsi"/>
          <w:sz w:val="20"/>
          <w:szCs w:val="20"/>
        </w:rPr>
        <w:t>etc</w:t>
      </w:r>
      <w:proofErr w:type="spellEnd"/>
      <w:r>
        <w:rPr>
          <w:rFonts w:ascii="Agency FB" w:hAnsi="Agency FB" w:cstheme="minorHAnsi"/>
          <w:sz w:val="20"/>
          <w:szCs w:val="20"/>
        </w:rPr>
        <w:t xml:space="preserve"> ), no será reconocido  en el Ítem de Corte,   donde la empresa Contratista </w:t>
      </w:r>
      <w:r w:rsidRPr="007375E1">
        <w:rPr>
          <w:rFonts w:ascii="Agency FB" w:hAnsi="Agency FB" w:cstheme="minorHAnsi"/>
          <w:sz w:val="20"/>
          <w:szCs w:val="20"/>
        </w:rPr>
        <w:t xml:space="preserve">debe </w:t>
      </w:r>
      <w:r>
        <w:rPr>
          <w:rFonts w:ascii="Agency FB" w:hAnsi="Agency FB" w:cstheme="minorHAnsi"/>
          <w:sz w:val="20"/>
          <w:szCs w:val="20"/>
        </w:rPr>
        <w:t xml:space="preserve"> considerar  estas incidencias en el análisis de sus precios unitarios  de su propuesta.</w:t>
      </w:r>
    </w:p>
    <w:p w:rsidR="00FB673B"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Pr>
          <w:rFonts w:ascii="Agency FB" w:hAnsi="Agency FB" w:cstheme="minorHAnsi"/>
          <w:sz w:val="20"/>
          <w:szCs w:val="20"/>
        </w:rPr>
        <w:t xml:space="preserve">La empresa Contratista  deberá </w:t>
      </w:r>
      <w:r w:rsidRPr="007375E1">
        <w:rPr>
          <w:rFonts w:ascii="Agency FB" w:hAnsi="Agency FB" w:cstheme="minorHAnsi"/>
          <w:sz w:val="20"/>
          <w:szCs w:val="20"/>
        </w:rPr>
        <w:t>actualizar las nuevas longitudes a las tuberías que sufrieron corte.</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Los cortes de tubería serán realizados por cortatubos, por oxígeno o por cualquier otro método aceptado por el supervisor. El oxicorte permite realizar los chaflanes directamente, aunque será necesario un limado posterior.</w:t>
      </w:r>
    </w:p>
    <w:p w:rsidR="00FB673B" w:rsidRPr="007375E1" w:rsidRDefault="00FB673B" w:rsidP="00FB673B">
      <w:pPr>
        <w:jc w:val="both"/>
        <w:rPr>
          <w:rFonts w:ascii="Agency FB" w:hAnsi="Agency FB" w:cstheme="minorHAnsi"/>
          <w:sz w:val="20"/>
          <w:szCs w:val="20"/>
        </w:rPr>
      </w:pPr>
    </w:p>
    <w:p w:rsidR="00FB673B" w:rsidRDefault="00FB673B" w:rsidP="00FB673B">
      <w:pPr>
        <w:jc w:val="both"/>
        <w:rPr>
          <w:rFonts w:ascii="Agency FB" w:hAnsi="Agency FB" w:cstheme="minorHAnsi"/>
          <w:sz w:val="20"/>
          <w:szCs w:val="20"/>
        </w:rPr>
      </w:pPr>
      <w:r w:rsidRPr="007375E1">
        <w:rPr>
          <w:rFonts w:ascii="Agency FB" w:hAnsi="Agency FB" w:cstheme="minorHAnsi"/>
          <w:sz w:val="20"/>
          <w:szCs w:val="20"/>
        </w:rPr>
        <w:t>Con el fin de no perder la trazabilidad de la tubería una vez que se realice algún corte, el contratista debe copiar los datos de la tubería:</w:t>
      </w:r>
    </w:p>
    <w:p w:rsidR="00FB673B" w:rsidRPr="007375E1" w:rsidRDefault="00FB673B" w:rsidP="00FB673B">
      <w:pPr>
        <w:jc w:val="both"/>
        <w:rPr>
          <w:rFonts w:ascii="Agency FB" w:hAnsi="Agency FB" w:cstheme="minorHAnsi"/>
          <w:sz w:val="20"/>
          <w:szCs w:val="20"/>
        </w:rPr>
      </w:pPr>
    </w:p>
    <w:p w:rsidR="00FB673B" w:rsidRPr="007375E1" w:rsidRDefault="00FB673B" w:rsidP="00FB673B">
      <w:pPr>
        <w:pStyle w:val="Prrafodelista"/>
        <w:numPr>
          <w:ilvl w:val="0"/>
          <w:numId w:val="14"/>
        </w:numPr>
        <w:contextualSpacing/>
        <w:jc w:val="both"/>
        <w:rPr>
          <w:rFonts w:ascii="Agency FB" w:hAnsi="Agency FB" w:cstheme="minorHAnsi"/>
          <w:sz w:val="20"/>
          <w:szCs w:val="20"/>
        </w:rPr>
      </w:pPr>
      <w:r w:rsidRPr="007375E1">
        <w:rPr>
          <w:rFonts w:ascii="Agency FB" w:hAnsi="Agency FB" w:cstheme="minorHAnsi"/>
          <w:sz w:val="20"/>
          <w:szCs w:val="20"/>
        </w:rPr>
        <w:t>Longitud</w:t>
      </w:r>
    </w:p>
    <w:p w:rsidR="00FB673B" w:rsidRPr="007375E1" w:rsidRDefault="00FB673B" w:rsidP="00FB673B">
      <w:pPr>
        <w:pStyle w:val="Prrafodelista"/>
        <w:numPr>
          <w:ilvl w:val="0"/>
          <w:numId w:val="14"/>
        </w:numPr>
        <w:contextualSpacing/>
        <w:jc w:val="both"/>
        <w:rPr>
          <w:rFonts w:ascii="Agency FB" w:hAnsi="Agency FB" w:cstheme="minorHAnsi"/>
          <w:sz w:val="20"/>
          <w:szCs w:val="20"/>
        </w:rPr>
      </w:pPr>
      <w:r w:rsidRPr="007375E1">
        <w:rPr>
          <w:rFonts w:ascii="Agency FB" w:hAnsi="Agency FB" w:cstheme="minorHAnsi"/>
          <w:sz w:val="20"/>
          <w:szCs w:val="20"/>
        </w:rPr>
        <w:t>Número del tubo</w:t>
      </w:r>
    </w:p>
    <w:p w:rsidR="00FB673B" w:rsidRPr="007375E1" w:rsidRDefault="00FB673B" w:rsidP="00FB673B">
      <w:pPr>
        <w:pStyle w:val="Prrafodelista"/>
        <w:numPr>
          <w:ilvl w:val="0"/>
          <w:numId w:val="14"/>
        </w:numPr>
        <w:contextualSpacing/>
        <w:jc w:val="both"/>
        <w:rPr>
          <w:rFonts w:ascii="Agency FB" w:hAnsi="Agency FB" w:cstheme="minorHAnsi"/>
          <w:sz w:val="20"/>
          <w:szCs w:val="20"/>
        </w:rPr>
      </w:pPr>
      <w:r w:rsidRPr="007375E1">
        <w:rPr>
          <w:rFonts w:ascii="Agency FB" w:hAnsi="Agency FB" w:cstheme="minorHAnsi"/>
          <w:sz w:val="20"/>
          <w:szCs w:val="20"/>
        </w:rPr>
        <w:t>Espesor</w:t>
      </w:r>
    </w:p>
    <w:p w:rsidR="00FB673B" w:rsidRPr="007375E1" w:rsidRDefault="00FB673B" w:rsidP="00FB673B">
      <w:pPr>
        <w:pStyle w:val="Prrafodelista"/>
        <w:numPr>
          <w:ilvl w:val="0"/>
          <w:numId w:val="14"/>
        </w:numPr>
        <w:contextualSpacing/>
        <w:jc w:val="both"/>
        <w:rPr>
          <w:rFonts w:ascii="Agency FB" w:hAnsi="Agency FB" w:cstheme="minorHAnsi"/>
          <w:sz w:val="20"/>
          <w:szCs w:val="20"/>
        </w:rPr>
      </w:pPr>
      <w:r w:rsidRPr="007375E1">
        <w:rPr>
          <w:rFonts w:ascii="Agency FB" w:hAnsi="Agency FB" w:cstheme="minorHAnsi"/>
          <w:sz w:val="20"/>
          <w:szCs w:val="20"/>
        </w:rPr>
        <w:t>Colada del tubo</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Todos </w:t>
      </w:r>
      <w:proofErr w:type="spellStart"/>
      <w:r w:rsidRPr="007375E1">
        <w:rPr>
          <w:rFonts w:ascii="Agency FB" w:hAnsi="Agency FB" w:cstheme="minorHAnsi"/>
          <w:sz w:val="20"/>
          <w:szCs w:val="20"/>
        </w:rPr>
        <w:t>niples</w:t>
      </w:r>
      <w:proofErr w:type="spellEnd"/>
      <w:r w:rsidRPr="007375E1">
        <w:rPr>
          <w:rFonts w:ascii="Agency FB" w:hAnsi="Agency FB" w:cstheme="minorHAnsi"/>
          <w:sz w:val="20"/>
          <w:szCs w:val="20"/>
        </w:rPr>
        <w:t xml:space="preserve"> o partes de tubería deben tener los datos indicados, para esto debe utilizar marcador para metal. Los datos deben ser legibles y visibles. </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Calidad, Salud, Seguridad y Medio Ambiente.</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Todo el personal involucrado en la actividad debe utilizar el EPP apropiado como ser: ropa de trabajo, casco, guantes, botas de seguridad, gafas, etc. </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Se debe limitar los trabajos cuando las condiciones climáticas sean adversas (lluvias, vientos fuertes, polvareda, etc.)</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pStyle w:val="Sangra3detindependiente"/>
        <w:numPr>
          <w:ilvl w:val="1"/>
          <w:numId w:val="44"/>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MEDIDAS DE MITIGACIÓN AMBIENTAL</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w:t>
      </w:r>
      <w:r w:rsidRPr="007375E1">
        <w:rPr>
          <w:rFonts w:ascii="Agency FB" w:hAnsi="Agency FB" w:cstheme="minorHAnsi"/>
          <w:sz w:val="20"/>
          <w:szCs w:val="20"/>
        </w:rPr>
        <w:lastRenderedPageBreak/>
        <w:t xml:space="preserve">instalaciones de primeros auxilios y servicios de enfermería y ambulancia, y de que se tomen medidas adecuadas para satisfacer todos los requisitos en cuanto a bienestar e higiene, así como para prevenir epidemias. </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B673B" w:rsidRPr="007375E1" w:rsidRDefault="00FB673B" w:rsidP="00FB673B">
      <w:pPr>
        <w:jc w:val="both"/>
        <w:rPr>
          <w:rFonts w:ascii="Agency FB" w:hAnsi="Agency FB" w:cstheme="minorHAnsi"/>
          <w:sz w:val="20"/>
          <w:szCs w:val="20"/>
        </w:rPr>
      </w:pPr>
    </w:p>
    <w:p w:rsidR="00FB673B" w:rsidRDefault="00FB673B" w:rsidP="00FB673B">
      <w:pPr>
        <w:jc w:val="both"/>
        <w:rPr>
          <w:rFonts w:ascii="Agency FB" w:hAnsi="Agency FB" w:cstheme="minorHAnsi"/>
          <w:sz w:val="20"/>
          <w:szCs w:val="20"/>
        </w:rPr>
      </w:pPr>
      <w:r w:rsidRPr="007375E1">
        <w:rPr>
          <w:rFonts w:ascii="Agency FB" w:hAnsi="Agency FB" w:cstheme="minorHAnsi"/>
          <w:sz w:val="20"/>
          <w:szCs w:val="20"/>
        </w:rPr>
        <w:t>El Contratista mantendrá un registro y hará informes acerca de la salud, la seguridad y el bienestar de las personas, así como de los daños a la propiedad, según lo solicite razonablemente el Ingeniero.</w:t>
      </w:r>
    </w:p>
    <w:p w:rsidR="00FB673B" w:rsidRPr="006F1D1F" w:rsidRDefault="00FB673B" w:rsidP="00FB673B">
      <w:pPr>
        <w:jc w:val="both"/>
        <w:rPr>
          <w:rFonts w:ascii="Agency FB" w:hAnsi="Agency FB" w:cstheme="minorHAnsi"/>
          <w:sz w:val="20"/>
          <w:szCs w:val="20"/>
        </w:rPr>
      </w:pPr>
    </w:p>
    <w:p w:rsidR="00FB673B" w:rsidRPr="007375E1" w:rsidRDefault="00FB673B" w:rsidP="00FB673B">
      <w:pPr>
        <w:pStyle w:val="Sangra3detindependiente"/>
        <w:numPr>
          <w:ilvl w:val="1"/>
          <w:numId w:val="44"/>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MEDICIÓN Y FORMA DE PAGO</w:t>
      </w:r>
    </w:p>
    <w:p w:rsidR="00FB673B" w:rsidRPr="007375E1" w:rsidRDefault="00FB673B" w:rsidP="00FB673B">
      <w:pPr>
        <w:jc w:val="both"/>
        <w:rPr>
          <w:rFonts w:ascii="Agency FB" w:hAnsi="Agency FB" w:cstheme="minorHAnsi"/>
          <w:b/>
          <w:bCs/>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El corte de tubería</w:t>
      </w:r>
      <w:r>
        <w:rPr>
          <w:rFonts w:ascii="Agency FB" w:hAnsi="Agency FB" w:cstheme="minorHAnsi"/>
          <w:sz w:val="20"/>
          <w:szCs w:val="20"/>
        </w:rPr>
        <w:t xml:space="preserve">s será medido por punto.  </w:t>
      </w:r>
    </w:p>
    <w:p w:rsidR="00FB673B" w:rsidRPr="007375E1" w:rsidRDefault="00FB673B" w:rsidP="00FB673B">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Este ítem ejecutado en un todo de acuerdo a las presentes especificaciones, medido según lo señalado y aprobado por el Supervisor de Obra, será cancelado al precio unitario de la propuesta aceptada.</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Dicho precio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Para realizar el pago de este ítem se debe presentar el respaldo de la actividad en base de los cómputos métricos donde se constate los trabajos realizados concernientes a este ítem. Se debe considerar aquellos cortes necesarios para la construcción, como ser en curvados, cruces especiales, etc., aquellos cortes debido a juntas reprobadas o cortes por error en la construcción deben correr a cuenta del contratista.  </w:t>
      </w:r>
    </w:p>
    <w:p w:rsidR="00FB673B" w:rsidRPr="007375E1" w:rsidRDefault="00FB673B" w:rsidP="00FB673B">
      <w:pPr>
        <w:jc w:val="both"/>
        <w:rPr>
          <w:rFonts w:ascii="Agency FB" w:hAnsi="Agency FB" w:cstheme="minorHAnsi"/>
          <w:sz w:val="20"/>
          <w:szCs w:val="20"/>
        </w:rPr>
      </w:pPr>
    </w:p>
    <w:p w:rsidR="00FB673B" w:rsidRDefault="00FB673B" w:rsidP="00FB673B">
      <w:pPr>
        <w:pStyle w:val="Sinespaciado"/>
        <w:numPr>
          <w:ilvl w:val="0"/>
          <w:numId w:val="44"/>
        </w:numPr>
        <w:jc w:val="both"/>
        <w:rPr>
          <w:rFonts w:ascii="Agency FB" w:hAnsi="Agency FB" w:cstheme="minorHAnsi"/>
          <w:b/>
          <w:sz w:val="20"/>
          <w:szCs w:val="20"/>
        </w:rPr>
      </w:pPr>
      <w:r>
        <w:rPr>
          <w:rFonts w:ascii="Agency FB" w:hAnsi="Agency FB" w:cstheme="minorHAnsi"/>
          <w:b/>
          <w:sz w:val="20"/>
          <w:szCs w:val="20"/>
        </w:rPr>
        <w:t>CURVADO DE TUBERÍA DE ANC DN 6</w:t>
      </w:r>
      <w:r>
        <w:rPr>
          <w:rFonts w:ascii="Agency FB" w:hAnsi="Agency FB" w:cstheme="minorHAnsi"/>
          <w:b/>
          <w:bCs/>
          <w:sz w:val="20"/>
          <w:szCs w:val="20"/>
        </w:rPr>
        <w:t xml:space="preserve">” </w:t>
      </w:r>
      <w:r w:rsidRPr="007375E1">
        <w:rPr>
          <w:rFonts w:ascii="Agency FB" w:hAnsi="Agency FB" w:cstheme="minorHAnsi"/>
          <w:b/>
          <w:bCs/>
          <w:sz w:val="20"/>
          <w:szCs w:val="20"/>
        </w:rPr>
        <w:t>SCH 40</w:t>
      </w:r>
      <w:r w:rsidRPr="007375E1">
        <w:rPr>
          <w:rFonts w:ascii="Agency FB" w:hAnsi="Agency FB" w:cstheme="minorHAnsi"/>
          <w:b/>
          <w:sz w:val="20"/>
          <w:szCs w:val="20"/>
        </w:rPr>
        <w:t>.</w:t>
      </w:r>
    </w:p>
    <w:p w:rsidR="00FB673B" w:rsidRPr="00E31809" w:rsidRDefault="00FB673B" w:rsidP="00FB673B">
      <w:pPr>
        <w:pStyle w:val="Sinespaciado"/>
        <w:jc w:val="both"/>
        <w:rPr>
          <w:rFonts w:ascii="Agency FB" w:hAnsi="Agency FB" w:cstheme="minorHAnsi"/>
          <w:b/>
          <w:sz w:val="20"/>
          <w:szCs w:val="20"/>
        </w:rPr>
      </w:pPr>
    </w:p>
    <w:p w:rsidR="00FB673B" w:rsidRPr="007375E1" w:rsidRDefault="00FB673B" w:rsidP="00FB673B">
      <w:pPr>
        <w:pStyle w:val="Sinespaciado"/>
        <w:jc w:val="both"/>
        <w:rPr>
          <w:rFonts w:ascii="Agency FB" w:hAnsi="Agency FB" w:cstheme="minorHAnsi"/>
          <w:b/>
          <w:sz w:val="20"/>
          <w:szCs w:val="20"/>
        </w:rPr>
      </w:pPr>
      <w:r>
        <w:rPr>
          <w:rFonts w:ascii="Agency FB" w:hAnsi="Agency FB" w:cstheme="minorHAnsi"/>
          <w:b/>
          <w:sz w:val="20"/>
          <w:szCs w:val="20"/>
        </w:rPr>
        <w:t>UNIDAD: Pieza</w:t>
      </w:r>
    </w:p>
    <w:p w:rsidR="00FB673B" w:rsidRPr="007375E1" w:rsidRDefault="00FB673B" w:rsidP="00FB673B">
      <w:pPr>
        <w:pStyle w:val="Sinespaciado"/>
        <w:jc w:val="both"/>
        <w:rPr>
          <w:rFonts w:ascii="Agency FB" w:hAnsi="Agency FB" w:cstheme="minorHAnsi"/>
          <w:b/>
          <w:bCs/>
          <w:sz w:val="20"/>
          <w:szCs w:val="20"/>
        </w:rPr>
      </w:pPr>
    </w:p>
    <w:p w:rsidR="00FB673B" w:rsidRPr="007375E1" w:rsidRDefault="00FB673B" w:rsidP="00FB673B">
      <w:pPr>
        <w:pStyle w:val="Sangra3detindependiente"/>
        <w:numPr>
          <w:ilvl w:val="1"/>
          <w:numId w:val="44"/>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DEFINICIÓN </w:t>
      </w:r>
    </w:p>
    <w:p w:rsidR="00FB673B" w:rsidRPr="007375E1" w:rsidRDefault="00FB673B" w:rsidP="00FB673B">
      <w:pPr>
        <w:pStyle w:val="Default"/>
        <w:ind w:left="426"/>
        <w:jc w:val="both"/>
        <w:rPr>
          <w:rFonts w:cstheme="minorHAnsi"/>
          <w:sz w:val="20"/>
          <w:szCs w:val="20"/>
        </w:rPr>
      </w:pPr>
    </w:p>
    <w:p w:rsidR="00FB673B"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Este ítem comprende todos los trabajos a ser ejecutados por el contratista, siendo los siguientes de carácter enunciativo y no limitativo: </w:t>
      </w:r>
    </w:p>
    <w:p w:rsidR="00FB673B" w:rsidRPr="007375E1" w:rsidRDefault="00FB673B" w:rsidP="00FB673B">
      <w:pPr>
        <w:jc w:val="both"/>
        <w:rPr>
          <w:rFonts w:ascii="Agency FB" w:hAnsi="Agency FB" w:cstheme="minorHAnsi"/>
          <w:sz w:val="20"/>
          <w:szCs w:val="20"/>
        </w:rPr>
      </w:pPr>
    </w:p>
    <w:p w:rsidR="00FB673B" w:rsidRPr="007375E1" w:rsidRDefault="00FB673B" w:rsidP="00FB673B">
      <w:pPr>
        <w:pStyle w:val="Prrafodelista"/>
        <w:numPr>
          <w:ilvl w:val="0"/>
          <w:numId w:val="12"/>
        </w:numPr>
        <w:contextualSpacing/>
        <w:jc w:val="both"/>
        <w:rPr>
          <w:rFonts w:ascii="Agency FB" w:hAnsi="Agency FB" w:cstheme="minorHAnsi"/>
          <w:sz w:val="20"/>
          <w:szCs w:val="20"/>
        </w:rPr>
      </w:pPr>
      <w:r>
        <w:rPr>
          <w:rFonts w:ascii="Agency FB" w:hAnsi="Agency FB" w:cstheme="minorHAnsi"/>
          <w:sz w:val="20"/>
          <w:szCs w:val="20"/>
        </w:rPr>
        <w:t>C</w:t>
      </w:r>
      <w:r w:rsidRPr="007375E1">
        <w:rPr>
          <w:rFonts w:ascii="Agency FB" w:hAnsi="Agency FB" w:cstheme="minorHAnsi"/>
          <w:sz w:val="20"/>
          <w:szCs w:val="20"/>
        </w:rPr>
        <w:t>urvado de todas las tuberías necesarias para la construcción.</w:t>
      </w:r>
    </w:p>
    <w:p w:rsidR="00FB673B" w:rsidRPr="007375E1" w:rsidRDefault="00FB673B" w:rsidP="00FB673B">
      <w:pPr>
        <w:pStyle w:val="Prrafodelista"/>
        <w:numPr>
          <w:ilvl w:val="0"/>
          <w:numId w:val="12"/>
        </w:numPr>
        <w:contextualSpacing/>
        <w:jc w:val="both"/>
        <w:rPr>
          <w:rFonts w:ascii="Agency FB" w:hAnsi="Agency FB" w:cstheme="minorHAnsi"/>
          <w:sz w:val="20"/>
          <w:szCs w:val="20"/>
        </w:rPr>
      </w:pPr>
      <w:r w:rsidRPr="007375E1">
        <w:rPr>
          <w:rFonts w:ascii="Agency FB" w:hAnsi="Agency FB" w:cstheme="minorHAnsi"/>
          <w:sz w:val="20"/>
          <w:szCs w:val="20"/>
        </w:rPr>
        <w:t xml:space="preserve">Paso de placa calibradora. </w:t>
      </w:r>
    </w:p>
    <w:p w:rsidR="00FB673B" w:rsidRPr="007375E1" w:rsidRDefault="00FB673B" w:rsidP="00FB673B">
      <w:pPr>
        <w:pStyle w:val="Prrafodelista"/>
        <w:ind w:left="786"/>
        <w:jc w:val="both"/>
        <w:rPr>
          <w:rFonts w:ascii="Agency FB" w:hAnsi="Agency FB" w:cstheme="minorHAnsi"/>
          <w:sz w:val="20"/>
          <w:szCs w:val="20"/>
        </w:rPr>
      </w:pPr>
    </w:p>
    <w:p w:rsidR="00FB673B" w:rsidRPr="007375E1" w:rsidRDefault="00FB673B" w:rsidP="00FB673B">
      <w:pPr>
        <w:pStyle w:val="Sangra3detindependiente"/>
        <w:numPr>
          <w:ilvl w:val="1"/>
          <w:numId w:val="44"/>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MATERIALES, HERRAMIENTAS Y EQUIPOS.</w:t>
      </w:r>
    </w:p>
    <w:p w:rsidR="00FB673B" w:rsidRPr="007375E1" w:rsidRDefault="00FB673B" w:rsidP="00FB673B">
      <w:pPr>
        <w:pStyle w:val="Sangra3detindependiente"/>
        <w:autoSpaceDE w:val="0"/>
        <w:autoSpaceDN w:val="0"/>
        <w:adjustRightInd w:val="0"/>
        <w:spacing w:after="0" w:line="240" w:lineRule="auto"/>
        <w:ind w:left="1068"/>
        <w:jc w:val="both"/>
        <w:rPr>
          <w:rFonts w:ascii="Agency FB" w:hAnsi="Agency FB" w:cstheme="minorHAnsi"/>
          <w:b/>
          <w:bCs/>
          <w:sz w:val="20"/>
          <w:szCs w:val="20"/>
        </w:rPr>
      </w:pPr>
    </w:p>
    <w:p w:rsidR="00FB673B" w:rsidRDefault="00FB673B" w:rsidP="00FB673B">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FB673B" w:rsidRPr="007375E1" w:rsidRDefault="00FB673B" w:rsidP="00FB673B">
      <w:pPr>
        <w:pStyle w:val="Sangra3detindependiente"/>
        <w:spacing w:after="0" w:line="240" w:lineRule="auto"/>
        <w:ind w:left="0"/>
        <w:jc w:val="both"/>
        <w:rPr>
          <w:rFonts w:ascii="Agency FB" w:hAnsi="Agency FB"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FB673B" w:rsidRPr="007375E1" w:rsidTr="00CC3F86">
        <w:trPr>
          <w:trHeight w:val="240"/>
          <w:jc w:val="center"/>
        </w:trPr>
        <w:tc>
          <w:tcPr>
            <w:tcW w:w="3551" w:type="dxa"/>
            <w:shd w:val="clear" w:color="auto" w:fill="auto"/>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lastRenderedPageBreak/>
              <w:t>Aserrín</w:t>
            </w:r>
            <w:r>
              <w:rPr>
                <w:rFonts w:ascii="Agency FB" w:hAnsi="Agency FB" w:cstheme="minorHAnsi"/>
                <w:color w:val="000000"/>
                <w:sz w:val="20"/>
                <w:szCs w:val="20"/>
                <w:lang w:eastAsia="es-BO"/>
              </w:rPr>
              <w:t xml:space="preserve"> y/o sacos de arena fina</w:t>
            </w:r>
          </w:p>
        </w:tc>
      </w:tr>
      <w:tr w:rsidR="00FB673B" w:rsidRPr="007375E1" w:rsidTr="00CC3F86">
        <w:trPr>
          <w:trHeight w:val="240"/>
          <w:jc w:val="center"/>
        </w:trPr>
        <w:tc>
          <w:tcPr>
            <w:tcW w:w="3551" w:type="dxa"/>
            <w:shd w:val="clear" w:color="auto" w:fill="auto"/>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Operador Camión</w:t>
            </w:r>
          </w:p>
        </w:tc>
      </w:tr>
      <w:tr w:rsidR="00FB673B" w:rsidRPr="007375E1" w:rsidTr="00CC3F86">
        <w:trPr>
          <w:trHeight w:val="240"/>
          <w:jc w:val="center"/>
        </w:trPr>
        <w:tc>
          <w:tcPr>
            <w:tcW w:w="3551" w:type="dxa"/>
            <w:shd w:val="clear" w:color="auto" w:fill="auto"/>
            <w:noWrap/>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Operador Dobladora de tubería</w:t>
            </w:r>
          </w:p>
        </w:tc>
      </w:tr>
      <w:tr w:rsidR="00FB673B" w:rsidRPr="007375E1" w:rsidTr="00CC3F86">
        <w:trPr>
          <w:trHeight w:val="240"/>
          <w:jc w:val="center"/>
        </w:trPr>
        <w:tc>
          <w:tcPr>
            <w:tcW w:w="3551" w:type="dxa"/>
            <w:shd w:val="clear" w:color="auto" w:fill="auto"/>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Ayudantes</w:t>
            </w:r>
          </w:p>
        </w:tc>
      </w:tr>
      <w:tr w:rsidR="00FB673B" w:rsidRPr="007375E1" w:rsidTr="00CC3F86">
        <w:trPr>
          <w:trHeight w:val="240"/>
          <w:jc w:val="center"/>
        </w:trPr>
        <w:tc>
          <w:tcPr>
            <w:tcW w:w="3551" w:type="dxa"/>
            <w:shd w:val="clear" w:color="auto" w:fill="auto"/>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Dobladora de Tubería</w:t>
            </w:r>
          </w:p>
        </w:tc>
      </w:tr>
      <w:tr w:rsidR="00FB673B" w:rsidRPr="007375E1" w:rsidTr="00CC3F86">
        <w:trPr>
          <w:trHeight w:val="240"/>
          <w:jc w:val="center"/>
        </w:trPr>
        <w:tc>
          <w:tcPr>
            <w:tcW w:w="3551" w:type="dxa"/>
            <w:shd w:val="clear" w:color="auto" w:fill="auto"/>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 xml:space="preserve">Camión Grúa </w:t>
            </w:r>
          </w:p>
        </w:tc>
      </w:tr>
    </w:tbl>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El contratista también se debe considerar utilizar todas las herramientas, equipos y materiales menores necesarias para realizar adecuadamente la actividad. </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pStyle w:val="Sangra3detindependiente"/>
        <w:numPr>
          <w:ilvl w:val="1"/>
          <w:numId w:val="44"/>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PROCEDIMIENTO PARA EJECUCIÓN </w:t>
      </w:r>
    </w:p>
    <w:p w:rsidR="00FB673B" w:rsidRPr="007375E1" w:rsidRDefault="00FB673B" w:rsidP="00FB673B">
      <w:pPr>
        <w:pStyle w:val="Sangra3detindependiente"/>
        <w:autoSpaceDE w:val="0"/>
        <w:autoSpaceDN w:val="0"/>
        <w:adjustRightInd w:val="0"/>
        <w:spacing w:after="0" w:line="240" w:lineRule="auto"/>
        <w:jc w:val="both"/>
        <w:rPr>
          <w:rFonts w:ascii="Agency FB" w:hAnsi="Agency FB" w:cstheme="minorHAnsi"/>
          <w:b/>
          <w:bCs/>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Durante el desarrollo de los trabajos, el contratista debe dar cumplimiento al procedimiento específico mismo que debe contar con la aprobación del supervisor de obras. </w:t>
      </w:r>
    </w:p>
    <w:p w:rsidR="00FB673B" w:rsidRPr="007375E1" w:rsidRDefault="00FB673B" w:rsidP="00FB673B">
      <w:pPr>
        <w:jc w:val="both"/>
        <w:rPr>
          <w:rFonts w:ascii="Agency FB" w:hAnsi="Agency FB" w:cstheme="minorHAnsi"/>
          <w:b/>
          <w:sz w:val="20"/>
          <w:szCs w:val="20"/>
        </w:rPr>
      </w:pPr>
      <w:r w:rsidRPr="007375E1">
        <w:rPr>
          <w:rFonts w:ascii="Agency FB" w:hAnsi="Agency FB" w:cstheme="minorHAnsi"/>
          <w:b/>
          <w:sz w:val="20"/>
          <w:szCs w:val="20"/>
        </w:rPr>
        <w:t xml:space="preserve">Recomendaciones </w:t>
      </w:r>
    </w:p>
    <w:p w:rsidR="00FB673B" w:rsidRPr="007375E1" w:rsidRDefault="00FB673B" w:rsidP="00FB673B">
      <w:pPr>
        <w:ind w:left="426"/>
        <w:jc w:val="both"/>
        <w:rPr>
          <w:rFonts w:ascii="Agency FB" w:hAnsi="Agency FB" w:cstheme="minorHAnsi"/>
          <w:b/>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Para el curvado debe considerarse las siguientes recomendaciones:</w:t>
      </w:r>
    </w:p>
    <w:p w:rsidR="00FB673B" w:rsidRPr="007375E1" w:rsidRDefault="00FB673B" w:rsidP="00FB673B">
      <w:pPr>
        <w:pStyle w:val="Sangra3detindependiente"/>
        <w:autoSpaceDE w:val="0"/>
        <w:autoSpaceDN w:val="0"/>
        <w:adjustRightInd w:val="0"/>
        <w:spacing w:after="0" w:line="240" w:lineRule="auto"/>
        <w:jc w:val="both"/>
        <w:rPr>
          <w:rFonts w:ascii="Agency FB" w:hAnsi="Agency FB" w:cstheme="minorHAnsi"/>
          <w:b/>
          <w:bCs/>
          <w:sz w:val="20"/>
          <w:szCs w:val="20"/>
        </w:rPr>
      </w:pPr>
    </w:p>
    <w:p w:rsidR="00FB673B" w:rsidRPr="007375E1" w:rsidRDefault="00FB673B" w:rsidP="00FB673B">
      <w:pPr>
        <w:pStyle w:val="Prrafodelista"/>
        <w:numPr>
          <w:ilvl w:val="0"/>
          <w:numId w:val="11"/>
        </w:numPr>
        <w:contextualSpacing/>
        <w:jc w:val="both"/>
        <w:rPr>
          <w:rFonts w:ascii="Agency FB" w:hAnsi="Agency FB" w:cstheme="minorHAnsi"/>
          <w:sz w:val="20"/>
          <w:szCs w:val="20"/>
        </w:rPr>
      </w:pPr>
      <w:r w:rsidRPr="007375E1">
        <w:rPr>
          <w:rFonts w:ascii="Agency FB" w:hAnsi="Agency FB" w:cstheme="minorHAnsi"/>
          <w:sz w:val="20"/>
          <w:szCs w:val="20"/>
        </w:rPr>
        <w:t xml:space="preserve">El curvado de la tubería se ajustara a la Norma  API RP 5L, la colocación en flexión será toleradas solamente en los casos que el trazado presente una curva continua con un radio superior a 3000 veces el diámetro de la tubería. En estos casos, los cambios de sentido se obtendrán por curvatura del tubo en la obra. </w:t>
      </w:r>
    </w:p>
    <w:p w:rsidR="00FB673B" w:rsidRPr="007375E1" w:rsidRDefault="00FB673B" w:rsidP="00FB673B">
      <w:pPr>
        <w:pStyle w:val="Prrafodelista"/>
        <w:numPr>
          <w:ilvl w:val="0"/>
          <w:numId w:val="11"/>
        </w:numPr>
        <w:contextualSpacing/>
        <w:jc w:val="both"/>
        <w:rPr>
          <w:rFonts w:ascii="Agency FB" w:hAnsi="Agency FB" w:cstheme="minorHAnsi"/>
          <w:sz w:val="20"/>
          <w:szCs w:val="20"/>
        </w:rPr>
      </w:pPr>
      <w:r w:rsidRPr="007375E1">
        <w:rPr>
          <w:rFonts w:ascii="Agency FB" w:hAnsi="Agency FB" w:cstheme="minorHAnsi"/>
          <w:sz w:val="20"/>
          <w:szCs w:val="20"/>
        </w:rPr>
        <w:t xml:space="preserve">Todo curvado en la obra se realizará en frio, sin ningún calentamiento, para este efecto se deberán   utilizar maquinas dobladoras de tubería  en buen estado. Se debe tener cuidado para que la tubería no se deforme, debiendo conservar sus dimensiones de sección después de ser doblado. </w:t>
      </w:r>
    </w:p>
    <w:p w:rsidR="00FB673B" w:rsidRPr="007375E1" w:rsidRDefault="00FB673B" w:rsidP="00FB673B">
      <w:pPr>
        <w:pStyle w:val="Prrafodelista"/>
        <w:numPr>
          <w:ilvl w:val="0"/>
          <w:numId w:val="11"/>
        </w:numPr>
        <w:contextualSpacing/>
        <w:jc w:val="both"/>
        <w:rPr>
          <w:rFonts w:ascii="Agency FB" w:hAnsi="Agency FB" w:cstheme="minorHAnsi"/>
          <w:sz w:val="20"/>
          <w:szCs w:val="20"/>
        </w:rPr>
      </w:pPr>
      <w:r w:rsidRPr="007375E1">
        <w:rPr>
          <w:rFonts w:ascii="Agency FB" w:hAnsi="Agency FB" w:cstheme="minorHAnsi"/>
          <w:sz w:val="20"/>
          <w:szCs w:val="20"/>
        </w:rPr>
        <w:t>Se verificara la adecuación de los equipos de curvado  a utilizarse  y el radio mínimo de curvatura de la tubería debe ser previamente verificado para la adecuación al proyecto de terraplén drenaje y abertura de zanja, en lo que se refiere a sus radios horizontales y verticales, por medio de una prueba de calificación utilizando la cañería a ser aplicada, considerando la Norma ASME B 31.8.</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b/>
          <w:sz w:val="20"/>
          <w:szCs w:val="20"/>
        </w:rPr>
      </w:pPr>
      <w:r w:rsidRPr="007375E1">
        <w:rPr>
          <w:rFonts w:ascii="Agency FB" w:hAnsi="Agency FB" w:cstheme="minorHAnsi"/>
          <w:b/>
          <w:sz w:val="20"/>
          <w:szCs w:val="20"/>
        </w:rPr>
        <w:t xml:space="preserve">Condiciones para aprobación </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El método del curvado debe ser previamente aprobado por el supervisor  de YPFB y satisfacer las siguientes condiciones mínimas de inspección.</w:t>
      </w:r>
    </w:p>
    <w:p w:rsidR="00FB673B" w:rsidRPr="007375E1" w:rsidRDefault="00FB673B" w:rsidP="00FB673B">
      <w:pPr>
        <w:pStyle w:val="Prrafodelista"/>
        <w:numPr>
          <w:ilvl w:val="0"/>
          <w:numId w:val="13"/>
        </w:numPr>
        <w:contextualSpacing/>
        <w:jc w:val="both"/>
        <w:rPr>
          <w:rFonts w:ascii="Agency FB" w:hAnsi="Agency FB" w:cstheme="minorHAnsi"/>
          <w:sz w:val="20"/>
          <w:szCs w:val="20"/>
        </w:rPr>
      </w:pPr>
      <w:r w:rsidRPr="007375E1">
        <w:rPr>
          <w:rFonts w:ascii="Agency FB" w:hAnsi="Agency FB" w:cstheme="minorHAnsi"/>
          <w:sz w:val="20"/>
          <w:szCs w:val="20"/>
        </w:rPr>
        <w:t>La diferencia entre el mayor y el menor de los diámetros externos, medidos en cualquier sección  de la cañería, después del curvado, no puede exceder el 5% de su diámetro externo especificado en la norma dimensional de fabricación.</w:t>
      </w:r>
    </w:p>
    <w:p w:rsidR="00FB673B" w:rsidRPr="007375E1" w:rsidRDefault="00FB673B" w:rsidP="00FB673B">
      <w:pPr>
        <w:pStyle w:val="Prrafodelista"/>
        <w:numPr>
          <w:ilvl w:val="0"/>
          <w:numId w:val="13"/>
        </w:numPr>
        <w:contextualSpacing/>
        <w:jc w:val="both"/>
        <w:rPr>
          <w:rFonts w:ascii="Agency FB" w:hAnsi="Agency FB" w:cstheme="minorHAnsi"/>
          <w:sz w:val="20"/>
          <w:szCs w:val="20"/>
        </w:rPr>
      </w:pPr>
      <w:r w:rsidRPr="007375E1">
        <w:rPr>
          <w:rFonts w:ascii="Agency FB" w:hAnsi="Agency FB" w:cstheme="minorHAnsi"/>
          <w:sz w:val="20"/>
          <w:szCs w:val="20"/>
        </w:rPr>
        <w:t>No son permitidos arrugamientos y daños mecánicos en la cañería ni en el revestimiento.</w:t>
      </w:r>
    </w:p>
    <w:p w:rsidR="00FB673B" w:rsidRPr="007375E1" w:rsidRDefault="00FB673B" w:rsidP="00FB673B">
      <w:pPr>
        <w:pStyle w:val="Prrafodelista"/>
        <w:numPr>
          <w:ilvl w:val="0"/>
          <w:numId w:val="13"/>
        </w:numPr>
        <w:contextualSpacing/>
        <w:jc w:val="both"/>
        <w:rPr>
          <w:rFonts w:ascii="Agency FB" w:hAnsi="Agency FB" w:cstheme="minorHAnsi"/>
          <w:sz w:val="20"/>
          <w:szCs w:val="20"/>
        </w:rPr>
      </w:pPr>
      <w:r w:rsidRPr="007375E1">
        <w:rPr>
          <w:rFonts w:ascii="Agency FB" w:hAnsi="Agency FB" w:cstheme="minorHAnsi"/>
          <w:sz w:val="20"/>
          <w:szCs w:val="20"/>
        </w:rPr>
        <w:t xml:space="preserve">La cañería con grado de curvatura igual o superior a 50% del grado de curvatura, establecido en su procedimiento de curvado, debe ser inspeccionado por pasaje de un calibrador interno para verificar si la </w:t>
      </w:r>
      <w:proofErr w:type="spellStart"/>
      <w:r w:rsidRPr="007375E1">
        <w:rPr>
          <w:rFonts w:ascii="Agency FB" w:hAnsi="Agency FB" w:cstheme="minorHAnsi"/>
          <w:sz w:val="20"/>
          <w:szCs w:val="20"/>
        </w:rPr>
        <w:t>ovalación</w:t>
      </w:r>
      <w:proofErr w:type="spellEnd"/>
      <w:r w:rsidRPr="007375E1">
        <w:rPr>
          <w:rFonts w:ascii="Agency FB" w:hAnsi="Agency FB" w:cstheme="minorHAnsi"/>
          <w:sz w:val="20"/>
          <w:szCs w:val="20"/>
        </w:rPr>
        <w:t xml:space="preserve"> de la cañería está dentro de los límites permitidos. Para la determinación del diámetro del calibrador, se utilizara cualquiera de las siguientes formulas establecidas por la Norma API 5L, cuyas tolerancias están detalladas en las tablas 10 y 11 de la misma norma.</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ind w:left="426"/>
        <w:jc w:val="both"/>
        <w:rPr>
          <w:rFonts w:ascii="Agency FB" w:hAnsi="Agency FB" w:cstheme="minorHAnsi"/>
          <w:sz w:val="20"/>
          <w:szCs w:val="20"/>
        </w:rPr>
      </w:pPr>
      <m:oMathPara>
        <m:oMathParaPr>
          <m:jc m:val="center"/>
        </m:oMathParaP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 xml:space="preserve">=0.975 ×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- 2 ×</m:t>
          </m:r>
          <m:r>
            <w:rPr>
              <w:rFonts w:ascii="Cambria Math" w:hAnsi="Cambria Math" w:cstheme="minorHAnsi"/>
              <w:sz w:val="20"/>
              <w:szCs w:val="20"/>
            </w:rPr>
            <m:t>e</m:t>
          </m:r>
        </m:oMath>
      </m:oMathPara>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ind w:left="426"/>
        <w:jc w:val="both"/>
        <w:rPr>
          <w:rFonts w:ascii="Agency FB" w:hAnsi="Agency FB" w:cstheme="minorHAnsi"/>
          <w:sz w:val="20"/>
          <w:szCs w:val="20"/>
        </w:rPr>
      </w:pPr>
      <m:oMathPara>
        <m:oMath>
          <m:sSub>
            <m:sSubPr>
              <m:ctrlPr>
                <w:rPr>
                  <w:rFonts w:ascii="Cambria Math" w:hAnsi="Cambria Math" w:cstheme="minorHAnsi"/>
                  <w:sz w:val="20"/>
                  <w:szCs w:val="20"/>
                </w:rPr>
              </m:ctrlPr>
            </m:sSubPr>
            <m:e>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xml:space="preserve">- 2 × </m:t>
              </m:r>
              <m:d>
                <m:dPr>
                  <m:ctrlPr>
                    <w:rPr>
                      <w:rFonts w:ascii="Cambria Math" w:hAnsi="Cambria Math" w:cstheme="minorHAnsi"/>
                      <w:sz w:val="20"/>
                      <w:szCs w:val="20"/>
                    </w:rPr>
                  </m:ctrlPr>
                </m:dPr>
                <m:e>
                  <m:r>
                    <w:rPr>
                      <w:rFonts w:ascii="Cambria Math" w:hAnsi="Cambria Math" w:cstheme="minorHAnsi"/>
                      <w:sz w:val="20"/>
                      <w:szCs w:val="20"/>
                    </w:rPr>
                    <m:t>e</m:t>
                  </m:r>
                  <m:r>
                    <m:rPr>
                      <m:sty m:val="p"/>
                    </m:rPr>
                    <w:rPr>
                      <w:rFonts w:ascii="Cambria Math" w:hAnsi="Cambria Math" w:cstheme="minorHAnsi"/>
                      <w:sz w:val="20"/>
                      <w:szCs w:val="20"/>
                    </w:rPr>
                    <m:t>+0.150 ×</m:t>
                  </m:r>
                  <m:r>
                    <w:rPr>
                      <w:rFonts w:ascii="Cambria Math" w:hAnsi="Cambria Math" w:cstheme="minorHAnsi"/>
                      <w:sz w:val="20"/>
                      <w:szCs w:val="20"/>
                    </w:rPr>
                    <m:t>e</m:t>
                  </m:r>
                </m:e>
              </m:d>
              <m:r>
                <m:rPr>
                  <m:sty m:val="p"/>
                </m:rPr>
                <w:rPr>
                  <w:rFonts w:ascii="Cambria Math" w:hAnsi="Cambria Math" w:cstheme="minorHAnsi"/>
                  <w:sz w:val="20"/>
                  <w:szCs w:val="20"/>
                </w:rPr>
                <m:t>- 0.0075 × ∅</m:t>
              </m:r>
            </m:e>
            <m:sub>
              <m:r>
                <w:rPr>
                  <w:rFonts w:ascii="Cambria Math" w:hAnsi="Cambria Math" w:cstheme="minorHAnsi"/>
                  <w:sz w:val="20"/>
                  <w:szCs w:val="20"/>
                </w:rPr>
                <m:t>ex</m:t>
              </m:r>
            </m:sub>
          </m:sSub>
        </m:oMath>
      </m:oMathPara>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ind w:left="426"/>
        <w:jc w:val="both"/>
        <w:rPr>
          <w:rFonts w:ascii="Agency FB" w:hAnsi="Agency FB" w:cstheme="minorHAnsi"/>
          <w:sz w:val="20"/>
          <w:szCs w:val="20"/>
        </w:rPr>
      </w:pPr>
      <w:r>
        <w:rPr>
          <w:rFonts w:ascii="Agency FB" w:hAnsi="Agency FB" w:cstheme="minorHAnsi"/>
          <w:noProof/>
          <w:sz w:val="20"/>
          <w:szCs w:val="20"/>
          <w:lang w:val="es-BO" w:eastAsia="es-BO"/>
        </w:rPr>
        <w:pict>
          <v:group id="_x0000_s1195" style="position:absolute;left:0;text-align:left;margin-left:60.5pt;margin-top:3.85pt;width:326.45pt;height:114.1pt;z-index:251668480"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4lXswcAADpLAAAOAAAAZHJzL2Uyb0RvYy54bWzsXFtvo0YUfq/U/4B495qB4Wats0rseFtp&#10;213tbvtOMLZRMdCBxE6r/veeuTAeYyNnneBuqomlCDx4mDnzcc53LsPbd9t1ZjwkpEqLfGyiN5Zp&#10;JHlczNN8OTZ/+zobBKZR1VE+j7IiT8bmY1KZ765+/OHtphwldrEqsnlCDOgkr0abcmyu6rocDYdV&#10;vErWUfWmKJMcGhcFWUc1nJLlcE6iDfS+zoa2ZXnDTUHmJSnipKrg2ylvNK9Y/4tFEtcfF4sqqY1s&#10;bMLYavafsP939P/w6m00WpKoXKWxGEZ0xijWUZrDTWVX06iOjHuSHnS1TmNSVMWifhMX62GxWKRx&#10;wuYAs0FWazbvSXFfsrksR5tlKcUEom3J6exu418fPhEjnY9NDOLJozWsEbut4fpUOJtyOYJr3pPy&#10;S/mJ8BnC4Yci/qOC5mG7nZ4v+cXG3eaXYg79Rfd1wYSzXZA17QKmbWzZGjzKNUi2tRHDlxhhN0Su&#10;acTQhjAOLV+sUryCpaS/s0OETIM2W8jx+BLGq1vRgefbgDn6axu5AW0dRiN+ZzZaMTo6NYBctZNq&#10;9TypfllFZcIWq6ISa6QKI+VS/fgQZQYfEL0zXNJItOLiNPJisoryZXJNSLFZJdEcRoTYBPZ+QE8q&#10;WIyT8vUdZAs5eSFbzWjUiBkhT0gJ2cjZk1I0KklVv0+KtUEPxmaSZWlZ0blFo+jhQ1VzmTZX0a+r&#10;IkvnszTL2AlZ3k0yYsCEx+bNjH7EDfYuy3JjMzZD13ZZz3ttldqFxf6OdQHPRz6H0UQjKq5bcVxH&#10;acaPYeWznKGUi4wv+l0xfwTxkYJrA9BecLAqyF+msQFNMDarP+8jkphG9nMOSxACCqnqYCfY9W04&#10;IWrLndoS5TF0NTZr0+CHk5qrm/uSpMsV3Amx6ebFNTwWi5QJky4pH5UYLODyUgAFiKgADamc9/AG&#10;q9sXQH0HHnT6ICNksUd1B1DHhYHRp9jxGHTlQ/yy8Jyxv2PY0vD8LuDpNPD8DLYctGOWGB4zCBfC&#10;qEuR2YFRCtsngpTA6M9ToL0idJ3WQL+ydD02A6lltTZ9AjfrMPe4getXamlviq3hMROuoNWot/B9&#10;Ywf60q2O5TfGH4ct3eoHIYctxidM/ynY5gU1+swCU0MbjeQXwvQyhQ6UgbZRiTBO/HdohbfBbYAH&#10;2PZuB9iaTgfXswkeeDPku1NnOplM0T/0cUF4tErn8ySnt2n4OcJPY2rCU+DMWjL0bp7R9aQN94fB&#10;CCXMpTUlZGPrxg4HMy/wB3iG3UHoW8HAQuFN6Fk4xNPZ/pQ+pHny/Ck9m0N9owqQK0KHvxMFLDeI&#10;hC00sGyVbdXbuy1zMBhTp22af6kOAjAgzr8oH2RaxfBshYRNcu53xdtc+F3SUWBXf30swcfa8xP4&#10;T5plOOknOAHoKO5PBZjdekfDkBUKXyxkzLCbhlU1iSjBnRR5DsauIJzndjgMUk9Qhk4x7Dmu1Y8f&#10;YNRMQjVJGX0Akj8218kc6H0CIQt6xP0ZrsAaFH8v6koKqlMLdT96/EGjs6NYuKBP4TWYZk6vx4wM&#10;HcIlnN4AgQ3mPkUoggPU8NDYAvJ9bvcQgJovehOSaJzZl3B5pwH9aJ/C+F5dXkABV7k7koYVjUvj&#10;MpchaYHnNprX4fp1p3k1STsaT9Ik7Ql+2vkkTQR9NUnj1qqJ4kII4ICkMRMirFpPJM1YQOT1p8ZV&#10;FGHzAAcQdaAWzjqga54lLJzjMo2m6dqFvctXSdcgGtC2h9JZE5TtMvbQsSCfw8lbYDF/Y2cPkecD&#10;seMRYeakdGNbRy0gD9PpL+x5NjpqcSJqwXg81fI6aqFELcBXPzSIkjuAzujTIP7eMogYIdBgzOVz&#10;nJbWCBxhEHF4ItSp4xe9hFtfo0GkTlnbIEo9cFGDuHMQUeC0QnNhIDL4Do8XanvICg60g9irgyjr&#10;A7Q9VO2hrKJQovhSVD3bQ+YgMlexbRn9MBTxJeTAEcvTNcFQD9LoT6PT2jJqyygCIe6Rcgxen3eh&#10;8L5S+2dbLYOoVP5Z4Uu6iJfOsbKiNeam/V8z56dyVro4j6XMIYjXJqL+f1NO4jpNpgKFbSKKEKiA&#10;p5kSHZnRkZlopBbonp+qgNo7IDQ6NNNU6zYm+khBCZSCCVH9Z1TUlalO5EIF9R4VtR1gqTSyi6Ew&#10;DVq6PVlNRTUVbXAui0w+y8pg/5KVJq4FhpDn4Q62V/gwOAro05srTlnE7nLFa5d+xPOyd9kLlK5/&#10;Y1Wg3mYht6AdLwyG3VSCySlobRed0IrSvuqBPRuJOnZLo1VvCmo2THagVdY7KGhV6x363rqm7Lqw&#10;OXlREsFy18WpnUHn69ZeS/i0blV2+H7TztUOtMr6BQWt7QKGPnUrDt2mbMG2WxstJRNwT1Db88Ha&#10;lfFoSquftcVSg/VlwUqj7jy3qIBVzZz3rVpVsEIh2Z4j1oC1P8WqsfqK9gbTbSEHWG0nwvtUrJ4d&#10;NsX8WrHqjeziJR/HWQAUQRyCVU3B9q1YVbDyQMSOs2rFqssFlHIB2BElsCp3oHBTrGRRL1Nxi+EN&#10;KyKIJd+l0lQIYBmX1RVG6vtIujiMrrhVXrzyjLyOzHC+Fp3B3isEL2himQvxMin6Bij1HI7VV15d&#10;/QsAAP//AwBQSwMEFAAGAAgAAAAhAG0wbhXgAAAACQEAAA8AAABkcnMvZG93bnJldi54bWxMj09L&#10;w0AUxO+C32F5gje7+UONjdmUUtRTEWwF8faafU1Cs7shu03Sb+/zpMdhhpnfFOvZdGKkwbfOKogX&#10;EQiyldOtrRV8Hl4fnkD4gFZj5ywpuJKHdXl7U2Cu3WQ/aNyHWnCJ9TkqaELocyl91ZBBv3A9WfZO&#10;bjAYWA611ANOXG46mUTRozTYWl5osKdtQ9V5fzEK3iacNmn8Mu7Op+31+7B8/9rFpNT93bx5BhFo&#10;Dn9h+MVndCiZ6eguVnvRsU5i/hIUZBkI9rMsXYE4KkjS5QpkWcj/D8ofAAAA//8DAFBLAQItABQA&#10;BgAIAAAAIQC2gziS/gAAAOEBAAATAAAAAAAAAAAAAAAAAAAAAABbQ29udGVudF9UeXBlc10ueG1s&#10;UEsBAi0AFAAGAAgAAAAhADj9If/WAAAAlAEAAAsAAAAAAAAAAAAAAAAALwEAAF9yZWxzLy5yZWxz&#10;UEsBAi0AFAAGAAgAAAAhAGtniVezBwAAOksAAA4AAAAAAAAAAAAAAAAALgIAAGRycy9lMm9Eb2Mu&#10;eG1sUEsBAi0AFAAGAAgAAAAhAG0wbhXgAAAACQEAAA8AAAAAAAAAAAAAAAAADQoAAGRycy9kb3du&#10;cmV2LnhtbFBLBQYAAAAABAAEAPMAAAAaCwAAAAA=&#10;">
            <v:oval id="Oval 58" o:spid="_x0000_s1196" style="position:absolute;left:7312;top:10697;width:1168;height:12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MqLsUA&#10;AADbAAAADwAAAGRycy9kb3ducmV2LnhtbESPQWsCMRSE74X+h/AEbzWrSC2rUURqES+tW5X29tg8&#10;dxc3L9tN1PjvTUHwOMzMN8xkFkwtztS6yrKCfi8BQZxbXXGhYPu9fHkD4TyyxtoyKbiSg9n0+WmC&#10;qbYX3tA584WIEHYpKii9b1IpXV6SQdezDXH0DrY16KNsC6lbvES4qeUgSV6lwYrjQokNLUrKj9nJ&#10;KFjswu/n3/6QfWXyGEbNevXx/mOV6nbCfAzCU/CP8L290gqGffj/En+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EyouxQAAANsAAAAPAAAAAAAAAAAAAAAAAJgCAABkcnMv&#10;ZG93bnJldi54bWxQSwUGAAAAAAQABAD1AAAAigMAAAAA&#10;" fillcolor="#bfbfbf"/>
            <v:oval id="Oval 59" o:spid="_x0000_s1197" style="position:absolute;left:7735;top:11108;width:352;height:3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K4pcMA&#10;AADbAAAADwAAAGRycy9kb3ducmV2LnhtbESPQWvCQBSE7wX/w/IEb3WjqSLRVUQp6KGHpvX+yD6T&#10;YPZtyL7G+O/dQqHHYWa+YTa7wTWqpy7Ung3Mpgko4sLbmksD31/vrytQQZAtNp7JwIMC7Lajlw1m&#10;1t/5k/pcShUhHDI0UIm0mdahqMhhmPqWOHpX3zmUKLtS2w7vEe4aPU+SpXZYc1yosKVDRcUt/3EG&#10;juU+X/Y6lUV6PZ5kcbt8nNOZMZPxsF+DEhrkP/zXPlkDb3P4/RJ/g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K4pcMAAADbAAAADwAAAAAAAAAAAAAAAACYAgAAZHJzL2Rv&#10;d25yZXYueG1sUEsFBgAAAAAEAAQA9QAAAIgDAAAAAA==&#10;"/>
            <v:rect id="Rectangle 60" o:spid="_x0000_s1198" style="position:absolute;left:5108;top:11108;width:1110;height:3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89MIA&#10;AADbAAAADwAAAGRycy9kb3ducmV2LnhtbESPQYvCMBSE74L/ITzBm6bqIm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vz0wgAAANsAAAAPAAAAAAAAAAAAAAAAAJgCAABkcnMvZG93&#10;bnJldi54bWxQSwUGAAAAAAQABAD1AAAAhwMAAAAA&#10;"/>
            <v:shape id="Text Box 61" o:spid="_x0000_s1199" type="#_x0000_t202" style="position:absolute;left:3072;top:10498;width:789;height:4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style="mso-next-textbox:#Text Box 61">
                <w:txbxContent>
                  <w:p w:rsidR="00FB673B" w:rsidRPr="00A83AE7" w:rsidRDefault="00FB673B" w:rsidP="00FB673B">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 id="AutoShape 62" o:spid="_x0000_s1200" type="#_x0000_t32" style="position:absolute;left:3861;top:10842;width:1095;height:9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Qe2MQAAADbAAAADwAAAGRycy9kb3ducmV2LnhtbESPQWsCMRSE74L/ITzBW80qtchqFBWK&#10;rcWD2+r5sXndXbp5WZOoq7++KRQ8DjPzDTNbtKYWF3K+sqxgOEhAEOdWV1wo+Pp8fZqA8AFZY22Z&#10;FNzIw2Le7cww1fbKe7pkoRARwj5FBWUITSqlz0sy6Ae2IY7et3UGQ5SukNrhNcJNLUdJ8iINVhwX&#10;SmxoXVL+k52Ngu1HU41Om517rwMdM30/rDbDg1L9XrucggjUhkf4v/2mFTyP4e9L/AF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JB7YxAAAANsAAAAPAAAAAAAAAAAA&#10;AAAAAKECAABkcnMvZG93bnJldi54bWxQSwUGAAAAAAQABAD5AAAAkgMAAAAA&#10;" strokeweight=".5pt">
              <v:stroke endarrow="block"/>
            </v:shape>
            <v:oval id="Oval 63" o:spid="_x0000_s1201" style="position:absolute;left:7814;top:11196;width:177;height:1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GSPMYA&#10;AADbAAAADwAAAGRycy9kb3ducmV2LnhtbESP3WoCMRSE7wu+QzhC72pWrT9sjVLEFtFCqVq8Pd2c&#10;btZuTpZN1PTtm0Khl8PMfMPMFtHW4kKtrxwr6PcyEMSF0xWXCg77p7spCB+QNdaOScE3eVjMOzcz&#10;zLW78htddqEUCcI+RwUmhCaX0heGLPqea4iT9+laiyHJtpS6xWuC21oOsmwsLVacFgw2tDRUfO3O&#10;VsFq8n6Kz9uXj9fDcZiFaURzHG2Uuu3GxwcQgWL4D/+111rB/Rh+v6Qf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TGSPMYAAADbAAAADwAAAAAAAAAAAAAAAACYAgAAZHJz&#10;L2Rvd25yZXYueG1sUEsFBgAAAAAEAAQA9QAAAIsDAAAAAA==&#10;" fillcolor="#d8d8d8"/>
            <v:shape id="Text Box 64" o:spid="_x0000_s1202" type="#_x0000_t202" style="position:absolute;left:8651;top:10399;width:789;height:4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style="mso-next-textbox:#Text Box 64">
                <w:txbxContent>
                  <w:p w:rsidR="00FB673B" w:rsidRPr="00A83AE7" w:rsidRDefault="00FB673B" w:rsidP="00FB673B">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FB673B" w:rsidRPr="00AA7CAC" w:rsidRDefault="00FB673B" w:rsidP="00FB673B"/>
                </w:txbxContent>
              </v:textbox>
            </v:shape>
            <v:shape id="AutoShape 65" o:spid="_x0000_s1203" type="#_x0000_t32" style="position:absolute;left:8480;top:10842;width:607;height:35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jlkL8AAADbAAAADwAAAGRycy9kb3ducmV2LnhtbERP3WrCMBS+H/gO4Qi7W1O7IlKNIoIw&#10;drduD3BoTptqc1KarI1vby4Gu/z4/g+naAcx0+R7xwo2WQ6CuHG6507Bz/f1bQfCB2SNg2NS8CAP&#10;p+Pq5YCVdgt/0VyHTqQQ9hUqMCGMlZS+MWTRZ24kTlzrJoshwamTesIlhdtBFnm+lRZ7Tg0GR7oY&#10;au71r1VQmE0srzcc3z/reC/autu6ZlHqdR3PexCBYvgX/7k/tIIyjU1f0g+Qxy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ljlkL8AAADbAAAADwAAAAAAAAAAAAAAAACh&#10;AgAAZHJzL2Rvd25yZXYueG1sUEsFBgAAAAAEAAQA+QAAAI0DAAAAAA==&#10;" strokeweight=".5pt">
              <v:stroke endarrow="block"/>
            </v:shape>
            <v:shape id="Text Box 66" o:spid="_x0000_s1204" type="#_x0000_t202" style="position:absolute;left:3036;top:11809;width:1674;height: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style="mso-next-textbox:#Text Box 66">
                <w:txbxContent>
                  <w:p w:rsidR="00FB673B" w:rsidRPr="009B2D2F" w:rsidRDefault="00FB673B" w:rsidP="00FB673B">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205" type="#_x0000_t32" style="position:absolute;left:4119;top:11339;width:837;height:49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d/S74AAADbAAAADwAAAGRycy9kb3ducmV2LnhtbERPzYrCMBC+L/gOYQRva2pXi1SjiCAs&#10;e7P6AEMzNtVmUppos29vDgt7/Pj+t/toO/GiwbeOFSzmGQji2umWGwXXy+lzDcIHZI2dY1LwSx72&#10;u8nHFkvtRj7TqwqNSCHsS1RgQuhLKX1tyKKfu544cTc3WAwJDo3UA44p3HYyz7JCWmw5NRjs6Wio&#10;flRPqyA3i7g83bH/+qniI79VTeHqUanZNB42IALF8C/+c39rBau0Pn1JP0Du3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x939LvgAAANsAAAAPAAAAAAAAAAAAAAAAAKEC&#10;AABkcnMvZG93bnJldi54bWxQSwUGAAAAAAQABAD5AAAAjAMAAAAA&#10;" strokeweight=".5pt">
              <v:stroke endarrow="block"/>
            </v:shape>
            <v:shape id="Text Box 68" o:spid="_x0000_s1206" type="#_x0000_t202" style="position:absolute;left:8651;top:11832;width:988;height: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style="mso-next-textbox:#Text Box 68">
                <w:txbxContent>
                  <w:p w:rsidR="00FB673B" w:rsidRPr="009B2D2F" w:rsidRDefault="00FB673B" w:rsidP="00FB673B">
                    <w:pPr>
                      <w:rPr>
                        <w:i/>
                        <w:sz w:val="20"/>
                        <w:szCs w:val="20"/>
                        <w:lang w:val="es-ES_tradnl"/>
                      </w:rPr>
                    </w:pPr>
                    <w:proofErr w:type="spellStart"/>
                    <w:r w:rsidRPr="00D6791A">
                      <w:rPr>
                        <w:i/>
                        <w:sz w:val="16"/>
                        <w:szCs w:val="16"/>
                        <w:lang w:val="es-ES_tradnl"/>
                      </w:rPr>
                      <w:t>Volanda</w:t>
                    </w:r>
                    <w:proofErr w:type="spellEnd"/>
                  </w:p>
                </w:txbxContent>
              </v:textbox>
            </v:shape>
            <v:shape id="AutoShape 69" o:spid="_x0000_s1207" type="#_x0000_t32" style="position:absolute;left:7991;top:11391;width:660;height:362;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M/7cQAAADbAAAADwAAAGRycy9kb3ducmV2LnhtbESPQWvCQBSE7wX/w/IEb3VjpEVSVymS&#10;gCAeql68PbKvSZrs27i7avz3bqHQ4zAz3zDL9WA6cSPnG8sKZtMEBHFpdcOVgtOxeF2A8AFZY2eZ&#10;FDzIw3o1ellipu2dv+h2CJWIEPYZKqhD6DMpfVmTQT+1PXH0vq0zGKJ0ldQO7xFuOpkmybs02HBc&#10;qLGnTU1le7gaBed0V+zb+d7NquLa4sXnP/kxV2oyHj4/QAQawn/4r73VCt5S+P0Sf4B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Az/txAAAANsAAAAPAAAAAAAAAAAA&#10;AAAAAKECAABkcnMvZG93bnJldi54bWxQSwUGAAAAAAQABAD5AAAAkgMAAAAA&#10;" strokeweight=".5pt">
              <v:stroke endarrow="block"/>
            </v:shape>
            <v:rect id="Rectangle 70" o:spid="_x0000_s1208" style="position:absolute;left:2911;top:10202;width:6728;height:20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Ve58MA&#10;AADbAAAADwAAAGRycy9kb3ducmV2LnhtbESPQWvCQBSE70L/w/IKvemmLUqJbiQtFXoSqkL19sg+&#10;d0Oyb0N2a9J/7woFj8PMfMOs1qNrxYX6UHtW8DzLQBBXXtdsFBz2m+kbiBCRNbaeScEfBVgXD5MV&#10;5toP/E2XXTQiQTjkqMDG2OVShsqSwzDzHXHyzr53GJPsjdQ9DgnuWvmSZQvpsOa0YLGjD0tVs/t1&#10;Cj6707acmyDLn2iPjX8fNnZrlHp6HMsliEhjvIf/219awfwVbl/SD5D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Ve58MAAADbAAAADwAAAAAAAAAAAAAAAACYAgAAZHJzL2Rv&#10;d25yZXYueG1sUEsFBgAAAAAEAAQA9QAAAIgDAAAAAA==&#10;" filled="f"/>
            <v:shape id="Text Box 71" o:spid="_x0000_s1209" type="#_x0000_t202" style="position:absolute;left:5351;top:11932;width:1170;height: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style="mso-next-textbox:#Text Box 71">
                <w:txbxContent>
                  <w:p w:rsidR="00FB673B" w:rsidRPr="009B2D2F" w:rsidRDefault="00FB673B" w:rsidP="00FB673B">
                    <w:pPr>
                      <w:rPr>
                        <w:i/>
                        <w:sz w:val="20"/>
                        <w:szCs w:val="20"/>
                        <w:lang w:val="es-ES_tradnl"/>
                      </w:rPr>
                    </w:pPr>
                    <w:r>
                      <w:rPr>
                        <w:i/>
                        <w:sz w:val="20"/>
                        <w:szCs w:val="20"/>
                        <w:lang w:val="es-ES_tradnl"/>
                      </w:rPr>
                      <w:t>Pasador</w:t>
                    </w:r>
                  </w:p>
                </w:txbxContent>
              </v:textbox>
            </v:shape>
            <v:shape id="AutoShape 72" o:spid="_x0000_s1210" type="#_x0000_t32" style="position:absolute;left:5651;top:11520;width:231;height:48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qnmcQAAADbAAAADwAAAGRycy9kb3ducmV2LnhtbESPQWvCQBSE7wX/w/IKvdWNFoukrlIk&#10;AaF40Hjp7ZF9JjHZt3F31fTfu4LQ4zAz3zCL1WA6cSXnG8sKJuMEBHFpdcOVgkORv89B+ICssbNM&#10;Cv7Iw2o5ellgqu2Nd3Tdh0pECPsUFdQh9KmUvqzJoB/bnjh6R+sMhihdJbXDW4SbTk6T5FMabDgu&#10;1NjTuqay3V+Mgt/pT75tP7ZuUuWXFs8+O2VFptTb6/D9BSLQEP7Dz/ZGK5jN4PEl/gC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6qeZxAAAANsAAAAPAAAAAAAAAAAA&#10;AAAAAKECAABkcnMvZG93bnJldi54bWxQSwUGAAAAAAQABAD5AAAAkgMAAAAA&#10;" strokeweight=".5pt">
              <v:stroke endarrow="block"/>
            </v:shape>
            <v:rect id="Rectangle 73" o:spid="_x0000_s1211" style="position:absolute;left:5032;top:10697;width:76;height:12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YPQsEA&#10;AADbAAAADwAAAGRycy9kb3ducmV2LnhtbESPzarCMBSE94LvEI7gTlMvKJdqFBHEK7rxD1wemmNT&#10;bU5KE7W+vRGEuxxm5htmMmtsKR5U+8KxgkE/AUGcOV1wruB4WPZ+QfiArLF0TApe5GE2bbcmmGr3&#10;5B099iEXEcI+RQUmhCqV0meGLPq+q4ijd3G1xRBlnUtd4zPCbSl/kmQkLRYcFwxWtDCU3fZ3q+Cw&#10;TbbXII/XoV3b88ptdpyfjFLdTjMfgwjUhP/wt/2nFQxH8PkSf4C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WD0LBAAAA2wAAAA8AAAAAAAAAAAAAAAAAmAIAAGRycy9kb3du&#10;cmV2LnhtbFBLBQYAAAAABAAEAPUAAACGAwAAAAA=&#10;" fillcolor="#a5a5a5"/>
            <v:rect id="Rectangle 74" o:spid="_x0000_s1212" style="position:absolute;left:6218;top:10697;width:76;height:12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qq2cIA&#10;AADbAAAADwAAAGRycy9kb3ducmV2LnhtbESPQYvCMBSE7wv+h/AEb2uqoCvVKCKILnrRKnh8NM+m&#10;2ryUJmr3328WFjwOM/MNM1u0thJPanzpWMGgn4Agzp0uuVBwytafExA+IGusHJOCH/KwmHc+Zphq&#10;9+IDPY+hEBHCPkUFJoQ6ldLnhiz6vquJo3d1jcUQZVNI3eArwm0lh0kylhZLjgsGa1oZyu/Hh1WQ&#10;7ZP9LcjTbWS/7WXjdgcuzkapXrddTkEEasM7/N/eagWjL/j7En+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mqrZwgAAANsAAAAPAAAAAAAAAAAAAAAAAJgCAABkcnMvZG93&#10;bnJldi54bWxQSwUGAAAAAAQABAD1AAAAhwMAAAAA&#10;" fillcolor="#a5a5a5"/>
            <v:rect id="Rectangle 75" o:spid="_x0000_s1213" style="position:absolute;left:5108;top:11272;width:1110;height: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mJxMMA&#10;AADbAAAADwAAAGRycy9kb3ducmV2LnhtbERPy2rCQBTdF/yH4Qrumkl9FEkzERFKC3ahtmqXl8xt&#10;Es3cCZlpjH59ZyF0eTjvdNGbWnTUusqygqcoBkGcW11xoeDr8/VxDsJ5ZI21ZVJwJQeLbPCQYqLt&#10;hbfU7XwhQgi7BBWU3jeJlC4vyaCLbEMcuB/bGvQBtoXULV5CuKnlOI6fpcGKQ0OJDa1Kys+7X6Pg&#10;Q+P6UN+We/fWdJvJcTM9nObfSo2G/fIFhKfe/4vv7netYBbGhi/hB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mJxMMAAADbAAAADwAAAAAAAAAAAAAAAACYAgAAZHJzL2Rv&#10;d25yZXYueG1sUEsFBgAAAAAEAAQA9QAAAIgDAAAAAA==&#10;" fillcolor="#d8d8d8"/>
            <v:rect id="Rectangle 76" o:spid="_x0000_s1214" style="position:absolute;left:4956;top:11227;width:76;height:1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rect id="Rectangle 77" o:spid="_x0000_s1215" style="position:absolute;left:4956;top:11280;width:76;height: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48EA&#10;AADbAAAADwAAAGRycy9kb3ducmV2LnhtbERPu27CMBTdK/UfrFupW3FKJVQCTlQVgeiYx8J2iS9J&#10;aHwd2QZCv74eKnU8Ou91PplBXMn53rKC11kCgrixuudWQV1tX95B+ICscbBMCu7kIc8eH9aYanvj&#10;gq5laEUMYZ+igi6EMZXSNx0Z9DM7EkfuZJ3BEKFrpXZ4i+FmkPMkWUiDPceGDkf67Kj5Li9GwbGf&#10;1/hTVLvELLdv4WuqzpfDRqnnp+ljBSLQFP7Ff+69VrCI6+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pPuPBAAAA2wAAAA8AAAAAAAAAAAAAAAAAmAIAAGRycy9kb3du&#10;cmV2LnhtbFBLBQYAAAAABAAEAPUAAACGAwAAAAA=&#10;"/>
            <v:rect id="Rectangle 78" o:spid="_x0000_s1216" style="position:absolute;left:6294;top:11227;width:76;height:1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beMQA&#10;AADbAAAADwAAAGRycy9kb3ducmV2LnhtbESPQWvCQBSE74X+h+UJvdVNUpA2zSZIJaJHjRdvz+xr&#10;kjb7NmRXjf76bqHQ4zAz3zBZMZleXGh0nWUF8TwCQVxb3XGj4FCVz68gnEfW2FsmBTdyUOSPDxmm&#10;2l55R5e9b0SAsEtRQev9kErp6pYMurkdiIP3aUeDPsixkXrEa4CbXiZRtJAGOw4LLQ700VL9vT8b&#10;BacuOeB9V60j81a++O1UfZ2PK6WeZtPyHYSnyf+H/9obrWARw++X8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lm3jEAAAA2wAAAA8AAAAAAAAAAAAAAAAAmAIAAGRycy9k&#10;b3ducmV2LnhtbFBLBQYAAAAABAAEAPUAAACJAwAAAAA=&#10;"/>
            <v:rect id="Rectangle 79" o:spid="_x0000_s1217" style="position:absolute;left:6294;top:11273;width:76;height: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FD8IA&#10;AADbAAAADwAAAGRycy9kb3ducmV2LnhtbESPQYvCMBSE74L/ITzBm6ZWEO0aRVxc9Kj14u1t87bt&#10;2ryUJmr11xtB8DjMzDfMfNmaSlypcaVlBaNhBII4s7rkXMEx3QymIJxH1lhZJgV3crBcdDtzTLS9&#10;8Z6uB5+LAGGXoILC+zqR0mUFGXRDWxMH7882Bn2QTS51g7cAN5WMo2giDZYcFgqsaV1Qdj5cjILf&#10;Mj7iY5/+RGa2Gftdm/5fTt9K9Xvt6guEp9Z/wu/2ViuYxP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wUPwgAAANsAAAAPAAAAAAAAAAAAAAAAAJgCAABkcnMvZG93&#10;bnJldi54bWxQSwUGAAAAAAQABAD1AAAAhwMAAAAA&#10;"/>
            <v:shape id="Text Box 80" o:spid="_x0000_s1218" type="#_x0000_t202" style="position:absolute;left:4449;top:10136;width:4231;height: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style="mso-next-textbox:#Text Box 80">
                <w:txbxContent>
                  <w:p w:rsidR="00FB673B" w:rsidRPr="0051035F" w:rsidRDefault="00FB673B" w:rsidP="00FB673B">
                    <w:pPr>
                      <w:rPr>
                        <w:i/>
                        <w:sz w:val="18"/>
                        <w:szCs w:val="18"/>
                        <w:lang w:val="es-ES_tradnl"/>
                      </w:rPr>
                    </w:pPr>
                    <w:r w:rsidRPr="0051035F">
                      <w:rPr>
                        <w:i/>
                        <w:sz w:val="18"/>
                        <w:szCs w:val="18"/>
                        <w:lang w:val="es-ES_tradnl"/>
                      </w:rPr>
                      <w:t>Chapa de Acero al Carbono de 6 mm de Espesor</w:t>
                    </w:r>
                  </w:p>
                </w:txbxContent>
              </v:textbox>
            </v:shape>
          </v:group>
        </w:pic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ind w:left="426"/>
        <w:jc w:val="both"/>
        <w:rPr>
          <w:rFonts w:ascii="Agency FB" w:hAnsi="Agency FB" w:cstheme="minorHAnsi"/>
          <w:sz w:val="20"/>
          <w:szCs w:val="20"/>
        </w:rPr>
      </w:pPr>
      <w:r w:rsidRPr="007375E1">
        <w:rPr>
          <w:rFonts w:ascii="Agency FB" w:hAnsi="Agency FB" w:cstheme="minorHAnsi"/>
          <w:sz w:val="20"/>
          <w:szCs w:val="20"/>
        </w:rPr>
        <w:t>Dónde</w:t>
      </w:r>
      <w:r w:rsidRPr="007375E1">
        <w:rPr>
          <w:rFonts w:ascii="Agency FB" w:hAnsi="Agency FB" w:cstheme="minorHAnsi"/>
          <w:sz w:val="20"/>
          <w:szCs w:val="20"/>
        </w:rPr>
        <w:t>:</w:t>
      </w:r>
    </w:p>
    <w:p w:rsidR="00FB673B" w:rsidRPr="007375E1" w:rsidRDefault="00FB673B" w:rsidP="00FB673B">
      <w:pPr>
        <w:ind w:left="426"/>
        <w:jc w:val="both"/>
        <w:rPr>
          <w:rFonts w:ascii="Agency FB" w:hAnsi="Agency FB" w:cstheme="minorHAnsi"/>
          <w:sz w:val="20"/>
          <w:szCs w:val="20"/>
        </w:rPr>
      </w:pPr>
      <w:r w:rsidRPr="007375E1">
        <w:rPr>
          <w:rFonts w:ascii="Agency FB" w:hAnsi="Agency FB" w:cstheme="minorHAnsi"/>
          <w:sz w:val="20"/>
          <w:szCs w:val="20"/>
        </w:rPr>
        <w:tab/>
      </w:r>
      <w:r w:rsidRPr="007375E1">
        <w:rPr>
          <w:rFonts w:ascii="Agency FB" w:hAnsi="Agency FB" w:cstheme="minorHAnsi"/>
          <w:sz w:val="20"/>
          <w:szCs w:val="20"/>
        </w:rPr>
        <w:tab/>
      </w:r>
      <w:r w:rsidRPr="007375E1">
        <w:rPr>
          <w:rFonts w:ascii="Agency FB" w:hAnsi="Agency FB" w:cstheme="minorHAnsi"/>
          <w:sz w:val="20"/>
          <w:szCs w:val="20"/>
        </w:rPr>
        <w:tab/>
      </w:r>
      <w:r w:rsidRPr="007375E1">
        <w:rPr>
          <w:rFonts w:ascii="Agency FB" w:hAnsi="Agency FB" w:cstheme="minorHAnsi"/>
          <w:sz w:val="20"/>
          <w:szCs w:val="20"/>
        </w:rPr>
        <w:fldChar w:fldCharType="begin"/>
      </w:r>
      <w:r w:rsidRPr="007375E1">
        <w:rPr>
          <w:rFonts w:ascii="Agency FB" w:hAnsi="Agency FB" w:cstheme="minorHAnsi"/>
          <w:sz w:val="20"/>
          <w:szCs w:val="20"/>
        </w:rPr>
        <w:instrText xml:space="preserve"> QUOTE </w:instrText>
      </w:r>
      <w:r w:rsidRPr="007375E1">
        <w:rPr>
          <w:rFonts w:ascii="Agency FB" w:hAnsi="Agency FB" w:cstheme="minorHAnsi"/>
          <w:noProof/>
          <w:sz w:val="20"/>
          <w:szCs w:val="20"/>
          <w:lang w:val="es-BO" w:eastAsia="es-BO"/>
        </w:rPr>
        <w:drawing>
          <wp:inline distT="0" distB="0" distL="0" distR="0" wp14:anchorId="326A8F60" wp14:editId="3D0B3423">
            <wp:extent cx="410210" cy="163830"/>
            <wp:effectExtent l="19050" t="0" r="8890" b="0"/>
            <wp:docPr id="24"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410210" cy="163830"/>
                    </a:xfrm>
                    <a:prstGeom prst="rect">
                      <a:avLst/>
                    </a:prstGeom>
                    <a:noFill/>
                    <a:ln w="9525">
                      <a:noFill/>
                      <a:miter lim="800000"/>
                      <a:headEnd/>
                      <a:tailEnd/>
                    </a:ln>
                  </pic:spPr>
                </pic:pic>
              </a:graphicData>
            </a:graphic>
          </wp:inline>
        </w:drawing>
      </w:r>
      <w:r w:rsidRPr="007375E1">
        <w:rPr>
          <w:rFonts w:ascii="Agency FB" w:hAnsi="Agency FB" w:cstheme="minorHAnsi"/>
          <w:sz w:val="20"/>
          <w:szCs w:val="20"/>
        </w:rPr>
        <w:instrText xml:space="preserve"> </w:instrText>
      </w:r>
      <w:r w:rsidRPr="007375E1">
        <w:rPr>
          <w:rFonts w:ascii="Agency FB" w:hAnsi="Agency FB"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Placa</m:t>
            </m:r>
          </m:sub>
        </m:sSub>
      </m:oMath>
      <w:r w:rsidRPr="007375E1">
        <w:rPr>
          <w:rFonts w:ascii="Agency FB" w:hAnsi="Agency FB" w:cstheme="minorHAnsi"/>
          <w:sz w:val="20"/>
          <w:szCs w:val="20"/>
        </w:rPr>
        <w:fldChar w:fldCharType="end"/>
      </w:r>
      <w:r w:rsidRPr="007375E1">
        <w:rPr>
          <w:rFonts w:ascii="Agency FB" w:hAnsi="Agency FB" w:cstheme="minorHAnsi"/>
          <w:sz w:val="20"/>
          <w:szCs w:val="20"/>
        </w:rPr>
        <w:t xml:space="preserve"> = Diámetro de la Placa  (mm)</w:t>
      </w:r>
    </w:p>
    <w:p w:rsidR="00FB673B" w:rsidRPr="007375E1" w:rsidRDefault="00FB673B" w:rsidP="00FB673B">
      <w:pPr>
        <w:ind w:left="426"/>
        <w:jc w:val="both"/>
        <w:rPr>
          <w:rFonts w:ascii="Agency FB" w:hAnsi="Agency FB" w:cstheme="minorHAnsi"/>
          <w:sz w:val="20"/>
          <w:szCs w:val="20"/>
        </w:rPr>
      </w:pPr>
      <w:r w:rsidRPr="007375E1">
        <w:rPr>
          <w:rFonts w:ascii="Agency FB" w:hAnsi="Agency FB" w:cstheme="minorHAnsi"/>
          <w:sz w:val="20"/>
          <w:szCs w:val="20"/>
        </w:rPr>
        <w:tab/>
      </w:r>
      <w:r w:rsidRPr="007375E1">
        <w:rPr>
          <w:rFonts w:ascii="Agency FB" w:hAnsi="Agency FB" w:cstheme="minorHAnsi"/>
          <w:sz w:val="20"/>
          <w:szCs w:val="20"/>
        </w:rPr>
        <w:tab/>
      </w:r>
      <w:r w:rsidRPr="007375E1">
        <w:rPr>
          <w:rFonts w:ascii="Agency FB" w:hAnsi="Agency FB" w:cstheme="minorHAnsi"/>
          <w:sz w:val="20"/>
          <w:szCs w:val="20"/>
        </w:rPr>
        <w:tab/>
      </w:r>
      <w:r w:rsidRPr="007375E1">
        <w:rPr>
          <w:rFonts w:ascii="Agency FB" w:hAnsi="Agency FB" w:cstheme="minorHAnsi"/>
          <w:sz w:val="20"/>
          <w:szCs w:val="20"/>
        </w:rPr>
        <w:fldChar w:fldCharType="begin"/>
      </w:r>
      <w:r w:rsidRPr="007375E1">
        <w:rPr>
          <w:rFonts w:ascii="Agency FB" w:hAnsi="Agency FB" w:cstheme="minorHAnsi"/>
          <w:sz w:val="20"/>
          <w:szCs w:val="20"/>
        </w:rPr>
        <w:instrText xml:space="preserve"> QUOTE </w:instrText>
      </w:r>
      <w:r w:rsidRPr="007375E1">
        <w:rPr>
          <w:rFonts w:ascii="Agency FB" w:hAnsi="Agency FB" w:cstheme="minorHAnsi"/>
          <w:noProof/>
          <w:sz w:val="20"/>
          <w:szCs w:val="20"/>
          <w:lang w:val="es-BO" w:eastAsia="es-BO"/>
        </w:rPr>
        <w:drawing>
          <wp:inline distT="0" distB="0" distL="0" distR="0" wp14:anchorId="71DBE985" wp14:editId="1C9A861C">
            <wp:extent cx="234315" cy="140970"/>
            <wp:effectExtent l="19050" t="0" r="0" b="0"/>
            <wp:docPr id="25"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7375E1">
        <w:rPr>
          <w:rFonts w:ascii="Agency FB" w:hAnsi="Agency FB" w:cstheme="minorHAnsi"/>
          <w:sz w:val="20"/>
          <w:szCs w:val="20"/>
        </w:rPr>
        <w:instrText xml:space="preserve"> </w:instrText>
      </w:r>
      <w:r w:rsidRPr="007375E1">
        <w:rPr>
          <w:rFonts w:ascii="Agency FB" w:hAnsi="Agency FB"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7375E1">
        <w:rPr>
          <w:rFonts w:ascii="Agency FB" w:hAnsi="Agency FB" w:cstheme="minorHAnsi"/>
          <w:sz w:val="20"/>
          <w:szCs w:val="20"/>
        </w:rPr>
        <w:fldChar w:fldCharType="end"/>
      </w:r>
      <w:r w:rsidRPr="007375E1">
        <w:rPr>
          <w:rFonts w:ascii="Agency FB" w:hAnsi="Agency FB" w:cstheme="minorHAnsi"/>
          <w:sz w:val="20"/>
          <w:szCs w:val="20"/>
        </w:rPr>
        <w:t xml:space="preserve">      = Diámetro Externo de la Cañería (mm)</w:t>
      </w:r>
    </w:p>
    <w:p w:rsidR="00FB673B" w:rsidRPr="007375E1" w:rsidRDefault="00FB673B" w:rsidP="00FB673B">
      <w:pPr>
        <w:ind w:left="426"/>
        <w:jc w:val="both"/>
        <w:rPr>
          <w:rFonts w:ascii="Agency FB" w:hAnsi="Agency FB" w:cstheme="minorHAnsi"/>
          <w:sz w:val="20"/>
          <w:szCs w:val="20"/>
        </w:rPr>
      </w:pPr>
      <w:r w:rsidRPr="007375E1">
        <w:rPr>
          <w:rFonts w:ascii="Agency FB" w:hAnsi="Agency FB" w:cstheme="minorHAnsi"/>
          <w:sz w:val="20"/>
          <w:szCs w:val="20"/>
        </w:rPr>
        <w:tab/>
      </w:r>
      <w:r w:rsidRPr="007375E1">
        <w:rPr>
          <w:rFonts w:ascii="Agency FB" w:hAnsi="Agency FB" w:cstheme="minorHAnsi"/>
          <w:sz w:val="20"/>
          <w:szCs w:val="20"/>
        </w:rPr>
        <w:tab/>
      </w:r>
      <w:r w:rsidRPr="007375E1">
        <w:rPr>
          <w:rFonts w:ascii="Agency FB" w:hAnsi="Agency FB" w:cstheme="minorHAnsi"/>
          <w:sz w:val="20"/>
          <w:szCs w:val="20"/>
        </w:rPr>
        <w:tab/>
      </w:r>
      <m:oMath>
        <m:r>
          <w:rPr>
            <w:rFonts w:ascii="Cambria Math" w:hAnsi="Cambria Math" w:cstheme="minorHAnsi"/>
            <w:sz w:val="20"/>
            <w:szCs w:val="20"/>
          </w:rPr>
          <m:t>e</m:t>
        </m:r>
      </m:oMath>
      <w:r w:rsidRPr="007375E1">
        <w:rPr>
          <w:rFonts w:ascii="Agency FB" w:hAnsi="Agency FB" w:cstheme="minorHAnsi"/>
          <w:sz w:val="20"/>
          <w:szCs w:val="20"/>
        </w:rPr>
        <w:tab/>
        <w:t>= Espesor nominal de Pared de la Cañería (mm)</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pStyle w:val="Prrafodelista"/>
        <w:numPr>
          <w:ilvl w:val="0"/>
          <w:numId w:val="13"/>
        </w:numPr>
        <w:contextualSpacing/>
        <w:jc w:val="both"/>
        <w:rPr>
          <w:rFonts w:ascii="Agency FB" w:hAnsi="Agency FB" w:cstheme="minorHAnsi"/>
          <w:sz w:val="20"/>
          <w:szCs w:val="20"/>
        </w:rPr>
      </w:pPr>
      <w:r w:rsidRPr="007375E1">
        <w:rPr>
          <w:rFonts w:ascii="Agency FB" w:hAnsi="Agency FB" w:cstheme="minorHAnsi"/>
          <w:sz w:val="20"/>
          <w:szCs w:val="20"/>
        </w:rPr>
        <w:t xml:space="preserve">La cañería, con grado de curvatura inferior al 50% del grado máximo de curvatura, que después de inspección visual presentara indicios de </w:t>
      </w:r>
      <w:proofErr w:type="spellStart"/>
      <w:r w:rsidRPr="007375E1">
        <w:rPr>
          <w:rFonts w:ascii="Agency FB" w:hAnsi="Agency FB" w:cstheme="minorHAnsi"/>
          <w:sz w:val="20"/>
          <w:szCs w:val="20"/>
        </w:rPr>
        <w:t>ovalación</w:t>
      </w:r>
      <w:proofErr w:type="spellEnd"/>
      <w:r w:rsidRPr="007375E1">
        <w:rPr>
          <w:rFonts w:ascii="Agency FB" w:hAnsi="Agency FB" w:cstheme="minorHAnsi"/>
          <w:sz w:val="20"/>
          <w:szCs w:val="20"/>
        </w:rPr>
        <w:t xml:space="preserve"> mayor a los límites permitidos, deberá ser sometida a la inspección por medio del calibrador.</w:t>
      </w:r>
    </w:p>
    <w:p w:rsidR="00FB673B" w:rsidRPr="007375E1" w:rsidRDefault="00FB673B" w:rsidP="00FB673B">
      <w:pPr>
        <w:pStyle w:val="Prrafodelista"/>
        <w:numPr>
          <w:ilvl w:val="0"/>
          <w:numId w:val="13"/>
        </w:numPr>
        <w:contextualSpacing/>
        <w:jc w:val="both"/>
        <w:rPr>
          <w:rFonts w:ascii="Agency FB" w:hAnsi="Agency FB" w:cstheme="minorHAnsi"/>
          <w:sz w:val="20"/>
          <w:szCs w:val="20"/>
        </w:rPr>
      </w:pPr>
      <w:r w:rsidRPr="007375E1">
        <w:rPr>
          <w:rFonts w:ascii="Agency FB" w:hAnsi="Agency FB" w:cstheme="minorHAnsi"/>
          <w:sz w:val="20"/>
          <w:szCs w:val="20"/>
        </w:rPr>
        <w:t>La inspección  visual debe realizarse en toda la superficie de la cañería para verificar posibles daños en los biseles, superficie y revestimiento. La curvatura debe ser distribuida lo más uniforme posible a lo largo de la cañería.</w:t>
      </w:r>
    </w:p>
    <w:p w:rsidR="00FB673B" w:rsidRPr="007375E1" w:rsidRDefault="00FB673B" w:rsidP="00FB673B">
      <w:pPr>
        <w:pStyle w:val="Prrafodelista"/>
        <w:numPr>
          <w:ilvl w:val="0"/>
          <w:numId w:val="13"/>
        </w:numPr>
        <w:contextualSpacing/>
        <w:jc w:val="both"/>
        <w:rPr>
          <w:rFonts w:ascii="Agency FB" w:hAnsi="Agency FB" w:cstheme="minorHAnsi"/>
          <w:sz w:val="20"/>
          <w:szCs w:val="20"/>
        </w:rPr>
      </w:pPr>
      <w:r w:rsidRPr="007375E1">
        <w:rPr>
          <w:rFonts w:ascii="Agency FB" w:hAnsi="Agency FB" w:cstheme="minorHAnsi"/>
          <w:sz w:val="20"/>
          <w:szCs w:val="20"/>
        </w:rPr>
        <w:t>En los extremos de las cañerías a ser curvadas, debe dejarse una distancia recta mínima de 1 metro o de acuerdo a normas aplicables.</w:t>
      </w:r>
    </w:p>
    <w:p w:rsidR="00FB673B" w:rsidRPr="007375E1" w:rsidRDefault="00FB673B" w:rsidP="00FB673B">
      <w:pPr>
        <w:pStyle w:val="Prrafodelista"/>
        <w:numPr>
          <w:ilvl w:val="0"/>
          <w:numId w:val="13"/>
        </w:numPr>
        <w:contextualSpacing/>
        <w:jc w:val="both"/>
        <w:rPr>
          <w:rFonts w:ascii="Agency FB" w:hAnsi="Agency FB" w:cstheme="minorHAnsi"/>
          <w:sz w:val="20"/>
          <w:szCs w:val="20"/>
        </w:rPr>
      </w:pPr>
      <w:r w:rsidRPr="007375E1">
        <w:rPr>
          <w:rFonts w:ascii="Agency FB" w:hAnsi="Agency FB" w:cstheme="minorHAnsi"/>
          <w:sz w:val="20"/>
          <w:szCs w:val="20"/>
        </w:rPr>
        <w:t>En las cañerías con costura, no está permitido la coincidencia de la soldadura longitudinal con la generatriz más tradicional o comprimida, debiendo el curvado ser ejecutado de forma que la soldadura longitudinal sea localizada lo más próximo posible al eje neutro de la cañería curvada, con una tolerancia.</w:t>
      </w:r>
    </w:p>
    <w:p w:rsidR="00FB673B" w:rsidRPr="007375E1" w:rsidRDefault="00FB673B" w:rsidP="00FB673B">
      <w:pPr>
        <w:pStyle w:val="Prrafodelista"/>
        <w:numPr>
          <w:ilvl w:val="0"/>
          <w:numId w:val="13"/>
        </w:numPr>
        <w:contextualSpacing/>
        <w:jc w:val="both"/>
        <w:rPr>
          <w:rFonts w:ascii="Agency FB" w:hAnsi="Agency FB" w:cstheme="minorHAnsi"/>
          <w:sz w:val="20"/>
          <w:szCs w:val="20"/>
        </w:rPr>
      </w:pPr>
      <w:r w:rsidRPr="007375E1">
        <w:rPr>
          <w:rFonts w:ascii="Agency FB" w:hAnsi="Agency FB" w:cstheme="minorHAnsi"/>
          <w:sz w:val="20"/>
          <w:szCs w:val="20"/>
        </w:rPr>
        <w:t>En los curvados de tramos que contengan una soldadura circunferencial, debe dejarse una distancia recta mínima de 1 metro a cada lado de esta. Cuando esto no sea posible, el curvado puede ser realizado, desde que la soldadura circunferencial sea totalmente radiografiada después del curvado. No es permitido reparar la soldadura.</w:t>
      </w:r>
    </w:p>
    <w:p w:rsidR="00FB673B" w:rsidRPr="007375E1" w:rsidRDefault="00FB673B" w:rsidP="00FB673B">
      <w:pPr>
        <w:pStyle w:val="Prrafodelista"/>
        <w:numPr>
          <w:ilvl w:val="0"/>
          <w:numId w:val="13"/>
        </w:numPr>
        <w:contextualSpacing/>
        <w:jc w:val="both"/>
        <w:rPr>
          <w:rFonts w:ascii="Agency FB" w:hAnsi="Agency FB" w:cstheme="minorHAnsi"/>
          <w:sz w:val="20"/>
          <w:szCs w:val="20"/>
        </w:rPr>
      </w:pPr>
      <w:r w:rsidRPr="007375E1">
        <w:rPr>
          <w:rFonts w:ascii="Agency FB" w:hAnsi="Agency FB" w:cstheme="minorHAnsi"/>
          <w:sz w:val="20"/>
          <w:szCs w:val="20"/>
        </w:rPr>
        <w:t>El curvado de la cañería con costura de ser realizado de modo que se evite, durante la soldadura, la coincidencia de las soldaduras longitudinales manteniendo el desfase mínimo.</w:t>
      </w:r>
    </w:p>
    <w:p w:rsidR="00FB673B" w:rsidRPr="007375E1" w:rsidRDefault="00FB673B" w:rsidP="00FB673B">
      <w:pPr>
        <w:pStyle w:val="Prrafodelista"/>
        <w:numPr>
          <w:ilvl w:val="0"/>
          <w:numId w:val="13"/>
        </w:numPr>
        <w:contextualSpacing/>
        <w:jc w:val="both"/>
        <w:rPr>
          <w:rFonts w:ascii="Agency FB" w:hAnsi="Agency FB" w:cstheme="minorHAnsi"/>
          <w:sz w:val="20"/>
          <w:szCs w:val="20"/>
        </w:rPr>
      </w:pPr>
      <w:r w:rsidRPr="007375E1">
        <w:rPr>
          <w:rFonts w:ascii="Agency FB" w:hAnsi="Agency FB" w:cstheme="minorHAnsi"/>
          <w:sz w:val="20"/>
          <w:szCs w:val="20"/>
        </w:rPr>
        <w:t>La cañería curvada debe tener la posición de su generatriz superior señalizada junto a las extremidades. El curvado natural no debe sobrepasar el límite elástico de la cañería.</w:t>
      </w:r>
    </w:p>
    <w:p w:rsidR="00FB673B" w:rsidRPr="007375E1" w:rsidRDefault="00FB673B" w:rsidP="00FB673B">
      <w:pPr>
        <w:pStyle w:val="Prrafodelista"/>
        <w:numPr>
          <w:ilvl w:val="0"/>
          <w:numId w:val="13"/>
        </w:numPr>
        <w:contextualSpacing/>
        <w:jc w:val="both"/>
        <w:rPr>
          <w:rFonts w:ascii="Agency FB" w:hAnsi="Agency FB" w:cstheme="minorHAnsi"/>
          <w:sz w:val="20"/>
          <w:szCs w:val="20"/>
        </w:rPr>
      </w:pPr>
      <w:r w:rsidRPr="007375E1">
        <w:rPr>
          <w:rFonts w:ascii="Agency FB" w:hAnsi="Agency FB" w:cstheme="minorHAnsi"/>
          <w:sz w:val="20"/>
          <w:szCs w:val="20"/>
        </w:rPr>
        <w:t>El radio mínimo de curvado, para curvado natural, para ductos trabajando a temperatura ambiente, debe ser calculado por la siguiente formula.</w:t>
      </w:r>
    </w:p>
    <w:p w:rsidR="00FB673B" w:rsidRPr="007375E1" w:rsidRDefault="00FB673B" w:rsidP="00FB673B">
      <w:pPr>
        <w:ind w:left="426"/>
        <w:jc w:val="both"/>
        <w:rPr>
          <w:rFonts w:ascii="Agency FB" w:hAnsi="Agency FB" w:cstheme="minorHAnsi"/>
          <w:sz w:val="20"/>
          <w:szCs w:val="20"/>
        </w:rPr>
      </w:pPr>
      <m:oMathPara>
        <m:oMath>
          <m:sSub>
            <m:sSubPr>
              <m:ctrlPr>
                <w:rPr>
                  <w:rFonts w:ascii="Cambria Math" w:hAnsi="Cambria Math" w:cstheme="minorHAnsi"/>
                  <w:sz w:val="20"/>
                  <w:szCs w:val="20"/>
                </w:rPr>
              </m:ctrlPr>
            </m:sSubPr>
            <m:e>
              <m:r>
                <w:rPr>
                  <w:rFonts w:ascii="Cambria Math" w:hAnsi="Cambria Math" w:cstheme="minorHAnsi"/>
                  <w:sz w:val="20"/>
                  <w:szCs w:val="20"/>
                </w:rPr>
                <m:t>R</m:t>
              </m:r>
            </m:e>
            <m:sub>
              <m:r>
                <w:rPr>
                  <w:rFonts w:ascii="Cambria Math" w:hAnsi="Cambria Math" w:cstheme="minorHAnsi"/>
                  <w:sz w:val="20"/>
                  <w:szCs w:val="20"/>
                </w:rPr>
                <m:t>min</m:t>
              </m:r>
            </m:sub>
          </m:sSub>
          <m:r>
            <m:rPr>
              <m:sty m:val="p"/>
            </m:rPr>
            <w:rPr>
              <w:rFonts w:ascii="Cambria Math" w:hAnsi="Cambria Math" w:cstheme="minorHAnsi"/>
              <w:sz w:val="20"/>
              <w:szCs w:val="20"/>
            </w:rPr>
            <m:t>=</m:t>
          </m:r>
          <m:f>
            <m:fPr>
              <m:ctrlPr>
                <w:rPr>
                  <w:rFonts w:ascii="Cambria Math" w:hAnsi="Cambria Math" w:cstheme="minorHAnsi"/>
                  <w:sz w:val="20"/>
                  <w:szCs w:val="20"/>
                </w:rPr>
              </m:ctrlPr>
            </m:fPr>
            <m:num>
              <m:r>
                <w:rPr>
                  <w:rFonts w:ascii="Cambria Math" w:hAnsi="Cambria Math" w:cstheme="minorHAnsi"/>
                  <w:sz w:val="20"/>
                  <w:szCs w:val="20"/>
                </w:rPr>
                <m:t>ϵ</m:t>
              </m:r>
              <m:r>
                <m:rPr>
                  <m:sty m:val="p"/>
                </m:rPr>
                <w:rPr>
                  <w:rFonts w:ascii="Cambria Math" w:hAnsi="Cambria Math" w:cstheme="minorHAnsi"/>
                  <w:sz w:val="20"/>
                  <w:szCs w:val="20"/>
                </w:rPr>
                <m:t xml:space="preserve"> ×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r>
                    <m:rPr>
                      <m:sty m:val="p"/>
                    </m:rPr>
                    <w:rPr>
                      <w:rFonts w:ascii="Cambria Math" w:hAnsi="Cambria Math" w:cstheme="minorHAnsi"/>
                      <w:sz w:val="20"/>
                      <w:szCs w:val="20"/>
                    </w:rPr>
                    <m:t xml:space="preserve">  </m:t>
                  </m:r>
                </m:sub>
              </m:sSub>
              <m:r>
                <m:rPr>
                  <m:sty m:val="p"/>
                </m:rPr>
                <w:rPr>
                  <w:rFonts w:ascii="Cambria Math" w:hAnsi="Cambria Math" w:cstheme="minorHAnsi"/>
                  <w:sz w:val="20"/>
                  <w:szCs w:val="20"/>
                </w:rPr>
                <m:t xml:space="preserve">×  </m:t>
              </m:r>
              <m:r>
                <w:rPr>
                  <w:rFonts w:ascii="Cambria Math" w:hAnsi="Cambria Math" w:cstheme="minorHAnsi"/>
                  <w:sz w:val="20"/>
                  <w:szCs w:val="20"/>
                </w:rPr>
                <m:t>e</m:t>
              </m:r>
            </m:num>
            <m:den>
              <m:r>
                <m:rPr>
                  <m:sty m:val="p"/>
                </m:rPr>
                <w:rPr>
                  <w:rFonts w:ascii="Cambria Math" w:hAnsi="Cambria Math" w:cstheme="minorHAnsi"/>
                  <w:sz w:val="20"/>
                  <w:szCs w:val="20"/>
                </w:rPr>
                <m:t>2 ×</m:t>
              </m:r>
              <m:r>
                <w:rPr>
                  <w:rFonts w:ascii="Cambria Math" w:hAnsi="Cambria Math" w:cstheme="minorHAnsi"/>
                  <w:sz w:val="20"/>
                  <w:szCs w:val="20"/>
                </w:rPr>
                <m:t>e</m:t>
              </m:r>
              <m:r>
                <m:rPr>
                  <m:sty m:val="p"/>
                </m:rPr>
                <w:rPr>
                  <w:rFonts w:ascii="Cambria Math" w:hAnsi="Cambria Math" w:cstheme="minorHAnsi"/>
                  <w:sz w:val="20"/>
                  <w:szCs w:val="20"/>
                </w:rPr>
                <m:t xml:space="preserve"> ×0.9 × </m:t>
              </m:r>
              <m:sSub>
                <m:sSubPr>
                  <m:ctrlPr>
                    <w:rPr>
                      <w:rFonts w:ascii="Cambria Math" w:hAnsi="Cambria Math" w:cstheme="minorHAnsi"/>
                      <w:sz w:val="20"/>
                      <w:szCs w:val="20"/>
                    </w:rPr>
                  </m:ctrlPr>
                </m:sSubPr>
                <m:e>
                  <m:r>
                    <w:rPr>
                      <w:rFonts w:ascii="Cambria Math" w:hAnsi="Cambria Math" w:cstheme="minorHAnsi"/>
                      <w:sz w:val="20"/>
                      <w:szCs w:val="20"/>
                    </w:rPr>
                    <m:t>τ</m:t>
                  </m:r>
                </m:e>
                <m:sub>
                  <m:r>
                    <w:rPr>
                      <w:rFonts w:ascii="Cambria Math" w:hAnsi="Cambria Math" w:cstheme="minorHAnsi"/>
                      <w:sz w:val="20"/>
                      <w:szCs w:val="20"/>
                    </w:rPr>
                    <m:t>min</m:t>
                  </m:r>
                </m:sub>
              </m:sSub>
              <m:r>
                <m:rPr>
                  <m:sty m:val="p"/>
                </m:rPr>
                <w:rPr>
                  <w:rFonts w:ascii="Cambria Math" w:hAnsi="Cambria Math" w:cstheme="minorHAnsi"/>
                  <w:sz w:val="20"/>
                  <w:szCs w:val="20"/>
                </w:rPr>
                <m:t xml:space="preserve">- 0.7 × </m:t>
              </m:r>
              <m:sSub>
                <m:sSubPr>
                  <m:ctrlPr>
                    <w:rPr>
                      <w:rFonts w:ascii="Cambria Math" w:hAnsi="Cambria Math" w:cstheme="minorHAnsi"/>
                      <w:sz w:val="20"/>
                      <w:szCs w:val="20"/>
                    </w:rPr>
                  </m:ctrlPr>
                </m:sSubPr>
                <m:e>
                  <m:r>
                    <w:rPr>
                      <w:rFonts w:ascii="Cambria Math" w:hAnsi="Cambria Math" w:cstheme="minorHAnsi"/>
                      <w:sz w:val="20"/>
                      <w:szCs w:val="20"/>
                    </w:rPr>
                    <m:t>P</m:t>
                  </m:r>
                </m:e>
                <m:sub>
                  <m:r>
                    <w:rPr>
                      <w:rFonts w:ascii="Cambria Math" w:hAnsi="Cambria Math" w:cstheme="minorHAnsi"/>
                      <w:sz w:val="20"/>
                      <w:szCs w:val="20"/>
                    </w:rPr>
                    <m:t>pro</m:t>
                  </m:r>
                </m:sub>
              </m:sSub>
              <m:r>
                <m:rPr>
                  <m:sty m:val="p"/>
                </m:rPr>
                <w:rPr>
                  <w:rFonts w:ascii="Cambria Math" w:hAnsi="Cambria Math" w:cstheme="minorHAnsi"/>
                  <w:sz w:val="20"/>
                  <w:szCs w:val="20"/>
                </w:rPr>
                <m:t xml:space="preserve">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den>
          </m:f>
        </m:oMath>
      </m:oMathPara>
    </w:p>
    <w:p w:rsidR="002D3C34" w:rsidRDefault="00FB673B" w:rsidP="00FB673B">
      <w:pPr>
        <w:ind w:left="426"/>
        <w:jc w:val="both"/>
        <w:rPr>
          <w:rFonts w:ascii="Agency FB" w:hAnsi="Agency FB" w:cstheme="minorHAnsi"/>
          <w:sz w:val="20"/>
          <w:szCs w:val="20"/>
        </w:rPr>
      </w:pPr>
      <w:r w:rsidRPr="007375E1">
        <w:rPr>
          <w:rFonts w:ascii="Agency FB" w:hAnsi="Agency FB" w:cstheme="minorHAnsi"/>
          <w:sz w:val="20"/>
          <w:szCs w:val="20"/>
        </w:rPr>
        <w:tab/>
      </w:r>
    </w:p>
    <w:p w:rsidR="00FB673B" w:rsidRPr="007375E1" w:rsidRDefault="00FB673B" w:rsidP="00FB673B">
      <w:pPr>
        <w:ind w:left="426"/>
        <w:jc w:val="both"/>
        <w:rPr>
          <w:rFonts w:ascii="Agency FB" w:hAnsi="Agency FB" w:cstheme="minorHAnsi"/>
          <w:sz w:val="20"/>
          <w:szCs w:val="20"/>
        </w:rPr>
      </w:pPr>
      <w:proofErr w:type="spellStart"/>
      <w:r w:rsidRPr="007375E1">
        <w:rPr>
          <w:rFonts w:ascii="Agency FB" w:hAnsi="Agency FB" w:cstheme="minorHAnsi"/>
          <w:sz w:val="20"/>
          <w:szCs w:val="20"/>
        </w:rPr>
        <w:lastRenderedPageBreak/>
        <w:t>Donde</w:t>
      </w:r>
      <w:proofErr w:type="spellEnd"/>
      <w:r w:rsidRPr="007375E1">
        <w:rPr>
          <w:rFonts w:ascii="Agency FB" w:hAnsi="Agency FB" w:cstheme="minorHAnsi"/>
          <w:sz w:val="20"/>
          <w:szCs w:val="20"/>
        </w:rPr>
        <w:t xml:space="preserve">: </w:t>
      </w:r>
    </w:p>
    <w:p w:rsidR="00FB673B" w:rsidRPr="007375E1" w:rsidRDefault="00FB673B" w:rsidP="00FB673B">
      <w:pPr>
        <w:ind w:left="426"/>
        <w:jc w:val="both"/>
        <w:rPr>
          <w:rFonts w:ascii="Agency FB" w:hAnsi="Agency FB" w:cstheme="minorHAnsi"/>
          <w:sz w:val="20"/>
          <w:szCs w:val="20"/>
        </w:rPr>
      </w:pPr>
      <w:r w:rsidRPr="007375E1">
        <w:rPr>
          <w:rFonts w:ascii="Agency FB" w:hAnsi="Agency FB" w:cstheme="minorHAnsi"/>
          <w:sz w:val="20"/>
          <w:szCs w:val="20"/>
        </w:rPr>
        <w:tab/>
      </w:r>
      <w:r w:rsidRPr="007375E1">
        <w:rPr>
          <w:rFonts w:ascii="Agency FB" w:hAnsi="Agency FB" w:cstheme="minorHAnsi"/>
          <w:sz w:val="20"/>
          <w:szCs w:val="20"/>
        </w:rPr>
        <w:tab/>
      </w:r>
      <w:r w:rsidRPr="007375E1">
        <w:rPr>
          <w:rFonts w:ascii="Agency FB" w:hAnsi="Agency FB" w:cstheme="minorHAnsi"/>
          <w:sz w:val="20"/>
          <w:szCs w:val="20"/>
        </w:rPr>
        <w:tab/>
      </w:r>
      <w:r w:rsidRPr="007375E1">
        <w:rPr>
          <w:rFonts w:ascii="Agency FB" w:hAnsi="Agency FB" w:cstheme="minorHAnsi"/>
          <w:sz w:val="20"/>
          <w:szCs w:val="20"/>
        </w:rPr>
        <w:fldChar w:fldCharType="begin"/>
      </w:r>
      <w:r w:rsidRPr="007375E1">
        <w:rPr>
          <w:rFonts w:ascii="Agency FB" w:hAnsi="Agency FB" w:cstheme="minorHAnsi"/>
          <w:sz w:val="20"/>
          <w:szCs w:val="20"/>
        </w:rPr>
        <w:instrText xml:space="preserve"> QUOTE </w:instrText>
      </w:r>
      <w:r w:rsidRPr="007375E1">
        <w:rPr>
          <w:rFonts w:ascii="Agency FB" w:hAnsi="Agency FB" w:cstheme="minorHAnsi"/>
          <w:noProof/>
          <w:sz w:val="20"/>
          <w:szCs w:val="20"/>
          <w:lang w:val="es-BO" w:eastAsia="es-BO"/>
        </w:rPr>
        <w:drawing>
          <wp:inline distT="0" distB="0" distL="0" distR="0" wp14:anchorId="6F179E23" wp14:editId="781A86DE">
            <wp:extent cx="445770" cy="152400"/>
            <wp:effectExtent l="19050" t="0" r="0" b="0"/>
            <wp:docPr id="26"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445770" cy="152400"/>
                    </a:xfrm>
                    <a:prstGeom prst="rect">
                      <a:avLst/>
                    </a:prstGeom>
                    <a:noFill/>
                    <a:ln w="9525">
                      <a:noFill/>
                      <a:miter lim="800000"/>
                      <a:headEnd/>
                      <a:tailEnd/>
                    </a:ln>
                  </pic:spPr>
                </pic:pic>
              </a:graphicData>
            </a:graphic>
          </wp:inline>
        </w:drawing>
      </w:r>
      <w:r w:rsidRPr="007375E1">
        <w:rPr>
          <w:rFonts w:ascii="Agency FB" w:hAnsi="Agency FB" w:cstheme="minorHAnsi"/>
          <w:sz w:val="20"/>
          <w:szCs w:val="20"/>
        </w:rPr>
        <w:instrText xml:space="preserve"> </w:instrText>
      </w:r>
      <w:r w:rsidRPr="007375E1">
        <w:rPr>
          <w:rFonts w:ascii="Agency FB" w:hAnsi="Agency FB"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R</m:t>
            </m:r>
          </m:e>
          <m:sub>
            <m:r>
              <m:rPr>
                <m:sty m:val="p"/>
              </m:rPr>
              <w:rPr>
                <w:rFonts w:ascii="Cambria Math" w:hAnsi="Cambria Math" w:cstheme="minorHAnsi"/>
                <w:sz w:val="20"/>
                <w:szCs w:val="20"/>
              </w:rPr>
              <m:t>min</m:t>
            </m:r>
          </m:sub>
        </m:sSub>
      </m:oMath>
      <w:r w:rsidRPr="007375E1">
        <w:rPr>
          <w:rFonts w:ascii="Agency FB" w:hAnsi="Agency FB" w:cstheme="minorHAnsi"/>
          <w:sz w:val="20"/>
          <w:szCs w:val="20"/>
        </w:rPr>
        <w:fldChar w:fldCharType="end"/>
      </w:r>
      <w:r w:rsidRPr="007375E1">
        <w:rPr>
          <w:rFonts w:ascii="Agency FB" w:hAnsi="Agency FB" w:cstheme="minorHAnsi"/>
          <w:sz w:val="20"/>
          <w:szCs w:val="20"/>
        </w:rPr>
        <w:tab/>
        <w:t>=  Radio Mínimo de Curvatura para curvado natural en  (cm)</w:t>
      </w:r>
    </w:p>
    <w:p w:rsidR="00FB673B" w:rsidRPr="007375E1" w:rsidRDefault="00FB673B" w:rsidP="00FB673B">
      <w:pPr>
        <w:ind w:left="426"/>
        <w:jc w:val="both"/>
        <w:rPr>
          <w:rFonts w:ascii="Agency FB" w:hAnsi="Agency FB" w:cstheme="minorHAnsi"/>
          <w:sz w:val="20"/>
          <w:szCs w:val="20"/>
        </w:rPr>
      </w:pPr>
      <w:r w:rsidRPr="007375E1">
        <w:rPr>
          <w:rFonts w:ascii="Agency FB" w:hAnsi="Agency FB" w:cstheme="minorHAnsi"/>
          <w:sz w:val="20"/>
          <w:szCs w:val="20"/>
        </w:rPr>
        <w:tab/>
      </w:r>
      <w:r w:rsidRPr="007375E1">
        <w:rPr>
          <w:rFonts w:ascii="Agency FB" w:hAnsi="Agency FB" w:cstheme="minorHAnsi"/>
          <w:sz w:val="20"/>
          <w:szCs w:val="20"/>
        </w:rPr>
        <w:tab/>
      </w:r>
      <w:r w:rsidRPr="007375E1">
        <w:rPr>
          <w:rFonts w:ascii="Agency FB" w:hAnsi="Agency FB" w:cstheme="minorHAnsi"/>
          <w:sz w:val="20"/>
          <w:szCs w:val="20"/>
        </w:rPr>
        <w:tab/>
      </w:r>
      <m:oMath>
        <m:r>
          <w:rPr>
            <w:rFonts w:ascii="Cambria Math" w:hAnsi="Cambria Math" w:cstheme="minorHAnsi"/>
            <w:sz w:val="20"/>
            <w:szCs w:val="20"/>
          </w:rPr>
          <m:t>ϵ</m:t>
        </m:r>
      </m:oMath>
      <w:r w:rsidRPr="007375E1">
        <w:rPr>
          <w:rFonts w:ascii="Agency FB" w:hAnsi="Agency FB" w:cstheme="minorHAnsi"/>
          <w:sz w:val="20"/>
          <w:szCs w:val="20"/>
        </w:rPr>
        <w:fldChar w:fldCharType="begin"/>
      </w:r>
      <w:r w:rsidRPr="007375E1">
        <w:rPr>
          <w:rFonts w:ascii="Agency FB" w:hAnsi="Agency FB" w:cstheme="minorHAnsi"/>
          <w:sz w:val="20"/>
          <w:szCs w:val="20"/>
        </w:rPr>
        <w:instrText xml:space="preserve"> QUOTE </w:instrText>
      </w:r>
      <w:r w:rsidRPr="007375E1">
        <w:rPr>
          <w:rFonts w:ascii="Agency FB" w:hAnsi="Agency FB" w:cstheme="minorHAnsi"/>
          <w:noProof/>
          <w:sz w:val="20"/>
          <w:szCs w:val="20"/>
          <w:lang w:val="es-BO" w:eastAsia="es-BO"/>
        </w:rPr>
        <w:drawing>
          <wp:inline distT="0" distB="0" distL="0" distR="0" wp14:anchorId="2CB4F0E7" wp14:editId="348AAA4E">
            <wp:extent cx="140970" cy="140970"/>
            <wp:effectExtent l="19050" t="0" r="0" b="0"/>
            <wp:docPr id="27"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140970" cy="140970"/>
                    </a:xfrm>
                    <a:prstGeom prst="rect">
                      <a:avLst/>
                    </a:prstGeom>
                    <a:noFill/>
                    <a:ln w="9525">
                      <a:noFill/>
                      <a:miter lim="800000"/>
                      <a:headEnd/>
                      <a:tailEnd/>
                    </a:ln>
                  </pic:spPr>
                </pic:pic>
              </a:graphicData>
            </a:graphic>
          </wp:inline>
        </w:drawing>
      </w:r>
      <w:r w:rsidRPr="007375E1">
        <w:rPr>
          <w:rFonts w:ascii="Agency FB" w:hAnsi="Agency FB" w:cstheme="minorHAnsi"/>
          <w:sz w:val="20"/>
          <w:szCs w:val="20"/>
        </w:rPr>
        <w:instrText xml:space="preserve"> </w:instrText>
      </w:r>
      <w:r w:rsidRPr="007375E1">
        <w:rPr>
          <w:rFonts w:ascii="Agency FB" w:hAnsi="Agency FB" w:cstheme="minorHAnsi"/>
          <w:sz w:val="20"/>
          <w:szCs w:val="20"/>
        </w:rPr>
        <w:fldChar w:fldCharType="end"/>
      </w:r>
      <w:r w:rsidRPr="007375E1">
        <w:rPr>
          <w:rFonts w:ascii="Agency FB" w:hAnsi="Agency FB" w:cstheme="minorHAnsi"/>
          <w:sz w:val="20"/>
          <w:szCs w:val="20"/>
        </w:rPr>
        <w:tab/>
        <w:t>=  Modulo de Elasticidad del Material en (Mpa)</w:t>
      </w:r>
    </w:p>
    <w:p w:rsidR="00FB673B" w:rsidRPr="007375E1" w:rsidRDefault="00FB673B" w:rsidP="00FB673B">
      <w:pPr>
        <w:ind w:left="426"/>
        <w:jc w:val="both"/>
        <w:rPr>
          <w:rFonts w:ascii="Agency FB" w:hAnsi="Agency FB" w:cstheme="minorHAnsi"/>
          <w:sz w:val="20"/>
          <w:szCs w:val="20"/>
        </w:rPr>
      </w:pPr>
      <w:r w:rsidRPr="007375E1">
        <w:rPr>
          <w:rFonts w:ascii="Agency FB" w:hAnsi="Agency FB" w:cstheme="minorHAnsi"/>
          <w:sz w:val="20"/>
          <w:szCs w:val="20"/>
        </w:rPr>
        <w:tab/>
      </w:r>
      <w:r w:rsidRPr="007375E1">
        <w:rPr>
          <w:rFonts w:ascii="Agency FB" w:hAnsi="Agency FB" w:cstheme="minorHAnsi"/>
          <w:sz w:val="20"/>
          <w:szCs w:val="20"/>
        </w:rPr>
        <w:tab/>
      </w:r>
      <w:r w:rsidRPr="007375E1">
        <w:rPr>
          <w:rFonts w:ascii="Agency FB" w:hAnsi="Agency FB" w:cstheme="minorHAnsi"/>
          <w:sz w:val="20"/>
          <w:szCs w:val="20"/>
        </w:rPr>
        <w:tab/>
      </w:r>
      <w:r w:rsidRPr="007375E1">
        <w:rPr>
          <w:rFonts w:ascii="Agency FB" w:hAnsi="Agency FB" w:cstheme="minorHAnsi"/>
          <w:sz w:val="20"/>
          <w:szCs w:val="20"/>
        </w:rPr>
        <w:fldChar w:fldCharType="begin"/>
      </w:r>
      <w:r w:rsidRPr="007375E1">
        <w:rPr>
          <w:rFonts w:ascii="Agency FB" w:hAnsi="Agency FB" w:cstheme="minorHAnsi"/>
          <w:sz w:val="20"/>
          <w:szCs w:val="20"/>
        </w:rPr>
        <w:instrText xml:space="preserve"> QUOTE </w:instrText>
      </w:r>
      <w:r w:rsidRPr="007375E1">
        <w:rPr>
          <w:rFonts w:ascii="Agency FB" w:hAnsi="Agency FB" w:cstheme="minorHAnsi"/>
          <w:noProof/>
          <w:sz w:val="20"/>
          <w:szCs w:val="20"/>
          <w:lang w:val="es-BO" w:eastAsia="es-BO"/>
        </w:rPr>
        <w:drawing>
          <wp:inline distT="0" distB="0" distL="0" distR="0" wp14:anchorId="46B44AC0" wp14:editId="0DA48E7B">
            <wp:extent cx="410210" cy="152400"/>
            <wp:effectExtent l="19050" t="0" r="8890" b="0"/>
            <wp:docPr id="28"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410210" cy="152400"/>
                    </a:xfrm>
                    <a:prstGeom prst="rect">
                      <a:avLst/>
                    </a:prstGeom>
                    <a:noFill/>
                    <a:ln w="9525">
                      <a:noFill/>
                      <a:miter lim="800000"/>
                      <a:headEnd/>
                      <a:tailEnd/>
                    </a:ln>
                  </pic:spPr>
                </pic:pic>
              </a:graphicData>
            </a:graphic>
          </wp:inline>
        </w:drawing>
      </w:r>
      <w:r w:rsidRPr="007375E1">
        <w:rPr>
          <w:rFonts w:ascii="Agency FB" w:hAnsi="Agency FB" w:cstheme="minorHAnsi"/>
          <w:sz w:val="20"/>
          <w:szCs w:val="20"/>
        </w:rPr>
        <w:instrText xml:space="preserve"> </w:instrText>
      </w:r>
      <w:r w:rsidRPr="007375E1">
        <w:rPr>
          <w:rFonts w:ascii="Agency FB" w:hAnsi="Agency FB"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τ</m:t>
            </m:r>
          </m:e>
          <m:sub>
            <m:r>
              <m:rPr>
                <m:sty m:val="p"/>
              </m:rPr>
              <w:rPr>
                <w:rFonts w:ascii="Cambria Math" w:hAnsi="Cambria Math" w:cstheme="minorHAnsi"/>
                <w:sz w:val="20"/>
                <w:szCs w:val="20"/>
              </w:rPr>
              <m:t>min</m:t>
            </m:r>
          </m:sub>
        </m:sSub>
      </m:oMath>
      <w:r w:rsidRPr="007375E1">
        <w:rPr>
          <w:rFonts w:ascii="Agency FB" w:hAnsi="Agency FB" w:cstheme="minorHAnsi"/>
          <w:sz w:val="20"/>
          <w:szCs w:val="20"/>
        </w:rPr>
        <w:fldChar w:fldCharType="end"/>
      </w:r>
      <w:r w:rsidRPr="007375E1">
        <w:rPr>
          <w:rFonts w:ascii="Agency FB" w:hAnsi="Agency FB" w:cstheme="minorHAnsi"/>
          <w:sz w:val="20"/>
          <w:szCs w:val="20"/>
        </w:rPr>
        <w:tab/>
        <w:t>=  Tensión mínima de escurrimiento Especificada en (MPa)</w:t>
      </w:r>
    </w:p>
    <w:p w:rsidR="00FB673B" w:rsidRPr="007375E1" w:rsidRDefault="00FB673B" w:rsidP="00FB673B">
      <w:pPr>
        <w:ind w:left="426"/>
        <w:jc w:val="both"/>
        <w:rPr>
          <w:rFonts w:ascii="Agency FB" w:hAnsi="Agency FB" w:cstheme="minorHAnsi"/>
          <w:sz w:val="20"/>
          <w:szCs w:val="20"/>
        </w:rPr>
      </w:pPr>
      <w:r w:rsidRPr="007375E1">
        <w:rPr>
          <w:rFonts w:ascii="Agency FB" w:hAnsi="Agency FB" w:cstheme="minorHAnsi"/>
          <w:sz w:val="20"/>
          <w:szCs w:val="20"/>
        </w:rPr>
        <w:tab/>
      </w:r>
      <w:r w:rsidRPr="007375E1">
        <w:rPr>
          <w:rFonts w:ascii="Agency FB" w:hAnsi="Agency FB" w:cstheme="minorHAnsi"/>
          <w:sz w:val="20"/>
          <w:szCs w:val="20"/>
        </w:rPr>
        <w:tab/>
      </w:r>
      <w:r w:rsidRPr="007375E1">
        <w:rPr>
          <w:rFonts w:ascii="Agency FB" w:hAnsi="Agency FB" w:cstheme="minorHAnsi"/>
          <w:sz w:val="20"/>
          <w:szCs w:val="20"/>
        </w:rPr>
        <w:tab/>
      </w:r>
      <w:r w:rsidRPr="007375E1">
        <w:rPr>
          <w:rFonts w:ascii="Agency FB" w:hAnsi="Agency FB" w:cstheme="minorHAnsi"/>
          <w:sz w:val="20"/>
          <w:szCs w:val="20"/>
        </w:rPr>
        <w:fldChar w:fldCharType="begin"/>
      </w:r>
      <w:r w:rsidRPr="007375E1">
        <w:rPr>
          <w:rFonts w:ascii="Agency FB" w:hAnsi="Agency FB" w:cstheme="minorHAnsi"/>
          <w:sz w:val="20"/>
          <w:szCs w:val="20"/>
        </w:rPr>
        <w:instrText xml:space="preserve"> QUOTE </w:instrText>
      </w:r>
      <w:r w:rsidRPr="007375E1">
        <w:rPr>
          <w:rFonts w:ascii="Agency FB" w:hAnsi="Agency FB" w:cstheme="minorHAnsi"/>
          <w:noProof/>
          <w:sz w:val="20"/>
          <w:szCs w:val="20"/>
          <w:lang w:val="es-BO" w:eastAsia="es-BO"/>
        </w:rPr>
        <w:drawing>
          <wp:inline distT="0" distB="0" distL="0" distR="0" wp14:anchorId="7CFAB948" wp14:editId="39A2ECA1">
            <wp:extent cx="234315" cy="140970"/>
            <wp:effectExtent l="19050" t="0" r="0" b="0"/>
            <wp:docPr id="29"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7375E1">
        <w:rPr>
          <w:rFonts w:ascii="Agency FB" w:hAnsi="Agency FB" w:cstheme="minorHAnsi"/>
          <w:sz w:val="20"/>
          <w:szCs w:val="20"/>
        </w:rPr>
        <w:instrText xml:space="preserve"> </w:instrText>
      </w:r>
      <w:r w:rsidRPr="007375E1">
        <w:rPr>
          <w:rFonts w:ascii="Agency FB" w:hAnsi="Agency FB"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7375E1">
        <w:rPr>
          <w:rFonts w:ascii="Agency FB" w:hAnsi="Agency FB" w:cstheme="minorHAnsi"/>
          <w:sz w:val="20"/>
          <w:szCs w:val="20"/>
        </w:rPr>
        <w:fldChar w:fldCharType="end"/>
      </w:r>
      <w:r w:rsidRPr="007375E1">
        <w:rPr>
          <w:rFonts w:ascii="Agency FB" w:hAnsi="Agency FB" w:cstheme="minorHAnsi"/>
          <w:sz w:val="20"/>
          <w:szCs w:val="20"/>
        </w:rPr>
        <w:tab/>
        <w:t>=  Diámetro Externo de la Cañer</w:t>
      </w:r>
      <w:proofErr w:type="spellStart"/>
      <w:r w:rsidRPr="007375E1">
        <w:rPr>
          <w:rFonts w:ascii="Agency FB" w:hAnsi="Agency FB" w:cstheme="minorHAnsi"/>
          <w:sz w:val="20"/>
          <w:szCs w:val="20"/>
        </w:rPr>
        <w:t>ía</w:t>
      </w:r>
      <w:proofErr w:type="spellEnd"/>
      <w:r w:rsidRPr="007375E1">
        <w:rPr>
          <w:rFonts w:ascii="Agency FB" w:hAnsi="Agency FB" w:cstheme="minorHAnsi"/>
          <w:sz w:val="20"/>
          <w:szCs w:val="20"/>
        </w:rPr>
        <w:t xml:space="preserve">  (cm) </w:t>
      </w:r>
    </w:p>
    <w:p w:rsidR="00FB673B" w:rsidRPr="007375E1" w:rsidRDefault="00FB673B" w:rsidP="00FB673B">
      <w:pPr>
        <w:ind w:left="426"/>
        <w:jc w:val="both"/>
        <w:rPr>
          <w:rFonts w:ascii="Agency FB" w:hAnsi="Agency FB" w:cstheme="minorHAnsi"/>
          <w:sz w:val="20"/>
          <w:szCs w:val="20"/>
        </w:rPr>
      </w:pPr>
      <w:r w:rsidRPr="007375E1">
        <w:rPr>
          <w:rFonts w:ascii="Agency FB" w:hAnsi="Agency FB" w:cstheme="minorHAnsi"/>
          <w:sz w:val="20"/>
          <w:szCs w:val="20"/>
        </w:rPr>
        <w:tab/>
      </w:r>
      <w:r w:rsidRPr="007375E1">
        <w:rPr>
          <w:rFonts w:ascii="Agency FB" w:hAnsi="Agency FB" w:cstheme="minorHAnsi"/>
          <w:sz w:val="20"/>
          <w:szCs w:val="20"/>
        </w:rPr>
        <w:tab/>
      </w:r>
      <w:r w:rsidRPr="007375E1">
        <w:rPr>
          <w:rFonts w:ascii="Agency FB" w:hAnsi="Agency FB" w:cstheme="minorHAnsi"/>
          <w:sz w:val="20"/>
          <w:szCs w:val="20"/>
        </w:rPr>
        <w:tab/>
      </w:r>
      <w:r w:rsidRPr="007375E1">
        <w:rPr>
          <w:rFonts w:ascii="Agency FB" w:hAnsi="Agency FB" w:cstheme="minorHAnsi"/>
          <w:sz w:val="20"/>
          <w:szCs w:val="20"/>
        </w:rPr>
        <w:fldChar w:fldCharType="begin"/>
      </w:r>
      <w:r w:rsidRPr="007375E1">
        <w:rPr>
          <w:rFonts w:ascii="Agency FB" w:hAnsi="Agency FB" w:cstheme="minorHAnsi"/>
          <w:sz w:val="20"/>
          <w:szCs w:val="20"/>
        </w:rPr>
        <w:instrText xml:space="preserve"> QUOTE </w:instrText>
      </w:r>
      <w:r w:rsidRPr="007375E1">
        <w:rPr>
          <w:rFonts w:ascii="Agency FB" w:hAnsi="Agency FB" w:cstheme="minorHAnsi"/>
          <w:noProof/>
          <w:sz w:val="20"/>
          <w:szCs w:val="20"/>
          <w:lang w:val="es-BO" w:eastAsia="es-BO"/>
        </w:rPr>
        <w:drawing>
          <wp:inline distT="0" distB="0" distL="0" distR="0" wp14:anchorId="3A5C9E80" wp14:editId="0E396F51">
            <wp:extent cx="117475" cy="175895"/>
            <wp:effectExtent l="19050" t="0" r="0" b="0"/>
            <wp:docPr id="30"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117475" cy="175895"/>
                    </a:xfrm>
                    <a:prstGeom prst="rect">
                      <a:avLst/>
                    </a:prstGeom>
                    <a:noFill/>
                    <a:ln w="9525">
                      <a:noFill/>
                      <a:miter lim="800000"/>
                      <a:headEnd/>
                      <a:tailEnd/>
                    </a:ln>
                  </pic:spPr>
                </pic:pic>
              </a:graphicData>
            </a:graphic>
          </wp:inline>
        </w:drawing>
      </w:r>
      <w:r w:rsidRPr="007375E1">
        <w:rPr>
          <w:rFonts w:ascii="Agency FB" w:hAnsi="Agency FB" w:cstheme="minorHAnsi"/>
          <w:sz w:val="20"/>
          <w:szCs w:val="20"/>
        </w:rPr>
        <w:instrText xml:space="preserve"> </w:instrText>
      </w:r>
      <w:r w:rsidRPr="007375E1">
        <w:rPr>
          <w:rFonts w:ascii="Agency FB" w:hAnsi="Agency FB" w:cstheme="minorHAnsi"/>
          <w:sz w:val="20"/>
          <w:szCs w:val="20"/>
        </w:rPr>
        <w:fldChar w:fldCharType="separate"/>
      </w:r>
      <m:oMath>
        <m:r>
          <m:rPr>
            <m:sty m:val="p"/>
          </m:rPr>
          <w:rPr>
            <w:rFonts w:ascii="Cambria Math" w:hAnsi="Cambria Math" w:cstheme="minorHAnsi"/>
            <w:sz w:val="20"/>
            <w:szCs w:val="20"/>
          </w:rPr>
          <m:t>e</m:t>
        </m:r>
      </m:oMath>
      <w:r w:rsidRPr="007375E1">
        <w:rPr>
          <w:rFonts w:ascii="Agency FB" w:hAnsi="Agency FB" w:cstheme="minorHAnsi"/>
          <w:sz w:val="20"/>
          <w:szCs w:val="20"/>
        </w:rPr>
        <w:fldChar w:fldCharType="end"/>
      </w:r>
      <w:r w:rsidRPr="007375E1">
        <w:rPr>
          <w:rFonts w:ascii="Agency FB" w:hAnsi="Agency FB" w:cstheme="minorHAnsi"/>
          <w:sz w:val="20"/>
          <w:szCs w:val="20"/>
        </w:rPr>
        <w:tab/>
        <w:t>=  Espesor Nominal de Pared de la Cañería en (cm)</w:t>
      </w:r>
    </w:p>
    <w:p w:rsidR="00FB673B" w:rsidRPr="007375E1" w:rsidRDefault="00FB673B" w:rsidP="00FB673B">
      <w:pPr>
        <w:ind w:left="426"/>
        <w:jc w:val="both"/>
        <w:rPr>
          <w:rFonts w:ascii="Agency FB" w:hAnsi="Agency FB" w:cstheme="minorHAnsi"/>
          <w:sz w:val="20"/>
          <w:szCs w:val="20"/>
        </w:rPr>
      </w:pPr>
      <w:r w:rsidRPr="007375E1">
        <w:rPr>
          <w:rFonts w:ascii="Agency FB" w:hAnsi="Agency FB" w:cstheme="minorHAnsi"/>
          <w:sz w:val="20"/>
          <w:szCs w:val="20"/>
        </w:rPr>
        <w:tab/>
      </w:r>
      <w:r w:rsidRPr="007375E1">
        <w:rPr>
          <w:rFonts w:ascii="Agency FB" w:hAnsi="Agency FB" w:cstheme="minorHAnsi"/>
          <w:sz w:val="20"/>
          <w:szCs w:val="20"/>
        </w:rPr>
        <w:tab/>
      </w:r>
      <w:r w:rsidRPr="007375E1">
        <w:rPr>
          <w:rFonts w:ascii="Agency FB" w:hAnsi="Agency FB" w:cstheme="minorHAnsi"/>
          <w:sz w:val="20"/>
          <w:szCs w:val="20"/>
        </w:rPr>
        <w:tab/>
      </w:r>
      <w:r w:rsidRPr="007375E1">
        <w:rPr>
          <w:rFonts w:ascii="Agency FB" w:hAnsi="Agency FB" w:cstheme="minorHAnsi"/>
          <w:sz w:val="20"/>
          <w:szCs w:val="20"/>
        </w:rPr>
        <w:fldChar w:fldCharType="begin"/>
      </w:r>
      <w:r w:rsidRPr="007375E1">
        <w:rPr>
          <w:rFonts w:ascii="Agency FB" w:hAnsi="Agency FB" w:cstheme="minorHAnsi"/>
          <w:sz w:val="20"/>
          <w:szCs w:val="20"/>
        </w:rPr>
        <w:instrText xml:space="preserve"> QUOTE </w:instrText>
      </w:r>
      <w:r w:rsidRPr="007375E1">
        <w:rPr>
          <w:rFonts w:ascii="Agency FB" w:hAnsi="Agency FB" w:cstheme="minorHAnsi"/>
          <w:noProof/>
          <w:sz w:val="20"/>
          <w:szCs w:val="20"/>
          <w:lang w:val="es-BO" w:eastAsia="es-BO"/>
        </w:rPr>
        <w:drawing>
          <wp:inline distT="0" distB="0" distL="0" distR="0" wp14:anchorId="4C702F98" wp14:editId="06DECAC4">
            <wp:extent cx="269875" cy="163830"/>
            <wp:effectExtent l="19050" t="0" r="0" b="0"/>
            <wp:docPr id="31"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15" cstate="print">
                      <a:clrChange>
                        <a:clrFrom>
                          <a:srgbClr val="FFFFFF"/>
                        </a:clrFrom>
                        <a:clrTo>
                          <a:srgbClr val="FFFFFF">
                            <a:alpha val="0"/>
                          </a:srgbClr>
                        </a:clrTo>
                      </a:clrChange>
                    </a:blip>
                    <a:srcRect/>
                    <a:stretch>
                      <a:fillRect/>
                    </a:stretch>
                  </pic:blipFill>
                  <pic:spPr bwMode="auto">
                    <a:xfrm>
                      <a:off x="0" y="0"/>
                      <a:ext cx="269875" cy="163830"/>
                    </a:xfrm>
                    <a:prstGeom prst="rect">
                      <a:avLst/>
                    </a:prstGeom>
                    <a:noFill/>
                    <a:ln w="9525">
                      <a:noFill/>
                      <a:miter lim="800000"/>
                      <a:headEnd/>
                      <a:tailEnd/>
                    </a:ln>
                  </pic:spPr>
                </pic:pic>
              </a:graphicData>
            </a:graphic>
          </wp:inline>
        </w:drawing>
      </w:r>
      <w:r w:rsidRPr="007375E1">
        <w:rPr>
          <w:rFonts w:ascii="Agency FB" w:hAnsi="Agency FB" w:cstheme="minorHAnsi"/>
          <w:sz w:val="20"/>
          <w:szCs w:val="20"/>
        </w:rPr>
        <w:instrText xml:space="preserve"> </w:instrText>
      </w:r>
      <w:r w:rsidRPr="007375E1">
        <w:rPr>
          <w:rFonts w:ascii="Agency FB" w:hAnsi="Agency FB"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P</m:t>
            </m:r>
          </m:e>
          <m:sub>
            <m:r>
              <m:rPr>
                <m:sty m:val="p"/>
              </m:rPr>
              <w:rPr>
                <w:rFonts w:ascii="Cambria Math" w:hAnsi="Cambria Math" w:cstheme="minorHAnsi"/>
                <w:sz w:val="20"/>
                <w:szCs w:val="20"/>
              </w:rPr>
              <m:t>pro</m:t>
            </m:r>
          </m:sub>
        </m:sSub>
      </m:oMath>
      <w:r w:rsidRPr="007375E1">
        <w:rPr>
          <w:rFonts w:ascii="Agency FB" w:hAnsi="Agency FB" w:cstheme="minorHAnsi"/>
          <w:sz w:val="20"/>
          <w:szCs w:val="20"/>
        </w:rPr>
        <w:fldChar w:fldCharType="end"/>
      </w:r>
      <w:r w:rsidRPr="007375E1">
        <w:rPr>
          <w:rFonts w:ascii="Agency FB" w:hAnsi="Agency FB" w:cstheme="minorHAnsi"/>
          <w:sz w:val="20"/>
          <w:szCs w:val="20"/>
        </w:rPr>
        <w:tab/>
        <w:t>=  Presión de Proyecto en el Ducto en (MPa)</w:t>
      </w:r>
    </w:p>
    <w:p w:rsidR="00FB673B" w:rsidRPr="007375E1" w:rsidRDefault="00FB673B" w:rsidP="00FB673B">
      <w:pPr>
        <w:ind w:left="426"/>
        <w:jc w:val="both"/>
        <w:rPr>
          <w:rFonts w:ascii="Agency FB" w:hAnsi="Agency FB" w:cstheme="minorHAnsi"/>
          <w:sz w:val="20"/>
          <w:szCs w:val="20"/>
        </w:rPr>
      </w:pPr>
      <w:r w:rsidRPr="007375E1">
        <w:rPr>
          <w:rFonts w:ascii="Agency FB" w:hAnsi="Agency FB" w:cstheme="minorHAnsi"/>
          <w:sz w:val="20"/>
          <w:szCs w:val="20"/>
        </w:rPr>
        <w:tab/>
      </w:r>
      <w:r w:rsidRPr="007375E1">
        <w:rPr>
          <w:rFonts w:ascii="Agency FB" w:hAnsi="Agency FB" w:cstheme="minorHAnsi"/>
          <w:sz w:val="20"/>
          <w:szCs w:val="20"/>
        </w:rPr>
        <w:fldChar w:fldCharType="begin"/>
      </w:r>
      <w:r w:rsidRPr="007375E1">
        <w:rPr>
          <w:rFonts w:ascii="Agency FB" w:hAnsi="Agency FB" w:cstheme="minorHAnsi"/>
          <w:sz w:val="20"/>
          <w:szCs w:val="20"/>
        </w:rPr>
        <w:instrText xml:space="preserve"> QUOTE </w:instrText>
      </w:r>
      <w:r w:rsidRPr="007375E1">
        <w:rPr>
          <w:rFonts w:ascii="Agency FB" w:hAnsi="Agency FB" w:cstheme="minorHAnsi"/>
          <w:noProof/>
          <w:sz w:val="20"/>
          <w:szCs w:val="20"/>
          <w:lang w:val="es-BO" w:eastAsia="es-BO"/>
        </w:rPr>
        <w:drawing>
          <wp:inline distT="0" distB="0" distL="0" distR="0" wp14:anchorId="2C156DF0" wp14:editId="4D275486">
            <wp:extent cx="1418590" cy="175895"/>
            <wp:effectExtent l="19050" t="0" r="0" b="0"/>
            <wp:docPr id="2057"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1418590" cy="175895"/>
                    </a:xfrm>
                    <a:prstGeom prst="rect">
                      <a:avLst/>
                    </a:prstGeom>
                    <a:noFill/>
                    <a:ln w="9525">
                      <a:noFill/>
                      <a:miter lim="800000"/>
                      <a:headEnd/>
                      <a:tailEnd/>
                    </a:ln>
                  </pic:spPr>
                </pic:pic>
              </a:graphicData>
            </a:graphic>
          </wp:inline>
        </w:drawing>
      </w:r>
      <w:r w:rsidRPr="007375E1">
        <w:rPr>
          <w:rFonts w:ascii="Agency FB" w:hAnsi="Agency FB" w:cstheme="minorHAnsi"/>
          <w:sz w:val="20"/>
          <w:szCs w:val="20"/>
        </w:rPr>
        <w:instrText xml:space="preserve"> </w:instrText>
      </w:r>
      <w:r w:rsidRPr="007375E1">
        <w:rPr>
          <w:rFonts w:ascii="Agency FB" w:hAnsi="Agency FB" w:cstheme="minorHAnsi"/>
          <w:sz w:val="20"/>
          <w:szCs w:val="20"/>
        </w:rPr>
        <w:fldChar w:fldCharType="end"/>
      </w:r>
      <w:r w:rsidRPr="007375E1">
        <w:rPr>
          <w:rFonts w:ascii="Agency FB" w:hAnsi="Agency FB" w:cstheme="minorHAnsi"/>
          <w:sz w:val="20"/>
          <w:szCs w:val="20"/>
        </w:rPr>
        <w:t xml:space="preserve"> </w:t>
      </w:r>
      <m:oMath>
        <m:r>
          <w:rPr>
            <w:rFonts w:ascii="Cambria Math" w:hAnsi="Cambria Math" w:cstheme="minorHAnsi"/>
            <w:sz w:val="20"/>
            <w:szCs w:val="20"/>
          </w:rPr>
          <m:t>ϵ</m:t>
        </m:r>
        <m:r>
          <m:rPr>
            <m:sty m:val="p"/>
          </m:rPr>
          <w:rPr>
            <w:rFonts w:ascii="Cambria Math" w:hAnsi="Cambria Math" w:cstheme="minorHAnsi"/>
            <w:sz w:val="20"/>
            <w:szCs w:val="20"/>
          </w:rPr>
          <m:t xml:space="preserve">=2.00× </m:t>
        </m:r>
        <m:sSup>
          <m:sSupPr>
            <m:ctrlPr>
              <w:rPr>
                <w:rFonts w:ascii="Cambria Math" w:hAnsi="Cambria Math" w:cstheme="minorHAnsi"/>
                <w:sz w:val="20"/>
                <w:szCs w:val="20"/>
              </w:rPr>
            </m:ctrlPr>
          </m:sSupPr>
          <m:e>
            <m:r>
              <m:rPr>
                <m:sty m:val="p"/>
              </m:rPr>
              <w:rPr>
                <w:rFonts w:ascii="Cambria Math" w:hAnsi="Cambria Math" w:cstheme="minorHAnsi"/>
                <w:sz w:val="20"/>
                <w:szCs w:val="20"/>
              </w:rPr>
              <m:t>10</m:t>
            </m:r>
          </m:e>
          <m:sup>
            <m:r>
              <m:rPr>
                <m:sty m:val="p"/>
              </m:rPr>
              <w:rPr>
                <w:rFonts w:ascii="Cambria Math" w:hAnsi="Cambria Math" w:cstheme="minorHAnsi"/>
                <w:sz w:val="20"/>
                <w:szCs w:val="20"/>
              </w:rPr>
              <m:t>5</m:t>
            </m:r>
          </m:sup>
        </m:sSup>
        <m:r>
          <m:rPr>
            <m:sty m:val="p"/>
          </m:rPr>
          <w:rPr>
            <w:rFonts w:ascii="Cambria Math" w:hAnsi="Cambria Math" w:cstheme="minorHAnsi"/>
            <w:sz w:val="20"/>
            <w:szCs w:val="20"/>
          </w:rPr>
          <m:t xml:space="preserve"> </m:t>
        </m:r>
        <m:d>
          <m:dPr>
            <m:begChr m:val="["/>
            <m:endChr m:val="]"/>
            <m:ctrlPr>
              <w:rPr>
                <w:rFonts w:ascii="Cambria Math" w:hAnsi="Cambria Math" w:cstheme="minorHAnsi"/>
                <w:sz w:val="20"/>
                <w:szCs w:val="20"/>
              </w:rPr>
            </m:ctrlPr>
          </m:dPr>
          <m:e>
            <m:r>
              <w:rPr>
                <w:rFonts w:ascii="Cambria Math" w:hAnsi="Cambria Math" w:cstheme="minorHAnsi"/>
                <w:sz w:val="20"/>
                <w:szCs w:val="20"/>
              </w:rPr>
              <m:t>Mpa</m:t>
            </m:r>
          </m:e>
        </m:d>
      </m:oMath>
      <w:r w:rsidRPr="007375E1">
        <w:rPr>
          <w:rFonts w:ascii="Agency FB" w:hAnsi="Agency FB" w:cstheme="minorHAnsi"/>
          <w:sz w:val="20"/>
          <w:szCs w:val="20"/>
        </w:rPr>
        <w:t>,  para acero al carbono  a temperatura ambiente de 21 ºC.</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pStyle w:val="Prrafodelista"/>
        <w:numPr>
          <w:ilvl w:val="0"/>
          <w:numId w:val="13"/>
        </w:numPr>
        <w:contextualSpacing/>
        <w:jc w:val="both"/>
        <w:rPr>
          <w:rFonts w:ascii="Agency FB" w:hAnsi="Agency FB" w:cstheme="minorHAnsi"/>
          <w:sz w:val="20"/>
          <w:szCs w:val="20"/>
        </w:rPr>
      </w:pPr>
      <w:r w:rsidRPr="007375E1">
        <w:rPr>
          <w:rFonts w:ascii="Agency FB" w:hAnsi="Agency FB" w:cstheme="minorHAnsi"/>
          <w:sz w:val="20"/>
          <w:szCs w:val="20"/>
        </w:rPr>
        <w:t>El curvado con calor solo puede ser empleado cuando su método de ejecución prevea calentamiento uniforme por inducción eléctrica de alta frecuencia y enfriamiento controlado.</w:t>
      </w:r>
    </w:p>
    <w:p w:rsidR="00FB673B" w:rsidRPr="007375E1" w:rsidRDefault="00FB673B" w:rsidP="00FB673B">
      <w:pPr>
        <w:pStyle w:val="Prrafodelista"/>
        <w:numPr>
          <w:ilvl w:val="0"/>
          <w:numId w:val="13"/>
        </w:numPr>
        <w:contextualSpacing/>
        <w:jc w:val="both"/>
        <w:rPr>
          <w:rFonts w:ascii="Agency FB" w:hAnsi="Agency FB" w:cstheme="minorHAnsi"/>
          <w:sz w:val="20"/>
          <w:szCs w:val="20"/>
        </w:rPr>
      </w:pPr>
      <w:r w:rsidRPr="007375E1">
        <w:rPr>
          <w:rFonts w:ascii="Agency FB" w:hAnsi="Agency FB" w:cstheme="minorHAnsi"/>
          <w:sz w:val="20"/>
          <w:szCs w:val="20"/>
        </w:rPr>
        <w:t xml:space="preserve">No se admite ninguna soldadura en un codo fabricado en obra, en cada extremidad de dicho codo se reserva una parte recta de por lo menos 500 </w:t>
      </w:r>
      <w:proofErr w:type="spellStart"/>
      <w:r w:rsidRPr="007375E1">
        <w:rPr>
          <w:rFonts w:ascii="Agency FB" w:hAnsi="Agency FB" w:cstheme="minorHAnsi"/>
          <w:sz w:val="20"/>
          <w:szCs w:val="20"/>
        </w:rPr>
        <w:t>mm.</w:t>
      </w:r>
      <w:proofErr w:type="spellEnd"/>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Durante el curvado la soldadura eventual (tubería con costura), no deberá sufrir ninguna tensión. Por consiguiente será colocada antes del curvado, en otro plano que forme con el eje del tubo, perpendicularmente al plano de curvado.</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Inicialmente a los trabajos, se debe posicionar la tubería adecuadamente, en función de las condiciones de terreno y el sentido que tenga la misma se determinará el grado y posición que adoptaran las tuberías a emplear en ese tramo. </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b/>
          <w:sz w:val="20"/>
          <w:szCs w:val="20"/>
        </w:rPr>
      </w:pPr>
      <w:r w:rsidRPr="007375E1">
        <w:rPr>
          <w:rFonts w:ascii="Agency FB" w:hAnsi="Agency FB" w:cstheme="minorHAnsi"/>
          <w:b/>
          <w:sz w:val="20"/>
          <w:szCs w:val="20"/>
        </w:rPr>
        <w:t>Marcado de trabajos</w:t>
      </w:r>
    </w:p>
    <w:p w:rsidR="00FB673B" w:rsidRPr="007375E1" w:rsidRDefault="00FB673B" w:rsidP="00FB673B">
      <w:pPr>
        <w:jc w:val="both"/>
        <w:rPr>
          <w:rFonts w:ascii="Agency FB" w:hAnsi="Agency FB" w:cstheme="minorHAnsi"/>
          <w:b/>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La cañería curvada debe ser marcada en un extremo de la tubería, al momento de ser montado, todos los datos mencionados a continuación deben quedar en la parte de arriba, visible y legible. A continuación los datos mínimos:</w:t>
      </w:r>
    </w:p>
    <w:p w:rsidR="00FB673B" w:rsidRPr="007375E1" w:rsidRDefault="00FB673B" w:rsidP="00FB673B">
      <w:pPr>
        <w:pStyle w:val="Prrafodelista"/>
        <w:numPr>
          <w:ilvl w:val="0"/>
          <w:numId w:val="10"/>
        </w:numPr>
        <w:contextualSpacing/>
        <w:jc w:val="both"/>
        <w:rPr>
          <w:rFonts w:ascii="Agency FB" w:hAnsi="Agency FB" w:cstheme="minorHAnsi"/>
          <w:sz w:val="20"/>
          <w:szCs w:val="20"/>
        </w:rPr>
      </w:pPr>
      <w:r w:rsidRPr="007375E1">
        <w:rPr>
          <w:rFonts w:ascii="Agency FB" w:hAnsi="Agency FB" w:cstheme="minorHAnsi"/>
          <w:sz w:val="20"/>
          <w:szCs w:val="20"/>
        </w:rPr>
        <w:t>Angulo de Curvatura.</w:t>
      </w:r>
    </w:p>
    <w:p w:rsidR="00FB673B" w:rsidRPr="007375E1" w:rsidRDefault="00FB673B" w:rsidP="00FB673B">
      <w:pPr>
        <w:pStyle w:val="Prrafodelista"/>
        <w:numPr>
          <w:ilvl w:val="0"/>
          <w:numId w:val="10"/>
        </w:numPr>
        <w:contextualSpacing/>
        <w:jc w:val="both"/>
        <w:rPr>
          <w:rFonts w:ascii="Agency FB" w:hAnsi="Agency FB" w:cstheme="minorHAnsi"/>
          <w:sz w:val="20"/>
          <w:szCs w:val="20"/>
        </w:rPr>
      </w:pPr>
      <w:r w:rsidRPr="007375E1">
        <w:rPr>
          <w:rFonts w:ascii="Agency FB" w:hAnsi="Agency FB" w:cstheme="minorHAnsi"/>
          <w:sz w:val="20"/>
          <w:szCs w:val="20"/>
        </w:rPr>
        <w:t>Longitud de tubería curvada</w:t>
      </w:r>
    </w:p>
    <w:p w:rsidR="00FB673B" w:rsidRPr="007375E1" w:rsidRDefault="00FB673B" w:rsidP="00FB673B">
      <w:pPr>
        <w:pStyle w:val="Prrafodelista"/>
        <w:numPr>
          <w:ilvl w:val="0"/>
          <w:numId w:val="10"/>
        </w:numPr>
        <w:contextualSpacing/>
        <w:jc w:val="both"/>
        <w:rPr>
          <w:rFonts w:ascii="Agency FB" w:hAnsi="Agency FB" w:cstheme="minorHAnsi"/>
          <w:sz w:val="20"/>
          <w:szCs w:val="20"/>
        </w:rPr>
      </w:pPr>
      <w:r w:rsidRPr="007375E1">
        <w:rPr>
          <w:rFonts w:ascii="Agency FB" w:hAnsi="Agency FB" w:cstheme="minorHAnsi"/>
          <w:sz w:val="20"/>
          <w:szCs w:val="20"/>
        </w:rPr>
        <w:t>Longitud de tubería antes y después del curvado</w:t>
      </w:r>
    </w:p>
    <w:p w:rsidR="00FB673B" w:rsidRPr="007375E1" w:rsidRDefault="00FB673B" w:rsidP="00FB673B">
      <w:pPr>
        <w:pStyle w:val="Prrafodelista"/>
        <w:numPr>
          <w:ilvl w:val="0"/>
          <w:numId w:val="10"/>
        </w:numPr>
        <w:contextualSpacing/>
        <w:jc w:val="both"/>
        <w:rPr>
          <w:rFonts w:ascii="Agency FB" w:hAnsi="Agency FB" w:cstheme="minorHAnsi"/>
          <w:sz w:val="20"/>
          <w:szCs w:val="20"/>
        </w:rPr>
      </w:pPr>
      <w:r w:rsidRPr="007375E1">
        <w:rPr>
          <w:rFonts w:ascii="Agency FB" w:hAnsi="Agency FB" w:cstheme="minorHAnsi"/>
          <w:sz w:val="20"/>
          <w:szCs w:val="20"/>
        </w:rPr>
        <w:t xml:space="preserve">Tipo de Curvado </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El sentido de montaje a realizar a la tubería curvada será en función del tipo de curvado realizado, para lo cual se debe indicar en la tubería si el curvado es del tipo:</w:t>
      </w:r>
    </w:p>
    <w:p w:rsidR="00FB673B" w:rsidRPr="007375E1" w:rsidRDefault="00FB673B" w:rsidP="00FB673B">
      <w:pPr>
        <w:ind w:left="720" w:firstLine="720"/>
        <w:jc w:val="both"/>
        <w:rPr>
          <w:rFonts w:ascii="Agency FB" w:hAnsi="Agency FB" w:cstheme="minorHAnsi"/>
          <w:sz w:val="20"/>
          <w:szCs w:val="20"/>
        </w:rPr>
      </w:pPr>
      <w:r w:rsidRPr="007375E1">
        <w:rPr>
          <w:rFonts w:ascii="Agency FB" w:hAnsi="Agency FB" w:cstheme="minorHAnsi"/>
          <w:sz w:val="20"/>
          <w:szCs w:val="20"/>
        </w:rPr>
        <w:t xml:space="preserve">RT (RIGHT TURN) = Curva horizontal a la derecha </w:t>
      </w:r>
    </w:p>
    <w:p w:rsidR="00FB673B" w:rsidRPr="007375E1" w:rsidRDefault="00FB673B" w:rsidP="00FB673B">
      <w:pPr>
        <w:ind w:left="1440"/>
        <w:jc w:val="both"/>
        <w:rPr>
          <w:rFonts w:ascii="Agency FB" w:hAnsi="Agency FB" w:cstheme="minorHAnsi"/>
          <w:sz w:val="20"/>
          <w:szCs w:val="20"/>
        </w:rPr>
      </w:pPr>
      <w:r w:rsidRPr="007375E1">
        <w:rPr>
          <w:rFonts w:ascii="Agency FB" w:hAnsi="Agency FB" w:cstheme="minorHAnsi"/>
          <w:sz w:val="20"/>
          <w:szCs w:val="20"/>
        </w:rPr>
        <w:t xml:space="preserve">LT (LEFT TURN) = Curva horizontal a </w:t>
      </w:r>
      <w:proofErr w:type="spellStart"/>
      <w:r w:rsidRPr="007375E1">
        <w:rPr>
          <w:rFonts w:ascii="Agency FB" w:hAnsi="Agency FB" w:cstheme="minorHAnsi"/>
          <w:sz w:val="20"/>
          <w:szCs w:val="20"/>
        </w:rPr>
        <w:t>Ia</w:t>
      </w:r>
      <w:proofErr w:type="spellEnd"/>
      <w:r w:rsidRPr="007375E1">
        <w:rPr>
          <w:rFonts w:ascii="Agency FB" w:hAnsi="Agency FB" w:cstheme="minorHAnsi"/>
          <w:sz w:val="20"/>
          <w:szCs w:val="20"/>
        </w:rPr>
        <w:t xml:space="preserve"> izquierda</w:t>
      </w:r>
    </w:p>
    <w:p w:rsidR="00FB673B" w:rsidRPr="007375E1" w:rsidRDefault="00FB673B" w:rsidP="00FB673B">
      <w:pPr>
        <w:ind w:left="720" w:firstLine="720"/>
        <w:jc w:val="both"/>
        <w:rPr>
          <w:rFonts w:ascii="Agency FB" w:hAnsi="Agency FB" w:cstheme="minorHAnsi"/>
          <w:sz w:val="20"/>
          <w:szCs w:val="20"/>
        </w:rPr>
      </w:pPr>
      <w:r w:rsidRPr="007375E1">
        <w:rPr>
          <w:rFonts w:ascii="Agency FB" w:hAnsi="Agency FB" w:cstheme="minorHAnsi"/>
          <w:sz w:val="20"/>
          <w:szCs w:val="20"/>
        </w:rPr>
        <w:t>OVER = Curva vertical hacia arriba</w:t>
      </w:r>
    </w:p>
    <w:p w:rsidR="00FB673B" w:rsidRPr="007375E1" w:rsidRDefault="00FB673B" w:rsidP="00FB673B">
      <w:pPr>
        <w:ind w:left="720" w:firstLine="720"/>
        <w:jc w:val="both"/>
        <w:rPr>
          <w:rFonts w:ascii="Agency FB" w:hAnsi="Agency FB" w:cstheme="minorHAnsi"/>
          <w:sz w:val="20"/>
          <w:szCs w:val="20"/>
        </w:rPr>
      </w:pPr>
      <w:r w:rsidRPr="007375E1">
        <w:rPr>
          <w:rFonts w:ascii="Agency FB" w:hAnsi="Agency FB" w:cstheme="minorHAnsi"/>
          <w:sz w:val="20"/>
          <w:szCs w:val="20"/>
        </w:rPr>
        <w:t>SAG = Curva vertical hacia abajo</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En las curvas combinadas se debe utilizar la marcación (COMB) seguida del tipo de combinación de acuerdo a los ángulos que pueden ser (OVER-SAG), etc. </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color w:val="FF0000"/>
          <w:sz w:val="20"/>
          <w:szCs w:val="20"/>
        </w:rPr>
      </w:pPr>
      <w:r w:rsidRPr="007375E1">
        <w:rPr>
          <w:rFonts w:ascii="Agency FB" w:hAnsi="Agency FB" w:cstheme="minorHAnsi"/>
          <w:sz w:val="20"/>
          <w:szCs w:val="20"/>
        </w:rPr>
        <w:t xml:space="preserve">En caso que el curvado no sea realizado adecuadamente y este reprobada, el contratista deberá correr a cuenta propia con todo lo necesario y reemplazar la tubería, la cual debe ser de características similares al que se proveyó y con la aprobación del supervisor de obra.  </w:t>
      </w:r>
    </w:p>
    <w:p w:rsidR="00FB673B" w:rsidRDefault="00FB673B" w:rsidP="00FB673B">
      <w:pPr>
        <w:ind w:left="426"/>
        <w:jc w:val="both"/>
        <w:rPr>
          <w:rFonts w:ascii="Agency FB" w:hAnsi="Agency FB" w:cstheme="minorHAnsi"/>
          <w:sz w:val="20"/>
          <w:szCs w:val="20"/>
        </w:rPr>
      </w:pPr>
    </w:p>
    <w:p w:rsidR="00FB673B" w:rsidRDefault="00FB673B" w:rsidP="00FB673B">
      <w:pPr>
        <w:ind w:left="426"/>
        <w:jc w:val="both"/>
        <w:rPr>
          <w:rFonts w:ascii="Agency FB" w:hAnsi="Agency FB" w:cstheme="minorHAnsi"/>
          <w:sz w:val="20"/>
          <w:szCs w:val="20"/>
        </w:rPr>
      </w:pPr>
    </w:p>
    <w:p w:rsidR="00FB673B" w:rsidRDefault="00FB673B" w:rsidP="00FB673B">
      <w:pPr>
        <w:ind w:left="426"/>
        <w:jc w:val="both"/>
        <w:rPr>
          <w:rFonts w:ascii="Agency FB" w:hAnsi="Agency FB" w:cstheme="minorHAnsi"/>
          <w:sz w:val="20"/>
          <w:szCs w:val="20"/>
        </w:rPr>
      </w:pPr>
    </w:p>
    <w:p w:rsidR="00FB673B" w:rsidRPr="007375E1" w:rsidRDefault="00FB673B" w:rsidP="00FB673B">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lastRenderedPageBreak/>
        <w:t>Calidad, Salud, Seguridad y Medio Ambiente.</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Todo el personal involucrado en la actividad debe utilizar el EPP apropiado como ser: ropa de trabajo, casco, guantes, botas de seguridad, gafas, etc. </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Se debe limitar los trabajos cuando las condiciones climáticas sean adversas (lluvias, vientos fuertes, polvareda, etc.</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Una vez ejecutada el curvado realizar la verificación de la tubería mediante </w:t>
      </w:r>
      <w:proofErr w:type="spellStart"/>
      <w:r w:rsidRPr="007375E1">
        <w:rPr>
          <w:rFonts w:ascii="Agency FB" w:hAnsi="Agency FB" w:cstheme="minorHAnsi"/>
          <w:sz w:val="20"/>
          <w:szCs w:val="20"/>
        </w:rPr>
        <w:t>holiday</w:t>
      </w:r>
      <w:proofErr w:type="spellEnd"/>
      <w:r w:rsidRPr="007375E1">
        <w:rPr>
          <w:rFonts w:ascii="Agency FB" w:hAnsi="Agency FB" w:cstheme="minorHAnsi"/>
          <w:sz w:val="20"/>
          <w:szCs w:val="20"/>
        </w:rPr>
        <w:t xml:space="preserve"> y reparación de revestido más placa calibradora.</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pStyle w:val="Sangra3detindependiente"/>
        <w:numPr>
          <w:ilvl w:val="1"/>
          <w:numId w:val="44"/>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MEDIDAS DE MITIGACIÓN AMBIENTAL</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El Contratista mantendrá un registro y hará informes acerca de la salud, la seguridad y el bienestar de las personas, así como de los daños a la propiedad, según lo solicite razonablemente el Ingeniero.</w:t>
      </w:r>
    </w:p>
    <w:p w:rsidR="00FB673B" w:rsidRPr="007375E1" w:rsidRDefault="00FB673B" w:rsidP="00FB673B">
      <w:pPr>
        <w:pStyle w:val="Sangra3detindependiente"/>
        <w:autoSpaceDE w:val="0"/>
        <w:autoSpaceDN w:val="0"/>
        <w:adjustRightInd w:val="0"/>
        <w:spacing w:after="0" w:line="240" w:lineRule="auto"/>
        <w:ind w:left="0"/>
        <w:jc w:val="both"/>
        <w:rPr>
          <w:rFonts w:ascii="Agency FB" w:eastAsia="Times New Roman" w:hAnsi="Agency FB" w:cstheme="minorHAnsi"/>
          <w:sz w:val="20"/>
          <w:szCs w:val="20"/>
        </w:rPr>
      </w:pPr>
    </w:p>
    <w:p w:rsidR="00FB673B" w:rsidRPr="007375E1" w:rsidRDefault="00FB673B" w:rsidP="00FB673B">
      <w:pPr>
        <w:pStyle w:val="Sangra3detindependiente"/>
        <w:numPr>
          <w:ilvl w:val="1"/>
          <w:numId w:val="44"/>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MEDICIÓN Y FORMA DE PAGO </w:t>
      </w:r>
    </w:p>
    <w:p w:rsidR="00FB673B" w:rsidRPr="007375E1" w:rsidRDefault="00FB673B" w:rsidP="00FB673B">
      <w:pPr>
        <w:pStyle w:val="Sangra3detindependiente"/>
        <w:autoSpaceDE w:val="0"/>
        <w:autoSpaceDN w:val="0"/>
        <w:adjustRightInd w:val="0"/>
        <w:spacing w:after="0" w:line="240" w:lineRule="auto"/>
        <w:ind w:left="426"/>
        <w:jc w:val="both"/>
        <w:rPr>
          <w:rFonts w:ascii="Agency FB" w:hAnsi="Agency FB" w:cstheme="minorHAnsi"/>
          <w:b/>
          <w:bCs/>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El curvado de tube</w:t>
      </w:r>
      <w:r>
        <w:rPr>
          <w:rFonts w:ascii="Agency FB" w:hAnsi="Agency FB" w:cstheme="minorHAnsi"/>
          <w:sz w:val="20"/>
          <w:szCs w:val="20"/>
        </w:rPr>
        <w:t>rías será medido por pieza</w:t>
      </w:r>
      <w:r w:rsidRPr="007375E1">
        <w:rPr>
          <w:rFonts w:ascii="Agency FB" w:hAnsi="Agency FB" w:cstheme="minorHAnsi"/>
          <w:sz w:val="20"/>
          <w:szCs w:val="20"/>
        </w:rPr>
        <w:t>,</w:t>
      </w:r>
      <w:r>
        <w:rPr>
          <w:rFonts w:ascii="Agency FB" w:hAnsi="Agency FB" w:cstheme="minorHAnsi"/>
          <w:sz w:val="20"/>
          <w:szCs w:val="20"/>
        </w:rPr>
        <w:t xml:space="preserve">  donde en cada pieza existirán uno o más  curvados, </w:t>
      </w:r>
      <w:r w:rsidRPr="007375E1">
        <w:rPr>
          <w:rFonts w:ascii="Agency FB" w:hAnsi="Agency FB" w:cstheme="minorHAnsi"/>
          <w:sz w:val="20"/>
          <w:szCs w:val="20"/>
        </w:rPr>
        <w:t xml:space="preserve"> el contratista deberá considerar</w:t>
      </w:r>
      <w:r>
        <w:rPr>
          <w:rFonts w:ascii="Agency FB" w:hAnsi="Agency FB" w:cstheme="minorHAnsi"/>
          <w:sz w:val="20"/>
          <w:szCs w:val="20"/>
        </w:rPr>
        <w:t xml:space="preserve"> estos factores </w:t>
      </w:r>
      <w:r w:rsidRPr="007375E1">
        <w:rPr>
          <w:rFonts w:ascii="Agency FB" w:hAnsi="Agency FB" w:cstheme="minorHAnsi"/>
          <w:sz w:val="20"/>
          <w:szCs w:val="20"/>
        </w:rPr>
        <w:t xml:space="preserve"> durante la construcción.</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Este ítem ejecutado en un todo de acuerdo a las presentes especificaciones, medido según lo señalado y aprobado por el Supervisor de Obra, será cancelado al precio unitario de la propuesta aceptada.</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Lo pagado será en compensación total por Materiales, Mano de Obra, equipo, maquinaria y herramientas y otros gastos que sean necesarios para la adecuada y correcta ejecución de los trabajos.</w:t>
      </w: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lastRenderedPageBreak/>
        <w:t xml:space="preserve">Otros gastos adicionales necesarios para la realización de esta actividad, corre por cuenta del contratista. </w:t>
      </w:r>
    </w:p>
    <w:p w:rsidR="00FB673B" w:rsidRPr="007375E1" w:rsidRDefault="00FB673B" w:rsidP="00FB673B">
      <w:pPr>
        <w:jc w:val="both"/>
        <w:rPr>
          <w:rFonts w:ascii="Agency FB" w:hAnsi="Agency FB" w:cstheme="minorHAnsi"/>
          <w:sz w:val="20"/>
          <w:szCs w:val="20"/>
        </w:rPr>
      </w:pPr>
    </w:p>
    <w:p w:rsidR="00FB673B"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Para realizar el pago de este ítem se debe presentar el respaldo de la actividad en base de los cómputos métricos donde se constate los trabajos realizados concernientes a este ítem. </w:t>
      </w:r>
    </w:p>
    <w:p w:rsidR="00FB673B" w:rsidRDefault="00FB673B" w:rsidP="00FB673B">
      <w:pPr>
        <w:jc w:val="both"/>
        <w:rPr>
          <w:rFonts w:ascii="Agency FB" w:hAnsi="Agency FB" w:cstheme="minorHAnsi"/>
          <w:sz w:val="20"/>
          <w:szCs w:val="20"/>
        </w:rPr>
      </w:pPr>
    </w:p>
    <w:p w:rsidR="00FB673B" w:rsidRDefault="00FB673B" w:rsidP="00FB673B">
      <w:pPr>
        <w:pStyle w:val="Sangra3detindependiente"/>
        <w:numPr>
          <w:ilvl w:val="0"/>
          <w:numId w:val="44"/>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SOLDADURA</w:t>
      </w:r>
      <w:r>
        <w:rPr>
          <w:rFonts w:ascii="Agency FB" w:hAnsi="Agency FB" w:cstheme="minorHAnsi"/>
          <w:b/>
          <w:bCs/>
          <w:sz w:val="20"/>
          <w:szCs w:val="20"/>
        </w:rPr>
        <w:t xml:space="preserve"> DE TUBERÍA Y ACCESORIOS DE ANC DN 6</w:t>
      </w:r>
      <w:r w:rsidRPr="007375E1">
        <w:rPr>
          <w:rFonts w:ascii="Agency FB" w:hAnsi="Agency FB" w:cstheme="minorHAnsi"/>
          <w:b/>
          <w:bCs/>
          <w:sz w:val="20"/>
          <w:szCs w:val="20"/>
        </w:rPr>
        <w:t xml:space="preserve">", </w:t>
      </w:r>
      <w:r>
        <w:rPr>
          <w:rFonts w:ascii="Agency FB" w:hAnsi="Agency FB" w:cstheme="minorHAnsi"/>
          <w:b/>
          <w:bCs/>
          <w:sz w:val="20"/>
          <w:szCs w:val="20"/>
        </w:rPr>
        <w:t xml:space="preserve">DN 4” </w:t>
      </w:r>
      <w:r>
        <w:rPr>
          <w:rFonts w:ascii="Agency FB" w:hAnsi="Agency FB" w:cstheme="minorHAnsi"/>
          <w:b/>
          <w:bCs/>
          <w:sz w:val="20"/>
          <w:szCs w:val="20"/>
        </w:rPr>
        <w:t>SCH 40</w:t>
      </w:r>
      <w:r w:rsidRPr="007375E1">
        <w:rPr>
          <w:rFonts w:ascii="Agency FB" w:hAnsi="Agency FB" w:cstheme="minorHAnsi"/>
          <w:b/>
          <w:bCs/>
          <w:sz w:val="20"/>
          <w:szCs w:val="20"/>
        </w:rPr>
        <w:t>.</w:t>
      </w:r>
    </w:p>
    <w:p w:rsidR="00FB673B" w:rsidRPr="007375E1" w:rsidRDefault="00FB673B" w:rsidP="00FB673B">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FB673B" w:rsidRPr="007375E1" w:rsidRDefault="00FB673B" w:rsidP="00FB673B">
      <w:pPr>
        <w:pStyle w:val="Sangra3detindependiente"/>
        <w:autoSpaceDE w:val="0"/>
        <w:autoSpaceDN w:val="0"/>
        <w:adjustRightInd w:val="0"/>
        <w:spacing w:after="0" w:line="240" w:lineRule="auto"/>
        <w:ind w:left="0"/>
        <w:jc w:val="both"/>
        <w:rPr>
          <w:rFonts w:ascii="Agency FB" w:hAnsi="Agency FB" w:cstheme="minorHAnsi"/>
          <w:b/>
          <w:bCs/>
          <w:sz w:val="20"/>
          <w:szCs w:val="20"/>
        </w:rPr>
      </w:pPr>
      <w:r>
        <w:rPr>
          <w:rFonts w:ascii="Agency FB" w:hAnsi="Agency FB" w:cstheme="minorHAnsi"/>
          <w:b/>
          <w:bCs/>
          <w:sz w:val="20"/>
          <w:szCs w:val="20"/>
        </w:rPr>
        <w:t>UNIDAD: Junta</w:t>
      </w:r>
    </w:p>
    <w:p w:rsidR="00FB673B" w:rsidRPr="007375E1" w:rsidRDefault="00FB673B" w:rsidP="00FB673B">
      <w:pPr>
        <w:pStyle w:val="Sangra3detindependiente"/>
        <w:autoSpaceDE w:val="0"/>
        <w:autoSpaceDN w:val="0"/>
        <w:adjustRightInd w:val="0"/>
        <w:spacing w:after="0" w:line="240" w:lineRule="auto"/>
        <w:ind w:left="1068"/>
        <w:jc w:val="both"/>
        <w:rPr>
          <w:rFonts w:ascii="Agency FB" w:hAnsi="Agency FB" w:cstheme="minorHAnsi"/>
          <w:b/>
          <w:bCs/>
          <w:sz w:val="20"/>
          <w:szCs w:val="20"/>
        </w:rPr>
      </w:pPr>
    </w:p>
    <w:p w:rsidR="00FB673B" w:rsidRPr="007375E1" w:rsidRDefault="00FB673B" w:rsidP="00FB673B">
      <w:pPr>
        <w:pStyle w:val="Sangra3detindependiente"/>
        <w:numPr>
          <w:ilvl w:val="1"/>
          <w:numId w:val="44"/>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DEFINICIÓN </w:t>
      </w:r>
    </w:p>
    <w:p w:rsidR="00FB673B" w:rsidRPr="007375E1" w:rsidRDefault="00FB673B" w:rsidP="00FB673B">
      <w:pPr>
        <w:pStyle w:val="Default"/>
        <w:ind w:left="426"/>
        <w:jc w:val="both"/>
        <w:rPr>
          <w:rFonts w:cstheme="minorHAnsi"/>
          <w:sz w:val="20"/>
          <w:szCs w:val="20"/>
        </w:rPr>
      </w:pPr>
    </w:p>
    <w:p w:rsidR="00FB673B"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Este ítem comprende todos los trabajos a ser ejecutados por el contratista, siendo los siguientes de carácter enunciativo y no limitativo: </w:t>
      </w:r>
    </w:p>
    <w:p w:rsidR="00FB673B" w:rsidRPr="007375E1" w:rsidRDefault="00FB673B" w:rsidP="00FB673B">
      <w:pPr>
        <w:jc w:val="both"/>
        <w:rPr>
          <w:rFonts w:ascii="Agency FB" w:hAnsi="Agency FB" w:cstheme="minorHAnsi"/>
          <w:sz w:val="20"/>
          <w:szCs w:val="20"/>
        </w:rPr>
      </w:pPr>
    </w:p>
    <w:p w:rsidR="00FB673B" w:rsidRPr="007375E1" w:rsidRDefault="00FB673B" w:rsidP="00FB673B">
      <w:pPr>
        <w:pStyle w:val="Prrafodelista"/>
        <w:numPr>
          <w:ilvl w:val="0"/>
          <w:numId w:val="20"/>
        </w:numPr>
        <w:contextualSpacing/>
        <w:jc w:val="both"/>
        <w:rPr>
          <w:rFonts w:ascii="Agency FB" w:hAnsi="Agency FB" w:cstheme="minorHAnsi"/>
          <w:sz w:val="20"/>
          <w:szCs w:val="20"/>
        </w:rPr>
      </w:pPr>
      <w:r>
        <w:rPr>
          <w:rFonts w:ascii="Agency FB" w:hAnsi="Agency FB" w:cstheme="minorHAnsi"/>
          <w:sz w:val="20"/>
          <w:szCs w:val="20"/>
        </w:rPr>
        <w:t>S</w:t>
      </w:r>
      <w:r w:rsidRPr="007375E1">
        <w:rPr>
          <w:rFonts w:ascii="Agency FB" w:hAnsi="Agency FB" w:cstheme="minorHAnsi"/>
          <w:sz w:val="20"/>
          <w:szCs w:val="20"/>
        </w:rPr>
        <w:t>oldadura de tuberías</w:t>
      </w:r>
    </w:p>
    <w:p w:rsidR="00FB673B" w:rsidRPr="007375E1" w:rsidRDefault="00FB673B" w:rsidP="00FB673B">
      <w:pPr>
        <w:pStyle w:val="Prrafodelista"/>
        <w:numPr>
          <w:ilvl w:val="0"/>
          <w:numId w:val="20"/>
        </w:numPr>
        <w:contextualSpacing/>
        <w:jc w:val="both"/>
        <w:rPr>
          <w:rFonts w:ascii="Agency FB" w:hAnsi="Agency FB" w:cstheme="minorHAnsi"/>
          <w:sz w:val="20"/>
          <w:szCs w:val="20"/>
        </w:rPr>
      </w:pPr>
      <w:r w:rsidRPr="007375E1">
        <w:rPr>
          <w:rFonts w:ascii="Agency FB" w:hAnsi="Agency FB" w:cstheme="minorHAnsi"/>
          <w:sz w:val="20"/>
          <w:szCs w:val="20"/>
        </w:rPr>
        <w:t>Soldadura de accesorios</w:t>
      </w:r>
    </w:p>
    <w:p w:rsidR="00FB673B" w:rsidRPr="007375E1" w:rsidRDefault="00FB673B" w:rsidP="00FB673B">
      <w:pPr>
        <w:pStyle w:val="Prrafodelista"/>
        <w:numPr>
          <w:ilvl w:val="0"/>
          <w:numId w:val="20"/>
        </w:numPr>
        <w:contextualSpacing/>
        <w:jc w:val="both"/>
        <w:rPr>
          <w:rFonts w:ascii="Agency FB" w:hAnsi="Agency FB" w:cstheme="minorHAnsi"/>
          <w:sz w:val="20"/>
          <w:szCs w:val="20"/>
        </w:rPr>
      </w:pPr>
      <w:r w:rsidRPr="007375E1">
        <w:rPr>
          <w:rFonts w:ascii="Agency FB" w:hAnsi="Agency FB" w:cstheme="minorHAnsi"/>
          <w:sz w:val="20"/>
          <w:szCs w:val="20"/>
        </w:rPr>
        <w:t xml:space="preserve">Soldadura de </w:t>
      </w:r>
      <w:proofErr w:type="spellStart"/>
      <w:r w:rsidRPr="007375E1">
        <w:rPr>
          <w:rFonts w:ascii="Agency FB" w:hAnsi="Agency FB" w:cstheme="minorHAnsi"/>
          <w:sz w:val="20"/>
          <w:szCs w:val="20"/>
        </w:rPr>
        <w:t>fittings</w:t>
      </w:r>
      <w:proofErr w:type="spellEnd"/>
      <w:r w:rsidRPr="007375E1">
        <w:rPr>
          <w:rFonts w:ascii="Agency FB" w:hAnsi="Agency FB" w:cstheme="minorHAnsi"/>
          <w:sz w:val="20"/>
          <w:szCs w:val="20"/>
        </w:rPr>
        <w:t xml:space="preserve"> </w:t>
      </w:r>
    </w:p>
    <w:p w:rsidR="00FB673B" w:rsidRPr="007375E1" w:rsidRDefault="00FB673B" w:rsidP="00FB673B">
      <w:pPr>
        <w:pStyle w:val="Prrafodelista"/>
        <w:numPr>
          <w:ilvl w:val="0"/>
          <w:numId w:val="20"/>
        </w:numPr>
        <w:contextualSpacing/>
        <w:jc w:val="both"/>
        <w:rPr>
          <w:rFonts w:ascii="Agency FB" w:hAnsi="Agency FB" w:cstheme="minorHAnsi"/>
          <w:sz w:val="20"/>
          <w:szCs w:val="20"/>
        </w:rPr>
      </w:pPr>
      <w:r w:rsidRPr="007375E1">
        <w:rPr>
          <w:rFonts w:ascii="Agency FB" w:hAnsi="Agency FB" w:cstheme="minorHAnsi"/>
          <w:sz w:val="20"/>
          <w:szCs w:val="20"/>
        </w:rPr>
        <w:t>Otras soldaduras según la necesidad de la construcción.</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pStyle w:val="Sangra3detindependiente"/>
        <w:numPr>
          <w:ilvl w:val="1"/>
          <w:numId w:val="44"/>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MATERIALES, HERRAMIENTAS Y EQUIPO.</w:t>
      </w:r>
    </w:p>
    <w:p w:rsidR="00FB673B" w:rsidRPr="007375E1" w:rsidRDefault="00FB673B" w:rsidP="00FB673B">
      <w:pPr>
        <w:pStyle w:val="Sangra3detindependiente"/>
        <w:autoSpaceDE w:val="0"/>
        <w:autoSpaceDN w:val="0"/>
        <w:adjustRightInd w:val="0"/>
        <w:spacing w:after="0" w:line="240" w:lineRule="auto"/>
        <w:ind w:left="1068"/>
        <w:jc w:val="both"/>
        <w:rPr>
          <w:rFonts w:ascii="Agency FB" w:hAnsi="Agency FB" w:cstheme="minorHAnsi"/>
          <w:b/>
          <w:bCs/>
          <w:sz w:val="20"/>
          <w:szCs w:val="20"/>
        </w:rPr>
      </w:pPr>
    </w:p>
    <w:p w:rsidR="00FB673B" w:rsidRDefault="00FB673B" w:rsidP="00FB673B">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FB673B" w:rsidRPr="007375E1" w:rsidRDefault="00FB673B" w:rsidP="00FB673B">
      <w:pPr>
        <w:pStyle w:val="Sangra3detindependiente"/>
        <w:spacing w:after="0" w:line="240" w:lineRule="auto"/>
        <w:ind w:left="0"/>
        <w:jc w:val="both"/>
        <w:rPr>
          <w:rFonts w:ascii="Agency FB" w:hAnsi="Agency FB" w:cstheme="minorHAnsi"/>
          <w:sz w:val="20"/>
          <w:szCs w:val="20"/>
        </w:rPr>
      </w:pPr>
    </w:p>
    <w:tbl>
      <w:tblPr>
        <w:tblW w:w="3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63"/>
      </w:tblGrid>
      <w:tr w:rsidR="00FB673B" w:rsidRPr="007375E1" w:rsidTr="00CC3F86">
        <w:trPr>
          <w:trHeight w:val="238"/>
          <w:jc w:val="center"/>
        </w:trPr>
        <w:tc>
          <w:tcPr>
            <w:tcW w:w="3163" w:type="dxa"/>
            <w:shd w:val="clear" w:color="auto" w:fill="auto"/>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Disco de intermedia</w:t>
            </w:r>
          </w:p>
        </w:tc>
      </w:tr>
      <w:tr w:rsidR="00FB673B" w:rsidRPr="007375E1" w:rsidTr="00CC3F86">
        <w:trPr>
          <w:trHeight w:val="238"/>
          <w:jc w:val="center"/>
        </w:trPr>
        <w:tc>
          <w:tcPr>
            <w:tcW w:w="3163" w:type="dxa"/>
            <w:shd w:val="clear" w:color="auto" w:fill="auto"/>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Disco de desbaste</w:t>
            </w:r>
          </w:p>
        </w:tc>
      </w:tr>
      <w:tr w:rsidR="00FB673B" w:rsidRPr="007375E1" w:rsidTr="00CC3F86">
        <w:trPr>
          <w:trHeight w:val="64"/>
          <w:jc w:val="center"/>
        </w:trPr>
        <w:tc>
          <w:tcPr>
            <w:tcW w:w="3163" w:type="dxa"/>
            <w:shd w:val="clear" w:color="auto" w:fill="auto"/>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Cepillo circular alambre trenzado</w:t>
            </w:r>
          </w:p>
        </w:tc>
      </w:tr>
      <w:tr w:rsidR="00FB673B" w:rsidRPr="007375E1" w:rsidTr="00CC3F86">
        <w:trPr>
          <w:trHeight w:val="238"/>
          <w:jc w:val="center"/>
        </w:trPr>
        <w:tc>
          <w:tcPr>
            <w:tcW w:w="3163" w:type="dxa"/>
            <w:shd w:val="clear" w:color="auto" w:fill="auto"/>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Electrodos</w:t>
            </w:r>
          </w:p>
        </w:tc>
      </w:tr>
      <w:tr w:rsidR="00FB673B" w:rsidRPr="007375E1" w:rsidTr="00CC3F86">
        <w:trPr>
          <w:trHeight w:val="238"/>
          <w:jc w:val="center"/>
        </w:trPr>
        <w:tc>
          <w:tcPr>
            <w:tcW w:w="3163" w:type="dxa"/>
            <w:shd w:val="clear" w:color="auto" w:fill="auto"/>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Lima media caña bastarda</w:t>
            </w:r>
          </w:p>
        </w:tc>
      </w:tr>
      <w:tr w:rsidR="00FB673B" w:rsidRPr="007375E1" w:rsidTr="00CC3F86">
        <w:trPr>
          <w:trHeight w:val="238"/>
          <w:jc w:val="center"/>
        </w:trPr>
        <w:tc>
          <w:tcPr>
            <w:tcW w:w="3163" w:type="dxa"/>
            <w:shd w:val="clear" w:color="auto" w:fill="auto"/>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Soldador Calificado</w:t>
            </w:r>
          </w:p>
        </w:tc>
      </w:tr>
      <w:tr w:rsidR="00FB673B" w:rsidRPr="007375E1" w:rsidTr="00CC3F86">
        <w:trPr>
          <w:trHeight w:val="238"/>
          <w:jc w:val="center"/>
        </w:trPr>
        <w:tc>
          <w:tcPr>
            <w:tcW w:w="3163" w:type="dxa"/>
            <w:shd w:val="clear" w:color="auto" w:fill="auto"/>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Ayudante de Soldador</w:t>
            </w:r>
          </w:p>
        </w:tc>
      </w:tr>
      <w:tr w:rsidR="00FB673B" w:rsidRPr="007375E1" w:rsidTr="00CC3F86">
        <w:trPr>
          <w:trHeight w:val="238"/>
          <w:jc w:val="center"/>
        </w:trPr>
        <w:tc>
          <w:tcPr>
            <w:tcW w:w="3163" w:type="dxa"/>
            <w:shd w:val="clear" w:color="auto" w:fill="auto"/>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Cañista Alineador</w:t>
            </w:r>
          </w:p>
        </w:tc>
      </w:tr>
      <w:tr w:rsidR="00FB673B" w:rsidRPr="007375E1" w:rsidTr="00CC3F86">
        <w:trPr>
          <w:trHeight w:val="238"/>
          <w:jc w:val="center"/>
        </w:trPr>
        <w:tc>
          <w:tcPr>
            <w:tcW w:w="3163" w:type="dxa"/>
            <w:shd w:val="clear" w:color="auto" w:fill="auto"/>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Inspector de Soldadura</w:t>
            </w:r>
          </w:p>
        </w:tc>
      </w:tr>
      <w:tr w:rsidR="00FB673B" w:rsidRPr="007375E1" w:rsidTr="00CC3F86">
        <w:trPr>
          <w:trHeight w:val="238"/>
          <w:jc w:val="center"/>
        </w:trPr>
        <w:tc>
          <w:tcPr>
            <w:tcW w:w="3163" w:type="dxa"/>
            <w:shd w:val="clear" w:color="auto" w:fill="auto"/>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Operador Camión Grúa</w:t>
            </w:r>
          </w:p>
        </w:tc>
      </w:tr>
      <w:tr w:rsidR="00FB673B" w:rsidRPr="007375E1" w:rsidTr="00CC3F86">
        <w:trPr>
          <w:trHeight w:val="238"/>
          <w:jc w:val="center"/>
        </w:trPr>
        <w:tc>
          <w:tcPr>
            <w:tcW w:w="3163" w:type="dxa"/>
            <w:shd w:val="clear" w:color="auto" w:fill="auto"/>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Ayudantes</w:t>
            </w:r>
          </w:p>
        </w:tc>
      </w:tr>
      <w:tr w:rsidR="00FB673B" w:rsidRPr="007375E1" w:rsidTr="00CC3F86">
        <w:trPr>
          <w:trHeight w:val="238"/>
          <w:jc w:val="center"/>
        </w:trPr>
        <w:tc>
          <w:tcPr>
            <w:tcW w:w="3163" w:type="dxa"/>
            <w:shd w:val="clear" w:color="auto" w:fill="auto"/>
            <w:vAlign w:val="center"/>
            <w:hideMark/>
          </w:tcPr>
          <w:p w:rsidR="00FB673B" w:rsidRPr="007375E1" w:rsidRDefault="00FB673B" w:rsidP="00CC3F86">
            <w:pPr>
              <w:jc w:val="both"/>
              <w:rPr>
                <w:rFonts w:ascii="Agency FB" w:hAnsi="Agency FB" w:cstheme="minorHAnsi"/>
                <w:color w:val="000000"/>
                <w:sz w:val="20"/>
                <w:szCs w:val="20"/>
                <w:lang w:eastAsia="es-BO"/>
              </w:rPr>
            </w:pPr>
            <w:proofErr w:type="spellStart"/>
            <w:r w:rsidRPr="007375E1">
              <w:rPr>
                <w:rFonts w:ascii="Agency FB" w:hAnsi="Agency FB" w:cstheme="minorHAnsi"/>
                <w:color w:val="000000"/>
                <w:sz w:val="20"/>
                <w:szCs w:val="20"/>
                <w:lang w:eastAsia="es-BO"/>
              </w:rPr>
              <w:t>Motosoldadora</w:t>
            </w:r>
            <w:proofErr w:type="spellEnd"/>
          </w:p>
        </w:tc>
      </w:tr>
      <w:tr w:rsidR="00FB673B" w:rsidRPr="007375E1" w:rsidTr="00CC3F86">
        <w:trPr>
          <w:trHeight w:val="238"/>
          <w:jc w:val="center"/>
        </w:trPr>
        <w:tc>
          <w:tcPr>
            <w:tcW w:w="3163" w:type="dxa"/>
            <w:shd w:val="clear" w:color="auto" w:fill="auto"/>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 xml:space="preserve">Camión Grúa </w:t>
            </w:r>
          </w:p>
        </w:tc>
      </w:tr>
    </w:tbl>
    <w:p w:rsidR="00FB673B" w:rsidRPr="007375E1" w:rsidRDefault="00FB673B" w:rsidP="00FB673B">
      <w:pPr>
        <w:pStyle w:val="Sangra3detindependiente"/>
        <w:spacing w:after="0" w:line="240" w:lineRule="auto"/>
        <w:ind w:left="426"/>
        <w:jc w:val="both"/>
        <w:rPr>
          <w:rFonts w:ascii="Agency FB" w:hAnsi="Agency FB" w:cstheme="minorHAnsi"/>
          <w:sz w:val="20"/>
          <w:szCs w:val="20"/>
        </w:rPr>
      </w:pPr>
    </w:p>
    <w:p w:rsidR="00FB673B" w:rsidRPr="007375E1" w:rsidRDefault="00FB673B" w:rsidP="00FB673B">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El contratista también se debe considerar utilizar todas las herramientas, equipos y materiales menores necesarias para realizar adecuadamente la actividad. </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pStyle w:val="Sangra3detindependiente"/>
        <w:numPr>
          <w:ilvl w:val="1"/>
          <w:numId w:val="44"/>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PROCEDIMIENTO PARA EJECUCIÓN </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Así también debe verificar que se cuente con la </w:t>
      </w:r>
      <w:r w:rsidRPr="007375E1">
        <w:rPr>
          <w:rFonts w:ascii="Agency FB" w:hAnsi="Agency FB" w:cstheme="minorHAnsi"/>
          <w:sz w:val="20"/>
          <w:szCs w:val="20"/>
        </w:rPr>
        <w:lastRenderedPageBreak/>
        <w:t xml:space="preserve">especificación del procedimiento de soldadura y que el mismo sea aplicable según las características del trabajo, de la misma manera debe verificar que todos los soldadores involucrados en el trabajo cuenten con su calificación aprobada y vigente. </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Durante el desarrollo de los trabajos, el contratista debe dar cumplimiento al procedimiento específico mismo que debe contar con la aprobación del supervisor de obras. </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El proceso de soldadura debe ser ejecutado de acuerdo al WPS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b/>
          <w:sz w:val="20"/>
          <w:szCs w:val="20"/>
        </w:rPr>
      </w:pPr>
      <w:r w:rsidRPr="007375E1">
        <w:rPr>
          <w:rFonts w:ascii="Agency FB" w:hAnsi="Agency FB" w:cstheme="minorHAnsi"/>
          <w:b/>
          <w:sz w:val="20"/>
          <w:szCs w:val="20"/>
        </w:rPr>
        <w:t xml:space="preserve">Calificación de soldadores </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La calificación de los soldadores es imprescindible para el inicio de las obras y deberán cumplirse lo siguiente:</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numPr>
          <w:ilvl w:val="0"/>
          <w:numId w:val="16"/>
        </w:numPr>
        <w:tabs>
          <w:tab w:val="clear" w:pos="720"/>
          <w:tab w:val="num" w:pos="-1440"/>
        </w:tabs>
        <w:jc w:val="both"/>
        <w:rPr>
          <w:rFonts w:ascii="Agency FB" w:hAnsi="Agency FB" w:cstheme="minorHAnsi"/>
          <w:sz w:val="20"/>
          <w:szCs w:val="20"/>
        </w:rPr>
      </w:pPr>
      <w:r w:rsidRPr="007375E1">
        <w:rPr>
          <w:rFonts w:ascii="Agency FB" w:hAnsi="Agency FB" w:cstheme="minorHAnsi"/>
          <w:sz w:val="20"/>
          <w:szCs w:val="20"/>
        </w:rPr>
        <w:t xml:space="preserve">Los soldadores deberán ser calificados para ser aceptados en la obra 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la obra durante la construcción. </w:t>
      </w:r>
    </w:p>
    <w:p w:rsidR="00FB673B" w:rsidRPr="007375E1" w:rsidRDefault="00FB673B" w:rsidP="00FB673B">
      <w:pPr>
        <w:numPr>
          <w:ilvl w:val="0"/>
          <w:numId w:val="16"/>
        </w:numPr>
        <w:tabs>
          <w:tab w:val="clear" w:pos="720"/>
          <w:tab w:val="num" w:pos="-1440"/>
        </w:tabs>
        <w:jc w:val="both"/>
        <w:rPr>
          <w:rFonts w:ascii="Agency FB" w:hAnsi="Agency FB" w:cstheme="minorHAnsi"/>
          <w:sz w:val="20"/>
          <w:szCs w:val="20"/>
        </w:rPr>
      </w:pPr>
      <w:r w:rsidRPr="007375E1">
        <w:rPr>
          <w:rFonts w:ascii="Agency FB" w:hAnsi="Agency FB" w:cstheme="minorHAnsi"/>
          <w:sz w:val="20"/>
          <w:szCs w:val="20"/>
        </w:rPr>
        <w:t>Cada soldador deberá identificar su trabajo colocando su marca al lado de cada soldadura mediante un marcador que no sea borrado por el agua o manipuleo.</w:t>
      </w:r>
    </w:p>
    <w:p w:rsidR="00FB673B" w:rsidRPr="007375E1" w:rsidRDefault="00FB673B" w:rsidP="00FB673B">
      <w:pPr>
        <w:numPr>
          <w:ilvl w:val="0"/>
          <w:numId w:val="16"/>
        </w:numPr>
        <w:tabs>
          <w:tab w:val="clear" w:pos="720"/>
          <w:tab w:val="num" w:pos="-1440"/>
        </w:tabs>
        <w:jc w:val="both"/>
        <w:rPr>
          <w:rFonts w:ascii="Agency FB" w:hAnsi="Agency FB" w:cstheme="minorHAnsi"/>
          <w:sz w:val="20"/>
          <w:szCs w:val="20"/>
        </w:rPr>
      </w:pPr>
      <w:r w:rsidRPr="007375E1">
        <w:rPr>
          <w:rFonts w:ascii="Agency FB" w:hAnsi="Agency FB" w:cstheme="minorHAnsi"/>
          <w:sz w:val="20"/>
          <w:szCs w:val="20"/>
        </w:rPr>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rsidR="00FB673B" w:rsidRDefault="00FB673B" w:rsidP="00FB673B">
      <w:pPr>
        <w:numPr>
          <w:ilvl w:val="0"/>
          <w:numId w:val="16"/>
        </w:numPr>
        <w:tabs>
          <w:tab w:val="clear" w:pos="720"/>
          <w:tab w:val="num" w:pos="-1440"/>
        </w:tabs>
        <w:jc w:val="both"/>
        <w:rPr>
          <w:rFonts w:ascii="Agency FB" w:hAnsi="Agency FB" w:cstheme="minorHAnsi"/>
          <w:sz w:val="20"/>
          <w:szCs w:val="20"/>
        </w:rPr>
      </w:pPr>
      <w:r w:rsidRPr="007375E1">
        <w:rPr>
          <w:rFonts w:ascii="Agency FB" w:hAnsi="Agency FB" w:cstheme="minorHAnsi"/>
          <w:sz w:val="20"/>
          <w:szCs w:val="20"/>
        </w:rPr>
        <w:t xml:space="preserve">El contratista no podrá dar inicio a la soldadura sin antes tener la aprobación por parte del supervisor de la WPS y la calificación de los soldadores que participarán en la soldadura de juntas durante la construcción. </w:t>
      </w:r>
    </w:p>
    <w:p w:rsidR="00FB673B" w:rsidRPr="007375E1" w:rsidRDefault="00FB673B" w:rsidP="00FB673B">
      <w:pPr>
        <w:ind w:left="720"/>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b/>
          <w:sz w:val="20"/>
          <w:szCs w:val="20"/>
        </w:rPr>
        <w:t xml:space="preserve">Identificación de soldadores </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Una vez realizado la calificación de soldadores, el contratista deberá elaborar una planilla donde se indique a todos los soldadores que intervendrán en los trabajos de soldadura durante la realización del proyecto, la planilla debe contener mínimamente la siguiente información: Nro. De identificación del soldador (cuño), nombre del soldador, código de WPS (</w:t>
      </w:r>
      <w:proofErr w:type="spellStart"/>
      <w:r w:rsidRPr="007375E1">
        <w:rPr>
          <w:rFonts w:ascii="Agency FB" w:hAnsi="Agency FB" w:cstheme="minorHAnsi"/>
          <w:sz w:val="20"/>
          <w:szCs w:val="20"/>
        </w:rPr>
        <w:t>Welding</w:t>
      </w:r>
      <w:proofErr w:type="spellEnd"/>
      <w:r w:rsidRPr="007375E1">
        <w:rPr>
          <w:rFonts w:ascii="Agency FB" w:hAnsi="Agency FB" w:cstheme="minorHAnsi"/>
          <w:sz w:val="20"/>
          <w:szCs w:val="20"/>
        </w:rPr>
        <w:t xml:space="preserve"> </w:t>
      </w:r>
      <w:proofErr w:type="spellStart"/>
      <w:r w:rsidRPr="007375E1">
        <w:rPr>
          <w:rFonts w:ascii="Agency FB" w:hAnsi="Agency FB" w:cstheme="minorHAnsi"/>
          <w:sz w:val="20"/>
          <w:szCs w:val="20"/>
        </w:rPr>
        <w:t>Procedure</w:t>
      </w:r>
      <w:proofErr w:type="spellEnd"/>
      <w:r w:rsidRPr="007375E1">
        <w:rPr>
          <w:rFonts w:ascii="Agency FB" w:hAnsi="Agency FB" w:cstheme="minorHAnsi"/>
          <w:sz w:val="20"/>
          <w:szCs w:val="20"/>
        </w:rPr>
        <w:t xml:space="preserve"> </w:t>
      </w:r>
      <w:proofErr w:type="spellStart"/>
      <w:r w:rsidRPr="007375E1">
        <w:rPr>
          <w:rFonts w:ascii="Agency FB" w:hAnsi="Agency FB" w:cstheme="minorHAnsi"/>
          <w:sz w:val="20"/>
          <w:szCs w:val="20"/>
        </w:rPr>
        <w:t>Specification</w:t>
      </w:r>
      <w:proofErr w:type="spellEnd"/>
      <w:r w:rsidRPr="007375E1">
        <w:rPr>
          <w:rFonts w:ascii="Agency FB" w:hAnsi="Agency FB" w:cstheme="minorHAnsi"/>
          <w:sz w:val="20"/>
          <w:szCs w:val="20"/>
        </w:rPr>
        <w:t xml:space="preserve"> o Especificación del Procedimiento de Soldadura), rango de espesor calificado, rango de diámetro calificado, fecha de vencimiento calificación de soldador. </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Se debe tomar en cuenta que el cuño será único durante el proyecto, no se debe permitir otro soldador utilice el mismo cuño. En cada junta soldada, el soldador deberá identificar con su cuño el pase realizado por su persona.</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b/>
          <w:sz w:val="20"/>
          <w:szCs w:val="20"/>
        </w:rPr>
      </w:pPr>
      <w:r w:rsidRPr="007375E1">
        <w:rPr>
          <w:rFonts w:ascii="Agency FB" w:hAnsi="Agency FB" w:cstheme="minorHAnsi"/>
          <w:b/>
          <w:sz w:val="20"/>
          <w:szCs w:val="20"/>
        </w:rPr>
        <w:t>Electrodos para soldar</w:t>
      </w:r>
    </w:p>
    <w:p w:rsidR="00FB673B" w:rsidRPr="007375E1" w:rsidRDefault="00FB673B" w:rsidP="00FB673B">
      <w:pPr>
        <w:jc w:val="both"/>
        <w:rPr>
          <w:rFonts w:ascii="Agency FB" w:hAnsi="Agency FB" w:cstheme="minorHAnsi"/>
          <w:b/>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Los electrodos para soldar a utilizar durante la construcción el contratista deberán seguir las siguientes recomendaciones:</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pStyle w:val="Prrafodelista"/>
        <w:numPr>
          <w:ilvl w:val="0"/>
          <w:numId w:val="19"/>
        </w:numPr>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Los electrodos a utilizar deben contar con su respectivo certificado de calidad y  deberá ser compatible con el material base y de acuerdo a lo especificado en la WPS.</w:t>
      </w:r>
    </w:p>
    <w:p w:rsidR="00FB673B" w:rsidRPr="007375E1" w:rsidRDefault="00FB673B" w:rsidP="00FB673B">
      <w:pPr>
        <w:pStyle w:val="Prrafodelista"/>
        <w:numPr>
          <w:ilvl w:val="0"/>
          <w:numId w:val="19"/>
        </w:numPr>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En el recibimiento de los electrodos se debe efectuar una inspección visual de los empaques por lote.</w:t>
      </w:r>
    </w:p>
    <w:p w:rsidR="00FB673B" w:rsidRPr="007375E1" w:rsidRDefault="00FB673B" w:rsidP="00FB673B">
      <w:pPr>
        <w:pStyle w:val="Prrafodelista"/>
        <w:numPr>
          <w:ilvl w:val="0"/>
          <w:numId w:val="19"/>
        </w:numPr>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lastRenderedPageBreak/>
        <w:t>Los empaques de los electrodos, varillas, alambres y flujos deben indicar, de modo legible y sin raspaduras de la marca comercial, especificación, clasificación, diámetro (excepto flujos), número de corrida o lote y datos de fabricación.</w:t>
      </w:r>
    </w:p>
    <w:p w:rsidR="00FB673B" w:rsidRPr="007375E1" w:rsidRDefault="00FB673B" w:rsidP="00FB673B">
      <w:pPr>
        <w:pStyle w:val="Prrafodelista"/>
        <w:numPr>
          <w:ilvl w:val="0"/>
          <w:numId w:val="19"/>
        </w:numPr>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 xml:space="preserve">Los empaques de  electrodos revestidos y de flujo no deben presentar  defectos que provoquen la contaminación y daño en los electrodos. </w:t>
      </w:r>
    </w:p>
    <w:p w:rsidR="00FB673B" w:rsidRPr="007375E1" w:rsidRDefault="00FB673B" w:rsidP="00FB673B">
      <w:pPr>
        <w:pStyle w:val="Prrafodelista"/>
        <w:numPr>
          <w:ilvl w:val="0"/>
          <w:numId w:val="19"/>
        </w:numPr>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Es muy importante que los envases estén herméticamente cerrados.</w:t>
      </w:r>
    </w:p>
    <w:p w:rsidR="00FB673B" w:rsidRPr="007375E1" w:rsidRDefault="00FB673B" w:rsidP="00FB673B">
      <w:pPr>
        <w:pStyle w:val="Prrafodelista"/>
        <w:numPr>
          <w:ilvl w:val="0"/>
          <w:numId w:val="19"/>
        </w:numPr>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Los electrodos revestidos deben disponer de identificación individual por medio de una inscripción legible, constatando por lo menos la referencia comercial indicada en el empaque.</w:t>
      </w:r>
    </w:p>
    <w:p w:rsidR="00FB673B" w:rsidRPr="007375E1" w:rsidRDefault="00FB673B" w:rsidP="00FB673B">
      <w:pPr>
        <w:pStyle w:val="Prrafodelista"/>
        <w:numPr>
          <w:ilvl w:val="0"/>
          <w:numId w:val="19"/>
        </w:numPr>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La varilla debe ser identificada, por tipo, en ambas extremidades.</w:t>
      </w:r>
    </w:p>
    <w:p w:rsidR="00FB673B" w:rsidRPr="007375E1" w:rsidRDefault="00FB673B" w:rsidP="00FB673B">
      <w:pPr>
        <w:pStyle w:val="Prrafodelista"/>
        <w:numPr>
          <w:ilvl w:val="0"/>
          <w:numId w:val="19"/>
        </w:numPr>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Los electrodos revestidos, deben ser verificados por muestra si las siguientes características están presentes:</w:t>
      </w:r>
    </w:p>
    <w:p w:rsidR="00FB673B" w:rsidRPr="007375E1" w:rsidRDefault="00FB673B" w:rsidP="00FB673B">
      <w:pPr>
        <w:numPr>
          <w:ilvl w:val="0"/>
          <w:numId w:val="17"/>
        </w:numPr>
        <w:tabs>
          <w:tab w:val="clear" w:pos="1776"/>
          <w:tab w:val="num" w:pos="2136"/>
          <w:tab w:val="num" w:pos="2484"/>
        </w:tabs>
        <w:ind w:left="1985" w:hanging="284"/>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Regularidad y continuidad del revestimiento</w:t>
      </w:r>
    </w:p>
    <w:p w:rsidR="00FB673B" w:rsidRPr="007375E1" w:rsidRDefault="00FB673B" w:rsidP="00FB673B">
      <w:pPr>
        <w:numPr>
          <w:ilvl w:val="0"/>
          <w:numId w:val="17"/>
        </w:numPr>
        <w:tabs>
          <w:tab w:val="clear" w:pos="1776"/>
          <w:tab w:val="num" w:pos="2136"/>
          <w:tab w:val="num" w:pos="2484"/>
        </w:tabs>
        <w:ind w:left="1985" w:hanging="284"/>
        <w:jc w:val="both"/>
        <w:rPr>
          <w:rFonts w:ascii="Agency FB" w:eastAsia="Arial Unicode MS" w:hAnsi="Agency FB" w:cstheme="minorHAnsi"/>
          <w:bCs/>
          <w:sz w:val="20"/>
          <w:szCs w:val="20"/>
        </w:rPr>
      </w:pPr>
      <w:proofErr w:type="spellStart"/>
      <w:r w:rsidRPr="007375E1">
        <w:rPr>
          <w:rFonts w:ascii="Agency FB" w:eastAsia="Arial Unicode MS" w:hAnsi="Agency FB" w:cstheme="minorHAnsi"/>
          <w:bCs/>
          <w:sz w:val="20"/>
          <w:szCs w:val="20"/>
        </w:rPr>
        <w:t>Concentricidad</w:t>
      </w:r>
      <w:proofErr w:type="spellEnd"/>
      <w:r w:rsidRPr="007375E1">
        <w:rPr>
          <w:rFonts w:ascii="Agency FB" w:eastAsia="Arial Unicode MS" w:hAnsi="Agency FB" w:cstheme="minorHAnsi"/>
          <w:bCs/>
          <w:sz w:val="20"/>
          <w:szCs w:val="20"/>
        </w:rPr>
        <w:t xml:space="preserve"> del revestimiento</w:t>
      </w:r>
    </w:p>
    <w:p w:rsidR="00FB673B" w:rsidRPr="007375E1" w:rsidRDefault="00FB673B" w:rsidP="00FB673B">
      <w:pPr>
        <w:numPr>
          <w:ilvl w:val="0"/>
          <w:numId w:val="17"/>
        </w:numPr>
        <w:tabs>
          <w:tab w:val="clear" w:pos="1776"/>
          <w:tab w:val="num" w:pos="2136"/>
          <w:tab w:val="num" w:pos="2484"/>
        </w:tabs>
        <w:ind w:left="1985" w:hanging="284"/>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Largo del cuerpo</w:t>
      </w:r>
    </w:p>
    <w:p w:rsidR="00FB673B" w:rsidRPr="007375E1" w:rsidRDefault="00FB673B" w:rsidP="00FB673B">
      <w:pPr>
        <w:numPr>
          <w:ilvl w:val="0"/>
          <w:numId w:val="17"/>
        </w:numPr>
        <w:tabs>
          <w:tab w:val="clear" w:pos="1776"/>
          <w:tab w:val="num" w:pos="2136"/>
          <w:tab w:val="num" w:pos="2484"/>
        </w:tabs>
        <w:ind w:left="1985" w:hanging="284"/>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Diámetro del alma</w:t>
      </w:r>
    </w:p>
    <w:p w:rsidR="00FB673B" w:rsidRPr="007375E1" w:rsidRDefault="00FB673B" w:rsidP="00FB673B">
      <w:pPr>
        <w:numPr>
          <w:ilvl w:val="0"/>
          <w:numId w:val="17"/>
        </w:numPr>
        <w:tabs>
          <w:tab w:val="clear" w:pos="1776"/>
          <w:tab w:val="num" w:pos="2136"/>
          <w:tab w:val="num" w:pos="2484"/>
        </w:tabs>
        <w:ind w:left="1985" w:hanging="284"/>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Adherencia del revestimiento</w:t>
      </w:r>
    </w:p>
    <w:p w:rsidR="00FB673B" w:rsidRPr="007375E1" w:rsidRDefault="00FB673B" w:rsidP="00FB673B">
      <w:pPr>
        <w:numPr>
          <w:ilvl w:val="0"/>
          <w:numId w:val="17"/>
        </w:numPr>
        <w:tabs>
          <w:tab w:val="clear" w:pos="1776"/>
          <w:tab w:val="num" w:pos="2136"/>
          <w:tab w:val="num" w:pos="2484"/>
        </w:tabs>
        <w:ind w:left="1985" w:hanging="284"/>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Ausencia de oxidación</w:t>
      </w:r>
    </w:p>
    <w:p w:rsidR="00FB673B" w:rsidRPr="007375E1" w:rsidRDefault="00FB673B" w:rsidP="00FB673B">
      <w:pPr>
        <w:numPr>
          <w:ilvl w:val="0"/>
          <w:numId w:val="17"/>
        </w:numPr>
        <w:tabs>
          <w:tab w:val="clear" w:pos="1776"/>
          <w:tab w:val="num" w:pos="2136"/>
          <w:tab w:val="num" w:pos="2484"/>
        </w:tabs>
        <w:ind w:left="1985" w:hanging="284"/>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Ausencia de deformación o alabeos</w:t>
      </w:r>
    </w:p>
    <w:p w:rsidR="00FB673B" w:rsidRPr="007375E1" w:rsidRDefault="00FB673B" w:rsidP="00FB673B">
      <w:pPr>
        <w:numPr>
          <w:ilvl w:val="0"/>
          <w:numId w:val="17"/>
        </w:numPr>
        <w:tabs>
          <w:tab w:val="clear" w:pos="1776"/>
          <w:tab w:val="num" w:pos="2136"/>
          <w:tab w:val="num" w:pos="2484"/>
        </w:tabs>
        <w:ind w:left="1985" w:hanging="284"/>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Integridad de la punta</w:t>
      </w:r>
    </w:p>
    <w:p w:rsidR="00FB673B" w:rsidRPr="007375E1" w:rsidRDefault="00FB673B" w:rsidP="00FB673B">
      <w:pPr>
        <w:pStyle w:val="Prrafodelista"/>
        <w:numPr>
          <w:ilvl w:val="0"/>
          <w:numId w:val="19"/>
        </w:numPr>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La unidad para el tamaño del lote y de la muestra es considerada en número de electrodos. Considerar para el muestreo solamente electrodos de una misma corrida.</w:t>
      </w:r>
    </w:p>
    <w:p w:rsidR="00FB673B" w:rsidRPr="007375E1" w:rsidRDefault="00FB673B" w:rsidP="00FB673B">
      <w:pPr>
        <w:pStyle w:val="Prrafodelista"/>
        <w:numPr>
          <w:ilvl w:val="0"/>
          <w:numId w:val="19"/>
        </w:numPr>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Efectuar el muestreo abriendo por lo menos 1 (un) empaque por cada 10 (diez) recibidos y retirar la muestra igualmente parcelada entre los empaques abiertos, de forma aleatoria.</w:t>
      </w:r>
    </w:p>
    <w:p w:rsidR="00FB673B" w:rsidRPr="007375E1" w:rsidRDefault="00FB673B" w:rsidP="00FB673B">
      <w:pPr>
        <w:pStyle w:val="Prrafodelista"/>
        <w:numPr>
          <w:ilvl w:val="0"/>
          <w:numId w:val="19"/>
        </w:numPr>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Para los electrodos desnudos, las varillas o alambres deben ser verificados por muestreo, si las siguientes características  están presentes:</w:t>
      </w:r>
    </w:p>
    <w:p w:rsidR="00FB673B" w:rsidRPr="007375E1" w:rsidRDefault="00FB673B" w:rsidP="00FB673B">
      <w:pPr>
        <w:numPr>
          <w:ilvl w:val="0"/>
          <w:numId w:val="18"/>
        </w:numPr>
        <w:tabs>
          <w:tab w:val="clear" w:pos="1211"/>
          <w:tab w:val="num" w:pos="2844"/>
        </w:tabs>
        <w:ind w:left="2844"/>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diámetro del electrodo desnudo, varilla o alambre</w:t>
      </w:r>
    </w:p>
    <w:p w:rsidR="00FB673B" w:rsidRPr="007375E1" w:rsidRDefault="00FB673B" w:rsidP="00FB673B">
      <w:pPr>
        <w:numPr>
          <w:ilvl w:val="0"/>
          <w:numId w:val="18"/>
        </w:numPr>
        <w:tabs>
          <w:tab w:val="clear" w:pos="1211"/>
          <w:tab w:val="num" w:pos="2844"/>
        </w:tabs>
        <w:ind w:left="2844"/>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ausencia de oxidación</w:t>
      </w:r>
    </w:p>
    <w:p w:rsidR="00FB673B" w:rsidRPr="007375E1" w:rsidRDefault="00FB673B" w:rsidP="00FB673B">
      <w:pPr>
        <w:pStyle w:val="Prrafodelista"/>
        <w:numPr>
          <w:ilvl w:val="0"/>
          <w:numId w:val="19"/>
        </w:numPr>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Para electrodos desnudos las varillas, la unidad para el tamaño de lote y de la muestra es considerada en número de estos materiales; para alambre es considerada en número de carretes</w:t>
      </w:r>
    </w:p>
    <w:p w:rsidR="00FB673B" w:rsidRPr="007375E1" w:rsidRDefault="00FB673B" w:rsidP="00FB673B">
      <w:pPr>
        <w:pStyle w:val="Prrafodelista"/>
        <w:numPr>
          <w:ilvl w:val="0"/>
          <w:numId w:val="19"/>
        </w:numPr>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Considerar para el muestreo solamente electrodos desnudos, varillas o alambres de una misma corrida. Electrodo desnudo, varilla o alambre con señales de oxidación son inaceptables.</w:t>
      </w:r>
    </w:p>
    <w:p w:rsidR="00FB673B" w:rsidRPr="007375E1" w:rsidRDefault="00FB673B" w:rsidP="00FB673B">
      <w:pPr>
        <w:pStyle w:val="Prrafodelista"/>
        <w:numPr>
          <w:ilvl w:val="0"/>
          <w:numId w:val="19"/>
        </w:numPr>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 xml:space="preserve">Si durante la inspección o durante la utilización se determina electrodos en mal estado, éstas serán inmediatamente identificados y separados de los demás, no pudiendo ser utilizado en la obra, ni permanecer en el área de almacenamiento.  </w:t>
      </w:r>
    </w:p>
    <w:p w:rsidR="00FB673B" w:rsidRPr="007375E1" w:rsidRDefault="00FB673B" w:rsidP="00FB673B">
      <w:pPr>
        <w:pStyle w:val="Prrafodelista"/>
        <w:numPr>
          <w:ilvl w:val="0"/>
          <w:numId w:val="19"/>
        </w:numPr>
        <w:jc w:val="both"/>
        <w:rPr>
          <w:rFonts w:ascii="Agency FB" w:eastAsia="Arial Unicode MS" w:hAnsi="Agency FB" w:cstheme="minorHAnsi"/>
          <w:bCs/>
          <w:sz w:val="20"/>
          <w:szCs w:val="20"/>
        </w:rPr>
      </w:pPr>
      <w:r w:rsidRPr="007375E1">
        <w:rPr>
          <w:rFonts w:ascii="Agency FB" w:eastAsia="Arial Unicode MS" w:hAnsi="Agency FB" w:cstheme="minorHAnsi"/>
          <w:bCs/>
          <w:sz w:val="20"/>
          <w:szCs w:val="20"/>
        </w:rPr>
        <w:t xml:space="preserve">Para el almacenamiento se debe tomar en cuenta todas las recomendaciones proporcionadas por el fabricante del electrodo. </w:t>
      </w:r>
    </w:p>
    <w:p w:rsidR="00FB673B" w:rsidRPr="007375E1" w:rsidRDefault="00FB673B" w:rsidP="00FB673B">
      <w:pPr>
        <w:pStyle w:val="Prrafodelista"/>
        <w:jc w:val="both"/>
        <w:rPr>
          <w:rFonts w:ascii="Agency FB" w:eastAsia="Arial Unicode MS" w:hAnsi="Agency FB" w:cstheme="minorHAnsi"/>
          <w:bCs/>
          <w:sz w:val="20"/>
          <w:szCs w:val="20"/>
        </w:rPr>
      </w:pPr>
    </w:p>
    <w:p w:rsidR="00FB673B" w:rsidRPr="007375E1" w:rsidRDefault="00FB673B" w:rsidP="00FB673B">
      <w:pPr>
        <w:jc w:val="both"/>
        <w:rPr>
          <w:rFonts w:ascii="Agency FB" w:hAnsi="Agency FB" w:cstheme="minorHAnsi"/>
          <w:b/>
          <w:sz w:val="20"/>
          <w:szCs w:val="20"/>
        </w:rPr>
      </w:pPr>
      <w:r w:rsidRPr="007375E1">
        <w:rPr>
          <w:rFonts w:ascii="Agency FB" w:hAnsi="Agency FB" w:cstheme="minorHAnsi"/>
          <w:b/>
          <w:sz w:val="20"/>
          <w:szCs w:val="20"/>
        </w:rPr>
        <w:t xml:space="preserve">Soldadura de tuberías y accesorios </w:t>
      </w:r>
    </w:p>
    <w:p w:rsidR="00FB673B" w:rsidRPr="007375E1" w:rsidRDefault="00FB673B" w:rsidP="00FB673B">
      <w:pPr>
        <w:jc w:val="both"/>
        <w:rPr>
          <w:rFonts w:ascii="Agency FB" w:hAnsi="Agency FB" w:cstheme="minorHAnsi"/>
          <w:b/>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Para realizar la soldadura el contratista durante la ejecución debe considerar lo siguiente: </w:t>
      </w:r>
    </w:p>
    <w:p w:rsidR="00FB673B" w:rsidRPr="007375E1" w:rsidRDefault="00FB673B" w:rsidP="00FB673B">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Se debe considerar una adecuada preparación de los biseles y el ajuste de las piezas que deben ser verificadas por medio de calibradores y estarán de acuerdo al WPS.</w:t>
      </w:r>
    </w:p>
    <w:p w:rsidR="00FB673B" w:rsidRPr="007375E1" w:rsidRDefault="00FB673B" w:rsidP="00FB673B">
      <w:pPr>
        <w:pStyle w:val="Prrafodelista"/>
        <w:jc w:val="both"/>
        <w:rPr>
          <w:rFonts w:ascii="Agency FB" w:hAnsi="Agency FB" w:cstheme="minorHAnsi"/>
          <w:b/>
          <w:sz w:val="20"/>
          <w:szCs w:val="20"/>
        </w:rPr>
      </w:pPr>
    </w:p>
    <w:p w:rsidR="00FB673B" w:rsidRPr="007375E1" w:rsidRDefault="00FB673B" w:rsidP="00FB673B">
      <w:pPr>
        <w:pStyle w:val="Prrafodelista"/>
        <w:numPr>
          <w:ilvl w:val="0"/>
          <w:numId w:val="19"/>
        </w:numPr>
        <w:jc w:val="both"/>
        <w:rPr>
          <w:rFonts w:ascii="Agency FB" w:hAnsi="Agency FB" w:cstheme="minorHAnsi"/>
          <w:b/>
          <w:sz w:val="20"/>
          <w:szCs w:val="20"/>
        </w:rPr>
      </w:pPr>
      <w:r w:rsidRPr="007375E1">
        <w:rPr>
          <w:rFonts w:ascii="Agency FB" w:hAnsi="Agency FB" w:cstheme="minorHAnsi"/>
          <w:sz w:val="20"/>
          <w:szCs w:val="20"/>
        </w:rPr>
        <w:t>Cuando fuera necesaria la remoción de una soldadura circunferencial, ésta debe  ser realizada a través de un anillo cuyo corte esté a lo mínimo a 50 mm de distancia del eje de la soldadura.</w:t>
      </w:r>
    </w:p>
    <w:p w:rsidR="00FB673B" w:rsidRPr="007375E1" w:rsidRDefault="00FB673B" w:rsidP="00FB673B">
      <w:pPr>
        <w:pStyle w:val="Prrafodelista"/>
        <w:jc w:val="both"/>
        <w:rPr>
          <w:rFonts w:ascii="Agency FB" w:hAnsi="Agency FB" w:cstheme="minorHAnsi"/>
          <w:b/>
          <w:sz w:val="20"/>
          <w:szCs w:val="20"/>
        </w:rPr>
      </w:pPr>
    </w:p>
    <w:p w:rsidR="00FB673B" w:rsidRPr="007375E1" w:rsidRDefault="00FB673B" w:rsidP="00FB673B">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El trabajo de soldadura podrá ser suspendido por requerimiento del supervisor cuando las condiciones atmosféricas o el mal trabajo de soldadura impidan su normal prosecución.</w:t>
      </w:r>
    </w:p>
    <w:p w:rsidR="00FB673B" w:rsidRPr="007375E1" w:rsidRDefault="00FB673B" w:rsidP="00FB673B">
      <w:pPr>
        <w:pStyle w:val="Prrafodelista"/>
        <w:jc w:val="both"/>
        <w:rPr>
          <w:rFonts w:ascii="Agency FB" w:hAnsi="Agency FB" w:cstheme="minorHAnsi"/>
          <w:sz w:val="20"/>
          <w:szCs w:val="20"/>
        </w:rPr>
      </w:pPr>
    </w:p>
    <w:p w:rsidR="00FB673B" w:rsidRPr="007375E1" w:rsidRDefault="00FB673B" w:rsidP="00FB673B">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lastRenderedPageBreak/>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rsidR="00FB673B" w:rsidRPr="007375E1" w:rsidRDefault="00FB673B" w:rsidP="00FB673B">
      <w:pPr>
        <w:pStyle w:val="Prrafodelista"/>
        <w:jc w:val="both"/>
        <w:rPr>
          <w:rFonts w:ascii="Agency FB" w:hAnsi="Agency FB" w:cstheme="minorHAnsi"/>
          <w:sz w:val="20"/>
          <w:szCs w:val="20"/>
        </w:rPr>
      </w:pPr>
    </w:p>
    <w:p w:rsidR="00FB673B" w:rsidRPr="007375E1" w:rsidRDefault="00FB673B" w:rsidP="00FB673B">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rsidR="00FB673B" w:rsidRPr="007375E1" w:rsidRDefault="00FB673B" w:rsidP="00FB673B">
      <w:pPr>
        <w:pStyle w:val="Prrafodelista"/>
        <w:jc w:val="both"/>
        <w:rPr>
          <w:rFonts w:ascii="Agency FB" w:hAnsi="Agency FB" w:cstheme="minorHAnsi"/>
          <w:sz w:val="20"/>
          <w:szCs w:val="20"/>
        </w:rPr>
      </w:pPr>
    </w:p>
    <w:p w:rsidR="00FB673B" w:rsidRPr="007375E1" w:rsidRDefault="00FB673B" w:rsidP="00FB673B">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 xml:space="preserve">Cada soldadura tendrá por lo menos tres pasadas, la soldadura terminada estará libre de huecos, inclusiones no metálicas, burbujas de aire y otros defectos. </w:t>
      </w:r>
    </w:p>
    <w:p w:rsidR="00FB673B" w:rsidRPr="007375E1" w:rsidRDefault="00FB673B" w:rsidP="00FB673B">
      <w:pPr>
        <w:pStyle w:val="Prrafodelista"/>
        <w:jc w:val="both"/>
        <w:rPr>
          <w:rFonts w:ascii="Agency FB" w:hAnsi="Agency FB" w:cstheme="minorHAnsi"/>
          <w:sz w:val="20"/>
          <w:szCs w:val="20"/>
        </w:rPr>
      </w:pPr>
    </w:p>
    <w:p w:rsidR="00FB673B" w:rsidRPr="007375E1" w:rsidRDefault="00FB673B" w:rsidP="00FB673B">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Si a juicio del supervisor la soldadura adolece de fallas o defectos se deberá terminar el arreglo en un tiempo suficientemente corto para no retrasar operaciones subsiguientes.</w:t>
      </w:r>
    </w:p>
    <w:p w:rsidR="00FB673B" w:rsidRPr="007375E1" w:rsidRDefault="00FB673B" w:rsidP="00FB673B">
      <w:pPr>
        <w:pStyle w:val="Prrafodelista"/>
        <w:jc w:val="both"/>
        <w:rPr>
          <w:rFonts w:ascii="Agency FB" w:hAnsi="Agency FB" w:cstheme="minorHAnsi"/>
          <w:sz w:val="20"/>
          <w:szCs w:val="20"/>
        </w:rPr>
      </w:pPr>
    </w:p>
    <w:p w:rsidR="00FB673B" w:rsidRPr="007375E1" w:rsidRDefault="00FB673B" w:rsidP="00FB673B">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Las soldaduras terminadas serán limpiadas con cepillo de acero para remover la escoria y óxido para facilitar la inspección visual.</w:t>
      </w:r>
    </w:p>
    <w:p w:rsidR="00FB673B" w:rsidRPr="007375E1" w:rsidRDefault="00FB673B" w:rsidP="00FB673B">
      <w:pPr>
        <w:pStyle w:val="Prrafodelista"/>
        <w:jc w:val="both"/>
        <w:rPr>
          <w:rFonts w:ascii="Agency FB" w:hAnsi="Agency FB" w:cstheme="minorHAnsi"/>
          <w:sz w:val="20"/>
          <w:szCs w:val="20"/>
        </w:rPr>
      </w:pPr>
    </w:p>
    <w:p w:rsidR="00FB673B" w:rsidRPr="007375E1" w:rsidRDefault="00FB673B" w:rsidP="00FB673B">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Los caños que tengan defectos en sus extremos tales como laminación o rajaduras deberán ser sacados de la línea en construcción.</w:t>
      </w:r>
    </w:p>
    <w:p w:rsidR="00FB673B" w:rsidRPr="007375E1" w:rsidRDefault="00FB673B" w:rsidP="00FB673B">
      <w:pPr>
        <w:pStyle w:val="Prrafodelista"/>
        <w:jc w:val="both"/>
        <w:rPr>
          <w:rFonts w:ascii="Agency FB" w:hAnsi="Agency FB" w:cstheme="minorHAnsi"/>
          <w:sz w:val="20"/>
          <w:szCs w:val="20"/>
        </w:rPr>
      </w:pPr>
    </w:p>
    <w:p w:rsidR="00FB673B" w:rsidRPr="007375E1" w:rsidRDefault="00FB673B" w:rsidP="00FB673B">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Los caños que tengan defectos en sus extremos serán cortados y nuevamente biselados.</w:t>
      </w:r>
    </w:p>
    <w:p w:rsidR="00FB673B" w:rsidRPr="007375E1" w:rsidRDefault="00FB673B" w:rsidP="00FB673B">
      <w:pPr>
        <w:pStyle w:val="Prrafodelista"/>
        <w:jc w:val="both"/>
        <w:rPr>
          <w:rFonts w:ascii="Agency FB" w:hAnsi="Agency FB" w:cstheme="minorHAnsi"/>
          <w:sz w:val="20"/>
          <w:szCs w:val="20"/>
        </w:rPr>
      </w:pPr>
    </w:p>
    <w:p w:rsidR="00FB673B" w:rsidRPr="007375E1" w:rsidRDefault="00FB673B" w:rsidP="00FB673B">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En el avance de soldadura la segunda pasada (</w:t>
      </w:r>
      <w:proofErr w:type="spellStart"/>
      <w:r w:rsidRPr="007375E1">
        <w:rPr>
          <w:rFonts w:ascii="Agency FB" w:hAnsi="Agency FB" w:cstheme="minorHAnsi"/>
          <w:sz w:val="20"/>
          <w:szCs w:val="20"/>
        </w:rPr>
        <w:t>hot</w:t>
      </w:r>
      <w:proofErr w:type="spellEnd"/>
      <w:r w:rsidRPr="007375E1">
        <w:rPr>
          <w:rFonts w:ascii="Agency FB" w:hAnsi="Agency FB" w:cstheme="minorHAnsi"/>
          <w:sz w:val="20"/>
          <w:szCs w:val="20"/>
        </w:rPr>
        <w:t xml:space="preserve"> </w:t>
      </w:r>
      <w:proofErr w:type="spellStart"/>
      <w:r w:rsidRPr="007375E1">
        <w:rPr>
          <w:rFonts w:ascii="Agency FB" w:hAnsi="Agency FB" w:cstheme="minorHAnsi"/>
          <w:sz w:val="20"/>
          <w:szCs w:val="20"/>
        </w:rPr>
        <w:t>pass</w:t>
      </w:r>
      <w:proofErr w:type="spellEnd"/>
      <w:r w:rsidRPr="007375E1">
        <w:rPr>
          <w:rFonts w:ascii="Agency FB" w:hAnsi="Agency FB" w:cstheme="minorHAnsi"/>
          <w:sz w:val="20"/>
          <w:szCs w:val="20"/>
        </w:rPr>
        <w:t>) deberá ser efectuada inmediatamente después de la primera pasada.</w:t>
      </w:r>
    </w:p>
    <w:p w:rsidR="00FB673B" w:rsidRPr="007375E1" w:rsidRDefault="00FB673B" w:rsidP="00FB673B">
      <w:pPr>
        <w:pStyle w:val="Prrafodelista"/>
        <w:jc w:val="both"/>
        <w:rPr>
          <w:rFonts w:ascii="Agency FB" w:hAnsi="Agency FB" w:cstheme="minorHAnsi"/>
          <w:sz w:val="20"/>
          <w:szCs w:val="20"/>
        </w:rPr>
      </w:pPr>
    </w:p>
    <w:p w:rsidR="00FB673B" w:rsidRPr="007375E1" w:rsidRDefault="00FB673B" w:rsidP="00FB673B">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No se permitirá soldar ningún caño más allá del avance de la zanja, salvo aprobación del supervisor de YPFB.</w:t>
      </w:r>
    </w:p>
    <w:p w:rsidR="00FB673B" w:rsidRPr="007375E1" w:rsidRDefault="00FB673B" w:rsidP="00FB673B">
      <w:pPr>
        <w:pStyle w:val="Prrafodelista"/>
        <w:jc w:val="both"/>
        <w:rPr>
          <w:rFonts w:ascii="Agency FB" w:hAnsi="Agency FB" w:cstheme="minorHAnsi"/>
          <w:sz w:val="20"/>
          <w:szCs w:val="20"/>
        </w:rPr>
      </w:pPr>
    </w:p>
    <w:p w:rsidR="00FB673B" w:rsidRPr="007375E1" w:rsidRDefault="00FB673B" w:rsidP="00FB673B">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Si a juicio del supervisor se requiere cortar la soldadura el contratista facilitará los medios para ello.</w:t>
      </w:r>
    </w:p>
    <w:p w:rsidR="00FB673B" w:rsidRPr="007375E1" w:rsidRDefault="00FB673B" w:rsidP="00FB673B">
      <w:pPr>
        <w:pStyle w:val="Prrafodelista"/>
        <w:jc w:val="both"/>
        <w:rPr>
          <w:rFonts w:ascii="Agency FB" w:hAnsi="Agency FB" w:cstheme="minorHAnsi"/>
          <w:sz w:val="20"/>
          <w:szCs w:val="20"/>
        </w:rPr>
      </w:pPr>
    </w:p>
    <w:p w:rsidR="00FB673B" w:rsidRPr="007375E1" w:rsidRDefault="00FB673B" w:rsidP="00FB673B">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El supervisor puede exigir el cambio de uno o más soldadores que hayan cometido errores, aunque fueran aprobados en los exámenes iniciales.</w:t>
      </w:r>
    </w:p>
    <w:p w:rsidR="00FB673B" w:rsidRPr="007375E1" w:rsidRDefault="00FB673B" w:rsidP="00FB673B">
      <w:pPr>
        <w:pStyle w:val="Prrafodelista"/>
        <w:jc w:val="both"/>
        <w:rPr>
          <w:rFonts w:ascii="Agency FB" w:hAnsi="Agency FB" w:cstheme="minorHAnsi"/>
          <w:sz w:val="20"/>
          <w:szCs w:val="20"/>
        </w:rPr>
      </w:pPr>
    </w:p>
    <w:p w:rsidR="00FB673B" w:rsidRPr="007375E1" w:rsidRDefault="00FB673B" w:rsidP="00FB673B">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Durante la construcción de la línea se hará uso de inspecciones radiográficas a las soldaduras, de acuerdo a lo establecido. Si alguna de las soldaduras no aprobase la inspección el contratista reparará la soldadura de acuerdo a lo pedido por el supervisor, con costo para el contratista.</w:t>
      </w:r>
    </w:p>
    <w:p w:rsidR="00FB673B" w:rsidRPr="007375E1" w:rsidRDefault="00FB673B" w:rsidP="00FB673B">
      <w:pPr>
        <w:pStyle w:val="Prrafodelista"/>
        <w:jc w:val="both"/>
        <w:rPr>
          <w:rFonts w:ascii="Agency FB" w:hAnsi="Agency FB" w:cstheme="minorHAnsi"/>
          <w:sz w:val="20"/>
          <w:szCs w:val="20"/>
        </w:rPr>
      </w:pPr>
    </w:p>
    <w:p w:rsidR="00FB673B" w:rsidRPr="007375E1" w:rsidRDefault="00FB673B" w:rsidP="00FB673B">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Todas las soldaduras comenzadas en el día deberán ser terminadas en el día.</w:t>
      </w:r>
    </w:p>
    <w:p w:rsidR="00FB673B" w:rsidRPr="007375E1" w:rsidRDefault="00FB673B" w:rsidP="00FB673B">
      <w:pPr>
        <w:pStyle w:val="Prrafodelista"/>
        <w:jc w:val="both"/>
        <w:rPr>
          <w:rFonts w:ascii="Agency FB" w:hAnsi="Agency FB" w:cstheme="minorHAnsi"/>
          <w:sz w:val="20"/>
          <w:szCs w:val="20"/>
        </w:rPr>
      </w:pPr>
    </w:p>
    <w:p w:rsidR="00FB673B" w:rsidRPr="007375E1" w:rsidRDefault="00FB673B" w:rsidP="00FB673B">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Antes del acoplado de los tubos, se debe efectuar una inspección y limpieza interna,  con el propósito de chequear material extraño y la detección de aplastamientos  que puedan perjudicar la soldadura y/o el paso de los “</w:t>
      </w:r>
      <w:proofErr w:type="spellStart"/>
      <w:r w:rsidRPr="007375E1">
        <w:rPr>
          <w:rFonts w:ascii="Agency FB" w:hAnsi="Agency FB" w:cstheme="minorHAnsi"/>
          <w:sz w:val="20"/>
          <w:szCs w:val="20"/>
        </w:rPr>
        <w:t>pigs</w:t>
      </w:r>
      <w:proofErr w:type="spellEnd"/>
      <w:r w:rsidRPr="007375E1">
        <w:rPr>
          <w:rFonts w:ascii="Agency FB" w:hAnsi="Agency FB" w:cstheme="minorHAnsi"/>
          <w:sz w:val="20"/>
          <w:szCs w:val="20"/>
        </w:rPr>
        <w:t>” (chanchos) de limpieza. Oportunamente se debe identificar, en las extremidades, la posición de la costura longitudinal.</w:t>
      </w:r>
    </w:p>
    <w:p w:rsidR="00FB673B" w:rsidRPr="007375E1" w:rsidRDefault="00FB673B" w:rsidP="00FB673B">
      <w:pPr>
        <w:pStyle w:val="Prrafodelista"/>
        <w:jc w:val="both"/>
        <w:rPr>
          <w:rFonts w:ascii="Agency FB" w:hAnsi="Agency FB" w:cstheme="minorHAnsi"/>
          <w:sz w:val="20"/>
          <w:szCs w:val="20"/>
        </w:rPr>
      </w:pPr>
    </w:p>
    <w:p w:rsidR="00FB673B" w:rsidRPr="007375E1" w:rsidRDefault="00FB673B" w:rsidP="00FB673B">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 xml:space="preserve">Antes del acoplamiento de los tubos, sus extremidades no revestidas deben ser inspeccionadas interna y externamente, chequeándose discontinuidades tales como: defectos de laminación, aplastamientos, entalles u otras discontinuidades superficiales. </w:t>
      </w:r>
    </w:p>
    <w:p w:rsidR="00FB673B" w:rsidRPr="007375E1" w:rsidRDefault="00FB673B" w:rsidP="00FB673B">
      <w:pPr>
        <w:pStyle w:val="Prrafodelista"/>
        <w:jc w:val="both"/>
        <w:rPr>
          <w:rFonts w:ascii="Agency FB" w:hAnsi="Agency FB" w:cstheme="minorHAnsi"/>
          <w:sz w:val="20"/>
          <w:szCs w:val="20"/>
        </w:rPr>
      </w:pPr>
    </w:p>
    <w:p w:rsidR="00FB673B" w:rsidRPr="007375E1" w:rsidRDefault="00FB673B" w:rsidP="00FB673B">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lastRenderedPageBreak/>
        <w:t xml:space="preserve">Todos los biseles de campo de los tubos deben ser realizados y acabados utilizando un equipo mecánico u </w:t>
      </w:r>
      <w:proofErr w:type="spellStart"/>
      <w:r w:rsidRPr="007375E1">
        <w:rPr>
          <w:rFonts w:ascii="Agency FB" w:hAnsi="Agency FB" w:cstheme="minorHAnsi"/>
          <w:sz w:val="20"/>
          <w:szCs w:val="20"/>
        </w:rPr>
        <w:t>oxi</w:t>
      </w:r>
      <w:proofErr w:type="spellEnd"/>
      <w:r w:rsidRPr="007375E1">
        <w:rPr>
          <w:rFonts w:ascii="Agency FB" w:hAnsi="Agency FB" w:cstheme="minorHAnsi"/>
          <w:sz w:val="20"/>
          <w:szCs w:val="20"/>
        </w:rPr>
        <w:t xml:space="preserve">-acetileno, de acuerdo con los criterios de acabado del bisel previsto en la EPS y API </w:t>
      </w:r>
      <w:proofErr w:type="spellStart"/>
      <w:r w:rsidRPr="007375E1">
        <w:rPr>
          <w:rFonts w:ascii="Agency FB" w:hAnsi="Agency FB" w:cstheme="minorHAnsi"/>
          <w:sz w:val="20"/>
          <w:szCs w:val="20"/>
        </w:rPr>
        <w:t>Spec</w:t>
      </w:r>
      <w:proofErr w:type="spellEnd"/>
      <w:r w:rsidRPr="007375E1">
        <w:rPr>
          <w:rFonts w:ascii="Agency FB" w:hAnsi="Agency FB" w:cstheme="minorHAnsi"/>
          <w:sz w:val="20"/>
          <w:szCs w:val="20"/>
        </w:rPr>
        <w:t>. 5L.</w:t>
      </w:r>
    </w:p>
    <w:p w:rsidR="00FB673B" w:rsidRPr="007375E1" w:rsidRDefault="00FB673B" w:rsidP="00FB673B">
      <w:pPr>
        <w:pStyle w:val="Prrafodelista"/>
        <w:jc w:val="both"/>
        <w:rPr>
          <w:rFonts w:ascii="Agency FB" w:hAnsi="Agency FB" w:cstheme="minorHAnsi"/>
          <w:sz w:val="20"/>
          <w:szCs w:val="20"/>
        </w:rPr>
      </w:pPr>
    </w:p>
    <w:p w:rsidR="00FB673B" w:rsidRPr="007375E1" w:rsidRDefault="00FB673B" w:rsidP="00FB673B">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 xml:space="preserve">Cuando fuera usado acoplador de alineación externa, el largo del primer pase de soldadura debe ser simétricamente distribuido en por lo menos el 50% de la circunferencia antes de su remoción, de acuerdo a lo definido en la API </w:t>
      </w:r>
      <w:proofErr w:type="spellStart"/>
      <w:r w:rsidRPr="007375E1">
        <w:rPr>
          <w:rFonts w:ascii="Agency FB" w:hAnsi="Agency FB" w:cstheme="minorHAnsi"/>
          <w:sz w:val="20"/>
          <w:szCs w:val="20"/>
        </w:rPr>
        <w:t>Std</w:t>
      </w:r>
      <w:proofErr w:type="spellEnd"/>
      <w:r w:rsidRPr="007375E1">
        <w:rPr>
          <w:rFonts w:ascii="Agency FB" w:hAnsi="Agency FB" w:cstheme="minorHAnsi"/>
          <w:sz w:val="20"/>
          <w:szCs w:val="20"/>
        </w:rPr>
        <w:t>. 1104.</w:t>
      </w:r>
    </w:p>
    <w:p w:rsidR="00FB673B" w:rsidRPr="007375E1" w:rsidRDefault="00FB673B" w:rsidP="00FB673B">
      <w:pPr>
        <w:pStyle w:val="Prrafodelista"/>
        <w:jc w:val="both"/>
        <w:rPr>
          <w:rFonts w:ascii="Agency FB" w:hAnsi="Agency FB" w:cstheme="minorHAnsi"/>
          <w:sz w:val="20"/>
          <w:szCs w:val="20"/>
        </w:rPr>
      </w:pPr>
    </w:p>
    <w:p w:rsidR="00FB673B" w:rsidRPr="007375E1" w:rsidRDefault="00FB673B" w:rsidP="00FB673B">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 xml:space="preserve">El tubo no debe ser manipulado antes de la finalización del primer pase o después del amolado de éste. Se deberá concluir la ejecución del segundo pase para permitir su movimiento. En el caso de tubos lastrados o de </w:t>
      </w:r>
      <w:proofErr w:type="spellStart"/>
      <w:r w:rsidRPr="007375E1">
        <w:rPr>
          <w:rFonts w:ascii="Agency FB" w:hAnsi="Agency FB" w:cstheme="minorHAnsi"/>
          <w:sz w:val="20"/>
          <w:szCs w:val="20"/>
        </w:rPr>
        <w:t>lingadas</w:t>
      </w:r>
      <w:proofErr w:type="spellEnd"/>
      <w:r w:rsidRPr="007375E1">
        <w:rPr>
          <w:rFonts w:ascii="Agency FB" w:hAnsi="Agency FB" w:cstheme="minorHAnsi"/>
          <w:sz w:val="20"/>
          <w:szCs w:val="20"/>
        </w:rPr>
        <w:t xml:space="preserve"> que puedan ser sometidas a tensión durante la soldadura, el movimiento sólo debe ser efectuada después de la conclusión del segundo pase.</w:t>
      </w:r>
    </w:p>
    <w:p w:rsidR="00FB673B" w:rsidRPr="007375E1" w:rsidRDefault="00FB673B" w:rsidP="00FB673B">
      <w:pPr>
        <w:pStyle w:val="Prrafodelista"/>
        <w:jc w:val="both"/>
        <w:rPr>
          <w:rFonts w:ascii="Agency FB" w:hAnsi="Agency FB" w:cstheme="minorHAnsi"/>
          <w:sz w:val="20"/>
          <w:szCs w:val="20"/>
        </w:rPr>
      </w:pPr>
    </w:p>
    <w:p w:rsidR="00FB673B" w:rsidRPr="007375E1" w:rsidRDefault="00FB673B" w:rsidP="00FB673B">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 xml:space="preserve">El pre-calentamiento, cuando sea aplicado y definido en la EPS, debe ser ejecutado en una extensión de al menos 110 mm de ambos lados del eje de la soldadura, al contorno de toda la circunferencia del tubo, debiendo estar a una temperatura constante y uniforme, chequeada a través de lápiz de fusión o pirómetro de contacto,  en la superficie diametralmente opuesta a la incidencia de la llama de calentamiento. </w:t>
      </w:r>
    </w:p>
    <w:p w:rsidR="00FB673B" w:rsidRPr="007375E1" w:rsidRDefault="00FB673B" w:rsidP="00FB673B">
      <w:pPr>
        <w:pStyle w:val="Prrafodelista"/>
        <w:jc w:val="both"/>
        <w:rPr>
          <w:rFonts w:ascii="Agency FB" w:hAnsi="Agency FB" w:cstheme="minorHAnsi"/>
          <w:sz w:val="20"/>
          <w:szCs w:val="20"/>
        </w:rPr>
      </w:pPr>
    </w:p>
    <w:p w:rsidR="00FB673B" w:rsidRPr="007375E1" w:rsidRDefault="00FB673B" w:rsidP="00FB673B">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La temperatura de pre-calentamiento, estipulada en el procedimiento de soldadura, calificada, debe ser mantenida durante toda la soldadura y en toda la extensión de la junta.</w:t>
      </w:r>
    </w:p>
    <w:p w:rsidR="00FB673B" w:rsidRPr="007375E1" w:rsidRDefault="00FB673B" w:rsidP="00FB673B">
      <w:pPr>
        <w:pStyle w:val="Prrafodelista"/>
        <w:jc w:val="both"/>
        <w:rPr>
          <w:rFonts w:ascii="Agency FB" w:hAnsi="Agency FB" w:cstheme="minorHAnsi"/>
          <w:sz w:val="20"/>
          <w:szCs w:val="20"/>
        </w:rPr>
      </w:pPr>
    </w:p>
    <w:p w:rsidR="00FB673B" w:rsidRPr="007375E1" w:rsidRDefault="00FB673B" w:rsidP="00FB673B">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En el pre-calentamiento de tubos es permitido el uso de soplete con llama no concentrada, de manera tal que sea garantizada la uniformidad de temperatura en toda la junta.</w:t>
      </w:r>
    </w:p>
    <w:p w:rsidR="00FB673B" w:rsidRPr="007375E1" w:rsidRDefault="00FB673B" w:rsidP="00FB673B">
      <w:pPr>
        <w:pStyle w:val="Prrafodelista"/>
        <w:jc w:val="both"/>
        <w:rPr>
          <w:rFonts w:ascii="Agency FB" w:hAnsi="Agency FB" w:cstheme="minorHAnsi"/>
          <w:sz w:val="20"/>
          <w:szCs w:val="20"/>
        </w:rPr>
      </w:pPr>
    </w:p>
    <w:p w:rsidR="00FB673B" w:rsidRPr="007375E1" w:rsidRDefault="00FB673B" w:rsidP="00FB673B">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El intervalo de tiempo entre el término del primer pase de raíz y el inicio del segundo pase (“</w:t>
      </w:r>
      <w:proofErr w:type="spellStart"/>
      <w:r w:rsidRPr="007375E1">
        <w:rPr>
          <w:rFonts w:ascii="Agency FB" w:hAnsi="Agency FB" w:cstheme="minorHAnsi"/>
          <w:sz w:val="20"/>
          <w:szCs w:val="20"/>
        </w:rPr>
        <w:t>hot</w:t>
      </w:r>
      <w:proofErr w:type="spellEnd"/>
      <w:r w:rsidRPr="007375E1">
        <w:rPr>
          <w:rFonts w:ascii="Agency FB" w:hAnsi="Agency FB" w:cstheme="minorHAnsi"/>
          <w:sz w:val="20"/>
          <w:szCs w:val="20"/>
        </w:rPr>
        <w:t xml:space="preserve"> </w:t>
      </w:r>
      <w:proofErr w:type="spellStart"/>
      <w:r w:rsidRPr="007375E1">
        <w:rPr>
          <w:rFonts w:ascii="Agency FB" w:hAnsi="Agency FB" w:cstheme="minorHAnsi"/>
          <w:sz w:val="20"/>
          <w:szCs w:val="20"/>
        </w:rPr>
        <w:t>pass</w:t>
      </w:r>
      <w:proofErr w:type="spellEnd"/>
      <w:r w:rsidRPr="007375E1">
        <w:rPr>
          <w:rFonts w:ascii="Agency FB" w:hAnsi="Agency FB" w:cstheme="minorHAnsi"/>
          <w:sz w:val="20"/>
          <w:szCs w:val="20"/>
        </w:rPr>
        <w:t>”), debe cumplir con el procedimiento de soldadura calificada. La calificación del Procedimiento de Soldadura debe ser usada la marcación entre el término del primer pase y el inicio del segundo pase en  su tiempo máximo.</w:t>
      </w:r>
    </w:p>
    <w:p w:rsidR="00FB673B" w:rsidRPr="007375E1" w:rsidRDefault="00FB673B" w:rsidP="00FB673B">
      <w:pPr>
        <w:pStyle w:val="Prrafodelista"/>
        <w:jc w:val="both"/>
        <w:rPr>
          <w:rFonts w:ascii="Agency FB" w:hAnsi="Agency FB" w:cstheme="minorHAnsi"/>
          <w:sz w:val="20"/>
          <w:szCs w:val="20"/>
        </w:rPr>
      </w:pPr>
    </w:p>
    <w:p w:rsidR="00FB673B" w:rsidRPr="007375E1" w:rsidRDefault="00FB673B" w:rsidP="00FB673B">
      <w:pPr>
        <w:pStyle w:val="Prrafodelista"/>
        <w:numPr>
          <w:ilvl w:val="0"/>
          <w:numId w:val="19"/>
        </w:numPr>
        <w:jc w:val="both"/>
        <w:rPr>
          <w:rFonts w:ascii="Agency FB" w:hAnsi="Agency FB" w:cstheme="minorHAnsi"/>
          <w:sz w:val="20"/>
          <w:szCs w:val="20"/>
        </w:rPr>
      </w:pPr>
      <w:r w:rsidRPr="007375E1">
        <w:rPr>
          <w:rFonts w:ascii="Agency FB" w:hAnsi="Agency FB" w:cstheme="minorHAnsi"/>
          <w:sz w:val="20"/>
          <w:szCs w:val="20"/>
        </w:rPr>
        <w:t>En el montaje se deben observar los siguientes cuidados adicionales:</w:t>
      </w:r>
    </w:p>
    <w:p w:rsidR="00FB673B" w:rsidRPr="007375E1" w:rsidRDefault="00FB673B" w:rsidP="00FB673B">
      <w:pPr>
        <w:pStyle w:val="Prrafodelista"/>
        <w:jc w:val="both"/>
        <w:rPr>
          <w:rFonts w:ascii="Agency FB" w:hAnsi="Agency FB" w:cstheme="minorHAnsi"/>
          <w:sz w:val="20"/>
          <w:szCs w:val="20"/>
        </w:rPr>
      </w:pPr>
    </w:p>
    <w:p w:rsidR="00FB673B" w:rsidRPr="007375E1" w:rsidRDefault="00FB673B" w:rsidP="00FB673B">
      <w:pPr>
        <w:numPr>
          <w:ilvl w:val="0"/>
          <w:numId w:val="15"/>
        </w:numPr>
        <w:tabs>
          <w:tab w:val="clear" w:pos="2136"/>
        </w:tabs>
        <w:ind w:left="567" w:hanging="284"/>
        <w:jc w:val="both"/>
        <w:rPr>
          <w:rFonts w:ascii="Agency FB" w:hAnsi="Agency FB" w:cstheme="minorHAnsi"/>
          <w:sz w:val="20"/>
          <w:szCs w:val="20"/>
        </w:rPr>
      </w:pPr>
      <w:r w:rsidRPr="007375E1">
        <w:rPr>
          <w:rFonts w:ascii="Agency FB" w:hAnsi="Agency FB" w:cstheme="minorHAnsi"/>
          <w:sz w:val="20"/>
          <w:szCs w:val="20"/>
        </w:rPr>
        <w:t>mantener cerradas, por medio de tapas, las extremidades tramos soldados, a fin de evitar el ingreso de animales, agua, lodo y objetos extraños. No se permite la utilización de puntos de soldadura para la fijación de las tapas;</w:t>
      </w:r>
    </w:p>
    <w:p w:rsidR="00FB673B" w:rsidRPr="007375E1" w:rsidRDefault="00FB673B" w:rsidP="00FB673B">
      <w:pPr>
        <w:numPr>
          <w:ilvl w:val="0"/>
          <w:numId w:val="15"/>
        </w:numPr>
        <w:tabs>
          <w:tab w:val="clear" w:pos="2136"/>
        </w:tabs>
        <w:ind w:left="567" w:hanging="284"/>
        <w:jc w:val="both"/>
        <w:rPr>
          <w:rFonts w:ascii="Agency FB" w:hAnsi="Agency FB" w:cstheme="minorHAnsi"/>
          <w:sz w:val="20"/>
          <w:szCs w:val="20"/>
        </w:rPr>
      </w:pPr>
      <w:r w:rsidRPr="007375E1">
        <w:rPr>
          <w:rFonts w:ascii="Agency FB" w:hAnsi="Agency FB" w:cstheme="minorHAnsi"/>
          <w:sz w:val="20"/>
          <w:szCs w:val="20"/>
        </w:rPr>
        <w:t>recoger las sobras de los tubos y restos de electrodos de soldadura, así como cualquier otros materiales utilizados en la operación de soldadura, los cuales deben ser ubicados en un sitio o lugar específico;</w:t>
      </w:r>
    </w:p>
    <w:p w:rsidR="00FB673B" w:rsidRPr="007375E1" w:rsidRDefault="00FB673B" w:rsidP="00FB673B">
      <w:pPr>
        <w:numPr>
          <w:ilvl w:val="0"/>
          <w:numId w:val="15"/>
        </w:numPr>
        <w:tabs>
          <w:tab w:val="clear" w:pos="2136"/>
        </w:tabs>
        <w:ind w:left="567" w:hanging="284"/>
        <w:jc w:val="both"/>
        <w:rPr>
          <w:rFonts w:ascii="Agency FB" w:hAnsi="Agency FB" w:cstheme="minorHAnsi"/>
          <w:sz w:val="20"/>
          <w:szCs w:val="20"/>
        </w:rPr>
      </w:pPr>
      <w:r w:rsidRPr="007375E1">
        <w:rPr>
          <w:rFonts w:ascii="Agency FB" w:hAnsi="Agency FB" w:cstheme="minorHAnsi"/>
          <w:sz w:val="20"/>
          <w:szCs w:val="20"/>
        </w:rPr>
        <w:t>aprovechar los sobrantes de tubo que estuvieran en buen estado;</w:t>
      </w:r>
    </w:p>
    <w:p w:rsidR="00FB673B" w:rsidRPr="007375E1" w:rsidRDefault="00FB673B" w:rsidP="00FB673B">
      <w:pPr>
        <w:numPr>
          <w:ilvl w:val="0"/>
          <w:numId w:val="15"/>
        </w:numPr>
        <w:tabs>
          <w:tab w:val="clear" w:pos="2136"/>
        </w:tabs>
        <w:ind w:left="567" w:hanging="284"/>
        <w:jc w:val="both"/>
        <w:rPr>
          <w:rFonts w:ascii="Agency FB" w:hAnsi="Agency FB" w:cstheme="minorHAnsi"/>
          <w:sz w:val="20"/>
          <w:szCs w:val="20"/>
        </w:rPr>
      </w:pPr>
      <w:r w:rsidRPr="007375E1">
        <w:rPr>
          <w:rFonts w:ascii="Agency FB" w:hAnsi="Agency FB" w:cstheme="minorHAnsi"/>
          <w:sz w:val="20"/>
          <w:szCs w:val="20"/>
        </w:rPr>
        <w:t>no se permiten entalles metalúrgicos provocados por la abertura del arco de soldadura en tubos con MOP que provoquen tensiones circunferenciales iguales o superiores al 40% de la tensión mínima de deformación especificada.  Cualquier vestigio de este defecto debe ser eliminado de acuerdo con la norma ASME B31.8;</w:t>
      </w:r>
    </w:p>
    <w:p w:rsidR="00FB673B" w:rsidRPr="007375E1" w:rsidRDefault="00FB673B" w:rsidP="00FB673B">
      <w:pPr>
        <w:numPr>
          <w:ilvl w:val="0"/>
          <w:numId w:val="15"/>
        </w:numPr>
        <w:tabs>
          <w:tab w:val="clear" w:pos="2136"/>
          <w:tab w:val="num" w:pos="993"/>
          <w:tab w:val="num" w:pos="1428"/>
          <w:tab w:val="left" w:pos="1985"/>
        </w:tabs>
        <w:ind w:left="567"/>
        <w:jc w:val="both"/>
        <w:rPr>
          <w:rFonts w:ascii="Agency FB" w:hAnsi="Agency FB" w:cstheme="minorHAnsi"/>
          <w:sz w:val="20"/>
          <w:szCs w:val="20"/>
        </w:rPr>
      </w:pPr>
      <w:r w:rsidRPr="007375E1">
        <w:rPr>
          <w:rFonts w:ascii="Agency FB" w:hAnsi="Agency FB" w:cstheme="minorHAnsi"/>
          <w:sz w:val="20"/>
          <w:szCs w:val="20"/>
        </w:rPr>
        <w:t>iniciar los pases de soldadura en lugares desfasados en relación a los anteriores y al inicio de un pase debe sobreponerse al final del pase anterior;</w:t>
      </w:r>
    </w:p>
    <w:p w:rsidR="00FB673B" w:rsidRDefault="00FB673B" w:rsidP="00FB673B">
      <w:pPr>
        <w:numPr>
          <w:ilvl w:val="0"/>
          <w:numId w:val="15"/>
        </w:numPr>
        <w:tabs>
          <w:tab w:val="clear" w:pos="2136"/>
          <w:tab w:val="num" w:pos="993"/>
          <w:tab w:val="num" w:pos="1428"/>
          <w:tab w:val="left" w:pos="1985"/>
        </w:tabs>
        <w:ind w:left="567"/>
        <w:jc w:val="both"/>
        <w:rPr>
          <w:rFonts w:ascii="Agency FB" w:hAnsi="Agency FB" w:cstheme="minorHAnsi"/>
          <w:sz w:val="20"/>
          <w:szCs w:val="20"/>
        </w:rPr>
      </w:pPr>
      <w:r w:rsidRPr="007375E1">
        <w:rPr>
          <w:rFonts w:ascii="Agency FB" w:hAnsi="Agency FB" w:cstheme="minorHAnsi"/>
          <w:sz w:val="20"/>
          <w:szCs w:val="20"/>
        </w:rPr>
        <w:t xml:space="preserve">no se permite el </w:t>
      </w:r>
      <w:proofErr w:type="spellStart"/>
      <w:r w:rsidRPr="007375E1">
        <w:rPr>
          <w:rFonts w:ascii="Agency FB" w:hAnsi="Agency FB" w:cstheme="minorHAnsi"/>
          <w:sz w:val="20"/>
          <w:szCs w:val="20"/>
        </w:rPr>
        <w:t>punzonamiento</w:t>
      </w:r>
      <w:proofErr w:type="spellEnd"/>
      <w:r w:rsidRPr="007375E1">
        <w:rPr>
          <w:rFonts w:ascii="Agency FB" w:hAnsi="Agency FB" w:cstheme="minorHAnsi"/>
          <w:sz w:val="20"/>
          <w:szCs w:val="20"/>
        </w:rPr>
        <w:t xml:space="preserve"> de las soldaduras.</w:t>
      </w:r>
    </w:p>
    <w:p w:rsidR="00FB673B" w:rsidRPr="007375E1" w:rsidRDefault="00FB673B" w:rsidP="00FB673B">
      <w:pPr>
        <w:tabs>
          <w:tab w:val="left" w:pos="1985"/>
          <w:tab w:val="num" w:pos="2136"/>
        </w:tabs>
        <w:jc w:val="both"/>
        <w:rPr>
          <w:rFonts w:ascii="Agency FB" w:hAnsi="Agency FB" w:cstheme="minorHAnsi"/>
          <w:sz w:val="20"/>
          <w:szCs w:val="20"/>
        </w:rPr>
      </w:pPr>
    </w:p>
    <w:p w:rsidR="00FB673B" w:rsidRPr="007375E1" w:rsidRDefault="00FB673B" w:rsidP="00FB673B">
      <w:pPr>
        <w:jc w:val="both"/>
        <w:rPr>
          <w:rFonts w:ascii="Agency FB" w:hAnsi="Agency FB" w:cstheme="minorHAnsi"/>
          <w:b/>
          <w:sz w:val="20"/>
          <w:szCs w:val="20"/>
        </w:rPr>
      </w:pPr>
      <w:r w:rsidRPr="007375E1">
        <w:rPr>
          <w:rFonts w:ascii="Agency FB" w:hAnsi="Agency FB" w:cstheme="minorHAnsi"/>
          <w:b/>
          <w:sz w:val="20"/>
          <w:szCs w:val="20"/>
        </w:rPr>
        <w:t xml:space="preserve">Inspección Visual de Soldadura </w:t>
      </w:r>
    </w:p>
    <w:p w:rsidR="00FB673B" w:rsidRPr="007375E1" w:rsidRDefault="00FB673B" w:rsidP="00FB673B">
      <w:pPr>
        <w:jc w:val="both"/>
        <w:rPr>
          <w:rFonts w:ascii="Agency FB" w:hAnsi="Agency FB" w:cstheme="minorHAnsi"/>
          <w:b/>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El inspector de soldadura del contratista deberá aprobar el 100% de la realización de juntas, deberá inspeccionar la buena ejecución de soldadura, electrodos, biseles, amperaje de </w:t>
      </w:r>
      <w:proofErr w:type="spellStart"/>
      <w:r w:rsidRPr="007375E1">
        <w:rPr>
          <w:rFonts w:ascii="Agency FB" w:hAnsi="Agency FB" w:cstheme="minorHAnsi"/>
          <w:sz w:val="20"/>
          <w:szCs w:val="20"/>
        </w:rPr>
        <w:t>motosoldadoras</w:t>
      </w:r>
      <w:proofErr w:type="spellEnd"/>
      <w:r w:rsidRPr="007375E1">
        <w:rPr>
          <w:rFonts w:ascii="Agency FB" w:hAnsi="Agency FB" w:cstheme="minorHAnsi"/>
          <w:sz w:val="20"/>
          <w:szCs w:val="20"/>
        </w:rPr>
        <w:t xml:space="preserve">, acabado de soldadura, etc. De manera tal que la el proceso de soldadura cumpla con las normas aplicables vigentes y se dé estricto cumplimiento al WPS. </w:t>
      </w:r>
    </w:p>
    <w:p w:rsidR="00FB673B" w:rsidRPr="007375E1" w:rsidRDefault="00FB673B" w:rsidP="00FB673B">
      <w:pPr>
        <w:ind w:left="426"/>
        <w:jc w:val="both"/>
        <w:rPr>
          <w:rFonts w:ascii="Agency FB" w:hAnsi="Agency FB" w:cstheme="minorHAnsi"/>
          <w:sz w:val="20"/>
          <w:szCs w:val="20"/>
        </w:rPr>
      </w:pPr>
      <w:r w:rsidRPr="007375E1">
        <w:rPr>
          <w:rFonts w:ascii="Agency FB" w:hAnsi="Agency FB" w:cstheme="minorHAnsi"/>
          <w:sz w:val="20"/>
          <w:szCs w:val="20"/>
        </w:rPr>
        <w:t xml:space="preserve"> </w:t>
      </w: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lastRenderedPageBreak/>
        <w:t xml:space="preserve">Cuando el inspector de soldadura y/o el supervisor de obra consideren necesario, debido a la falta refuerzo de las uniones soldadas, poros y otros defectos, podrá ordenar la ejecución de las pasadas adicionales o porciones de ellas. </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Para que una prueba de calificación de soldadura cumpla los requisitos para la inspección visual, la soldadura debe estar libre de grietas, escorias, penetración inadecuada, quemones, apariencia de limpieza y destreza en su ejecución. El socavado adyacente al cordón final en el exterior del tubo no debe exceder lo indicado en norma. </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El inspector de soldadura deberá verificar que este anotado en el extremo de la tubería los datos de quienes intervinieron en la soldadura, de la misma manera deberá colocar su firma o rubrica indicando si la junta esta reprobada o aprobada. </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b/>
          <w:sz w:val="20"/>
          <w:szCs w:val="20"/>
        </w:rPr>
      </w:pPr>
      <w:r w:rsidRPr="007375E1">
        <w:rPr>
          <w:rFonts w:ascii="Agency FB" w:hAnsi="Agency FB" w:cstheme="minorHAnsi"/>
          <w:b/>
          <w:sz w:val="20"/>
          <w:szCs w:val="20"/>
        </w:rPr>
        <w:t xml:space="preserve">Reparación de soldadura </w:t>
      </w:r>
    </w:p>
    <w:p w:rsidR="00FB673B" w:rsidRPr="007375E1" w:rsidRDefault="00FB673B" w:rsidP="00FB673B">
      <w:pPr>
        <w:jc w:val="both"/>
        <w:rPr>
          <w:rFonts w:ascii="Agency FB" w:hAnsi="Agency FB" w:cstheme="minorHAnsi"/>
          <w:b/>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Para realizar la reparación de soldadura deberá contar una nueva WPS y deberá ser aplicable para el tipo de reparación a realizar.</w:t>
      </w: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Toda la junta rechazada durante la inspección visual o ensayos no destructivos deberá ser reparada y examinada nuevamente por los mismos métodos que se utilizaron en las inspecciones preliminares. </w:t>
      </w: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Ninguna junta puede ser reparada por segunda vez. En caso de existir una reparación rechazada, la junta deberá ser cortada y una nueva soldadura deberá ser realizada. </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b/>
          <w:sz w:val="20"/>
          <w:szCs w:val="20"/>
        </w:rPr>
      </w:pPr>
      <w:r w:rsidRPr="007375E1">
        <w:rPr>
          <w:rFonts w:ascii="Agency FB" w:hAnsi="Agency FB" w:cstheme="minorHAnsi"/>
          <w:b/>
          <w:sz w:val="20"/>
          <w:szCs w:val="20"/>
        </w:rPr>
        <w:t xml:space="preserve">Remoción de los defectos </w:t>
      </w:r>
    </w:p>
    <w:p w:rsidR="00FB673B" w:rsidRPr="007375E1" w:rsidRDefault="00FB673B" w:rsidP="00FB673B">
      <w:pPr>
        <w:jc w:val="both"/>
        <w:rPr>
          <w:rFonts w:ascii="Agency FB" w:hAnsi="Agency FB" w:cstheme="minorHAnsi"/>
          <w:b/>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Una vez obtenido el informe de ensayo no destructivo, se debe marcar el lugar y tamaño exacto del defecto con un marcador metálico. </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Posterior al marcado, se debe proceder a remover el material de la soldadura utilizando una amoladora con disco de respectivo para alcanzar la profundidad y extensión indicada en el informe de ensayo no destructivo. </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En caso que el defecto tenga una extensión mayor al 30% de la longitud total de la junta, se recomienda el corte de la mima para realizar una soldadura nueva. </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Para realizar una reparación se debe remover el metal de soldadura hasta darle la altura y ángulo aproximado del bisel original.</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En caso de existir varias reparaciones en distinto lugar de una misma junta, estas deben ser realizadas una a una, con el objeto de evitar sobreesfuerzos en la soldadura. </w:t>
      </w:r>
    </w:p>
    <w:p w:rsidR="00FB673B" w:rsidRPr="007375E1" w:rsidRDefault="00FB673B" w:rsidP="00FB673B">
      <w:pPr>
        <w:jc w:val="both"/>
        <w:rPr>
          <w:rFonts w:ascii="Agency FB" w:hAnsi="Agency FB" w:cstheme="minorHAnsi"/>
          <w:sz w:val="20"/>
          <w:szCs w:val="20"/>
        </w:rPr>
      </w:pPr>
    </w:p>
    <w:p w:rsidR="00FB673B" w:rsidRDefault="00FB673B" w:rsidP="00FB673B">
      <w:pPr>
        <w:jc w:val="both"/>
        <w:rPr>
          <w:rFonts w:ascii="Agency FB" w:hAnsi="Agency FB" w:cstheme="minorHAnsi"/>
          <w:b/>
          <w:sz w:val="20"/>
          <w:szCs w:val="20"/>
        </w:rPr>
      </w:pPr>
      <w:r w:rsidRPr="007375E1">
        <w:rPr>
          <w:rFonts w:ascii="Agency FB" w:hAnsi="Agency FB" w:cstheme="minorHAnsi"/>
          <w:b/>
          <w:sz w:val="20"/>
          <w:szCs w:val="20"/>
        </w:rPr>
        <w:t>Identificación de juntas</w:t>
      </w:r>
    </w:p>
    <w:p w:rsidR="00FB673B" w:rsidRPr="007375E1" w:rsidRDefault="00FB673B" w:rsidP="00FB673B">
      <w:pPr>
        <w:jc w:val="both"/>
        <w:rPr>
          <w:rFonts w:ascii="Agency FB" w:hAnsi="Agency FB" w:cstheme="minorHAnsi"/>
          <w:b/>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Las juntas reparadas deberán ser identificadas con la siguiente nomenclatura: </w:t>
      </w:r>
    </w:p>
    <w:p w:rsidR="00FB673B" w:rsidRPr="007375E1" w:rsidRDefault="00FB673B" w:rsidP="00FB673B">
      <w:pPr>
        <w:ind w:left="426"/>
        <w:jc w:val="both"/>
        <w:rPr>
          <w:rFonts w:ascii="Agency FB" w:hAnsi="Agency FB" w:cstheme="minorHAnsi"/>
          <w:sz w:val="20"/>
          <w:szCs w:val="20"/>
        </w:rPr>
      </w:pPr>
      <w:r w:rsidRPr="007375E1">
        <w:rPr>
          <w:rFonts w:ascii="Agency FB" w:hAnsi="Agency FB" w:cstheme="minorHAnsi"/>
          <w:sz w:val="20"/>
          <w:szCs w:val="20"/>
        </w:rPr>
        <w:t>Reparación: R</w:t>
      </w:r>
    </w:p>
    <w:p w:rsidR="00FB673B" w:rsidRPr="007375E1" w:rsidRDefault="00FB673B" w:rsidP="00FB673B">
      <w:pPr>
        <w:ind w:left="426"/>
        <w:jc w:val="both"/>
        <w:rPr>
          <w:rFonts w:ascii="Agency FB" w:hAnsi="Agency FB" w:cstheme="minorHAnsi"/>
          <w:sz w:val="20"/>
          <w:szCs w:val="20"/>
        </w:rPr>
      </w:pPr>
      <w:r w:rsidRPr="007375E1">
        <w:rPr>
          <w:rFonts w:ascii="Agency FB" w:hAnsi="Agency FB" w:cstheme="minorHAnsi"/>
          <w:sz w:val="20"/>
          <w:szCs w:val="20"/>
        </w:rPr>
        <w:t>Corte: C</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Todas las juntas reparadas llevarán la identificación (cuño) del soldador que realizó dicha reparación. Toda junta reparada deberá ser identificada para que pueda ser fácilmente rastreada. </w:t>
      </w:r>
    </w:p>
    <w:p w:rsidR="00FB673B" w:rsidRPr="007375E1" w:rsidRDefault="00FB673B" w:rsidP="00FB673B">
      <w:pPr>
        <w:jc w:val="both"/>
        <w:rPr>
          <w:rFonts w:ascii="Agency FB" w:hAnsi="Agency FB" w:cstheme="minorHAnsi"/>
          <w:sz w:val="20"/>
          <w:szCs w:val="20"/>
        </w:rPr>
      </w:pPr>
    </w:p>
    <w:p w:rsidR="00FB673B" w:rsidRDefault="00FB673B" w:rsidP="00FB673B">
      <w:pPr>
        <w:jc w:val="both"/>
        <w:rPr>
          <w:rFonts w:ascii="Agency FB" w:hAnsi="Agency FB" w:cstheme="minorHAnsi"/>
          <w:b/>
          <w:sz w:val="20"/>
          <w:szCs w:val="20"/>
        </w:rPr>
      </w:pPr>
    </w:p>
    <w:p w:rsidR="00FB673B" w:rsidRDefault="00FB673B" w:rsidP="00FB673B">
      <w:pPr>
        <w:jc w:val="both"/>
        <w:rPr>
          <w:rFonts w:ascii="Agency FB" w:hAnsi="Agency FB" w:cstheme="minorHAnsi"/>
          <w:b/>
          <w:sz w:val="20"/>
          <w:szCs w:val="20"/>
        </w:rPr>
      </w:pPr>
    </w:p>
    <w:p w:rsidR="00FB673B" w:rsidRDefault="00FB673B" w:rsidP="00FB673B">
      <w:pPr>
        <w:jc w:val="both"/>
        <w:rPr>
          <w:rFonts w:ascii="Agency FB" w:hAnsi="Agency FB" w:cstheme="minorHAnsi"/>
          <w:b/>
          <w:sz w:val="20"/>
          <w:szCs w:val="20"/>
        </w:rPr>
      </w:pPr>
    </w:p>
    <w:p w:rsidR="00FB673B" w:rsidRPr="007375E1" w:rsidRDefault="00FB673B" w:rsidP="00FB673B">
      <w:pPr>
        <w:jc w:val="both"/>
        <w:rPr>
          <w:rFonts w:ascii="Agency FB" w:hAnsi="Agency FB" w:cstheme="minorHAnsi"/>
          <w:b/>
          <w:sz w:val="20"/>
          <w:szCs w:val="20"/>
        </w:rPr>
      </w:pPr>
      <w:r w:rsidRPr="007375E1">
        <w:rPr>
          <w:rFonts w:ascii="Agency FB" w:hAnsi="Agency FB" w:cstheme="minorHAnsi"/>
          <w:b/>
          <w:sz w:val="20"/>
          <w:szCs w:val="20"/>
        </w:rPr>
        <w:lastRenderedPageBreak/>
        <w:t xml:space="preserve">Control de desempeño de soldadores </w:t>
      </w:r>
    </w:p>
    <w:p w:rsidR="00FB673B" w:rsidRPr="007375E1" w:rsidRDefault="00FB673B" w:rsidP="00FB673B">
      <w:pPr>
        <w:jc w:val="both"/>
        <w:rPr>
          <w:rFonts w:ascii="Agency FB" w:hAnsi="Agency FB" w:cstheme="minorHAnsi"/>
          <w:b/>
          <w:sz w:val="20"/>
          <w:szCs w:val="20"/>
        </w:rPr>
      </w:pPr>
    </w:p>
    <w:p w:rsidR="00FB673B" w:rsidRPr="007375E1" w:rsidRDefault="00FB673B" w:rsidP="00FB673B">
      <w:pPr>
        <w:jc w:val="both"/>
        <w:rPr>
          <w:rFonts w:ascii="Agency FB" w:hAnsi="Agency FB" w:cstheme="minorHAnsi"/>
          <w:b/>
          <w:sz w:val="20"/>
          <w:szCs w:val="20"/>
        </w:rPr>
      </w:pPr>
      <w:r w:rsidRPr="007375E1">
        <w:rPr>
          <w:rFonts w:ascii="Agency FB" w:hAnsi="Agency FB" w:cstheme="minorHAnsi"/>
          <w:sz w:val="20"/>
          <w:szCs w:val="20"/>
        </w:rPr>
        <w:t xml:space="preserve">Con el fin de controlar la eficiencia y calidad de los soldadores, el contratista deberá llevar el control necesario del desempeño de los soldadores involucrados en obra, para lo cual en 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supervisor de obras. </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Se debe llevar un acumulado de la medición de desempeño de soldadores que podrá ser de forma cuantitativa o en forma de porcentaje, para así tomar las medidas correctivas. </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En función de los resultados del desempeño de soldadores, el supervisor de obras determinará si el soldador será sometido a un reentrenamiento o recalificación antes de continuar soldando en la línea o determinará su desmovilización.</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Calidad, Salud, Seguridad y Medio Ambiente.</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Todo el personal involucrado en la actividad debe utilizar el EPP apropiado como ser: ropa de trabajo, casco, guantes, botas de seguridad, gafas, etc. </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Se debe limitar los trabajos cuando las condiciones climáticas sean adversas (lluvias, vientos fuertes, polvareda, etc.</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b/>
          <w:bCs/>
          <w:sz w:val="20"/>
          <w:szCs w:val="20"/>
        </w:rPr>
      </w:pPr>
      <w:r w:rsidRPr="007375E1">
        <w:rPr>
          <w:rFonts w:ascii="Agency FB" w:hAnsi="Agency FB" w:cstheme="minorHAnsi"/>
          <w:sz w:val="20"/>
          <w:szCs w:val="20"/>
        </w:rPr>
        <w:t xml:space="preserve">Se debe realizar los registros necesarios para verificar la manera en la cual se realizó este ítem, para lo cual se recomienda llevar registro de los soldadores involucrados, registro de soldadura, registro de reparación de juntas soldadas, </w:t>
      </w:r>
      <w:proofErr w:type="spellStart"/>
      <w:r w:rsidRPr="007375E1">
        <w:rPr>
          <w:rFonts w:ascii="Agency FB" w:hAnsi="Agency FB" w:cstheme="minorHAnsi"/>
          <w:sz w:val="20"/>
          <w:szCs w:val="20"/>
        </w:rPr>
        <w:t>welding</w:t>
      </w:r>
      <w:proofErr w:type="spellEnd"/>
      <w:r w:rsidRPr="007375E1">
        <w:rPr>
          <w:rFonts w:ascii="Agency FB" w:hAnsi="Agency FB" w:cstheme="minorHAnsi"/>
          <w:sz w:val="20"/>
          <w:szCs w:val="20"/>
        </w:rPr>
        <w:t xml:space="preserve"> </w:t>
      </w:r>
      <w:proofErr w:type="spellStart"/>
      <w:r w:rsidRPr="007375E1">
        <w:rPr>
          <w:rFonts w:ascii="Agency FB" w:hAnsi="Agency FB" w:cstheme="minorHAnsi"/>
          <w:sz w:val="20"/>
          <w:szCs w:val="20"/>
        </w:rPr>
        <w:t>map</w:t>
      </w:r>
      <w:proofErr w:type="spellEnd"/>
      <w:r w:rsidRPr="007375E1">
        <w:rPr>
          <w:rFonts w:ascii="Agency FB" w:hAnsi="Agency FB" w:cstheme="minorHAnsi"/>
          <w:sz w:val="20"/>
          <w:szCs w:val="20"/>
        </w:rPr>
        <w:t xml:space="preserve">, etc. En el </w:t>
      </w:r>
      <w:proofErr w:type="spellStart"/>
      <w:r w:rsidRPr="007375E1">
        <w:rPr>
          <w:rFonts w:ascii="Agency FB" w:hAnsi="Agency FB" w:cstheme="minorHAnsi"/>
          <w:sz w:val="20"/>
          <w:szCs w:val="20"/>
        </w:rPr>
        <w:t>welding</w:t>
      </w:r>
      <w:proofErr w:type="spellEnd"/>
      <w:r w:rsidRPr="007375E1">
        <w:rPr>
          <w:rFonts w:ascii="Agency FB" w:hAnsi="Agency FB" w:cstheme="minorHAnsi"/>
          <w:sz w:val="20"/>
          <w:szCs w:val="20"/>
        </w:rPr>
        <w:t xml:space="preserve"> </w:t>
      </w:r>
      <w:proofErr w:type="spellStart"/>
      <w:r w:rsidRPr="007375E1">
        <w:rPr>
          <w:rFonts w:ascii="Agency FB" w:hAnsi="Agency FB" w:cstheme="minorHAnsi"/>
          <w:sz w:val="20"/>
          <w:szCs w:val="20"/>
        </w:rPr>
        <w:t>map</w:t>
      </w:r>
      <w:proofErr w:type="spellEnd"/>
      <w:r w:rsidRPr="007375E1">
        <w:rPr>
          <w:rFonts w:ascii="Agency FB" w:hAnsi="Agency FB" w:cstheme="minorHAnsi"/>
          <w:sz w:val="20"/>
          <w:szCs w:val="20"/>
        </w:rPr>
        <w:t xml:space="preserve"> deben ir incluidos aquellas juntas que fueron reparadas, cortadas y otros datos necesarios. </w:t>
      </w:r>
    </w:p>
    <w:p w:rsidR="00FB673B" w:rsidRPr="007375E1" w:rsidRDefault="00FB673B" w:rsidP="00FB673B">
      <w:pPr>
        <w:pStyle w:val="Sangra3detindependiente"/>
        <w:autoSpaceDE w:val="0"/>
        <w:autoSpaceDN w:val="0"/>
        <w:adjustRightInd w:val="0"/>
        <w:spacing w:after="0" w:line="240" w:lineRule="auto"/>
        <w:ind w:left="1068"/>
        <w:jc w:val="both"/>
        <w:rPr>
          <w:rFonts w:ascii="Agency FB" w:hAnsi="Agency FB" w:cstheme="minorHAnsi"/>
          <w:b/>
          <w:bCs/>
          <w:sz w:val="20"/>
          <w:szCs w:val="20"/>
        </w:rPr>
      </w:pPr>
    </w:p>
    <w:p w:rsidR="00FB673B" w:rsidRPr="007375E1" w:rsidRDefault="00FB673B" w:rsidP="00FB673B">
      <w:pPr>
        <w:pStyle w:val="Sangra3detindependiente"/>
        <w:numPr>
          <w:ilvl w:val="1"/>
          <w:numId w:val="44"/>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MEDIDAS DE MITIGACIÓN AMBIENTAL</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El Contratista tomará, en todo momento, todas las precauciones razonables para mantener la salud y la seguridad del Personal del Contra</w:t>
      </w:r>
      <w:bookmarkStart w:id="0" w:name="_GoBack"/>
      <w:bookmarkEnd w:id="0"/>
      <w:r w:rsidRPr="007375E1">
        <w:rPr>
          <w:rFonts w:ascii="Agency FB" w:hAnsi="Agency FB" w:cstheme="minorHAnsi"/>
          <w:sz w:val="20"/>
          <w:szCs w:val="20"/>
        </w:rPr>
        <w:t xml:space="preserve">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w:t>
      </w:r>
      <w:r w:rsidRPr="007375E1">
        <w:rPr>
          <w:rFonts w:ascii="Agency FB" w:hAnsi="Agency FB" w:cstheme="minorHAnsi"/>
          <w:sz w:val="20"/>
          <w:szCs w:val="20"/>
        </w:rPr>
        <w:lastRenderedPageBreak/>
        <w:t xml:space="preserve">lo que dicha persona necesita para ejercer esa responsabilidad y autoridad. El Contratista enviará al Ingeniero, a la mayor brevedad posible, información detallada sobre cualquier accidente que ocurra. </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El Contratista mantendrá un registro y hará informes acerca de la salud, la seguridad y el bienestar de las personas, así como de los daños a la propiedad, según lo solicite razonablemente el Ingeniero.</w:t>
      </w:r>
    </w:p>
    <w:p w:rsidR="00FB673B" w:rsidRPr="007375E1" w:rsidRDefault="00FB673B" w:rsidP="00FB673B">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 xml:space="preserve"> </w:t>
      </w:r>
    </w:p>
    <w:p w:rsidR="00FB673B" w:rsidRPr="007375E1" w:rsidRDefault="00FB673B" w:rsidP="00FB673B">
      <w:pPr>
        <w:pStyle w:val="Sangra3detindependiente"/>
        <w:numPr>
          <w:ilvl w:val="1"/>
          <w:numId w:val="44"/>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MEDICIÓN Y FORMA DE PAGO </w:t>
      </w:r>
    </w:p>
    <w:p w:rsidR="00FB673B" w:rsidRPr="007375E1" w:rsidRDefault="00FB673B" w:rsidP="00FB673B">
      <w:pPr>
        <w:pStyle w:val="Sangra3detindependiente"/>
        <w:autoSpaceDE w:val="0"/>
        <w:autoSpaceDN w:val="0"/>
        <w:adjustRightInd w:val="0"/>
        <w:spacing w:after="0" w:line="240" w:lineRule="auto"/>
        <w:ind w:left="426"/>
        <w:jc w:val="both"/>
        <w:rPr>
          <w:rFonts w:ascii="Agency FB" w:hAnsi="Agency FB" w:cstheme="minorHAnsi"/>
          <w:b/>
          <w:bCs/>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La soldadura de tuberías y accesorios será medido en juntas, tomando en cuenta el total de las juntas soldadas aprobadas durante la construcción. </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Este ítem ejecutado en un todo de acuerdo a las presentes especificaciones, medido según lo señalado y aprobado por el Supervisor de Obra, será cancelado al precio unitario de la propuesta aceptada.</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Se tomará en cuenta para la medición únicamente aquellas juntas aprobadas por el END del proyecto y que fueron necesarios para la construcción, aquellas juntas que fueron reprobadas ya sea por la inspección visual o el END del proyecto deben ser asumidos por el contratista, de la misma manera aquellas juntas que tienen que ser cortados por error constructivo debe ser asumido por la empresa contratista. </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El precio pagado será en compensación total por Materiales, Mano de Obra, equipo, maquinaria y herramientas y otros gastos que sean necesarios para la adecuada y correcta ejecución de los trabajos.</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Otros gastos adicionales necesarios para la realización de esta actividad, corre por cuenta del contratista. </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Para realizar el pago de este ítem se debe presentar el respaldo de la actividad en base de los cómputos métricos donde se constate los trabajos realizados concernientes a este ítem. </w:t>
      </w:r>
    </w:p>
    <w:p w:rsidR="00FB673B" w:rsidRDefault="00FB673B" w:rsidP="00FB673B">
      <w:pPr>
        <w:jc w:val="both"/>
        <w:rPr>
          <w:rFonts w:ascii="Agency FB" w:hAnsi="Agency FB" w:cstheme="minorHAnsi"/>
          <w:sz w:val="20"/>
          <w:szCs w:val="20"/>
        </w:rPr>
      </w:pPr>
    </w:p>
    <w:p w:rsidR="00FB673B" w:rsidRDefault="00FB673B" w:rsidP="00FB673B">
      <w:pPr>
        <w:pStyle w:val="Sangra3detindependiente"/>
        <w:numPr>
          <w:ilvl w:val="0"/>
          <w:numId w:val="44"/>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LIMPIEZA Y REVESTIMIENTO DE JUNTAS C/ MANTA TER</w:t>
      </w:r>
      <w:r>
        <w:rPr>
          <w:rFonts w:ascii="Agency FB" w:hAnsi="Agency FB" w:cstheme="minorHAnsi"/>
          <w:b/>
          <w:bCs/>
          <w:sz w:val="20"/>
          <w:szCs w:val="20"/>
        </w:rPr>
        <w:t>MOCONTRAIBLE DN 6</w:t>
      </w:r>
      <w:r>
        <w:rPr>
          <w:rFonts w:ascii="Agency FB" w:hAnsi="Agency FB" w:cstheme="minorHAnsi"/>
          <w:b/>
          <w:bCs/>
          <w:sz w:val="20"/>
          <w:szCs w:val="20"/>
        </w:rPr>
        <w:t>"</w:t>
      </w:r>
      <w:r w:rsidR="002D3C34">
        <w:rPr>
          <w:rFonts w:ascii="Agency FB" w:hAnsi="Agency FB" w:cstheme="minorHAnsi"/>
          <w:b/>
          <w:bCs/>
          <w:sz w:val="20"/>
          <w:szCs w:val="20"/>
        </w:rPr>
        <w:t xml:space="preserve">, DN 4” </w:t>
      </w:r>
      <w:r>
        <w:rPr>
          <w:rFonts w:ascii="Agency FB" w:hAnsi="Agency FB" w:cstheme="minorHAnsi"/>
          <w:b/>
          <w:bCs/>
          <w:sz w:val="20"/>
          <w:szCs w:val="20"/>
        </w:rPr>
        <w:t xml:space="preserve"> </w:t>
      </w:r>
      <w:r>
        <w:rPr>
          <w:rFonts w:ascii="Agency FB" w:hAnsi="Agency FB" w:cstheme="minorHAnsi"/>
          <w:b/>
          <w:bCs/>
          <w:sz w:val="20"/>
          <w:szCs w:val="20"/>
        </w:rPr>
        <w:t>(C/ PROVISION</w:t>
      </w:r>
      <w:r w:rsidRPr="007375E1">
        <w:rPr>
          <w:rFonts w:ascii="Agency FB" w:hAnsi="Agency FB" w:cstheme="minorHAnsi"/>
          <w:b/>
          <w:bCs/>
          <w:sz w:val="20"/>
          <w:szCs w:val="20"/>
        </w:rPr>
        <w:t>)</w:t>
      </w:r>
    </w:p>
    <w:p w:rsidR="00FB673B" w:rsidRPr="007375E1" w:rsidRDefault="00FB673B" w:rsidP="00FB673B">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FB673B" w:rsidRPr="007375E1" w:rsidRDefault="00FB673B" w:rsidP="00FB673B">
      <w:pPr>
        <w:pStyle w:val="Sangra3detindependiente"/>
        <w:autoSpaceDE w:val="0"/>
        <w:autoSpaceDN w:val="0"/>
        <w:adjustRightInd w:val="0"/>
        <w:spacing w:after="0" w:line="240" w:lineRule="auto"/>
        <w:ind w:left="0"/>
        <w:jc w:val="both"/>
        <w:rPr>
          <w:rFonts w:ascii="Agency FB" w:hAnsi="Agency FB" w:cstheme="minorHAnsi"/>
          <w:b/>
          <w:bCs/>
          <w:sz w:val="20"/>
          <w:szCs w:val="20"/>
        </w:rPr>
      </w:pPr>
      <w:r>
        <w:rPr>
          <w:rFonts w:ascii="Agency FB" w:hAnsi="Agency FB" w:cstheme="minorHAnsi"/>
          <w:b/>
          <w:bCs/>
          <w:sz w:val="20"/>
          <w:szCs w:val="20"/>
        </w:rPr>
        <w:t>UNIDAD: Junta</w:t>
      </w:r>
    </w:p>
    <w:p w:rsidR="00FB673B" w:rsidRPr="007375E1" w:rsidRDefault="00FB673B" w:rsidP="00FB673B">
      <w:pPr>
        <w:pStyle w:val="Sangra3detindependiente"/>
        <w:autoSpaceDE w:val="0"/>
        <w:autoSpaceDN w:val="0"/>
        <w:adjustRightInd w:val="0"/>
        <w:spacing w:after="0" w:line="240" w:lineRule="auto"/>
        <w:ind w:left="360"/>
        <w:jc w:val="both"/>
        <w:rPr>
          <w:rFonts w:ascii="Agency FB" w:hAnsi="Agency FB" w:cstheme="minorHAnsi"/>
          <w:b/>
          <w:bCs/>
          <w:sz w:val="20"/>
          <w:szCs w:val="20"/>
        </w:rPr>
      </w:pPr>
    </w:p>
    <w:p w:rsidR="00FB673B" w:rsidRPr="007375E1" w:rsidRDefault="00FB673B" w:rsidP="00FB673B">
      <w:pPr>
        <w:pStyle w:val="Sangra3detindependiente"/>
        <w:numPr>
          <w:ilvl w:val="1"/>
          <w:numId w:val="44"/>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DEFINICIÓN </w:t>
      </w:r>
    </w:p>
    <w:p w:rsidR="00FB673B" w:rsidRPr="007375E1" w:rsidRDefault="00FB673B" w:rsidP="00FB673B">
      <w:pPr>
        <w:jc w:val="both"/>
        <w:rPr>
          <w:rFonts w:ascii="Agency FB" w:hAnsi="Agency FB" w:cstheme="minorHAnsi"/>
          <w:color w:val="000000"/>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Este ítem comprende todos los trabajos a ser ejecutados por el contratista, siendo los siguientes de carácter enunciativo y no limitativo: </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pStyle w:val="Prrafodelista"/>
        <w:numPr>
          <w:ilvl w:val="0"/>
          <w:numId w:val="27"/>
        </w:numPr>
        <w:contextualSpacing/>
        <w:jc w:val="both"/>
        <w:rPr>
          <w:rFonts w:ascii="Agency FB" w:hAnsi="Agency FB" w:cstheme="minorHAnsi"/>
          <w:sz w:val="20"/>
          <w:szCs w:val="20"/>
        </w:rPr>
      </w:pPr>
      <w:r w:rsidRPr="007375E1">
        <w:rPr>
          <w:rFonts w:ascii="Agency FB" w:hAnsi="Agency FB" w:cstheme="minorHAnsi"/>
          <w:sz w:val="20"/>
          <w:szCs w:val="20"/>
        </w:rPr>
        <w:t xml:space="preserve">Limpieza de junta </w:t>
      </w:r>
    </w:p>
    <w:p w:rsidR="00FB673B" w:rsidRPr="007375E1" w:rsidRDefault="00FB673B" w:rsidP="00FB673B">
      <w:pPr>
        <w:pStyle w:val="Prrafodelista"/>
        <w:numPr>
          <w:ilvl w:val="0"/>
          <w:numId w:val="27"/>
        </w:numPr>
        <w:contextualSpacing/>
        <w:jc w:val="both"/>
        <w:rPr>
          <w:rFonts w:ascii="Agency FB" w:hAnsi="Agency FB" w:cstheme="minorHAnsi"/>
          <w:sz w:val="20"/>
          <w:szCs w:val="20"/>
        </w:rPr>
      </w:pPr>
      <w:r w:rsidRPr="007375E1">
        <w:rPr>
          <w:rFonts w:ascii="Agency FB" w:hAnsi="Agency FB" w:cstheme="minorHAnsi"/>
          <w:sz w:val="20"/>
          <w:szCs w:val="20"/>
        </w:rPr>
        <w:t>Verificación de grado de limpieza</w:t>
      </w:r>
    </w:p>
    <w:p w:rsidR="00FB673B" w:rsidRPr="007375E1" w:rsidRDefault="00FB673B" w:rsidP="00FB673B">
      <w:pPr>
        <w:pStyle w:val="Prrafodelista"/>
        <w:numPr>
          <w:ilvl w:val="0"/>
          <w:numId w:val="27"/>
        </w:numPr>
        <w:contextualSpacing/>
        <w:jc w:val="both"/>
        <w:rPr>
          <w:rFonts w:ascii="Agency FB" w:hAnsi="Agency FB" w:cstheme="minorHAnsi"/>
          <w:sz w:val="20"/>
          <w:szCs w:val="20"/>
        </w:rPr>
      </w:pPr>
      <w:r w:rsidRPr="007375E1">
        <w:rPr>
          <w:rFonts w:ascii="Agency FB" w:hAnsi="Agency FB" w:cstheme="minorHAnsi"/>
          <w:sz w:val="20"/>
          <w:szCs w:val="20"/>
        </w:rPr>
        <w:t xml:space="preserve">Provisión de mantas </w:t>
      </w:r>
      <w:proofErr w:type="spellStart"/>
      <w:r w:rsidRPr="007375E1">
        <w:rPr>
          <w:rFonts w:ascii="Agency FB" w:hAnsi="Agency FB" w:cstheme="minorHAnsi"/>
          <w:sz w:val="20"/>
          <w:szCs w:val="20"/>
        </w:rPr>
        <w:t>termocontraibles</w:t>
      </w:r>
      <w:proofErr w:type="spellEnd"/>
    </w:p>
    <w:p w:rsidR="00FB673B" w:rsidRPr="007375E1" w:rsidRDefault="00FB673B" w:rsidP="00FB673B">
      <w:pPr>
        <w:pStyle w:val="Prrafodelista"/>
        <w:numPr>
          <w:ilvl w:val="0"/>
          <w:numId w:val="27"/>
        </w:numPr>
        <w:contextualSpacing/>
        <w:jc w:val="both"/>
        <w:rPr>
          <w:rFonts w:ascii="Agency FB" w:hAnsi="Agency FB" w:cstheme="minorHAnsi"/>
          <w:sz w:val="20"/>
          <w:szCs w:val="20"/>
        </w:rPr>
      </w:pPr>
      <w:r w:rsidRPr="007375E1">
        <w:rPr>
          <w:rFonts w:ascii="Agency FB" w:hAnsi="Agency FB" w:cstheme="minorHAnsi"/>
          <w:sz w:val="20"/>
          <w:szCs w:val="20"/>
        </w:rPr>
        <w:t xml:space="preserve">Revestimiento de juntas con mantas </w:t>
      </w:r>
      <w:proofErr w:type="spellStart"/>
      <w:r w:rsidRPr="007375E1">
        <w:rPr>
          <w:rFonts w:ascii="Agency FB" w:hAnsi="Agency FB" w:cstheme="minorHAnsi"/>
          <w:sz w:val="20"/>
          <w:szCs w:val="20"/>
        </w:rPr>
        <w:t>termocontraibles</w:t>
      </w:r>
      <w:proofErr w:type="spellEnd"/>
      <w:r w:rsidRPr="007375E1">
        <w:rPr>
          <w:rFonts w:ascii="Agency FB" w:hAnsi="Agency FB" w:cstheme="minorHAnsi"/>
          <w:sz w:val="20"/>
          <w:szCs w:val="20"/>
        </w:rPr>
        <w:t xml:space="preserve">. </w:t>
      </w:r>
    </w:p>
    <w:p w:rsidR="00FB673B" w:rsidRPr="007375E1" w:rsidRDefault="00FB673B" w:rsidP="00FB673B">
      <w:pPr>
        <w:pStyle w:val="Prrafodelista"/>
        <w:numPr>
          <w:ilvl w:val="0"/>
          <w:numId w:val="27"/>
        </w:numPr>
        <w:contextualSpacing/>
        <w:jc w:val="both"/>
        <w:rPr>
          <w:rFonts w:ascii="Agency FB" w:hAnsi="Agency FB" w:cstheme="minorHAnsi"/>
          <w:sz w:val="20"/>
          <w:szCs w:val="20"/>
        </w:rPr>
      </w:pPr>
      <w:r w:rsidRPr="007375E1">
        <w:rPr>
          <w:rFonts w:ascii="Agency FB" w:hAnsi="Agency FB" w:cstheme="minorHAnsi"/>
          <w:sz w:val="20"/>
          <w:szCs w:val="20"/>
        </w:rPr>
        <w:t>Prueba de adherencia</w:t>
      </w:r>
    </w:p>
    <w:p w:rsidR="00FB673B" w:rsidRPr="007375E1" w:rsidRDefault="00FB673B" w:rsidP="00FB673B">
      <w:pPr>
        <w:pStyle w:val="Prrafodelista"/>
        <w:numPr>
          <w:ilvl w:val="0"/>
          <w:numId w:val="27"/>
        </w:numPr>
        <w:contextualSpacing/>
        <w:jc w:val="both"/>
        <w:rPr>
          <w:rFonts w:ascii="Agency FB" w:hAnsi="Agency FB" w:cstheme="minorHAnsi"/>
          <w:sz w:val="20"/>
          <w:szCs w:val="20"/>
        </w:rPr>
      </w:pPr>
      <w:r>
        <w:rPr>
          <w:rFonts w:ascii="Agency FB" w:hAnsi="Agency FB" w:cstheme="minorHAnsi"/>
          <w:sz w:val="20"/>
          <w:szCs w:val="20"/>
        </w:rPr>
        <w:t xml:space="preserve">Paso de </w:t>
      </w:r>
      <w:proofErr w:type="spellStart"/>
      <w:r>
        <w:rPr>
          <w:rFonts w:ascii="Agency FB" w:hAnsi="Agency FB" w:cstheme="minorHAnsi"/>
          <w:sz w:val="20"/>
          <w:szCs w:val="20"/>
        </w:rPr>
        <w:t>Ho</w:t>
      </w:r>
      <w:r w:rsidRPr="007375E1">
        <w:rPr>
          <w:rFonts w:ascii="Agency FB" w:hAnsi="Agency FB" w:cstheme="minorHAnsi"/>
          <w:sz w:val="20"/>
          <w:szCs w:val="20"/>
        </w:rPr>
        <w:t>liday</w:t>
      </w:r>
      <w:proofErr w:type="spellEnd"/>
      <w:r w:rsidRPr="007375E1">
        <w:rPr>
          <w:rFonts w:ascii="Agency FB" w:hAnsi="Agency FB" w:cstheme="minorHAnsi"/>
          <w:sz w:val="20"/>
          <w:szCs w:val="20"/>
        </w:rPr>
        <w:t xml:space="preserve"> detector</w:t>
      </w:r>
    </w:p>
    <w:p w:rsidR="00FB673B" w:rsidRDefault="00FB673B" w:rsidP="00FB673B">
      <w:pPr>
        <w:ind w:left="426"/>
        <w:jc w:val="both"/>
        <w:rPr>
          <w:rFonts w:ascii="Agency FB" w:hAnsi="Agency FB" w:cstheme="minorHAnsi"/>
          <w:sz w:val="20"/>
          <w:szCs w:val="20"/>
        </w:rPr>
      </w:pPr>
    </w:p>
    <w:p w:rsidR="00FB673B" w:rsidRDefault="00FB673B" w:rsidP="00FB673B">
      <w:pPr>
        <w:ind w:left="426"/>
        <w:jc w:val="both"/>
        <w:rPr>
          <w:rFonts w:ascii="Agency FB" w:hAnsi="Agency FB" w:cstheme="minorHAnsi"/>
          <w:sz w:val="20"/>
          <w:szCs w:val="20"/>
        </w:rPr>
      </w:pPr>
    </w:p>
    <w:p w:rsidR="00FB673B" w:rsidRDefault="00FB673B" w:rsidP="00FB673B">
      <w:pPr>
        <w:ind w:left="426"/>
        <w:jc w:val="both"/>
        <w:rPr>
          <w:rFonts w:ascii="Agency FB" w:hAnsi="Agency FB" w:cstheme="minorHAnsi"/>
          <w:sz w:val="20"/>
          <w:szCs w:val="20"/>
        </w:rPr>
      </w:pP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pStyle w:val="Sangra3detindependiente"/>
        <w:numPr>
          <w:ilvl w:val="1"/>
          <w:numId w:val="44"/>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lastRenderedPageBreak/>
        <w:t>MATERIALES, HERRAMIENTAS  Y EQUIPO</w:t>
      </w:r>
    </w:p>
    <w:p w:rsidR="00FB673B" w:rsidRPr="007375E1" w:rsidRDefault="00FB673B" w:rsidP="00FB673B">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FB673B" w:rsidRDefault="00FB673B" w:rsidP="00FB673B">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FB673B" w:rsidRPr="007375E1" w:rsidRDefault="00FB673B" w:rsidP="00FB673B">
      <w:pPr>
        <w:pStyle w:val="Sangra3detindependiente"/>
        <w:spacing w:after="0" w:line="240" w:lineRule="auto"/>
        <w:ind w:left="0"/>
        <w:jc w:val="both"/>
        <w:rPr>
          <w:rFonts w:ascii="Agency FB" w:hAnsi="Agency FB" w:cstheme="minorHAnsi"/>
          <w:sz w:val="20"/>
          <w:szCs w:val="20"/>
        </w:rPr>
      </w:pPr>
    </w:p>
    <w:tbl>
      <w:tblPr>
        <w:tblW w:w="4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2"/>
      </w:tblGrid>
      <w:tr w:rsidR="00FB673B" w:rsidRPr="007375E1" w:rsidTr="00CC3F86">
        <w:trPr>
          <w:trHeight w:val="255"/>
          <w:jc w:val="center"/>
        </w:trPr>
        <w:tc>
          <w:tcPr>
            <w:tcW w:w="4222" w:type="dxa"/>
            <w:shd w:val="clear" w:color="auto" w:fill="auto"/>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Arena Fina cernida</w:t>
            </w:r>
          </w:p>
        </w:tc>
      </w:tr>
      <w:tr w:rsidR="00FB673B" w:rsidRPr="007375E1" w:rsidTr="00CC3F86">
        <w:trPr>
          <w:trHeight w:val="255"/>
          <w:jc w:val="center"/>
        </w:trPr>
        <w:tc>
          <w:tcPr>
            <w:tcW w:w="4222" w:type="dxa"/>
            <w:shd w:val="clear" w:color="auto" w:fill="auto"/>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 xml:space="preserve">Garrafa con GLP </w:t>
            </w:r>
          </w:p>
        </w:tc>
      </w:tr>
      <w:tr w:rsidR="00FB673B" w:rsidRPr="007375E1" w:rsidTr="00CC3F86">
        <w:trPr>
          <w:trHeight w:val="78"/>
          <w:jc w:val="center"/>
        </w:trPr>
        <w:tc>
          <w:tcPr>
            <w:tcW w:w="4222" w:type="dxa"/>
            <w:shd w:val="clear" w:color="auto" w:fill="auto"/>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 xml:space="preserve">Primer, Cierre y Manta </w:t>
            </w:r>
            <w:proofErr w:type="spellStart"/>
            <w:r w:rsidRPr="007375E1">
              <w:rPr>
                <w:rFonts w:ascii="Agency FB" w:hAnsi="Agency FB" w:cstheme="minorHAnsi"/>
                <w:color w:val="000000"/>
                <w:sz w:val="20"/>
                <w:szCs w:val="20"/>
                <w:lang w:eastAsia="es-BO"/>
              </w:rPr>
              <w:t>Termocontraible</w:t>
            </w:r>
            <w:proofErr w:type="spellEnd"/>
          </w:p>
        </w:tc>
      </w:tr>
      <w:tr w:rsidR="00FB673B" w:rsidRPr="007375E1" w:rsidTr="00CC3F86">
        <w:trPr>
          <w:trHeight w:val="255"/>
          <w:jc w:val="center"/>
        </w:trPr>
        <w:tc>
          <w:tcPr>
            <w:tcW w:w="4222" w:type="dxa"/>
            <w:shd w:val="clear" w:color="auto" w:fill="auto"/>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Especialista Mantero</w:t>
            </w:r>
          </w:p>
        </w:tc>
      </w:tr>
      <w:tr w:rsidR="00FB673B" w:rsidRPr="007375E1" w:rsidTr="00CC3F86">
        <w:trPr>
          <w:trHeight w:val="255"/>
          <w:jc w:val="center"/>
        </w:trPr>
        <w:tc>
          <w:tcPr>
            <w:tcW w:w="4222" w:type="dxa"/>
            <w:shd w:val="clear" w:color="auto" w:fill="auto"/>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Ayudantes</w:t>
            </w:r>
          </w:p>
        </w:tc>
      </w:tr>
      <w:tr w:rsidR="00FB673B" w:rsidRPr="007375E1" w:rsidTr="00CC3F86">
        <w:trPr>
          <w:trHeight w:val="255"/>
          <w:jc w:val="center"/>
        </w:trPr>
        <w:tc>
          <w:tcPr>
            <w:tcW w:w="4222" w:type="dxa"/>
            <w:shd w:val="clear" w:color="auto" w:fill="auto"/>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 xml:space="preserve">Especialista </w:t>
            </w:r>
            <w:proofErr w:type="spellStart"/>
            <w:r w:rsidRPr="007375E1">
              <w:rPr>
                <w:rFonts w:ascii="Agency FB" w:hAnsi="Agency FB" w:cstheme="minorHAnsi"/>
                <w:color w:val="000000"/>
                <w:sz w:val="20"/>
                <w:szCs w:val="20"/>
                <w:lang w:eastAsia="es-BO"/>
              </w:rPr>
              <w:t>Arenador</w:t>
            </w:r>
            <w:proofErr w:type="spellEnd"/>
          </w:p>
        </w:tc>
      </w:tr>
      <w:tr w:rsidR="00FB673B" w:rsidRPr="007375E1" w:rsidTr="00CC3F86">
        <w:trPr>
          <w:trHeight w:val="255"/>
          <w:jc w:val="center"/>
        </w:trPr>
        <w:tc>
          <w:tcPr>
            <w:tcW w:w="4222" w:type="dxa"/>
            <w:shd w:val="clear" w:color="auto" w:fill="auto"/>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Operador Camión Grúa</w:t>
            </w:r>
          </w:p>
        </w:tc>
      </w:tr>
      <w:tr w:rsidR="00FB673B" w:rsidRPr="007375E1" w:rsidTr="00CC3F86">
        <w:trPr>
          <w:trHeight w:val="255"/>
          <w:jc w:val="center"/>
        </w:trPr>
        <w:tc>
          <w:tcPr>
            <w:tcW w:w="4222" w:type="dxa"/>
            <w:shd w:val="clear" w:color="auto" w:fill="auto"/>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 xml:space="preserve">Equipo </w:t>
            </w:r>
            <w:proofErr w:type="spellStart"/>
            <w:r w:rsidRPr="007375E1">
              <w:rPr>
                <w:rFonts w:ascii="Agency FB" w:hAnsi="Agency FB" w:cstheme="minorHAnsi"/>
                <w:color w:val="000000"/>
                <w:sz w:val="20"/>
                <w:szCs w:val="20"/>
                <w:lang w:eastAsia="es-BO"/>
              </w:rPr>
              <w:t>Arenador</w:t>
            </w:r>
            <w:proofErr w:type="spellEnd"/>
          </w:p>
        </w:tc>
      </w:tr>
      <w:tr w:rsidR="00FB673B" w:rsidRPr="007375E1" w:rsidTr="00CC3F86">
        <w:trPr>
          <w:trHeight w:val="255"/>
          <w:jc w:val="center"/>
        </w:trPr>
        <w:tc>
          <w:tcPr>
            <w:tcW w:w="4222" w:type="dxa"/>
            <w:shd w:val="clear" w:color="auto" w:fill="auto"/>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 xml:space="preserve">Compresor </w:t>
            </w:r>
          </w:p>
        </w:tc>
      </w:tr>
      <w:tr w:rsidR="00FB673B" w:rsidRPr="007375E1" w:rsidTr="00CC3F86">
        <w:trPr>
          <w:trHeight w:val="255"/>
          <w:jc w:val="center"/>
        </w:trPr>
        <w:tc>
          <w:tcPr>
            <w:tcW w:w="4222" w:type="dxa"/>
            <w:shd w:val="clear" w:color="auto" w:fill="auto"/>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Camión Grúa</w:t>
            </w:r>
          </w:p>
        </w:tc>
      </w:tr>
    </w:tbl>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En caso </w:t>
      </w:r>
      <w:r>
        <w:rPr>
          <w:rFonts w:ascii="Agency FB" w:hAnsi="Agency FB" w:cstheme="minorHAnsi"/>
          <w:sz w:val="20"/>
          <w:szCs w:val="20"/>
        </w:rPr>
        <w:t xml:space="preserve">de realizar la limpieza con </w:t>
      </w:r>
      <w:proofErr w:type="spellStart"/>
      <w:r>
        <w:rPr>
          <w:rFonts w:ascii="Agency FB" w:hAnsi="Agency FB" w:cstheme="minorHAnsi"/>
          <w:sz w:val="20"/>
          <w:szCs w:val="20"/>
        </w:rPr>
        <w:t>bl</w:t>
      </w:r>
      <w:r w:rsidRPr="007375E1">
        <w:rPr>
          <w:rFonts w:ascii="Agency FB" w:hAnsi="Agency FB" w:cstheme="minorHAnsi"/>
          <w:sz w:val="20"/>
          <w:szCs w:val="20"/>
        </w:rPr>
        <w:t>istle</w:t>
      </w:r>
      <w:proofErr w:type="spellEnd"/>
      <w:r w:rsidRPr="007375E1">
        <w:rPr>
          <w:rFonts w:ascii="Agency FB" w:hAnsi="Agency FB" w:cstheme="minorHAnsi"/>
          <w:sz w:val="20"/>
          <w:szCs w:val="20"/>
        </w:rPr>
        <w:t xml:space="preserve"> </w:t>
      </w:r>
      <w:proofErr w:type="spellStart"/>
      <w:r w:rsidRPr="007375E1">
        <w:rPr>
          <w:rFonts w:ascii="Agency FB" w:hAnsi="Agency FB" w:cstheme="minorHAnsi"/>
          <w:sz w:val="20"/>
          <w:szCs w:val="20"/>
        </w:rPr>
        <w:t>blaster</w:t>
      </w:r>
      <w:proofErr w:type="spellEnd"/>
      <w:r w:rsidRPr="007375E1">
        <w:rPr>
          <w:rFonts w:ascii="Agency FB" w:hAnsi="Agency FB" w:cstheme="minorHAnsi"/>
          <w:sz w:val="20"/>
          <w:szCs w:val="20"/>
        </w:rPr>
        <w:t xml:space="preserve">, considerar todo lo necesario para la limpieza mediante </w:t>
      </w:r>
      <w:r>
        <w:rPr>
          <w:rFonts w:ascii="Agency FB" w:hAnsi="Agency FB" w:cstheme="minorHAnsi"/>
          <w:sz w:val="20"/>
          <w:szCs w:val="20"/>
        </w:rPr>
        <w:t xml:space="preserve">este método, como ser, equipo </w:t>
      </w:r>
      <w:proofErr w:type="spellStart"/>
      <w:r>
        <w:rPr>
          <w:rFonts w:ascii="Agency FB" w:hAnsi="Agency FB" w:cstheme="minorHAnsi"/>
          <w:sz w:val="20"/>
          <w:szCs w:val="20"/>
        </w:rPr>
        <w:t>blistle</w:t>
      </w:r>
      <w:proofErr w:type="spellEnd"/>
      <w:r>
        <w:rPr>
          <w:rFonts w:ascii="Agency FB" w:hAnsi="Agency FB" w:cstheme="minorHAnsi"/>
          <w:sz w:val="20"/>
          <w:szCs w:val="20"/>
        </w:rPr>
        <w:t xml:space="preserve"> </w:t>
      </w:r>
      <w:proofErr w:type="spellStart"/>
      <w:r>
        <w:rPr>
          <w:rFonts w:ascii="Agency FB" w:hAnsi="Agency FB" w:cstheme="minorHAnsi"/>
          <w:sz w:val="20"/>
          <w:szCs w:val="20"/>
        </w:rPr>
        <w:t>blaster</w:t>
      </w:r>
      <w:proofErr w:type="spellEnd"/>
      <w:r>
        <w:rPr>
          <w:rFonts w:ascii="Agency FB" w:hAnsi="Agency FB" w:cstheme="minorHAnsi"/>
          <w:sz w:val="20"/>
          <w:szCs w:val="20"/>
        </w:rPr>
        <w:t xml:space="preserve">, cepillos para </w:t>
      </w:r>
      <w:proofErr w:type="spellStart"/>
      <w:r>
        <w:rPr>
          <w:rFonts w:ascii="Agency FB" w:hAnsi="Agency FB" w:cstheme="minorHAnsi"/>
          <w:sz w:val="20"/>
          <w:szCs w:val="20"/>
        </w:rPr>
        <w:t>bl</w:t>
      </w:r>
      <w:r w:rsidRPr="007375E1">
        <w:rPr>
          <w:rFonts w:ascii="Agency FB" w:hAnsi="Agency FB" w:cstheme="minorHAnsi"/>
          <w:sz w:val="20"/>
          <w:szCs w:val="20"/>
        </w:rPr>
        <w:t>istle</w:t>
      </w:r>
      <w:proofErr w:type="spellEnd"/>
      <w:r w:rsidRPr="007375E1">
        <w:rPr>
          <w:rFonts w:ascii="Agency FB" w:hAnsi="Agency FB" w:cstheme="minorHAnsi"/>
          <w:sz w:val="20"/>
          <w:szCs w:val="20"/>
        </w:rPr>
        <w:t xml:space="preserve"> </w:t>
      </w:r>
      <w:proofErr w:type="spellStart"/>
      <w:r w:rsidRPr="007375E1">
        <w:rPr>
          <w:rFonts w:ascii="Agency FB" w:hAnsi="Agency FB" w:cstheme="minorHAnsi"/>
          <w:sz w:val="20"/>
          <w:szCs w:val="20"/>
        </w:rPr>
        <w:t>blaster</w:t>
      </w:r>
      <w:proofErr w:type="spellEnd"/>
      <w:r w:rsidRPr="007375E1">
        <w:rPr>
          <w:rFonts w:ascii="Agency FB" w:hAnsi="Agency FB" w:cstheme="minorHAnsi"/>
          <w:sz w:val="20"/>
          <w:szCs w:val="20"/>
        </w:rPr>
        <w:t xml:space="preserve">, especialista en </w:t>
      </w:r>
      <w:proofErr w:type="spellStart"/>
      <w:r w:rsidRPr="007375E1">
        <w:rPr>
          <w:rFonts w:ascii="Agency FB" w:hAnsi="Agency FB" w:cstheme="minorHAnsi"/>
          <w:sz w:val="20"/>
          <w:szCs w:val="20"/>
        </w:rPr>
        <w:t>bristle</w:t>
      </w:r>
      <w:proofErr w:type="spellEnd"/>
      <w:r w:rsidRPr="007375E1">
        <w:rPr>
          <w:rFonts w:ascii="Agency FB" w:hAnsi="Agency FB" w:cstheme="minorHAnsi"/>
          <w:sz w:val="20"/>
          <w:szCs w:val="20"/>
        </w:rPr>
        <w:t xml:space="preserve"> </w:t>
      </w:r>
      <w:proofErr w:type="spellStart"/>
      <w:r w:rsidRPr="007375E1">
        <w:rPr>
          <w:rFonts w:ascii="Agency FB" w:hAnsi="Agency FB" w:cstheme="minorHAnsi"/>
          <w:sz w:val="20"/>
          <w:szCs w:val="20"/>
        </w:rPr>
        <w:t>blaster</w:t>
      </w:r>
      <w:proofErr w:type="spellEnd"/>
      <w:r w:rsidRPr="007375E1">
        <w:rPr>
          <w:rFonts w:ascii="Agency FB" w:hAnsi="Agency FB" w:cstheme="minorHAnsi"/>
          <w:sz w:val="20"/>
          <w:szCs w:val="20"/>
        </w:rPr>
        <w:t>.</w:t>
      </w: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  </w:t>
      </w:r>
      <w:r w:rsidRPr="007375E1">
        <w:rPr>
          <w:rFonts w:ascii="Agency FB" w:hAnsi="Agency FB" w:cstheme="minorHAnsi"/>
          <w:sz w:val="20"/>
          <w:szCs w:val="20"/>
        </w:rPr>
        <w:tab/>
      </w:r>
    </w:p>
    <w:p w:rsidR="00FB673B" w:rsidRPr="007375E1" w:rsidRDefault="00FB673B" w:rsidP="00FB673B">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El contratista también se debe considerar utilizar todas las herramientas, equipos y materiales menores necesarias para realizar adecuadamente la actividad. </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pStyle w:val="Sangra3detindependiente"/>
        <w:numPr>
          <w:ilvl w:val="1"/>
          <w:numId w:val="44"/>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PROCEDIMIENTO PARA EJECUCIÓN </w:t>
      </w:r>
    </w:p>
    <w:p w:rsidR="00FB673B" w:rsidRPr="007375E1" w:rsidRDefault="00FB673B" w:rsidP="00FB673B">
      <w:pPr>
        <w:pStyle w:val="Sangra3detindependiente"/>
        <w:autoSpaceDE w:val="0"/>
        <w:autoSpaceDN w:val="0"/>
        <w:adjustRightInd w:val="0"/>
        <w:spacing w:after="0" w:line="240" w:lineRule="auto"/>
        <w:ind w:left="1068"/>
        <w:jc w:val="both"/>
        <w:rPr>
          <w:rFonts w:ascii="Agency FB" w:hAnsi="Agency FB" w:cstheme="minorHAnsi"/>
          <w:b/>
          <w:bCs/>
          <w:sz w:val="20"/>
          <w:szCs w:val="20"/>
        </w:rPr>
      </w:pPr>
    </w:p>
    <w:p w:rsidR="00FB673B" w:rsidRPr="007375E1" w:rsidRDefault="00FB673B" w:rsidP="00FB673B">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 xml:space="preserve">Limpieza </w:t>
      </w:r>
    </w:p>
    <w:p w:rsidR="00FB673B" w:rsidRPr="007375E1" w:rsidRDefault="00FB673B" w:rsidP="00FB673B">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FB673B" w:rsidRPr="007375E1" w:rsidRDefault="00FB673B" w:rsidP="00FB673B">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sz w:val="20"/>
          <w:szCs w:val="20"/>
        </w:rPr>
        <w:t xml:space="preserve">Para la limpieza de las juntas soldadas se debe seleccionar un método adecuado que proporcione el grado de limpieza adecuado para el colocado de las mantas </w:t>
      </w:r>
      <w:proofErr w:type="spellStart"/>
      <w:r w:rsidRPr="007375E1">
        <w:rPr>
          <w:rFonts w:ascii="Agency FB" w:hAnsi="Agency FB" w:cstheme="minorHAnsi"/>
          <w:sz w:val="20"/>
          <w:szCs w:val="20"/>
        </w:rPr>
        <w:t>termocontraibles</w:t>
      </w:r>
      <w:proofErr w:type="spellEnd"/>
      <w:r>
        <w:rPr>
          <w:rFonts w:ascii="Agency FB" w:hAnsi="Agency FB" w:cstheme="minorHAnsi"/>
          <w:sz w:val="20"/>
          <w:szCs w:val="20"/>
        </w:rPr>
        <w:t>.</w:t>
      </w:r>
    </w:p>
    <w:p w:rsidR="00FB673B" w:rsidRPr="007375E1" w:rsidRDefault="00FB673B" w:rsidP="00FB673B">
      <w:pPr>
        <w:pStyle w:val="Sangra3detindependiente"/>
        <w:autoSpaceDE w:val="0"/>
        <w:autoSpaceDN w:val="0"/>
        <w:adjustRightInd w:val="0"/>
        <w:spacing w:after="0" w:line="240" w:lineRule="auto"/>
        <w:ind w:left="0"/>
        <w:jc w:val="both"/>
        <w:rPr>
          <w:rFonts w:ascii="Agency FB" w:eastAsia="Times New Roman" w:hAnsi="Agency FB" w:cstheme="minorHAnsi"/>
          <w:sz w:val="20"/>
          <w:szCs w:val="20"/>
        </w:rPr>
      </w:pPr>
    </w:p>
    <w:p w:rsidR="00FB673B" w:rsidRPr="007375E1" w:rsidRDefault="00FB673B" w:rsidP="00FB673B">
      <w:pPr>
        <w:pStyle w:val="Sangra3detindependiente"/>
        <w:autoSpaceDE w:val="0"/>
        <w:autoSpaceDN w:val="0"/>
        <w:adjustRightInd w:val="0"/>
        <w:spacing w:after="0" w:line="240" w:lineRule="auto"/>
        <w:ind w:left="0"/>
        <w:jc w:val="both"/>
        <w:rPr>
          <w:rFonts w:ascii="Agency FB" w:hAnsi="Agency FB" w:cstheme="minorHAnsi"/>
          <w:b/>
          <w:bCs/>
          <w:sz w:val="20"/>
          <w:szCs w:val="20"/>
        </w:rPr>
      </w:pPr>
      <w:proofErr w:type="spellStart"/>
      <w:r w:rsidRPr="007375E1">
        <w:rPr>
          <w:rFonts w:ascii="Agency FB" w:hAnsi="Agency FB" w:cstheme="minorHAnsi"/>
          <w:b/>
          <w:bCs/>
          <w:sz w:val="20"/>
          <w:szCs w:val="20"/>
        </w:rPr>
        <w:t>Sand</w:t>
      </w:r>
      <w:proofErr w:type="spellEnd"/>
      <w:r w:rsidRPr="007375E1">
        <w:rPr>
          <w:rFonts w:ascii="Agency FB" w:hAnsi="Agency FB" w:cstheme="minorHAnsi"/>
          <w:b/>
          <w:bCs/>
          <w:sz w:val="20"/>
          <w:szCs w:val="20"/>
        </w:rPr>
        <w:t xml:space="preserve"> </w:t>
      </w:r>
      <w:proofErr w:type="spellStart"/>
      <w:r w:rsidRPr="007375E1">
        <w:rPr>
          <w:rFonts w:ascii="Agency FB" w:hAnsi="Agency FB" w:cstheme="minorHAnsi"/>
          <w:b/>
          <w:bCs/>
          <w:sz w:val="20"/>
          <w:szCs w:val="20"/>
        </w:rPr>
        <w:t>Blasting</w:t>
      </w:r>
      <w:proofErr w:type="spellEnd"/>
    </w:p>
    <w:p w:rsidR="00FB673B" w:rsidRPr="007375E1" w:rsidRDefault="00FB673B" w:rsidP="00FB673B">
      <w:pPr>
        <w:jc w:val="both"/>
        <w:rPr>
          <w:rFonts w:ascii="Agency FB" w:hAnsi="Agency FB" w:cstheme="minorHAnsi"/>
          <w:b/>
          <w:bCs/>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Encender el compresor y chequear el apropiado funcionamiento, revisando con anterioridad el nivel de aceite y agua, filtro de combustible, baterías, manómetros de presión y temperatura.</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Revisar que todos los operarios estén protegidos con sus respectivos implementos de seguridad industrial.</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Colocar pantallas de protección para el control del polvo producto del residuo de la arena o granalla. </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Proteger con plásticos o sacar del lugar de trabajo las máquinas existentes por la posibilidad de daño en los motores, </w:t>
      </w:r>
      <w:proofErr w:type="spellStart"/>
      <w:r w:rsidRPr="007375E1">
        <w:rPr>
          <w:rFonts w:ascii="Agency FB" w:hAnsi="Agency FB" w:cstheme="minorHAnsi"/>
          <w:sz w:val="20"/>
          <w:szCs w:val="20"/>
        </w:rPr>
        <w:t>contactores</w:t>
      </w:r>
      <w:proofErr w:type="spellEnd"/>
      <w:r w:rsidRPr="007375E1">
        <w:rPr>
          <w:rFonts w:ascii="Agency FB" w:hAnsi="Agency FB" w:cstheme="minorHAnsi"/>
          <w:sz w:val="20"/>
          <w:szCs w:val="20"/>
        </w:rPr>
        <w:t xml:space="preserve"> y otros elementos de accionamiento hidráulico debido a que el polvo del material es conductor eléctrico y gran abrasivo. </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Mantener una buena iluminación en los lugares interiores que se realizan </w:t>
      </w:r>
      <w:proofErr w:type="spellStart"/>
      <w:r w:rsidRPr="007375E1">
        <w:rPr>
          <w:rFonts w:ascii="Agency FB" w:hAnsi="Agency FB" w:cstheme="minorHAnsi"/>
          <w:sz w:val="20"/>
          <w:szCs w:val="20"/>
        </w:rPr>
        <w:t>sandblasting</w:t>
      </w:r>
      <w:proofErr w:type="spellEnd"/>
      <w:r w:rsidRPr="007375E1">
        <w:rPr>
          <w:rFonts w:ascii="Agency FB" w:hAnsi="Agency FB" w:cstheme="minorHAnsi"/>
          <w:sz w:val="20"/>
          <w:szCs w:val="20"/>
        </w:rPr>
        <w:t xml:space="preserve">. </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Verificar que las toberas para proyectar la arena se encuentra en buen estado. </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Verificar que las mangueras de alta presión se encuentren en buen estado y tengan la longitud suficiente. </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Cargar arena, la cual debe ser adecuada para los trabajos. </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Encender compresor y regular la presión de descarga</w:t>
      </w:r>
    </w:p>
    <w:p w:rsidR="00FB673B" w:rsidRPr="007375E1" w:rsidRDefault="00FB673B" w:rsidP="00FB673B">
      <w:pPr>
        <w:ind w:left="426"/>
        <w:jc w:val="both"/>
        <w:rPr>
          <w:rFonts w:ascii="Agency FB" w:hAnsi="Agency FB" w:cstheme="minorHAnsi"/>
          <w:sz w:val="20"/>
          <w:szCs w:val="20"/>
        </w:rPr>
      </w:pPr>
      <w:r w:rsidRPr="007375E1">
        <w:rPr>
          <w:rFonts w:ascii="Agency FB" w:hAnsi="Agency FB" w:cstheme="minorHAnsi"/>
          <w:sz w:val="20"/>
          <w:szCs w:val="20"/>
        </w:rPr>
        <w:t xml:space="preserve"> </w:t>
      </w: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Abrir válvulas de aire hacia la boquilla de limpieza e iniciar el proceso de limpieza de la parte metálica hasta obtener metal blanco (SSPC-10), y un perfil de anclaje como lo indique el fabricante del revestimiento.</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Limpiar todo vestigio de polvo con aire seco a gran presión u otro método apropiado aprobado por el supervisor. </w:t>
      </w: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Se procede a la limpieza de la superficie de las partículas resultantes del arenado. Si se forma cualquier tipo de óxido posterior al arenado, se limpia nuevamente el óxido antes de imprimarla. </w:t>
      </w:r>
    </w:p>
    <w:p w:rsidR="00FB673B" w:rsidRPr="007375E1" w:rsidRDefault="00FB673B" w:rsidP="00FB673B">
      <w:pPr>
        <w:pStyle w:val="Sangra3detindependiente"/>
        <w:autoSpaceDE w:val="0"/>
        <w:autoSpaceDN w:val="0"/>
        <w:adjustRightInd w:val="0"/>
        <w:spacing w:after="0" w:line="240" w:lineRule="auto"/>
        <w:ind w:left="0"/>
        <w:jc w:val="both"/>
        <w:rPr>
          <w:rFonts w:ascii="Agency FB" w:eastAsia="Times New Roman" w:hAnsi="Agency FB" w:cstheme="minorHAnsi"/>
          <w:sz w:val="20"/>
          <w:szCs w:val="20"/>
        </w:rPr>
      </w:pPr>
    </w:p>
    <w:p w:rsidR="00FB673B" w:rsidRPr="007375E1" w:rsidRDefault="00FB673B" w:rsidP="00FB673B">
      <w:pPr>
        <w:pStyle w:val="Sangra3detindependiente"/>
        <w:autoSpaceDE w:val="0"/>
        <w:autoSpaceDN w:val="0"/>
        <w:adjustRightInd w:val="0"/>
        <w:spacing w:after="0" w:line="240" w:lineRule="auto"/>
        <w:ind w:left="0"/>
        <w:jc w:val="both"/>
        <w:rPr>
          <w:rFonts w:ascii="Agency FB" w:hAnsi="Agency FB" w:cstheme="minorHAnsi"/>
          <w:b/>
          <w:bCs/>
          <w:sz w:val="20"/>
          <w:szCs w:val="20"/>
        </w:rPr>
      </w:pPr>
      <w:proofErr w:type="spellStart"/>
      <w:r w:rsidRPr="007375E1">
        <w:rPr>
          <w:rFonts w:ascii="Agency FB" w:hAnsi="Agency FB" w:cstheme="minorHAnsi"/>
          <w:b/>
          <w:bCs/>
          <w:sz w:val="20"/>
          <w:szCs w:val="20"/>
        </w:rPr>
        <w:t>Blister</w:t>
      </w:r>
      <w:proofErr w:type="spellEnd"/>
      <w:r w:rsidRPr="007375E1">
        <w:rPr>
          <w:rFonts w:ascii="Agency FB" w:hAnsi="Agency FB" w:cstheme="minorHAnsi"/>
          <w:b/>
          <w:bCs/>
          <w:sz w:val="20"/>
          <w:szCs w:val="20"/>
        </w:rPr>
        <w:t xml:space="preserve"> </w:t>
      </w:r>
      <w:proofErr w:type="spellStart"/>
      <w:r w:rsidRPr="007375E1">
        <w:rPr>
          <w:rFonts w:ascii="Agency FB" w:hAnsi="Agency FB" w:cstheme="minorHAnsi"/>
          <w:b/>
          <w:bCs/>
          <w:sz w:val="20"/>
          <w:szCs w:val="20"/>
        </w:rPr>
        <w:t>Blaster</w:t>
      </w:r>
      <w:proofErr w:type="spellEnd"/>
    </w:p>
    <w:p w:rsidR="00FB673B" w:rsidRPr="007375E1" w:rsidRDefault="00FB673B" w:rsidP="00FB673B">
      <w:pPr>
        <w:pStyle w:val="Sangra3detindependiente"/>
        <w:autoSpaceDE w:val="0"/>
        <w:autoSpaceDN w:val="0"/>
        <w:adjustRightInd w:val="0"/>
        <w:spacing w:after="0" w:line="240" w:lineRule="auto"/>
        <w:ind w:left="0"/>
        <w:jc w:val="both"/>
        <w:rPr>
          <w:rFonts w:ascii="Agency FB" w:hAnsi="Agency FB" w:cstheme="minorHAnsi"/>
          <w:sz w:val="20"/>
          <w:szCs w:val="20"/>
        </w:rPr>
      </w:pPr>
    </w:p>
    <w:p w:rsidR="00FB673B" w:rsidRPr="007375E1" w:rsidRDefault="00FB673B" w:rsidP="00FB673B">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sz w:val="20"/>
          <w:szCs w:val="20"/>
        </w:rPr>
        <w:t xml:space="preserve">Inicialmente se asegura que se ha limpiado lo más posible cualquier presencia de aceite o grasa mediante la utilización de algún solvente apropiado. </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Posteriormente se pasa el cepillo de </w:t>
      </w:r>
      <w:proofErr w:type="spellStart"/>
      <w:r w:rsidRPr="007375E1">
        <w:rPr>
          <w:rFonts w:ascii="Agency FB" w:hAnsi="Agency FB" w:cstheme="minorHAnsi"/>
          <w:sz w:val="20"/>
          <w:szCs w:val="20"/>
        </w:rPr>
        <w:t>bristle</w:t>
      </w:r>
      <w:proofErr w:type="spellEnd"/>
      <w:r w:rsidRPr="007375E1">
        <w:rPr>
          <w:rFonts w:ascii="Agency FB" w:hAnsi="Agency FB" w:cstheme="minorHAnsi"/>
          <w:sz w:val="20"/>
          <w:szCs w:val="20"/>
        </w:rPr>
        <w:t xml:space="preserve"> </w:t>
      </w:r>
      <w:proofErr w:type="spellStart"/>
      <w:r w:rsidRPr="007375E1">
        <w:rPr>
          <w:rFonts w:ascii="Agency FB" w:hAnsi="Agency FB" w:cstheme="minorHAnsi"/>
          <w:sz w:val="20"/>
          <w:szCs w:val="20"/>
        </w:rPr>
        <w:t>blaster</w:t>
      </w:r>
      <w:proofErr w:type="spellEnd"/>
      <w:r w:rsidRPr="007375E1">
        <w:rPr>
          <w:rFonts w:ascii="Agency FB" w:hAnsi="Agency FB" w:cstheme="minorHAnsi"/>
          <w:sz w:val="20"/>
          <w:szCs w:val="20"/>
        </w:rPr>
        <w:t xml:space="preserve"> utilizando su equipo correspondiente, se realiza el paso del mismo hasta eliminar todo rastro de óxido, dejando la superficie con un acabado de perfil de metal brillante. Posteriormente se determina si el grado alcanzado es el recomendado por el fabricante del producto a utilizar posteriormente. </w:t>
      </w:r>
    </w:p>
    <w:p w:rsidR="00FB673B" w:rsidRPr="007375E1" w:rsidRDefault="00FB673B" w:rsidP="00FB673B">
      <w:pPr>
        <w:pStyle w:val="Sangra3detindependiente"/>
        <w:autoSpaceDE w:val="0"/>
        <w:autoSpaceDN w:val="0"/>
        <w:adjustRightInd w:val="0"/>
        <w:spacing w:after="0" w:line="240" w:lineRule="auto"/>
        <w:ind w:left="0"/>
        <w:jc w:val="both"/>
        <w:rPr>
          <w:rFonts w:ascii="Agency FB" w:hAnsi="Agency FB" w:cstheme="minorHAnsi"/>
          <w:color w:val="000000"/>
          <w:sz w:val="20"/>
          <w:szCs w:val="20"/>
        </w:rPr>
      </w:pPr>
    </w:p>
    <w:p w:rsidR="00FB673B" w:rsidRPr="007375E1" w:rsidRDefault="00FB673B" w:rsidP="00FB673B">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 xml:space="preserve">Verificación de grado de limpieza </w:t>
      </w:r>
    </w:p>
    <w:p w:rsidR="00FB673B" w:rsidRPr="007375E1" w:rsidRDefault="00FB673B" w:rsidP="00FB673B">
      <w:pPr>
        <w:jc w:val="both"/>
        <w:rPr>
          <w:rFonts w:ascii="Agency FB" w:hAnsi="Agency FB" w:cstheme="minorHAnsi"/>
          <w:b/>
          <w:color w:val="000000"/>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Cualquiera fuese el método a emplear para la limpieza, se usa equipo </w:t>
      </w:r>
      <w:proofErr w:type="spellStart"/>
      <w:r w:rsidRPr="007375E1">
        <w:rPr>
          <w:rFonts w:ascii="Agency FB" w:hAnsi="Agency FB" w:cstheme="minorHAnsi"/>
          <w:sz w:val="20"/>
          <w:szCs w:val="20"/>
        </w:rPr>
        <w:t>Rugosímetro</w:t>
      </w:r>
      <w:proofErr w:type="spellEnd"/>
      <w:r w:rsidRPr="007375E1">
        <w:rPr>
          <w:rFonts w:ascii="Agency FB" w:hAnsi="Agency FB" w:cstheme="minorHAnsi"/>
          <w:sz w:val="20"/>
          <w:szCs w:val="20"/>
        </w:rPr>
        <w:t xml:space="preserve"> para determinar las irregularidades que posee una </w:t>
      </w:r>
      <w:hyperlink r:id="rId29" w:tooltip="Superficie (física)" w:history="1">
        <w:r w:rsidRPr="007375E1">
          <w:rPr>
            <w:rFonts w:ascii="Agency FB" w:hAnsi="Agency FB" w:cstheme="minorHAnsi"/>
            <w:sz w:val="20"/>
            <w:szCs w:val="20"/>
          </w:rPr>
          <w:t>superficie</w:t>
        </w:r>
      </w:hyperlink>
      <w:r w:rsidRPr="007375E1">
        <w:rPr>
          <w:rFonts w:ascii="Agency FB" w:hAnsi="Agency FB" w:cstheme="minorHAnsi"/>
          <w:sz w:val="20"/>
          <w:szCs w:val="20"/>
        </w:rPr>
        <w:t xml:space="preserve">, y verificar el grado de anclaje que tiene dicha superficie. </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y la junta a la cual pertenece.</w:t>
      </w:r>
    </w:p>
    <w:p w:rsidR="00FB673B" w:rsidRPr="007375E1" w:rsidRDefault="00FB673B" w:rsidP="00FB673B">
      <w:pPr>
        <w:ind w:left="426"/>
        <w:jc w:val="both"/>
        <w:rPr>
          <w:rFonts w:ascii="Agency FB" w:hAnsi="Agency FB" w:cstheme="minorHAnsi"/>
          <w:sz w:val="20"/>
          <w:szCs w:val="20"/>
        </w:rPr>
      </w:pPr>
    </w:p>
    <w:p w:rsidR="00FB673B" w:rsidRDefault="00FB673B" w:rsidP="00FB673B">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 xml:space="preserve">Provisión de mantas </w:t>
      </w:r>
      <w:proofErr w:type="spellStart"/>
      <w:r w:rsidRPr="007375E1">
        <w:rPr>
          <w:rFonts w:ascii="Agency FB" w:hAnsi="Agency FB" w:cstheme="minorHAnsi"/>
          <w:b/>
          <w:bCs/>
          <w:sz w:val="20"/>
          <w:szCs w:val="20"/>
        </w:rPr>
        <w:t>termocontraibles</w:t>
      </w:r>
      <w:proofErr w:type="spellEnd"/>
    </w:p>
    <w:p w:rsidR="00FB673B" w:rsidRPr="007375E1" w:rsidRDefault="00FB673B" w:rsidP="00FB673B">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Como se puede evidenciar en el punto 1, la contratista debe proveer la manta </w:t>
      </w:r>
      <w:proofErr w:type="spellStart"/>
      <w:r w:rsidRPr="007375E1">
        <w:rPr>
          <w:rFonts w:ascii="Agency FB" w:hAnsi="Agency FB" w:cstheme="minorHAnsi"/>
          <w:sz w:val="20"/>
          <w:szCs w:val="20"/>
        </w:rPr>
        <w:t>termocontraible</w:t>
      </w:r>
      <w:proofErr w:type="spellEnd"/>
      <w:r w:rsidRPr="007375E1">
        <w:rPr>
          <w:rFonts w:ascii="Agency FB" w:hAnsi="Agency FB" w:cstheme="minorHAnsi"/>
          <w:sz w:val="20"/>
          <w:szCs w:val="20"/>
        </w:rPr>
        <w:t xml:space="preserve">, las mantas </w:t>
      </w:r>
      <w:proofErr w:type="spellStart"/>
      <w:r w:rsidRPr="007375E1">
        <w:rPr>
          <w:rFonts w:ascii="Agency FB" w:hAnsi="Agency FB" w:cstheme="minorHAnsi"/>
          <w:sz w:val="20"/>
          <w:szCs w:val="20"/>
        </w:rPr>
        <w:t>termocontraibles</w:t>
      </w:r>
      <w:proofErr w:type="spellEnd"/>
      <w:r w:rsidRPr="007375E1">
        <w:rPr>
          <w:rFonts w:ascii="Agency FB" w:hAnsi="Agency FB" w:cstheme="minorHAnsi"/>
          <w:sz w:val="20"/>
          <w:szCs w:val="20"/>
        </w:rPr>
        <w:t xml:space="preserve"> provistas deben ser </w:t>
      </w:r>
      <w:proofErr w:type="gramStart"/>
      <w:r w:rsidRPr="007375E1">
        <w:rPr>
          <w:rFonts w:ascii="Agency FB" w:hAnsi="Agency FB" w:cstheme="minorHAnsi"/>
          <w:sz w:val="20"/>
          <w:szCs w:val="20"/>
        </w:rPr>
        <w:t>compatible</w:t>
      </w:r>
      <w:proofErr w:type="gramEnd"/>
      <w:r w:rsidRPr="007375E1">
        <w:rPr>
          <w:rFonts w:ascii="Agency FB" w:hAnsi="Agency FB" w:cstheme="minorHAnsi"/>
          <w:sz w:val="20"/>
          <w:szCs w:val="20"/>
        </w:rPr>
        <w:t xml:space="preserve"> con el tipo de revestimiento de la tubería, se debe incluir los cierres, líquidos imprimantes y otros materiales necesarios para el trabajo.</w:t>
      </w:r>
    </w:p>
    <w:p w:rsidR="00FB673B" w:rsidRPr="007375E1" w:rsidRDefault="00FB673B" w:rsidP="00FB673B">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lastRenderedPageBreak/>
        <w:t xml:space="preserve">Revestimiento de juntas </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Para el proceso de aplicación, tanto del primer epoxi como de la manta </w:t>
      </w:r>
      <w:proofErr w:type="spellStart"/>
      <w:r w:rsidRPr="007375E1">
        <w:rPr>
          <w:rFonts w:ascii="Agency FB" w:hAnsi="Agency FB" w:cstheme="minorHAnsi"/>
          <w:sz w:val="20"/>
          <w:szCs w:val="20"/>
        </w:rPr>
        <w:t>termocontraible</w:t>
      </w:r>
      <w:proofErr w:type="spellEnd"/>
      <w:r w:rsidRPr="007375E1">
        <w:rPr>
          <w:rFonts w:ascii="Agency FB" w:hAnsi="Agency FB" w:cstheme="minorHAnsi"/>
          <w:sz w:val="20"/>
          <w:szCs w:val="20"/>
        </w:rPr>
        <w:t xml:space="preserve">, se siguen estrictamente las instrucciones y recomendaciones adicionales del fabricante del producto. </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color w:val="000000"/>
          <w:sz w:val="20"/>
          <w:szCs w:val="20"/>
        </w:rPr>
      </w:pPr>
      <w:r w:rsidRPr="007375E1">
        <w:rPr>
          <w:rFonts w:ascii="Agency FB" w:hAnsi="Agency FB" w:cstheme="minorHAnsi"/>
          <w:color w:val="000000"/>
          <w:sz w:val="20"/>
          <w:szCs w:val="20"/>
        </w:rPr>
        <w:t>El personal responsable a realizar dicha labor, deberá ser una persona calificada que tenga conocimientos en revestimientos de tubería con mantas termo contraíbles, debiendo presentar un certificado que lo acredite al supervisor de Obra de YPFB.</w:t>
      </w:r>
    </w:p>
    <w:p w:rsidR="00FB673B" w:rsidRPr="007375E1" w:rsidRDefault="00FB673B" w:rsidP="00FB673B">
      <w:pPr>
        <w:jc w:val="both"/>
        <w:rPr>
          <w:rFonts w:ascii="Agency FB" w:hAnsi="Agency FB" w:cstheme="minorHAnsi"/>
          <w:color w:val="000000"/>
          <w:sz w:val="20"/>
          <w:szCs w:val="20"/>
        </w:rPr>
      </w:pPr>
      <w:r w:rsidRPr="007375E1">
        <w:rPr>
          <w:rFonts w:ascii="Agency FB" w:hAnsi="Agency FB" w:cstheme="minorHAnsi"/>
          <w:color w:val="000000"/>
          <w:sz w:val="20"/>
          <w:szCs w:val="20"/>
        </w:rPr>
        <w:t xml:space="preserve">Este trabajo será controlado por el supervisor de Obra de  YPFB, el cual podrá exigir su cambio en caso de existir  fallas durante el manteo de la tubería; así como de la manta utilizada durante el revestimiento de la tubería. </w:t>
      </w:r>
    </w:p>
    <w:p w:rsidR="00FB673B" w:rsidRPr="007375E1" w:rsidRDefault="00FB673B" w:rsidP="00FB673B">
      <w:pPr>
        <w:jc w:val="both"/>
        <w:rPr>
          <w:rFonts w:ascii="Agency FB" w:hAnsi="Agency FB" w:cstheme="minorHAnsi"/>
          <w:sz w:val="20"/>
          <w:szCs w:val="20"/>
        </w:rPr>
      </w:pPr>
    </w:p>
    <w:p w:rsidR="00FB673B" w:rsidRDefault="00FB673B" w:rsidP="00FB673B">
      <w:pPr>
        <w:jc w:val="both"/>
        <w:rPr>
          <w:rFonts w:ascii="Agency FB" w:hAnsi="Agency FB" w:cstheme="minorHAnsi"/>
          <w:color w:val="000000"/>
          <w:sz w:val="20"/>
          <w:szCs w:val="20"/>
        </w:rPr>
      </w:pPr>
      <w:r w:rsidRPr="007375E1">
        <w:rPr>
          <w:rFonts w:ascii="Agency FB" w:hAnsi="Agency FB" w:cstheme="minorHAnsi"/>
          <w:color w:val="000000"/>
          <w:sz w:val="20"/>
          <w:szCs w:val="20"/>
        </w:rPr>
        <w:t>Para la realización de los trabajos se sigue lo siguiente:</w:t>
      </w:r>
    </w:p>
    <w:p w:rsidR="00FB673B" w:rsidRPr="007375E1" w:rsidRDefault="00FB673B" w:rsidP="00FB673B">
      <w:pPr>
        <w:jc w:val="both"/>
        <w:rPr>
          <w:rFonts w:ascii="Agency FB" w:hAnsi="Agency FB" w:cstheme="minorHAnsi"/>
          <w:color w:val="000000"/>
          <w:sz w:val="20"/>
          <w:szCs w:val="20"/>
        </w:rPr>
      </w:pPr>
    </w:p>
    <w:p w:rsidR="00FB673B" w:rsidRPr="0010529E" w:rsidRDefault="00FB673B" w:rsidP="00FB673B">
      <w:pPr>
        <w:jc w:val="both"/>
        <w:rPr>
          <w:rFonts w:ascii="Agency FB" w:hAnsi="Agency FB" w:cstheme="minorHAnsi"/>
          <w:color w:val="000000"/>
          <w:sz w:val="20"/>
          <w:szCs w:val="20"/>
        </w:rPr>
      </w:pPr>
      <w:r w:rsidRPr="0010529E">
        <w:rPr>
          <w:rFonts w:ascii="Agency FB" w:eastAsia="Arial Unicode MS" w:hAnsi="Agency FB" w:cstheme="minorHAnsi"/>
          <w:b/>
          <w:sz w:val="20"/>
          <w:szCs w:val="20"/>
        </w:rPr>
        <w:t>Precalentamiento</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Realizado todo lo indicado y según corresponda, la cañería deber ser pre-calentada dentro del rango de temperatura (50-70) </w:t>
      </w:r>
      <w:proofErr w:type="spellStart"/>
      <w:r w:rsidRPr="007375E1">
        <w:rPr>
          <w:rFonts w:ascii="Agency FB" w:hAnsi="Agency FB" w:cstheme="minorHAnsi"/>
          <w:sz w:val="20"/>
          <w:szCs w:val="20"/>
        </w:rPr>
        <w:t>ºC</w:t>
      </w:r>
      <w:proofErr w:type="spellEnd"/>
      <w:r w:rsidRPr="007375E1">
        <w:rPr>
          <w:rFonts w:ascii="Agency FB" w:hAnsi="Agency FB" w:cstheme="minorHAnsi"/>
          <w:sz w:val="20"/>
          <w:szCs w:val="20"/>
        </w:rPr>
        <w:t xml:space="preserve"> y hasta un ancho mínimo de 100 </w:t>
      </w:r>
      <w:proofErr w:type="spellStart"/>
      <w:r w:rsidRPr="007375E1">
        <w:rPr>
          <w:rFonts w:ascii="Agency FB" w:hAnsi="Agency FB" w:cstheme="minorHAnsi"/>
          <w:sz w:val="20"/>
          <w:szCs w:val="20"/>
        </w:rPr>
        <w:t>mm.</w:t>
      </w:r>
      <w:proofErr w:type="spellEnd"/>
      <w:r w:rsidRPr="007375E1">
        <w:rPr>
          <w:rFonts w:ascii="Agency FB" w:hAnsi="Agency FB" w:cstheme="minorHAnsi"/>
          <w:sz w:val="20"/>
          <w:szCs w:val="20"/>
        </w:rPr>
        <w:t xml:space="preserve"> A cada lado de la unión con el revestimiento integral.</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Los tiempos de calentamiento previo varían con el diámetro del caño, el espesor de la pared y principalmente con las condiciones de temperatura ambiente que imperen en el lugar, por lo que se aconseja en caso de esto último aplicar lo detallado a continuación:</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ind w:left="284" w:hanging="284"/>
        <w:jc w:val="both"/>
        <w:rPr>
          <w:rFonts w:ascii="Agency FB" w:hAnsi="Agency FB" w:cstheme="minorHAnsi"/>
          <w:sz w:val="20"/>
          <w:szCs w:val="20"/>
        </w:rPr>
      </w:pPr>
      <w:r w:rsidRPr="007375E1">
        <w:rPr>
          <w:rFonts w:ascii="Agency FB" w:hAnsi="Agency FB" w:cstheme="minorHAnsi"/>
          <w:sz w:val="20"/>
          <w:szCs w:val="20"/>
        </w:rPr>
        <w:t xml:space="preserve">-  </w:t>
      </w:r>
      <w:r w:rsidRPr="007375E1">
        <w:rPr>
          <w:rFonts w:ascii="Agency FB" w:hAnsi="Agency FB" w:cstheme="minorHAnsi"/>
          <w:sz w:val="20"/>
          <w:szCs w:val="20"/>
        </w:rPr>
        <w:tab/>
        <w:t>Para climas cálidos: Puede suceder que por radiación solar (según el horario de aplicación), la superficie a revestir alcance por sí sola la temperatura especificada.  En éste caso, se deberá evitar el flameado del caño, o hacerlo sólo en los lugares que no alcancen la temperatura detallada.</w:t>
      </w:r>
    </w:p>
    <w:p w:rsidR="00FB673B" w:rsidRPr="007375E1" w:rsidRDefault="00FB673B" w:rsidP="00FB673B">
      <w:pPr>
        <w:ind w:left="284" w:hanging="284"/>
        <w:jc w:val="both"/>
        <w:rPr>
          <w:rFonts w:ascii="Agency FB" w:hAnsi="Agency FB" w:cstheme="minorHAnsi"/>
          <w:sz w:val="20"/>
          <w:szCs w:val="20"/>
        </w:rPr>
      </w:pPr>
    </w:p>
    <w:p w:rsidR="00FB673B" w:rsidRPr="007375E1" w:rsidRDefault="00FB673B" w:rsidP="00FB673B">
      <w:pPr>
        <w:ind w:left="284" w:hanging="284"/>
        <w:jc w:val="both"/>
        <w:rPr>
          <w:rFonts w:ascii="Agency FB" w:hAnsi="Agency FB" w:cstheme="minorHAnsi"/>
          <w:sz w:val="20"/>
          <w:szCs w:val="20"/>
        </w:rPr>
      </w:pPr>
      <w:r w:rsidRPr="007375E1">
        <w:rPr>
          <w:rFonts w:ascii="Agency FB" w:hAnsi="Agency FB" w:cstheme="minorHAnsi"/>
          <w:sz w:val="20"/>
          <w:szCs w:val="20"/>
        </w:rPr>
        <w:t xml:space="preserve">- </w:t>
      </w:r>
      <w:r w:rsidRPr="007375E1">
        <w:rPr>
          <w:rFonts w:ascii="Agency FB" w:hAnsi="Agency FB" w:cstheme="minorHAnsi"/>
          <w:sz w:val="20"/>
          <w:szCs w:val="20"/>
        </w:rPr>
        <w:tab/>
        <w:t>Para climas fríos: Al realizarse el flameado puede verificarse que la temperatura en algunos sectores de la cañería continúe aún fuera de los parámetros establecidos, entonces se deberá proceder a realizar un nuevo flameado y si aún persiste esta diferencia sería conveniente minimizar con elementos adecuados para este tipo de tareas, los efectos provocados por condiciones climáticas muy adversas (Ej.: vientos, etc.).</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Se aconseja que el instalador de mantas verifique siempre la temperatura con un termómetro certificado como mínimo en 5 puntos distribuidos alrededor del caño los cuales deben encontrarse dentro del rango establecido.</w:t>
      </w:r>
    </w:p>
    <w:p w:rsidR="00FB673B" w:rsidRPr="0010529E" w:rsidRDefault="00FB673B" w:rsidP="00FB673B">
      <w:pPr>
        <w:jc w:val="both"/>
        <w:rPr>
          <w:rFonts w:ascii="Agency FB" w:hAnsi="Agency FB" w:cstheme="minorHAnsi"/>
          <w:sz w:val="20"/>
          <w:szCs w:val="20"/>
        </w:rPr>
      </w:pPr>
    </w:p>
    <w:p w:rsidR="00FB673B" w:rsidRPr="0010529E" w:rsidRDefault="00FB673B" w:rsidP="00FB673B">
      <w:pPr>
        <w:jc w:val="both"/>
        <w:rPr>
          <w:rFonts w:ascii="Agency FB" w:hAnsi="Agency FB" w:cstheme="minorHAnsi"/>
          <w:sz w:val="20"/>
          <w:szCs w:val="20"/>
        </w:rPr>
      </w:pPr>
      <w:r w:rsidRPr="0010529E">
        <w:rPr>
          <w:rFonts w:ascii="Agency FB" w:eastAsia="Arial Unicode MS" w:hAnsi="Agency FB" w:cstheme="minorHAnsi"/>
          <w:b/>
          <w:sz w:val="20"/>
          <w:szCs w:val="20"/>
        </w:rPr>
        <w:t>Colocado del Primer</w:t>
      </w:r>
    </w:p>
    <w:p w:rsidR="00FB673B" w:rsidRPr="0010529E" w:rsidRDefault="00FB673B" w:rsidP="00FB673B">
      <w:pPr>
        <w:jc w:val="both"/>
        <w:rPr>
          <w:rFonts w:ascii="Agency FB" w:hAnsi="Agency FB" w:cstheme="minorHAnsi"/>
          <w:sz w:val="20"/>
          <w:szCs w:val="20"/>
        </w:rPr>
      </w:pPr>
    </w:p>
    <w:p w:rsidR="00FB673B" w:rsidRPr="0010529E" w:rsidRDefault="00FB673B" w:rsidP="00FB673B">
      <w:pPr>
        <w:jc w:val="both"/>
        <w:rPr>
          <w:rFonts w:ascii="Agency FB" w:hAnsi="Agency FB" w:cstheme="minorHAnsi"/>
          <w:sz w:val="20"/>
          <w:szCs w:val="20"/>
        </w:rPr>
      </w:pPr>
      <w:r w:rsidRPr="0010529E">
        <w:rPr>
          <w:rFonts w:ascii="Agency FB" w:hAnsi="Agency FB" w:cstheme="minorHAnsi"/>
          <w:sz w:val="20"/>
          <w:szCs w:val="20"/>
        </w:rPr>
        <w:t xml:space="preserve">El primer mezclado tiene una vida útil de aproximadamente 30 minutos a temperatura ambiente después del mezclado. Mientras mantenga consistencia líquida puede ser empleado. </w:t>
      </w:r>
    </w:p>
    <w:p w:rsidR="00FB673B" w:rsidRPr="0010529E" w:rsidRDefault="00FB673B" w:rsidP="00FB673B">
      <w:pPr>
        <w:ind w:left="426"/>
        <w:jc w:val="both"/>
        <w:rPr>
          <w:rFonts w:ascii="Agency FB" w:hAnsi="Agency FB" w:cstheme="minorHAnsi"/>
          <w:sz w:val="20"/>
          <w:szCs w:val="20"/>
        </w:rPr>
      </w:pPr>
    </w:p>
    <w:p w:rsidR="00FB673B" w:rsidRPr="0010529E" w:rsidRDefault="00FB673B" w:rsidP="00FB673B">
      <w:pPr>
        <w:jc w:val="both"/>
        <w:rPr>
          <w:rFonts w:ascii="Agency FB" w:hAnsi="Agency FB" w:cstheme="minorHAnsi"/>
          <w:sz w:val="20"/>
          <w:szCs w:val="20"/>
        </w:rPr>
      </w:pPr>
      <w:r w:rsidRPr="0010529E">
        <w:rPr>
          <w:rFonts w:ascii="Agency FB" w:hAnsi="Agency FB" w:cstheme="minorHAnsi"/>
          <w:sz w:val="20"/>
          <w:szCs w:val="20"/>
        </w:rPr>
        <w:t>Mezclar el primer epoxi componentes A y B  en relación 1:1 o como indique el fabricante. Revolver por lo menos 30 segundos para asegurar una mezcla homogénea (uniforme).</w:t>
      </w:r>
    </w:p>
    <w:p w:rsidR="00FB673B" w:rsidRPr="0010529E" w:rsidRDefault="00FB673B" w:rsidP="00FB673B">
      <w:pPr>
        <w:ind w:left="426"/>
        <w:jc w:val="both"/>
        <w:rPr>
          <w:rFonts w:ascii="Agency FB" w:hAnsi="Agency FB" w:cstheme="minorHAnsi"/>
          <w:sz w:val="20"/>
          <w:szCs w:val="20"/>
        </w:rPr>
      </w:pPr>
    </w:p>
    <w:p w:rsidR="00FB673B" w:rsidRPr="0010529E" w:rsidRDefault="00FB673B" w:rsidP="00FB673B">
      <w:pPr>
        <w:jc w:val="both"/>
        <w:rPr>
          <w:rFonts w:ascii="Agency FB" w:hAnsi="Agency FB" w:cstheme="minorHAnsi"/>
          <w:sz w:val="20"/>
          <w:szCs w:val="20"/>
        </w:rPr>
      </w:pPr>
      <w:r w:rsidRPr="0010529E">
        <w:rPr>
          <w:rFonts w:ascii="Agency FB" w:hAnsi="Agency FB" w:cstheme="minorHAnsi"/>
          <w:sz w:val="20"/>
          <w:szCs w:val="20"/>
        </w:rPr>
        <w:t xml:space="preserve">Aplicar una capa fina de la mezcla con pincel a un espesor uniforme sobre metal desnudo. </w:t>
      </w:r>
    </w:p>
    <w:p w:rsidR="00FB673B" w:rsidRPr="0010529E" w:rsidRDefault="00FB673B" w:rsidP="00FB673B">
      <w:pPr>
        <w:ind w:left="426"/>
        <w:jc w:val="both"/>
        <w:rPr>
          <w:rFonts w:ascii="Agency FB" w:hAnsi="Agency FB" w:cstheme="minorHAnsi"/>
          <w:sz w:val="20"/>
          <w:szCs w:val="20"/>
        </w:rPr>
      </w:pPr>
    </w:p>
    <w:p w:rsidR="00FB673B" w:rsidRPr="0010529E" w:rsidRDefault="00FB673B" w:rsidP="00FB673B">
      <w:pPr>
        <w:jc w:val="both"/>
        <w:rPr>
          <w:rFonts w:ascii="Agency FB" w:hAnsi="Agency FB" w:cstheme="minorHAnsi"/>
          <w:sz w:val="20"/>
          <w:szCs w:val="20"/>
        </w:rPr>
      </w:pPr>
      <w:r w:rsidRPr="0010529E">
        <w:rPr>
          <w:rFonts w:ascii="Agency FB" w:hAnsi="Agency FB" w:cstheme="minorHAnsi"/>
          <w:sz w:val="20"/>
          <w:szCs w:val="20"/>
        </w:rPr>
        <w:t>Existen mantas que vienen con el primer adherido, si ese fuera el caso se obvia este punto.</w:t>
      </w:r>
    </w:p>
    <w:p w:rsidR="00FB673B" w:rsidRDefault="00FB673B" w:rsidP="00FB673B">
      <w:pPr>
        <w:jc w:val="both"/>
        <w:rPr>
          <w:rFonts w:ascii="Agency FB" w:hAnsi="Agency FB" w:cstheme="minorHAnsi"/>
          <w:sz w:val="20"/>
          <w:szCs w:val="20"/>
        </w:rPr>
      </w:pPr>
    </w:p>
    <w:p w:rsidR="00FB673B" w:rsidRPr="0010529E" w:rsidRDefault="00FB673B" w:rsidP="00FB673B">
      <w:pPr>
        <w:jc w:val="both"/>
        <w:rPr>
          <w:rFonts w:ascii="Agency FB" w:hAnsi="Agency FB" w:cstheme="minorHAnsi"/>
          <w:sz w:val="20"/>
          <w:szCs w:val="20"/>
        </w:rPr>
      </w:pPr>
    </w:p>
    <w:p w:rsidR="00FB673B" w:rsidRPr="0010529E" w:rsidRDefault="00FB673B" w:rsidP="00FB673B">
      <w:pPr>
        <w:jc w:val="both"/>
        <w:rPr>
          <w:rFonts w:ascii="Agency FB" w:hAnsi="Agency FB" w:cstheme="minorHAnsi"/>
          <w:sz w:val="20"/>
          <w:szCs w:val="20"/>
        </w:rPr>
      </w:pPr>
      <w:r w:rsidRPr="0010529E">
        <w:rPr>
          <w:rFonts w:ascii="Agency FB" w:eastAsia="Arial Unicode MS" w:hAnsi="Agency FB" w:cstheme="minorHAnsi"/>
          <w:b/>
          <w:sz w:val="20"/>
          <w:szCs w:val="20"/>
        </w:rPr>
        <w:lastRenderedPageBreak/>
        <w:t xml:space="preserve">Colocado de la Manta </w:t>
      </w:r>
      <w:proofErr w:type="spellStart"/>
      <w:r w:rsidRPr="0010529E">
        <w:rPr>
          <w:rFonts w:ascii="Agency FB" w:eastAsia="Arial Unicode MS" w:hAnsi="Agency FB" w:cstheme="minorHAnsi"/>
          <w:b/>
          <w:sz w:val="20"/>
          <w:szCs w:val="20"/>
        </w:rPr>
        <w:t>Termocontraible</w:t>
      </w:r>
      <w:proofErr w:type="spellEnd"/>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Retirar parcialmente el film </w:t>
      </w:r>
      <w:proofErr w:type="spellStart"/>
      <w:r w:rsidRPr="007375E1">
        <w:rPr>
          <w:rFonts w:ascii="Agency FB" w:hAnsi="Agency FB" w:cstheme="minorHAnsi"/>
          <w:sz w:val="20"/>
          <w:szCs w:val="20"/>
        </w:rPr>
        <w:t>desmoldante</w:t>
      </w:r>
      <w:proofErr w:type="spellEnd"/>
      <w:r w:rsidRPr="007375E1">
        <w:rPr>
          <w:rFonts w:ascii="Agency FB" w:hAnsi="Agency FB" w:cstheme="minorHAnsi"/>
          <w:sz w:val="20"/>
          <w:szCs w:val="20"/>
        </w:rPr>
        <w:t xml:space="preserve"> de protección. Centrar la manta sobre la junta de soldadura o parte a cubrir, previendo que el solapado quede en la parte superior del tubo (entre la 10 y las 2 en las agujas del reloj). El traslape es como mínimo de 2” en toda la extensión de la manta. </w:t>
      </w:r>
    </w:p>
    <w:p w:rsidR="00FB673B" w:rsidRPr="007375E1" w:rsidRDefault="00FB673B" w:rsidP="00FB673B">
      <w:pPr>
        <w:pStyle w:val="Prrafodelista"/>
        <w:ind w:left="360"/>
        <w:jc w:val="both"/>
        <w:rPr>
          <w:rFonts w:ascii="Agency FB" w:eastAsia="Arial Unicode MS" w:hAnsi="Agency FB" w:cstheme="minorHAnsi"/>
          <w:sz w:val="20"/>
          <w:szCs w:val="20"/>
        </w:rPr>
      </w:pPr>
    </w:p>
    <w:p w:rsidR="00FB673B" w:rsidRPr="007375E1" w:rsidRDefault="00FB673B" w:rsidP="00FB673B">
      <w:pPr>
        <w:pStyle w:val="Prrafodelista"/>
        <w:numPr>
          <w:ilvl w:val="0"/>
          <w:numId w:val="24"/>
        </w:numPr>
        <w:jc w:val="both"/>
        <w:rPr>
          <w:rFonts w:ascii="Agency FB" w:eastAsia="Arial Unicode MS" w:hAnsi="Agency FB" w:cstheme="minorHAnsi"/>
          <w:sz w:val="20"/>
          <w:szCs w:val="20"/>
        </w:rPr>
      </w:pPr>
      <w:r w:rsidRPr="007375E1">
        <w:rPr>
          <w:rFonts w:ascii="Agency FB" w:eastAsia="Arial Unicode MS" w:hAnsi="Agency FB" w:cstheme="minorHAnsi"/>
          <w:sz w:val="20"/>
          <w:szCs w:val="20"/>
        </w:rPr>
        <w:t>Presionar firmemente con rodillo el borde de la manta posicionada, es aconsejable cuando la temperatura este por debajo de los 10 °C flamear suavemente el adhesivo del extremo de la manta antes de realizar su colocación.</w:t>
      </w:r>
    </w:p>
    <w:p w:rsidR="00FB673B" w:rsidRPr="007375E1" w:rsidRDefault="00FB673B" w:rsidP="00FB673B">
      <w:pPr>
        <w:pStyle w:val="Prrafodelista"/>
        <w:numPr>
          <w:ilvl w:val="0"/>
          <w:numId w:val="24"/>
        </w:numPr>
        <w:jc w:val="both"/>
        <w:rPr>
          <w:rFonts w:ascii="Agency FB" w:eastAsia="Arial Unicode MS" w:hAnsi="Agency FB" w:cstheme="minorHAnsi"/>
          <w:sz w:val="20"/>
          <w:szCs w:val="20"/>
        </w:rPr>
      </w:pPr>
      <w:r w:rsidRPr="007375E1">
        <w:rPr>
          <w:rFonts w:ascii="Agency FB" w:eastAsia="Arial Unicode MS" w:hAnsi="Agency FB" w:cstheme="minorHAnsi"/>
          <w:sz w:val="20"/>
          <w:szCs w:val="20"/>
        </w:rPr>
        <w:t xml:space="preserve">Envolver el tubo con la manta sin cruzarlo retirando previamente todo el film </w:t>
      </w:r>
      <w:proofErr w:type="spellStart"/>
      <w:r w:rsidRPr="007375E1">
        <w:rPr>
          <w:rFonts w:ascii="Agency FB" w:eastAsia="Arial Unicode MS" w:hAnsi="Agency FB" w:cstheme="minorHAnsi"/>
          <w:sz w:val="20"/>
          <w:szCs w:val="20"/>
        </w:rPr>
        <w:t>desmoldante</w:t>
      </w:r>
      <w:proofErr w:type="spellEnd"/>
      <w:r w:rsidRPr="007375E1">
        <w:rPr>
          <w:rFonts w:ascii="Agency FB" w:eastAsia="Arial Unicode MS" w:hAnsi="Agency FB" w:cstheme="minorHAnsi"/>
          <w:sz w:val="20"/>
          <w:szCs w:val="20"/>
        </w:rPr>
        <w:t xml:space="preserve"> evitándose en todo momento que el adhesivo de la manta tenga contacto con partículas de tierra, asegurándose a la vez el largo deseado de vuelo o huelgo.</w:t>
      </w:r>
    </w:p>
    <w:p w:rsidR="00FB673B" w:rsidRPr="007375E1" w:rsidRDefault="00FB673B" w:rsidP="00FB673B">
      <w:pPr>
        <w:pStyle w:val="Prrafodelista"/>
        <w:numPr>
          <w:ilvl w:val="0"/>
          <w:numId w:val="24"/>
        </w:numPr>
        <w:jc w:val="both"/>
        <w:rPr>
          <w:rFonts w:ascii="Agency FB" w:eastAsia="Arial Unicode MS" w:hAnsi="Agency FB" w:cstheme="minorHAnsi"/>
          <w:sz w:val="20"/>
          <w:szCs w:val="20"/>
        </w:rPr>
      </w:pPr>
      <w:r w:rsidRPr="007375E1">
        <w:rPr>
          <w:rFonts w:ascii="Agency FB" w:eastAsia="Arial Unicode MS" w:hAnsi="Agency FB" w:cstheme="minorHAnsi"/>
          <w:sz w:val="20"/>
          <w:szCs w:val="20"/>
        </w:rPr>
        <w:t>Calentar suavemente la cara a solapar, principalmente en climas fríos (por debajo de los 10 °C) ya que en ambiente cálidos podrá obviase.</w:t>
      </w:r>
    </w:p>
    <w:p w:rsidR="00FB673B" w:rsidRDefault="00FB673B" w:rsidP="00FB673B">
      <w:pPr>
        <w:pStyle w:val="Prrafodelista"/>
        <w:numPr>
          <w:ilvl w:val="0"/>
          <w:numId w:val="24"/>
        </w:numPr>
        <w:jc w:val="both"/>
        <w:rPr>
          <w:rFonts w:ascii="Agency FB" w:eastAsia="Arial Unicode MS" w:hAnsi="Agency FB" w:cstheme="minorHAnsi"/>
          <w:sz w:val="20"/>
          <w:szCs w:val="20"/>
        </w:rPr>
      </w:pPr>
      <w:r w:rsidRPr="007375E1">
        <w:rPr>
          <w:rFonts w:ascii="Agency FB" w:eastAsia="Arial Unicode MS" w:hAnsi="Agency FB" w:cstheme="minorHAnsi"/>
          <w:sz w:val="20"/>
          <w:szCs w:val="20"/>
        </w:rPr>
        <w:t>Superponer y presionar firmemente en el lugar con rodillo hasta verificar visualmente presencia de adhesivo en los bordes. Realizar la aplicación del cierre.</w:t>
      </w:r>
    </w:p>
    <w:p w:rsidR="00FB673B" w:rsidRPr="007375E1" w:rsidRDefault="00FB673B" w:rsidP="00FB673B">
      <w:pPr>
        <w:pStyle w:val="Prrafodelista"/>
        <w:ind w:left="360"/>
        <w:jc w:val="both"/>
        <w:rPr>
          <w:rFonts w:ascii="Agency FB" w:eastAsia="Arial Unicode MS" w:hAnsi="Agency FB" w:cstheme="minorHAnsi"/>
          <w:sz w:val="20"/>
          <w:szCs w:val="20"/>
        </w:rPr>
      </w:pPr>
    </w:p>
    <w:p w:rsidR="00FB673B" w:rsidRPr="0010529E" w:rsidRDefault="00FB673B" w:rsidP="00FB673B">
      <w:pPr>
        <w:jc w:val="both"/>
        <w:rPr>
          <w:rFonts w:ascii="Agency FB" w:eastAsia="Arial Unicode MS" w:hAnsi="Agency FB" w:cstheme="minorHAnsi"/>
          <w:b/>
          <w:sz w:val="20"/>
          <w:szCs w:val="20"/>
        </w:rPr>
      </w:pPr>
      <w:r w:rsidRPr="0010529E">
        <w:rPr>
          <w:rFonts w:ascii="Agency FB" w:eastAsia="Arial Unicode MS" w:hAnsi="Agency FB" w:cstheme="minorHAnsi"/>
          <w:b/>
          <w:sz w:val="20"/>
          <w:szCs w:val="20"/>
        </w:rPr>
        <w:t>Aplicación De Cierres/Sellos</w:t>
      </w:r>
    </w:p>
    <w:p w:rsidR="00FB673B" w:rsidRPr="007375E1" w:rsidRDefault="00FB673B" w:rsidP="00FB673B">
      <w:pPr>
        <w:jc w:val="both"/>
        <w:rPr>
          <w:rFonts w:ascii="Agency FB" w:eastAsia="Arial Unicode MS" w:hAnsi="Agency FB" w:cstheme="minorHAnsi"/>
          <w:sz w:val="20"/>
          <w:szCs w:val="20"/>
        </w:rPr>
      </w:pPr>
    </w:p>
    <w:p w:rsidR="00FB673B" w:rsidRPr="007375E1" w:rsidRDefault="00FB673B" w:rsidP="00FB673B">
      <w:pPr>
        <w:pStyle w:val="Prrafodelista"/>
        <w:numPr>
          <w:ilvl w:val="0"/>
          <w:numId w:val="25"/>
        </w:numPr>
        <w:jc w:val="both"/>
        <w:rPr>
          <w:rFonts w:ascii="Agency FB" w:eastAsia="Arial Unicode MS" w:hAnsi="Agency FB" w:cstheme="minorHAnsi"/>
          <w:sz w:val="20"/>
          <w:szCs w:val="20"/>
        </w:rPr>
      </w:pPr>
      <w:r w:rsidRPr="007375E1">
        <w:rPr>
          <w:rFonts w:ascii="Agency FB" w:eastAsia="Arial Unicode MS" w:hAnsi="Agency FB" w:cstheme="minorHAnsi"/>
          <w:sz w:val="20"/>
          <w:szCs w:val="20"/>
        </w:rPr>
        <w:t>Tomar el cierre con cara adhesiva hacia arriba (cuadriculada).</w:t>
      </w:r>
    </w:p>
    <w:p w:rsidR="00FB673B" w:rsidRPr="007375E1" w:rsidRDefault="00FB673B" w:rsidP="00FB673B">
      <w:pPr>
        <w:pStyle w:val="Prrafodelista"/>
        <w:numPr>
          <w:ilvl w:val="0"/>
          <w:numId w:val="25"/>
        </w:numPr>
        <w:jc w:val="both"/>
        <w:rPr>
          <w:rFonts w:ascii="Agency FB" w:eastAsia="Arial Unicode MS" w:hAnsi="Agency FB" w:cstheme="minorHAnsi"/>
          <w:sz w:val="20"/>
          <w:szCs w:val="20"/>
        </w:rPr>
      </w:pPr>
      <w:r w:rsidRPr="007375E1">
        <w:rPr>
          <w:rFonts w:ascii="Agency FB" w:eastAsia="Arial Unicode MS" w:hAnsi="Agency FB" w:cstheme="minorHAnsi"/>
          <w:sz w:val="20"/>
          <w:szCs w:val="20"/>
        </w:rPr>
        <w:t>Plegarlo longitudinalmente a la mitad.</w:t>
      </w:r>
    </w:p>
    <w:p w:rsidR="00FB673B" w:rsidRPr="007375E1" w:rsidRDefault="00FB673B" w:rsidP="00FB673B">
      <w:pPr>
        <w:pStyle w:val="Prrafodelista"/>
        <w:numPr>
          <w:ilvl w:val="0"/>
          <w:numId w:val="25"/>
        </w:numPr>
        <w:jc w:val="both"/>
        <w:rPr>
          <w:rFonts w:ascii="Agency FB" w:eastAsia="Arial Unicode MS" w:hAnsi="Agency FB" w:cstheme="minorHAnsi"/>
          <w:sz w:val="20"/>
          <w:szCs w:val="20"/>
        </w:rPr>
      </w:pPr>
      <w:r w:rsidRPr="007375E1">
        <w:rPr>
          <w:rFonts w:ascii="Agency FB" w:eastAsia="Arial Unicode MS" w:hAnsi="Agency FB" w:cstheme="minorHAnsi"/>
          <w:sz w:val="20"/>
          <w:szCs w:val="20"/>
        </w:rPr>
        <w:t>Posicionar centrado sobre la unión sosteniéndolo de un lado de modo que el otro quede levantado. Aplicar toques rápidos de llama fuerte en la mitad expuesta hasta que la superficie del mismo cambie de color y se torne más brillante, rápidamente pegar sobre la manta y asegurar firmemente con guante o rodillo evitando la formación de arrugas o burbujas.</w:t>
      </w:r>
    </w:p>
    <w:p w:rsidR="00FB673B" w:rsidRPr="007375E1" w:rsidRDefault="00FB673B" w:rsidP="00FB673B">
      <w:pPr>
        <w:pStyle w:val="Prrafodelista"/>
        <w:numPr>
          <w:ilvl w:val="0"/>
          <w:numId w:val="25"/>
        </w:numPr>
        <w:jc w:val="both"/>
        <w:rPr>
          <w:rFonts w:ascii="Agency FB" w:eastAsia="Arial Unicode MS" w:hAnsi="Agency FB" w:cstheme="minorHAnsi"/>
          <w:sz w:val="20"/>
          <w:szCs w:val="20"/>
        </w:rPr>
      </w:pPr>
      <w:r w:rsidRPr="007375E1">
        <w:rPr>
          <w:rFonts w:ascii="Agency FB" w:eastAsia="Arial Unicode MS" w:hAnsi="Agency FB" w:cstheme="minorHAnsi"/>
          <w:sz w:val="20"/>
          <w:szCs w:val="20"/>
        </w:rPr>
        <w:t>Dejar libre la otra mitad y flamear de la misma manera que se detalló anteriormente.</w:t>
      </w:r>
    </w:p>
    <w:p w:rsidR="00FB673B" w:rsidRDefault="00FB673B" w:rsidP="00FB673B">
      <w:pPr>
        <w:pStyle w:val="Prrafodelista"/>
        <w:numPr>
          <w:ilvl w:val="0"/>
          <w:numId w:val="25"/>
        </w:numPr>
        <w:jc w:val="both"/>
        <w:rPr>
          <w:rFonts w:ascii="Agency FB" w:eastAsia="Arial Unicode MS" w:hAnsi="Agency FB" w:cstheme="minorHAnsi"/>
          <w:sz w:val="20"/>
          <w:szCs w:val="20"/>
        </w:rPr>
      </w:pPr>
      <w:r w:rsidRPr="007375E1">
        <w:rPr>
          <w:rFonts w:ascii="Agency FB" w:eastAsia="Arial Unicode MS" w:hAnsi="Agency FB" w:cstheme="minorHAnsi"/>
          <w:sz w:val="20"/>
          <w:szCs w:val="20"/>
        </w:rPr>
        <w:t>Pegar ese lado y asegurar bien el resto del cierre con rodillo o mano enguantada.</w:t>
      </w:r>
    </w:p>
    <w:p w:rsidR="00FB673B" w:rsidRPr="007375E1" w:rsidRDefault="00FB673B" w:rsidP="00FB673B">
      <w:pPr>
        <w:pStyle w:val="Prrafodelista"/>
        <w:ind w:left="360"/>
        <w:jc w:val="both"/>
        <w:rPr>
          <w:rFonts w:ascii="Agency FB" w:eastAsia="Arial Unicode MS" w:hAnsi="Agency FB" w:cstheme="minorHAnsi"/>
          <w:sz w:val="20"/>
          <w:szCs w:val="20"/>
        </w:rPr>
      </w:pPr>
    </w:p>
    <w:p w:rsidR="00FB673B" w:rsidRDefault="00FB673B" w:rsidP="00FB673B">
      <w:pPr>
        <w:pStyle w:val="CM12"/>
        <w:ind w:left="-142"/>
        <w:jc w:val="both"/>
        <w:rPr>
          <w:rFonts w:ascii="Agency FB" w:hAnsi="Agency FB" w:cstheme="minorHAnsi"/>
          <w:bCs/>
          <w:iCs/>
          <w:sz w:val="20"/>
          <w:szCs w:val="20"/>
          <w:lang w:val="es-ES_tradnl"/>
        </w:rPr>
      </w:pPr>
      <w:r w:rsidRPr="007375E1">
        <w:rPr>
          <w:rFonts w:ascii="Agency FB" w:eastAsia="Arial Unicode MS" w:hAnsi="Agency FB" w:cstheme="minorHAnsi"/>
          <w:sz w:val="20"/>
          <w:szCs w:val="20"/>
        </w:rPr>
        <w:t xml:space="preserve">La importancia del sello se limita a evitar el deslizamiento de la manta durante su contracción y posterior </w:t>
      </w:r>
      <w:r w:rsidRPr="007375E1">
        <w:rPr>
          <w:rFonts w:ascii="Agency FB" w:hAnsi="Agency FB" w:cstheme="minorHAnsi"/>
          <w:bCs/>
          <w:iCs/>
          <w:sz w:val="20"/>
          <w:szCs w:val="20"/>
          <w:lang w:val="es-ES_tradnl"/>
        </w:rPr>
        <w:t>enfriamiento a temperatura ambiente, por lo que se recomienda especial atención al realizar la colocación de los mismos.</w:t>
      </w:r>
    </w:p>
    <w:p w:rsidR="00FB673B" w:rsidRPr="007B7D76" w:rsidRDefault="00FB673B" w:rsidP="00FB673B">
      <w:pPr>
        <w:rPr>
          <w:lang w:val="es-ES_tradnl"/>
        </w:rPr>
      </w:pPr>
    </w:p>
    <w:p w:rsidR="00FB673B" w:rsidRPr="007375E1" w:rsidRDefault="00FB673B" w:rsidP="00FB673B">
      <w:pPr>
        <w:pStyle w:val="CM12"/>
        <w:ind w:left="-14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Una vez aplicado los sellos comenzar el calentamiento en el centro de la manta alrededor del tubo con movimientos abiertos de vaivén desde la parte baja en forma circunferencial sin focalizar en ningún punto y con la llama de la antorcha preferentemente atacando en posición perpendicular a la superficie tratada, aproximadamente a 10/15 cm (4"/6") de esta, hasta lograr la contracción en un anillo central.  En caso de utilizar dos antorchas, los operadores deberán estar enfrentados uno a cada lado del tubo. Evitar el flameo intenso y directo sobre el sello.</w:t>
      </w:r>
    </w:p>
    <w:p w:rsidR="00FB673B" w:rsidRDefault="00FB673B" w:rsidP="00FB673B">
      <w:pPr>
        <w:pStyle w:val="CM12"/>
        <w:ind w:left="-14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Continuar con el calentamiento</w:t>
      </w:r>
      <w:r w:rsidRPr="007375E1">
        <w:rPr>
          <w:rFonts w:ascii="Agency FB" w:eastAsia="Arial Unicode MS" w:hAnsi="Agency FB" w:cstheme="minorHAnsi"/>
          <w:sz w:val="20"/>
          <w:szCs w:val="20"/>
        </w:rPr>
        <w:t xml:space="preserve"> circunferencial, para evitar la formación de burbujas, desde el centro hacia uno de </w:t>
      </w:r>
      <w:r w:rsidRPr="007375E1">
        <w:rPr>
          <w:rFonts w:ascii="Agency FB" w:hAnsi="Agency FB" w:cstheme="minorHAnsi"/>
          <w:bCs/>
          <w:iCs/>
          <w:sz w:val="20"/>
          <w:szCs w:val="20"/>
          <w:lang w:val="es-ES_tradnl"/>
        </w:rPr>
        <w:t>los lados hasta completar la contracción.  De igual manera calentar el lado restante.</w:t>
      </w:r>
    </w:p>
    <w:p w:rsidR="00FB673B" w:rsidRPr="007B7D76" w:rsidRDefault="00FB673B" w:rsidP="00FB673B">
      <w:pPr>
        <w:rPr>
          <w:lang w:val="es-ES_tradnl"/>
        </w:rPr>
      </w:pPr>
    </w:p>
    <w:p w:rsidR="00FB673B" w:rsidRPr="007375E1" w:rsidRDefault="00FB673B" w:rsidP="00FB673B">
      <w:pPr>
        <w:pStyle w:val="CM12"/>
        <w:ind w:left="-14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Puede presentarse en ocasiones que el viento tenga el sentido de la línea de tendido, en estos casos es aconsejable iniciar la contracción desde el extremo desde donde proviene el mismo a fin de evitar la oclusión de burbujas de aire.</w:t>
      </w:r>
    </w:p>
    <w:p w:rsidR="00FB673B" w:rsidRDefault="00FB673B" w:rsidP="00FB673B">
      <w:pPr>
        <w:pStyle w:val="CM12"/>
        <w:ind w:left="-14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Finalizar el calentamiento al observar que el adhesivo asoma por los bordes de la manta en toda la circunferencia, flamear los bordes sobre el revestimiento integral y luego horizontalmente toda la superficie para asegurar adherencia uniforme.</w:t>
      </w:r>
    </w:p>
    <w:p w:rsidR="00FB673B" w:rsidRPr="007B7D76" w:rsidRDefault="00FB673B" w:rsidP="00FB673B">
      <w:pPr>
        <w:rPr>
          <w:lang w:val="es-ES_tradnl"/>
        </w:rPr>
      </w:pPr>
    </w:p>
    <w:p w:rsidR="00FB673B" w:rsidRPr="007375E1" w:rsidRDefault="00FB673B" w:rsidP="00FB673B">
      <w:pPr>
        <w:pStyle w:val="CM12"/>
        <w:ind w:left="-14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De considerarse necesario, mientras el adhesivo se encuentre blando repasar la manta con un rodillo rodeando la circunferencia del tubo para sacar cualquier burbuja de aire atrapada desplazándola hacia la zona cercana al cierre, empujándola luego hacia el borde más cercano.</w:t>
      </w:r>
    </w:p>
    <w:p w:rsidR="00FB673B" w:rsidRDefault="00FB673B" w:rsidP="00FB673B">
      <w:pPr>
        <w:pStyle w:val="CM12"/>
        <w:ind w:left="-14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No pasar rodillos planos sobre el lomo de las soldaduras, sino a sus lados.</w:t>
      </w:r>
    </w:p>
    <w:p w:rsidR="00FB673B" w:rsidRPr="007B7D76" w:rsidRDefault="00FB673B" w:rsidP="00FB673B">
      <w:pPr>
        <w:rPr>
          <w:lang w:val="es-ES_tradnl"/>
        </w:rPr>
      </w:pPr>
    </w:p>
    <w:p w:rsidR="00FB673B" w:rsidRDefault="00FB673B" w:rsidP="00FB673B">
      <w:pPr>
        <w:pStyle w:val="CM12"/>
        <w:ind w:left="-14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lastRenderedPageBreak/>
        <w:t>Prestar especial atención</w:t>
      </w:r>
      <w:r w:rsidRPr="007375E1">
        <w:rPr>
          <w:rFonts w:ascii="Agency FB" w:eastAsia="Arial Unicode MS" w:hAnsi="Agency FB" w:cstheme="minorHAnsi"/>
          <w:sz w:val="20"/>
          <w:szCs w:val="20"/>
        </w:rPr>
        <w:t xml:space="preserve"> al área revestida para asegurar que no queden espacios vacíos o canales.  Sobre los </w:t>
      </w:r>
      <w:r w:rsidRPr="007375E1">
        <w:rPr>
          <w:rFonts w:ascii="Agency FB" w:hAnsi="Agency FB" w:cstheme="minorHAnsi"/>
          <w:bCs/>
          <w:iCs/>
          <w:sz w:val="20"/>
          <w:szCs w:val="20"/>
          <w:lang w:val="es-ES_tradnl"/>
        </w:rPr>
        <w:t>caños pequeños presione firme y completamente con un rodillo o con mano enguantada.</w:t>
      </w:r>
    </w:p>
    <w:p w:rsidR="00FB673B" w:rsidRPr="007B7D76" w:rsidRDefault="00FB673B" w:rsidP="00FB673B">
      <w:pPr>
        <w:rPr>
          <w:lang w:val="es-ES_tradnl"/>
        </w:rPr>
      </w:pPr>
    </w:p>
    <w:p w:rsidR="00FB673B" w:rsidRPr="007375E1" w:rsidRDefault="00FB673B" w:rsidP="00FB673B">
      <w:pPr>
        <w:pStyle w:val="CM12"/>
        <w:ind w:left="-14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Al finalizar, repasar con llama para asegurar adherencia en todo el borde del sello y la superficie.</w:t>
      </w:r>
    </w:p>
    <w:p w:rsidR="00FB673B" w:rsidRDefault="00FB673B" w:rsidP="00FB673B">
      <w:pPr>
        <w:pStyle w:val="CM12"/>
        <w:ind w:left="-142"/>
        <w:jc w:val="both"/>
        <w:rPr>
          <w:rFonts w:ascii="Agency FB" w:eastAsia="Arial Unicode MS" w:hAnsi="Agency FB" w:cstheme="minorHAnsi"/>
          <w:sz w:val="20"/>
          <w:szCs w:val="20"/>
        </w:rPr>
      </w:pPr>
      <w:r w:rsidRPr="007375E1">
        <w:rPr>
          <w:rFonts w:ascii="Agency FB" w:hAnsi="Agency FB" w:cstheme="minorHAnsi"/>
          <w:bCs/>
          <w:iCs/>
          <w:sz w:val="20"/>
          <w:szCs w:val="20"/>
          <w:lang w:val="es-ES_tradnl"/>
        </w:rPr>
        <w:t>Observar fluencia</w:t>
      </w:r>
      <w:r w:rsidRPr="007375E1">
        <w:rPr>
          <w:rFonts w:ascii="Agency FB" w:eastAsia="Arial Unicode MS" w:hAnsi="Agency FB" w:cstheme="minorHAnsi"/>
          <w:sz w:val="20"/>
          <w:szCs w:val="20"/>
        </w:rPr>
        <w:t xml:space="preserve"> de adhesivo bajo las zonas solapadas.</w:t>
      </w:r>
    </w:p>
    <w:p w:rsidR="00FB673B" w:rsidRPr="007B7D76" w:rsidRDefault="00FB673B" w:rsidP="00FB673B">
      <w:pPr>
        <w:rPr>
          <w:rFonts w:eastAsia="Arial Unicode MS"/>
        </w:rPr>
      </w:pPr>
    </w:p>
    <w:p w:rsidR="00FB673B" w:rsidRDefault="00FB673B" w:rsidP="00FB673B">
      <w:pPr>
        <w:pStyle w:val="CM12"/>
        <w:ind w:left="-142"/>
        <w:jc w:val="both"/>
        <w:rPr>
          <w:rFonts w:ascii="Agency FB" w:hAnsi="Agency FB" w:cstheme="minorHAnsi"/>
          <w:bCs/>
          <w:iCs/>
          <w:sz w:val="20"/>
          <w:szCs w:val="20"/>
          <w:lang w:val="es-ES_tradnl"/>
        </w:rPr>
      </w:pPr>
      <w:r w:rsidRPr="007375E1">
        <w:rPr>
          <w:rFonts w:ascii="Agency FB" w:eastAsia="Arial Unicode MS" w:hAnsi="Agency FB" w:cstheme="minorHAnsi"/>
          <w:sz w:val="20"/>
          <w:szCs w:val="20"/>
        </w:rPr>
        <w:t xml:space="preserve">Se recomienda en climas fríos, </w:t>
      </w:r>
      <w:proofErr w:type="spellStart"/>
      <w:r w:rsidRPr="007375E1">
        <w:rPr>
          <w:rFonts w:ascii="Agency FB" w:eastAsia="Arial Unicode MS" w:hAnsi="Agency FB" w:cstheme="minorHAnsi"/>
          <w:sz w:val="20"/>
          <w:szCs w:val="20"/>
        </w:rPr>
        <w:t>calefaccionar</w:t>
      </w:r>
      <w:proofErr w:type="spellEnd"/>
      <w:r w:rsidRPr="007375E1">
        <w:rPr>
          <w:rFonts w:ascii="Agency FB" w:eastAsia="Arial Unicode MS" w:hAnsi="Agency FB" w:cstheme="minorHAnsi"/>
          <w:sz w:val="20"/>
          <w:szCs w:val="20"/>
        </w:rPr>
        <w:t xml:space="preserve"> las mantas previas a desenrollarse ya que de no efectuarse </w:t>
      </w:r>
      <w:r w:rsidRPr="007375E1">
        <w:rPr>
          <w:rFonts w:ascii="Agency FB" w:hAnsi="Agency FB" w:cstheme="minorHAnsi"/>
          <w:bCs/>
          <w:iCs/>
          <w:sz w:val="20"/>
          <w:szCs w:val="20"/>
          <w:lang w:val="es-ES_tradnl"/>
        </w:rPr>
        <w:t xml:space="preserve">podría manifestarse una separación entre el </w:t>
      </w:r>
      <w:proofErr w:type="spellStart"/>
      <w:r w:rsidRPr="007375E1">
        <w:rPr>
          <w:rFonts w:ascii="Agency FB" w:hAnsi="Agency FB" w:cstheme="minorHAnsi"/>
          <w:bCs/>
          <w:iCs/>
          <w:sz w:val="20"/>
          <w:szCs w:val="20"/>
          <w:lang w:val="es-ES_tradnl"/>
        </w:rPr>
        <w:t>backing</w:t>
      </w:r>
      <w:proofErr w:type="spellEnd"/>
      <w:r w:rsidRPr="007375E1">
        <w:rPr>
          <w:rFonts w:ascii="Agency FB" w:hAnsi="Agency FB" w:cstheme="minorHAnsi"/>
          <w:bCs/>
          <w:iCs/>
          <w:sz w:val="20"/>
          <w:szCs w:val="20"/>
          <w:lang w:val="es-ES_tradnl"/>
        </w:rPr>
        <w:t xml:space="preserve"> y el adhesivo, en el caso de las cajas es necesario que estas sean resguardadas de agentes externos que pueden afectar al producto (Ej.: rocío, nieve, escarcha, lluvia, etc.).</w:t>
      </w:r>
    </w:p>
    <w:p w:rsidR="00FB673B" w:rsidRPr="007B7D76" w:rsidRDefault="00FB673B" w:rsidP="00FB673B">
      <w:pPr>
        <w:rPr>
          <w:lang w:val="es-ES_tradnl"/>
        </w:rPr>
      </w:pPr>
    </w:p>
    <w:p w:rsidR="00FB673B" w:rsidRPr="007375E1" w:rsidRDefault="00FB673B" w:rsidP="00FB673B">
      <w:pPr>
        <w:pStyle w:val="CM12"/>
        <w:ind w:left="-142"/>
        <w:jc w:val="both"/>
        <w:rPr>
          <w:rFonts w:ascii="Agency FB" w:eastAsia="Arial Unicode MS" w:hAnsi="Agency FB" w:cstheme="minorHAnsi"/>
          <w:sz w:val="20"/>
          <w:szCs w:val="20"/>
        </w:rPr>
      </w:pPr>
      <w:r w:rsidRPr="007375E1">
        <w:rPr>
          <w:rFonts w:ascii="Agency FB" w:hAnsi="Agency FB" w:cstheme="minorHAnsi"/>
          <w:bCs/>
          <w:iCs/>
          <w:sz w:val="20"/>
          <w:szCs w:val="20"/>
          <w:lang w:val="es-ES_tradnl"/>
        </w:rPr>
        <w:t>La exposición a intemperie por períodos largos puede ocasionar desprendimientos parciales de los cierres.  Este comportamiento no perjudica la calidad de la protección brindada por la manta, ya que luego del enfriamiento el cierre no tiene influencia sobre el conjunto.  Si eventualmente se producen levantamientos parciales de los sellos, se recomienda calentar nuevamente la zona despegada y adherir nuevamente</w:t>
      </w:r>
      <w:r w:rsidRPr="007375E1">
        <w:rPr>
          <w:rFonts w:ascii="Agency FB" w:eastAsia="Arial Unicode MS" w:hAnsi="Agency FB" w:cstheme="minorHAnsi"/>
          <w:sz w:val="20"/>
          <w:szCs w:val="20"/>
        </w:rPr>
        <w:t>.</w:t>
      </w:r>
    </w:p>
    <w:p w:rsidR="00FB673B" w:rsidRDefault="00FB673B" w:rsidP="00FB673B">
      <w:pPr>
        <w:pStyle w:val="CM12"/>
        <w:ind w:left="-142"/>
        <w:jc w:val="both"/>
        <w:rPr>
          <w:rFonts w:ascii="Agency FB" w:hAnsi="Agency FB" w:cstheme="minorHAnsi"/>
          <w:color w:val="000000"/>
          <w:sz w:val="20"/>
          <w:szCs w:val="20"/>
        </w:rPr>
      </w:pPr>
      <w:r w:rsidRPr="007375E1">
        <w:rPr>
          <w:rFonts w:ascii="Agency FB" w:hAnsi="Agency FB" w:cstheme="minorHAnsi"/>
          <w:color w:val="000000"/>
          <w:sz w:val="20"/>
          <w:szCs w:val="20"/>
        </w:rPr>
        <w:t>La manta está lista cuando:</w:t>
      </w:r>
    </w:p>
    <w:p w:rsidR="00FB673B" w:rsidRPr="007B7D76" w:rsidRDefault="00FB673B" w:rsidP="00FB673B">
      <w:pPr>
        <w:rPr>
          <w:rFonts w:eastAsia="Arial Unicode MS"/>
        </w:rPr>
      </w:pPr>
    </w:p>
    <w:p w:rsidR="00FB673B" w:rsidRPr="007375E1" w:rsidRDefault="00FB673B" w:rsidP="00FB673B">
      <w:pPr>
        <w:pStyle w:val="Prrafodelista"/>
        <w:numPr>
          <w:ilvl w:val="0"/>
          <w:numId w:val="26"/>
        </w:numPr>
        <w:autoSpaceDE w:val="0"/>
        <w:autoSpaceDN w:val="0"/>
        <w:adjustRightInd w:val="0"/>
        <w:ind w:left="1701"/>
        <w:contextualSpacing/>
        <w:jc w:val="both"/>
        <w:rPr>
          <w:rFonts w:ascii="Agency FB" w:hAnsi="Agency FB" w:cstheme="minorHAnsi"/>
          <w:color w:val="000000"/>
          <w:sz w:val="20"/>
          <w:szCs w:val="20"/>
        </w:rPr>
      </w:pPr>
      <w:r w:rsidRPr="007375E1">
        <w:rPr>
          <w:rFonts w:ascii="Agency FB" w:hAnsi="Agency FB" w:cstheme="minorHAnsi"/>
          <w:color w:val="000000"/>
          <w:sz w:val="20"/>
          <w:szCs w:val="20"/>
        </w:rPr>
        <w:t>La superficie de la manta esta lisa</w:t>
      </w:r>
    </w:p>
    <w:p w:rsidR="00FB673B" w:rsidRPr="007375E1" w:rsidRDefault="00FB673B" w:rsidP="00FB673B">
      <w:pPr>
        <w:pStyle w:val="Prrafodelista"/>
        <w:numPr>
          <w:ilvl w:val="0"/>
          <w:numId w:val="26"/>
        </w:numPr>
        <w:autoSpaceDE w:val="0"/>
        <w:autoSpaceDN w:val="0"/>
        <w:adjustRightInd w:val="0"/>
        <w:ind w:left="1701"/>
        <w:contextualSpacing/>
        <w:jc w:val="both"/>
        <w:rPr>
          <w:rFonts w:ascii="Agency FB" w:hAnsi="Agency FB" w:cstheme="minorHAnsi"/>
          <w:color w:val="000000"/>
          <w:sz w:val="20"/>
          <w:szCs w:val="20"/>
        </w:rPr>
      </w:pPr>
      <w:r w:rsidRPr="007375E1">
        <w:rPr>
          <w:rFonts w:ascii="Agency FB" w:hAnsi="Agency FB" w:cstheme="minorHAnsi"/>
          <w:color w:val="000000"/>
          <w:sz w:val="20"/>
          <w:szCs w:val="20"/>
        </w:rPr>
        <w:t>No existen lugares fríos a lo largo de la manta.</w:t>
      </w:r>
    </w:p>
    <w:p w:rsidR="00FB673B" w:rsidRPr="007375E1" w:rsidRDefault="00FB673B" w:rsidP="00FB673B">
      <w:pPr>
        <w:pStyle w:val="Prrafodelista"/>
        <w:numPr>
          <w:ilvl w:val="0"/>
          <w:numId w:val="26"/>
        </w:numPr>
        <w:autoSpaceDE w:val="0"/>
        <w:autoSpaceDN w:val="0"/>
        <w:adjustRightInd w:val="0"/>
        <w:ind w:left="1701"/>
        <w:contextualSpacing/>
        <w:jc w:val="both"/>
        <w:rPr>
          <w:rFonts w:ascii="Agency FB" w:hAnsi="Agency FB" w:cstheme="minorHAnsi"/>
          <w:color w:val="000000"/>
          <w:sz w:val="20"/>
          <w:szCs w:val="20"/>
        </w:rPr>
      </w:pPr>
      <w:r w:rsidRPr="007375E1">
        <w:rPr>
          <w:rFonts w:ascii="Agency FB" w:hAnsi="Agency FB" w:cstheme="minorHAnsi"/>
          <w:color w:val="000000"/>
          <w:sz w:val="20"/>
          <w:szCs w:val="20"/>
        </w:rPr>
        <w:t>El cordón de soldadura puede verse bajo la manta</w:t>
      </w:r>
    </w:p>
    <w:p w:rsidR="00FB673B" w:rsidRPr="007375E1" w:rsidRDefault="00FB673B" w:rsidP="00FB673B">
      <w:pPr>
        <w:pStyle w:val="Prrafodelista"/>
        <w:numPr>
          <w:ilvl w:val="0"/>
          <w:numId w:val="26"/>
        </w:numPr>
        <w:autoSpaceDE w:val="0"/>
        <w:autoSpaceDN w:val="0"/>
        <w:adjustRightInd w:val="0"/>
        <w:ind w:left="1701"/>
        <w:contextualSpacing/>
        <w:jc w:val="both"/>
        <w:rPr>
          <w:rFonts w:ascii="Agency FB" w:hAnsi="Agency FB" w:cstheme="minorHAnsi"/>
          <w:color w:val="000000"/>
          <w:sz w:val="20"/>
          <w:szCs w:val="20"/>
        </w:rPr>
      </w:pPr>
      <w:r w:rsidRPr="007375E1">
        <w:rPr>
          <w:rFonts w:ascii="Agency FB" w:hAnsi="Agency FB" w:cstheme="minorHAnsi"/>
          <w:color w:val="000000"/>
          <w:sz w:val="20"/>
          <w:szCs w:val="20"/>
        </w:rPr>
        <w:t>El flujo de primer es evidente en ambos bordes.</w:t>
      </w:r>
    </w:p>
    <w:p w:rsidR="00FB673B" w:rsidRPr="007375E1" w:rsidRDefault="00FB673B" w:rsidP="00FB673B">
      <w:pPr>
        <w:pStyle w:val="Prrafodelista"/>
        <w:numPr>
          <w:ilvl w:val="0"/>
          <w:numId w:val="26"/>
        </w:numPr>
        <w:autoSpaceDE w:val="0"/>
        <w:autoSpaceDN w:val="0"/>
        <w:adjustRightInd w:val="0"/>
        <w:ind w:left="1701"/>
        <w:contextualSpacing/>
        <w:jc w:val="both"/>
        <w:rPr>
          <w:rFonts w:ascii="Agency FB" w:hAnsi="Agency FB" w:cstheme="minorHAnsi"/>
          <w:color w:val="000000"/>
          <w:sz w:val="20"/>
          <w:szCs w:val="20"/>
        </w:rPr>
      </w:pPr>
      <w:r w:rsidRPr="007375E1">
        <w:rPr>
          <w:rFonts w:ascii="Agency FB" w:hAnsi="Agency FB" w:cstheme="minorHAnsi"/>
          <w:color w:val="000000"/>
          <w:sz w:val="20"/>
          <w:szCs w:val="20"/>
        </w:rPr>
        <w:t xml:space="preserve">La manta está plenamente adherida a la cañería y al revestimiento existente. </w:t>
      </w:r>
    </w:p>
    <w:p w:rsidR="00FB673B" w:rsidRPr="007375E1" w:rsidRDefault="00FB673B" w:rsidP="00FB673B">
      <w:pPr>
        <w:pStyle w:val="Prrafodelista"/>
        <w:numPr>
          <w:ilvl w:val="0"/>
          <w:numId w:val="26"/>
        </w:numPr>
        <w:autoSpaceDE w:val="0"/>
        <w:autoSpaceDN w:val="0"/>
        <w:adjustRightInd w:val="0"/>
        <w:ind w:left="1701"/>
        <w:contextualSpacing/>
        <w:jc w:val="both"/>
        <w:rPr>
          <w:rFonts w:ascii="Agency FB" w:hAnsi="Agency FB" w:cstheme="minorHAnsi"/>
          <w:color w:val="000000"/>
          <w:sz w:val="20"/>
          <w:szCs w:val="20"/>
        </w:rPr>
      </w:pPr>
      <w:r w:rsidRPr="007375E1">
        <w:rPr>
          <w:rFonts w:ascii="Agency FB" w:hAnsi="Agency FB" w:cstheme="minorHAnsi"/>
          <w:color w:val="000000"/>
          <w:sz w:val="20"/>
          <w:szCs w:val="20"/>
        </w:rPr>
        <w:t>La línea en el traslape haya desaparecido y sea completamente lisa.</w:t>
      </w:r>
    </w:p>
    <w:p w:rsidR="00FB673B" w:rsidRPr="007375E1" w:rsidRDefault="00FB673B" w:rsidP="00FB673B">
      <w:pPr>
        <w:pStyle w:val="Prrafodelista"/>
        <w:numPr>
          <w:ilvl w:val="0"/>
          <w:numId w:val="26"/>
        </w:numPr>
        <w:autoSpaceDE w:val="0"/>
        <w:autoSpaceDN w:val="0"/>
        <w:adjustRightInd w:val="0"/>
        <w:ind w:left="1701"/>
        <w:contextualSpacing/>
        <w:jc w:val="both"/>
        <w:rPr>
          <w:rFonts w:ascii="Agency FB" w:hAnsi="Agency FB" w:cstheme="minorHAnsi"/>
          <w:color w:val="000000"/>
          <w:sz w:val="20"/>
          <w:szCs w:val="20"/>
        </w:rPr>
      </w:pPr>
      <w:r w:rsidRPr="007375E1">
        <w:rPr>
          <w:rFonts w:ascii="Agency FB" w:hAnsi="Agency FB" w:cstheme="minorHAnsi"/>
          <w:color w:val="000000"/>
          <w:sz w:val="20"/>
          <w:szCs w:val="20"/>
        </w:rPr>
        <w:t xml:space="preserve">Después de una inspección visual  táctil la manta no presenta bolsones de aire, arrugas y en los bordes se encuentra el adhesivo en toda la superficie. </w:t>
      </w:r>
    </w:p>
    <w:p w:rsidR="00FB673B" w:rsidRPr="007375E1" w:rsidRDefault="00FB673B" w:rsidP="00FB673B">
      <w:pPr>
        <w:autoSpaceDE w:val="0"/>
        <w:autoSpaceDN w:val="0"/>
        <w:adjustRightInd w:val="0"/>
        <w:jc w:val="both"/>
        <w:rPr>
          <w:rFonts w:ascii="Agency FB" w:eastAsia="Arial Unicode MS" w:hAnsi="Agency FB" w:cstheme="minorHAnsi"/>
          <w:b/>
          <w:i/>
          <w:sz w:val="20"/>
          <w:szCs w:val="20"/>
        </w:rPr>
      </w:pPr>
    </w:p>
    <w:p w:rsidR="00FB673B" w:rsidRPr="0010529E" w:rsidRDefault="00FB673B" w:rsidP="00FB673B">
      <w:pPr>
        <w:autoSpaceDE w:val="0"/>
        <w:autoSpaceDN w:val="0"/>
        <w:adjustRightInd w:val="0"/>
        <w:jc w:val="both"/>
        <w:rPr>
          <w:rFonts w:ascii="Agency FB" w:hAnsi="Agency FB" w:cstheme="minorHAnsi"/>
          <w:color w:val="000000"/>
          <w:sz w:val="20"/>
          <w:szCs w:val="20"/>
        </w:rPr>
      </w:pPr>
      <w:r w:rsidRPr="0010529E">
        <w:rPr>
          <w:rFonts w:ascii="Agency FB" w:eastAsia="Arial Unicode MS" w:hAnsi="Agency FB" w:cstheme="minorHAnsi"/>
          <w:b/>
          <w:sz w:val="20"/>
          <w:szCs w:val="20"/>
        </w:rPr>
        <w:t>Consideraciones para los Revestimientos</w:t>
      </w:r>
    </w:p>
    <w:p w:rsidR="00FB673B" w:rsidRPr="0010529E" w:rsidRDefault="00FB673B" w:rsidP="00FB673B">
      <w:pPr>
        <w:ind w:left="426"/>
        <w:jc w:val="both"/>
        <w:rPr>
          <w:rFonts w:ascii="Agency FB" w:hAnsi="Agency FB" w:cstheme="minorHAnsi"/>
          <w:color w:val="000000"/>
          <w:sz w:val="20"/>
          <w:szCs w:val="20"/>
        </w:rPr>
      </w:pPr>
    </w:p>
    <w:p w:rsidR="00FB673B" w:rsidRPr="0010529E" w:rsidRDefault="00FB673B" w:rsidP="00FB673B">
      <w:pPr>
        <w:jc w:val="both"/>
        <w:rPr>
          <w:rFonts w:ascii="Agency FB" w:hAnsi="Agency FB" w:cstheme="minorHAnsi"/>
          <w:color w:val="000000"/>
          <w:sz w:val="20"/>
          <w:szCs w:val="20"/>
        </w:rPr>
      </w:pPr>
      <w:r w:rsidRPr="0010529E">
        <w:rPr>
          <w:rFonts w:ascii="Agency FB" w:hAnsi="Agency FB" w:cstheme="minorHAnsi"/>
          <w:color w:val="000000"/>
          <w:sz w:val="20"/>
          <w:szCs w:val="20"/>
        </w:rPr>
        <w:t xml:space="preserve">Se debe asegurar que la tubería sea manipulada por personal debidamente entrenado y calificado; así mismo, los equipos y accesorios a emplearse durante la operación de manteo y reparación de las tuberías, sean los adecuados y puestas a consideración y aprobación del supervisor de YPFB. </w:t>
      </w:r>
    </w:p>
    <w:p w:rsidR="00FB673B" w:rsidRPr="0010529E" w:rsidRDefault="00FB673B" w:rsidP="00FB673B">
      <w:pPr>
        <w:ind w:left="426"/>
        <w:jc w:val="both"/>
        <w:rPr>
          <w:rFonts w:ascii="Agency FB" w:hAnsi="Agency FB" w:cstheme="minorHAnsi"/>
          <w:color w:val="000000"/>
          <w:sz w:val="20"/>
          <w:szCs w:val="20"/>
        </w:rPr>
      </w:pPr>
    </w:p>
    <w:p w:rsidR="00FB673B" w:rsidRPr="0010529E" w:rsidRDefault="00FB673B" w:rsidP="00FB673B">
      <w:pPr>
        <w:jc w:val="both"/>
        <w:rPr>
          <w:rFonts w:ascii="Agency FB" w:hAnsi="Agency FB" w:cstheme="minorHAnsi"/>
          <w:color w:val="000000"/>
          <w:sz w:val="20"/>
          <w:szCs w:val="20"/>
        </w:rPr>
      </w:pPr>
      <w:r w:rsidRPr="0010529E">
        <w:rPr>
          <w:rFonts w:ascii="Agency FB" w:hAnsi="Agency FB" w:cstheme="minorHAnsi"/>
          <w:color w:val="000000"/>
          <w:sz w:val="20"/>
          <w:szCs w:val="20"/>
        </w:rPr>
        <w:t>Las mantas termo contraíbles, se deberán  aplicar sobre todo a tuberías con revestimiento multicapa, esto con la finalidad de proteger el sector de la junta soldada.</w:t>
      </w:r>
    </w:p>
    <w:p w:rsidR="00FB673B" w:rsidRPr="0010529E" w:rsidRDefault="00FB673B" w:rsidP="00FB673B">
      <w:pPr>
        <w:ind w:left="426"/>
        <w:jc w:val="both"/>
        <w:rPr>
          <w:rFonts w:ascii="Agency FB" w:hAnsi="Agency FB" w:cstheme="minorHAnsi"/>
          <w:color w:val="000000"/>
          <w:sz w:val="20"/>
          <w:szCs w:val="20"/>
        </w:rPr>
      </w:pPr>
    </w:p>
    <w:p w:rsidR="00FB673B" w:rsidRPr="0010529E" w:rsidRDefault="00FB673B" w:rsidP="00FB673B">
      <w:pPr>
        <w:jc w:val="both"/>
        <w:rPr>
          <w:rFonts w:ascii="Agency FB" w:eastAsia="Arial Unicode MS" w:hAnsi="Agency FB" w:cstheme="minorHAnsi"/>
          <w:b/>
          <w:sz w:val="20"/>
          <w:szCs w:val="20"/>
        </w:rPr>
      </w:pPr>
      <w:r w:rsidRPr="0010529E">
        <w:rPr>
          <w:rFonts w:ascii="Agency FB" w:eastAsia="Arial Unicode MS" w:hAnsi="Agency FB" w:cstheme="minorHAnsi"/>
          <w:b/>
          <w:sz w:val="20"/>
          <w:szCs w:val="20"/>
        </w:rPr>
        <w:t xml:space="preserve">Preparación de la Manta </w:t>
      </w:r>
      <w:proofErr w:type="spellStart"/>
      <w:r w:rsidRPr="0010529E">
        <w:rPr>
          <w:rFonts w:ascii="Agency FB" w:eastAsia="Arial Unicode MS" w:hAnsi="Agency FB" w:cstheme="minorHAnsi"/>
          <w:b/>
          <w:sz w:val="20"/>
          <w:szCs w:val="20"/>
        </w:rPr>
        <w:t>Termocontraible</w:t>
      </w:r>
      <w:proofErr w:type="spellEnd"/>
    </w:p>
    <w:p w:rsidR="00FB673B" w:rsidRPr="007375E1" w:rsidRDefault="00FB673B" w:rsidP="00FB673B">
      <w:pPr>
        <w:jc w:val="both"/>
        <w:rPr>
          <w:rFonts w:ascii="Agency FB" w:eastAsia="Arial Unicode MS" w:hAnsi="Agency FB" w:cstheme="minorHAnsi"/>
          <w:b/>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Se realizará el corte de la manta en las dimensiones apropiadas, de acuerdo a la tabla 1:</w:t>
      </w:r>
    </w:p>
    <w:p w:rsidR="00FB673B"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p>
    <w:p w:rsidR="00FB673B" w:rsidRPr="007375E1" w:rsidRDefault="00FB673B" w:rsidP="00FB673B">
      <w:pPr>
        <w:ind w:left="495"/>
        <w:jc w:val="both"/>
        <w:rPr>
          <w:rFonts w:ascii="Agency FB" w:hAnsi="Agency FB" w:cstheme="minorHAnsi"/>
          <w:b/>
          <w:sz w:val="20"/>
          <w:szCs w:val="20"/>
        </w:rPr>
      </w:pPr>
      <w:r w:rsidRPr="007375E1">
        <w:rPr>
          <w:rFonts w:ascii="Agency FB" w:hAnsi="Agency FB" w:cstheme="minorHAnsi"/>
          <w:b/>
          <w:sz w:val="20"/>
          <w:szCs w:val="20"/>
        </w:rPr>
        <w:tab/>
      </w:r>
      <w:r w:rsidRPr="007375E1">
        <w:rPr>
          <w:rFonts w:ascii="Agency FB" w:hAnsi="Agency FB" w:cstheme="minorHAnsi"/>
          <w:b/>
          <w:sz w:val="20"/>
          <w:szCs w:val="20"/>
        </w:rPr>
        <w:tab/>
      </w:r>
      <w:r w:rsidRPr="007375E1">
        <w:rPr>
          <w:rFonts w:ascii="Agency FB" w:hAnsi="Agency FB" w:cstheme="minorHAnsi"/>
          <w:b/>
          <w:sz w:val="20"/>
          <w:szCs w:val="20"/>
        </w:rPr>
        <w:tab/>
        <w:t>Tabla 1. Dimensiones de la Manta de Acuerdo al Diámetro.</w:t>
      </w:r>
    </w:p>
    <w:tbl>
      <w:tblPr>
        <w:tblW w:w="6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735"/>
        <w:gridCol w:w="1023"/>
        <w:gridCol w:w="1131"/>
        <w:gridCol w:w="1032"/>
        <w:gridCol w:w="1033"/>
        <w:gridCol w:w="1066"/>
      </w:tblGrid>
      <w:tr w:rsidR="00FB673B" w:rsidRPr="007375E1" w:rsidTr="00CC3F86">
        <w:trPr>
          <w:trHeight w:val="315"/>
          <w:jc w:val="center"/>
        </w:trPr>
        <w:tc>
          <w:tcPr>
            <w:tcW w:w="0" w:type="auto"/>
            <w:shd w:val="clear" w:color="auto" w:fill="BDD6EE" w:themeFill="accent1" w:themeFillTint="66"/>
            <w:noWrap/>
            <w:vAlign w:val="center"/>
          </w:tcPr>
          <w:p w:rsidR="00FB673B" w:rsidRPr="007375E1" w:rsidRDefault="00FB673B" w:rsidP="00CC3F86">
            <w:pPr>
              <w:jc w:val="both"/>
              <w:rPr>
                <w:rFonts w:ascii="Agency FB" w:hAnsi="Agency FB" w:cstheme="minorHAnsi"/>
                <w:b/>
                <w:sz w:val="20"/>
                <w:szCs w:val="20"/>
              </w:rPr>
            </w:pPr>
            <w:r w:rsidRPr="007375E1">
              <w:rPr>
                <w:rFonts w:ascii="Agency FB" w:hAnsi="Agency FB" w:cstheme="minorHAnsi"/>
                <w:b/>
                <w:sz w:val="20"/>
                <w:szCs w:val="20"/>
              </w:rPr>
              <w:t>DN (in)</w:t>
            </w:r>
          </w:p>
        </w:tc>
        <w:tc>
          <w:tcPr>
            <w:tcW w:w="0" w:type="auto"/>
            <w:shd w:val="clear" w:color="auto" w:fill="BDD6EE" w:themeFill="accent1" w:themeFillTint="66"/>
            <w:noWrap/>
            <w:vAlign w:val="center"/>
          </w:tcPr>
          <w:p w:rsidR="00FB673B" w:rsidRPr="007375E1" w:rsidRDefault="00FB673B" w:rsidP="00CC3F86">
            <w:pPr>
              <w:ind w:left="6"/>
              <w:jc w:val="both"/>
              <w:rPr>
                <w:rFonts w:ascii="Agency FB" w:hAnsi="Agency FB" w:cstheme="minorHAnsi"/>
                <w:b/>
                <w:sz w:val="20"/>
                <w:szCs w:val="20"/>
              </w:rPr>
            </w:pPr>
            <w:r w:rsidRPr="007375E1">
              <w:rPr>
                <w:rFonts w:ascii="Agency FB" w:hAnsi="Agency FB" w:cstheme="minorHAnsi"/>
                <w:b/>
                <w:sz w:val="20"/>
                <w:szCs w:val="20"/>
              </w:rPr>
              <w:t>ID (in)</w:t>
            </w:r>
          </w:p>
        </w:tc>
        <w:tc>
          <w:tcPr>
            <w:tcW w:w="0" w:type="auto"/>
            <w:shd w:val="clear" w:color="auto" w:fill="BDD6EE" w:themeFill="accent1" w:themeFillTint="66"/>
            <w:noWrap/>
            <w:vAlign w:val="center"/>
          </w:tcPr>
          <w:p w:rsidR="00FB673B" w:rsidRPr="007375E1" w:rsidRDefault="00FB673B" w:rsidP="00CC3F86">
            <w:pPr>
              <w:ind w:left="495"/>
              <w:jc w:val="both"/>
              <w:rPr>
                <w:rFonts w:ascii="Agency FB" w:hAnsi="Agency FB" w:cstheme="minorHAnsi"/>
                <w:b/>
                <w:sz w:val="20"/>
                <w:szCs w:val="20"/>
              </w:rPr>
            </w:pPr>
            <w:r w:rsidRPr="007375E1">
              <w:rPr>
                <w:rFonts w:ascii="Agency FB" w:hAnsi="Agency FB" w:cstheme="minorHAnsi"/>
                <w:b/>
                <w:sz w:val="20"/>
                <w:szCs w:val="20"/>
              </w:rPr>
              <w:t>OD (in)</w:t>
            </w:r>
          </w:p>
        </w:tc>
        <w:tc>
          <w:tcPr>
            <w:tcW w:w="0" w:type="auto"/>
            <w:shd w:val="clear" w:color="auto" w:fill="BDD6EE" w:themeFill="accent1" w:themeFillTint="66"/>
            <w:noWrap/>
            <w:vAlign w:val="center"/>
          </w:tcPr>
          <w:p w:rsidR="00FB673B" w:rsidRPr="007375E1" w:rsidRDefault="00FB673B" w:rsidP="00CC3F86">
            <w:pPr>
              <w:ind w:left="495"/>
              <w:jc w:val="both"/>
              <w:rPr>
                <w:rFonts w:ascii="Agency FB" w:hAnsi="Agency FB" w:cstheme="minorHAnsi"/>
                <w:b/>
                <w:sz w:val="20"/>
                <w:szCs w:val="20"/>
              </w:rPr>
            </w:pPr>
            <w:r w:rsidRPr="007375E1">
              <w:rPr>
                <w:rFonts w:ascii="Agency FB" w:hAnsi="Agency FB" w:cstheme="minorHAnsi"/>
                <w:b/>
                <w:sz w:val="20"/>
                <w:szCs w:val="20"/>
              </w:rPr>
              <w:t>B (in)</w:t>
            </w:r>
          </w:p>
        </w:tc>
        <w:tc>
          <w:tcPr>
            <w:tcW w:w="0" w:type="auto"/>
            <w:shd w:val="clear" w:color="auto" w:fill="BDD6EE" w:themeFill="accent1" w:themeFillTint="66"/>
            <w:noWrap/>
            <w:vAlign w:val="center"/>
          </w:tcPr>
          <w:p w:rsidR="00FB673B" w:rsidRPr="007375E1" w:rsidRDefault="00FB673B" w:rsidP="00CC3F86">
            <w:pPr>
              <w:ind w:left="495"/>
              <w:jc w:val="both"/>
              <w:rPr>
                <w:rFonts w:ascii="Agency FB" w:hAnsi="Agency FB" w:cstheme="minorHAnsi"/>
                <w:b/>
                <w:sz w:val="20"/>
                <w:szCs w:val="20"/>
              </w:rPr>
            </w:pPr>
            <w:r w:rsidRPr="007375E1">
              <w:rPr>
                <w:rFonts w:ascii="Agency FB" w:hAnsi="Agency FB" w:cstheme="minorHAnsi"/>
                <w:b/>
                <w:sz w:val="20"/>
                <w:szCs w:val="20"/>
              </w:rPr>
              <w:t>C (in)</w:t>
            </w:r>
          </w:p>
        </w:tc>
        <w:tc>
          <w:tcPr>
            <w:tcW w:w="0" w:type="auto"/>
            <w:shd w:val="clear" w:color="auto" w:fill="BDD6EE" w:themeFill="accent1" w:themeFillTint="66"/>
            <w:noWrap/>
            <w:vAlign w:val="center"/>
          </w:tcPr>
          <w:p w:rsidR="00FB673B" w:rsidRPr="007375E1" w:rsidRDefault="00FB673B" w:rsidP="00CC3F86">
            <w:pPr>
              <w:ind w:left="495"/>
              <w:jc w:val="both"/>
              <w:rPr>
                <w:rFonts w:ascii="Agency FB" w:hAnsi="Agency FB" w:cstheme="minorHAnsi"/>
                <w:b/>
                <w:sz w:val="20"/>
                <w:szCs w:val="20"/>
              </w:rPr>
            </w:pPr>
            <w:r w:rsidRPr="007375E1">
              <w:rPr>
                <w:rFonts w:ascii="Agency FB" w:hAnsi="Agency FB" w:cstheme="minorHAnsi"/>
                <w:b/>
                <w:sz w:val="20"/>
                <w:szCs w:val="20"/>
              </w:rPr>
              <w:t>W (in)</w:t>
            </w:r>
          </w:p>
        </w:tc>
      </w:tr>
      <w:tr w:rsidR="00FB673B" w:rsidRPr="007375E1" w:rsidTr="00CC3F86">
        <w:trPr>
          <w:trHeight w:val="315"/>
          <w:jc w:val="center"/>
        </w:trPr>
        <w:tc>
          <w:tcPr>
            <w:tcW w:w="0" w:type="auto"/>
            <w:noWrap/>
            <w:vAlign w:val="center"/>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2</w:t>
            </w:r>
          </w:p>
        </w:tc>
        <w:tc>
          <w:tcPr>
            <w:tcW w:w="0" w:type="auto"/>
            <w:noWrap/>
            <w:vAlign w:val="center"/>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0,079</w:t>
            </w:r>
          </w:p>
        </w:tc>
        <w:tc>
          <w:tcPr>
            <w:tcW w:w="0" w:type="auto"/>
            <w:noWrap/>
            <w:vAlign w:val="center"/>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2,375</w:t>
            </w:r>
          </w:p>
        </w:tc>
        <w:tc>
          <w:tcPr>
            <w:tcW w:w="0" w:type="auto"/>
            <w:noWrap/>
            <w:vAlign w:val="center"/>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2</w:t>
            </w:r>
          </w:p>
        </w:tc>
        <w:tc>
          <w:tcPr>
            <w:tcW w:w="0" w:type="auto"/>
            <w:noWrap/>
            <w:vAlign w:val="center"/>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12</w:t>
            </w:r>
          </w:p>
        </w:tc>
        <w:tc>
          <w:tcPr>
            <w:tcW w:w="0" w:type="auto"/>
            <w:noWrap/>
            <w:vAlign w:val="center"/>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4</w:t>
            </w:r>
          </w:p>
        </w:tc>
      </w:tr>
      <w:tr w:rsidR="00FB673B" w:rsidRPr="007375E1" w:rsidTr="00CC3F86">
        <w:trPr>
          <w:trHeight w:val="315"/>
          <w:jc w:val="center"/>
        </w:trPr>
        <w:tc>
          <w:tcPr>
            <w:tcW w:w="0" w:type="auto"/>
            <w:noWrap/>
            <w:vAlign w:val="center"/>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3</w:t>
            </w:r>
          </w:p>
        </w:tc>
        <w:tc>
          <w:tcPr>
            <w:tcW w:w="0" w:type="auto"/>
            <w:noWrap/>
            <w:vAlign w:val="center"/>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0,118</w:t>
            </w:r>
          </w:p>
        </w:tc>
        <w:tc>
          <w:tcPr>
            <w:tcW w:w="0" w:type="auto"/>
            <w:noWrap/>
            <w:vAlign w:val="center"/>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3,500</w:t>
            </w:r>
          </w:p>
        </w:tc>
        <w:tc>
          <w:tcPr>
            <w:tcW w:w="0" w:type="auto"/>
            <w:noWrap/>
            <w:vAlign w:val="center"/>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2</w:t>
            </w:r>
          </w:p>
        </w:tc>
        <w:tc>
          <w:tcPr>
            <w:tcW w:w="0" w:type="auto"/>
            <w:noWrap/>
            <w:vAlign w:val="center"/>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15</w:t>
            </w:r>
          </w:p>
        </w:tc>
        <w:tc>
          <w:tcPr>
            <w:tcW w:w="0" w:type="auto"/>
            <w:noWrap/>
            <w:vAlign w:val="center"/>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4</w:t>
            </w:r>
          </w:p>
        </w:tc>
      </w:tr>
      <w:tr w:rsidR="00FB673B" w:rsidRPr="007375E1" w:rsidTr="00CC3F86">
        <w:trPr>
          <w:trHeight w:val="315"/>
          <w:jc w:val="center"/>
        </w:trPr>
        <w:tc>
          <w:tcPr>
            <w:tcW w:w="0" w:type="auto"/>
            <w:noWrap/>
            <w:vAlign w:val="center"/>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lastRenderedPageBreak/>
              <w:t>4</w:t>
            </w:r>
          </w:p>
        </w:tc>
        <w:tc>
          <w:tcPr>
            <w:tcW w:w="0" w:type="auto"/>
            <w:noWrap/>
            <w:vAlign w:val="center"/>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0,157</w:t>
            </w:r>
          </w:p>
        </w:tc>
        <w:tc>
          <w:tcPr>
            <w:tcW w:w="0" w:type="auto"/>
            <w:noWrap/>
            <w:vAlign w:val="center"/>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4,500</w:t>
            </w:r>
          </w:p>
        </w:tc>
        <w:tc>
          <w:tcPr>
            <w:tcW w:w="0" w:type="auto"/>
            <w:noWrap/>
            <w:vAlign w:val="center"/>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2</w:t>
            </w:r>
          </w:p>
        </w:tc>
        <w:tc>
          <w:tcPr>
            <w:tcW w:w="0" w:type="auto"/>
            <w:noWrap/>
            <w:vAlign w:val="center"/>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18</w:t>
            </w:r>
          </w:p>
        </w:tc>
        <w:tc>
          <w:tcPr>
            <w:tcW w:w="0" w:type="auto"/>
            <w:noWrap/>
            <w:vAlign w:val="center"/>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4</w:t>
            </w:r>
          </w:p>
        </w:tc>
      </w:tr>
      <w:tr w:rsidR="00FB673B" w:rsidRPr="007375E1" w:rsidTr="00CC3F86">
        <w:trPr>
          <w:trHeight w:val="315"/>
          <w:jc w:val="center"/>
        </w:trPr>
        <w:tc>
          <w:tcPr>
            <w:tcW w:w="0" w:type="auto"/>
            <w:noWrap/>
            <w:vAlign w:val="center"/>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6</w:t>
            </w:r>
          </w:p>
        </w:tc>
        <w:tc>
          <w:tcPr>
            <w:tcW w:w="0" w:type="auto"/>
            <w:noWrap/>
            <w:vAlign w:val="center"/>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0,236</w:t>
            </w:r>
          </w:p>
        </w:tc>
        <w:tc>
          <w:tcPr>
            <w:tcW w:w="0" w:type="auto"/>
            <w:noWrap/>
            <w:vAlign w:val="center"/>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6,625</w:t>
            </w:r>
          </w:p>
        </w:tc>
        <w:tc>
          <w:tcPr>
            <w:tcW w:w="0" w:type="auto"/>
            <w:noWrap/>
            <w:vAlign w:val="center"/>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2</w:t>
            </w:r>
          </w:p>
        </w:tc>
        <w:tc>
          <w:tcPr>
            <w:tcW w:w="0" w:type="auto"/>
            <w:noWrap/>
            <w:vAlign w:val="center"/>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25</w:t>
            </w:r>
          </w:p>
        </w:tc>
        <w:tc>
          <w:tcPr>
            <w:tcW w:w="0" w:type="auto"/>
            <w:noWrap/>
            <w:vAlign w:val="center"/>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4</w:t>
            </w:r>
          </w:p>
        </w:tc>
      </w:tr>
    </w:tbl>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b/>
          <w:sz w:val="20"/>
          <w:szCs w:val="20"/>
        </w:rPr>
      </w:pPr>
      <w:r w:rsidRPr="007375E1">
        <w:rPr>
          <w:rFonts w:ascii="Agency FB" w:hAnsi="Agency FB" w:cstheme="minorHAnsi"/>
          <w:sz w:val="20"/>
          <w:szCs w:val="20"/>
        </w:rPr>
        <w:t>El colocado de la manta se realizará según la figura 1.</w:t>
      </w:r>
    </w:p>
    <w:p w:rsidR="00FB673B" w:rsidRDefault="00FB673B" w:rsidP="00FB673B">
      <w:pPr>
        <w:ind w:left="495"/>
        <w:jc w:val="center"/>
        <w:rPr>
          <w:rFonts w:ascii="Agency FB" w:hAnsi="Agency FB" w:cstheme="minorHAnsi"/>
          <w:b/>
          <w:sz w:val="20"/>
          <w:szCs w:val="20"/>
        </w:rPr>
      </w:pPr>
    </w:p>
    <w:p w:rsidR="00FB673B" w:rsidRPr="007375E1" w:rsidRDefault="00FB673B" w:rsidP="00FB673B">
      <w:pPr>
        <w:ind w:left="495"/>
        <w:jc w:val="center"/>
        <w:rPr>
          <w:rFonts w:ascii="Agency FB" w:hAnsi="Agency FB" w:cstheme="minorHAnsi"/>
          <w:b/>
          <w:sz w:val="20"/>
          <w:szCs w:val="20"/>
        </w:rPr>
      </w:pPr>
    </w:p>
    <w:p w:rsidR="00FB673B" w:rsidRPr="007375E1" w:rsidRDefault="00FB673B" w:rsidP="00FB673B">
      <w:pPr>
        <w:ind w:left="495"/>
        <w:jc w:val="center"/>
        <w:rPr>
          <w:rFonts w:ascii="Agency FB" w:hAnsi="Agency FB" w:cstheme="minorHAnsi"/>
          <w:b/>
          <w:sz w:val="20"/>
          <w:szCs w:val="20"/>
        </w:rPr>
      </w:pPr>
      <w:r w:rsidRPr="007375E1">
        <w:rPr>
          <w:rFonts w:ascii="Agency FB" w:hAnsi="Agency FB" w:cstheme="minorHAnsi"/>
          <w:b/>
          <w:sz w:val="20"/>
          <w:szCs w:val="20"/>
        </w:rPr>
        <w:t>Figura 1. Diagrama de colocado de la manta</w:t>
      </w:r>
    </w:p>
    <w:p w:rsidR="00FB673B" w:rsidRPr="007375E1" w:rsidRDefault="00FB673B" w:rsidP="00FB673B">
      <w:pPr>
        <w:ind w:left="495"/>
        <w:jc w:val="center"/>
        <w:rPr>
          <w:rFonts w:ascii="Agency FB" w:hAnsi="Agency FB" w:cstheme="minorHAnsi"/>
          <w:b/>
          <w:sz w:val="20"/>
          <w:szCs w:val="20"/>
        </w:rPr>
      </w:pPr>
      <w:r w:rsidRPr="007375E1">
        <w:rPr>
          <w:rFonts w:ascii="Agency FB" w:hAnsi="Agency FB" w:cstheme="minorHAnsi"/>
          <w:b/>
          <w:noProof/>
          <w:sz w:val="20"/>
          <w:szCs w:val="20"/>
          <w:lang w:val="es-BO" w:eastAsia="es-BO"/>
        </w:rPr>
        <w:drawing>
          <wp:inline distT="0" distB="0" distL="0" distR="0" wp14:anchorId="3E23DFFE" wp14:editId="0154E7DF">
            <wp:extent cx="1276641" cy="1199692"/>
            <wp:effectExtent l="114300" t="95250" r="114300" b="95885"/>
            <wp:docPr id="20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cstate="print">
                      <a:extLst>
                        <a:ext uri="{28A0092B-C50C-407E-A947-70E740481C1C}">
                          <a14:useLocalDpi xmlns:a14="http://schemas.microsoft.com/office/drawing/2010/main" val="0"/>
                        </a:ext>
                      </a:extLst>
                    </a:blip>
                    <a:srcRect t="4478" b="3284"/>
                    <a:stretch>
                      <a:fillRect/>
                    </a:stretch>
                  </pic:blipFill>
                  <pic:spPr bwMode="auto">
                    <a:xfrm>
                      <a:off x="0" y="0"/>
                      <a:ext cx="1277340" cy="1200349"/>
                    </a:xfrm>
                    <a:prstGeom prst="rect">
                      <a:avLst/>
                    </a:prstGeom>
                    <a:noFill/>
                    <a:ln w="12700">
                      <a:solidFill>
                        <a:schemeClr val="tx1"/>
                      </a:solidFill>
                      <a:miter lim="800000"/>
                      <a:headEnd/>
                      <a:tailEnd/>
                    </a:ln>
                    <a:effectLst>
                      <a:outerShdw blurRad="63500" sx="102000" sy="102000" algn="ctr" rotWithShape="0">
                        <a:prstClr val="black">
                          <a:alpha val="40000"/>
                        </a:prstClr>
                      </a:outerShdw>
                    </a:effectLst>
                  </pic:spPr>
                </pic:pic>
              </a:graphicData>
            </a:graphic>
          </wp:inline>
        </w:drawing>
      </w:r>
    </w:p>
    <w:p w:rsidR="00FB673B" w:rsidRPr="007375E1" w:rsidRDefault="00FB673B" w:rsidP="00FB673B">
      <w:pPr>
        <w:ind w:left="495"/>
        <w:jc w:val="both"/>
        <w:rPr>
          <w:rFonts w:ascii="Agency FB" w:hAnsi="Agency FB" w:cstheme="minorHAnsi"/>
          <w:b/>
          <w:sz w:val="20"/>
          <w:szCs w:val="20"/>
        </w:rPr>
      </w:pPr>
      <w:r w:rsidRPr="007375E1">
        <w:rPr>
          <w:rFonts w:ascii="Agency FB" w:hAnsi="Agency FB" w:cstheme="minorHAnsi"/>
          <w:b/>
          <w:sz w:val="20"/>
          <w:szCs w:val="20"/>
        </w:rPr>
        <w:t>Tabla 2. Dimensiones del Colocado de la Manta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59"/>
        <w:gridCol w:w="1073"/>
        <w:gridCol w:w="1204"/>
        <w:gridCol w:w="1149"/>
        <w:gridCol w:w="1072"/>
        <w:gridCol w:w="1061"/>
        <w:gridCol w:w="1072"/>
        <w:gridCol w:w="1061"/>
      </w:tblGrid>
      <w:tr w:rsidR="00FB673B" w:rsidRPr="007375E1" w:rsidTr="00CC3F86">
        <w:trPr>
          <w:trHeight w:val="307"/>
          <w:jc w:val="center"/>
        </w:trPr>
        <w:tc>
          <w:tcPr>
            <w:tcW w:w="1259" w:type="dxa"/>
            <w:shd w:val="clear" w:color="auto" w:fill="BDD6EE" w:themeFill="accent1" w:themeFillTint="66"/>
            <w:vAlign w:val="bottom"/>
          </w:tcPr>
          <w:p w:rsidR="00FB673B" w:rsidRPr="007375E1" w:rsidRDefault="00FB673B" w:rsidP="00CC3F86">
            <w:pPr>
              <w:ind w:left="495"/>
              <w:jc w:val="both"/>
              <w:rPr>
                <w:rFonts w:ascii="Agency FB" w:hAnsi="Agency FB" w:cstheme="minorHAnsi"/>
                <w:b/>
                <w:sz w:val="20"/>
                <w:szCs w:val="20"/>
              </w:rPr>
            </w:pPr>
            <w:r w:rsidRPr="007375E1">
              <w:rPr>
                <w:rFonts w:ascii="Agency FB" w:hAnsi="Agency FB" w:cstheme="minorHAnsi"/>
                <w:b/>
                <w:noProof/>
                <w:sz w:val="20"/>
                <w:szCs w:val="20"/>
                <w:lang w:val="es-BO" w:eastAsia="es-BO"/>
              </w:rPr>
              <w:drawing>
                <wp:inline distT="0" distB="0" distL="0" distR="0" wp14:anchorId="31500C43" wp14:editId="66F32D4C">
                  <wp:extent cx="210820" cy="140970"/>
                  <wp:effectExtent l="19050" t="0" r="0" b="0"/>
                  <wp:docPr id="2061"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19"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1073" w:type="dxa"/>
            <w:shd w:val="clear" w:color="auto" w:fill="BDD6EE" w:themeFill="accent1" w:themeFillTint="66"/>
            <w:vAlign w:val="bottom"/>
          </w:tcPr>
          <w:p w:rsidR="00FB673B" w:rsidRPr="007375E1" w:rsidRDefault="00FB673B" w:rsidP="00CC3F86">
            <w:pPr>
              <w:ind w:left="495"/>
              <w:jc w:val="both"/>
              <w:rPr>
                <w:rFonts w:ascii="Agency FB" w:hAnsi="Agency FB" w:cstheme="minorHAnsi"/>
                <w:b/>
                <w:sz w:val="20"/>
                <w:szCs w:val="20"/>
              </w:rPr>
            </w:pPr>
            <w:r w:rsidRPr="007375E1">
              <w:rPr>
                <w:rFonts w:ascii="Agency FB" w:hAnsi="Agency FB" w:cstheme="minorHAnsi"/>
                <w:b/>
                <w:noProof/>
                <w:sz w:val="20"/>
                <w:szCs w:val="20"/>
                <w:lang w:val="es-BO" w:eastAsia="es-BO"/>
              </w:rPr>
              <w:drawing>
                <wp:inline distT="0" distB="0" distL="0" distR="0" wp14:anchorId="1A1DA27A" wp14:editId="7DEEE6BA">
                  <wp:extent cx="210820" cy="140970"/>
                  <wp:effectExtent l="19050" t="0" r="0" b="0"/>
                  <wp:docPr id="2062"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20"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2353" w:type="dxa"/>
            <w:gridSpan w:val="2"/>
            <w:shd w:val="clear" w:color="auto" w:fill="BDD6EE" w:themeFill="accent1" w:themeFillTint="66"/>
            <w:vAlign w:val="bottom"/>
          </w:tcPr>
          <w:p w:rsidR="00FB673B" w:rsidRPr="007375E1" w:rsidRDefault="00FB673B" w:rsidP="00CC3F86">
            <w:pPr>
              <w:ind w:left="495"/>
              <w:jc w:val="both"/>
              <w:rPr>
                <w:rFonts w:ascii="Agency FB" w:hAnsi="Agency FB" w:cstheme="minorHAnsi"/>
                <w:b/>
                <w:sz w:val="20"/>
                <w:szCs w:val="20"/>
              </w:rPr>
            </w:pPr>
            <w:r w:rsidRPr="007375E1">
              <w:rPr>
                <w:rFonts w:ascii="Agency FB" w:hAnsi="Agency FB" w:cstheme="minorHAnsi"/>
                <w:b/>
                <w:sz w:val="20"/>
                <w:szCs w:val="20"/>
              </w:rPr>
              <w:t>C</w:t>
            </w:r>
          </w:p>
        </w:tc>
        <w:tc>
          <w:tcPr>
            <w:tcW w:w="2133" w:type="dxa"/>
            <w:gridSpan w:val="2"/>
            <w:shd w:val="clear" w:color="auto" w:fill="BDD6EE" w:themeFill="accent1" w:themeFillTint="66"/>
            <w:vAlign w:val="bottom"/>
          </w:tcPr>
          <w:p w:rsidR="00FB673B" w:rsidRPr="007375E1" w:rsidRDefault="00FB673B" w:rsidP="00CC3F86">
            <w:pPr>
              <w:ind w:left="495"/>
              <w:jc w:val="both"/>
              <w:rPr>
                <w:rFonts w:ascii="Agency FB" w:hAnsi="Agency FB" w:cstheme="minorHAnsi"/>
                <w:b/>
                <w:sz w:val="20"/>
                <w:szCs w:val="20"/>
              </w:rPr>
            </w:pPr>
            <w:r w:rsidRPr="007375E1">
              <w:rPr>
                <w:rFonts w:ascii="Agency FB" w:hAnsi="Agency FB" w:cstheme="minorHAnsi"/>
                <w:b/>
                <w:sz w:val="20"/>
                <w:szCs w:val="20"/>
              </w:rPr>
              <w:t>B</w:t>
            </w:r>
          </w:p>
        </w:tc>
        <w:tc>
          <w:tcPr>
            <w:tcW w:w="2133" w:type="dxa"/>
            <w:gridSpan w:val="2"/>
            <w:shd w:val="clear" w:color="auto" w:fill="BDD6EE" w:themeFill="accent1" w:themeFillTint="66"/>
            <w:vAlign w:val="bottom"/>
          </w:tcPr>
          <w:p w:rsidR="00FB673B" w:rsidRPr="007375E1" w:rsidRDefault="00FB673B" w:rsidP="00CC3F86">
            <w:pPr>
              <w:ind w:left="495"/>
              <w:jc w:val="both"/>
              <w:rPr>
                <w:rFonts w:ascii="Agency FB" w:hAnsi="Agency FB" w:cstheme="minorHAnsi"/>
                <w:b/>
                <w:sz w:val="20"/>
                <w:szCs w:val="20"/>
              </w:rPr>
            </w:pPr>
            <w:r w:rsidRPr="007375E1">
              <w:rPr>
                <w:rFonts w:ascii="Agency FB" w:hAnsi="Agency FB" w:cstheme="minorHAnsi"/>
                <w:b/>
                <w:sz w:val="20"/>
                <w:szCs w:val="20"/>
              </w:rPr>
              <w:t>W</w:t>
            </w:r>
          </w:p>
        </w:tc>
      </w:tr>
      <w:tr w:rsidR="00FB673B" w:rsidRPr="007375E1" w:rsidTr="00CC3F86">
        <w:trPr>
          <w:trHeight w:val="292"/>
          <w:jc w:val="center"/>
        </w:trPr>
        <w:tc>
          <w:tcPr>
            <w:tcW w:w="1259" w:type="dxa"/>
            <w:shd w:val="clear" w:color="auto" w:fill="BDD6EE" w:themeFill="accent1" w:themeFillTint="66"/>
            <w:vAlign w:val="bottom"/>
          </w:tcPr>
          <w:p w:rsidR="00FB673B" w:rsidRPr="007375E1" w:rsidRDefault="00FB673B" w:rsidP="00CC3F86">
            <w:pPr>
              <w:jc w:val="both"/>
              <w:rPr>
                <w:rFonts w:ascii="Agency FB" w:hAnsi="Agency FB" w:cstheme="minorHAnsi"/>
                <w:b/>
                <w:sz w:val="20"/>
                <w:szCs w:val="20"/>
                <w:lang w:val="en-US"/>
              </w:rPr>
            </w:pPr>
            <w:proofErr w:type="spellStart"/>
            <w:r w:rsidRPr="007375E1">
              <w:rPr>
                <w:rFonts w:ascii="Agency FB" w:hAnsi="Agency FB" w:cstheme="minorHAnsi"/>
                <w:b/>
                <w:sz w:val="20"/>
                <w:szCs w:val="20"/>
                <w:lang w:val="en-US"/>
              </w:rPr>
              <w:t>Plg</w:t>
            </w:r>
            <w:proofErr w:type="spellEnd"/>
            <w:r w:rsidRPr="007375E1">
              <w:rPr>
                <w:rFonts w:ascii="Agency FB" w:hAnsi="Agency FB" w:cstheme="minorHAnsi"/>
                <w:b/>
                <w:sz w:val="20"/>
                <w:szCs w:val="20"/>
                <w:lang w:val="en-US"/>
              </w:rPr>
              <w:t>. ( 0.001)</w:t>
            </w:r>
          </w:p>
        </w:tc>
        <w:tc>
          <w:tcPr>
            <w:tcW w:w="1073" w:type="dxa"/>
            <w:shd w:val="clear" w:color="auto" w:fill="BDD6EE" w:themeFill="accent1" w:themeFillTint="66"/>
            <w:vAlign w:val="bottom"/>
          </w:tcPr>
          <w:p w:rsidR="00FB673B" w:rsidRPr="007375E1" w:rsidRDefault="00FB673B" w:rsidP="00CC3F86">
            <w:pPr>
              <w:ind w:left="495"/>
              <w:jc w:val="both"/>
              <w:rPr>
                <w:rFonts w:ascii="Agency FB" w:hAnsi="Agency FB" w:cstheme="minorHAnsi"/>
                <w:b/>
                <w:sz w:val="20"/>
                <w:szCs w:val="20"/>
                <w:lang w:val="en-US"/>
              </w:rPr>
            </w:pPr>
            <w:r w:rsidRPr="007375E1">
              <w:rPr>
                <w:rFonts w:ascii="Agency FB" w:hAnsi="Agency FB" w:cstheme="minorHAnsi"/>
                <w:b/>
                <w:sz w:val="20"/>
                <w:szCs w:val="20"/>
                <w:lang w:val="en-US"/>
              </w:rPr>
              <w:t>mm</w:t>
            </w:r>
          </w:p>
        </w:tc>
        <w:tc>
          <w:tcPr>
            <w:tcW w:w="1204" w:type="dxa"/>
            <w:shd w:val="clear" w:color="auto" w:fill="BDD6EE" w:themeFill="accent1" w:themeFillTint="66"/>
            <w:vAlign w:val="bottom"/>
          </w:tcPr>
          <w:p w:rsidR="00FB673B" w:rsidRPr="007375E1" w:rsidRDefault="00FB673B" w:rsidP="00CC3F86">
            <w:pPr>
              <w:ind w:left="495"/>
              <w:jc w:val="both"/>
              <w:rPr>
                <w:rFonts w:ascii="Agency FB" w:hAnsi="Agency FB" w:cstheme="minorHAnsi"/>
                <w:b/>
                <w:sz w:val="20"/>
                <w:szCs w:val="20"/>
                <w:lang w:val="en-US"/>
              </w:rPr>
            </w:pPr>
            <w:proofErr w:type="spellStart"/>
            <w:r w:rsidRPr="007375E1">
              <w:rPr>
                <w:rFonts w:ascii="Agency FB" w:hAnsi="Agency FB" w:cstheme="minorHAnsi"/>
                <w:b/>
                <w:sz w:val="20"/>
                <w:szCs w:val="20"/>
                <w:lang w:val="en-US"/>
              </w:rPr>
              <w:t>Plg</w:t>
            </w:r>
            <w:proofErr w:type="spellEnd"/>
            <w:r w:rsidRPr="007375E1">
              <w:rPr>
                <w:rFonts w:ascii="Agency FB" w:hAnsi="Agency FB" w:cstheme="minorHAnsi"/>
                <w:b/>
                <w:sz w:val="20"/>
                <w:szCs w:val="20"/>
                <w:lang w:val="en-US"/>
              </w:rPr>
              <w:t>.</w:t>
            </w:r>
          </w:p>
        </w:tc>
        <w:tc>
          <w:tcPr>
            <w:tcW w:w="1149" w:type="dxa"/>
            <w:shd w:val="clear" w:color="auto" w:fill="BDD6EE" w:themeFill="accent1" w:themeFillTint="66"/>
            <w:vAlign w:val="bottom"/>
          </w:tcPr>
          <w:p w:rsidR="00FB673B" w:rsidRPr="007375E1" w:rsidRDefault="00FB673B" w:rsidP="00CC3F86">
            <w:pPr>
              <w:ind w:left="495"/>
              <w:jc w:val="both"/>
              <w:rPr>
                <w:rFonts w:ascii="Agency FB" w:hAnsi="Agency FB" w:cstheme="minorHAnsi"/>
                <w:b/>
                <w:sz w:val="20"/>
                <w:szCs w:val="20"/>
                <w:lang w:val="en-US"/>
              </w:rPr>
            </w:pPr>
            <w:r w:rsidRPr="007375E1">
              <w:rPr>
                <w:rFonts w:ascii="Agency FB" w:hAnsi="Agency FB" w:cstheme="minorHAnsi"/>
                <w:b/>
                <w:sz w:val="20"/>
                <w:szCs w:val="20"/>
                <w:lang w:val="en-US"/>
              </w:rPr>
              <w:t>Mm</w:t>
            </w:r>
          </w:p>
        </w:tc>
        <w:tc>
          <w:tcPr>
            <w:tcW w:w="1072" w:type="dxa"/>
            <w:shd w:val="clear" w:color="auto" w:fill="BDD6EE" w:themeFill="accent1" w:themeFillTint="66"/>
            <w:vAlign w:val="bottom"/>
          </w:tcPr>
          <w:p w:rsidR="00FB673B" w:rsidRPr="007375E1" w:rsidRDefault="00FB673B" w:rsidP="00CC3F86">
            <w:pPr>
              <w:ind w:left="495"/>
              <w:jc w:val="both"/>
              <w:rPr>
                <w:rFonts w:ascii="Agency FB" w:hAnsi="Agency FB" w:cstheme="minorHAnsi"/>
                <w:b/>
                <w:sz w:val="20"/>
                <w:szCs w:val="20"/>
                <w:lang w:val="en-US"/>
              </w:rPr>
            </w:pPr>
            <w:proofErr w:type="spellStart"/>
            <w:r w:rsidRPr="007375E1">
              <w:rPr>
                <w:rFonts w:ascii="Agency FB" w:hAnsi="Agency FB" w:cstheme="minorHAnsi"/>
                <w:b/>
                <w:sz w:val="20"/>
                <w:szCs w:val="20"/>
                <w:lang w:val="en-US"/>
              </w:rPr>
              <w:t>Plg</w:t>
            </w:r>
            <w:proofErr w:type="spellEnd"/>
            <w:r w:rsidRPr="007375E1">
              <w:rPr>
                <w:rFonts w:ascii="Agency FB" w:hAnsi="Agency FB" w:cstheme="minorHAnsi"/>
                <w:b/>
                <w:sz w:val="20"/>
                <w:szCs w:val="20"/>
                <w:lang w:val="en-US"/>
              </w:rPr>
              <w:t>.</w:t>
            </w:r>
          </w:p>
        </w:tc>
        <w:tc>
          <w:tcPr>
            <w:tcW w:w="1061" w:type="dxa"/>
            <w:shd w:val="clear" w:color="auto" w:fill="BDD6EE" w:themeFill="accent1" w:themeFillTint="66"/>
            <w:vAlign w:val="bottom"/>
          </w:tcPr>
          <w:p w:rsidR="00FB673B" w:rsidRPr="007375E1" w:rsidRDefault="00FB673B" w:rsidP="00CC3F86">
            <w:pPr>
              <w:ind w:left="495"/>
              <w:jc w:val="both"/>
              <w:rPr>
                <w:rFonts w:ascii="Agency FB" w:hAnsi="Agency FB" w:cstheme="minorHAnsi"/>
                <w:b/>
                <w:sz w:val="20"/>
                <w:szCs w:val="20"/>
                <w:lang w:val="en-US"/>
              </w:rPr>
            </w:pPr>
            <w:r w:rsidRPr="007375E1">
              <w:rPr>
                <w:rFonts w:ascii="Agency FB" w:hAnsi="Agency FB" w:cstheme="minorHAnsi"/>
                <w:b/>
                <w:sz w:val="20"/>
                <w:szCs w:val="20"/>
                <w:lang w:val="en-US"/>
              </w:rPr>
              <w:t>mm</w:t>
            </w:r>
          </w:p>
        </w:tc>
        <w:tc>
          <w:tcPr>
            <w:tcW w:w="1072" w:type="dxa"/>
            <w:shd w:val="clear" w:color="auto" w:fill="BDD6EE" w:themeFill="accent1" w:themeFillTint="66"/>
            <w:vAlign w:val="bottom"/>
          </w:tcPr>
          <w:p w:rsidR="00FB673B" w:rsidRPr="007375E1" w:rsidRDefault="00FB673B" w:rsidP="00CC3F86">
            <w:pPr>
              <w:ind w:left="495"/>
              <w:jc w:val="both"/>
              <w:rPr>
                <w:rFonts w:ascii="Agency FB" w:hAnsi="Agency FB" w:cstheme="minorHAnsi"/>
                <w:b/>
                <w:sz w:val="20"/>
                <w:szCs w:val="20"/>
                <w:lang w:val="en-US"/>
              </w:rPr>
            </w:pPr>
            <w:proofErr w:type="spellStart"/>
            <w:r w:rsidRPr="007375E1">
              <w:rPr>
                <w:rFonts w:ascii="Agency FB" w:hAnsi="Agency FB" w:cstheme="minorHAnsi"/>
                <w:b/>
                <w:sz w:val="20"/>
                <w:szCs w:val="20"/>
                <w:lang w:val="en-US"/>
              </w:rPr>
              <w:t>Plg</w:t>
            </w:r>
            <w:proofErr w:type="spellEnd"/>
            <w:r w:rsidRPr="007375E1">
              <w:rPr>
                <w:rFonts w:ascii="Agency FB" w:hAnsi="Agency FB" w:cstheme="minorHAnsi"/>
                <w:b/>
                <w:sz w:val="20"/>
                <w:szCs w:val="20"/>
                <w:lang w:val="en-US"/>
              </w:rPr>
              <w:t>.</w:t>
            </w:r>
          </w:p>
        </w:tc>
        <w:tc>
          <w:tcPr>
            <w:tcW w:w="1061" w:type="dxa"/>
            <w:shd w:val="clear" w:color="auto" w:fill="BDD6EE" w:themeFill="accent1" w:themeFillTint="66"/>
            <w:vAlign w:val="bottom"/>
          </w:tcPr>
          <w:p w:rsidR="00FB673B" w:rsidRPr="007375E1" w:rsidRDefault="00FB673B" w:rsidP="00CC3F86">
            <w:pPr>
              <w:ind w:left="495"/>
              <w:jc w:val="both"/>
              <w:rPr>
                <w:rFonts w:ascii="Agency FB" w:hAnsi="Agency FB" w:cstheme="minorHAnsi"/>
                <w:b/>
                <w:sz w:val="20"/>
                <w:szCs w:val="20"/>
                <w:lang w:val="en-US"/>
              </w:rPr>
            </w:pPr>
            <w:r w:rsidRPr="007375E1">
              <w:rPr>
                <w:rFonts w:ascii="Agency FB" w:hAnsi="Agency FB" w:cstheme="minorHAnsi"/>
                <w:b/>
                <w:sz w:val="20"/>
                <w:szCs w:val="20"/>
                <w:lang w:val="en-US"/>
              </w:rPr>
              <w:t>mm</w:t>
            </w:r>
          </w:p>
        </w:tc>
      </w:tr>
      <w:tr w:rsidR="00FB673B" w:rsidRPr="007375E1" w:rsidTr="00CC3F86">
        <w:trPr>
          <w:trHeight w:val="245"/>
          <w:jc w:val="center"/>
        </w:trPr>
        <w:tc>
          <w:tcPr>
            <w:tcW w:w="1259" w:type="dxa"/>
            <w:vAlign w:val="bottom"/>
          </w:tcPr>
          <w:p w:rsidR="00FB673B" w:rsidRPr="007375E1" w:rsidRDefault="00FB673B" w:rsidP="00CC3F86">
            <w:pPr>
              <w:ind w:left="495"/>
              <w:jc w:val="both"/>
              <w:rPr>
                <w:rFonts w:ascii="Agency FB" w:hAnsi="Agency FB" w:cstheme="minorHAnsi"/>
                <w:sz w:val="20"/>
                <w:szCs w:val="20"/>
                <w:lang w:val="en-US"/>
              </w:rPr>
            </w:pPr>
            <w:r w:rsidRPr="007375E1">
              <w:rPr>
                <w:rFonts w:ascii="Agency FB" w:hAnsi="Agency FB" w:cstheme="minorHAnsi"/>
                <w:sz w:val="20"/>
                <w:szCs w:val="20"/>
                <w:lang w:val="en-US"/>
              </w:rPr>
              <w:t>2375</w:t>
            </w:r>
          </w:p>
        </w:tc>
        <w:tc>
          <w:tcPr>
            <w:tcW w:w="1073" w:type="dxa"/>
            <w:vAlign w:val="bottom"/>
          </w:tcPr>
          <w:p w:rsidR="00FB673B" w:rsidRPr="007375E1" w:rsidRDefault="00FB673B" w:rsidP="00CC3F86">
            <w:pPr>
              <w:ind w:left="495"/>
              <w:jc w:val="both"/>
              <w:rPr>
                <w:rFonts w:ascii="Agency FB" w:hAnsi="Agency FB" w:cstheme="minorHAnsi"/>
                <w:sz w:val="20"/>
                <w:szCs w:val="20"/>
                <w:lang w:val="en-US"/>
              </w:rPr>
            </w:pPr>
            <w:r w:rsidRPr="007375E1">
              <w:rPr>
                <w:rFonts w:ascii="Agency FB" w:hAnsi="Agency FB" w:cstheme="minorHAnsi"/>
                <w:sz w:val="20"/>
                <w:szCs w:val="20"/>
                <w:lang w:val="en-US"/>
              </w:rPr>
              <w:t>50</w:t>
            </w:r>
          </w:p>
        </w:tc>
        <w:tc>
          <w:tcPr>
            <w:tcW w:w="1204" w:type="dxa"/>
            <w:vAlign w:val="bottom"/>
          </w:tcPr>
          <w:p w:rsidR="00FB673B" w:rsidRPr="007375E1" w:rsidRDefault="00FB673B" w:rsidP="00CC3F86">
            <w:pPr>
              <w:ind w:left="495"/>
              <w:jc w:val="both"/>
              <w:rPr>
                <w:rFonts w:ascii="Agency FB" w:hAnsi="Agency FB" w:cstheme="minorHAnsi"/>
                <w:sz w:val="20"/>
                <w:szCs w:val="20"/>
                <w:lang w:val="en-US"/>
              </w:rPr>
            </w:pPr>
            <w:r w:rsidRPr="007375E1">
              <w:rPr>
                <w:rFonts w:ascii="Agency FB" w:hAnsi="Agency FB" w:cstheme="minorHAnsi"/>
                <w:sz w:val="20"/>
                <w:szCs w:val="20"/>
                <w:lang w:val="en-US"/>
              </w:rPr>
              <w:t>12</w:t>
            </w:r>
          </w:p>
        </w:tc>
        <w:tc>
          <w:tcPr>
            <w:tcW w:w="1149" w:type="dxa"/>
            <w:vAlign w:val="bottom"/>
          </w:tcPr>
          <w:p w:rsidR="00FB673B" w:rsidRPr="007375E1" w:rsidRDefault="00FB673B" w:rsidP="00CC3F86">
            <w:pPr>
              <w:ind w:left="495"/>
              <w:jc w:val="both"/>
              <w:rPr>
                <w:rFonts w:ascii="Agency FB" w:hAnsi="Agency FB" w:cstheme="minorHAnsi"/>
                <w:sz w:val="20"/>
                <w:szCs w:val="20"/>
                <w:lang w:val="en-US"/>
              </w:rPr>
            </w:pPr>
            <w:r w:rsidRPr="007375E1">
              <w:rPr>
                <w:rFonts w:ascii="Agency FB" w:hAnsi="Agency FB" w:cstheme="minorHAnsi"/>
                <w:sz w:val="20"/>
                <w:szCs w:val="20"/>
                <w:lang w:val="en-US"/>
              </w:rPr>
              <w:t>305</w:t>
            </w:r>
          </w:p>
        </w:tc>
        <w:tc>
          <w:tcPr>
            <w:tcW w:w="1072" w:type="dxa"/>
            <w:vAlign w:val="bottom"/>
          </w:tcPr>
          <w:p w:rsidR="00FB673B" w:rsidRPr="007375E1" w:rsidRDefault="00FB673B" w:rsidP="00CC3F86">
            <w:pPr>
              <w:ind w:left="495"/>
              <w:jc w:val="both"/>
              <w:rPr>
                <w:rFonts w:ascii="Agency FB" w:hAnsi="Agency FB" w:cstheme="minorHAnsi"/>
                <w:sz w:val="20"/>
                <w:szCs w:val="20"/>
                <w:lang w:val="en-US"/>
              </w:rPr>
            </w:pPr>
            <w:r w:rsidRPr="007375E1">
              <w:rPr>
                <w:rFonts w:ascii="Agency FB" w:hAnsi="Agency FB" w:cstheme="minorHAnsi"/>
                <w:sz w:val="20"/>
                <w:szCs w:val="20"/>
                <w:lang w:val="en-US"/>
              </w:rPr>
              <w:t>2</w:t>
            </w:r>
          </w:p>
        </w:tc>
        <w:tc>
          <w:tcPr>
            <w:tcW w:w="1061" w:type="dxa"/>
            <w:vAlign w:val="bottom"/>
          </w:tcPr>
          <w:p w:rsidR="00FB673B" w:rsidRPr="007375E1" w:rsidRDefault="00FB673B" w:rsidP="00CC3F86">
            <w:pPr>
              <w:ind w:left="495"/>
              <w:jc w:val="both"/>
              <w:rPr>
                <w:rFonts w:ascii="Agency FB" w:hAnsi="Agency FB" w:cstheme="minorHAnsi"/>
                <w:sz w:val="20"/>
                <w:szCs w:val="20"/>
                <w:lang w:val="en-US"/>
              </w:rPr>
            </w:pPr>
            <w:r w:rsidRPr="007375E1">
              <w:rPr>
                <w:rFonts w:ascii="Agency FB" w:hAnsi="Agency FB" w:cstheme="minorHAnsi"/>
                <w:sz w:val="20"/>
                <w:szCs w:val="20"/>
                <w:lang w:val="en-US"/>
              </w:rPr>
              <w:t>50</w:t>
            </w:r>
          </w:p>
        </w:tc>
        <w:tc>
          <w:tcPr>
            <w:tcW w:w="1072" w:type="dxa"/>
            <w:vAlign w:val="bottom"/>
          </w:tcPr>
          <w:p w:rsidR="00FB673B" w:rsidRPr="007375E1" w:rsidRDefault="00FB673B" w:rsidP="00CC3F86">
            <w:pPr>
              <w:ind w:left="495"/>
              <w:jc w:val="both"/>
              <w:rPr>
                <w:rFonts w:ascii="Agency FB" w:hAnsi="Agency FB" w:cstheme="minorHAnsi"/>
                <w:sz w:val="20"/>
                <w:szCs w:val="20"/>
                <w:lang w:val="en-US"/>
              </w:rPr>
            </w:pPr>
            <w:r w:rsidRPr="007375E1">
              <w:rPr>
                <w:rFonts w:ascii="Agency FB" w:hAnsi="Agency FB" w:cstheme="minorHAnsi"/>
                <w:sz w:val="20"/>
                <w:szCs w:val="20"/>
                <w:lang w:val="en-US"/>
              </w:rPr>
              <w:t>4</w:t>
            </w:r>
          </w:p>
        </w:tc>
        <w:tc>
          <w:tcPr>
            <w:tcW w:w="1061" w:type="dxa"/>
            <w:vAlign w:val="bottom"/>
          </w:tcPr>
          <w:p w:rsidR="00FB673B" w:rsidRPr="007375E1" w:rsidRDefault="00FB673B" w:rsidP="00CC3F86">
            <w:pPr>
              <w:ind w:left="495"/>
              <w:jc w:val="both"/>
              <w:rPr>
                <w:rFonts w:ascii="Agency FB" w:hAnsi="Agency FB" w:cstheme="minorHAnsi"/>
                <w:sz w:val="20"/>
                <w:szCs w:val="20"/>
                <w:lang w:val="en-US"/>
              </w:rPr>
            </w:pPr>
            <w:r w:rsidRPr="007375E1">
              <w:rPr>
                <w:rFonts w:ascii="Agency FB" w:hAnsi="Agency FB" w:cstheme="minorHAnsi"/>
                <w:sz w:val="20"/>
                <w:szCs w:val="20"/>
                <w:lang w:val="en-US"/>
              </w:rPr>
              <w:t>100</w:t>
            </w:r>
          </w:p>
        </w:tc>
      </w:tr>
      <w:tr w:rsidR="00FB673B" w:rsidRPr="007375E1" w:rsidTr="00CC3F86">
        <w:trPr>
          <w:trHeight w:val="245"/>
          <w:jc w:val="center"/>
        </w:trPr>
        <w:tc>
          <w:tcPr>
            <w:tcW w:w="1259" w:type="dxa"/>
            <w:vAlign w:val="bottom"/>
          </w:tcPr>
          <w:p w:rsidR="00FB673B" w:rsidRPr="007375E1" w:rsidRDefault="00FB673B" w:rsidP="00CC3F86">
            <w:pPr>
              <w:ind w:left="495"/>
              <w:jc w:val="both"/>
              <w:rPr>
                <w:rFonts w:ascii="Agency FB" w:hAnsi="Agency FB" w:cstheme="minorHAnsi"/>
                <w:sz w:val="20"/>
                <w:szCs w:val="20"/>
                <w:lang w:val="en-US"/>
              </w:rPr>
            </w:pPr>
            <w:r w:rsidRPr="007375E1">
              <w:rPr>
                <w:rFonts w:ascii="Agency FB" w:hAnsi="Agency FB" w:cstheme="minorHAnsi"/>
                <w:sz w:val="20"/>
                <w:szCs w:val="20"/>
                <w:lang w:val="en-US"/>
              </w:rPr>
              <w:t>2875</w:t>
            </w:r>
          </w:p>
        </w:tc>
        <w:tc>
          <w:tcPr>
            <w:tcW w:w="1073" w:type="dxa"/>
            <w:vAlign w:val="bottom"/>
          </w:tcPr>
          <w:p w:rsidR="00FB673B" w:rsidRPr="007375E1" w:rsidRDefault="00FB673B" w:rsidP="00CC3F86">
            <w:pPr>
              <w:ind w:left="495"/>
              <w:jc w:val="both"/>
              <w:rPr>
                <w:rFonts w:ascii="Agency FB" w:hAnsi="Agency FB" w:cstheme="minorHAnsi"/>
                <w:sz w:val="20"/>
                <w:szCs w:val="20"/>
                <w:lang w:val="en-US"/>
              </w:rPr>
            </w:pPr>
            <w:r w:rsidRPr="007375E1">
              <w:rPr>
                <w:rFonts w:ascii="Agency FB" w:hAnsi="Agency FB" w:cstheme="minorHAnsi"/>
                <w:sz w:val="20"/>
                <w:szCs w:val="20"/>
                <w:lang w:val="en-US"/>
              </w:rPr>
              <w:t>65</w:t>
            </w:r>
          </w:p>
        </w:tc>
        <w:tc>
          <w:tcPr>
            <w:tcW w:w="1204" w:type="dxa"/>
            <w:vAlign w:val="bottom"/>
          </w:tcPr>
          <w:p w:rsidR="00FB673B" w:rsidRPr="007375E1" w:rsidRDefault="00FB673B" w:rsidP="00CC3F86">
            <w:pPr>
              <w:ind w:left="495"/>
              <w:jc w:val="both"/>
              <w:rPr>
                <w:rFonts w:ascii="Agency FB" w:hAnsi="Agency FB" w:cstheme="minorHAnsi"/>
                <w:sz w:val="20"/>
                <w:szCs w:val="20"/>
                <w:lang w:val="en-US"/>
              </w:rPr>
            </w:pPr>
            <w:r w:rsidRPr="007375E1">
              <w:rPr>
                <w:rFonts w:ascii="Agency FB" w:hAnsi="Agency FB" w:cstheme="minorHAnsi"/>
                <w:sz w:val="20"/>
                <w:szCs w:val="20"/>
                <w:lang w:val="en-US"/>
              </w:rPr>
              <w:t>13</w:t>
            </w:r>
          </w:p>
        </w:tc>
        <w:tc>
          <w:tcPr>
            <w:tcW w:w="1149" w:type="dxa"/>
            <w:vAlign w:val="bottom"/>
          </w:tcPr>
          <w:p w:rsidR="00FB673B" w:rsidRPr="007375E1" w:rsidRDefault="00FB673B" w:rsidP="00CC3F86">
            <w:pPr>
              <w:ind w:left="495"/>
              <w:jc w:val="both"/>
              <w:rPr>
                <w:rFonts w:ascii="Agency FB" w:hAnsi="Agency FB" w:cstheme="minorHAnsi"/>
                <w:sz w:val="20"/>
                <w:szCs w:val="20"/>
                <w:lang w:val="en-US"/>
              </w:rPr>
            </w:pPr>
            <w:r w:rsidRPr="007375E1">
              <w:rPr>
                <w:rFonts w:ascii="Agency FB" w:hAnsi="Agency FB" w:cstheme="minorHAnsi"/>
                <w:sz w:val="20"/>
                <w:szCs w:val="20"/>
                <w:lang w:val="en-US"/>
              </w:rPr>
              <w:t>330</w:t>
            </w:r>
          </w:p>
        </w:tc>
        <w:tc>
          <w:tcPr>
            <w:tcW w:w="1072" w:type="dxa"/>
            <w:vAlign w:val="bottom"/>
          </w:tcPr>
          <w:p w:rsidR="00FB673B" w:rsidRPr="007375E1" w:rsidRDefault="00FB673B" w:rsidP="00CC3F86">
            <w:pPr>
              <w:ind w:left="495"/>
              <w:jc w:val="both"/>
              <w:rPr>
                <w:rFonts w:ascii="Agency FB" w:hAnsi="Agency FB" w:cstheme="minorHAnsi"/>
                <w:sz w:val="20"/>
                <w:szCs w:val="20"/>
                <w:lang w:val="en-US"/>
              </w:rPr>
            </w:pPr>
            <w:r w:rsidRPr="007375E1">
              <w:rPr>
                <w:rFonts w:ascii="Agency FB" w:hAnsi="Agency FB" w:cstheme="minorHAnsi"/>
                <w:sz w:val="20"/>
                <w:szCs w:val="20"/>
                <w:lang w:val="en-US"/>
              </w:rPr>
              <w:t>2</w:t>
            </w:r>
          </w:p>
        </w:tc>
        <w:tc>
          <w:tcPr>
            <w:tcW w:w="1061" w:type="dxa"/>
            <w:vAlign w:val="bottom"/>
          </w:tcPr>
          <w:p w:rsidR="00FB673B" w:rsidRPr="007375E1" w:rsidRDefault="00FB673B" w:rsidP="00CC3F86">
            <w:pPr>
              <w:ind w:left="495"/>
              <w:jc w:val="both"/>
              <w:rPr>
                <w:rFonts w:ascii="Agency FB" w:hAnsi="Agency FB" w:cstheme="minorHAnsi"/>
                <w:sz w:val="20"/>
                <w:szCs w:val="20"/>
                <w:lang w:val="en-US"/>
              </w:rPr>
            </w:pPr>
            <w:r w:rsidRPr="007375E1">
              <w:rPr>
                <w:rFonts w:ascii="Agency FB" w:hAnsi="Agency FB" w:cstheme="minorHAnsi"/>
                <w:sz w:val="20"/>
                <w:szCs w:val="20"/>
                <w:lang w:val="en-US"/>
              </w:rPr>
              <w:t>50</w:t>
            </w:r>
          </w:p>
        </w:tc>
        <w:tc>
          <w:tcPr>
            <w:tcW w:w="1072" w:type="dxa"/>
            <w:vAlign w:val="bottom"/>
          </w:tcPr>
          <w:p w:rsidR="00FB673B" w:rsidRPr="007375E1" w:rsidRDefault="00FB673B" w:rsidP="00CC3F86">
            <w:pPr>
              <w:ind w:left="495"/>
              <w:jc w:val="both"/>
              <w:rPr>
                <w:rFonts w:ascii="Agency FB" w:hAnsi="Agency FB" w:cstheme="minorHAnsi"/>
                <w:sz w:val="20"/>
                <w:szCs w:val="20"/>
                <w:lang w:val="en-US"/>
              </w:rPr>
            </w:pPr>
            <w:r w:rsidRPr="007375E1">
              <w:rPr>
                <w:rFonts w:ascii="Agency FB" w:hAnsi="Agency FB" w:cstheme="minorHAnsi"/>
                <w:sz w:val="20"/>
                <w:szCs w:val="20"/>
                <w:lang w:val="en-US"/>
              </w:rPr>
              <w:t>4</w:t>
            </w:r>
          </w:p>
        </w:tc>
        <w:tc>
          <w:tcPr>
            <w:tcW w:w="1061" w:type="dxa"/>
            <w:vAlign w:val="bottom"/>
          </w:tcPr>
          <w:p w:rsidR="00FB673B" w:rsidRPr="007375E1" w:rsidRDefault="00FB673B" w:rsidP="00CC3F86">
            <w:pPr>
              <w:ind w:left="495"/>
              <w:jc w:val="both"/>
              <w:rPr>
                <w:rFonts w:ascii="Agency FB" w:hAnsi="Agency FB" w:cstheme="minorHAnsi"/>
                <w:sz w:val="20"/>
                <w:szCs w:val="20"/>
                <w:lang w:val="en-US"/>
              </w:rPr>
            </w:pPr>
            <w:r w:rsidRPr="007375E1">
              <w:rPr>
                <w:rFonts w:ascii="Agency FB" w:hAnsi="Agency FB" w:cstheme="minorHAnsi"/>
                <w:sz w:val="20"/>
                <w:szCs w:val="20"/>
                <w:lang w:val="en-US"/>
              </w:rPr>
              <w:t>100</w:t>
            </w:r>
          </w:p>
        </w:tc>
      </w:tr>
      <w:tr w:rsidR="00FB673B" w:rsidRPr="007375E1" w:rsidTr="00CC3F86">
        <w:trPr>
          <w:trHeight w:val="245"/>
          <w:jc w:val="center"/>
        </w:trPr>
        <w:tc>
          <w:tcPr>
            <w:tcW w:w="1259" w:type="dxa"/>
            <w:vAlign w:val="bottom"/>
          </w:tcPr>
          <w:p w:rsidR="00FB673B" w:rsidRPr="007375E1" w:rsidRDefault="00FB673B" w:rsidP="00CC3F86">
            <w:pPr>
              <w:ind w:left="495"/>
              <w:jc w:val="both"/>
              <w:rPr>
                <w:rFonts w:ascii="Agency FB" w:hAnsi="Agency FB" w:cstheme="minorHAnsi"/>
                <w:sz w:val="20"/>
                <w:szCs w:val="20"/>
                <w:lang w:val="en-US"/>
              </w:rPr>
            </w:pPr>
            <w:r w:rsidRPr="007375E1">
              <w:rPr>
                <w:rFonts w:ascii="Agency FB" w:hAnsi="Agency FB" w:cstheme="minorHAnsi"/>
                <w:sz w:val="20"/>
                <w:szCs w:val="20"/>
                <w:lang w:val="en-US"/>
              </w:rPr>
              <w:t>3500</w:t>
            </w:r>
          </w:p>
        </w:tc>
        <w:tc>
          <w:tcPr>
            <w:tcW w:w="1073" w:type="dxa"/>
            <w:vAlign w:val="bottom"/>
          </w:tcPr>
          <w:p w:rsidR="00FB673B" w:rsidRPr="007375E1" w:rsidRDefault="00FB673B" w:rsidP="00CC3F86">
            <w:pPr>
              <w:ind w:left="495"/>
              <w:jc w:val="both"/>
              <w:rPr>
                <w:rFonts w:ascii="Agency FB" w:hAnsi="Agency FB" w:cstheme="minorHAnsi"/>
                <w:sz w:val="20"/>
                <w:szCs w:val="20"/>
                <w:lang w:val="en-US"/>
              </w:rPr>
            </w:pPr>
            <w:r w:rsidRPr="007375E1">
              <w:rPr>
                <w:rFonts w:ascii="Agency FB" w:hAnsi="Agency FB" w:cstheme="minorHAnsi"/>
                <w:sz w:val="20"/>
                <w:szCs w:val="20"/>
                <w:lang w:val="en-US"/>
              </w:rPr>
              <w:t>80</w:t>
            </w:r>
          </w:p>
        </w:tc>
        <w:tc>
          <w:tcPr>
            <w:tcW w:w="1204" w:type="dxa"/>
            <w:vAlign w:val="bottom"/>
          </w:tcPr>
          <w:p w:rsidR="00FB673B" w:rsidRPr="007375E1" w:rsidRDefault="00FB673B" w:rsidP="00CC3F86">
            <w:pPr>
              <w:ind w:left="495"/>
              <w:jc w:val="both"/>
              <w:rPr>
                <w:rFonts w:ascii="Agency FB" w:hAnsi="Agency FB" w:cstheme="minorHAnsi"/>
                <w:sz w:val="20"/>
                <w:szCs w:val="20"/>
                <w:lang w:val="en-US"/>
              </w:rPr>
            </w:pPr>
            <w:r w:rsidRPr="007375E1">
              <w:rPr>
                <w:rFonts w:ascii="Agency FB" w:hAnsi="Agency FB" w:cstheme="minorHAnsi"/>
                <w:sz w:val="20"/>
                <w:szCs w:val="20"/>
                <w:lang w:val="en-US"/>
              </w:rPr>
              <w:t>15</w:t>
            </w:r>
          </w:p>
        </w:tc>
        <w:tc>
          <w:tcPr>
            <w:tcW w:w="1149" w:type="dxa"/>
            <w:vAlign w:val="bottom"/>
          </w:tcPr>
          <w:p w:rsidR="00FB673B" w:rsidRPr="007375E1" w:rsidRDefault="00FB673B" w:rsidP="00CC3F86">
            <w:pPr>
              <w:ind w:left="495"/>
              <w:jc w:val="both"/>
              <w:rPr>
                <w:rFonts w:ascii="Agency FB" w:hAnsi="Agency FB" w:cstheme="minorHAnsi"/>
                <w:sz w:val="20"/>
                <w:szCs w:val="20"/>
                <w:lang w:val="en-US"/>
              </w:rPr>
            </w:pPr>
            <w:r w:rsidRPr="007375E1">
              <w:rPr>
                <w:rFonts w:ascii="Agency FB" w:hAnsi="Agency FB" w:cstheme="minorHAnsi"/>
                <w:sz w:val="20"/>
                <w:szCs w:val="20"/>
                <w:lang w:val="en-US"/>
              </w:rPr>
              <w:t>380</w:t>
            </w:r>
          </w:p>
        </w:tc>
        <w:tc>
          <w:tcPr>
            <w:tcW w:w="1072" w:type="dxa"/>
            <w:vAlign w:val="bottom"/>
          </w:tcPr>
          <w:p w:rsidR="00FB673B" w:rsidRPr="007375E1" w:rsidRDefault="00FB673B" w:rsidP="00CC3F86">
            <w:pPr>
              <w:ind w:left="495"/>
              <w:jc w:val="both"/>
              <w:rPr>
                <w:rFonts w:ascii="Agency FB" w:hAnsi="Agency FB" w:cstheme="minorHAnsi"/>
                <w:sz w:val="20"/>
                <w:szCs w:val="20"/>
                <w:lang w:val="en-US"/>
              </w:rPr>
            </w:pPr>
            <w:r w:rsidRPr="007375E1">
              <w:rPr>
                <w:rFonts w:ascii="Agency FB" w:hAnsi="Agency FB" w:cstheme="minorHAnsi"/>
                <w:sz w:val="20"/>
                <w:szCs w:val="20"/>
                <w:lang w:val="en-US"/>
              </w:rPr>
              <w:t>2</w:t>
            </w:r>
          </w:p>
        </w:tc>
        <w:tc>
          <w:tcPr>
            <w:tcW w:w="1061" w:type="dxa"/>
            <w:vAlign w:val="bottom"/>
          </w:tcPr>
          <w:p w:rsidR="00FB673B" w:rsidRPr="007375E1" w:rsidRDefault="00FB673B" w:rsidP="00CC3F86">
            <w:pPr>
              <w:ind w:left="495"/>
              <w:jc w:val="both"/>
              <w:rPr>
                <w:rFonts w:ascii="Agency FB" w:hAnsi="Agency FB" w:cstheme="minorHAnsi"/>
                <w:sz w:val="20"/>
                <w:szCs w:val="20"/>
                <w:lang w:val="en-US"/>
              </w:rPr>
            </w:pPr>
            <w:r w:rsidRPr="007375E1">
              <w:rPr>
                <w:rFonts w:ascii="Agency FB" w:hAnsi="Agency FB" w:cstheme="minorHAnsi"/>
                <w:sz w:val="20"/>
                <w:szCs w:val="20"/>
                <w:lang w:val="en-US"/>
              </w:rPr>
              <w:t>50</w:t>
            </w:r>
          </w:p>
        </w:tc>
        <w:tc>
          <w:tcPr>
            <w:tcW w:w="1072" w:type="dxa"/>
            <w:vAlign w:val="bottom"/>
          </w:tcPr>
          <w:p w:rsidR="00FB673B" w:rsidRPr="007375E1" w:rsidRDefault="00FB673B" w:rsidP="00CC3F86">
            <w:pPr>
              <w:ind w:left="495"/>
              <w:jc w:val="both"/>
              <w:rPr>
                <w:rFonts w:ascii="Agency FB" w:hAnsi="Agency FB" w:cstheme="minorHAnsi"/>
                <w:sz w:val="20"/>
                <w:szCs w:val="20"/>
                <w:lang w:val="en-US"/>
              </w:rPr>
            </w:pPr>
            <w:r w:rsidRPr="007375E1">
              <w:rPr>
                <w:rFonts w:ascii="Agency FB" w:hAnsi="Agency FB" w:cstheme="minorHAnsi"/>
                <w:sz w:val="20"/>
                <w:szCs w:val="20"/>
                <w:lang w:val="en-US"/>
              </w:rPr>
              <w:t>4</w:t>
            </w:r>
          </w:p>
        </w:tc>
        <w:tc>
          <w:tcPr>
            <w:tcW w:w="1061" w:type="dxa"/>
            <w:vAlign w:val="bottom"/>
          </w:tcPr>
          <w:p w:rsidR="00FB673B" w:rsidRPr="007375E1" w:rsidRDefault="00FB673B" w:rsidP="00CC3F86">
            <w:pPr>
              <w:ind w:left="495"/>
              <w:jc w:val="both"/>
              <w:rPr>
                <w:rFonts w:ascii="Agency FB" w:hAnsi="Agency FB" w:cstheme="minorHAnsi"/>
                <w:sz w:val="20"/>
                <w:szCs w:val="20"/>
                <w:lang w:val="en-US"/>
              </w:rPr>
            </w:pPr>
            <w:r w:rsidRPr="007375E1">
              <w:rPr>
                <w:rFonts w:ascii="Agency FB" w:hAnsi="Agency FB" w:cstheme="minorHAnsi"/>
                <w:sz w:val="20"/>
                <w:szCs w:val="20"/>
                <w:lang w:val="en-US"/>
              </w:rPr>
              <w:t>100</w:t>
            </w:r>
          </w:p>
        </w:tc>
      </w:tr>
      <w:tr w:rsidR="00FB673B" w:rsidRPr="007375E1" w:rsidTr="00CC3F86">
        <w:trPr>
          <w:trHeight w:val="245"/>
          <w:jc w:val="center"/>
        </w:trPr>
        <w:tc>
          <w:tcPr>
            <w:tcW w:w="1259" w:type="dxa"/>
            <w:vAlign w:val="bottom"/>
          </w:tcPr>
          <w:p w:rsidR="00FB673B" w:rsidRPr="007375E1" w:rsidRDefault="00FB673B" w:rsidP="00CC3F86">
            <w:pPr>
              <w:ind w:left="495"/>
              <w:jc w:val="both"/>
              <w:rPr>
                <w:rFonts w:ascii="Agency FB" w:hAnsi="Agency FB" w:cstheme="minorHAnsi"/>
                <w:sz w:val="20"/>
                <w:szCs w:val="20"/>
                <w:lang w:val="en-US"/>
              </w:rPr>
            </w:pPr>
            <w:r w:rsidRPr="007375E1">
              <w:rPr>
                <w:rFonts w:ascii="Agency FB" w:hAnsi="Agency FB" w:cstheme="minorHAnsi"/>
                <w:sz w:val="20"/>
                <w:szCs w:val="20"/>
                <w:lang w:val="en-US"/>
              </w:rPr>
              <w:t>4000</w:t>
            </w:r>
          </w:p>
        </w:tc>
        <w:tc>
          <w:tcPr>
            <w:tcW w:w="1073" w:type="dxa"/>
            <w:vAlign w:val="bottom"/>
          </w:tcPr>
          <w:p w:rsidR="00FB673B" w:rsidRPr="007375E1" w:rsidRDefault="00FB673B" w:rsidP="00CC3F86">
            <w:pPr>
              <w:ind w:left="495"/>
              <w:jc w:val="both"/>
              <w:rPr>
                <w:rFonts w:ascii="Agency FB" w:hAnsi="Agency FB" w:cstheme="minorHAnsi"/>
                <w:sz w:val="20"/>
                <w:szCs w:val="20"/>
                <w:lang w:val="en-US"/>
              </w:rPr>
            </w:pPr>
            <w:r w:rsidRPr="007375E1">
              <w:rPr>
                <w:rFonts w:ascii="Agency FB" w:hAnsi="Agency FB" w:cstheme="minorHAnsi"/>
                <w:sz w:val="20"/>
                <w:szCs w:val="20"/>
                <w:lang w:val="en-US"/>
              </w:rPr>
              <w:t>90</w:t>
            </w:r>
          </w:p>
        </w:tc>
        <w:tc>
          <w:tcPr>
            <w:tcW w:w="1204"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lang w:val="en-US"/>
              </w:rPr>
              <w:t>1</w:t>
            </w:r>
            <w:r w:rsidRPr="007375E1">
              <w:rPr>
                <w:rFonts w:ascii="Agency FB" w:hAnsi="Agency FB" w:cstheme="minorHAnsi"/>
                <w:sz w:val="20"/>
                <w:szCs w:val="20"/>
              </w:rPr>
              <w:t>8</w:t>
            </w:r>
          </w:p>
        </w:tc>
        <w:tc>
          <w:tcPr>
            <w:tcW w:w="1149"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460</w:t>
            </w:r>
          </w:p>
        </w:tc>
        <w:tc>
          <w:tcPr>
            <w:tcW w:w="1072"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2</w:t>
            </w:r>
          </w:p>
        </w:tc>
        <w:tc>
          <w:tcPr>
            <w:tcW w:w="1061"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50</w:t>
            </w:r>
          </w:p>
        </w:tc>
        <w:tc>
          <w:tcPr>
            <w:tcW w:w="1072"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4</w:t>
            </w:r>
          </w:p>
        </w:tc>
        <w:tc>
          <w:tcPr>
            <w:tcW w:w="1061"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100</w:t>
            </w:r>
          </w:p>
        </w:tc>
      </w:tr>
      <w:tr w:rsidR="00FB673B" w:rsidRPr="007375E1" w:rsidTr="00CC3F86">
        <w:trPr>
          <w:trHeight w:val="245"/>
          <w:jc w:val="center"/>
        </w:trPr>
        <w:tc>
          <w:tcPr>
            <w:tcW w:w="1259"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4500</w:t>
            </w:r>
          </w:p>
        </w:tc>
        <w:tc>
          <w:tcPr>
            <w:tcW w:w="1073"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100</w:t>
            </w:r>
          </w:p>
        </w:tc>
        <w:tc>
          <w:tcPr>
            <w:tcW w:w="1204"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18</w:t>
            </w:r>
          </w:p>
        </w:tc>
        <w:tc>
          <w:tcPr>
            <w:tcW w:w="1149"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460</w:t>
            </w:r>
          </w:p>
        </w:tc>
        <w:tc>
          <w:tcPr>
            <w:tcW w:w="1072"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2</w:t>
            </w:r>
          </w:p>
        </w:tc>
        <w:tc>
          <w:tcPr>
            <w:tcW w:w="1061"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50</w:t>
            </w:r>
          </w:p>
        </w:tc>
        <w:tc>
          <w:tcPr>
            <w:tcW w:w="1072"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4</w:t>
            </w:r>
          </w:p>
        </w:tc>
        <w:tc>
          <w:tcPr>
            <w:tcW w:w="1061"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100</w:t>
            </w:r>
          </w:p>
        </w:tc>
      </w:tr>
      <w:tr w:rsidR="00FB673B" w:rsidRPr="007375E1" w:rsidTr="00CC3F86">
        <w:trPr>
          <w:trHeight w:val="245"/>
          <w:jc w:val="center"/>
        </w:trPr>
        <w:tc>
          <w:tcPr>
            <w:tcW w:w="1259"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5563</w:t>
            </w:r>
          </w:p>
        </w:tc>
        <w:tc>
          <w:tcPr>
            <w:tcW w:w="1073"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125</w:t>
            </w:r>
          </w:p>
        </w:tc>
        <w:tc>
          <w:tcPr>
            <w:tcW w:w="1204"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21,5</w:t>
            </w:r>
          </w:p>
        </w:tc>
        <w:tc>
          <w:tcPr>
            <w:tcW w:w="1149"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550</w:t>
            </w:r>
          </w:p>
        </w:tc>
        <w:tc>
          <w:tcPr>
            <w:tcW w:w="1072"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2</w:t>
            </w:r>
          </w:p>
        </w:tc>
        <w:tc>
          <w:tcPr>
            <w:tcW w:w="1061"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50</w:t>
            </w:r>
          </w:p>
        </w:tc>
        <w:tc>
          <w:tcPr>
            <w:tcW w:w="1072"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4</w:t>
            </w:r>
          </w:p>
        </w:tc>
        <w:tc>
          <w:tcPr>
            <w:tcW w:w="1061"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100</w:t>
            </w:r>
          </w:p>
        </w:tc>
      </w:tr>
      <w:tr w:rsidR="00FB673B" w:rsidRPr="007375E1" w:rsidTr="00CC3F86">
        <w:trPr>
          <w:trHeight w:val="231"/>
          <w:jc w:val="center"/>
        </w:trPr>
        <w:tc>
          <w:tcPr>
            <w:tcW w:w="1259"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6625</w:t>
            </w:r>
          </w:p>
        </w:tc>
        <w:tc>
          <w:tcPr>
            <w:tcW w:w="1073"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150</w:t>
            </w:r>
          </w:p>
        </w:tc>
        <w:tc>
          <w:tcPr>
            <w:tcW w:w="1204"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25</w:t>
            </w:r>
          </w:p>
        </w:tc>
        <w:tc>
          <w:tcPr>
            <w:tcW w:w="1149"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640</w:t>
            </w:r>
          </w:p>
        </w:tc>
        <w:tc>
          <w:tcPr>
            <w:tcW w:w="1072"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2</w:t>
            </w:r>
          </w:p>
        </w:tc>
        <w:tc>
          <w:tcPr>
            <w:tcW w:w="1061"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50</w:t>
            </w:r>
          </w:p>
        </w:tc>
        <w:tc>
          <w:tcPr>
            <w:tcW w:w="1072"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4</w:t>
            </w:r>
          </w:p>
        </w:tc>
        <w:tc>
          <w:tcPr>
            <w:tcW w:w="1061"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100</w:t>
            </w:r>
          </w:p>
        </w:tc>
      </w:tr>
      <w:tr w:rsidR="00FB673B" w:rsidRPr="007375E1" w:rsidTr="00CC3F86">
        <w:trPr>
          <w:trHeight w:val="245"/>
          <w:jc w:val="center"/>
        </w:trPr>
        <w:tc>
          <w:tcPr>
            <w:tcW w:w="1259"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8625</w:t>
            </w:r>
          </w:p>
        </w:tc>
        <w:tc>
          <w:tcPr>
            <w:tcW w:w="1073"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200</w:t>
            </w:r>
          </w:p>
        </w:tc>
        <w:tc>
          <w:tcPr>
            <w:tcW w:w="1204"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31,5</w:t>
            </w:r>
          </w:p>
        </w:tc>
        <w:tc>
          <w:tcPr>
            <w:tcW w:w="1149"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800</w:t>
            </w:r>
          </w:p>
        </w:tc>
        <w:tc>
          <w:tcPr>
            <w:tcW w:w="1072"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2</w:t>
            </w:r>
          </w:p>
        </w:tc>
        <w:tc>
          <w:tcPr>
            <w:tcW w:w="1061"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50</w:t>
            </w:r>
          </w:p>
        </w:tc>
        <w:tc>
          <w:tcPr>
            <w:tcW w:w="1072"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4</w:t>
            </w:r>
          </w:p>
        </w:tc>
        <w:tc>
          <w:tcPr>
            <w:tcW w:w="1061"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100</w:t>
            </w:r>
          </w:p>
        </w:tc>
      </w:tr>
      <w:tr w:rsidR="00FB673B" w:rsidRPr="007375E1" w:rsidTr="00CC3F86">
        <w:trPr>
          <w:trHeight w:val="231"/>
          <w:jc w:val="center"/>
        </w:trPr>
        <w:tc>
          <w:tcPr>
            <w:tcW w:w="1259"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10750</w:t>
            </w:r>
          </w:p>
        </w:tc>
        <w:tc>
          <w:tcPr>
            <w:tcW w:w="1073"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250</w:t>
            </w:r>
          </w:p>
        </w:tc>
        <w:tc>
          <w:tcPr>
            <w:tcW w:w="1204"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38,5</w:t>
            </w:r>
          </w:p>
        </w:tc>
        <w:tc>
          <w:tcPr>
            <w:tcW w:w="1149"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980</w:t>
            </w:r>
          </w:p>
        </w:tc>
        <w:tc>
          <w:tcPr>
            <w:tcW w:w="1072"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2</w:t>
            </w:r>
          </w:p>
        </w:tc>
        <w:tc>
          <w:tcPr>
            <w:tcW w:w="1061"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50</w:t>
            </w:r>
          </w:p>
        </w:tc>
        <w:tc>
          <w:tcPr>
            <w:tcW w:w="1072"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4</w:t>
            </w:r>
          </w:p>
        </w:tc>
        <w:tc>
          <w:tcPr>
            <w:tcW w:w="1061"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100</w:t>
            </w:r>
          </w:p>
        </w:tc>
      </w:tr>
      <w:tr w:rsidR="00FB673B" w:rsidRPr="007375E1" w:rsidTr="00CC3F86">
        <w:trPr>
          <w:trHeight w:val="231"/>
          <w:jc w:val="center"/>
        </w:trPr>
        <w:tc>
          <w:tcPr>
            <w:tcW w:w="1259"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12750</w:t>
            </w:r>
          </w:p>
        </w:tc>
        <w:tc>
          <w:tcPr>
            <w:tcW w:w="1073"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300</w:t>
            </w:r>
          </w:p>
        </w:tc>
        <w:tc>
          <w:tcPr>
            <w:tcW w:w="1204"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45,5</w:t>
            </w:r>
          </w:p>
        </w:tc>
        <w:tc>
          <w:tcPr>
            <w:tcW w:w="1149"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1150</w:t>
            </w:r>
          </w:p>
        </w:tc>
        <w:tc>
          <w:tcPr>
            <w:tcW w:w="1072"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2</w:t>
            </w:r>
          </w:p>
        </w:tc>
        <w:tc>
          <w:tcPr>
            <w:tcW w:w="1061"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50</w:t>
            </w:r>
          </w:p>
        </w:tc>
        <w:tc>
          <w:tcPr>
            <w:tcW w:w="1072"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4</w:t>
            </w:r>
          </w:p>
        </w:tc>
        <w:tc>
          <w:tcPr>
            <w:tcW w:w="1061"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100</w:t>
            </w:r>
          </w:p>
        </w:tc>
      </w:tr>
      <w:tr w:rsidR="00FB673B" w:rsidRPr="007375E1" w:rsidTr="00CC3F86">
        <w:trPr>
          <w:trHeight w:val="245"/>
          <w:jc w:val="center"/>
        </w:trPr>
        <w:tc>
          <w:tcPr>
            <w:tcW w:w="1259"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14000</w:t>
            </w:r>
          </w:p>
        </w:tc>
        <w:tc>
          <w:tcPr>
            <w:tcW w:w="1073"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350</w:t>
            </w:r>
          </w:p>
        </w:tc>
        <w:tc>
          <w:tcPr>
            <w:tcW w:w="1204"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49,5</w:t>
            </w:r>
          </w:p>
        </w:tc>
        <w:tc>
          <w:tcPr>
            <w:tcW w:w="1149"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1260</w:t>
            </w:r>
          </w:p>
        </w:tc>
        <w:tc>
          <w:tcPr>
            <w:tcW w:w="1072"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2</w:t>
            </w:r>
          </w:p>
        </w:tc>
        <w:tc>
          <w:tcPr>
            <w:tcW w:w="1061"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50</w:t>
            </w:r>
          </w:p>
        </w:tc>
        <w:tc>
          <w:tcPr>
            <w:tcW w:w="1072"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4</w:t>
            </w:r>
          </w:p>
        </w:tc>
        <w:tc>
          <w:tcPr>
            <w:tcW w:w="1061"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100</w:t>
            </w:r>
          </w:p>
        </w:tc>
      </w:tr>
      <w:tr w:rsidR="00FB673B" w:rsidRPr="007375E1" w:rsidTr="00CC3F86">
        <w:trPr>
          <w:trHeight w:val="231"/>
          <w:jc w:val="center"/>
        </w:trPr>
        <w:tc>
          <w:tcPr>
            <w:tcW w:w="1259"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16000</w:t>
            </w:r>
          </w:p>
        </w:tc>
        <w:tc>
          <w:tcPr>
            <w:tcW w:w="1073"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400</w:t>
            </w:r>
          </w:p>
        </w:tc>
        <w:tc>
          <w:tcPr>
            <w:tcW w:w="1204"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56</w:t>
            </w:r>
          </w:p>
        </w:tc>
        <w:tc>
          <w:tcPr>
            <w:tcW w:w="1149"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1420</w:t>
            </w:r>
          </w:p>
        </w:tc>
        <w:tc>
          <w:tcPr>
            <w:tcW w:w="1072"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2</w:t>
            </w:r>
          </w:p>
        </w:tc>
        <w:tc>
          <w:tcPr>
            <w:tcW w:w="1061"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50</w:t>
            </w:r>
          </w:p>
        </w:tc>
        <w:tc>
          <w:tcPr>
            <w:tcW w:w="1072"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4</w:t>
            </w:r>
          </w:p>
        </w:tc>
        <w:tc>
          <w:tcPr>
            <w:tcW w:w="1061"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100</w:t>
            </w:r>
          </w:p>
        </w:tc>
      </w:tr>
      <w:tr w:rsidR="00FB673B" w:rsidRPr="007375E1" w:rsidTr="00CC3F86">
        <w:trPr>
          <w:trHeight w:val="245"/>
          <w:jc w:val="center"/>
        </w:trPr>
        <w:tc>
          <w:tcPr>
            <w:tcW w:w="1259"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18000</w:t>
            </w:r>
          </w:p>
        </w:tc>
        <w:tc>
          <w:tcPr>
            <w:tcW w:w="1073"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450</w:t>
            </w:r>
          </w:p>
        </w:tc>
        <w:tc>
          <w:tcPr>
            <w:tcW w:w="1204"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62,5</w:t>
            </w:r>
          </w:p>
        </w:tc>
        <w:tc>
          <w:tcPr>
            <w:tcW w:w="1149"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1590</w:t>
            </w:r>
          </w:p>
        </w:tc>
        <w:tc>
          <w:tcPr>
            <w:tcW w:w="1072"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2</w:t>
            </w:r>
          </w:p>
        </w:tc>
        <w:tc>
          <w:tcPr>
            <w:tcW w:w="1061"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50</w:t>
            </w:r>
          </w:p>
        </w:tc>
        <w:tc>
          <w:tcPr>
            <w:tcW w:w="1072"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4</w:t>
            </w:r>
          </w:p>
        </w:tc>
        <w:tc>
          <w:tcPr>
            <w:tcW w:w="1061"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100</w:t>
            </w:r>
          </w:p>
        </w:tc>
      </w:tr>
      <w:tr w:rsidR="00FB673B" w:rsidRPr="007375E1" w:rsidTr="00CC3F86">
        <w:trPr>
          <w:trHeight w:val="231"/>
          <w:jc w:val="center"/>
        </w:trPr>
        <w:tc>
          <w:tcPr>
            <w:tcW w:w="1259"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20000</w:t>
            </w:r>
          </w:p>
        </w:tc>
        <w:tc>
          <w:tcPr>
            <w:tcW w:w="1073"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500</w:t>
            </w:r>
          </w:p>
        </w:tc>
        <w:tc>
          <w:tcPr>
            <w:tcW w:w="1204"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69,5</w:t>
            </w:r>
          </w:p>
        </w:tc>
        <w:tc>
          <w:tcPr>
            <w:tcW w:w="1149"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1770</w:t>
            </w:r>
          </w:p>
        </w:tc>
        <w:tc>
          <w:tcPr>
            <w:tcW w:w="1072"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2</w:t>
            </w:r>
          </w:p>
        </w:tc>
        <w:tc>
          <w:tcPr>
            <w:tcW w:w="1061"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50</w:t>
            </w:r>
          </w:p>
        </w:tc>
        <w:tc>
          <w:tcPr>
            <w:tcW w:w="1072"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6</w:t>
            </w:r>
          </w:p>
        </w:tc>
        <w:tc>
          <w:tcPr>
            <w:tcW w:w="1061"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150</w:t>
            </w:r>
          </w:p>
        </w:tc>
      </w:tr>
      <w:tr w:rsidR="00FB673B" w:rsidRPr="007375E1" w:rsidTr="00CC3F86">
        <w:trPr>
          <w:trHeight w:val="231"/>
          <w:jc w:val="center"/>
        </w:trPr>
        <w:tc>
          <w:tcPr>
            <w:tcW w:w="1259"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22000</w:t>
            </w:r>
          </w:p>
        </w:tc>
        <w:tc>
          <w:tcPr>
            <w:tcW w:w="1073"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550</w:t>
            </w:r>
          </w:p>
        </w:tc>
        <w:tc>
          <w:tcPr>
            <w:tcW w:w="1204"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77</w:t>
            </w:r>
          </w:p>
        </w:tc>
        <w:tc>
          <w:tcPr>
            <w:tcW w:w="1149"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1950</w:t>
            </w:r>
          </w:p>
        </w:tc>
        <w:tc>
          <w:tcPr>
            <w:tcW w:w="1072"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2</w:t>
            </w:r>
          </w:p>
        </w:tc>
        <w:tc>
          <w:tcPr>
            <w:tcW w:w="1061"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50</w:t>
            </w:r>
          </w:p>
        </w:tc>
        <w:tc>
          <w:tcPr>
            <w:tcW w:w="1072"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6</w:t>
            </w:r>
          </w:p>
        </w:tc>
        <w:tc>
          <w:tcPr>
            <w:tcW w:w="1061"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150</w:t>
            </w:r>
          </w:p>
        </w:tc>
      </w:tr>
      <w:tr w:rsidR="00FB673B" w:rsidRPr="007375E1" w:rsidTr="00CC3F86">
        <w:trPr>
          <w:trHeight w:val="245"/>
          <w:jc w:val="center"/>
        </w:trPr>
        <w:tc>
          <w:tcPr>
            <w:tcW w:w="1259"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24000</w:t>
            </w:r>
          </w:p>
        </w:tc>
        <w:tc>
          <w:tcPr>
            <w:tcW w:w="1073"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600</w:t>
            </w:r>
          </w:p>
        </w:tc>
        <w:tc>
          <w:tcPr>
            <w:tcW w:w="1204"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83</w:t>
            </w:r>
          </w:p>
        </w:tc>
        <w:tc>
          <w:tcPr>
            <w:tcW w:w="1149"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2110</w:t>
            </w:r>
          </w:p>
        </w:tc>
        <w:tc>
          <w:tcPr>
            <w:tcW w:w="1072"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2</w:t>
            </w:r>
          </w:p>
        </w:tc>
        <w:tc>
          <w:tcPr>
            <w:tcW w:w="1061"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50</w:t>
            </w:r>
          </w:p>
        </w:tc>
        <w:tc>
          <w:tcPr>
            <w:tcW w:w="1072"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6</w:t>
            </w:r>
          </w:p>
        </w:tc>
        <w:tc>
          <w:tcPr>
            <w:tcW w:w="1061"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150</w:t>
            </w:r>
          </w:p>
        </w:tc>
      </w:tr>
      <w:tr w:rsidR="00FB673B" w:rsidRPr="007375E1" w:rsidTr="00CC3F86">
        <w:trPr>
          <w:trHeight w:val="231"/>
          <w:jc w:val="center"/>
        </w:trPr>
        <w:tc>
          <w:tcPr>
            <w:tcW w:w="1259"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26000</w:t>
            </w:r>
          </w:p>
        </w:tc>
        <w:tc>
          <w:tcPr>
            <w:tcW w:w="1073"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650</w:t>
            </w:r>
          </w:p>
        </w:tc>
        <w:tc>
          <w:tcPr>
            <w:tcW w:w="1204"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89,5</w:t>
            </w:r>
          </w:p>
        </w:tc>
        <w:tc>
          <w:tcPr>
            <w:tcW w:w="1149"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2270</w:t>
            </w:r>
          </w:p>
        </w:tc>
        <w:tc>
          <w:tcPr>
            <w:tcW w:w="1072"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2</w:t>
            </w:r>
          </w:p>
        </w:tc>
        <w:tc>
          <w:tcPr>
            <w:tcW w:w="1061"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50</w:t>
            </w:r>
          </w:p>
        </w:tc>
        <w:tc>
          <w:tcPr>
            <w:tcW w:w="1072"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6</w:t>
            </w:r>
          </w:p>
        </w:tc>
        <w:tc>
          <w:tcPr>
            <w:tcW w:w="1061"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150</w:t>
            </w:r>
          </w:p>
        </w:tc>
      </w:tr>
      <w:tr w:rsidR="00FB673B" w:rsidRPr="007375E1" w:rsidTr="00CC3F86">
        <w:trPr>
          <w:trHeight w:val="231"/>
          <w:jc w:val="center"/>
        </w:trPr>
        <w:tc>
          <w:tcPr>
            <w:tcW w:w="1259"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28000</w:t>
            </w:r>
          </w:p>
        </w:tc>
        <w:tc>
          <w:tcPr>
            <w:tcW w:w="1073"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700</w:t>
            </w:r>
          </w:p>
        </w:tc>
        <w:tc>
          <w:tcPr>
            <w:tcW w:w="1204"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95,5</w:t>
            </w:r>
          </w:p>
        </w:tc>
        <w:tc>
          <w:tcPr>
            <w:tcW w:w="1149"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2430</w:t>
            </w:r>
          </w:p>
        </w:tc>
        <w:tc>
          <w:tcPr>
            <w:tcW w:w="1072"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2</w:t>
            </w:r>
          </w:p>
        </w:tc>
        <w:tc>
          <w:tcPr>
            <w:tcW w:w="1061"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50</w:t>
            </w:r>
          </w:p>
        </w:tc>
        <w:tc>
          <w:tcPr>
            <w:tcW w:w="1072"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6</w:t>
            </w:r>
          </w:p>
        </w:tc>
        <w:tc>
          <w:tcPr>
            <w:tcW w:w="1061"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150</w:t>
            </w:r>
          </w:p>
        </w:tc>
      </w:tr>
      <w:tr w:rsidR="00FB673B" w:rsidRPr="007375E1" w:rsidTr="00CC3F86">
        <w:trPr>
          <w:trHeight w:val="245"/>
          <w:jc w:val="center"/>
        </w:trPr>
        <w:tc>
          <w:tcPr>
            <w:tcW w:w="1259"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30000</w:t>
            </w:r>
          </w:p>
        </w:tc>
        <w:tc>
          <w:tcPr>
            <w:tcW w:w="1073"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750</w:t>
            </w:r>
          </w:p>
        </w:tc>
        <w:tc>
          <w:tcPr>
            <w:tcW w:w="1204"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102,5</w:t>
            </w:r>
          </w:p>
        </w:tc>
        <w:tc>
          <w:tcPr>
            <w:tcW w:w="1149"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2600</w:t>
            </w:r>
          </w:p>
        </w:tc>
        <w:tc>
          <w:tcPr>
            <w:tcW w:w="1072"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2</w:t>
            </w:r>
          </w:p>
        </w:tc>
        <w:tc>
          <w:tcPr>
            <w:tcW w:w="1061"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50</w:t>
            </w:r>
          </w:p>
        </w:tc>
        <w:tc>
          <w:tcPr>
            <w:tcW w:w="1072"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6</w:t>
            </w:r>
          </w:p>
        </w:tc>
        <w:tc>
          <w:tcPr>
            <w:tcW w:w="1061"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150</w:t>
            </w:r>
          </w:p>
        </w:tc>
      </w:tr>
      <w:tr w:rsidR="00FB673B" w:rsidRPr="007375E1" w:rsidTr="00CC3F86">
        <w:trPr>
          <w:trHeight w:val="231"/>
          <w:jc w:val="center"/>
        </w:trPr>
        <w:tc>
          <w:tcPr>
            <w:tcW w:w="1259"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32000</w:t>
            </w:r>
          </w:p>
        </w:tc>
        <w:tc>
          <w:tcPr>
            <w:tcW w:w="1073"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800</w:t>
            </w:r>
          </w:p>
        </w:tc>
        <w:tc>
          <w:tcPr>
            <w:tcW w:w="1204"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108,5</w:t>
            </w:r>
          </w:p>
        </w:tc>
        <w:tc>
          <w:tcPr>
            <w:tcW w:w="1149"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2760</w:t>
            </w:r>
          </w:p>
        </w:tc>
        <w:tc>
          <w:tcPr>
            <w:tcW w:w="1072"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2</w:t>
            </w:r>
          </w:p>
        </w:tc>
        <w:tc>
          <w:tcPr>
            <w:tcW w:w="1061"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50</w:t>
            </w:r>
          </w:p>
        </w:tc>
        <w:tc>
          <w:tcPr>
            <w:tcW w:w="1072"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6</w:t>
            </w:r>
          </w:p>
        </w:tc>
        <w:tc>
          <w:tcPr>
            <w:tcW w:w="1061"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150</w:t>
            </w:r>
          </w:p>
        </w:tc>
      </w:tr>
      <w:tr w:rsidR="00FB673B" w:rsidRPr="007375E1" w:rsidTr="00CC3F86">
        <w:trPr>
          <w:trHeight w:val="231"/>
          <w:jc w:val="center"/>
        </w:trPr>
        <w:tc>
          <w:tcPr>
            <w:tcW w:w="1259"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34000</w:t>
            </w:r>
          </w:p>
        </w:tc>
        <w:tc>
          <w:tcPr>
            <w:tcW w:w="1073"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850</w:t>
            </w:r>
          </w:p>
        </w:tc>
        <w:tc>
          <w:tcPr>
            <w:tcW w:w="1204"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115,5</w:t>
            </w:r>
          </w:p>
        </w:tc>
        <w:tc>
          <w:tcPr>
            <w:tcW w:w="1149"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2930</w:t>
            </w:r>
          </w:p>
        </w:tc>
        <w:tc>
          <w:tcPr>
            <w:tcW w:w="1072"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2</w:t>
            </w:r>
          </w:p>
        </w:tc>
        <w:tc>
          <w:tcPr>
            <w:tcW w:w="1061"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50</w:t>
            </w:r>
          </w:p>
        </w:tc>
        <w:tc>
          <w:tcPr>
            <w:tcW w:w="1072"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6</w:t>
            </w:r>
          </w:p>
        </w:tc>
        <w:tc>
          <w:tcPr>
            <w:tcW w:w="1061"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150</w:t>
            </w:r>
          </w:p>
        </w:tc>
      </w:tr>
      <w:tr w:rsidR="00FB673B" w:rsidRPr="007375E1" w:rsidTr="00CC3F86">
        <w:trPr>
          <w:trHeight w:val="261"/>
          <w:jc w:val="center"/>
        </w:trPr>
        <w:tc>
          <w:tcPr>
            <w:tcW w:w="1259"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36000</w:t>
            </w:r>
          </w:p>
        </w:tc>
        <w:tc>
          <w:tcPr>
            <w:tcW w:w="1073"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900</w:t>
            </w:r>
          </w:p>
        </w:tc>
        <w:tc>
          <w:tcPr>
            <w:tcW w:w="1204"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122</w:t>
            </w:r>
          </w:p>
        </w:tc>
        <w:tc>
          <w:tcPr>
            <w:tcW w:w="1149"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3100</w:t>
            </w:r>
          </w:p>
        </w:tc>
        <w:tc>
          <w:tcPr>
            <w:tcW w:w="1072"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2</w:t>
            </w:r>
          </w:p>
        </w:tc>
        <w:tc>
          <w:tcPr>
            <w:tcW w:w="1061"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50</w:t>
            </w:r>
          </w:p>
        </w:tc>
        <w:tc>
          <w:tcPr>
            <w:tcW w:w="1072"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6</w:t>
            </w:r>
          </w:p>
        </w:tc>
        <w:tc>
          <w:tcPr>
            <w:tcW w:w="1061" w:type="dxa"/>
            <w:vAlign w:val="bottom"/>
          </w:tcPr>
          <w:p w:rsidR="00FB673B" w:rsidRPr="007375E1" w:rsidRDefault="00FB673B" w:rsidP="00CC3F86">
            <w:pPr>
              <w:ind w:left="495"/>
              <w:jc w:val="both"/>
              <w:rPr>
                <w:rFonts w:ascii="Agency FB" w:hAnsi="Agency FB" w:cstheme="minorHAnsi"/>
                <w:sz w:val="20"/>
                <w:szCs w:val="20"/>
              </w:rPr>
            </w:pPr>
            <w:r w:rsidRPr="007375E1">
              <w:rPr>
                <w:rFonts w:ascii="Agency FB" w:hAnsi="Agency FB" w:cstheme="minorHAnsi"/>
                <w:sz w:val="20"/>
                <w:szCs w:val="20"/>
              </w:rPr>
              <w:t>150</w:t>
            </w:r>
          </w:p>
        </w:tc>
      </w:tr>
    </w:tbl>
    <w:p w:rsidR="00FB673B" w:rsidRPr="007375E1" w:rsidRDefault="00FB673B" w:rsidP="00FB673B">
      <w:pPr>
        <w:ind w:left="495"/>
        <w:jc w:val="both"/>
        <w:rPr>
          <w:rFonts w:ascii="Agency FB" w:hAnsi="Agency FB" w:cstheme="minorHAnsi"/>
          <w:sz w:val="20"/>
          <w:szCs w:val="20"/>
        </w:rPr>
      </w:pPr>
    </w:p>
    <w:p w:rsidR="00FB673B" w:rsidRPr="007375E1" w:rsidRDefault="00FB673B" w:rsidP="00FB673B">
      <w:pPr>
        <w:numPr>
          <w:ilvl w:val="0"/>
          <w:numId w:val="21"/>
        </w:numPr>
        <w:jc w:val="both"/>
        <w:rPr>
          <w:rFonts w:ascii="Agency FB" w:hAnsi="Agency FB" w:cstheme="minorHAnsi"/>
          <w:sz w:val="20"/>
          <w:szCs w:val="20"/>
        </w:rPr>
      </w:pPr>
      <w:r w:rsidRPr="007375E1">
        <w:rPr>
          <w:rFonts w:ascii="Agency FB" w:hAnsi="Agency FB" w:cstheme="minorHAnsi"/>
          <w:sz w:val="20"/>
          <w:szCs w:val="20"/>
        </w:rPr>
        <w:lastRenderedPageBreak/>
        <w:t>Se realizará el corte de las puntas del extremo de la manta (en el traslape) 2 x ½ pulgadas de largo x ancho.</w:t>
      </w:r>
    </w:p>
    <w:p w:rsidR="00FB673B" w:rsidRPr="007375E1" w:rsidRDefault="00FB673B" w:rsidP="00FB673B">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FB673B" w:rsidRPr="007375E1" w:rsidRDefault="00FB673B" w:rsidP="00FB673B">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Prueba de Adherencia</w:t>
      </w:r>
    </w:p>
    <w:p w:rsidR="00FB673B" w:rsidRPr="007375E1" w:rsidRDefault="00FB673B" w:rsidP="00FB673B">
      <w:pPr>
        <w:pStyle w:val="Sangra3detindependiente"/>
        <w:autoSpaceDE w:val="0"/>
        <w:autoSpaceDN w:val="0"/>
        <w:adjustRightInd w:val="0"/>
        <w:spacing w:after="0" w:line="240" w:lineRule="auto"/>
        <w:ind w:left="1134"/>
        <w:jc w:val="both"/>
        <w:rPr>
          <w:rFonts w:ascii="Agency FB" w:hAnsi="Agency FB" w:cstheme="minorHAnsi"/>
          <w:b/>
          <w:bCs/>
          <w:sz w:val="20"/>
          <w:szCs w:val="20"/>
        </w:rPr>
      </w:pPr>
    </w:p>
    <w:p w:rsidR="00FB673B" w:rsidRPr="007375E1" w:rsidRDefault="00FB673B" w:rsidP="00FB673B">
      <w:pPr>
        <w:numPr>
          <w:ilvl w:val="0"/>
          <w:numId w:val="23"/>
        </w:numPr>
        <w:ind w:left="426"/>
        <w:jc w:val="both"/>
        <w:rPr>
          <w:rFonts w:ascii="Agency FB" w:hAnsi="Agency FB" w:cstheme="minorHAnsi"/>
          <w:sz w:val="20"/>
          <w:szCs w:val="20"/>
        </w:rPr>
      </w:pPr>
      <w:r w:rsidRPr="007375E1">
        <w:rPr>
          <w:rFonts w:ascii="Agency FB" w:hAnsi="Agency FB" w:cstheme="minorHAnsi"/>
          <w:sz w:val="20"/>
          <w:szCs w:val="20"/>
        </w:rPr>
        <w:t xml:space="preserve">Aplica a todas las juntas en las que se utilizará una manta </w:t>
      </w:r>
      <w:proofErr w:type="spellStart"/>
      <w:r w:rsidRPr="007375E1">
        <w:rPr>
          <w:rFonts w:ascii="Agency FB" w:hAnsi="Agency FB" w:cstheme="minorHAnsi"/>
          <w:sz w:val="20"/>
          <w:szCs w:val="20"/>
        </w:rPr>
        <w:t>termocontraíble</w:t>
      </w:r>
      <w:proofErr w:type="spellEnd"/>
      <w:r w:rsidRPr="007375E1">
        <w:rPr>
          <w:rFonts w:ascii="Agency FB" w:hAnsi="Agency FB" w:cstheme="minorHAnsi"/>
          <w:sz w:val="20"/>
          <w:szCs w:val="20"/>
        </w:rPr>
        <w:t xml:space="preserve"> para revestimiento anticorrosión. Se escogerá aleatoriamente una junta revestida del día anterior para realizar las pruebas descritas líneas más abajo.</w:t>
      </w:r>
    </w:p>
    <w:p w:rsidR="00FB673B" w:rsidRPr="007375E1" w:rsidRDefault="00FB673B" w:rsidP="00FB673B">
      <w:pPr>
        <w:numPr>
          <w:ilvl w:val="0"/>
          <w:numId w:val="23"/>
        </w:numPr>
        <w:ind w:left="426"/>
        <w:jc w:val="both"/>
        <w:rPr>
          <w:rFonts w:ascii="Agency FB" w:hAnsi="Agency FB" w:cstheme="minorHAnsi"/>
          <w:sz w:val="20"/>
          <w:szCs w:val="20"/>
        </w:rPr>
      </w:pPr>
      <w:r w:rsidRPr="007375E1">
        <w:rPr>
          <w:rFonts w:ascii="Agency FB" w:hAnsi="Agency FB" w:cstheme="minorHAnsi"/>
          <w:sz w:val="20"/>
          <w:szCs w:val="20"/>
        </w:rPr>
        <w:t>Se procederá a realizar dicho procedimiento en la manta que escoja el supervisor para verificar la calidad del revestimiento:</w:t>
      </w:r>
    </w:p>
    <w:p w:rsidR="00FB673B" w:rsidRPr="007375E1" w:rsidRDefault="00FB673B" w:rsidP="00FB673B">
      <w:pPr>
        <w:numPr>
          <w:ilvl w:val="0"/>
          <w:numId w:val="22"/>
        </w:numPr>
        <w:jc w:val="both"/>
        <w:rPr>
          <w:rFonts w:ascii="Agency FB" w:hAnsi="Agency FB" w:cstheme="minorHAnsi"/>
          <w:sz w:val="20"/>
          <w:szCs w:val="20"/>
          <w:lang w:val="es-ES_tradnl"/>
        </w:rPr>
      </w:pPr>
      <w:r w:rsidRPr="007375E1">
        <w:rPr>
          <w:rFonts w:ascii="Agency FB" w:hAnsi="Agency FB" w:cstheme="minorHAnsi"/>
          <w:sz w:val="20"/>
          <w:szCs w:val="20"/>
          <w:lang w:val="es-ES_tradnl"/>
        </w:rPr>
        <w:t xml:space="preserve">El ensayo se debe efectuar a la mañana siguiente de aplicación de manta </w:t>
      </w:r>
      <w:proofErr w:type="spellStart"/>
      <w:r w:rsidRPr="007375E1">
        <w:rPr>
          <w:rFonts w:ascii="Agency FB" w:hAnsi="Agency FB" w:cstheme="minorHAnsi"/>
          <w:sz w:val="20"/>
          <w:szCs w:val="20"/>
          <w:lang w:val="es-ES_tradnl"/>
        </w:rPr>
        <w:t>termocontraible</w:t>
      </w:r>
      <w:proofErr w:type="spellEnd"/>
      <w:r w:rsidRPr="007375E1">
        <w:rPr>
          <w:rFonts w:ascii="Agency FB" w:hAnsi="Agency FB" w:cstheme="minorHAnsi"/>
          <w:sz w:val="20"/>
          <w:szCs w:val="20"/>
          <w:lang w:val="es-ES_tradnl"/>
        </w:rPr>
        <w:t>, considerando ensayar en un tiempo mínimo de 15 horas.  En caso de que se realice la prueba en horas de la tarde, se puede enfriar la manta protegiéndola de los rayos solares y/o utilizando agua.</w:t>
      </w:r>
    </w:p>
    <w:p w:rsidR="00FB673B" w:rsidRPr="007375E1" w:rsidRDefault="00FB673B" w:rsidP="00FB673B">
      <w:pPr>
        <w:numPr>
          <w:ilvl w:val="0"/>
          <w:numId w:val="22"/>
        </w:numPr>
        <w:jc w:val="both"/>
        <w:rPr>
          <w:rFonts w:ascii="Agency FB" w:hAnsi="Agency FB" w:cstheme="minorHAnsi"/>
          <w:sz w:val="20"/>
          <w:szCs w:val="20"/>
          <w:lang w:val="es-ES_tradnl"/>
        </w:rPr>
      </w:pPr>
      <w:r w:rsidRPr="007375E1">
        <w:rPr>
          <w:rFonts w:ascii="Agency FB" w:hAnsi="Agency FB" w:cstheme="minorHAnsi"/>
          <w:sz w:val="20"/>
          <w:szCs w:val="20"/>
          <w:lang w:val="es-ES_tradnl"/>
        </w:rPr>
        <w:t>La frecuencia del ensayo será de una prueba por trabajo ejecutado en una jornada por un mismo equipo de manteadores calificados.</w:t>
      </w:r>
    </w:p>
    <w:p w:rsidR="00FB673B" w:rsidRPr="007375E1" w:rsidRDefault="00FB673B" w:rsidP="00FB673B">
      <w:pPr>
        <w:numPr>
          <w:ilvl w:val="0"/>
          <w:numId w:val="22"/>
        </w:numPr>
        <w:jc w:val="both"/>
        <w:rPr>
          <w:rFonts w:ascii="Agency FB" w:hAnsi="Agency FB" w:cstheme="minorHAnsi"/>
          <w:sz w:val="20"/>
          <w:szCs w:val="20"/>
          <w:lang w:val="es-ES_tradnl"/>
        </w:rPr>
      </w:pPr>
      <w:r w:rsidRPr="007375E1">
        <w:rPr>
          <w:rFonts w:ascii="Agency FB" w:hAnsi="Agency FB" w:cstheme="minorHAnsi"/>
          <w:sz w:val="20"/>
          <w:szCs w:val="20"/>
          <w:lang w:val="es-ES_tradnl"/>
        </w:rPr>
        <w:t xml:space="preserve">La inspección de adherencia debe ser verificada preferentemente y de ser posible a una temperatura de la manta </w:t>
      </w:r>
      <w:proofErr w:type="spellStart"/>
      <w:r w:rsidRPr="007375E1">
        <w:rPr>
          <w:rFonts w:ascii="Agency FB" w:hAnsi="Agency FB" w:cstheme="minorHAnsi"/>
          <w:sz w:val="20"/>
          <w:szCs w:val="20"/>
          <w:lang w:val="es-ES_tradnl"/>
        </w:rPr>
        <w:t>termocontraible</w:t>
      </w:r>
      <w:proofErr w:type="spellEnd"/>
      <w:r w:rsidRPr="007375E1">
        <w:rPr>
          <w:rFonts w:ascii="Agency FB" w:hAnsi="Agency FB" w:cstheme="minorHAnsi"/>
          <w:sz w:val="20"/>
          <w:szCs w:val="20"/>
          <w:lang w:val="es-ES_tradnl"/>
        </w:rPr>
        <w:t xml:space="preserve"> de máximo 25 °C, la cual será verificada a través de un medidor de temperatura (ambos, tubería y manta </w:t>
      </w:r>
      <w:proofErr w:type="spellStart"/>
      <w:r w:rsidRPr="007375E1">
        <w:rPr>
          <w:rFonts w:ascii="Agency FB" w:hAnsi="Agency FB" w:cstheme="minorHAnsi"/>
          <w:sz w:val="20"/>
          <w:szCs w:val="20"/>
          <w:lang w:val="es-ES_tradnl"/>
        </w:rPr>
        <w:t>termocontraible</w:t>
      </w:r>
      <w:proofErr w:type="spellEnd"/>
      <w:r w:rsidRPr="007375E1">
        <w:rPr>
          <w:rFonts w:ascii="Agency FB" w:hAnsi="Agency FB" w:cstheme="minorHAnsi"/>
          <w:sz w:val="20"/>
          <w:szCs w:val="20"/>
          <w:lang w:val="es-ES_tradnl"/>
        </w:rPr>
        <w:t>, deberán encontrarse a dicha temperatura)</w:t>
      </w:r>
    </w:p>
    <w:p w:rsidR="00FB673B" w:rsidRPr="007375E1" w:rsidRDefault="00FB673B" w:rsidP="00FB673B">
      <w:pPr>
        <w:numPr>
          <w:ilvl w:val="0"/>
          <w:numId w:val="22"/>
        </w:numPr>
        <w:jc w:val="both"/>
        <w:rPr>
          <w:rFonts w:ascii="Agency FB" w:hAnsi="Agency FB" w:cstheme="minorHAnsi"/>
          <w:sz w:val="20"/>
          <w:szCs w:val="20"/>
          <w:lang w:val="es-ES_tradnl"/>
        </w:rPr>
      </w:pPr>
      <w:r w:rsidRPr="007375E1">
        <w:rPr>
          <w:rFonts w:ascii="Agency FB" w:hAnsi="Agency FB" w:cstheme="minorHAnsi"/>
          <w:sz w:val="20"/>
          <w:szCs w:val="20"/>
          <w:lang w:val="es-ES_tradnl"/>
        </w:rPr>
        <w:t>Se cortará una tira de 25 x 150 mm, perpendicularmente al eje de la tubería con una navaja (posición de inicio: horaria de 9 o 3), una en el área que se encuentra entre la soldadura circunferencial y el revestimiento de línea.</w:t>
      </w:r>
    </w:p>
    <w:p w:rsidR="00FB673B" w:rsidRPr="007375E1" w:rsidRDefault="00FB673B" w:rsidP="00FB673B">
      <w:pPr>
        <w:numPr>
          <w:ilvl w:val="0"/>
          <w:numId w:val="22"/>
        </w:numPr>
        <w:jc w:val="both"/>
        <w:rPr>
          <w:rFonts w:ascii="Agency FB" w:hAnsi="Agency FB" w:cstheme="minorHAnsi"/>
          <w:sz w:val="20"/>
          <w:szCs w:val="20"/>
          <w:lang w:val="es-ES_tradnl"/>
        </w:rPr>
      </w:pPr>
      <w:r w:rsidRPr="007375E1">
        <w:rPr>
          <w:rFonts w:ascii="Agency FB" w:hAnsi="Agency FB" w:cstheme="minorHAnsi"/>
          <w:sz w:val="20"/>
          <w:szCs w:val="20"/>
          <w:lang w:val="es-ES_tradnl"/>
        </w:rPr>
        <w:t>Se debe remover manualmente los primeros 30-40 mm del borde la tira, utilizando una espátula, destornillador o una navaja, donde será colocada la gra</w:t>
      </w:r>
      <w:r>
        <w:rPr>
          <w:rFonts w:ascii="Agency FB" w:hAnsi="Agency FB" w:cstheme="minorHAnsi"/>
          <w:sz w:val="20"/>
          <w:szCs w:val="20"/>
          <w:lang w:val="es-ES_tradnl"/>
        </w:rPr>
        <w:t>m</w:t>
      </w:r>
      <w:r w:rsidRPr="007375E1">
        <w:rPr>
          <w:rFonts w:ascii="Agency FB" w:hAnsi="Agency FB" w:cstheme="minorHAnsi"/>
          <w:sz w:val="20"/>
          <w:szCs w:val="20"/>
          <w:lang w:val="es-ES_tradnl"/>
        </w:rPr>
        <w:t xml:space="preserve">pa del dinamómetro. </w:t>
      </w:r>
    </w:p>
    <w:p w:rsidR="00FB673B" w:rsidRPr="007375E1" w:rsidRDefault="00FB673B" w:rsidP="00FB673B">
      <w:pPr>
        <w:numPr>
          <w:ilvl w:val="0"/>
          <w:numId w:val="22"/>
        </w:numPr>
        <w:jc w:val="both"/>
        <w:rPr>
          <w:rFonts w:ascii="Agency FB" w:hAnsi="Agency FB" w:cstheme="minorHAnsi"/>
          <w:sz w:val="20"/>
          <w:szCs w:val="20"/>
          <w:lang w:val="es-ES_tradnl"/>
        </w:rPr>
      </w:pPr>
      <w:r w:rsidRPr="007375E1">
        <w:rPr>
          <w:rFonts w:ascii="Agency FB" w:hAnsi="Agency FB" w:cstheme="minorHAnsi"/>
          <w:sz w:val="20"/>
          <w:szCs w:val="20"/>
          <w:lang w:val="es-ES_tradnl"/>
        </w:rPr>
        <w:t>Se debe ajustar el dinamómetro para la realización de la prueba d</w:t>
      </w:r>
      <w:r>
        <w:rPr>
          <w:rFonts w:ascii="Agency FB" w:hAnsi="Agency FB" w:cstheme="minorHAnsi"/>
          <w:sz w:val="20"/>
          <w:szCs w:val="20"/>
          <w:lang w:val="es-ES_tradnl"/>
        </w:rPr>
        <w:t>e adherencia, al borde de la ti</w:t>
      </w:r>
      <w:r w:rsidRPr="007375E1">
        <w:rPr>
          <w:rFonts w:ascii="Agency FB" w:hAnsi="Agency FB" w:cstheme="minorHAnsi"/>
          <w:sz w:val="20"/>
          <w:szCs w:val="20"/>
          <w:lang w:val="es-ES_tradnl"/>
        </w:rPr>
        <w:t>ra de prueba y se instalará gra</w:t>
      </w:r>
      <w:r>
        <w:rPr>
          <w:rFonts w:ascii="Agency FB" w:hAnsi="Agency FB" w:cstheme="minorHAnsi"/>
          <w:sz w:val="20"/>
          <w:szCs w:val="20"/>
          <w:lang w:val="es-ES_tradnl"/>
        </w:rPr>
        <w:t>m</w:t>
      </w:r>
      <w:r w:rsidRPr="007375E1">
        <w:rPr>
          <w:rFonts w:ascii="Agency FB" w:hAnsi="Agency FB" w:cstheme="minorHAnsi"/>
          <w:sz w:val="20"/>
          <w:szCs w:val="20"/>
          <w:lang w:val="es-ES_tradnl"/>
        </w:rPr>
        <w:t>pa para la prueba respectiva.</w:t>
      </w:r>
    </w:p>
    <w:p w:rsidR="00FB673B" w:rsidRDefault="00FB673B" w:rsidP="00FB673B">
      <w:pPr>
        <w:numPr>
          <w:ilvl w:val="0"/>
          <w:numId w:val="22"/>
        </w:numPr>
        <w:jc w:val="both"/>
        <w:rPr>
          <w:rFonts w:ascii="Agency FB" w:hAnsi="Agency FB" w:cstheme="minorHAnsi"/>
          <w:sz w:val="20"/>
          <w:szCs w:val="20"/>
          <w:lang w:val="es-ES_tradnl"/>
        </w:rPr>
      </w:pPr>
      <w:r w:rsidRPr="007375E1">
        <w:rPr>
          <w:rFonts w:ascii="Agency FB" w:hAnsi="Agency FB" w:cstheme="minorHAnsi"/>
          <w:sz w:val="20"/>
          <w:szCs w:val="20"/>
          <w:lang w:val="es-ES_tradnl"/>
        </w:rPr>
        <w:t xml:space="preserve">Tomando el dinamómetro con ambas manos, se estirará firmemente de acuerdo a los valores de la Tabla 1. con un ángulo de 90° con respecto a la circunferencia de la tubería, manteniendo la carga por 60 segundos. </w:t>
      </w:r>
    </w:p>
    <w:p w:rsidR="00FB673B" w:rsidRPr="007375E1" w:rsidRDefault="00FB673B" w:rsidP="00FB673B">
      <w:pPr>
        <w:jc w:val="both"/>
        <w:rPr>
          <w:rFonts w:ascii="Agency FB" w:hAnsi="Agency FB" w:cstheme="minorHAnsi"/>
          <w:sz w:val="20"/>
          <w:szCs w:val="20"/>
          <w:lang w:val="es-ES_tradnl"/>
        </w:rPr>
      </w:pPr>
    </w:p>
    <w:p w:rsidR="00FB673B" w:rsidRPr="007375E1" w:rsidRDefault="00FB673B" w:rsidP="00FB673B">
      <w:pPr>
        <w:ind w:left="495"/>
        <w:jc w:val="both"/>
        <w:rPr>
          <w:rFonts w:ascii="Agency FB" w:hAnsi="Agency FB" w:cstheme="minorHAnsi"/>
          <w:b/>
          <w:sz w:val="20"/>
          <w:szCs w:val="20"/>
          <w:lang w:val="es-ES_tradnl"/>
        </w:rPr>
      </w:pPr>
      <w:r w:rsidRPr="007375E1">
        <w:rPr>
          <w:rFonts w:ascii="Agency FB" w:hAnsi="Agency FB" w:cstheme="minorHAnsi"/>
          <w:b/>
          <w:sz w:val="20"/>
          <w:szCs w:val="20"/>
          <w:lang w:val="es-ES_tradnl"/>
        </w:rPr>
        <w:t>Tabla 3. Fuerza de Adhesión</w:t>
      </w:r>
    </w:p>
    <w:p w:rsidR="00FB673B" w:rsidRPr="007375E1" w:rsidRDefault="00FB673B" w:rsidP="00FB673B">
      <w:pPr>
        <w:ind w:left="495"/>
        <w:jc w:val="both"/>
        <w:rPr>
          <w:rFonts w:ascii="Agency FB" w:hAnsi="Agency FB" w:cstheme="minorHAnsi"/>
          <w:b/>
          <w:sz w:val="20"/>
          <w:szCs w:val="20"/>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21"/>
        <w:gridCol w:w="1439"/>
        <w:gridCol w:w="1480"/>
      </w:tblGrid>
      <w:tr w:rsidR="00FB673B" w:rsidRPr="007375E1" w:rsidTr="00CC3F86">
        <w:trPr>
          <w:jc w:val="center"/>
        </w:trPr>
        <w:tc>
          <w:tcPr>
            <w:tcW w:w="0" w:type="auto"/>
            <w:shd w:val="clear" w:color="auto" w:fill="95B3D7"/>
          </w:tcPr>
          <w:p w:rsidR="00FB673B" w:rsidRPr="007375E1" w:rsidRDefault="00FB673B" w:rsidP="00CC3F86">
            <w:pPr>
              <w:ind w:left="36"/>
              <w:jc w:val="both"/>
              <w:rPr>
                <w:rFonts w:ascii="Agency FB" w:hAnsi="Agency FB" w:cstheme="minorHAnsi"/>
                <w:b/>
                <w:sz w:val="20"/>
                <w:szCs w:val="20"/>
                <w:lang w:val="es-ES_tradnl"/>
              </w:rPr>
            </w:pPr>
            <w:r w:rsidRPr="007375E1">
              <w:rPr>
                <w:rFonts w:ascii="Agency FB" w:hAnsi="Agency FB" w:cstheme="minorHAnsi"/>
                <w:b/>
                <w:sz w:val="20"/>
                <w:szCs w:val="20"/>
                <w:lang w:val="es-ES_tradnl"/>
              </w:rPr>
              <w:t>Ancho del corte</w:t>
            </w:r>
          </w:p>
        </w:tc>
        <w:tc>
          <w:tcPr>
            <w:tcW w:w="0" w:type="auto"/>
            <w:shd w:val="clear" w:color="auto" w:fill="95B3D7"/>
          </w:tcPr>
          <w:p w:rsidR="00FB673B" w:rsidRPr="007375E1" w:rsidRDefault="00FB673B" w:rsidP="00CC3F86">
            <w:pPr>
              <w:ind w:left="51"/>
              <w:jc w:val="both"/>
              <w:rPr>
                <w:rFonts w:ascii="Agency FB" w:hAnsi="Agency FB" w:cstheme="minorHAnsi"/>
                <w:b/>
                <w:sz w:val="20"/>
                <w:szCs w:val="20"/>
                <w:lang w:val="es-ES_tradnl"/>
              </w:rPr>
            </w:pPr>
            <w:r w:rsidRPr="007375E1">
              <w:rPr>
                <w:rFonts w:ascii="Agency FB" w:hAnsi="Agency FB" w:cstheme="minorHAnsi"/>
                <w:b/>
                <w:sz w:val="20"/>
                <w:szCs w:val="20"/>
                <w:lang w:val="es-ES_tradnl"/>
              </w:rPr>
              <w:t>Manta sin Primer</w:t>
            </w:r>
          </w:p>
          <w:p w:rsidR="00FB673B" w:rsidRPr="007375E1" w:rsidRDefault="00FB673B" w:rsidP="00CC3F86">
            <w:pPr>
              <w:ind w:left="495"/>
              <w:jc w:val="both"/>
              <w:rPr>
                <w:rFonts w:ascii="Agency FB" w:hAnsi="Agency FB" w:cstheme="minorHAnsi"/>
                <w:b/>
                <w:sz w:val="20"/>
                <w:szCs w:val="20"/>
                <w:lang w:val="es-ES_tradnl"/>
              </w:rPr>
            </w:pPr>
            <w:r w:rsidRPr="007375E1">
              <w:rPr>
                <w:rFonts w:ascii="Agency FB" w:hAnsi="Agency FB" w:cstheme="minorHAnsi"/>
                <w:b/>
                <w:sz w:val="20"/>
                <w:szCs w:val="20"/>
                <w:lang w:val="es-ES_tradnl"/>
              </w:rPr>
              <w:t>(kg)</w:t>
            </w:r>
          </w:p>
        </w:tc>
        <w:tc>
          <w:tcPr>
            <w:tcW w:w="0" w:type="auto"/>
            <w:shd w:val="clear" w:color="auto" w:fill="95B3D7"/>
          </w:tcPr>
          <w:p w:rsidR="00FB673B" w:rsidRPr="007375E1" w:rsidRDefault="00FB673B" w:rsidP="00CC3F86">
            <w:pPr>
              <w:ind w:left="48"/>
              <w:jc w:val="both"/>
              <w:rPr>
                <w:rFonts w:ascii="Agency FB" w:hAnsi="Agency FB" w:cstheme="minorHAnsi"/>
                <w:b/>
                <w:sz w:val="20"/>
                <w:szCs w:val="20"/>
                <w:lang w:val="es-ES_tradnl"/>
              </w:rPr>
            </w:pPr>
            <w:r w:rsidRPr="007375E1">
              <w:rPr>
                <w:rFonts w:ascii="Agency FB" w:hAnsi="Agency FB" w:cstheme="minorHAnsi"/>
                <w:b/>
                <w:sz w:val="20"/>
                <w:szCs w:val="20"/>
                <w:lang w:val="es-ES_tradnl"/>
              </w:rPr>
              <w:t>Manta con Primer</w:t>
            </w:r>
          </w:p>
          <w:p w:rsidR="00FB673B" w:rsidRPr="007375E1" w:rsidRDefault="00FB673B" w:rsidP="00CC3F86">
            <w:pPr>
              <w:ind w:left="495"/>
              <w:jc w:val="both"/>
              <w:rPr>
                <w:rFonts w:ascii="Agency FB" w:hAnsi="Agency FB" w:cstheme="minorHAnsi"/>
                <w:b/>
                <w:sz w:val="20"/>
                <w:szCs w:val="20"/>
                <w:lang w:val="es-ES_tradnl"/>
              </w:rPr>
            </w:pPr>
            <w:r w:rsidRPr="007375E1">
              <w:rPr>
                <w:rFonts w:ascii="Agency FB" w:hAnsi="Agency FB" w:cstheme="minorHAnsi"/>
                <w:b/>
                <w:sz w:val="20"/>
                <w:szCs w:val="20"/>
                <w:lang w:val="es-ES_tradnl"/>
              </w:rPr>
              <w:t>(kg)</w:t>
            </w:r>
          </w:p>
        </w:tc>
      </w:tr>
      <w:tr w:rsidR="00FB673B" w:rsidRPr="007375E1" w:rsidTr="00CC3F86">
        <w:trPr>
          <w:jc w:val="center"/>
        </w:trPr>
        <w:tc>
          <w:tcPr>
            <w:tcW w:w="0" w:type="auto"/>
          </w:tcPr>
          <w:p w:rsidR="00FB673B" w:rsidRPr="007375E1" w:rsidRDefault="00FB673B" w:rsidP="00CC3F86">
            <w:pPr>
              <w:jc w:val="both"/>
              <w:rPr>
                <w:rFonts w:ascii="Agency FB" w:eastAsia="Arial Unicode MS" w:hAnsi="Agency FB" w:cstheme="minorHAnsi"/>
                <w:sz w:val="20"/>
                <w:szCs w:val="20"/>
              </w:rPr>
            </w:pPr>
            <w:r w:rsidRPr="007375E1">
              <w:rPr>
                <w:rFonts w:ascii="Agency FB" w:eastAsia="Arial Unicode MS" w:hAnsi="Agency FB" w:cstheme="minorHAnsi"/>
                <w:sz w:val="20"/>
                <w:szCs w:val="20"/>
              </w:rPr>
              <w:t>Faja 25 mm</w:t>
            </w:r>
          </w:p>
        </w:tc>
        <w:tc>
          <w:tcPr>
            <w:tcW w:w="0" w:type="auto"/>
          </w:tcPr>
          <w:p w:rsidR="00FB673B" w:rsidRPr="007375E1" w:rsidRDefault="00FB673B" w:rsidP="00CC3F86">
            <w:pPr>
              <w:jc w:val="both"/>
              <w:rPr>
                <w:rFonts w:ascii="Agency FB" w:eastAsia="Arial Unicode MS" w:hAnsi="Agency FB" w:cstheme="minorHAnsi"/>
                <w:sz w:val="20"/>
                <w:szCs w:val="20"/>
              </w:rPr>
            </w:pPr>
            <w:r w:rsidRPr="007375E1">
              <w:rPr>
                <w:rFonts w:ascii="Agency FB" w:eastAsia="Arial Unicode MS" w:hAnsi="Agency FB" w:cstheme="minorHAnsi"/>
                <w:sz w:val="20"/>
                <w:szCs w:val="20"/>
              </w:rPr>
              <w:t>2.5 Kg</w:t>
            </w:r>
          </w:p>
        </w:tc>
        <w:tc>
          <w:tcPr>
            <w:tcW w:w="0" w:type="auto"/>
          </w:tcPr>
          <w:p w:rsidR="00FB673B" w:rsidRPr="007375E1" w:rsidRDefault="00FB673B" w:rsidP="00CC3F86">
            <w:pPr>
              <w:jc w:val="both"/>
              <w:rPr>
                <w:rFonts w:ascii="Agency FB" w:eastAsia="Arial Unicode MS" w:hAnsi="Agency FB" w:cstheme="minorHAnsi"/>
                <w:sz w:val="20"/>
                <w:szCs w:val="20"/>
              </w:rPr>
            </w:pPr>
            <w:r w:rsidRPr="007375E1">
              <w:rPr>
                <w:rFonts w:ascii="Agency FB" w:eastAsia="Arial Unicode MS" w:hAnsi="Agency FB" w:cstheme="minorHAnsi"/>
                <w:sz w:val="20"/>
                <w:szCs w:val="20"/>
              </w:rPr>
              <w:t>5.0 Kg</w:t>
            </w:r>
          </w:p>
        </w:tc>
      </w:tr>
      <w:tr w:rsidR="00FB673B" w:rsidRPr="007375E1" w:rsidTr="00CC3F86">
        <w:trPr>
          <w:jc w:val="center"/>
        </w:trPr>
        <w:tc>
          <w:tcPr>
            <w:tcW w:w="0" w:type="auto"/>
          </w:tcPr>
          <w:p w:rsidR="00FB673B" w:rsidRPr="007375E1" w:rsidRDefault="00FB673B" w:rsidP="00CC3F86">
            <w:pPr>
              <w:jc w:val="both"/>
              <w:rPr>
                <w:rFonts w:ascii="Agency FB" w:eastAsia="Arial Unicode MS" w:hAnsi="Agency FB" w:cstheme="minorHAnsi"/>
                <w:sz w:val="20"/>
                <w:szCs w:val="20"/>
              </w:rPr>
            </w:pPr>
            <w:r w:rsidRPr="007375E1">
              <w:rPr>
                <w:rFonts w:ascii="Agency FB" w:eastAsia="Arial Unicode MS" w:hAnsi="Agency FB" w:cstheme="minorHAnsi"/>
                <w:sz w:val="20"/>
                <w:szCs w:val="20"/>
              </w:rPr>
              <w:t>Faja 50 mm</w:t>
            </w:r>
          </w:p>
        </w:tc>
        <w:tc>
          <w:tcPr>
            <w:tcW w:w="0" w:type="auto"/>
          </w:tcPr>
          <w:p w:rsidR="00FB673B" w:rsidRPr="007375E1" w:rsidRDefault="00FB673B" w:rsidP="00CC3F86">
            <w:pPr>
              <w:jc w:val="both"/>
              <w:rPr>
                <w:rFonts w:ascii="Agency FB" w:eastAsia="Arial Unicode MS" w:hAnsi="Agency FB" w:cstheme="minorHAnsi"/>
                <w:sz w:val="20"/>
                <w:szCs w:val="20"/>
              </w:rPr>
            </w:pPr>
            <w:r w:rsidRPr="007375E1">
              <w:rPr>
                <w:rFonts w:ascii="Agency FB" w:eastAsia="Arial Unicode MS" w:hAnsi="Agency FB" w:cstheme="minorHAnsi"/>
                <w:sz w:val="20"/>
                <w:szCs w:val="20"/>
              </w:rPr>
              <w:t>5.0 Kg</w:t>
            </w:r>
          </w:p>
        </w:tc>
        <w:tc>
          <w:tcPr>
            <w:tcW w:w="0" w:type="auto"/>
          </w:tcPr>
          <w:p w:rsidR="00FB673B" w:rsidRPr="007375E1" w:rsidRDefault="00FB673B" w:rsidP="00CC3F86">
            <w:pPr>
              <w:jc w:val="both"/>
              <w:rPr>
                <w:rFonts w:ascii="Agency FB" w:eastAsia="Arial Unicode MS" w:hAnsi="Agency FB" w:cstheme="minorHAnsi"/>
                <w:sz w:val="20"/>
                <w:szCs w:val="20"/>
              </w:rPr>
            </w:pPr>
            <w:r w:rsidRPr="007375E1">
              <w:rPr>
                <w:rFonts w:ascii="Agency FB" w:eastAsia="Arial Unicode MS" w:hAnsi="Agency FB" w:cstheme="minorHAnsi"/>
                <w:sz w:val="20"/>
                <w:szCs w:val="20"/>
              </w:rPr>
              <w:t>10.0 Kg</w:t>
            </w:r>
          </w:p>
        </w:tc>
      </w:tr>
    </w:tbl>
    <w:p w:rsidR="00FB673B" w:rsidRPr="007375E1" w:rsidRDefault="00FB673B" w:rsidP="00FB673B">
      <w:pPr>
        <w:ind w:left="495"/>
        <w:jc w:val="both"/>
        <w:rPr>
          <w:rFonts w:ascii="Agency FB" w:hAnsi="Agency FB" w:cstheme="minorHAnsi"/>
          <w:sz w:val="20"/>
          <w:szCs w:val="20"/>
          <w:lang w:val="es-ES_tradnl"/>
        </w:rPr>
      </w:pPr>
    </w:p>
    <w:p w:rsidR="00FB673B" w:rsidRPr="007375E1" w:rsidRDefault="00FB673B" w:rsidP="00FB673B">
      <w:pPr>
        <w:numPr>
          <w:ilvl w:val="0"/>
          <w:numId w:val="22"/>
        </w:numPr>
        <w:jc w:val="both"/>
        <w:rPr>
          <w:rFonts w:ascii="Agency FB" w:hAnsi="Agency FB" w:cstheme="minorHAnsi"/>
          <w:sz w:val="20"/>
          <w:szCs w:val="20"/>
          <w:lang w:val="es-ES_tradnl"/>
        </w:rPr>
      </w:pPr>
      <w:r w:rsidRPr="007375E1">
        <w:rPr>
          <w:rFonts w:ascii="Agency FB" w:hAnsi="Agency FB" w:cstheme="minorHAnsi"/>
          <w:sz w:val="20"/>
          <w:szCs w:val="20"/>
          <w:lang w:val="es-ES_tradnl"/>
        </w:rPr>
        <w:t>La distancia de desprendimiento no deberá superar los 50 mm, siempre manteniendo  el sentido del ángulo de tirado.</w:t>
      </w:r>
    </w:p>
    <w:p w:rsidR="00FB673B" w:rsidRPr="007375E1" w:rsidRDefault="00FB673B" w:rsidP="00FB673B">
      <w:pPr>
        <w:numPr>
          <w:ilvl w:val="0"/>
          <w:numId w:val="22"/>
        </w:numPr>
        <w:jc w:val="both"/>
        <w:rPr>
          <w:rFonts w:ascii="Agency FB" w:hAnsi="Agency FB" w:cstheme="minorHAnsi"/>
          <w:sz w:val="20"/>
          <w:szCs w:val="20"/>
          <w:lang w:val="es-ES_tradnl"/>
        </w:rPr>
      </w:pPr>
      <w:r w:rsidRPr="007375E1">
        <w:rPr>
          <w:rFonts w:ascii="Agency FB" w:hAnsi="Agency FB" w:cstheme="minorHAnsi"/>
          <w:sz w:val="20"/>
          <w:szCs w:val="20"/>
          <w:lang w:val="es-ES_tradnl"/>
        </w:rPr>
        <w:t xml:space="preserve">Se realizará la medición del área de la manta cortada (largo x ancho), para verificar los </w:t>
      </w:r>
      <w:proofErr w:type="spellStart"/>
      <w:r w:rsidRPr="007375E1">
        <w:rPr>
          <w:rFonts w:ascii="Agency FB" w:hAnsi="Agency FB" w:cstheme="minorHAnsi"/>
          <w:sz w:val="20"/>
          <w:szCs w:val="20"/>
          <w:lang w:val="es-ES_tradnl"/>
        </w:rPr>
        <w:t>kgf</w:t>
      </w:r>
      <w:proofErr w:type="spellEnd"/>
      <w:r w:rsidRPr="007375E1">
        <w:rPr>
          <w:rFonts w:ascii="Agency FB" w:hAnsi="Agency FB" w:cstheme="minorHAnsi"/>
          <w:sz w:val="20"/>
          <w:szCs w:val="20"/>
          <w:lang w:val="es-ES_tradnl"/>
        </w:rPr>
        <w:t xml:space="preserve"> dinamómetro entre el área del corte de la manta </w:t>
      </w:r>
      <w:proofErr w:type="spellStart"/>
      <w:r w:rsidRPr="007375E1">
        <w:rPr>
          <w:rFonts w:ascii="Agency FB" w:hAnsi="Agency FB" w:cstheme="minorHAnsi"/>
          <w:sz w:val="20"/>
          <w:szCs w:val="20"/>
          <w:lang w:val="es-ES_tradnl"/>
        </w:rPr>
        <w:t>termocontraíble</w:t>
      </w:r>
      <w:proofErr w:type="spellEnd"/>
      <w:r w:rsidRPr="007375E1">
        <w:rPr>
          <w:rFonts w:ascii="Agency FB" w:hAnsi="Agency FB" w:cstheme="minorHAnsi"/>
          <w:sz w:val="20"/>
          <w:szCs w:val="20"/>
          <w:lang w:val="es-ES_tradnl"/>
        </w:rPr>
        <w:t>, estén acordes con la especificación de adhesión en hoja de datos del producto.</w:t>
      </w:r>
    </w:p>
    <w:p w:rsidR="00FB673B" w:rsidRPr="007375E1" w:rsidRDefault="00FB673B" w:rsidP="00FB673B">
      <w:pPr>
        <w:numPr>
          <w:ilvl w:val="0"/>
          <w:numId w:val="22"/>
        </w:numPr>
        <w:jc w:val="both"/>
        <w:rPr>
          <w:rFonts w:ascii="Agency FB" w:hAnsi="Agency FB" w:cstheme="minorHAnsi"/>
          <w:sz w:val="20"/>
          <w:szCs w:val="20"/>
          <w:lang w:val="es-ES_tradnl"/>
        </w:rPr>
      </w:pPr>
      <w:r w:rsidRPr="007375E1">
        <w:rPr>
          <w:rFonts w:ascii="Agency FB" w:hAnsi="Agency FB" w:cstheme="minorHAnsi"/>
          <w:sz w:val="20"/>
          <w:szCs w:val="20"/>
          <w:lang w:val="es-ES_tradnl"/>
        </w:rPr>
        <w:t>Si la prueba de adherencia resulta con valores  de desprendimiento superiores a los 50 mm, esto indica que la manta queda invalidada, en estos casos se debe proceder a realizar la prueba a otra manta de la misma jornada, del mismo equipo de instaladores y se debe decidir de acuerdo a las siguientes posibilidades:</w:t>
      </w:r>
    </w:p>
    <w:p w:rsidR="00FB673B" w:rsidRPr="007375E1" w:rsidRDefault="00FB673B" w:rsidP="00FB673B">
      <w:pPr>
        <w:numPr>
          <w:ilvl w:val="0"/>
          <w:numId w:val="22"/>
        </w:numPr>
        <w:jc w:val="both"/>
        <w:rPr>
          <w:rFonts w:ascii="Agency FB" w:hAnsi="Agency FB" w:cstheme="minorHAnsi"/>
          <w:sz w:val="20"/>
          <w:szCs w:val="20"/>
          <w:lang w:val="es-ES_tradnl"/>
        </w:rPr>
      </w:pPr>
      <w:r w:rsidRPr="007375E1">
        <w:rPr>
          <w:rFonts w:ascii="Agency FB" w:hAnsi="Agency FB" w:cstheme="minorHAnsi"/>
          <w:sz w:val="20"/>
          <w:szCs w:val="20"/>
          <w:lang w:val="es-ES_tradnl"/>
        </w:rPr>
        <w:t>Si el resultado fuera igual, se debe proceder a efectuar el ensayo sobre todas las mantas instaladas por el mismo equipo y en la misma jornada de trabajo.</w:t>
      </w:r>
    </w:p>
    <w:p w:rsidR="00FB673B" w:rsidRDefault="00FB673B" w:rsidP="00FB673B">
      <w:pPr>
        <w:numPr>
          <w:ilvl w:val="0"/>
          <w:numId w:val="22"/>
        </w:numPr>
        <w:jc w:val="both"/>
        <w:rPr>
          <w:rFonts w:ascii="Agency FB" w:hAnsi="Agency FB" w:cstheme="minorHAnsi"/>
          <w:sz w:val="20"/>
          <w:szCs w:val="20"/>
          <w:lang w:val="es-ES_tradnl"/>
        </w:rPr>
      </w:pPr>
      <w:r w:rsidRPr="007375E1">
        <w:rPr>
          <w:rFonts w:ascii="Agency FB" w:hAnsi="Agency FB" w:cstheme="minorHAnsi"/>
          <w:sz w:val="20"/>
          <w:szCs w:val="20"/>
          <w:lang w:val="es-ES_tradnl"/>
        </w:rPr>
        <w:t>Si el resultado estuviera dentro de lo permisible en la segunda manta, se validaran las mantas instaladas.</w:t>
      </w:r>
    </w:p>
    <w:p w:rsidR="00FB673B" w:rsidRPr="007375E1" w:rsidRDefault="00FB673B" w:rsidP="00FB673B">
      <w:pPr>
        <w:ind w:left="720"/>
        <w:jc w:val="both"/>
        <w:rPr>
          <w:rFonts w:ascii="Agency FB" w:hAnsi="Agency FB" w:cstheme="minorHAnsi"/>
          <w:sz w:val="20"/>
          <w:szCs w:val="20"/>
          <w:lang w:val="es-ES_tradnl"/>
        </w:rPr>
      </w:pPr>
    </w:p>
    <w:p w:rsidR="00FB673B" w:rsidRPr="007375E1" w:rsidRDefault="00FB673B" w:rsidP="00FB673B">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Calidad, Salud, Seguridad y Medio Ambiente.</w:t>
      </w:r>
    </w:p>
    <w:p w:rsidR="00FB673B" w:rsidRPr="007375E1" w:rsidRDefault="00FB673B" w:rsidP="00FB673B">
      <w:pPr>
        <w:jc w:val="both"/>
        <w:rPr>
          <w:rFonts w:ascii="Agency FB" w:hAnsi="Agency FB" w:cstheme="minorHAnsi"/>
          <w:b/>
          <w:bCs/>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Todo el personal involucrado en la actividad debe utilizar el EPP apropiado como ser: ropa de trabajo, casco, guantes, botas de seguridad, gafas, etc. </w:t>
      </w:r>
    </w:p>
    <w:p w:rsidR="00FB673B" w:rsidRPr="007375E1" w:rsidRDefault="00FB673B" w:rsidP="00FB673B">
      <w:pPr>
        <w:ind w:left="426"/>
        <w:jc w:val="both"/>
        <w:rPr>
          <w:rFonts w:ascii="Agency FB" w:hAnsi="Agency FB" w:cstheme="minorHAnsi"/>
          <w:sz w:val="20"/>
          <w:szCs w:val="20"/>
        </w:rPr>
      </w:pPr>
    </w:p>
    <w:p w:rsidR="00FB673B" w:rsidRDefault="00FB673B" w:rsidP="00FB673B">
      <w:pPr>
        <w:jc w:val="both"/>
        <w:rPr>
          <w:rFonts w:ascii="Agency FB" w:hAnsi="Agency FB" w:cstheme="minorHAnsi"/>
          <w:sz w:val="20"/>
          <w:szCs w:val="20"/>
        </w:rPr>
      </w:pPr>
      <w:r w:rsidRPr="007375E1">
        <w:rPr>
          <w:rFonts w:ascii="Agency FB" w:hAnsi="Agency FB" w:cstheme="minorHAnsi"/>
          <w:sz w:val="20"/>
          <w:szCs w:val="20"/>
        </w:rPr>
        <w:t>Se debe limitar los trabajos cuando las condiciones climáticas sean adversas (lluvias, vientos fuertes, polvareda, etc.</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pStyle w:val="Sangra3detindependiente"/>
        <w:numPr>
          <w:ilvl w:val="1"/>
          <w:numId w:val="44"/>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MEDIDAS DE MITIGACIÓN AMBIENTAL</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b/>
          <w:bCs/>
          <w:sz w:val="20"/>
          <w:szCs w:val="20"/>
        </w:rPr>
      </w:pPr>
      <w:r w:rsidRPr="007375E1">
        <w:rPr>
          <w:rFonts w:ascii="Agency FB" w:hAnsi="Agency FB" w:cstheme="minorHAnsi"/>
          <w:sz w:val="20"/>
          <w:szCs w:val="20"/>
        </w:rPr>
        <w:t>El Contratista mantendrá un registro y hará informes acerca de la salud, la seguridad y el bienestar de las personas, así como de los daños a la propiedad, según lo solicite razonablemente el Ingeniero.</w:t>
      </w:r>
    </w:p>
    <w:p w:rsidR="00FB673B" w:rsidRPr="007375E1" w:rsidRDefault="00FB673B" w:rsidP="00FB673B">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FB673B" w:rsidRPr="007375E1" w:rsidRDefault="00FB673B" w:rsidP="00FB673B">
      <w:pPr>
        <w:pStyle w:val="Sangra3detindependiente"/>
        <w:numPr>
          <w:ilvl w:val="1"/>
          <w:numId w:val="44"/>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MEDICIÓN Y FORMA DE PAGO</w:t>
      </w:r>
    </w:p>
    <w:p w:rsidR="00FB673B" w:rsidRPr="007375E1" w:rsidRDefault="00FB673B" w:rsidP="00FB673B">
      <w:pPr>
        <w:pStyle w:val="Sangra3detindependiente"/>
        <w:autoSpaceDE w:val="0"/>
        <w:autoSpaceDN w:val="0"/>
        <w:adjustRightInd w:val="0"/>
        <w:spacing w:after="0" w:line="240" w:lineRule="auto"/>
        <w:ind w:left="426"/>
        <w:jc w:val="both"/>
        <w:rPr>
          <w:rFonts w:ascii="Agency FB" w:hAnsi="Agency FB" w:cstheme="minorHAnsi"/>
          <w:b/>
          <w:bCs/>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La limpieza y revestimiento de juntas con manta </w:t>
      </w:r>
      <w:proofErr w:type="spellStart"/>
      <w:r w:rsidRPr="007375E1">
        <w:rPr>
          <w:rFonts w:ascii="Agency FB" w:hAnsi="Agency FB" w:cstheme="minorHAnsi"/>
          <w:sz w:val="20"/>
          <w:szCs w:val="20"/>
        </w:rPr>
        <w:t>termocontraibles</w:t>
      </w:r>
      <w:proofErr w:type="spellEnd"/>
      <w:r w:rsidRPr="007375E1">
        <w:rPr>
          <w:rFonts w:ascii="Agency FB" w:hAnsi="Agency FB" w:cstheme="minorHAnsi"/>
          <w:sz w:val="20"/>
          <w:szCs w:val="20"/>
        </w:rPr>
        <w:t xml:space="preserve"> y reparación de revestimientos serán medidos en juntas, tomando en cuenta la cantidad total que requiere ser utilizada para la construcción. </w:t>
      </w:r>
    </w:p>
    <w:p w:rsidR="00FB673B" w:rsidRPr="007375E1" w:rsidRDefault="00FB673B" w:rsidP="00FB673B">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Este ítem ejecutado en un todo de acuerdo a las presentes especificaciones, medido según lo señalado y aprobado por el Supervisor de Obra, será cancelado al precio unitario de la propuesta aceptada.</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Lo pagado será en compensación total por Materiales, Mano de Obra, equipo, maquinaria y herramientas y otros gastos que sean necesarios para la adecuada y correcta ejecución de los trabajos.</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Otros gastos adicionales necesarios para la realización de esta actividad, corre por cuenta del contratista. </w:t>
      </w:r>
    </w:p>
    <w:p w:rsidR="00FB673B" w:rsidRPr="007375E1" w:rsidRDefault="00FB673B" w:rsidP="00FB673B">
      <w:pPr>
        <w:ind w:left="426"/>
        <w:jc w:val="both"/>
        <w:rPr>
          <w:rFonts w:ascii="Agency FB" w:hAnsi="Agency FB" w:cstheme="minorHAnsi"/>
          <w:sz w:val="20"/>
          <w:szCs w:val="20"/>
        </w:rPr>
      </w:pPr>
    </w:p>
    <w:p w:rsidR="00FB673B" w:rsidRDefault="00FB673B" w:rsidP="00FB673B">
      <w:pPr>
        <w:jc w:val="both"/>
        <w:rPr>
          <w:rFonts w:ascii="Agency FB" w:hAnsi="Agency FB" w:cstheme="minorHAnsi"/>
          <w:sz w:val="20"/>
          <w:szCs w:val="20"/>
        </w:rPr>
      </w:pPr>
      <w:r w:rsidRPr="007375E1">
        <w:rPr>
          <w:rFonts w:ascii="Agency FB" w:hAnsi="Agency FB" w:cstheme="minorHAnsi"/>
          <w:sz w:val="20"/>
          <w:szCs w:val="20"/>
        </w:rPr>
        <w:t>Para realizar el pago de este ítem se debe presentar el respaldo de la actividad en base de los cómputos métricos donde se constate los trabajos realizados concerni</w:t>
      </w:r>
      <w:r>
        <w:rPr>
          <w:rFonts w:ascii="Agency FB" w:hAnsi="Agency FB" w:cstheme="minorHAnsi"/>
          <w:sz w:val="20"/>
          <w:szCs w:val="20"/>
        </w:rPr>
        <w:t xml:space="preserve">entes a este ítem. </w:t>
      </w:r>
    </w:p>
    <w:p w:rsidR="00FB673B" w:rsidRPr="00FB673B" w:rsidRDefault="00FB673B" w:rsidP="00FB673B">
      <w:pPr>
        <w:jc w:val="both"/>
        <w:rPr>
          <w:rFonts w:ascii="Agency FB" w:hAnsi="Agency FB" w:cstheme="minorHAnsi"/>
          <w:sz w:val="20"/>
          <w:szCs w:val="20"/>
        </w:rPr>
      </w:pPr>
    </w:p>
    <w:p w:rsidR="00FB673B" w:rsidRDefault="00FB673B" w:rsidP="00FB673B">
      <w:pPr>
        <w:pStyle w:val="Sangra3detindependiente"/>
        <w:numPr>
          <w:ilvl w:val="0"/>
          <w:numId w:val="44"/>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lastRenderedPageBreak/>
        <w:t>END POR RADIOGRAFIA DE JUN</w:t>
      </w:r>
      <w:r>
        <w:rPr>
          <w:rFonts w:ascii="Agency FB" w:hAnsi="Agency FB" w:cstheme="minorHAnsi"/>
          <w:b/>
          <w:bCs/>
          <w:sz w:val="20"/>
          <w:szCs w:val="20"/>
        </w:rPr>
        <w:t>TAS SOLDADAS DN 6”,</w:t>
      </w:r>
      <w:r>
        <w:rPr>
          <w:rFonts w:ascii="Agency FB" w:hAnsi="Agency FB" w:cstheme="minorHAnsi"/>
          <w:b/>
          <w:bCs/>
          <w:sz w:val="20"/>
          <w:szCs w:val="20"/>
        </w:rPr>
        <w:t xml:space="preserve"> DN 4 </w:t>
      </w:r>
      <w:r w:rsidRPr="007375E1">
        <w:rPr>
          <w:rFonts w:ascii="Agency FB" w:hAnsi="Agency FB" w:cstheme="minorHAnsi"/>
          <w:b/>
          <w:bCs/>
          <w:sz w:val="20"/>
          <w:szCs w:val="20"/>
        </w:rPr>
        <w:t>SCH 40.</w:t>
      </w:r>
    </w:p>
    <w:p w:rsidR="00FB673B" w:rsidRPr="007375E1" w:rsidRDefault="00FB673B" w:rsidP="00FB673B">
      <w:pPr>
        <w:pStyle w:val="Sangra3detindependiente"/>
        <w:autoSpaceDE w:val="0"/>
        <w:autoSpaceDN w:val="0"/>
        <w:adjustRightInd w:val="0"/>
        <w:spacing w:after="0" w:line="240" w:lineRule="auto"/>
        <w:ind w:left="360"/>
        <w:jc w:val="both"/>
        <w:rPr>
          <w:rFonts w:ascii="Agency FB" w:hAnsi="Agency FB" w:cstheme="minorHAnsi"/>
          <w:b/>
          <w:bCs/>
          <w:sz w:val="20"/>
          <w:szCs w:val="20"/>
        </w:rPr>
      </w:pPr>
    </w:p>
    <w:p w:rsidR="00FB673B" w:rsidRPr="007375E1" w:rsidRDefault="00FB673B" w:rsidP="00FB673B">
      <w:pPr>
        <w:pStyle w:val="Sangra3detindependiente"/>
        <w:autoSpaceDE w:val="0"/>
        <w:autoSpaceDN w:val="0"/>
        <w:adjustRightInd w:val="0"/>
        <w:spacing w:after="0" w:line="240" w:lineRule="auto"/>
        <w:ind w:left="0"/>
        <w:jc w:val="both"/>
        <w:rPr>
          <w:rFonts w:ascii="Agency FB" w:hAnsi="Agency FB" w:cstheme="minorHAnsi"/>
          <w:b/>
          <w:bCs/>
          <w:sz w:val="20"/>
          <w:szCs w:val="20"/>
        </w:rPr>
      </w:pPr>
      <w:r>
        <w:rPr>
          <w:rFonts w:ascii="Agency FB" w:hAnsi="Agency FB" w:cstheme="minorHAnsi"/>
          <w:b/>
          <w:bCs/>
          <w:sz w:val="20"/>
          <w:szCs w:val="20"/>
        </w:rPr>
        <w:t>UNIDAD: Junta</w:t>
      </w:r>
    </w:p>
    <w:p w:rsidR="00FB673B" w:rsidRPr="007375E1" w:rsidRDefault="00FB673B" w:rsidP="00FB673B">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FB673B" w:rsidRPr="0011202F" w:rsidRDefault="00FB673B" w:rsidP="00FB673B">
      <w:pPr>
        <w:pStyle w:val="Prrafodelista"/>
        <w:numPr>
          <w:ilvl w:val="1"/>
          <w:numId w:val="44"/>
        </w:numPr>
        <w:autoSpaceDE w:val="0"/>
        <w:autoSpaceDN w:val="0"/>
        <w:adjustRightInd w:val="0"/>
        <w:jc w:val="both"/>
        <w:rPr>
          <w:rFonts w:ascii="Agency FB" w:eastAsiaTheme="minorHAnsi" w:hAnsi="Agency FB" w:cstheme="minorHAnsi"/>
          <w:color w:val="000000"/>
          <w:sz w:val="20"/>
          <w:szCs w:val="20"/>
          <w:lang w:val="es-BO" w:eastAsia="en-US"/>
        </w:rPr>
      </w:pPr>
      <w:r w:rsidRPr="0011202F">
        <w:rPr>
          <w:rFonts w:ascii="Agency FB" w:eastAsiaTheme="minorHAnsi" w:hAnsi="Agency FB" w:cstheme="minorHAnsi"/>
          <w:b/>
          <w:bCs/>
          <w:color w:val="000000"/>
          <w:sz w:val="20"/>
          <w:szCs w:val="20"/>
          <w:lang w:val="es-BO" w:eastAsia="en-US"/>
        </w:rPr>
        <w:t xml:space="preserve">DEFINICIÓN </w:t>
      </w:r>
    </w:p>
    <w:p w:rsidR="00FB673B" w:rsidRPr="007375E1" w:rsidRDefault="00FB673B" w:rsidP="00FB673B">
      <w:pPr>
        <w:autoSpaceDE w:val="0"/>
        <w:autoSpaceDN w:val="0"/>
        <w:adjustRightInd w:val="0"/>
        <w:jc w:val="both"/>
        <w:rPr>
          <w:rFonts w:ascii="Agency FB" w:eastAsiaTheme="minorHAnsi" w:hAnsi="Agency FB" w:cstheme="minorHAnsi"/>
          <w:color w:val="000000"/>
          <w:sz w:val="20"/>
          <w:szCs w:val="20"/>
          <w:lang w:val="es-BO" w:eastAsia="en-US"/>
        </w:rPr>
      </w:pPr>
    </w:p>
    <w:p w:rsidR="00FB673B" w:rsidRPr="007375E1" w:rsidRDefault="00FB673B" w:rsidP="00FB673B">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Este ítem comprende todos los trabajos necesarios para la ejecución del radiografiado de las juntas soldadas, la interpretación y la evaluación radiográfica. </w:t>
      </w:r>
    </w:p>
    <w:p w:rsidR="00FB673B" w:rsidRPr="007375E1" w:rsidRDefault="00FB673B" w:rsidP="00FB673B">
      <w:pPr>
        <w:autoSpaceDE w:val="0"/>
        <w:autoSpaceDN w:val="0"/>
        <w:adjustRightInd w:val="0"/>
        <w:jc w:val="both"/>
        <w:rPr>
          <w:rFonts w:ascii="Agency FB" w:eastAsiaTheme="minorHAnsi" w:hAnsi="Agency FB" w:cstheme="minorHAnsi"/>
          <w:color w:val="000000"/>
          <w:sz w:val="20"/>
          <w:szCs w:val="20"/>
          <w:lang w:val="es-BO" w:eastAsia="en-US"/>
        </w:rPr>
      </w:pPr>
    </w:p>
    <w:p w:rsidR="00FB673B" w:rsidRPr="0011202F" w:rsidRDefault="00FB673B" w:rsidP="00FB673B">
      <w:pPr>
        <w:pStyle w:val="Prrafodelista"/>
        <w:numPr>
          <w:ilvl w:val="1"/>
          <w:numId w:val="44"/>
        </w:numPr>
        <w:autoSpaceDE w:val="0"/>
        <w:autoSpaceDN w:val="0"/>
        <w:adjustRightInd w:val="0"/>
        <w:jc w:val="both"/>
        <w:rPr>
          <w:rFonts w:ascii="Agency FB" w:eastAsiaTheme="minorHAnsi" w:hAnsi="Agency FB" w:cstheme="minorHAnsi"/>
          <w:color w:val="000000"/>
          <w:sz w:val="20"/>
          <w:szCs w:val="20"/>
          <w:lang w:val="es-BO" w:eastAsia="en-US"/>
        </w:rPr>
      </w:pPr>
      <w:r w:rsidRPr="0011202F">
        <w:rPr>
          <w:rFonts w:ascii="Agency FB" w:eastAsiaTheme="minorHAnsi" w:hAnsi="Agency FB" w:cstheme="minorHAnsi"/>
          <w:b/>
          <w:bCs/>
          <w:color w:val="000000"/>
          <w:sz w:val="20"/>
          <w:szCs w:val="20"/>
          <w:lang w:val="es-BO" w:eastAsia="en-US"/>
        </w:rPr>
        <w:t>MATERIALES, HERRAMIENTAS, EQUIPO.</w:t>
      </w:r>
    </w:p>
    <w:p w:rsidR="00FB673B" w:rsidRPr="007375E1" w:rsidRDefault="00FB673B" w:rsidP="00FB673B">
      <w:pPr>
        <w:autoSpaceDE w:val="0"/>
        <w:autoSpaceDN w:val="0"/>
        <w:adjustRightInd w:val="0"/>
        <w:jc w:val="both"/>
        <w:rPr>
          <w:rFonts w:ascii="Agency FB" w:eastAsiaTheme="minorHAnsi" w:hAnsi="Agency FB" w:cstheme="minorHAnsi"/>
          <w:color w:val="000000"/>
          <w:sz w:val="20"/>
          <w:szCs w:val="20"/>
          <w:lang w:val="es-BO" w:eastAsia="en-US"/>
        </w:rPr>
      </w:pPr>
    </w:p>
    <w:p w:rsidR="00FB673B" w:rsidRPr="007375E1" w:rsidRDefault="00FB673B" w:rsidP="00FB673B">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El CONTRATISTA deberá proporcionar todos los materiales, herramientas, personal y equipo necesario para la ejecución de este ítem. </w:t>
      </w:r>
    </w:p>
    <w:p w:rsidR="00FB673B" w:rsidRPr="007375E1" w:rsidRDefault="00FB673B" w:rsidP="00FB673B">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El Proveedor del Servicio deberá ejecutar las funciones listadas a continuación mismas que tienen carácter enunciativo pero no limitativo: </w:t>
      </w:r>
    </w:p>
    <w:p w:rsidR="00FB673B" w:rsidRDefault="00FB673B" w:rsidP="00FB673B">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 Movilización y desmovilización de un (1) equipo Radiográfico con (1) un radiólogo nivel I, ambos con licencia para el uso de material radiactivo otorgado por el Instituto Boliviano de Ciencia y Tecnología Nuclear (IBTEN), (1) un inspector Nivel II calificado para evaluación e interpretación de placas Radiográficas industriales. Todo el personal con una experiencia especifica mínima certificada de 2 años. </w:t>
      </w:r>
    </w:p>
    <w:p w:rsidR="00FB673B" w:rsidRPr="007375E1" w:rsidRDefault="00FB673B" w:rsidP="00FB673B">
      <w:pPr>
        <w:autoSpaceDE w:val="0"/>
        <w:autoSpaceDN w:val="0"/>
        <w:adjustRightInd w:val="0"/>
        <w:jc w:val="both"/>
        <w:rPr>
          <w:rFonts w:ascii="Agency FB" w:eastAsiaTheme="minorHAnsi" w:hAnsi="Agency FB" w:cstheme="minorHAnsi"/>
          <w:color w:val="000000"/>
          <w:sz w:val="20"/>
          <w:szCs w:val="20"/>
          <w:lang w:val="es-BO" w:eastAsia="en-US"/>
        </w:rPr>
      </w:pPr>
    </w:p>
    <w:p w:rsidR="00FB673B" w:rsidRPr="007375E1" w:rsidRDefault="00FB673B" w:rsidP="00FB673B">
      <w:pPr>
        <w:pStyle w:val="Prrafodelista"/>
        <w:numPr>
          <w:ilvl w:val="0"/>
          <w:numId w:val="34"/>
        </w:numPr>
        <w:autoSpaceDE w:val="0"/>
        <w:autoSpaceDN w:val="0"/>
        <w:adjustRightInd w:val="0"/>
        <w:contextualSpacing/>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Permanencia (equipo y personal), el personal y equipo de radiografiado debe permanecer en obra constantemente de acuerdo al cronograma de obra. </w:t>
      </w:r>
    </w:p>
    <w:p w:rsidR="00FB673B" w:rsidRPr="007375E1" w:rsidRDefault="00FB673B" w:rsidP="00FB673B">
      <w:pPr>
        <w:pStyle w:val="Prrafodelista"/>
        <w:numPr>
          <w:ilvl w:val="0"/>
          <w:numId w:val="34"/>
        </w:numPr>
        <w:autoSpaceDE w:val="0"/>
        <w:autoSpaceDN w:val="0"/>
        <w:adjustRightInd w:val="0"/>
        <w:contextualSpacing/>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 Suministro de materiales consumibles, propios de las labores del radiografiado.</w:t>
      </w:r>
    </w:p>
    <w:p w:rsidR="00FB673B" w:rsidRPr="007375E1" w:rsidRDefault="00FB673B" w:rsidP="00FB673B">
      <w:pPr>
        <w:pStyle w:val="Prrafodelista"/>
        <w:numPr>
          <w:ilvl w:val="0"/>
          <w:numId w:val="34"/>
        </w:numPr>
        <w:autoSpaceDE w:val="0"/>
        <w:autoSpaceDN w:val="0"/>
        <w:adjustRightInd w:val="0"/>
        <w:contextualSpacing/>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Elaboración de procedimientos e informes de ensayo.</w:t>
      </w:r>
    </w:p>
    <w:p w:rsidR="00FB673B" w:rsidRPr="007375E1" w:rsidRDefault="00FB673B" w:rsidP="00FB673B">
      <w:pPr>
        <w:pStyle w:val="Prrafodelista"/>
        <w:numPr>
          <w:ilvl w:val="0"/>
          <w:numId w:val="34"/>
        </w:numPr>
        <w:autoSpaceDE w:val="0"/>
        <w:autoSpaceDN w:val="0"/>
        <w:adjustRightInd w:val="0"/>
        <w:contextualSpacing/>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Provisión de Placas Radiográficas por junta soldada </w:t>
      </w:r>
    </w:p>
    <w:p w:rsidR="00FB673B" w:rsidRPr="007375E1" w:rsidRDefault="00FB673B" w:rsidP="00FB673B">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Los siguientes equipos deberán estar presentes en obra en todo momento que se esté ejecutando el servicio de radiografiado: </w:t>
      </w:r>
    </w:p>
    <w:p w:rsidR="00FB673B" w:rsidRPr="007375E1" w:rsidRDefault="00FB673B" w:rsidP="00FB673B">
      <w:pPr>
        <w:pStyle w:val="Prrafodelista"/>
        <w:numPr>
          <w:ilvl w:val="0"/>
          <w:numId w:val="35"/>
        </w:numPr>
        <w:autoSpaceDE w:val="0"/>
        <w:autoSpaceDN w:val="0"/>
        <w:adjustRightInd w:val="0"/>
        <w:contextualSpacing/>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Equipo de gamma grafiado o Rayos </w:t>
      </w:r>
      <w:proofErr w:type="spellStart"/>
      <w:r w:rsidRPr="007375E1">
        <w:rPr>
          <w:rFonts w:ascii="Agency FB" w:eastAsiaTheme="minorHAnsi" w:hAnsi="Agency FB" w:cstheme="minorHAnsi"/>
          <w:color w:val="000000"/>
          <w:sz w:val="20"/>
          <w:szCs w:val="20"/>
          <w:lang w:val="es-BO" w:eastAsia="en-US"/>
        </w:rPr>
        <w:t>X’s</w:t>
      </w:r>
      <w:proofErr w:type="spellEnd"/>
      <w:r w:rsidRPr="007375E1">
        <w:rPr>
          <w:rFonts w:ascii="Agency FB" w:eastAsiaTheme="minorHAnsi" w:hAnsi="Agency FB" w:cstheme="minorHAnsi"/>
          <w:color w:val="000000"/>
          <w:sz w:val="20"/>
          <w:szCs w:val="20"/>
          <w:lang w:val="es-BO" w:eastAsia="en-US"/>
        </w:rPr>
        <w:t xml:space="preserve"> </w:t>
      </w:r>
    </w:p>
    <w:p w:rsidR="00FB673B" w:rsidRPr="007375E1" w:rsidRDefault="00FB673B" w:rsidP="00FB673B">
      <w:pPr>
        <w:pStyle w:val="Prrafodelista"/>
        <w:numPr>
          <w:ilvl w:val="0"/>
          <w:numId w:val="35"/>
        </w:numPr>
        <w:autoSpaceDE w:val="0"/>
        <w:autoSpaceDN w:val="0"/>
        <w:adjustRightInd w:val="0"/>
        <w:contextualSpacing/>
        <w:jc w:val="both"/>
        <w:rPr>
          <w:rFonts w:ascii="Agency FB" w:eastAsiaTheme="minorHAnsi" w:hAnsi="Agency FB" w:cstheme="minorHAnsi"/>
          <w:color w:val="000000"/>
          <w:sz w:val="20"/>
          <w:szCs w:val="20"/>
          <w:lang w:val="es-BO" w:eastAsia="en-US"/>
        </w:rPr>
      </w:pPr>
      <w:proofErr w:type="spellStart"/>
      <w:r w:rsidRPr="007375E1">
        <w:rPr>
          <w:rFonts w:ascii="Agency FB" w:eastAsiaTheme="minorHAnsi" w:hAnsi="Agency FB" w:cstheme="minorHAnsi"/>
          <w:color w:val="000000"/>
          <w:sz w:val="20"/>
          <w:szCs w:val="20"/>
          <w:lang w:val="es-BO" w:eastAsia="en-US"/>
        </w:rPr>
        <w:t>Geiger-Muller</w:t>
      </w:r>
      <w:proofErr w:type="spellEnd"/>
      <w:r w:rsidRPr="007375E1">
        <w:rPr>
          <w:rFonts w:ascii="Agency FB" w:eastAsiaTheme="minorHAnsi" w:hAnsi="Agency FB" w:cstheme="minorHAnsi"/>
          <w:color w:val="000000"/>
          <w:sz w:val="20"/>
          <w:szCs w:val="20"/>
          <w:lang w:val="es-BO" w:eastAsia="en-US"/>
        </w:rPr>
        <w:t xml:space="preserve"> </w:t>
      </w:r>
    </w:p>
    <w:p w:rsidR="00FB673B" w:rsidRPr="007375E1" w:rsidRDefault="00FB673B" w:rsidP="00FB673B">
      <w:pPr>
        <w:pStyle w:val="Prrafodelista"/>
        <w:numPr>
          <w:ilvl w:val="0"/>
          <w:numId w:val="35"/>
        </w:numPr>
        <w:autoSpaceDE w:val="0"/>
        <w:autoSpaceDN w:val="0"/>
        <w:adjustRightInd w:val="0"/>
        <w:contextualSpacing/>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Equipo completo de protección y señalización. </w:t>
      </w:r>
    </w:p>
    <w:p w:rsidR="00FB673B" w:rsidRPr="007375E1" w:rsidRDefault="00FB673B" w:rsidP="00FB673B">
      <w:pPr>
        <w:pStyle w:val="Prrafodelista"/>
        <w:numPr>
          <w:ilvl w:val="0"/>
          <w:numId w:val="35"/>
        </w:numPr>
        <w:autoSpaceDE w:val="0"/>
        <w:autoSpaceDN w:val="0"/>
        <w:adjustRightInd w:val="0"/>
        <w:contextualSpacing/>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Densitómetro.</w:t>
      </w:r>
    </w:p>
    <w:p w:rsidR="00FB673B" w:rsidRPr="007375E1" w:rsidRDefault="00FB673B" w:rsidP="00FB673B">
      <w:pPr>
        <w:pStyle w:val="Prrafodelista"/>
        <w:numPr>
          <w:ilvl w:val="0"/>
          <w:numId w:val="35"/>
        </w:numPr>
        <w:autoSpaceDE w:val="0"/>
        <w:autoSpaceDN w:val="0"/>
        <w:adjustRightInd w:val="0"/>
        <w:contextualSpacing/>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 Negatoscopio.</w:t>
      </w:r>
    </w:p>
    <w:p w:rsidR="00FB673B" w:rsidRPr="007375E1" w:rsidRDefault="00FB673B" w:rsidP="00FB673B">
      <w:pPr>
        <w:pStyle w:val="Prrafodelista"/>
        <w:numPr>
          <w:ilvl w:val="0"/>
          <w:numId w:val="35"/>
        </w:numPr>
        <w:autoSpaceDE w:val="0"/>
        <w:autoSpaceDN w:val="0"/>
        <w:adjustRightInd w:val="0"/>
        <w:contextualSpacing/>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 IQI (Alambres esenciales).</w:t>
      </w:r>
    </w:p>
    <w:p w:rsidR="00FB673B" w:rsidRDefault="00FB673B" w:rsidP="00FB673B">
      <w:pPr>
        <w:pStyle w:val="Prrafodelista"/>
        <w:numPr>
          <w:ilvl w:val="0"/>
          <w:numId w:val="35"/>
        </w:numPr>
        <w:autoSpaceDE w:val="0"/>
        <w:autoSpaceDN w:val="0"/>
        <w:adjustRightInd w:val="0"/>
        <w:contextualSpacing/>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Dosímetro personal (para todo el personal involucrado) </w:t>
      </w:r>
    </w:p>
    <w:p w:rsidR="00FB673B" w:rsidRPr="007375E1" w:rsidRDefault="00FB673B" w:rsidP="00FB673B">
      <w:pPr>
        <w:pStyle w:val="Prrafodelista"/>
        <w:autoSpaceDE w:val="0"/>
        <w:autoSpaceDN w:val="0"/>
        <w:adjustRightInd w:val="0"/>
        <w:ind w:left="720"/>
        <w:contextualSpacing/>
        <w:jc w:val="both"/>
        <w:rPr>
          <w:rFonts w:ascii="Agency FB" w:eastAsiaTheme="minorHAnsi" w:hAnsi="Agency FB" w:cstheme="minorHAnsi"/>
          <w:color w:val="000000"/>
          <w:sz w:val="20"/>
          <w:szCs w:val="20"/>
          <w:lang w:val="es-BO" w:eastAsia="en-US"/>
        </w:rPr>
      </w:pPr>
    </w:p>
    <w:p w:rsidR="00FB673B" w:rsidRPr="007375E1" w:rsidRDefault="00FB673B" w:rsidP="00FB673B">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El CONTRATISTA deberá contar con un Inspector radiológico Nivel II, personal encargado de la interpretación radiográfica con al menos dos (2) años de experiencia en trabajos similares. Así mismo el personal que ejecutará el ensayo no destructivo podrá ser el mismo inspector o un personal de apoyo con Nivel I certificado, este deberá contar con certificado del Instituto Boliviano de Ciencia y Tecnología nuclear (IBTEN) para el manejo de material radioactivo. </w:t>
      </w:r>
    </w:p>
    <w:p w:rsidR="00FB673B" w:rsidRPr="007375E1" w:rsidRDefault="00FB673B" w:rsidP="00FB673B">
      <w:pPr>
        <w:autoSpaceDE w:val="0"/>
        <w:autoSpaceDN w:val="0"/>
        <w:adjustRightInd w:val="0"/>
        <w:jc w:val="both"/>
        <w:rPr>
          <w:rFonts w:ascii="Agency FB" w:eastAsiaTheme="minorHAnsi" w:hAnsi="Agency FB" w:cstheme="minorHAnsi"/>
          <w:color w:val="000000"/>
          <w:sz w:val="20"/>
          <w:szCs w:val="20"/>
          <w:lang w:val="es-BO" w:eastAsia="en-US"/>
        </w:rPr>
      </w:pPr>
    </w:p>
    <w:p w:rsidR="00FB673B" w:rsidRPr="007375E1" w:rsidRDefault="00FB673B" w:rsidP="00FB673B">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El CONTRATISTA que ejecute el trabajo de radiografiado podrá utilizar las técnicas de </w:t>
      </w:r>
      <w:proofErr w:type="spellStart"/>
      <w:r w:rsidRPr="007375E1">
        <w:rPr>
          <w:rFonts w:ascii="Agency FB" w:eastAsiaTheme="minorHAnsi" w:hAnsi="Agency FB" w:cstheme="minorHAnsi"/>
          <w:color w:val="000000"/>
          <w:sz w:val="20"/>
          <w:szCs w:val="20"/>
          <w:lang w:val="es-BO" w:eastAsia="en-US"/>
        </w:rPr>
        <w:t>gammagrafiado</w:t>
      </w:r>
      <w:proofErr w:type="spellEnd"/>
      <w:r w:rsidRPr="007375E1">
        <w:rPr>
          <w:rFonts w:ascii="Agency FB" w:eastAsiaTheme="minorHAnsi" w:hAnsi="Agency FB" w:cstheme="minorHAnsi"/>
          <w:color w:val="000000"/>
          <w:sz w:val="20"/>
          <w:szCs w:val="20"/>
          <w:lang w:val="es-BO" w:eastAsia="en-US"/>
        </w:rPr>
        <w:t xml:space="preserve"> o Rayos x. en el caso de optar por gamma grafiado, deberá disponer de un equipo cuya fuente tenga una actividad adecuada al tipo de tarea a realizar, la cual nunca deberá ser inferior a 35 </w:t>
      </w:r>
      <w:proofErr w:type="spellStart"/>
      <w:r w:rsidRPr="007375E1">
        <w:rPr>
          <w:rFonts w:ascii="Agency FB" w:eastAsiaTheme="minorHAnsi" w:hAnsi="Agency FB" w:cstheme="minorHAnsi"/>
          <w:color w:val="000000"/>
          <w:sz w:val="20"/>
          <w:szCs w:val="20"/>
          <w:lang w:val="es-BO" w:eastAsia="en-US"/>
        </w:rPr>
        <w:t>Curies</w:t>
      </w:r>
      <w:proofErr w:type="spellEnd"/>
      <w:r w:rsidRPr="007375E1">
        <w:rPr>
          <w:rFonts w:ascii="Agency FB" w:eastAsiaTheme="minorHAnsi" w:hAnsi="Agency FB" w:cstheme="minorHAnsi"/>
          <w:color w:val="000000"/>
          <w:sz w:val="20"/>
          <w:szCs w:val="20"/>
          <w:lang w:val="es-BO" w:eastAsia="en-US"/>
        </w:rPr>
        <w:t xml:space="preserve">. Si en cambio la CONTRATISTA optase por radiografiado por Rayos x, el equipo deberá ser de una potencia equivalente a las indicadas para </w:t>
      </w:r>
      <w:proofErr w:type="spellStart"/>
      <w:r w:rsidRPr="007375E1">
        <w:rPr>
          <w:rFonts w:ascii="Agency FB" w:eastAsiaTheme="minorHAnsi" w:hAnsi="Agency FB" w:cstheme="minorHAnsi"/>
          <w:color w:val="000000"/>
          <w:sz w:val="20"/>
          <w:szCs w:val="20"/>
          <w:lang w:val="es-BO" w:eastAsia="en-US"/>
        </w:rPr>
        <w:t>gammagrafiado</w:t>
      </w:r>
      <w:proofErr w:type="spellEnd"/>
      <w:r w:rsidRPr="007375E1">
        <w:rPr>
          <w:rFonts w:ascii="Agency FB" w:eastAsiaTheme="minorHAnsi" w:hAnsi="Agency FB" w:cstheme="minorHAnsi"/>
          <w:color w:val="000000"/>
          <w:sz w:val="20"/>
          <w:szCs w:val="20"/>
          <w:lang w:val="es-BO" w:eastAsia="en-US"/>
        </w:rPr>
        <w:t xml:space="preserve">. </w:t>
      </w:r>
    </w:p>
    <w:p w:rsidR="00FB673B" w:rsidRPr="007375E1" w:rsidRDefault="00FB673B" w:rsidP="00FB673B">
      <w:pPr>
        <w:autoSpaceDE w:val="0"/>
        <w:autoSpaceDN w:val="0"/>
        <w:adjustRightInd w:val="0"/>
        <w:jc w:val="both"/>
        <w:rPr>
          <w:rFonts w:ascii="Agency FB" w:eastAsiaTheme="minorHAnsi" w:hAnsi="Agency FB" w:cstheme="minorHAnsi"/>
          <w:color w:val="000000"/>
          <w:sz w:val="20"/>
          <w:szCs w:val="20"/>
          <w:lang w:val="es-BO" w:eastAsia="en-US"/>
        </w:rPr>
      </w:pPr>
    </w:p>
    <w:p w:rsidR="00FB673B" w:rsidRPr="007375E1" w:rsidRDefault="00FB673B" w:rsidP="00FB673B">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El CONTRATISTA deberá disponer en el lugar de trabajo laboratorios móviles provistos de equipos para el control de temperatura. La temperatura de baño de revelado no será inferior a 18°C ni mayor a 26 °C. Todo el equipamiento que utilice para las tareas de </w:t>
      </w:r>
      <w:proofErr w:type="spellStart"/>
      <w:r w:rsidRPr="007375E1">
        <w:rPr>
          <w:rFonts w:ascii="Agency FB" w:eastAsiaTheme="minorHAnsi" w:hAnsi="Agency FB" w:cstheme="minorHAnsi"/>
          <w:color w:val="000000"/>
          <w:sz w:val="20"/>
          <w:szCs w:val="20"/>
          <w:lang w:val="es-BO" w:eastAsia="en-US"/>
        </w:rPr>
        <w:t>gammagrafiado</w:t>
      </w:r>
      <w:proofErr w:type="spellEnd"/>
      <w:r w:rsidRPr="007375E1">
        <w:rPr>
          <w:rFonts w:ascii="Agency FB" w:eastAsiaTheme="minorHAnsi" w:hAnsi="Agency FB" w:cstheme="minorHAnsi"/>
          <w:color w:val="000000"/>
          <w:sz w:val="20"/>
          <w:szCs w:val="20"/>
          <w:lang w:val="es-BO" w:eastAsia="en-US"/>
        </w:rPr>
        <w:t xml:space="preserve">, procesamiento de placas, interpretación, etc., debe encontrarse en óptimas condiciones de trabajo y deberán ser aprobados por el SUPERVISOR. </w:t>
      </w:r>
    </w:p>
    <w:p w:rsidR="00FB673B" w:rsidRPr="007375E1" w:rsidRDefault="00FB673B" w:rsidP="00FB673B">
      <w:pPr>
        <w:autoSpaceDE w:val="0"/>
        <w:autoSpaceDN w:val="0"/>
        <w:adjustRightInd w:val="0"/>
        <w:jc w:val="both"/>
        <w:rPr>
          <w:rFonts w:ascii="Agency FB" w:eastAsiaTheme="minorHAnsi" w:hAnsi="Agency FB" w:cstheme="minorHAnsi"/>
          <w:color w:val="000000"/>
          <w:sz w:val="20"/>
          <w:szCs w:val="20"/>
          <w:lang w:val="es-BO" w:eastAsia="en-US"/>
        </w:rPr>
      </w:pPr>
    </w:p>
    <w:p w:rsidR="00FB673B" w:rsidRDefault="00FB673B" w:rsidP="00FB673B">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Para la observación de las placas se empleara un negatoscopio con regulador de intensidad de luz asegurando una intensidad mínima de 3000Cd/cm2.</w:t>
      </w:r>
    </w:p>
    <w:p w:rsidR="00FB673B" w:rsidRPr="007375E1" w:rsidRDefault="00FB673B" w:rsidP="00FB673B">
      <w:pPr>
        <w:autoSpaceDE w:val="0"/>
        <w:autoSpaceDN w:val="0"/>
        <w:adjustRightInd w:val="0"/>
        <w:jc w:val="both"/>
        <w:rPr>
          <w:rFonts w:ascii="Agency FB" w:eastAsiaTheme="minorHAnsi" w:hAnsi="Agency FB" w:cstheme="minorHAnsi"/>
          <w:color w:val="000000"/>
          <w:sz w:val="20"/>
          <w:szCs w:val="20"/>
          <w:lang w:val="es-BO" w:eastAsia="en-US"/>
        </w:rPr>
      </w:pPr>
    </w:p>
    <w:p w:rsidR="00FB673B" w:rsidRPr="0011202F" w:rsidRDefault="00FB673B" w:rsidP="00FB673B">
      <w:pPr>
        <w:pStyle w:val="Prrafodelista"/>
        <w:numPr>
          <w:ilvl w:val="1"/>
          <w:numId w:val="44"/>
        </w:numPr>
        <w:autoSpaceDE w:val="0"/>
        <w:autoSpaceDN w:val="0"/>
        <w:adjustRightInd w:val="0"/>
        <w:jc w:val="both"/>
        <w:rPr>
          <w:rFonts w:ascii="Agency FB" w:eastAsiaTheme="minorHAnsi" w:hAnsi="Agency FB" w:cstheme="minorHAnsi"/>
          <w:b/>
          <w:bCs/>
          <w:color w:val="000000"/>
          <w:sz w:val="20"/>
          <w:szCs w:val="20"/>
          <w:lang w:val="es-BO" w:eastAsia="en-US"/>
        </w:rPr>
      </w:pPr>
      <w:r w:rsidRPr="0011202F">
        <w:rPr>
          <w:rFonts w:ascii="Agency FB" w:eastAsiaTheme="minorHAnsi" w:hAnsi="Agency FB" w:cstheme="minorHAnsi"/>
          <w:b/>
          <w:bCs/>
          <w:color w:val="000000"/>
          <w:sz w:val="20"/>
          <w:szCs w:val="20"/>
          <w:lang w:val="es-BO" w:eastAsia="en-US"/>
        </w:rPr>
        <w:t xml:space="preserve">PROCEDIMIENTO PARA LA EJECUCIÓN </w:t>
      </w:r>
    </w:p>
    <w:p w:rsidR="00FB673B" w:rsidRPr="007375E1" w:rsidRDefault="00FB673B" w:rsidP="00FB673B">
      <w:pPr>
        <w:autoSpaceDE w:val="0"/>
        <w:autoSpaceDN w:val="0"/>
        <w:adjustRightInd w:val="0"/>
        <w:jc w:val="both"/>
        <w:rPr>
          <w:rFonts w:ascii="Agency FB" w:eastAsiaTheme="minorHAnsi" w:hAnsi="Agency FB" w:cstheme="minorHAnsi"/>
          <w:color w:val="000000"/>
          <w:sz w:val="20"/>
          <w:szCs w:val="20"/>
          <w:lang w:val="es-BO" w:eastAsia="en-US"/>
        </w:rPr>
      </w:pPr>
    </w:p>
    <w:p w:rsidR="00FB673B" w:rsidRPr="007375E1" w:rsidRDefault="00FB673B" w:rsidP="00FB673B">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El CONTRATISTA deberá contemplar que la buena ejecución del trabajo de Inspección radiográfica tendrá incidencia sobre otros </w:t>
      </w:r>
      <w:proofErr w:type="spellStart"/>
      <w:r w:rsidRPr="007375E1">
        <w:rPr>
          <w:rFonts w:ascii="Agency FB" w:eastAsiaTheme="minorHAnsi" w:hAnsi="Agency FB" w:cstheme="minorHAnsi"/>
          <w:color w:val="000000"/>
          <w:sz w:val="20"/>
          <w:szCs w:val="20"/>
          <w:lang w:val="es-BO" w:eastAsia="en-US"/>
        </w:rPr>
        <w:t>ítemsya</w:t>
      </w:r>
      <w:proofErr w:type="spellEnd"/>
      <w:r w:rsidRPr="007375E1">
        <w:rPr>
          <w:rFonts w:ascii="Agency FB" w:eastAsiaTheme="minorHAnsi" w:hAnsi="Agency FB" w:cstheme="minorHAnsi"/>
          <w:color w:val="000000"/>
          <w:sz w:val="20"/>
          <w:szCs w:val="20"/>
          <w:lang w:val="es-BO" w:eastAsia="en-US"/>
        </w:rPr>
        <w:t xml:space="preserve"> que el mismo tiene por objeto el verificar la calidad. </w:t>
      </w:r>
    </w:p>
    <w:p w:rsidR="00FB673B" w:rsidRPr="007375E1" w:rsidRDefault="00FB673B" w:rsidP="00FB673B">
      <w:pPr>
        <w:autoSpaceDE w:val="0"/>
        <w:autoSpaceDN w:val="0"/>
        <w:adjustRightInd w:val="0"/>
        <w:jc w:val="both"/>
        <w:rPr>
          <w:rFonts w:ascii="Agency FB" w:eastAsiaTheme="minorHAnsi" w:hAnsi="Agency FB" w:cstheme="minorHAnsi"/>
          <w:color w:val="000000"/>
          <w:sz w:val="20"/>
          <w:szCs w:val="20"/>
          <w:lang w:val="es-BO" w:eastAsia="en-US"/>
        </w:rPr>
      </w:pPr>
    </w:p>
    <w:p w:rsidR="00FB673B" w:rsidRPr="007375E1" w:rsidRDefault="00FB673B" w:rsidP="00FB673B">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Antes de efectuar los trabajos de radiografía, el contratista pondrá a consideración del SUPERVISOR, el nombre de la empresa subcontratista, el listado del personal y equipos, los correspondientes certificados que acrediten el cumplimiento de los requisitos solicitados, procedimientos y un procedimiento de trabajo. La empresa subcontratista coordinará sus actividades con el SUPERVISOR. </w:t>
      </w:r>
    </w:p>
    <w:p w:rsidR="00FB673B" w:rsidRPr="007375E1" w:rsidRDefault="00FB673B" w:rsidP="00FB673B">
      <w:pPr>
        <w:autoSpaceDE w:val="0"/>
        <w:autoSpaceDN w:val="0"/>
        <w:adjustRightInd w:val="0"/>
        <w:jc w:val="both"/>
        <w:rPr>
          <w:rFonts w:ascii="Agency FB" w:eastAsiaTheme="minorHAnsi" w:hAnsi="Agency FB" w:cstheme="minorHAnsi"/>
          <w:color w:val="000000"/>
          <w:sz w:val="20"/>
          <w:szCs w:val="20"/>
          <w:lang w:val="es-BO" w:eastAsia="en-US"/>
        </w:rPr>
      </w:pPr>
    </w:p>
    <w:p w:rsidR="00FB673B" w:rsidRDefault="00FB673B" w:rsidP="00FB673B">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Para la ejecución y evaluación de los trabajos de inspección radiográfica se deberá tomar en cuenta las siguientes NORMAS: </w:t>
      </w:r>
    </w:p>
    <w:p w:rsidR="00FB673B" w:rsidRPr="007375E1" w:rsidRDefault="00FB673B" w:rsidP="00FB673B">
      <w:pPr>
        <w:autoSpaceDE w:val="0"/>
        <w:autoSpaceDN w:val="0"/>
        <w:adjustRightInd w:val="0"/>
        <w:jc w:val="both"/>
        <w:rPr>
          <w:rFonts w:ascii="Agency FB" w:eastAsiaTheme="minorHAnsi" w:hAnsi="Agency FB" w:cstheme="minorHAnsi"/>
          <w:color w:val="000000"/>
          <w:sz w:val="20"/>
          <w:szCs w:val="20"/>
          <w:lang w:val="es-BO" w:eastAsia="en-US"/>
        </w:rPr>
      </w:pPr>
    </w:p>
    <w:p w:rsidR="00FB673B" w:rsidRPr="007375E1" w:rsidRDefault="00FB673B" w:rsidP="00FB673B">
      <w:pPr>
        <w:pStyle w:val="Sinespaciado"/>
        <w:numPr>
          <w:ilvl w:val="0"/>
          <w:numId w:val="36"/>
        </w:numPr>
        <w:jc w:val="both"/>
        <w:rPr>
          <w:rFonts w:ascii="Agency FB" w:eastAsiaTheme="minorHAnsi" w:hAnsi="Agency FB" w:cstheme="minorHAnsi"/>
          <w:color w:val="000000"/>
          <w:sz w:val="20"/>
          <w:szCs w:val="20"/>
          <w:lang w:eastAsia="en-US"/>
        </w:rPr>
      </w:pPr>
      <w:r w:rsidRPr="007375E1">
        <w:rPr>
          <w:rFonts w:ascii="Agency FB" w:eastAsiaTheme="minorHAnsi" w:hAnsi="Agency FB" w:cstheme="minorHAnsi"/>
          <w:color w:val="000000"/>
          <w:sz w:val="20"/>
          <w:szCs w:val="20"/>
          <w:lang w:eastAsia="en-US"/>
        </w:rPr>
        <w:t>API 1104</w:t>
      </w:r>
    </w:p>
    <w:p w:rsidR="00FB673B" w:rsidRPr="007375E1" w:rsidRDefault="00FB673B" w:rsidP="00FB673B">
      <w:pPr>
        <w:pStyle w:val="Sinespaciado"/>
        <w:numPr>
          <w:ilvl w:val="0"/>
          <w:numId w:val="36"/>
        </w:numPr>
        <w:jc w:val="both"/>
        <w:rPr>
          <w:rFonts w:ascii="Agency FB" w:eastAsiaTheme="minorHAnsi" w:hAnsi="Agency FB" w:cstheme="minorHAnsi"/>
          <w:color w:val="000000"/>
          <w:sz w:val="20"/>
          <w:szCs w:val="20"/>
          <w:lang w:eastAsia="en-US"/>
        </w:rPr>
      </w:pPr>
      <w:r w:rsidRPr="007375E1">
        <w:rPr>
          <w:rFonts w:ascii="Agency FB" w:eastAsiaTheme="minorHAnsi" w:hAnsi="Agency FB" w:cstheme="minorHAnsi"/>
          <w:color w:val="000000"/>
          <w:sz w:val="20"/>
          <w:szCs w:val="20"/>
          <w:lang w:eastAsia="en-US"/>
        </w:rPr>
        <w:t>ASTM E94</w:t>
      </w:r>
    </w:p>
    <w:p w:rsidR="00FB673B" w:rsidRPr="007375E1" w:rsidRDefault="00FB673B" w:rsidP="00FB673B">
      <w:pPr>
        <w:pStyle w:val="Sinespaciado"/>
        <w:numPr>
          <w:ilvl w:val="0"/>
          <w:numId w:val="36"/>
        </w:numPr>
        <w:jc w:val="both"/>
        <w:rPr>
          <w:rFonts w:ascii="Agency FB" w:eastAsiaTheme="minorHAnsi" w:hAnsi="Agency FB" w:cstheme="minorHAnsi"/>
          <w:color w:val="000000"/>
          <w:sz w:val="20"/>
          <w:szCs w:val="20"/>
          <w:lang w:eastAsia="en-US"/>
        </w:rPr>
      </w:pPr>
      <w:r w:rsidRPr="007375E1">
        <w:rPr>
          <w:rFonts w:ascii="Agency FB" w:eastAsiaTheme="minorHAnsi" w:hAnsi="Agency FB" w:cstheme="minorHAnsi"/>
          <w:color w:val="000000"/>
          <w:sz w:val="20"/>
          <w:szCs w:val="20"/>
          <w:lang w:eastAsia="en-US"/>
        </w:rPr>
        <w:t>ASTM E 390</w:t>
      </w:r>
    </w:p>
    <w:p w:rsidR="00FB673B" w:rsidRPr="007375E1" w:rsidRDefault="00FB673B" w:rsidP="00FB673B">
      <w:pPr>
        <w:pStyle w:val="Sinespaciado"/>
        <w:numPr>
          <w:ilvl w:val="0"/>
          <w:numId w:val="36"/>
        </w:numPr>
        <w:jc w:val="both"/>
        <w:rPr>
          <w:rFonts w:ascii="Agency FB" w:eastAsiaTheme="minorHAnsi" w:hAnsi="Agency FB" w:cstheme="minorHAnsi"/>
          <w:color w:val="000000"/>
          <w:sz w:val="20"/>
          <w:szCs w:val="20"/>
          <w:lang w:eastAsia="en-US"/>
        </w:rPr>
      </w:pPr>
      <w:r w:rsidRPr="007375E1">
        <w:rPr>
          <w:rFonts w:ascii="Agency FB" w:eastAsiaTheme="minorHAnsi" w:hAnsi="Agency FB" w:cstheme="minorHAnsi"/>
          <w:color w:val="000000"/>
          <w:sz w:val="20"/>
          <w:szCs w:val="20"/>
          <w:lang w:eastAsia="en-US"/>
        </w:rPr>
        <w:t>ASTM E 347</w:t>
      </w:r>
    </w:p>
    <w:p w:rsidR="00FB673B" w:rsidRPr="007375E1" w:rsidRDefault="00FB673B" w:rsidP="00FB673B">
      <w:pPr>
        <w:autoSpaceDE w:val="0"/>
        <w:autoSpaceDN w:val="0"/>
        <w:adjustRightInd w:val="0"/>
        <w:jc w:val="both"/>
        <w:rPr>
          <w:rFonts w:ascii="Agency FB" w:eastAsiaTheme="minorHAnsi" w:hAnsi="Agency FB" w:cstheme="minorHAnsi"/>
          <w:color w:val="000000"/>
          <w:sz w:val="20"/>
          <w:szCs w:val="20"/>
          <w:lang w:val="es-BO" w:eastAsia="en-US"/>
        </w:rPr>
      </w:pPr>
    </w:p>
    <w:p w:rsidR="00FB673B" w:rsidRPr="007375E1" w:rsidRDefault="00FB673B" w:rsidP="00FB673B">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Los exámenes de radiografiado se realizaran de acuerdo con el porcentaje indicado para el tramo en la Sección - Gráficos y de la forma siguiente: </w:t>
      </w:r>
    </w:p>
    <w:p w:rsidR="00FB673B" w:rsidRPr="007375E1" w:rsidRDefault="00FB673B" w:rsidP="00FB673B">
      <w:pPr>
        <w:autoSpaceDE w:val="0"/>
        <w:autoSpaceDN w:val="0"/>
        <w:adjustRightInd w:val="0"/>
        <w:jc w:val="both"/>
        <w:rPr>
          <w:rFonts w:ascii="Agency FB" w:eastAsiaTheme="minorHAnsi" w:hAnsi="Agency FB" w:cstheme="minorHAnsi"/>
          <w:color w:val="000000"/>
          <w:sz w:val="20"/>
          <w:szCs w:val="20"/>
          <w:lang w:val="es-BO" w:eastAsia="en-US"/>
        </w:rPr>
      </w:pPr>
    </w:p>
    <w:p w:rsidR="00FB673B" w:rsidRPr="007375E1" w:rsidRDefault="00FB673B" w:rsidP="00FB673B">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a) Inspección radiográfica de puntos especiales en un cien por ciento, como ser en cruces de ríos, caminos y avenidas y puntos que hayan sido reparados. </w:t>
      </w:r>
    </w:p>
    <w:p w:rsidR="00FB673B" w:rsidRPr="007375E1" w:rsidRDefault="00FB673B" w:rsidP="00FB673B">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b) 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FB673B" w:rsidRDefault="00FB673B" w:rsidP="00FB673B">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c) Localidades de acuerdo a ASME B31.8: </w:t>
      </w:r>
    </w:p>
    <w:p w:rsidR="00FB673B" w:rsidRPr="007375E1" w:rsidRDefault="00FB673B" w:rsidP="00FB673B">
      <w:pPr>
        <w:autoSpaceDE w:val="0"/>
        <w:autoSpaceDN w:val="0"/>
        <w:adjustRightInd w:val="0"/>
        <w:jc w:val="both"/>
        <w:rPr>
          <w:rFonts w:ascii="Agency FB" w:eastAsiaTheme="minorHAnsi" w:hAnsi="Agency FB" w:cstheme="minorHAnsi"/>
          <w:color w:val="000000"/>
          <w:sz w:val="20"/>
          <w:szCs w:val="20"/>
          <w:lang w:val="es-BO" w:eastAsia="en-US"/>
        </w:rPr>
      </w:pPr>
    </w:p>
    <w:p w:rsidR="00FB673B" w:rsidRPr="007375E1" w:rsidRDefault="00FB673B" w:rsidP="00FB673B">
      <w:pPr>
        <w:pStyle w:val="Sinespaciado"/>
        <w:numPr>
          <w:ilvl w:val="0"/>
          <w:numId w:val="35"/>
        </w:numPr>
        <w:jc w:val="both"/>
        <w:rPr>
          <w:rFonts w:ascii="Agency FB" w:eastAsiaTheme="minorHAnsi" w:hAnsi="Agency FB" w:cstheme="minorHAnsi"/>
          <w:color w:val="000000"/>
          <w:sz w:val="20"/>
          <w:szCs w:val="20"/>
          <w:lang w:eastAsia="en-US"/>
        </w:rPr>
      </w:pPr>
      <w:r w:rsidRPr="007375E1">
        <w:rPr>
          <w:rFonts w:ascii="Agency FB" w:eastAsiaTheme="minorHAnsi" w:hAnsi="Agency FB" w:cstheme="minorHAnsi"/>
          <w:color w:val="000000"/>
          <w:sz w:val="20"/>
          <w:szCs w:val="20"/>
          <w:lang w:eastAsia="en-US"/>
        </w:rPr>
        <w:t xml:space="preserve">Localidad Clase 4, inspeccionar un 75% de las juntas soldadas. </w:t>
      </w:r>
    </w:p>
    <w:p w:rsidR="00FB673B" w:rsidRPr="007375E1" w:rsidRDefault="00FB673B" w:rsidP="00FB673B">
      <w:pPr>
        <w:pStyle w:val="Sinespaciado"/>
        <w:numPr>
          <w:ilvl w:val="0"/>
          <w:numId w:val="35"/>
        </w:numPr>
        <w:jc w:val="both"/>
        <w:rPr>
          <w:rFonts w:ascii="Agency FB" w:eastAsiaTheme="minorHAnsi" w:hAnsi="Agency FB" w:cstheme="minorHAnsi"/>
          <w:color w:val="000000"/>
          <w:sz w:val="20"/>
          <w:szCs w:val="20"/>
          <w:lang w:eastAsia="en-US"/>
        </w:rPr>
      </w:pPr>
      <w:r w:rsidRPr="007375E1">
        <w:rPr>
          <w:rFonts w:ascii="Agency FB" w:eastAsiaTheme="minorHAnsi" w:hAnsi="Agency FB" w:cstheme="minorHAnsi"/>
          <w:color w:val="000000"/>
          <w:sz w:val="20"/>
          <w:szCs w:val="20"/>
          <w:lang w:eastAsia="en-US"/>
        </w:rPr>
        <w:t xml:space="preserve">Localidad Clase 3, inspeccionar un 40% de las juntas soldadas. </w:t>
      </w:r>
    </w:p>
    <w:p w:rsidR="00FB673B" w:rsidRPr="007375E1" w:rsidRDefault="00FB673B" w:rsidP="00FB673B">
      <w:pPr>
        <w:pStyle w:val="Sinespaciado"/>
        <w:numPr>
          <w:ilvl w:val="0"/>
          <w:numId w:val="35"/>
        </w:numPr>
        <w:jc w:val="both"/>
        <w:rPr>
          <w:rFonts w:ascii="Agency FB" w:eastAsiaTheme="minorHAnsi" w:hAnsi="Agency FB" w:cstheme="minorHAnsi"/>
          <w:color w:val="000000"/>
          <w:sz w:val="20"/>
          <w:szCs w:val="20"/>
          <w:lang w:eastAsia="en-US"/>
        </w:rPr>
      </w:pPr>
      <w:r w:rsidRPr="007375E1">
        <w:rPr>
          <w:rFonts w:ascii="Agency FB" w:eastAsiaTheme="minorHAnsi" w:hAnsi="Agency FB" w:cstheme="minorHAnsi"/>
          <w:color w:val="000000"/>
          <w:sz w:val="20"/>
          <w:szCs w:val="20"/>
          <w:lang w:eastAsia="en-US"/>
        </w:rPr>
        <w:t xml:space="preserve">Localidad Clase 2, inspeccionar un 15% de las juntas soldadas. </w:t>
      </w:r>
    </w:p>
    <w:p w:rsidR="00FB673B" w:rsidRPr="007375E1" w:rsidRDefault="00FB673B" w:rsidP="00FB673B">
      <w:pPr>
        <w:pStyle w:val="Sinespaciado"/>
        <w:numPr>
          <w:ilvl w:val="0"/>
          <w:numId w:val="35"/>
        </w:numPr>
        <w:jc w:val="both"/>
        <w:rPr>
          <w:rFonts w:ascii="Agency FB" w:eastAsiaTheme="minorHAnsi" w:hAnsi="Agency FB" w:cstheme="minorHAnsi"/>
          <w:color w:val="000000"/>
          <w:sz w:val="20"/>
          <w:szCs w:val="20"/>
          <w:lang w:eastAsia="en-US"/>
        </w:rPr>
      </w:pPr>
      <w:r w:rsidRPr="007375E1">
        <w:rPr>
          <w:rFonts w:ascii="Agency FB" w:eastAsiaTheme="minorHAnsi" w:hAnsi="Agency FB" w:cstheme="minorHAnsi"/>
          <w:color w:val="000000"/>
          <w:sz w:val="20"/>
          <w:szCs w:val="20"/>
          <w:lang w:eastAsia="en-US"/>
        </w:rPr>
        <w:t xml:space="preserve">Localidad Clase 1, inspeccionar un 10% de las juntas soldadas. </w:t>
      </w:r>
    </w:p>
    <w:p w:rsidR="00FB673B" w:rsidRPr="007375E1" w:rsidRDefault="00FB673B" w:rsidP="00FB673B">
      <w:pPr>
        <w:pStyle w:val="Sinespaciado"/>
        <w:jc w:val="both"/>
        <w:rPr>
          <w:rFonts w:ascii="Agency FB" w:eastAsiaTheme="minorHAnsi" w:hAnsi="Agency FB" w:cstheme="minorHAnsi"/>
          <w:sz w:val="20"/>
          <w:szCs w:val="20"/>
          <w:lang w:eastAsia="en-US"/>
        </w:rPr>
      </w:pPr>
    </w:p>
    <w:p w:rsidR="00FB673B" w:rsidRPr="007375E1" w:rsidRDefault="00FB673B" w:rsidP="00FB673B">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El 100% de las juntas reparadas y cortadas deben ser inspeccionadas por radiografiado, y el costo de las radiografiadas será asumido por la contratista en todos los casos que se determine que la reparación o corte se haya realizado por causa de la empresa contratista. </w:t>
      </w:r>
    </w:p>
    <w:p w:rsidR="00FB673B" w:rsidRPr="007375E1" w:rsidRDefault="00FB673B" w:rsidP="00FB673B">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Durante el radiografiado de las juntas, la empresa subcontratista deberá cumplir con todas las normas de seguridad pertinentes al caso, para no ocasionar daños a terceros. </w:t>
      </w:r>
    </w:p>
    <w:p w:rsidR="00FB673B" w:rsidRPr="007375E1" w:rsidRDefault="00FB673B" w:rsidP="00FB673B">
      <w:pPr>
        <w:autoSpaceDE w:val="0"/>
        <w:autoSpaceDN w:val="0"/>
        <w:adjustRightInd w:val="0"/>
        <w:jc w:val="both"/>
        <w:rPr>
          <w:rFonts w:ascii="Agency FB" w:eastAsiaTheme="minorHAnsi" w:hAnsi="Agency FB" w:cstheme="minorHAnsi"/>
          <w:color w:val="000000"/>
          <w:sz w:val="20"/>
          <w:szCs w:val="20"/>
          <w:lang w:val="es-BO" w:eastAsia="en-US"/>
        </w:rPr>
      </w:pPr>
    </w:p>
    <w:p w:rsidR="00FB673B" w:rsidRPr="007375E1" w:rsidRDefault="00FB673B" w:rsidP="00FB673B">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Cada una de las placas radiográficas deberá ser debidamente identificada bajo normativa. Todos los resultados serán enviados al SUPERVISOR en el lapso de veinticuatro horas, después de efectuada la soldadura. </w:t>
      </w:r>
    </w:p>
    <w:p w:rsidR="00FB673B" w:rsidRPr="007375E1" w:rsidRDefault="00FB673B" w:rsidP="00FB673B">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El número total de juntas no incluye juntas que puedan ser rechazadas, por lo que el supervisor solo contabilizara para el pago las juntas aprobadas. </w:t>
      </w:r>
    </w:p>
    <w:p w:rsidR="00FB673B" w:rsidRPr="007375E1" w:rsidRDefault="00FB673B" w:rsidP="00FB673B">
      <w:pPr>
        <w:autoSpaceDE w:val="0"/>
        <w:autoSpaceDN w:val="0"/>
        <w:adjustRightInd w:val="0"/>
        <w:jc w:val="both"/>
        <w:rPr>
          <w:rFonts w:ascii="Agency FB" w:eastAsiaTheme="minorHAnsi" w:hAnsi="Agency FB" w:cstheme="minorHAnsi"/>
          <w:color w:val="000000"/>
          <w:sz w:val="20"/>
          <w:szCs w:val="20"/>
          <w:lang w:val="es-BO" w:eastAsia="en-US"/>
        </w:rPr>
      </w:pPr>
    </w:p>
    <w:p w:rsidR="00FB673B" w:rsidRPr="007375E1" w:rsidRDefault="00FB673B" w:rsidP="00FB673B">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lastRenderedPageBreak/>
        <w:t xml:space="preserve">Los costos de las movilizaciones, días de servicio y Stand </w:t>
      </w:r>
      <w:proofErr w:type="spellStart"/>
      <w:r w:rsidRPr="007375E1">
        <w:rPr>
          <w:rFonts w:ascii="Agency FB" w:eastAsiaTheme="minorHAnsi" w:hAnsi="Agency FB" w:cstheme="minorHAnsi"/>
          <w:color w:val="000000"/>
          <w:sz w:val="20"/>
          <w:szCs w:val="20"/>
          <w:lang w:val="es-BO" w:eastAsia="en-US"/>
        </w:rPr>
        <w:t>by</w:t>
      </w:r>
      <w:proofErr w:type="spellEnd"/>
      <w:r w:rsidRPr="007375E1">
        <w:rPr>
          <w:rFonts w:ascii="Agency FB" w:eastAsiaTheme="minorHAnsi" w:hAnsi="Agency FB" w:cstheme="minorHAnsi"/>
          <w:color w:val="000000"/>
          <w:sz w:val="20"/>
          <w:szCs w:val="20"/>
          <w:lang w:val="es-BO" w:eastAsia="en-US"/>
        </w:rPr>
        <w:t xml:space="preserve"> de todos los equipos y personal para el radiografiado serán asumidos por el CONTRATISTA. </w:t>
      </w:r>
    </w:p>
    <w:p w:rsidR="00FB673B" w:rsidRPr="007375E1" w:rsidRDefault="00FB673B" w:rsidP="00FB673B">
      <w:pPr>
        <w:autoSpaceDE w:val="0"/>
        <w:autoSpaceDN w:val="0"/>
        <w:adjustRightInd w:val="0"/>
        <w:jc w:val="both"/>
        <w:rPr>
          <w:rFonts w:ascii="Agency FB" w:eastAsiaTheme="minorHAnsi" w:hAnsi="Agency FB" w:cstheme="minorHAnsi"/>
          <w:color w:val="000000"/>
          <w:sz w:val="20"/>
          <w:szCs w:val="20"/>
          <w:lang w:val="es-BO" w:eastAsia="en-US"/>
        </w:rPr>
      </w:pPr>
    </w:p>
    <w:p w:rsidR="00FB673B" w:rsidRPr="007375E1" w:rsidRDefault="00FB673B" w:rsidP="00FB673B">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Deberán utilizarse indicadores de calidad de imagen definidas en la ASTM E 747. La técnica radiográfica deberá detectar los defectos cuya profundidad sea igual a 2% (sensibilidad Vertical) y su anchura 2% (sensibilidad lateral) del espesor total </w:t>
      </w:r>
      <w:proofErr w:type="spellStart"/>
      <w:r w:rsidRPr="007375E1">
        <w:rPr>
          <w:rFonts w:ascii="Agency FB" w:eastAsiaTheme="minorHAnsi" w:hAnsi="Agency FB" w:cstheme="minorHAnsi"/>
          <w:color w:val="000000"/>
          <w:sz w:val="20"/>
          <w:szCs w:val="20"/>
          <w:lang w:val="es-BO" w:eastAsia="en-US"/>
        </w:rPr>
        <w:t>gammagrafiado</w:t>
      </w:r>
      <w:proofErr w:type="spellEnd"/>
      <w:r w:rsidRPr="007375E1">
        <w:rPr>
          <w:rFonts w:ascii="Agency FB" w:eastAsiaTheme="minorHAnsi" w:hAnsi="Agency FB" w:cstheme="minorHAnsi"/>
          <w:color w:val="000000"/>
          <w:sz w:val="20"/>
          <w:szCs w:val="20"/>
          <w:lang w:val="es-BO" w:eastAsia="en-US"/>
        </w:rPr>
        <w:t xml:space="preserve">. </w:t>
      </w:r>
    </w:p>
    <w:p w:rsidR="00FB673B" w:rsidRPr="007375E1" w:rsidRDefault="00FB673B" w:rsidP="00FB673B">
      <w:pPr>
        <w:autoSpaceDE w:val="0"/>
        <w:autoSpaceDN w:val="0"/>
        <w:adjustRightInd w:val="0"/>
        <w:jc w:val="both"/>
        <w:rPr>
          <w:rFonts w:ascii="Agency FB" w:eastAsiaTheme="minorHAnsi" w:hAnsi="Agency FB" w:cstheme="minorHAnsi"/>
          <w:color w:val="000000"/>
          <w:sz w:val="20"/>
          <w:szCs w:val="20"/>
          <w:lang w:val="es-BO" w:eastAsia="en-US"/>
        </w:rPr>
      </w:pPr>
    </w:p>
    <w:p w:rsidR="00FB673B" w:rsidRPr="007375E1" w:rsidRDefault="00FB673B" w:rsidP="00FB673B">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El CONTRATISTA presentara un procedimiento que describa la técnica a utilizar (DWE/DWV, etc.) indicando la posición de fuente, del film, etc. </w:t>
      </w:r>
    </w:p>
    <w:p w:rsidR="00FB673B" w:rsidRPr="007375E1" w:rsidRDefault="00FB673B" w:rsidP="00FB673B">
      <w:pPr>
        <w:autoSpaceDE w:val="0"/>
        <w:autoSpaceDN w:val="0"/>
        <w:adjustRightInd w:val="0"/>
        <w:jc w:val="both"/>
        <w:rPr>
          <w:rFonts w:ascii="Agency FB" w:eastAsiaTheme="minorHAnsi" w:hAnsi="Agency FB" w:cstheme="minorHAnsi"/>
          <w:color w:val="000000"/>
          <w:sz w:val="20"/>
          <w:szCs w:val="20"/>
          <w:lang w:val="es-BO" w:eastAsia="en-US"/>
        </w:rPr>
      </w:pPr>
    </w:p>
    <w:p w:rsidR="00FB673B" w:rsidRPr="007375E1" w:rsidRDefault="00FB673B" w:rsidP="00FB673B">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Los alambres esenciales (IQI) serán puestos en contacto directo con el caño y la cantidad a colocar de los mismos estará de acuerdo con la NORMA API 1104, y en casos de reparación se colocaran al menos un IQI en la zona de reparación. </w:t>
      </w:r>
    </w:p>
    <w:p w:rsidR="00FB673B" w:rsidRPr="007375E1" w:rsidRDefault="00FB673B" w:rsidP="00FB673B">
      <w:pPr>
        <w:autoSpaceDE w:val="0"/>
        <w:autoSpaceDN w:val="0"/>
        <w:adjustRightInd w:val="0"/>
        <w:jc w:val="both"/>
        <w:rPr>
          <w:rFonts w:ascii="Agency FB" w:eastAsiaTheme="minorHAnsi" w:hAnsi="Agency FB" w:cstheme="minorHAnsi"/>
          <w:color w:val="000000"/>
          <w:sz w:val="20"/>
          <w:szCs w:val="20"/>
          <w:lang w:val="es-BO" w:eastAsia="en-US"/>
        </w:rPr>
      </w:pPr>
    </w:p>
    <w:p w:rsidR="00FB673B" w:rsidRPr="007375E1" w:rsidRDefault="00FB673B" w:rsidP="00FB673B">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Las imágenes radiográficas deberán tener una densidad no menor a 1.8 a través de la porción de soldadura de mayor espesor y no más de 3.5 a través del material base. </w:t>
      </w:r>
    </w:p>
    <w:p w:rsidR="00FB673B" w:rsidRPr="007375E1" w:rsidRDefault="00FB673B" w:rsidP="00FB673B">
      <w:pPr>
        <w:autoSpaceDE w:val="0"/>
        <w:autoSpaceDN w:val="0"/>
        <w:adjustRightInd w:val="0"/>
        <w:jc w:val="both"/>
        <w:rPr>
          <w:rFonts w:ascii="Agency FB" w:eastAsiaTheme="minorHAnsi" w:hAnsi="Agency FB" w:cstheme="minorHAnsi"/>
          <w:color w:val="000000"/>
          <w:sz w:val="20"/>
          <w:szCs w:val="20"/>
          <w:lang w:val="es-BO" w:eastAsia="en-US"/>
        </w:rPr>
      </w:pPr>
    </w:p>
    <w:p w:rsidR="00FB673B" w:rsidRPr="007375E1" w:rsidRDefault="00FB673B" w:rsidP="00FB673B">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Se admitirá una variación en una misma placa de -15% a +30% del valor leído en la zona de interés. Si se supera el valor máximo la placa no se aprobara. Si los espesores del material. Fuesen tales que la variación de densidad entre ambos estuviera fuera del rango mencionado, se deberá colocar un IQI</w:t>
      </w:r>
      <w:r>
        <w:rPr>
          <w:rFonts w:ascii="Agency FB" w:eastAsiaTheme="minorHAnsi" w:hAnsi="Agency FB" w:cstheme="minorHAnsi"/>
          <w:color w:val="000000"/>
          <w:sz w:val="20"/>
          <w:szCs w:val="20"/>
          <w:lang w:val="es-BO" w:eastAsia="en-US"/>
        </w:rPr>
        <w:t xml:space="preserve"> </w:t>
      </w:r>
      <w:r w:rsidRPr="007375E1">
        <w:rPr>
          <w:rFonts w:ascii="Agency FB" w:eastAsiaTheme="minorHAnsi" w:hAnsi="Agency FB" w:cstheme="minorHAnsi"/>
          <w:color w:val="000000"/>
          <w:sz w:val="20"/>
          <w:szCs w:val="20"/>
          <w:lang w:val="es-BO" w:eastAsia="en-US"/>
        </w:rPr>
        <w:t xml:space="preserve">para cada espesor en cuestión. </w:t>
      </w:r>
    </w:p>
    <w:p w:rsidR="00FB673B" w:rsidRPr="007375E1" w:rsidRDefault="00FB673B" w:rsidP="00FB673B">
      <w:pPr>
        <w:autoSpaceDE w:val="0"/>
        <w:autoSpaceDN w:val="0"/>
        <w:adjustRightInd w:val="0"/>
        <w:jc w:val="both"/>
        <w:rPr>
          <w:rFonts w:ascii="Agency FB" w:eastAsiaTheme="minorHAnsi" w:hAnsi="Agency FB" w:cstheme="minorHAnsi"/>
          <w:color w:val="000000"/>
          <w:sz w:val="20"/>
          <w:szCs w:val="20"/>
          <w:lang w:val="es-BO" w:eastAsia="en-US"/>
        </w:rPr>
      </w:pPr>
    </w:p>
    <w:p w:rsidR="00FB673B" w:rsidRPr="007375E1" w:rsidRDefault="00FB673B" w:rsidP="00FB673B">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El contratista deberá disponer de un local donde se realizaran todas las operaciones de procesado de las películas radiográficas, colocación en los chasis, revelado, fijado, lavado y secado así como su ordenación antes de ser interpretado. </w:t>
      </w:r>
    </w:p>
    <w:p w:rsidR="00FB673B" w:rsidRPr="007375E1" w:rsidRDefault="00FB673B" w:rsidP="00FB673B">
      <w:pPr>
        <w:autoSpaceDE w:val="0"/>
        <w:autoSpaceDN w:val="0"/>
        <w:adjustRightInd w:val="0"/>
        <w:jc w:val="both"/>
        <w:rPr>
          <w:rFonts w:ascii="Agency FB" w:eastAsiaTheme="minorHAnsi" w:hAnsi="Agency FB" w:cstheme="minorHAnsi"/>
          <w:color w:val="000000"/>
          <w:sz w:val="20"/>
          <w:szCs w:val="20"/>
          <w:lang w:val="es-BO" w:eastAsia="en-US"/>
        </w:rPr>
      </w:pPr>
    </w:p>
    <w:p w:rsidR="00FB673B" w:rsidRPr="007375E1" w:rsidRDefault="00FB673B" w:rsidP="00FB673B">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La calidad de cada placa no deberá ser afectada en el revelado, transporte o almacenaje, ya que si el supervisor considerase que una falla o defecto de la placa incidiera en la calidad de la evaluación de la junta la misma no será aceptado. </w:t>
      </w:r>
    </w:p>
    <w:p w:rsidR="00FB673B" w:rsidRPr="007375E1" w:rsidRDefault="00FB673B" w:rsidP="00FB673B">
      <w:pPr>
        <w:autoSpaceDE w:val="0"/>
        <w:autoSpaceDN w:val="0"/>
        <w:adjustRightInd w:val="0"/>
        <w:jc w:val="both"/>
        <w:rPr>
          <w:rFonts w:ascii="Agency FB" w:eastAsiaTheme="minorHAnsi" w:hAnsi="Agency FB" w:cstheme="minorHAnsi"/>
          <w:color w:val="000000"/>
          <w:sz w:val="20"/>
          <w:szCs w:val="20"/>
          <w:lang w:val="es-BO" w:eastAsia="en-US"/>
        </w:rPr>
      </w:pPr>
    </w:p>
    <w:p w:rsidR="00FB673B" w:rsidRPr="007375E1" w:rsidRDefault="00FB673B" w:rsidP="00FB673B">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En este sentido el CONTRATISTA deberá hacer entrega a YPFB de las placas y formulario de inspección radiográfica firmados por el Inspector Radiológico nivel II, las discontinuidades detectadas deben ser identificadas y claramente comparadas con los estándares descritos en la API 1104. </w:t>
      </w:r>
    </w:p>
    <w:p w:rsidR="00FB673B" w:rsidRPr="007375E1" w:rsidRDefault="00FB673B" w:rsidP="00FB673B">
      <w:pPr>
        <w:autoSpaceDE w:val="0"/>
        <w:autoSpaceDN w:val="0"/>
        <w:adjustRightInd w:val="0"/>
        <w:jc w:val="both"/>
        <w:rPr>
          <w:rFonts w:ascii="Agency FB" w:eastAsiaTheme="minorHAnsi" w:hAnsi="Agency FB" w:cstheme="minorHAnsi"/>
          <w:color w:val="000000"/>
          <w:sz w:val="20"/>
          <w:szCs w:val="20"/>
          <w:lang w:val="es-BO" w:eastAsia="en-US"/>
        </w:rPr>
      </w:pPr>
    </w:p>
    <w:p w:rsidR="00FB673B" w:rsidRPr="007375E1" w:rsidRDefault="00FB673B" w:rsidP="00FB673B">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Cada una de las placas debe estar correctamente identificada, de tal forma que el personal encargado de la prueba, la localización y la fecha sean registrados. </w:t>
      </w:r>
    </w:p>
    <w:p w:rsidR="00FB673B" w:rsidRPr="007375E1" w:rsidRDefault="00FB673B" w:rsidP="00FB673B">
      <w:pPr>
        <w:autoSpaceDE w:val="0"/>
        <w:autoSpaceDN w:val="0"/>
        <w:adjustRightInd w:val="0"/>
        <w:jc w:val="both"/>
        <w:rPr>
          <w:rFonts w:ascii="Agency FB" w:eastAsiaTheme="minorHAnsi" w:hAnsi="Agency FB" w:cstheme="minorHAnsi"/>
          <w:color w:val="000000"/>
          <w:sz w:val="20"/>
          <w:szCs w:val="20"/>
          <w:lang w:val="es-BO" w:eastAsia="en-US"/>
        </w:rPr>
      </w:pPr>
    </w:p>
    <w:p w:rsidR="00FB673B" w:rsidRPr="007375E1" w:rsidRDefault="00FB673B" w:rsidP="00FB673B">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Toda placa radiográfica no aprobada de acuerdo con los criterios anteriores deberá ser repetida, la no ejecución de una nueva radiografía es causal de rechazo de una junta soldada. Toda radiografía no aprobada no será contabilizada para el pago. </w:t>
      </w:r>
    </w:p>
    <w:p w:rsidR="00FB673B" w:rsidRPr="007375E1" w:rsidRDefault="00FB673B" w:rsidP="00FB673B">
      <w:pPr>
        <w:autoSpaceDE w:val="0"/>
        <w:autoSpaceDN w:val="0"/>
        <w:adjustRightInd w:val="0"/>
        <w:jc w:val="both"/>
        <w:rPr>
          <w:rFonts w:ascii="Agency FB" w:eastAsiaTheme="minorHAnsi" w:hAnsi="Agency FB" w:cstheme="minorHAnsi"/>
          <w:color w:val="000000"/>
          <w:sz w:val="20"/>
          <w:szCs w:val="20"/>
          <w:lang w:val="es-BO" w:eastAsia="en-US"/>
        </w:rPr>
      </w:pPr>
    </w:p>
    <w:p w:rsidR="00FB673B" w:rsidRPr="0011202F" w:rsidRDefault="00FB673B" w:rsidP="00FB673B">
      <w:pPr>
        <w:pStyle w:val="Prrafodelista"/>
        <w:numPr>
          <w:ilvl w:val="1"/>
          <w:numId w:val="44"/>
        </w:numPr>
        <w:autoSpaceDE w:val="0"/>
        <w:autoSpaceDN w:val="0"/>
        <w:adjustRightInd w:val="0"/>
        <w:jc w:val="both"/>
        <w:rPr>
          <w:rFonts w:ascii="Agency FB" w:eastAsiaTheme="minorHAnsi" w:hAnsi="Agency FB" w:cstheme="minorHAnsi"/>
          <w:b/>
          <w:bCs/>
          <w:color w:val="000000"/>
          <w:sz w:val="20"/>
          <w:szCs w:val="20"/>
          <w:lang w:val="es-BO" w:eastAsia="en-US"/>
        </w:rPr>
      </w:pPr>
      <w:r w:rsidRPr="0011202F">
        <w:rPr>
          <w:rFonts w:ascii="Agency FB" w:eastAsiaTheme="minorHAnsi" w:hAnsi="Agency FB" w:cstheme="minorHAnsi"/>
          <w:b/>
          <w:bCs/>
          <w:color w:val="000000"/>
          <w:sz w:val="20"/>
          <w:szCs w:val="20"/>
          <w:lang w:val="es-BO" w:eastAsia="en-US"/>
        </w:rPr>
        <w:t>MEDIDAS DE MITIGACIÓN AMBIENTAL</w:t>
      </w:r>
    </w:p>
    <w:p w:rsidR="00FB673B" w:rsidRPr="007375E1" w:rsidRDefault="00FB673B" w:rsidP="00FB673B">
      <w:pPr>
        <w:autoSpaceDE w:val="0"/>
        <w:autoSpaceDN w:val="0"/>
        <w:adjustRightInd w:val="0"/>
        <w:jc w:val="both"/>
        <w:rPr>
          <w:rFonts w:ascii="Agency FB" w:eastAsiaTheme="minorHAnsi" w:hAnsi="Agency FB" w:cstheme="minorHAnsi"/>
          <w:b/>
          <w:bCs/>
          <w:color w:val="000000"/>
          <w:sz w:val="20"/>
          <w:szCs w:val="20"/>
          <w:lang w:val="es-BO" w:eastAsia="en-US"/>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w:t>
      </w:r>
      <w:r w:rsidRPr="007375E1">
        <w:rPr>
          <w:rFonts w:ascii="Agency FB" w:hAnsi="Agency FB" w:cstheme="minorHAnsi"/>
          <w:sz w:val="20"/>
          <w:szCs w:val="20"/>
        </w:rPr>
        <w:lastRenderedPageBreak/>
        <w:t xml:space="preserve">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eastAsiaTheme="minorHAnsi" w:hAnsi="Agency FB" w:cstheme="minorHAnsi"/>
          <w:color w:val="000000"/>
          <w:sz w:val="20"/>
          <w:szCs w:val="20"/>
          <w:lang w:eastAsia="en-US"/>
        </w:rPr>
      </w:pPr>
      <w:r w:rsidRPr="007375E1">
        <w:rPr>
          <w:rFonts w:ascii="Agency FB" w:hAnsi="Agency FB" w:cstheme="minorHAnsi"/>
          <w:sz w:val="20"/>
          <w:szCs w:val="20"/>
        </w:rPr>
        <w:t>El Contratista mantendrá un registro y hará informes acerca de la salud, la seguridad y el bienestar de las personas, así como de los daños a la propiedad, según lo solicite razonablemente el Ingeniero.</w:t>
      </w:r>
    </w:p>
    <w:p w:rsidR="00FB673B" w:rsidRPr="007375E1" w:rsidRDefault="00FB673B" w:rsidP="00FB673B">
      <w:pPr>
        <w:autoSpaceDE w:val="0"/>
        <w:autoSpaceDN w:val="0"/>
        <w:adjustRightInd w:val="0"/>
        <w:jc w:val="both"/>
        <w:rPr>
          <w:rFonts w:ascii="Agency FB" w:eastAsiaTheme="minorHAnsi" w:hAnsi="Agency FB" w:cstheme="minorHAnsi"/>
          <w:b/>
          <w:bCs/>
          <w:color w:val="000000"/>
          <w:sz w:val="20"/>
          <w:szCs w:val="20"/>
          <w:lang w:eastAsia="en-US"/>
        </w:rPr>
      </w:pPr>
    </w:p>
    <w:p w:rsidR="00FB673B" w:rsidRPr="0011202F" w:rsidRDefault="00FB673B" w:rsidP="00FB673B">
      <w:pPr>
        <w:pStyle w:val="Prrafodelista"/>
        <w:numPr>
          <w:ilvl w:val="1"/>
          <w:numId w:val="44"/>
        </w:numPr>
        <w:autoSpaceDE w:val="0"/>
        <w:autoSpaceDN w:val="0"/>
        <w:adjustRightInd w:val="0"/>
        <w:jc w:val="both"/>
        <w:rPr>
          <w:rFonts w:ascii="Agency FB" w:eastAsiaTheme="minorHAnsi" w:hAnsi="Agency FB" w:cstheme="minorHAnsi"/>
          <w:color w:val="000000"/>
          <w:sz w:val="20"/>
          <w:szCs w:val="20"/>
          <w:lang w:val="es-BO" w:eastAsia="en-US"/>
        </w:rPr>
      </w:pPr>
      <w:r w:rsidRPr="0011202F">
        <w:rPr>
          <w:rFonts w:ascii="Agency FB" w:eastAsiaTheme="minorHAnsi" w:hAnsi="Agency FB" w:cstheme="minorHAnsi"/>
          <w:b/>
          <w:bCs/>
          <w:color w:val="000000"/>
          <w:sz w:val="20"/>
          <w:szCs w:val="20"/>
          <w:lang w:val="es-BO" w:eastAsia="en-US"/>
        </w:rPr>
        <w:t xml:space="preserve">MEDICIÓN Y FORMA DE PAGO </w:t>
      </w:r>
    </w:p>
    <w:p w:rsidR="00FB673B" w:rsidRPr="007375E1" w:rsidRDefault="00FB673B" w:rsidP="00FB673B">
      <w:pPr>
        <w:autoSpaceDE w:val="0"/>
        <w:autoSpaceDN w:val="0"/>
        <w:adjustRightInd w:val="0"/>
        <w:jc w:val="both"/>
        <w:rPr>
          <w:rFonts w:ascii="Agency FB" w:eastAsiaTheme="minorHAnsi" w:hAnsi="Agency FB" w:cstheme="minorHAnsi"/>
          <w:color w:val="000000"/>
          <w:sz w:val="20"/>
          <w:szCs w:val="20"/>
          <w:lang w:val="es-BO" w:eastAsia="en-US"/>
        </w:rPr>
      </w:pPr>
    </w:p>
    <w:p w:rsidR="00FB673B" w:rsidRPr="007375E1" w:rsidRDefault="00FB673B" w:rsidP="00FB673B">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El ítem de RADIOGRAFIADO será medido por Junta aprobada de acuerdo con los precios unitarios establecidos en el contrato. Dicho precio será compensación total por los materiales, mano de obra, herramientas, equipo y otros gastos que sean necesarios para la adecuada y correcta ejecución de los trabajos y su verificación. </w:t>
      </w:r>
    </w:p>
    <w:p w:rsidR="00FB673B" w:rsidRPr="007375E1" w:rsidRDefault="00FB673B" w:rsidP="00FB673B">
      <w:pPr>
        <w:autoSpaceDE w:val="0"/>
        <w:autoSpaceDN w:val="0"/>
        <w:adjustRightInd w:val="0"/>
        <w:jc w:val="both"/>
        <w:rPr>
          <w:rFonts w:ascii="Agency FB" w:eastAsiaTheme="minorHAnsi" w:hAnsi="Agency FB" w:cstheme="minorHAnsi"/>
          <w:color w:val="000000"/>
          <w:sz w:val="20"/>
          <w:szCs w:val="20"/>
          <w:lang w:val="es-BO" w:eastAsia="en-US"/>
        </w:rPr>
      </w:pPr>
    </w:p>
    <w:p w:rsidR="00FB673B" w:rsidRPr="007375E1" w:rsidRDefault="00FB673B" w:rsidP="00FB673B">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 xml:space="preserve">Las juntas pagadas, son solo aquellas declaradas como aprobadas por el inspector radiográfico, en el caso que una junta fuese rechazada debido a que una discontinuidad excediese los rangos de aceptación establecidos en el estándar API 1104, el proceso completo deberá ser llevado a cabo nuevamente a costo del CONTRATISTA. </w:t>
      </w:r>
    </w:p>
    <w:p w:rsidR="00FB673B" w:rsidRPr="007375E1" w:rsidRDefault="00FB673B" w:rsidP="00FB673B">
      <w:pPr>
        <w:autoSpaceDE w:val="0"/>
        <w:autoSpaceDN w:val="0"/>
        <w:adjustRightInd w:val="0"/>
        <w:jc w:val="both"/>
        <w:rPr>
          <w:rFonts w:ascii="Agency FB" w:eastAsiaTheme="minorHAnsi" w:hAnsi="Agency FB" w:cstheme="minorHAnsi"/>
          <w:color w:val="000000"/>
          <w:sz w:val="20"/>
          <w:szCs w:val="20"/>
          <w:lang w:val="es-BO" w:eastAsia="en-US"/>
        </w:rPr>
      </w:pPr>
    </w:p>
    <w:p w:rsidR="00FB673B" w:rsidRDefault="00FB673B" w:rsidP="00FB673B">
      <w:pPr>
        <w:autoSpaceDE w:val="0"/>
        <w:autoSpaceDN w:val="0"/>
        <w:adjustRightInd w:val="0"/>
        <w:jc w:val="both"/>
        <w:rPr>
          <w:rFonts w:ascii="Agency FB" w:eastAsiaTheme="minorHAnsi" w:hAnsi="Agency FB" w:cstheme="minorHAnsi"/>
          <w:color w:val="000000"/>
          <w:sz w:val="20"/>
          <w:szCs w:val="20"/>
          <w:lang w:val="es-BO" w:eastAsia="en-US"/>
        </w:rPr>
      </w:pPr>
      <w:r w:rsidRPr="007375E1">
        <w:rPr>
          <w:rFonts w:ascii="Agency FB" w:eastAsiaTheme="minorHAnsi" w:hAnsi="Agency FB" w:cstheme="minorHAnsi"/>
          <w:color w:val="000000"/>
          <w:sz w:val="20"/>
          <w:szCs w:val="20"/>
          <w:lang w:val="es-BO" w:eastAsia="en-US"/>
        </w:rPr>
        <w:t>Como requisito indispensable para realizar el pago se deberá entregar el total de placas realizadas como parte de este ítem y su informe correspondiente, debidamente firmado.</w:t>
      </w:r>
    </w:p>
    <w:p w:rsidR="00FB673B" w:rsidRPr="007375E1" w:rsidRDefault="00FB673B" w:rsidP="00FB673B">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FB673B" w:rsidRDefault="00FB673B" w:rsidP="00FB673B">
      <w:pPr>
        <w:pStyle w:val="Sangra3detindependiente"/>
        <w:numPr>
          <w:ilvl w:val="0"/>
          <w:numId w:val="44"/>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LIMPIEZA Y REVESTIMIENTO DE </w:t>
      </w:r>
      <w:r>
        <w:rPr>
          <w:rFonts w:ascii="Agency FB" w:hAnsi="Agency FB" w:cstheme="minorHAnsi"/>
          <w:b/>
          <w:bCs/>
          <w:sz w:val="20"/>
          <w:szCs w:val="20"/>
        </w:rPr>
        <w:t>TUBERÍA Y ACCESORIOS DE ANC DN 6</w:t>
      </w:r>
      <w:r w:rsidRPr="007375E1">
        <w:rPr>
          <w:rFonts w:ascii="Agency FB" w:hAnsi="Agency FB" w:cstheme="minorHAnsi"/>
          <w:b/>
          <w:bCs/>
          <w:sz w:val="20"/>
          <w:szCs w:val="20"/>
        </w:rPr>
        <w:t xml:space="preserve">", </w:t>
      </w:r>
      <w:r w:rsidR="00351BDE">
        <w:rPr>
          <w:rFonts w:ascii="Agency FB" w:hAnsi="Agency FB" w:cstheme="minorHAnsi"/>
          <w:b/>
          <w:bCs/>
          <w:sz w:val="20"/>
          <w:szCs w:val="20"/>
        </w:rPr>
        <w:t xml:space="preserve"> DN 4” </w:t>
      </w:r>
      <w:r>
        <w:rPr>
          <w:rFonts w:ascii="Agency FB" w:hAnsi="Agency FB" w:cstheme="minorHAnsi"/>
          <w:b/>
          <w:bCs/>
          <w:sz w:val="20"/>
          <w:szCs w:val="20"/>
        </w:rPr>
        <w:t>C/CINTA DE REVESTIMIENTO.</w:t>
      </w:r>
    </w:p>
    <w:p w:rsidR="00FB673B" w:rsidRPr="007375E1" w:rsidRDefault="00FB673B" w:rsidP="00FB673B">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FB673B" w:rsidRPr="007375E1" w:rsidRDefault="00FB673B" w:rsidP="00FB673B">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UNIDAD: m</w:t>
      </w:r>
      <w:r w:rsidRPr="007375E1">
        <w:rPr>
          <w:rFonts w:ascii="Agency FB" w:hAnsi="Agency FB" w:cstheme="minorHAnsi"/>
          <w:b/>
          <w:bCs/>
          <w:sz w:val="20"/>
          <w:szCs w:val="20"/>
          <w:vertAlign w:val="superscript"/>
        </w:rPr>
        <w:t>2</w:t>
      </w:r>
    </w:p>
    <w:p w:rsidR="00FB673B" w:rsidRPr="007375E1" w:rsidRDefault="00FB673B" w:rsidP="00FB673B">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FB673B" w:rsidRPr="007375E1" w:rsidRDefault="00FB673B" w:rsidP="00FB673B">
      <w:pPr>
        <w:pStyle w:val="Sangra3detindependiente"/>
        <w:numPr>
          <w:ilvl w:val="1"/>
          <w:numId w:val="44"/>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DEFINICIÓN </w:t>
      </w:r>
    </w:p>
    <w:p w:rsidR="00FB673B" w:rsidRPr="007375E1" w:rsidRDefault="00FB673B" w:rsidP="00FB673B">
      <w:pPr>
        <w:pStyle w:val="Default"/>
        <w:ind w:left="426"/>
        <w:jc w:val="both"/>
        <w:rPr>
          <w:rFonts w:cstheme="minorHAnsi"/>
          <w:sz w:val="20"/>
          <w:szCs w:val="20"/>
        </w:rPr>
      </w:pPr>
    </w:p>
    <w:p w:rsidR="00FB673B"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Este ítem comprende todos los trabajos a ser ejecutados por el contratista, siendo los siguientes de carácter enunciativo y no limitativo: </w:t>
      </w:r>
    </w:p>
    <w:p w:rsidR="00FB673B" w:rsidRPr="007375E1" w:rsidRDefault="00FB673B" w:rsidP="00FB673B">
      <w:pPr>
        <w:jc w:val="both"/>
        <w:rPr>
          <w:rFonts w:ascii="Agency FB" w:hAnsi="Agency FB" w:cstheme="minorHAnsi"/>
          <w:sz w:val="20"/>
          <w:szCs w:val="20"/>
        </w:rPr>
      </w:pPr>
    </w:p>
    <w:p w:rsidR="00FB673B" w:rsidRPr="007375E1" w:rsidRDefault="00FB673B" w:rsidP="00FB673B">
      <w:pPr>
        <w:pStyle w:val="Prrafodelista"/>
        <w:numPr>
          <w:ilvl w:val="0"/>
          <w:numId w:val="27"/>
        </w:numPr>
        <w:contextualSpacing/>
        <w:jc w:val="both"/>
        <w:rPr>
          <w:rFonts w:ascii="Agency FB" w:hAnsi="Agency FB" w:cstheme="minorHAnsi"/>
          <w:sz w:val="20"/>
          <w:szCs w:val="20"/>
        </w:rPr>
      </w:pPr>
      <w:r w:rsidRPr="007375E1">
        <w:rPr>
          <w:rFonts w:ascii="Agency FB" w:hAnsi="Agency FB" w:cstheme="minorHAnsi"/>
          <w:sz w:val="20"/>
          <w:szCs w:val="20"/>
        </w:rPr>
        <w:t>Limpieza de tuberías, accesorios y juntas</w:t>
      </w:r>
    </w:p>
    <w:p w:rsidR="00FB673B" w:rsidRPr="007375E1" w:rsidRDefault="00FB673B" w:rsidP="00FB673B">
      <w:pPr>
        <w:pStyle w:val="Prrafodelista"/>
        <w:numPr>
          <w:ilvl w:val="0"/>
          <w:numId w:val="27"/>
        </w:numPr>
        <w:contextualSpacing/>
        <w:jc w:val="both"/>
        <w:rPr>
          <w:rFonts w:ascii="Agency FB" w:hAnsi="Agency FB" w:cstheme="minorHAnsi"/>
          <w:sz w:val="20"/>
          <w:szCs w:val="20"/>
        </w:rPr>
      </w:pPr>
      <w:r w:rsidRPr="007375E1">
        <w:rPr>
          <w:rFonts w:ascii="Agency FB" w:hAnsi="Agency FB" w:cstheme="minorHAnsi"/>
          <w:sz w:val="20"/>
          <w:szCs w:val="20"/>
        </w:rPr>
        <w:t>Verificación de grado de limpieza</w:t>
      </w:r>
    </w:p>
    <w:p w:rsidR="00FB673B" w:rsidRPr="007375E1" w:rsidRDefault="00FB673B" w:rsidP="00FB673B">
      <w:pPr>
        <w:pStyle w:val="Prrafodelista"/>
        <w:numPr>
          <w:ilvl w:val="0"/>
          <w:numId w:val="27"/>
        </w:numPr>
        <w:contextualSpacing/>
        <w:jc w:val="both"/>
        <w:rPr>
          <w:rFonts w:ascii="Agency FB" w:hAnsi="Agency FB" w:cstheme="minorHAnsi"/>
          <w:sz w:val="20"/>
          <w:szCs w:val="20"/>
        </w:rPr>
      </w:pPr>
      <w:r w:rsidRPr="007375E1">
        <w:rPr>
          <w:rFonts w:ascii="Agency FB" w:hAnsi="Agency FB" w:cstheme="minorHAnsi"/>
          <w:sz w:val="20"/>
          <w:szCs w:val="20"/>
        </w:rPr>
        <w:t>Provisión de cintas de revestimiento</w:t>
      </w:r>
    </w:p>
    <w:p w:rsidR="00FB673B" w:rsidRPr="007375E1" w:rsidRDefault="00FB673B" w:rsidP="00FB673B">
      <w:pPr>
        <w:pStyle w:val="Prrafodelista"/>
        <w:numPr>
          <w:ilvl w:val="0"/>
          <w:numId w:val="27"/>
        </w:numPr>
        <w:contextualSpacing/>
        <w:jc w:val="both"/>
        <w:rPr>
          <w:rFonts w:ascii="Agency FB" w:hAnsi="Agency FB" w:cstheme="minorHAnsi"/>
          <w:sz w:val="20"/>
          <w:szCs w:val="20"/>
        </w:rPr>
      </w:pPr>
      <w:r w:rsidRPr="007375E1">
        <w:rPr>
          <w:rFonts w:ascii="Agency FB" w:hAnsi="Agency FB" w:cstheme="minorHAnsi"/>
          <w:sz w:val="20"/>
          <w:szCs w:val="20"/>
        </w:rPr>
        <w:t xml:space="preserve">Revestimiento de tuberías, accesorios y juntas  </w:t>
      </w:r>
    </w:p>
    <w:p w:rsidR="00FB673B" w:rsidRPr="007375E1" w:rsidRDefault="00FB673B" w:rsidP="00FB673B">
      <w:pPr>
        <w:pStyle w:val="Prrafodelista"/>
        <w:numPr>
          <w:ilvl w:val="0"/>
          <w:numId w:val="27"/>
        </w:numPr>
        <w:contextualSpacing/>
        <w:jc w:val="both"/>
        <w:rPr>
          <w:rFonts w:ascii="Agency FB" w:hAnsi="Agency FB" w:cstheme="minorHAnsi"/>
          <w:sz w:val="20"/>
          <w:szCs w:val="20"/>
        </w:rPr>
      </w:pPr>
      <w:r>
        <w:rPr>
          <w:rFonts w:ascii="Agency FB" w:hAnsi="Agency FB" w:cstheme="minorHAnsi"/>
          <w:sz w:val="20"/>
          <w:szCs w:val="20"/>
        </w:rPr>
        <w:t xml:space="preserve">Paso de </w:t>
      </w:r>
      <w:proofErr w:type="spellStart"/>
      <w:r>
        <w:rPr>
          <w:rFonts w:ascii="Agency FB" w:hAnsi="Agency FB" w:cstheme="minorHAnsi"/>
          <w:sz w:val="20"/>
          <w:szCs w:val="20"/>
        </w:rPr>
        <w:t>Hol</w:t>
      </w:r>
      <w:r w:rsidRPr="007375E1">
        <w:rPr>
          <w:rFonts w:ascii="Agency FB" w:hAnsi="Agency FB" w:cstheme="minorHAnsi"/>
          <w:sz w:val="20"/>
          <w:szCs w:val="20"/>
        </w:rPr>
        <w:t>iday</w:t>
      </w:r>
      <w:proofErr w:type="spellEnd"/>
      <w:r w:rsidRPr="007375E1">
        <w:rPr>
          <w:rFonts w:ascii="Agency FB" w:hAnsi="Agency FB" w:cstheme="minorHAnsi"/>
          <w:sz w:val="20"/>
          <w:szCs w:val="20"/>
        </w:rPr>
        <w:t xml:space="preserve"> detector</w:t>
      </w:r>
    </w:p>
    <w:p w:rsidR="00FB673B" w:rsidRPr="007375E1" w:rsidRDefault="00FB673B" w:rsidP="00FB673B">
      <w:pPr>
        <w:pStyle w:val="Prrafodelista"/>
        <w:numPr>
          <w:ilvl w:val="0"/>
          <w:numId w:val="27"/>
        </w:numPr>
        <w:contextualSpacing/>
        <w:jc w:val="both"/>
        <w:rPr>
          <w:rFonts w:ascii="Agency FB" w:hAnsi="Agency FB" w:cstheme="minorHAnsi"/>
          <w:sz w:val="20"/>
          <w:szCs w:val="20"/>
        </w:rPr>
      </w:pPr>
      <w:r w:rsidRPr="007375E1">
        <w:rPr>
          <w:rFonts w:ascii="Agency FB" w:hAnsi="Agency FB" w:cstheme="minorHAnsi"/>
          <w:sz w:val="20"/>
          <w:szCs w:val="20"/>
        </w:rPr>
        <w:t>Reparación de revestimiento</w:t>
      </w:r>
    </w:p>
    <w:p w:rsidR="00FB673B" w:rsidRDefault="00FB673B" w:rsidP="00FB673B">
      <w:pPr>
        <w:jc w:val="both"/>
        <w:rPr>
          <w:rFonts w:ascii="Agency FB" w:hAnsi="Agency FB" w:cstheme="minorHAnsi"/>
          <w:sz w:val="20"/>
          <w:szCs w:val="20"/>
        </w:rPr>
      </w:pPr>
    </w:p>
    <w:p w:rsidR="00351BDE" w:rsidRDefault="00351BDE" w:rsidP="00FB673B">
      <w:pPr>
        <w:jc w:val="both"/>
        <w:rPr>
          <w:rFonts w:ascii="Agency FB" w:hAnsi="Agency FB" w:cstheme="minorHAnsi"/>
          <w:sz w:val="20"/>
          <w:szCs w:val="20"/>
        </w:rPr>
      </w:pPr>
    </w:p>
    <w:p w:rsidR="00351BDE" w:rsidRDefault="00351BDE" w:rsidP="00FB673B">
      <w:pPr>
        <w:jc w:val="both"/>
        <w:rPr>
          <w:rFonts w:ascii="Agency FB" w:hAnsi="Agency FB" w:cstheme="minorHAnsi"/>
          <w:sz w:val="20"/>
          <w:szCs w:val="20"/>
        </w:rPr>
      </w:pPr>
    </w:p>
    <w:p w:rsidR="00351BDE" w:rsidRDefault="00351BDE" w:rsidP="00FB673B">
      <w:pPr>
        <w:jc w:val="both"/>
        <w:rPr>
          <w:rFonts w:ascii="Agency FB" w:hAnsi="Agency FB" w:cstheme="minorHAnsi"/>
          <w:sz w:val="20"/>
          <w:szCs w:val="20"/>
        </w:rPr>
      </w:pPr>
    </w:p>
    <w:p w:rsidR="00351BDE" w:rsidRPr="002F175D" w:rsidRDefault="00351BDE" w:rsidP="00FB673B">
      <w:pPr>
        <w:jc w:val="both"/>
        <w:rPr>
          <w:rFonts w:ascii="Agency FB" w:hAnsi="Agency FB" w:cstheme="minorHAnsi"/>
          <w:sz w:val="20"/>
          <w:szCs w:val="20"/>
        </w:rPr>
      </w:pPr>
    </w:p>
    <w:p w:rsidR="00FB673B" w:rsidRPr="007375E1" w:rsidRDefault="00FB673B" w:rsidP="00FB673B">
      <w:pPr>
        <w:pStyle w:val="Sangra3detindependiente"/>
        <w:numPr>
          <w:ilvl w:val="1"/>
          <w:numId w:val="44"/>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lastRenderedPageBreak/>
        <w:t>MATERIALES, MANO DE OBRA, EQUIPO, MAQUINARIA Y HERRAMIENTAS</w:t>
      </w:r>
    </w:p>
    <w:p w:rsidR="00351BDE" w:rsidRDefault="00351BDE" w:rsidP="00FB673B">
      <w:pPr>
        <w:pStyle w:val="Sangra3detindependiente"/>
        <w:spacing w:after="0" w:line="240" w:lineRule="auto"/>
        <w:ind w:left="0"/>
        <w:jc w:val="both"/>
        <w:rPr>
          <w:rFonts w:ascii="Agency FB" w:hAnsi="Agency FB" w:cstheme="minorHAnsi"/>
          <w:b/>
          <w:bCs/>
          <w:sz w:val="20"/>
          <w:szCs w:val="20"/>
        </w:rPr>
      </w:pPr>
    </w:p>
    <w:p w:rsidR="00FB673B" w:rsidRDefault="00FB673B" w:rsidP="00FB673B">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FB673B" w:rsidRPr="007375E1" w:rsidRDefault="00FB673B" w:rsidP="00FB673B">
      <w:pPr>
        <w:pStyle w:val="Sangra3detindependiente"/>
        <w:spacing w:after="0" w:line="240" w:lineRule="auto"/>
        <w:ind w:left="0"/>
        <w:jc w:val="both"/>
        <w:rPr>
          <w:rFonts w:ascii="Agency FB" w:hAnsi="Agency FB"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FB673B" w:rsidRPr="007375E1" w:rsidTr="00CC3F86">
        <w:trPr>
          <w:trHeight w:val="240"/>
          <w:jc w:val="center"/>
        </w:trPr>
        <w:tc>
          <w:tcPr>
            <w:tcW w:w="3551" w:type="dxa"/>
            <w:shd w:val="clear" w:color="auto" w:fill="auto"/>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Arena Fina cernida</w:t>
            </w:r>
          </w:p>
        </w:tc>
      </w:tr>
      <w:tr w:rsidR="00FB673B" w:rsidRPr="007375E1" w:rsidTr="00CC3F86">
        <w:trPr>
          <w:trHeight w:val="240"/>
          <w:jc w:val="center"/>
        </w:trPr>
        <w:tc>
          <w:tcPr>
            <w:tcW w:w="3551" w:type="dxa"/>
            <w:shd w:val="clear" w:color="auto" w:fill="auto"/>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Primer, Tape Blanco y Negro</w:t>
            </w:r>
          </w:p>
        </w:tc>
      </w:tr>
      <w:tr w:rsidR="00FB673B" w:rsidRPr="007375E1" w:rsidTr="00CC3F86">
        <w:trPr>
          <w:trHeight w:val="240"/>
          <w:jc w:val="center"/>
        </w:trPr>
        <w:tc>
          <w:tcPr>
            <w:tcW w:w="3551" w:type="dxa"/>
            <w:shd w:val="clear" w:color="auto" w:fill="auto"/>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 xml:space="preserve">Especialista Mantero/ </w:t>
            </w:r>
            <w:proofErr w:type="spellStart"/>
            <w:r w:rsidRPr="007375E1">
              <w:rPr>
                <w:rFonts w:ascii="Agency FB" w:hAnsi="Agency FB" w:cstheme="minorHAnsi"/>
                <w:color w:val="000000"/>
                <w:sz w:val="20"/>
                <w:szCs w:val="20"/>
                <w:lang w:eastAsia="es-BO"/>
              </w:rPr>
              <w:t>Ta</w:t>
            </w:r>
            <w:r>
              <w:rPr>
                <w:rFonts w:ascii="Agency FB" w:hAnsi="Agency FB" w:cstheme="minorHAnsi"/>
                <w:color w:val="000000"/>
                <w:sz w:val="20"/>
                <w:szCs w:val="20"/>
                <w:lang w:eastAsia="es-BO"/>
              </w:rPr>
              <w:t>y</w:t>
            </w:r>
            <w:r w:rsidRPr="007375E1">
              <w:rPr>
                <w:rFonts w:ascii="Agency FB" w:hAnsi="Agency FB" w:cstheme="minorHAnsi"/>
                <w:color w:val="000000"/>
                <w:sz w:val="20"/>
                <w:szCs w:val="20"/>
                <w:lang w:eastAsia="es-BO"/>
              </w:rPr>
              <w:t>pero</w:t>
            </w:r>
            <w:proofErr w:type="spellEnd"/>
          </w:p>
        </w:tc>
      </w:tr>
      <w:tr w:rsidR="00FB673B" w:rsidRPr="007375E1" w:rsidTr="00CC3F86">
        <w:trPr>
          <w:trHeight w:val="240"/>
          <w:jc w:val="center"/>
        </w:trPr>
        <w:tc>
          <w:tcPr>
            <w:tcW w:w="3551" w:type="dxa"/>
            <w:shd w:val="clear" w:color="auto" w:fill="auto"/>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Ayudantes</w:t>
            </w:r>
          </w:p>
        </w:tc>
      </w:tr>
      <w:tr w:rsidR="00FB673B" w:rsidRPr="007375E1" w:rsidTr="00CC3F86">
        <w:trPr>
          <w:trHeight w:val="240"/>
          <w:jc w:val="center"/>
        </w:trPr>
        <w:tc>
          <w:tcPr>
            <w:tcW w:w="3551" w:type="dxa"/>
            <w:shd w:val="clear" w:color="auto" w:fill="auto"/>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 xml:space="preserve">Especialista </w:t>
            </w:r>
            <w:proofErr w:type="spellStart"/>
            <w:r w:rsidRPr="007375E1">
              <w:rPr>
                <w:rFonts w:ascii="Agency FB" w:hAnsi="Agency FB" w:cstheme="minorHAnsi"/>
                <w:color w:val="000000"/>
                <w:sz w:val="20"/>
                <w:szCs w:val="20"/>
                <w:lang w:eastAsia="es-BO"/>
              </w:rPr>
              <w:t>Arenador</w:t>
            </w:r>
            <w:proofErr w:type="spellEnd"/>
          </w:p>
        </w:tc>
      </w:tr>
      <w:tr w:rsidR="00FB673B" w:rsidRPr="007375E1" w:rsidTr="00CC3F86">
        <w:trPr>
          <w:trHeight w:val="240"/>
          <w:jc w:val="center"/>
        </w:trPr>
        <w:tc>
          <w:tcPr>
            <w:tcW w:w="3551" w:type="dxa"/>
            <w:shd w:val="clear" w:color="auto" w:fill="auto"/>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Operador Camión grúa</w:t>
            </w:r>
          </w:p>
        </w:tc>
      </w:tr>
      <w:tr w:rsidR="00FB673B" w:rsidRPr="007375E1" w:rsidTr="00CC3F86">
        <w:trPr>
          <w:trHeight w:val="240"/>
          <w:jc w:val="center"/>
        </w:trPr>
        <w:tc>
          <w:tcPr>
            <w:tcW w:w="3551" w:type="dxa"/>
            <w:shd w:val="clear" w:color="auto" w:fill="auto"/>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 xml:space="preserve">Equipo </w:t>
            </w:r>
            <w:proofErr w:type="spellStart"/>
            <w:r w:rsidRPr="007375E1">
              <w:rPr>
                <w:rFonts w:ascii="Agency FB" w:hAnsi="Agency FB" w:cstheme="minorHAnsi"/>
                <w:color w:val="000000"/>
                <w:sz w:val="20"/>
                <w:szCs w:val="20"/>
                <w:lang w:eastAsia="es-BO"/>
              </w:rPr>
              <w:t>Arenador</w:t>
            </w:r>
            <w:proofErr w:type="spellEnd"/>
          </w:p>
        </w:tc>
      </w:tr>
      <w:tr w:rsidR="00FB673B" w:rsidRPr="007375E1" w:rsidTr="00CC3F86">
        <w:trPr>
          <w:trHeight w:val="240"/>
          <w:jc w:val="center"/>
        </w:trPr>
        <w:tc>
          <w:tcPr>
            <w:tcW w:w="3551" w:type="dxa"/>
            <w:shd w:val="clear" w:color="auto" w:fill="auto"/>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Compresor</w:t>
            </w:r>
          </w:p>
        </w:tc>
      </w:tr>
      <w:tr w:rsidR="00FB673B" w:rsidRPr="007375E1" w:rsidTr="00CC3F86">
        <w:trPr>
          <w:trHeight w:val="240"/>
          <w:jc w:val="center"/>
        </w:trPr>
        <w:tc>
          <w:tcPr>
            <w:tcW w:w="3551" w:type="dxa"/>
            <w:shd w:val="clear" w:color="auto" w:fill="auto"/>
            <w:vAlign w:val="center"/>
            <w:hideMark/>
          </w:tcPr>
          <w:p w:rsidR="00FB673B" w:rsidRPr="007375E1" w:rsidRDefault="00FB673B" w:rsidP="00CC3F86">
            <w:pPr>
              <w:jc w:val="both"/>
              <w:rPr>
                <w:rFonts w:ascii="Agency FB" w:hAnsi="Agency FB" w:cstheme="minorHAnsi"/>
                <w:color w:val="000000"/>
                <w:sz w:val="20"/>
                <w:szCs w:val="20"/>
                <w:lang w:eastAsia="es-BO"/>
              </w:rPr>
            </w:pPr>
            <w:proofErr w:type="spellStart"/>
            <w:r w:rsidRPr="007375E1">
              <w:rPr>
                <w:rFonts w:ascii="Agency FB" w:hAnsi="Agency FB" w:cstheme="minorHAnsi"/>
                <w:color w:val="000000"/>
                <w:sz w:val="20"/>
                <w:szCs w:val="20"/>
                <w:lang w:eastAsia="es-BO"/>
              </w:rPr>
              <w:t>Holiday</w:t>
            </w:r>
            <w:proofErr w:type="spellEnd"/>
            <w:r w:rsidRPr="007375E1">
              <w:rPr>
                <w:rFonts w:ascii="Agency FB" w:hAnsi="Agency FB" w:cstheme="minorHAnsi"/>
                <w:color w:val="000000"/>
                <w:sz w:val="20"/>
                <w:szCs w:val="20"/>
                <w:lang w:eastAsia="es-BO"/>
              </w:rPr>
              <w:t xml:space="preserve"> Detector</w:t>
            </w:r>
          </w:p>
        </w:tc>
      </w:tr>
      <w:tr w:rsidR="00FB673B" w:rsidRPr="007375E1" w:rsidTr="00CC3F86">
        <w:trPr>
          <w:trHeight w:val="240"/>
          <w:jc w:val="center"/>
        </w:trPr>
        <w:tc>
          <w:tcPr>
            <w:tcW w:w="3551" w:type="dxa"/>
            <w:shd w:val="clear" w:color="auto" w:fill="auto"/>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Camión grúa</w:t>
            </w:r>
          </w:p>
        </w:tc>
      </w:tr>
    </w:tbl>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El contratista también se debe considerar utilizar todas las herramientas, equipos y materiales menores necesarias para realizar adecuadamente la actividad. </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pStyle w:val="Sangra3detindependiente"/>
        <w:numPr>
          <w:ilvl w:val="1"/>
          <w:numId w:val="44"/>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PROCEDIMIENTO PARA EJECUCIÓN </w:t>
      </w:r>
    </w:p>
    <w:p w:rsidR="00FB673B" w:rsidRPr="007375E1" w:rsidRDefault="00FB673B" w:rsidP="00FB673B">
      <w:pPr>
        <w:pStyle w:val="Sangra3detindependiente"/>
        <w:autoSpaceDE w:val="0"/>
        <w:autoSpaceDN w:val="0"/>
        <w:adjustRightInd w:val="0"/>
        <w:spacing w:after="0" w:line="240" w:lineRule="auto"/>
        <w:ind w:left="1068"/>
        <w:jc w:val="both"/>
        <w:rPr>
          <w:rFonts w:ascii="Agency FB" w:hAnsi="Agency FB" w:cstheme="minorHAnsi"/>
          <w:b/>
          <w:bCs/>
          <w:sz w:val="20"/>
          <w:szCs w:val="20"/>
        </w:rPr>
      </w:pPr>
    </w:p>
    <w:p w:rsidR="00FB673B" w:rsidRPr="007375E1" w:rsidRDefault="00FB673B" w:rsidP="00FB673B">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 xml:space="preserve">Limpieza </w:t>
      </w:r>
    </w:p>
    <w:p w:rsidR="00FB673B" w:rsidRPr="007375E1" w:rsidRDefault="00FB673B" w:rsidP="00FB673B">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Para la limpieza de las juntas soldadas </w:t>
      </w:r>
      <w:r>
        <w:rPr>
          <w:rFonts w:ascii="Agency FB" w:hAnsi="Agency FB" w:cstheme="minorHAnsi"/>
          <w:sz w:val="20"/>
          <w:szCs w:val="20"/>
        </w:rPr>
        <w:t xml:space="preserve">y accesorios </w:t>
      </w:r>
      <w:r w:rsidRPr="007375E1">
        <w:rPr>
          <w:rFonts w:ascii="Agency FB" w:hAnsi="Agency FB" w:cstheme="minorHAnsi"/>
          <w:sz w:val="20"/>
          <w:szCs w:val="20"/>
        </w:rPr>
        <w:t>se debe seleccionar un método adecuado que proporcione el grado de limpie</w:t>
      </w:r>
      <w:r>
        <w:rPr>
          <w:rFonts w:ascii="Agency FB" w:hAnsi="Agency FB" w:cstheme="minorHAnsi"/>
          <w:sz w:val="20"/>
          <w:szCs w:val="20"/>
        </w:rPr>
        <w:t xml:space="preserve">za adecuado para el colocado </w:t>
      </w:r>
      <w:r w:rsidRPr="007375E1">
        <w:rPr>
          <w:rFonts w:ascii="Agency FB" w:hAnsi="Agency FB" w:cstheme="minorHAnsi"/>
          <w:sz w:val="20"/>
          <w:szCs w:val="20"/>
        </w:rPr>
        <w:t>de forma completa la cinta de revestimiento, se debe incluir la cinta de revestimiento para protección anticorrosiva, protección mecánica, líquidos imprimantes y otros materiales necesarios para el trabajo.</w:t>
      </w:r>
    </w:p>
    <w:p w:rsidR="00FB673B" w:rsidRPr="007375E1" w:rsidRDefault="00FB673B" w:rsidP="00FB673B">
      <w:pPr>
        <w:jc w:val="both"/>
        <w:rPr>
          <w:rFonts w:ascii="Agency FB" w:hAnsi="Agency FB" w:cstheme="minorHAnsi"/>
          <w:sz w:val="20"/>
          <w:szCs w:val="20"/>
        </w:rPr>
      </w:pPr>
    </w:p>
    <w:p w:rsidR="00FB673B" w:rsidRPr="007375E1" w:rsidRDefault="00FB673B" w:rsidP="00FB673B">
      <w:pPr>
        <w:pStyle w:val="Sangra3detindependiente"/>
        <w:autoSpaceDE w:val="0"/>
        <w:autoSpaceDN w:val="0"/>
        <w:adjustRightInd w:val="0"/>
        <w:spacing w:after="0" w:line="240" w:lineRule="auto"/>
        <w:ind w:left="0"/>
        <w:jc w:val="both"/>
        <w:rPr>
          <w:rFonts w:ascii="Agency FB" w:hAnsi="Agency FB" w:cstheme="minorHAnsi"/>
          <w:b/>
          <w:bCs/>
          <w:sz w:val="20"/>
          <w:szCs w:val="20"/>
        </w:rPr>
      </w:pPr>
      <w:proofErr w:type="spellStart"/>
      <w:r w:rsidRPr="007375E1">
        <w:rPr>
          <w:rFonts w:ascii="Agency FB" w:hAnsi="Agency FB" w:cstheme="minorHAnsi"/>
          <w:b/>
          <w:bCs/>
          <w:sz w:val="20"/>
          <w:szCs w:val="20"/>
        </w:rPr>
        <w:t>Sand</w:t>
      </w:r>
      <w:proofErr w:type="spellEnd"/>
      <w:r w:rsidRPr="007375E1">
        <w:rPr>
          <w:rFonts w:ascii="Agency FB" w:hAnsi="Agency FB" w:cstheme="minorHAnsi"/>
          <w:b/>
          <w:bCs/>
          <w:sz w:val="20"/>
          <w:szCs w:val="20"/>
        </w:rPr>
        <w:t xml:space="preserve"> </w:t>
      </w:r>
      <w:proofErr w:type="spellStart"/>
      <w:r w:rsidRPr="007375E1">
        <w:rPr>
          <w:rFonts w:ascii="Agency FB" w:hAnsi="Agency FB" w:cstheme="minorHAnsi"/>
          <w:b/>
          <w:bCs/>
          <w:sz w:val="20"/>
          <w:szCs w:val="20"/>
        </w:rPr>
        <w:t>Blasting</w:t>
      </w:r>
      <w:proofErr w:type="spellEnd"/>
    </w:p>
    <w:p w:rsidR="00FB673B" w:rsidRPr="007375E1" w:rsidRDefault="00FB673B" w:rsidP="00FB673B">
      <w:pPr>
        <w:pStyle w:val="Sangra3detindependiente"/>
        <w:autoSpaceDE w:val="0"/>
        <w:autoSpaceDN w:val="0"/>
        <w:adjustRightInd w:val="0"/>
        <w:spacing w:after="0" w:line="240" w:lineRule="auto"/>
        <w:ind w:left="1843"/>
        <w:jc w:val="both"/>
        <w:rPr>
          <w:rFonts w:ascii="Agency FB" w:hAnsi="Agency FB" w:cstheme="minorHAnsi"/>
          <w:b/>
          <w:bCs/>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Encender el compresor y chequear el apropiado funcionamiento, revisando con anterioridad el nivel de aceite y agua, filtro de combustible, baterías, manómetros de presión y temperatura.</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Revisar que todos los operarios estén protegidos con sus respectivos implementos de seguridad industrial.</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Colocar pantallas de protección para el control del polvo producto del residuo de la arena o granalla. </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Proteger con plásticos o sacar del lugar de trabajo las máquinas existentes por la posibilidad de daño en los motores, </w:t>
      </w:r>
      <w:proofErr w:type="spellStart"/>
      <w:r w:rsidRPr="007375E1">
        <w:rPr>
          <w:rFonts w:ascii="Agency FB" w:hAnsi="Agency FB" w:cstheme="minorHAnsi"/>
          <w:sz w:val="20"/>
          <w:szCs w:val="20"/>
        </w:rPr>
        <w:t>contactores</w:t>
      </w:r>
      <w:proofErr w:type="spellEnd"/>
      <w:r w:rsidRPr="007375E1">
        <w:rPr>
          <w:rFonts w:ascii="Agency FB" w:hAnsi="Agency FB" w:cstheme="minorHAnsi"/>
          <w:sz w:val="20"/>
          <w:szCs w:val="20"/>
        </w:rPr>
        <w:t xml:space="preserve"> y otros elementos de accionamiento hidráulico debido a que el polvo del material es conductor eléctrico y gran abrasivo. </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Mantener una buena iluminación en los lugares interiores que se realizan </w:t>
      </w:r>
      <w:proofErr w:type="spellStart"/>
      <w:r w:rsidRPr="007375E1">
        <w:rPr>
          <w:rFonts w:ascii="Agency FB" w:hAnsi="Agency FB" w:cstheme="minorHAnsi"/>
          <w:sz w:val="20"/>
          <w:szCs w:val="20"/>
        </w:rPr>
        <w:t>sandblasting</w:t>
      </w:r>
      <w:proofErr w:type="spellEnd"/>
      <w:r w:rsidRPr="007375E1">
        <w:rPr>
          <w:rFonts w:ascii="Agency FB" w:hAnsi="Agency FB" w:cstheme="minorHAnsi"/>
          <w:sz w:val="20"/>
          <w:szCs w:val="20"/>
        </w:rPr>
        <w:t xml:space="preserve">. </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lastRenderedPageBreak/>
        <w:t xml:space="preserve">Verificar que las toberas para proyectar la arena se encuentra en buen estado. </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Verificar que las mangueras de alta presión se encuentren en buen estado y tengan la longitud suficiente. </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Cargar arena, la cual debe ser adecuada para los trabajos. </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Encender compresor y regular la presión de descarga.</w:t>
      </w: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Abrir válvulas de aire hacia la boquilla de limpieza e iniciar el proceso de limpieza de la parte metálica hasta obtener metal blanco (SSPC-10), y un perfil de anclaje de 2 a 3 </w:t>
      </w:r>
      <w:proofErr w:type="spellStart"/>
      <w:r w:rsidRPr="007375E1">
        <w:rPr>
          <w:rFonts w:ascii="Agency FB" w:hAnsi="Agency FB" w:cstheme="minorHAnsi"/>
          <w:sz w:val="20"/>
          <w:szCs w:val="20"/>
        </w:rPr>
        <w:t>mils</w:t>
      </w:r>
      <w:proofErr w:type="spellEnd"/>
      <w:r w:rsidRPr="007375E1">
        <w:rPr>
          <w:rFonts w:ascii="Agency FB" w:hAnsi="Agency FB" w:cstheme="minorHAnsi"/>
          <w:sz w:val="20"/>
          <w:szCs w:val="20"/>
        </w:rPr>
        <w:t xml:space="preserve"> o como lo indique el fabricante del revestimiento.</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Limpiar todo vestigio de polvo con aire seco a gran presión u otro método apropiado aprobado por el supervisor. </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Se procede a la limpieza de la superficie de las partículas resultantes del arenado. Si se forma cualquier tipo de óxido posterior al arenado, se limpia nuevamente el óxido antes de imprimarla. </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 xml:space="preserve">Verificación de grado de limpieza </w:t>
      </w:r>
    </w:p>
    <w:p w:rsidR="00FB673B" w:rsidRPr="007375E1" w:rsidRDefault="00FB673B" w:rsidP="00FB673B">
      <w:pPr>
        <w:autoSpaceDE w:val="0"/>
        <w:autoSpaceDN w:val="0"/>
        <w:adjustRightInd w:val="0"/>
        <w:jc w:val="both"/>
        <w:rPr>
          <w:rFonts w:ascii="Agency FB" w:hAnsi="Agency FB" w:cstheme="minorHAnsi"/>
          <w:b/>
          <w:color w:val="000000"/>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Cualquiera fuese el método a emplear para la limpieza, se usa equipo </w:t>
      </w:r>
      <w:proofErr w:type="spellStart"/>
      <w:r w:rsidRPr="007375E1">
        <w:rPr>
          <w:rFonts w:ascii="Agency FB" w:hAnsi="Agency FB" w:cstheme="minorHAnsi"/>
          <w:sz w:val="20"/>
          <w:szCs w:val="20"/>
        </w:rPr>
        <w:t>rugosimetro</w:t>
      </w:r>
      <w:proofErr w:type="spellEnd"/>
      <w:r w:rsidRPr="007375E1">
        <w:rPr>
          <w:rFonts w:ascii="Agency FB" w:hAnsi="Agency FB" w:cstheme="minorHAnsi"/>
          <w:sz w:val="20"/>
          <w:szCs w:val="20"/>
        </w:rPr>
        <w:t xml:space="preserve"> para determinar las irregularidades que posee una </w:t>
      </w:r>
      <w:hyperlink r:id="rId30" w:tooltip="Superficie (física)" w:history="1">
        <w:r w:rsidRPr="007375E1">
          <w:rPr>
            <w:rFonts w:ascii="Agency FB" w:hAnsi="Agency FB" w:cstheme="minorHAnsi"/>
            <w:sz w:val="20"/>
            <w:szCs w:val="20"/>
          </w:rPr>
          <w:t>superficie</w:t>
        </w:r>
      </w:hyperlink>
      <w:r w:rsidRPr="007375E1">
        <w:rPr>
          <w:rFonts w:ascii="Agency FB" w:hAnsi="Agency FB" w:cstheme="minorHAnsi"/>
          <w:sz w:val="20"/>
          <w:szCs w:val="20"/>
        </w:rPr>
        <w:t xml:space="preserve">, y verificar el grado de anclaje que tiene dicha superficie. </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y la junta a la cual pertenece.</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Provisión de cintas de revestimiento</w:t>
      </w:r>
    </w:p>
    <w:p w:rsidR="00FB673B" w:rsidRPr="007375E1" w:rsidRDefault="00FB673B" w:rsidP="00FB673B">
      <w:pPr>
        <w:pStyle w:val="Sangra3detindependiente"/>
        <w:autoSpaceDE w:val="0"/>
        <w:autoSpaceDN w:val="0"/>
        <w:adjustRightInd w:val="0"/>
        <w:spacing w:after="0" w:line="240" w:lineRule="auto"/>
        <w:ind w:left="2160"/>
        <w:jc w:val="both"/>
        <w:rPr>
          <w:rFonts w:ascii="Agency FB" w:hAnsi="Agency FB" w:cstheme="minorHAnsi"/>
          <w:b/>
          <w:bCs/>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Como se puede evidenciar en el punto 1, la contratista debe proveer de forma completa la cinta de revestimiento, se debe incluir la cinta de revestimiento para protección anticorrosiva, protección mecánica, líquidos imprimantes y otros materiales necesarios para el trabajo. </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Revestimiento</w:t>
      </w:r>
    </w:p>
    <w:p w:rsidR="00FB673B" w:rsidRPr="007375E1" w:rsidRDefault="00FB673B" w:rsidP="00FB673B">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FB673B" w:rsidRDefault="00FB673B" w:rsidP="00FB673B">
      <w:pPr>
        <w:pStyle w:val="Sangra3detindependiente"/>
        <w:autoSpaceDE w:val="0"/>
        <w:autoSpaceDN w:val="0"/>
        <w:adjustRightInd w:val="0"/>
        <w:spacing w:after="0" w:line="240" w:lineRule="auto"/>
        <w:ind w:left="0"/>
        <w:jc w:val="both"/>
        <w:rPr>
          <w:rFonts w:ascii="Agency FB" w:hAnsi="Agency FB" w:cstheme="minorHAnsi"/>
          <w:bCs/>
          <w:iCs/>
          <w:sz w:val="20"/>
          <w:szCs w:val="20"/>
          <w:lang w:val="es-ES_tradnl"/>
        </w:rPr>
      </w:pPr>
      <w:r w:rsidRPr="007375E1">
        <w:rPr>
          <w:rFonts w:ascii="Agency FB" w:eastAsia="Arial Unicode MS" w:hAnsi="Agency FB" w:cstheme="minorHAnsi"/>
          <w:bCs/>
          <w:sz w:val="20"/>
          <w:szCs w:val="20"/>
        </w:rPr>
        <w:t xml:space="preserve">El personal </w:t>
      </w:r>
      <w:r w:rsidRPr="007375E1">
        <w:rPr>
          <w:rFonts w:ascii="Agency FB" w:hAnsi="Agency FB" w:cstheme="minorHAnsi"/>
          <w:bCs/>
          <w:iCs/>
          <w:sz w:val="20"/>
          <w:szCs w:val="20"/>
          <w:lang w:val="es-ES_tradnl"/>
        </w:rPr>
        <w:t>responsable a realizar dicha labor, deberá ser una persona calificada.</w:t>
      </w:r>
    </w:p>
    <w:p w:rsidR="00FB673B" w:rsidRPr="007375E1" w:rsidRDefault="00FB673B" w:rsidP="00FB673B">
      <w:pPr>
        <w:pStyle w:val="Sangra3detindependiente"/>
        <w:autoSpaceDE w:val="0"/>
        <w:autoSpaceDN w:val="0"/>
        <w:adjustRightInd w:val="0"/>
        <w:spacing w:after="0" w:line="240" w:lineRule="auto"/>
        <w:ind w:left="0"/>
        <w:jc w:val="both"/>
        <w:rPr>
          <w:rFonts w:ascii="Agency FB" w:hAnsi="Agency FB" w:cstheme="minorHAnsi"/>
          <w:bCs/>
          <w:iCs/>
          <w:sz w:val="20"/>
          <w:szCs w:val="20"/>
          <w:lang w:val="es-ES_tradnl"/>
        </w:rPr>
      </w:pPr>
    </w:p>
    <w:p w:rsidR="00FB673B" w:rsidRDefault="00FB673B" w:rsidP="00FB673B">
      <w:pPr>
        <w:pStyle w:val="CM12"/>
        <w:jc w:val="both"/>
        <w:rPr>
          <w:rFonts w:ascii="Agency FB" w:eastAsia="Arial Unicode MS" w:hAnsi="Agency FB" w:cstheme="minorHAnsi"/>
          <w:bCs/>
          <w:sz w:val="20"/>
          <w:szCs w:val="20"/>
        </w:rPr>
      </w:pPr>
      <w:r w:rsidRPr="007375E1">
        <w:rPr>
          <w:rFonts w:ascii="Agency FB" w:hAnsi="Agency FB" w:cstheme="minorHAnsi"/>
          <w:bCs/>
          <w:iCs/>
          <w:sz w:val="20"/>
          <w:szCs w:val="20"/>
          <w:lang w:val="es-ES_tradnl"/>
        </w:rPr>
        <w:t>Este trabajo será controlado por el supervisor de Obra de  YPFB, el cual podrá exigir su cambio en caso de existir  fallas</w:t>
      </w:r>
      <w:r w:rsidRPr="007375E1">
        <w:rPr>
          <w:rFonts w:ascii="Agency FB" w:eastAsia="Arial Unicode MS" w:hAnsi="Agency FB" w:cstheme="minorHAnsi"/>
          <w:bCs/>
          <w:sz w:val="20"/>
          <w:szCs w:val="20"/>
        </w:rPr>
        <w:t xml:space="preserve"> durante el revestimiento de la tubería.</w:t>
      </w:r>
    </w:p>
    <w:p w:rsidR="00FB673B" w:rsidRPr="00A13E8D" w:rsidRDefault="00FB673B" w:rsidP="00FB673B">
      <w:pPr>
        <w:rPr>
          <w:rFonts w:eastAsia="Arial Unicode MS"/>
        </w:rPr>
      </w:pPr>
    </w:p>
    <w:p w:rsidR="00FB673B" w:rsidRDefault="00FB673B" w:rsidP="00FB673B">
      <w:pPr>
        <w:pStyle w:val="CM12"/>
        <w:jc w:val="both"/>
        <w:rPr>
          <w:rFonts w:ascii="Agency FB" w:hAnsi="Agency FB" w:cstheme="minorHAnsi"/>
          <w:bCs/>
          <w:iCs/>
          <w:sz w:val="20"/>
          <w:szCs w:val="20"/>
          <w:lang w:val="es-ES_tradnl"/>
        </w:rPr>
      </w:pPr>
      <w:r w:rsidRPr="007375E1">
        <w:rPr>
          <w:rFonts w:ascii="Agency FB" w:eastAsia="Arial Unicode MS" w:hAnsi="Agency FB" w:cstheme="minorHAnsi"/>
          <w:sz w:val="20"/>
          <w:szCs w:val="20"/>
        </w:rPr>
        <w:t xml:space="preserve">Para el revestimiento de las juntas soldadas, la tubería de acero y los accesorios requiere la aplicación de </w:t>
      </w:r>
      <w:r w:rsidRPr="007375E1">
        <w:rPr>
          <w:rFonts w:ascii="Agency FB" w:hAnsi="Agency FB" w:cstheme="minorHAnsi"/>
          <w:bCs/>
          <w:iCs/>
          <w:sz w:val="20"/>
          <w:szCs w:val="20"/>
          <w:lang w:val="es-ES_tradnl"/>
        </w:rPr>
        <w:t>dos tipos de protecciones, el revestimiento anticorrosivo y el revestimiento de protección mecánica, con la finalidad de proteger correctamente la tubería y garantizar su vida útil.</w:t>
      </w:r>
    </w:p>
    <w:p w:rsidR="00FB673B" w:rsidRPr="00A13E8D" w:rsidRDefault="00FB673B" w:rsidP="00FB673B">
      <w:pPr>
        <w:rPr>
          <w:lang w:val="es-ES_tradnl"/>
        </w:rPr>
      </w:pPr>
    </w:p>
    <w:p w:rsidR="00FB673B" w:rsidRDefault="00FB673B" w:rsidP="00FB673B">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El “primer” deberá ser compatible y de la misma marca que la envoltura anticorrosiva.</w:t>
      </w:r>
    </w:p>
    <w:p w:rsidR="00FB673B" w:rsidRDefault="00FB673B" w:rsidP="00FB673B">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lastRenderedPageBreak/>
        <w:t>La superficie del metal a revestir debe estar en el momento de la aplicación del revestimiento, seca y exenta de manchas (antiguo revestimiento, pintura, grasa, restos de corrosión, etc.). Para cumplir este requisito se utilizarán cepillo de acero, lijas, disolventes, etc.</w:t>
      </w:r>
    </w:p>
    <w:p w:rsidR="00FB673B" w:rsidRPr="00A13E8D" w:rsidRDefault="00FB673B" w:rsidP="00FB673B">
      <w:pPr>
        <w:rPr>
          <w:lang w:val="es-ES_tradnl"/>
        </w:rPr>
      </w:pPr>
    </w:p>
    <w:p w:rsidR="00FB673B" w:rsidRDefault="00FB673B" w:rsidP="00FB673B">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El “primer “después del agitado cuidadoso para la homogeneización, debe ser aplicado considerando que debe ser realizado hasta cuatro horas después de preparada la superficie, en un espesor uniforme especificado por el fabricante.</w:t>
      </w:r>
    </w:p>
    <w:p w:rsidR="00FB673B" w:rsidRPr="002F175D" w:rsidRDefault="00FB673B" w:rsidP="00FB673B">
      <w:pPr>
        <w:rPr>
          <w:lang w:val="es-ES_tradnl"/>
        </w:rPr>
      </w:pPr>
    </w:p>
    <w:p w:rsidR="00FB673B" w:rsidRDefault="00FB673B" w:rsidP="00FB673B">
      <w:pPr>
        <w:pStyle w:val="CM12"/>
        <w:jc w:val="both"/>
        <w:rPr>
          <w:rFonts w:ascii="Agency FB" w:eastAsia="Arial Unicode MS" w:hAnsi="Agency FB" w:cstheme="minorHAnsi"/>
          <w:sz w:val="20"/>
          <w:szCs w:val="20"/>
        </w:rPr>
      </w:pPr>
      <w:r w:rsidRPr="007375E1">
        <w:rPr>
          <w:rFonts w:ascii="Agency FB" w:hAnsi="Agency FB" w:cstheme="minorHAnsi"/>
          <w:bCs/>
          <w:iCs/>
          <w:sz w:val="20"/>
          <w:szCs w:val="20"/>
          <w:lang w:val="es-ES_tradnl"/>
        </w:rPr>
        <w:t>Está prohibido el e</w:t>
      </w:r>
      <w:r w:rsidRPr="007375E1">
        <w:rPr>
          <w:rFonts w:ascii="Agency FB" w:eastAsia="Arial Unicode MS" w:hAnsi="Agency FB" w:cstheme="minorHAnsi"/>
          <w:sz w:val="20"/>
          <w:szCs w:val="20"/>
        </w:rPr>
        <w:t>empleo de “primer” estirado o que contenga depósitos insolubles.</w:t>
      </w:r>
    </w:p>
    <w:p w:rsidR="00FB673B" w:rsidRPr="00A13E8D" w:rsidRDefault="00FB673B" w:rsidP="00FB673B">
      <w:pPr>
        <w:rPr>
          <w:rFonts w:eastAsia="Arial Unicode MS"/>
        </w:rPr>
      </w:pPr>
    </w:p>
    <w:p w:rsidR="00FB673B" w:rsidRDefault="00FB673B" w:rsidP="00FB673B">
      <w:pPr>
        <w:pStyle w:val="CM12"/>
        <w:jc w:val="both"/>
        <w:rPr>
          <w:rFonts w:ascii="Agency FB" w:hAnsi="Agency FB" w:cstheme="minorHAnsi"/>
          <w:bCs/>
          <w:iCs/>
          <w:sz w:val="20"/>
          <w:szCs w:val="20"/>
          <w:lang w:val="es-ES_tradnl"/>
        </w:rPr>
      </w:pPr>
      <w:r w:rsidRPr="007375E1">
        <w:rPr>
          <w:rFonts w:ascii="Agency FB" w:eastAsia="Arial Unicode MS" w:hAnsi="Agency FB" w:cstheme="minorHAnsi"/>
          <w:sz w:val="20"/>
          <w:szCs w:val="20"/>
        </w:rPr>
        <w:t xml:space="preserve">El tiempo de </w:t>
      </w:r>
      <w:r w:rsidRPr="007375E1">
        <w:rPr>
          <w:rFonts w:ascii="Agency FB" w:hAnsi="Agency FB" w:cstheme="minorHAnsi"/>
          <w:bCs/>
          <w:iCs/>
          <w:sz w:val="20"/>
          <w:szCs w:val="20"/>
          <w:lang w:val="es-ES_tradnl"/>
        </w:rPr>
        <w:t>secado del “primer” debe ser el especificado por el fabricante.</w:t>
      </w:r>
    </w:p>
    <w:p w:rsidR="00FB673B" w:rsidRPr="00A13E8D" w:rsidRDefault="00FB673B" w:rsidP="00FB673B">
      <w:pPr>
        <w:rPr>
          <w:lang w:val="es-ES_tradnl"/>
        </w:rPr>
      </w:pPr>
    </w:p>
    <w:p w:rsidR="00FB673B" w:rsidRDefault="00FB673B" w:rsidP="00FB673B">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Cuando la tubería presente soldaduras prominentes, se recubrirá cada cordón con una cinta de ancho suficiente como para cubrir la soldadura sin que existan protuberancias o pliegues.</w:t>
      </w:r>
    </w:p>
    <w:p w:rsidR="00FB673B" w:rsidRPr="00A13E8D" w:rsidRDefault="00FB673B" w:rsidP="00FB673B">
      <w:pPr>
        <w:rPr>
          <w:lang w:val="es-ES_tradnl"/>
        </w:rPr>
      </w:pPr>
    </w:p>
    <w:p w:rsidR="00FB673B" w:rsidRPr="007375E1" w:rsidRDefault="00FB673B" w:rsidP="00FB673B">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La aplicación de los revestimiento deberán ser hechos en lo posible máquina o por personal altamente entrenado en el caso manual.</w:t>
      </w:r>
    </w:p>
    <w:p w:rsidR="00FB673B" w:rsidRPr="007375E1" w:rsidRDefault="00FB673B" w:rsidP="00FB673B">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La aplicación de una capa de pintura imprimante (primer).</w:t>
      </w:r>
    </w:p>
    <w:p w:rsidR="00FB673B" w:rsidRPr="007375E1" w:rsidRDefault="00FB673B" w:rsidP="00FB673B">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La aplicación de una capa de revestimiento anticorrosivo interno, con traslape mínimo de ¾”.</w:t>
      </w:r>
    </w:p>
    <w:p w:rsidR="00FB673B" w:rsidRPr="007375E1" w:rsidRDefault="00FB673B" w:rsidP="00FB673B">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La aplicación de una capa de revestimiento externo protector mecánico, con traslape  mínimo de ¾”.</w:t>
      </w:r>
    </w:p>
    <w:p w:rsidR="00FB673B" w:rsidRPr="007375E1" w:rsidRDefault="00FB673B" w:rsidP="00FB673B">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La aplicación de una capa de revestimiento anti roca, si así lo requiera el supervisor.</w:t>
      </w:r>
    </w:p>
    <w:p w:rsidR="00FB673B" w:rsidRPr="007375E1" w:rsidRDefault="00FB673B" w:rsidP="00FB673B">
      <w:pPr>
        <w:pStyle w:val="CM12"/>
        <w:jc w:val="both"/>
        <w:rPr>
          <w:rFonts w:ascii="Agency FB" w:eastAsia="Arial Unicode MS" w:hAnsi="Agency FB" w:cstheme="minorHAnsi"/>
          <w:sz w:val="20"/>
          <w:szCs w:val="20"/>
        </w:rPr>
      </w:pPr>
      <w:r w:rsidRPr="007375E1">
        <w:rPr>
          <w:rFonts w:ascii="Agency FB" w:hAnsi="Agency FB" w:cstheme="minorHAnsi"/>
          <w:bCs/>
          <w:iCs/>
          <w:sz w:val="20"/>
          <w:szCs w:val="20"/>
          <w:lang w:val="es-ES_tradnl"/>
        </w:rPr>
        <w:t>En el revestimiento se deberá cuidar que no existan arrugas, pliegues o globos de tal manera que siempre exista por</w:t>
      </w:r>
      <w:r w:rsidRPr="007375E1">
        <w:rPr>
          <w:rFonts w:ascii="Agency FB" w:eastAsia="Arial Unicode MS" w:hAnsi="Agency FB" w:cstheme="minorHAnsi"/>
          <w:sz w:val="20"/>
          <w:szCs w:val="20"/>
        </w:rPr>
        <w:t xml:space="preserve"> lo menos ¾” de traslape.</w:t>
      </w:r>
    </w:p>
    <w:p w:rsidR="00FB673B" w:rsidRDefault="00FB673B" w:rsidP="00FB673B">
      <w:pPr>
        <w:pStyle w:val="CM12"/>
        <w:jc w:val="both"/>
        <w:rPr>
          <w:rFonts w:ascii="Agency FB" w:eastAsia="Arial Unicode MS" w:hAnsi="Agency FB" w:cstheme="minorHAnsi"/>
          <w:sz w:val="20"/>
          <w:szCs w:val="20"/>
        </w:rPr>
      </w:pPr>
      <w:r w:rsidRPr="007375E1">
        <w:rPr>
          <w:rFonts w:ascii="Agency FB" w:eastAsia="Arial Unicode MS" w:hAnsi="Agency FB" w:cstheme="minorHAnsi"/>
          <w:sz w:val="20"/>
          <w:szCs w:val="20"/>
        </w:rPr>
        <w:t>El revestimiento mecánico deberá tener las mismas consideraciones que para el revestimiento anticorrosivo, pero el traslape no debe quedar encima del traslape del revestimiento anticorrosivo.</w:t>
      </w:r>
    </w:p>
    <w:p w:rsidR="00FB673B" w:rsidRPr="00A13E8D" w:rsidRDefault="00FB673B" w:rsidP="00FB673B">
      <w:pPr>
        <w:rPr>
          <w:rFonts w:eastAsia="Arial Unicode MS"/>
        </w:rPr>
      </w:pPr>
    </w:p>
    <w:p w:rsidR="00FB673B" w:rsidRDefault="00FB673B" w:rsidP="00FB673B">
      <w:pPr>
        <w:pStyle w:val="CM12"/>
        <w:jc w:val="both"/>
        <w:rPr>
          <w:rFonts w:ascii="Agency FB" w:hAnsi="Agency FB" w:cstheme="minorHAnsi"/>
          <w:bCs/>
          <w:iCs/>
          <w:sz w:val="20"/>
          <w:szCs w:val="20"/>
          <w:lang w:val="es-ES_tradnl"/>
        </w:rPr>
      </w:pPr>
      <w:r w:rsidRPr="007375E1">
        <w:rPr>
          <w:rFonts w:ascii="Agency FB" w:eastAsia="Arial Unicode MS" w:hAnsi="Agency FB" w:cstheme="minorHAnsi"/>
          <w:sz w:val="20"/>
          <w:szCs w:val="20"/>
        </w:rPr>
        <w:t xml:space="preserve">En los terrenos </w:t>
      </w:r>
      <w:r w:rsidRPr="007375E1">
        <w:rPr>
          <w:rFonts w:ascii="Agency FB" w:hAnsi="Agency FB" w:cstheme="minorHAnsi"/>
          <w:bCs/>
          <w:iCs/>
          <w:sz w:val="20"/>
          <w:szCs w:val="20"/>
          <w:lang w:val="es-ES_tradnl"/>
        </w:rPr>
        <w:t>donde exista agua, como en los cruces de ríos o arroyos el traslape será de 50% en el caso de revestimiento anticorrosivo y ¾” del revestimiento mecánico.</w:t>
      </w:r>
    </w:p>
    <w:p w:rsidR="00FB673B" w:rsidRPr="00A13E8D" w:rsidRDefault="00FB673B" w:rsidP="00FB673B">
      <w:pPr>
        <w:rPr>
          <w:lang w:val="es-ES_tradnl"/>
        </w:rPr>
      </w:pPr>
    </w:p>
    <w:p w:rsidR="00FB673B" w:rsidRDefault="00FB673B" w:rsidP="00FB673B">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En terrenos donde la formación pedregosa/rocosa es excesiva deberá colocarse revestimiento anti roca.</w:t>
      </w:r>
    </w:p>
    <w:p w:rsidR="00FB673B" w:rsidRPr="00A13E8D" w:rsidRDefault="00FB673B" w:rsidP="00FB673B">
      <w:pPr>
        <w:rPr>
          <w:lang w:val="es-ES_tradnl"/>
        </w:rPr>
      </w:pPr>
    </w:p>
    <w:p w:rsidR="00FB673B" w:rsidRDefault="00FB673B" w:rsidP="00FB673B">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La inspección cuidadosa del revestimiento deberá incluir observación visual del traslape y, a solicitud del supervisor el paso sobre la cañería de un detector de prueba provisto por el contratista, inmediatamente después de aplicar el revestimiento.</w:t>
      </w:r>
    </w:p>
    <w:p w:rsidR="00FB673B" w:rsidRPr="00A13E8D" w:rsidRDefault="00FB673B" w:rsidP="00FB673B">
      <w:pPr>
        <w:rPr>
          <w:lang w:val="es-ES_tradnl"/>
        </w:rPr>
      </w:pPr>
    </w:p>
    <w:p w:rsidR="00FB673B" w:rsidRDefault="00FB673B" w:rsidP="00FB673B">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El tiempo que se permita entre la operación de control del revestimiento y la de bajada del caño a la zanja será como máximo dos horas.</w:t>
      </w:r>
    </w:p>
    <w:p w:rsidR="00FB673B" w:rsidRPr="00A13E8D" w:rsidRDefault="00FB673B" w:rsidP="00FB673B">
      <w:pPr>
        <w:rPr>
          <w:lang w:val="es-ES_tradnl"/>
        </w:rPr>
      </w:pPr>
    </w:p>
    <w:p w:rsidR="00FB673B" w:rsidRDefault="00FB673B" w:rsidP="00FB673B">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Los lugares defectuosos serán indicados claramente por el supervisor, marcado y reparados por inmediatamente por la remoción del revestimiento  externo en el área dañada y aplicando el “primer” y una capa de cinta</w:t>
      </w:r>
      <w:r w:rsidRPr="007375E1">
        <w:rPr>
          <w:rFonts w:ascii="Agency FB" w:eastAsia="Arial Unicode MS" w:hAnsi="Agency FB" w:cstheme="minorHAnsi"/>
          <w:sz w:val="20"/>
          <w:szCs w:val="20"/>
        </w:rPr>
        <w:t xml:space="preserve"> anticorrosivo en forma circular o helicoidal, de tal manera que el parche sea por lo menos cuatro pulgadas </w:t>
      </w:r>
      <w:r w:rsidRPr="007375E1">
        <w:rPr>
          <w:rFonts w:ascii="Agency FB" w:hAnsi="Agency FB" w:cstheme="minorHAnsi"/>
          <w:bCs/>
          <w:iCs/>
          <w:sz w:val="20"/>
          <w:szCs w:val="20"/>
          <w:lang w:val="es-ES_tradnl"/>
        </w:rPr>
        <w:t>más allá de las zona dañada.</w:t>
      </w:r>
    </w:p>
    <w:p w:rsidR="00FB673B" w:rsidRPr="00A13E8D" w:rsidRDefault="00FB673B" w:rsidP="00FB673B">
      <w:pPr>
        <w:rPr>
          <w:lang w:val="es-ES_tradnl"/>
        </w:rPr>
      </w:pPr>
    </w:p>
    <w:p w:rsidR="00FB673B" w:rsidRDefault="00FB673B" w:rsidP="00FB673B">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El contratista deberá eliminar agua de la zanja, con el fin de que al bajar la cañería la misma no ofrezca dificultades en las tareas, los gastos de bombeo de agua estarán a cargo del contratista.</w:t>
      </w:r>
    </w:p>
    <w:p w:rsidR="00FB673B" w:rsidRPr="00A13E8D" w:rsidRDefault="00FB673B" w:rsidP="00FB673B">
      <w:pPr>
        <w:rPr>
          <w:lang w:val="es-ES_tradnl"/>
        </w:rPr>
      </w:pPr>
    </w:p>
    <w:p w:rsidR="00FB673B" w:rsidRDefault="00FB673B" w:rsidP="00FB673B">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La cañería revestida será bajada a la zanja, si se requiere que descansar se lo hará sobre superficies acolchonadas, la tubería revestida tendrá un máximo de cien metros fuera de la zanja.</w:t>
      </w:r>
    </w:p>
    <w:p w:rsidR="00FB673B" w:rsidRPr="007375E1" w:rsidRDefault="00FB673B" w:rsidP="00FB673B">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La cañería será bajada utilizando cinturones acolchonados de marea que se evite el daño del revestimiento.</w:t>
      </w:r>
    </w:p>
    <w:p w:rsidR="00FB673B" w:rsidRDefault="00FB673B" w:rsidP="00FB673B">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lastRenderedPageBreak/>
        <w:t>En la operación de bajado de la tubería revestida, debe tenerse cuidado con el balanceo y el raspado con las paredes de la zanja.</w:t>
      </w:r>
    </w:p>
    <w:p w:rsidR="00FB673B" w:rsidRPr="00A13E8D" w:rsidRDefault="00FB673B" w:rsidP="00FB673B">
      <w:pPr>
        <w:rPr>
          <w:lang w:val="es-ES_tradnl"/>
        </w:rPr>
      </w:pPr>
    </w:p>
    <w:p w:rsidR="00FB673B" w:rsidRPr="002F175D" w:rsidRDefault="00FB673B" w:rsidP="00FB673B">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Todas las curvas de la cañería deben coincidir con las curvas de la zanja, sin que la cañería quede apretada contra las paredes de la zanja. El contratista preverá que la zanja quede en óptimas condiciones.</w:t>
      </w:r>
    </w:p>
    <w:p w:rsidR="00FB673B" w:rsidRPr="007375E1" w:rsidRDefault="00FB673B" w:rsidP="00FB673B">
      <w:pPr>
        <w:pStyle w:val="Sangra3detindependiente"/>
        <w:autoSpaceDE w:val="0"/>
        <w:autoSpaceDN w:val="0"/>
        <w:adjustRightInd w:val="0"/>
        <w:spacing w:after="0" w:line="240" w:lineRule="auto"/>
        <w:ind w:left="0"/>
        <w:jc w:val="both"/>
        <w:rPr>
          <w:rFonts w:ascii="Agency FB" w:hAnsi="Agency FB" w:cstheme="minorHAnsi"/>
          <w:b/>
          <w:bCs/>
          <w:sz w:val="20"/>
          <w:szCs w:val="20"/>
        </w:rPr>
      </w:pPr>
      <w:r>
        <w:rPr>
          <w:rFonts w:ascii="Agency FB" w:hAnsi="Agency FB" w:cstheme="minorHAnsi"/>
          <w:b/>
          <w:bCs/>
          <w:sz w:val="20"/>
          <w:szCs w:val="20"/>
        </w:rPr>
        <w:t xml:space="preserve">Paso de </w:t>
      </w:r>
      <w:proofErr w:type="spellStart"/>
      <w:r>
        <w:rPr>
          <w:rFonts w:ascii="Agency FB" w:hAnsi="Agency FB" w:cstheme="minorHAnsi"/>
          <w:b/>
          <w:bCs/>
          <w:sz w:val="20"/>
          <w:szCs w:val="20"/>
        </w:rPr>
        <w:t>Ho</w:t>
      </w:r>
      <w:r w:rsidRPr="007375E1">
        <w:rPr>
          <w:rFonts w:ascii="Agency FB" w:hAnsi="Agency FB" w:cstheme="minorHAnsi"/>
          <w:b/>
          <w:bCs/>
          <w:sz w:val="20"/>
          <w:szCs w:val="20"/>
        </w:rPr>
        <w:t>liday</w:t>
      </w:r>
      <w:proofErr w:type="spellEnd"/>
      <w:r w:rsidRPr="007375E1">
        <w:rPr>
          <w:rFonts w:ascii="Agency FB" w:hAnsi="Agency FB" w:cstheme="minorHAnsi"/>
          <w:b/>
          <w:bCs/>
          <w:sz w:val="20"/>
          <w:szCs w:val="20"/>
        </w:rPr>
        <w:t xml:space="preserve"> Detector</w:t>
      </w:r>
    </w:p>
    <w:p w:rsidR="00FB673B" w:rsidRDefault="00FB673B" w:rsidP="00FB673B">
      <w:pPr>
        <w:pStyle w:val="CM12"/>
        <w:jc w:val="both"/>
        <w:rPr>
          <w:rFonts w:ascii="Agency FB" w:eastAsia="Arial Unicode MS" w:hAnsi="Agency FB" w:cstheme="minorHAnsi"/>
          <w:sz w:val="20"/>
          <w:szCs w:val="20"/>
        </w:rPr>
      </w:pPr>
    </w:p>
    <w:p w:rsidR="00FB673B" w:rsidRDefault="00FB673B" w:rsidP="00FB673B">
      <w:pPr>
        <w:pStyle w:val="CM12"/>
        <w:jc w:val="both"/>
        <w:rPr>
          <w:rFonts w:ascii="Agency FB" w:eastAsia="Arial Unicode MS" w:hAnsi="Agency FB" w:cstheme="minorHAnsi"/>
          <w:sz w:val="20"/>
          <w:szCs w:val="20"/>
        </w:rPr>
      </w:pPr>
      <w:r>
        <w:rPr>
          <w:rFonts w:ascii="Agency FB" w:eastAsia="Arial Unicode MS" w:hAnsi="Agency FB" w:cstheme="minorHAnsi"/>
          <w:sz w:val="20"/>
          <w:szCs w:val="20"/>
        </w:rPr>
        <w:t xml:space="preserve">El equipo </w:t>
      </w:r>
      <w:proofErr w:type="spellStart"/>
      <w:r>
        <w:rPr>
          <w:rFonts w:ascii="Agency FB" w:eastAsia="Arial Unicode MS" w:hAnsi="Agency FB" w:cstheme="minorHAnsi"/>
          <w:sz w:val="20"/>
          <w:szCs w:val="20"/>
        </w:rPr>
        <w:t>Ho</w:t>
      </w:r>
      <w:r w:rsidRPr="007375E1">
        <w:rPr>
          <w:rFonts w:ascii="Agency FB" w:eastAsia="Arial Unicode MS" w:hAnsi="Agency FB" w:cstheme="minorHAnsi"/>
          <w:sz w:val="20"/>
          <w:szCs w:val="20"/>
        </w:rPr>
        <w:t>liday</w:t>
      </w:r>
      <w:proofErr w:type="spellEnd"/>
      <w:r w:rsidRPr="007375E1">
        <w:rPr>
          <w:rFonts w:ascii="Agency FB" w:eastAsia="Arial Unicode MS" w:hAnsi="Agency FB" w:cstheme="minorHAnsi"/>
          <w:sz w:val="20"/>
          <w:szCs w:val="20"/>
        </w:rPr>
        <w:t xml:space="preserve"> debe estar calibrado y en condiciones adecuadas para verificar el daño al revestimiento de la tubería o su mal colocado. </w:t>
      </w:r>
    </w:p>
    <w:p w:rsidR="00FB673B" w:rsidRPr="00A13E8D" w:rsidRDefault="00FB673B" w:rsidP="00FB673B">
      <w:pPr>
        <w:rPr>
          <w:rFonts w:eastAsia="Arial Unicode MS"/>
        </w:rPr>
      </w:pPr>
    </w:p>
    <w:p w:rsidR="00FB673B" w:rsidRDefault="00FB673B" w:rsidP="00FB673B">
      <w:pPr>
        <w:pStyle w:val="CM12"/>
        <w:jc w:val="both"/>
        <w:rPr>
          <w:rFonts w:ascii="Agency FB" w:eastAsia="Arial Unicode MS" w:hAnsi="Agency FB" w:cstheme="minorHAnsi"/>
          <w:sz w:val="20"/>
          <w:szCs w:val="20"/>
        </w:rPr>
      </w:pPr>
      <w:r>
        <w:rPr>
          <w:rFonts w:ascii="Agency FB" w:eastAsia="Arial Unicode MS" w:hAnsi="Agency FB" w:cstheme="minorHAnsi"/>
          <w:sz w:val="20"/>
          <w:szCs w:val="20"/>
        </w:rPr>
        <w:t xml:space="preserve">El voltaje del </w:t>
      </w:r>
      <w:proofErr w:type="spellStart"/>
      <w:r>
        <w:rPr>
          <w:rFonts w:ascii="Agency FB" w:eastAsia="Arial Unicode MS" w:hAnsi="Agency FB" w:cstheme="minorHAnsi"/>
          <w:sz w:val="20"/>
          <w:szCs w:val="20"/>
        </w:rPr>
        <w:t>Hol</w:t>
      </w:r>
      <w:r w:rsidRPr="007375E1">
        <w:rPr>
          <w:rFonts w:ascii="Agency FB" w:eastAsia="Arial Unicode MS" w:hAnsi="Agency FB" w:cstheme="minorHAnsi"/>
          <w:sz w:val="20"/>
          <w:szCs w:val="20"/>
        </w:rPr>
        <w:t>iday</w:t>
      </w:r>
      <w:proofErr w:type="spellEnd"/>
      <w:r w:rsidRPr="007375E1">
        <w:rPr>
          <w:rFonts w:ascii="Agency FB" w:eastAsia="Arial Unicode MS" w:hAnsi="Agency FB" w:cstheme="minorHAnsi"/>
          <w:sz w:val="20"/>
          <w:szCs w:val="20"/>
        </w:rPr>
        <w:t xml:space="preserve"> detector debe ser el adecuado de acuerdo al tipo de revestimiento y diámetro de la tubería a inspeccionar. El contratista debe probar que el equipo está funcionando adecuadamente antes de dar inicio a los trabajos. </w:t>
      </w:r>
    </w:p>
    <w:p w:rsidR="00FB673B" w:rsidRPr="00A13E8D" w:rsidRDefault="00FB673B" w:rsidP="00FB673B">
      <w:pPr>
        <w:rPr>
          <w:rFonts w:eastAsia="Arial Unicode MS"/>
        </w:rPr>
      </w:pPr>
    </w:p>
    <w:p w:rsidR="00FB673B" w:rsidRDefault="00FB673B" w:rsidP="00FB673B">
      <w:pPr>
        <w:pStyle w:val="CM12"/>
        <w:jc w:val="both"/>
        <w:rPr>
          <w:rFonts w:ascii="Agency FB" w:eastAsia="Arial Unicode MS" w:hAnsi="Agency FB" w:cstheme="minorHAnsi"/>
          <w:sz w:val="20"/>
          <w:szCs w:val="20"/>
        </w:rPr>
      </w:pPr>
      <w:r>
        <w:rPr>
          <w:rFonts w:ascii="Agency FB" w:eastAsia="Arial Unicode MS" w:hAnsi="Agency FB" w:cstheme="minorHAnsi"/>
          <w:sz w:val="20"/>
          <w:szCs w:val="20"/>
        </w:rPr>
        <w:t xml:space="preserve">El paso de </w:t>
      </w:r>
      <w:proofErr w:type="spellStart"/>
      <w:r>
        <w:rPr>
          <w:rFonts w:ascii="Agency FB" w:eastAsia="Arial Unicode MS" w:hAnsi="Agency FB" w:cstheme="minorHAnsi"/>
          <w:sz w:val="20"/>
          <w:szCs w:val="20"/>
        </w:rPr>
        <w:t>ho</w:t>
      </w:r>
      <w:r w:rsidRPr="007375E1">
        <w:rPr>
          <w:rFonts w:ascii="Agency FB" w:eastAsia="Arial Unicode MS" w:hAnsi="Agency FB" w:cstheme="minorHAnsi"/>
          <w:sz w:val="20"/>
          <w:szCs w:val="20"/>
        </w:rPr>
        <w:t>liday</w:t>
      </w:r>
      <w:proofErr w:type="spellEnd"/>
      <w:r w:rsidRPr="007375E1">
        <w:rPr>
          <w:rFonts w:ascii="Agency FB" w:eastAsia="Arial Unicode MS" w:hAnsi="Agency FB" w:cstheme="minorHAnsi"/>
          <w:sz w:val="20"/>
          <w:szCs w:val="20"/>
        </w:rPr>
        <w:t xml:space="preserve"> debe ser realizado a tod</w:t>
      </w:r>
      <w:r>
        <w:rPr>
          <w:rFonts w:ascii="Agency FB" w:eastAsia="Arial Unicode MS" w:hAnsi="Agency FB" w:cstheme="minorHAnsi"/>
          <w:sz w:val="20"/>
          <w:szCs w:val="20"/>
        </w:rPr>
        <w:t xml:space="preserve">a la tubería construida. El </w:t>
      </w:r>
      <w:proofErr w:type="spellStart"/>
      <w:r>
        <w:rPr>
          <w:rFonts w:ascii="Agency FB" w:eastAsia="Arial Unicode MS" w:hAnsi="Agency FB" w:cstheme="minorHAnsi"/>
          <w:sz w:val="20"/>
          <w:szCs w:val="20"/>
        </w:rPr>
        <w:t>hol</w:t>
      </w:r>
      <w:r w:rsidRPr="007375E1">
        <w:rPr>
          <w:rFonts w:ascii="Agency FB" w:eastAsia="Arial Unicode MS" w:hAnsi="Agency FB" w:cstheme="minorHAnsi"/>
          <w:sz w:val="20"/>
          <w:szCs w:val="20"/>
        </w:rPr>
        <w:t>iday</w:t>
      </w:r>
      <w:proofErr w:type="spellEnd"/>
      <w:r w:rsidRPr="007375E1">
        <w:rPr>
          <w:rFonts w:ascii="Agency FB" w:eastAsia="Arial Unicode MS" w:hAnsi="Agency FB" w:cstheme="minorHAnsi"/>
          <w:sz w:val="20"/>
          <w:szCs w:val="20"/>
        </w:rPr>
        <w:t xml:space="preserve"> debe ser pasado durante el bajado de la tubería preferentemente. </w:t>
      </w:r>
    </w:p>
    <w:p w:rsidR="00FB673B" w:rsidRPr="00A13E8D" w:rsidRDefault="00FB673B" w:rsidP="00FB673B">
      <w:pPr>
        <w:rPr>
          <w:rFonts w:eastAsia="Arial Unicode MS"/>
        </w:rPr>
      </w:pPr>
    </w:p>
    <w:p w:rsidR="00FB673B" w:rsidRPr="007375E1" w:rsidRDefault="00FB673B" w:rsidP="00FB673B">
      <w:pPr>
        <w:pStyle w:val="CM12"/>
        <w:jc w:val="both"/>
        <w:rPr>
          <w:rFonts w:ascii="Agency FB" w:eastAsia="Arial Unicode MS" w:hAnsi="Agency FB" w:cstheme="minorHAnsi"/>
          <w:sz w:val="20"/>
          <w:szCs w:val="20"/>
        </w:rPr>
      </w:pPr>
      <w:r w:rsidRPr="007375E1">
        <w:rPr>
          <w:rFonts w:ascii="Agency FB" w:eastAsia="Arial Unicode MS" w:hAnsi="Agency FB" w:cstheme="minorHAnsi"/>
          <w:sz w:val="20"/>
          <w:szCs w:val="20"/>
        </w:rPr>
        <w:t xml:space="preserve">En caso de encontrarse alguna imperfección éstas deben ser reparadas en un 100% de manera se garantice que la tubería está </w:t>
      </w:r>
      <w:r>
        <w:rPr>
          <w:rFonts w:ascii="Agency FB" w:eastAsia="Arial Unicode MS" w:hAnsi="Agency FB" w:cstheme="minorHAnsi"/>
          <w:sz w:val="20"/>
          <w:szCs w:val="20"/>
        </w:rPr>
        <w:t>c</w:t>
      </w:r>
      <w:r w:rsidRPr="007375E1">
        <w:rPr>
          <w:rFonts w:ascii="Agency FB" w:eastAsia="Arial Unicode MS" w:hAnsi="Agency FB" w:cstheme="minorHAnsi"/>
          <w:sz w:val="20"/>
          <w:szCs w:val="20"/>
        </w:rPr>
        <w:t xml:space="preserve">ompletamente revestida en aquellos tramos que van a ir enterrados. </w:t>
      </w:r>
    </w:p>
    <w:p w:rsidR="00FB673B" w:rsidRDefault="00FB673B" w:rsidP="00FB673B">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FB673B" w:rsidRPr="007375E1" w:rsidRDefault="00FB673B" w:rsidP="00FB673B">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 xml:space="preserve">Reparación de revestimiento de tuberías y juntas. </w:t>
      </w:r>
    </w:p>
    <w:p w:rsidR="00FB673B" w:rsidRDefault="00FB673B" w:rsidP="00FB673B">
      <w:pPr>
        <w:pStyle w:val="CM12"/>
        <w:jc w:val="both"/>
        <w:rPr>
          <w:rFonts w:ascii="Agency FB" w:eastAsia="Arial Unicode MS" w:hAnsi="Agency FB" w:cstheme="minorHAnsi"/>
          <w:sz w:val="20"/>
          <w:szCs w:val="20"/>
        </w:rPr>
      </w:pPr>
    </w:p>
    <w:p w:rsidR="00FB673B" w:rsidRPr="007375E1" w:rsidRDefault="00FB673B" w:rsidP="00FB673B">
      <w:pPr>
        <w:pStyle w:val="CM12"/>
        <w:jc w:val="both"/>
        <w:rPr>
          <w:rFonts w:ascii="Agency FB" w:eastAsia="Arial Unicode MS" w:hAnsi="Agency FB" w:cstheme="minorHAnsi"/>
          <w:sz w:val="20"/>
          <w:szCs w:val="20"/>
        </w:rPr>
      </w:pPr>
      <w:r w:rsidRPr="007375E1">
        <w:rPr>
          <w:rFonts w:ascii="Agency FB" w:eastAsia="Arial Unicode MS" w:hAnsi="Agency FB" w:cstheme="minorHAnsi"/>
          <w:sz w:val="20"/>
          <w:szCs w:val="20"/>
        </w:rPr>
        <w:t xml:space="preserve">Los daños a revestimientos deben ser reparados utilizando la misma cinta de revestimiento, la forma de revestir estará de acuerdo al grado de daño que tenga el revestimiento de la tubería. </w:t>
      </w:r>
    </w:p>
    <w:p w:rsidR="00FB673B" w:rsidRDefault="00FB673B" w:rsidP="00FB673B">
      <w:pPr>
        <w:pStyle w:val="CM12"/>
        <w:jc w:val="both"/>
        <w:rPr>
          <w:rFonts w:ascii="Agency FB" w:eastAsia="Arial Unicode MS" w:hAnsi="Agency FB" w:cstheme="minorHAnsi"/>
          <w:sz w:val="20"/>
          <w:szCs w:val="20"/>
        </w:rPr>
      </w:pPr>
      <w:r w:rsidRPr="007375E1">
        <w:rPr>
          <w:rFonts w:ascii="Agency FB" w:eastAsia="Arial Unicode MS" w:hAnsi="Agency FB" w:cstheme="minorHAnsi"/>
          <w:sz w:val="20"/>
          <w:szCs w:val="20"/>
        </w:rPr>
        <w:t xml:space="preserve">Luego de finalizada la reparación, debe controlarse dicha zona pasándose el detector de fallas.  </w:t>
      </w:r>
    </w:p>
    <w:p w:rsidR="00FB673B" w:rsidRPr="00ED1101" w:rsidRDefault="00FB673B" w:rsidP="00FB673B"/>
    <w:p w:rsidR="00FB673B" w:rsidRPr="007375E1" w:rsidRDefault="00FB673B" w:rsidP="00FB673B">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Calidad, Salud, Seguridad y Medio Ambiente.</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B673B" w:rsidRPr="007375E1" w:rsidRDefault="00FB673B" w:rsidP="00FB673B">
      <w:pPr>
        <w:pStyle w:val="CM12"/>
        <w:ind w:left="-142"/>
        <w:jc w:val="both"/>
        <w:rPr>
          <w:rFonts w:ascii="Agency FB" w:hAnsi="Agency FB" w:cstheme="minorHAnsi"/>
          <w:bCs/>
          <w:iCs/>
          <w:sz w:val="20"/>
          <w:szCs w:val="20"/>
          <w:lang w:val="es-ES_tradnl"/>
        </w:rPr>
      </w:pPr>
    </w:p>
    <w:p w:rsidR="00FB673B" w:rsidRPr="007375E1" w:rsidRDefault="00FB673B" w:rsidP="00FB673B">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 xml:space="preserve">Todo el personal involucrado en la actividad debe utilizar el EPP apropiado como ser: ropa de trabajo, casco, guantes, botas de seguridad, gafas, etc. </w:t>
      </w:r>
    </w:p>
    <w:p w:rsidR="00FB673B" w:rsidRPr="007375E1" w:rsidRDefault="00FB673B" w:rsidP="00FB673B">
      <w:pPr>
        <w:pStyle w:val="CM12"/>
        <w:ind w:left="-142"/>
        <w:jc w:val="both"/>
        <w:rPr>
          <w:rFonts w:ascii="Agency FB" w:hAnsi="Agency FB" w:cstheme="minorHAnsi"/>
          <w:bCs/>
          <w:iCs/>
          <w:sz w:val="20"/>
          <w:szCs w:val="20"/>
          <w:lang w:val="es-ES_tradnl"/>
        </w:rPr>
      </w:pPr>
    </w:p>
    <w:p w:rsidR="00FB673B" w:rsidRPr="007375E1" w:rsidRDefault="00FB673B" w:rsidP="00FB673B">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Se debe limitar los trabajos cuando las condiciones climáticas sean adversas (lluvias, vientos fuertes, polvareda, etc.</w:t>
      </w:r>
      <w:r>
        <w:rPr>
          <w:rFonts w:ascii="Agency FB" w:hAnsi="Agency FB" w:cstheme="minorHAnsi"/>
          <w:bCs/>
          <w:iCs/>
          <w:sz w:val="20"/>
          <w:szCs w:val="20"/>
          <w:lang w:val="es-ES_tradnl"/>
        </w:rPr>
        <w:t>)</w:t>
      </w:r>
    </w:p>
    <w:p w:rsidR="00FB673B" w:rsidRPr="007375E1" w:rsidRDefault="00FB673B" w:rsidP="00FB673B">
      <w:pPr>
        <w:pStyle w:val="Sangra3detindependiente"/>
        <w:autoSpaceDE w:val="0"/>
        <w:autoSpaceDN w:val="0"/>
        <w:adjustRightInd w:val="0"/>
        <w:spacing w:after="0" w:line="240" w:lineRule="auto"/>
        <w:ind w:left="1068"/>
        <w:jc w:val="both"/>
        <w:rPr>
          <w:rFonts w:ascii="Agency FB" w:hAnsi="Agency FB" w:cstheme="minorHAnsi"/>
          <w:b/>
          <w:bCs/>
          <w:sz w:val="20"/>
          <w:szCs w:val="20"/>
        </w:rPr>
      </w:pPr>
    </w:p>
    <w:p w:rsidR="00FB673B" w:rsidRPr="007375E1" w:rsidRDefault="00FB673B" w:rsidP="00FB673B">
      <w:pPr>
        <w:pStyle w:val="Sangra3detindependiente"/>
        <w:numPr>
          <w:ilvl w:val="1"/>
          <w:numId w:val="44"/>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MEDIDAS DE MITIGACIÓN AMBIENTAL</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w:t>
      </w:r>
      <w:r w:rsidRPr="007375E1">
        <w:rPr>
          <w:rFonts w:ascii="Agency FB" w:hAnsi="Agency FB" w:cstheme="minorHAnsi"/>
          <w:sz w:val="20"/>
          <w:szCs w:val="20"/>
        </w:rPr>
        <w:lastRenderedPageBreak/>
        <w:t xml:space="preserve">instalaciones de primeros auxilios y servicios de enfermería y ambulancia, y de que se tomen medidas adecuadas para satisfacer todos los requisitos en cuanto a bienestar e higiene, así como para prevenir epidemias. </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b/>
          <w:bCs/>
          <w:sz w:val="20"/>
          <w:szCs w:val="20"/>
        </w:rPr>
      </w:pPr>
      <w:r w:rsidRPr="007375E1">
        <w:rPr>
          <w:rFonts w:ascii="Agency FB" w:hAnsi="Agency FB" w:cstheme="minorHAnsi"/>
          <w:sz w:val="20"/>
          <w:szCs w:val="20"/>
        </w:rPr>
        <w:t>El Contratista mantendrá un registro y hará informes acerca de la salud, la seguridad y el bienestar de las personas, así como de los daños a la propiedad, según lo solicite razonablemente el Ingeniero.</w:t>
      </w:r>
      <w:r w:rsidRPr="007375E1">
        <w:rPr>
          <w:rFonts w:ascii="Agency FB" w:hAnsi="Agency FB" w:cstheme="minorHAnsi"/>
          <w:b/>
          <w:bCs/>
          <w:sz w:val="20"/>
          <w:szCs w:val="20"/>
        </w:rPr>
        <w:t xml:space="preserve"> </w:t>
      </w:r>
    </w:p>
    <w:p w:rsidR="00FB673B" w:rsidRPr="007375E1" w:rsidRDefault="00FB673B" w:rsidP="00FB673B">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FB673B" w:rsidRPr="007375E1" w:rsidRDefault="00FB673B" w:rsidP="00FB673B">
      <w:pPr>
        <w:pStyle w:val="Sangra3detindependiente"/>
        <w:numPr>
          <w:ilvl w:val="1"/>
          <w:numId w:val="44"/>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MEDICIÓN Y FORMA DE PAGO</w:t>
      </w:r>
    </w:p>
    <w:p w:rsidR="00FB673B" w:rsidRPr="007375E1" w:rsidRDefault="00FB673B" w:rsidP="00FB673B">
      <w:pPr>
        <w:pStyle w:val="Sangra3detindependiente"/>
        <w:autoSpaceDE w:val="0"/>
        <w:autoSpaceDN w:val="0"/>
        <w:adjustRightInd w:val="0"/>
        <w:spacing w:after="0" w:line="240" w:lineRule="auto"/>
        <w:ind w:left="426"/>
        <w:jc w:val="both"/>
        <w:rPr>
          <w:rFonts w:ascii="Agency FB" w:hAnsi="Agency FB" w:cstheme="minorHAnsi"/>
          <w:b/>
          <w:bCs/>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Este ítem será medido en Metros cuadrados, tomando en cuenta la longitud total construida. </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Este ítem ejecutado en un todo de acuerdo a las presentes especificaciones, medido según lo señalado y aprobado por el Supervisor de Obra, será cancelado al precio unitario de la propuesta aceptada.</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Lo pagado será en compensación total por Materiales, Mano de Obra, equipo, maquinaria y herramientas y otros gastos que sean necesarios para la adecuada y correcta ejecución de los trabajos.</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Otros gastos adicionales necesarios para la realización de esta actividad, corre por cuenta del contratista. </w:t>
      </w:r>
    </w:p>
    <w:p w:rsidR="00FB673B" w:rsidRPr="007375E1" w:rsidRDefault="00FB673B" w:rsidP="00FB673B">
      <w:pPr>
        <w:ind w:left="426"/>
        <w:jc w:val="both"/>
        <w:rPr>
          <w:rFonts w:ascii="Agency FB" w:hAnsi="Agency FB" w:cstheme="minorHAnsi"/>
          <w:sz w:val="20"/>
          <w:szCs w:val="20"/>
        </w:rPr>
      </w:pPr>
    </w:p>
    <w:p w:rsidR="00FB673B"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Para realizar el pago de este ítem se debe presentar el respaldo de la actividad en base de los cómputos métricos donde se constate los trabajos realizados concernientes a este ítem. </w:t>
      </w:r>
    </w:p>
    <w:p w:rsidR="00FB673B" w:rsidRDefault="00FB673B" w:rsidP="00FB673B">
      <w:pPr>
        <w:jc w:val="both"/>
        <w:rPr>
          <w:rFonts w:ascii="Agency FB" w:hAnsi="Agency FB" w:cstheme="minorHAnsi"/>
          <w:sz w:val="20"/>
          <w:szCs w:val="20"/>
        </w:rPr>
      </w:pPr>
    </w:p>
    <w:p w:rsidR="00FB673B" w:rsidRDefault="00FB673B" w:rsidP="00FB673B">
      <w:pPr>
        <w:pStyle w:val="Sangra3detindependiente"/>
        <w:numPr>
          <w:ilvl w:val="0"/>
          <w:numId w:val="44"/>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VERIFICACI</w:t>
      </w:r>
      <w:r>
        <w:rPr>
          <w:rFonts w:ascii="Agency FB" w:hAnsi="Agency FB" w:cstheme="minorHAnsi"/>
          <w:b/>
          <w:bCs/>
          <w:sz w:val="20"/>
          <w:szCs w:val="20"/>
        </w:rPr>
        <w:t>ÓN DE REVESTIMIENTO MEDIANTE HO</w:t>
      </w:r>
      <w:r w:rsidRPr="007375E1">
        <w:rPr>
          <w:rFonts w:ascii="Agency FB" w:hAnsi="Agency FB" w:cstheme="minorHAnsi"/>
          <w:b/>
          <w:bCs/>
          <w:sz w:val="20"/>
          <w:szCs w:val="20"/>
        </w:rPr>
        <w:t>LIDAY DETECTOR Y REPARACIÓN DE REVESTIMIENTO.</w:t>
      </w:r>
    </w:p>
    <w:p w:rsidR="00FB673B" w:rsidRPr="007375E1" w:rsidRDefault="00FB673B" w:rsidP="00FB673B">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FB673B" w:rsidRPr="007375E1" w:rsidRDefault="00FB673B" w:rsidP="00FB673B">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UNIDAD</w:t>
      </w:r>
      <w:r w:rsidR="005B2C15" w:rsidRPr="007375E1">
        <w:rPr>
          <w:rFonts w:ascii="Agency FB" w:hAnsi="Agency FB" w:cstheme="minorHAnsi"/>
          <w:b/>
          <w:bCs/>
          <w:sz w:val="20"/>
          <w:szCs w:val="20"/>
        </w:rPr>
        <w:t xml:space="preserve">: </w:t>
      </w:r>
      <w:r w:rsidR="005B2C15">
        <w:rPr>
          <w:rFonts w:ascii="Agency FB" w:hAnsi="Agency FB" w:cstheme="minorHAnsi"/>
          <w:b/>
          <w:bCs/>
          <w:sz w:val="20"/>
          <w:szCs w:val="20"/>
        </w:rPr>
        <w:t>Metro</w:t>
      </w:r>
      <w:r w:rsidR="00351BDE">
        <w:rPr>
          <w:rFonts w:ascii="Agency FB" w:hAnsi="Agency FB" w:cstheme="minorHAnsi"/>
          <w:b/>
          <w:bCs/>
          <w:sz w:val="20"/>
          <w:szCs w:val="20"/>
        </w:rPr>
        <w:t xml:space="preserve"> (</w:t>
      </w:r>
      <w:r w:rsidRPr="007375E1">
        <w:rPr>
          <w:rFonts w:ascii="Agency FB" w:hAnsi="Agency FB" w:cstheme="minorHAnsi"/>
          <w:b/>
          <w:bCs/>
          <w:sz w:val="20"/>
          <w:szCs w:val="20"/>
        </w:rPr>
        <w:t>m</w:t>
      </w:r>
      <w:r w:rsidR="001550AF">
        <w:rPr>
          <w:rFonts w:ascii="Agency FB" w:hAnsi="Agency FB" w:cstheme="minorHAnsi"/>
          <w:b/>
          <w:bCs/>
          <w:sz w:val="20"/>
          <w:szCs w:val="20"/>
        </w:rPr>
        <w:t>.</w:t>
      </w:r>
      <w:r w:rsidR="00351BDE">
        <w:rPr>
          <w:rFonts w:ascii="Agency FB" w:hAnsi="Agency FB" w:cstheme="minorHAnsi"/>
          <w:b/>
          <w:bCs/>
          <w:sz w:val="20"/>
          <w:szCs w:val="20"/>
        </w:rPr>
        <w:t>)</w:t>
      </w:r>
    </w:p>
    <w:p w:rsidR="00FB673B" w:rsidRPr="007375E1" w:rsidRDefault="00FB673B" w:rsidP="00FB673B">
      <w:pPr>
        <w:pStyle w:val="Sangra3detindependiente"/>
        <w:autoSpaceDE w:val="0"/>
        <w:autoSpaceDN w:val="0"/>
        <w:adjustRightInd w:val="0"/>
        <w:spacing w:after="0" w:line="240" w:lineRule="auto"/>
        <w:ind w:left="360"/>
        <w:jc w:val="both"/>
        <w:rPr>
          <w:rFonts w:ascii="Agency FB" w:hAnsi="Agency FB" w:cstheme="minorHAnsi"/>
          <w:b/>
          <w:bCs/>
          <w:sz w:val="20"/>
          <w:szCs w:val="20"/>
        </w:rPr>
      </w:pPr>
    </w:p>
    <w:p w:rsidR="00FB673B" w:rsidRPr="007375E1" w:rsidRDefault="00FB673B" w:rsidP="00FB673B">
      <w:pPr>
        <w:pStyle w:val="Sangra3detindependiente"/>
        <w:numPr>
          <w:ilvl w:val="1"/>
          <w:numId w:val="39"/>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DEFINICIÓN </w:t>
      </w:r>
    </w:p>
    <w:p w:rsidR="00FB673B" w:rsidRPr="007375E1" w:rsidRDefault="00FB673B" w:rsidP="00FB673B">
      <w:pPr>
        <w:pStyle w:val="Default"/>
        <w:ind w:left="426"/>
        <w:jc w:val="both"/>
        <w:rPr>
          <w:rFonts w:cstheme="minorHAnsi"/>
          <w:sz w:val="20"/>
          <w:szCs w:val="20"/>
        </w:rPr>
      </w:pPr>
    </w:p>
    <w:p w:rsidR="00FB673B"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Este ítem comprende todos los trabajos a ser ejecutados por el contratista, siendo los siguientes de carácter enunciativo y no limitativo: </w:t>
      </w:r>
    </w:p>
    <w:p w:rsidR="00FB673B" w:rsidRPr="007375E1" w:rsidRDefault="00FB673B" w:rsidP="00FB673B">
      <w:pPr>
        <w:jc w:val="both"/>
        <w:rPr>
          <w:rFonts w:ascii="Agency FB" w:hAnsi="Agency FB" w:cstheme="minorHAnsi"/>
          <w:sz w:val="20"/>
          <w:szCs w:val="20"/>
        </w:rPr>
      </w:pPr>
    </w:p>
    <w:p w:rsidR="00FB673B" w:rsidRPr="007375E1" w:rsidRDefault="00FB673B" w:rsidP="00FB673B">
      <w:pPr>
        <w:pStyle w:val="Prrafodelista"/>
        <w:numPr>
          <w:ilvl w:val="0"/>
          <w:numId w:val="20"/>
        </w:numPr>
        <w:contextualSpacing/>
        <w:jc w:val="both"/>
        <w:rPr>
          <w:rFonts w:ascii="Agency FB" w:hAnsi="Agency FB" w:cstheme="minorHAnsi"/>
          <w:sz w:val="20"/>
          <w:szCs w:val="20"/>
        </w:rPr>
      </w:pPr>
      <w:r>
        <w:rPr>
          <w:rFonts w:ascii="Agency FB" w:hAnsi="Agency FB" w:cstheme="minorHAnsi"/>
          <w:sz w:val="20"/>
          <w:szCs w:val="20"/>
        </w:rPr>
        <w:t xml:space="preserve">Paso de </w:t>
      </w:r>
      <w:proofErr w:type="spellStart"/>
      <w:r>
        <w:rPr>
          <w:rFonts w:ascii="Agency FB" w:hAnsi="Agency FB" w:cstheme="minorHAnsi"/>
          <w:sz w:val="20"/>
          <w:szCs w:val="20"/>
        </w:rPr>
        <w:t>ho</w:t>
      </w:r>
      <w:r w:rsidRPr="007375E1">
        <w:rPr>
          <w:rFonts w:ascii="Agency FB" w:hAnsi="Agency FB" w:cstheme="minorHAnsi"/>
          <w:sz w:val="20"/>
          <w:szCs w:val="20"/>
        </w:rPr>
        <w:t>liday</w:t>
      </w:r>
      <w:proofErr w:type="spellEnd"/>
      <w:r w:rsidRPr="007375E1">
        <w:rPr>
          <w:rFonts w:ascii="Agency FB" w:hAnsi="Agency FB" w:cstheme="minorHAnsi"/>
          <w:sz w:val="20"/>
          <w:szCs w:val="20"/>
        </w:rPr>
        <w:t xml:space="preserve"> detector a todo la tubería revestida</w:t>
      </w:r>
      <w:r>
        <w:rPr>
          <w:rFonts w:ascii="Agency FB" w:hAnsi="Agency FB" w:cstheme="minorHAnsi"/>
          <w:sz w:val="20"/>
          <w:szCs w:val="20"/>
        </w:rPr>
        <w:t xml:space="preserve"> DN 6”</w:t>
      </w:r>
      <w:r w:rsidR="005B2C15">
        <w:rPr>
          <w:rFonts w:ascii="Agency FB" w:hAnsi="Agency FB" w:cstheme="minorHAnsi"/>
          <w:sz w:val="20"/>
          <w:szCs w:val="20"/>
        </w:rPr>
        <w:t>,4</w:t>
      </w:r>
      <w:r>
        <w:rPr>
          <w:rFonts w:ascii="Agency FB" w:hAnsi="Agency FB" w:cstheme="minorHAnsi"/>
          <w:sz w:val="20"/>
          <w:szCs w:val="20"/>
        </w:rPr>
        <w:t xml:space="preserve">” </w:t>
      </w:r>
    </w:p>
    <w:p w:rsidR="00FB673B" w:rsidRPr="007375E1" w:rsidRDefault="00FB673B" w:rsidP="00FB673B">
      <w:pPr>
        <w:pStyle w:val="Prrafodelista"/>
        <w:numPr>
          <w:ilvl w:val="0"/>
          <w:numId w:val="20"/>
        </w:numPr>
        <w:contextualSpacing/>
        <w:jc w:val="both"/>
        <w:rPr>
          <w:rFonts w:ascii="Agency FB" w:hAnsi="Agency FB" w:cstheme="minorHAnsi"/>
          <w:sz w:val="20"/>
          <w:szCs w:val="20"/>
        </w:rPr>
      </w:pPr>
      <w:r w:rsidRPr="007375E1">
        <w:rPr>
          <w:rFonts w:ascii="Agency FB" w:hAnsi="Agency FB" w:cstheme="minorHAnsi"/>
          <w:sz w:val="20"/>
          <w:szCs w:val="20"/>
        </w:rPr>
        <w:t>Reparación de revestimiento de tuberías y juntas</w:t>
      </w:r>
      <w:r>
        <w:rPr>
          <w:rFonts w:ascii="Agency FB" w:hAnsi="Agency FB" w:cstheme="minorHAnsi"/>
          <w:sz w:val="20"/>
          <w:szCs w:val="20"/>
        </w:rPr>
        <w:t>.</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pStyle w:val="Sangra3detindependiente"/>
        <w:numPr>
          <w:ilvl w:val="1"/>
          <w:numId w:val="39"/>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MATERIALES, HERRAMIENTAS Y EQUIPO</w:t>
      </w:r>
    </w:p>
    <w:p w:rsidR="00FB673B" w:rsidRPr="007375E1" w:rsidRDefault="00FB673B" w:rsidP="00FB673B">
      <w:pPr>
        <w:pStyle w:val="Sangra3detindependiente"/>
        <w:autoSpaceDE w:val="0"/>
        <w:autoSpaceDN w:val="0"/>
        <w:adjustRightInd w:val="0"/>
        <w:spacing w:after="0" w:line="240" w:lineRule="auto"/>
        <w:ind w:left="1068"/>
        <w:jc w:val="both"/>
        <w:rPr>
          <w:rFonts w:ascii="Agency FB" w:hAnsi="Agency FB" w:cstheme="minorHAnsi"/>
          <w:b/>
          <w:bCs/>
          <w:sz w:val="20"/>
          <w:szCs w:val="20"/>
        </w:rPr>
      </w:pPr>
    </w:p>
    <w:p w:rsidR="00FB673B" w:rsidRDefault="00FB673B" w:rsidP="00FB673B">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FB673B" w:rsidRPr="007375E1" w:rsidRDefault="00FB673B" w:rsidP="00FB673B">
      <w:pPr>
        <w:pStyle w:val="Sangra3detindependiente"/>
        <w:spacing w:after="0" w:line="240" w:lineRule="auto"/>
        <w:ind w:left="0"/>
        <w:jc w:val="both"/>
        <w:rPr>
          <w:rFonts w:ascii="Agency FB" w:hAnsi="Agency FB" w:cstheme="minorHAnsi"/>
          <w:sz w:val="20"/>
          <w:szCs w:val="20"/>
        </w:rPr>
      </w:pPr>
    </w:p>
    <w:tbl>
      <w:tblPr>
        <w:tblW w:w="4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2"/>
      </w:tblGrid>
      <w:tr w:rsidR="00FB673B" w:rsidRPr="007375E1" w:rsidTr="00CC3F86">
        <w:trPr>
          <w:trHeight w:val="78"/>
          <w:jc w:val="center"/>
        </w:trPr>
        <w:tc>
          <w:tcPr>
            <w:tcW w:w="4222" w:type="dxa"/>
            <w:shd w:val="clear" w:color="auto" w:fill="auto"/>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Vela de reparación de revestimiento</w:t>
            </w:r>
          </w:p>
        </w:tc>
      </w:tr>
      <w:tr w:rsidR="00FB673B" w:rsidRPr="007375E1" w:rsidTr="00CC3F86">
        <w:trPr>
          <w:trHeight w:val="78"/>
          <w:jc w:val="center"/>
        </w:trPr>
        <w:tc>
          <w:tcPr>
            <w:tcW w:w="4222" w:type="dxa"/>
            <w:shd w:val="clear" w:color="auto" w:fill="auto"/>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lastRenderedPageBreak/>
              <w:t>Parche reparación revestimiento</w:t>
            </w:r>
          </w:p>
        </w:tc>
      </w:tr>
      <w:tr w:rsidR="00FB673B" w:rsidRPr="007375E1" w:rsidTr="00CC3F86">
        <w:trPr>
          <w:trHeight w:val="255"/>
          <w:jc w:val="center"/>
        </w:trPr>
        <w:tc>
          <w:tcPr>
            <w:tcW w:w="4222" w:type="dxa"/>
            <w:shd w:val="clear" w:color="auto" w:fill="auto"/>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Especialista Mantero</w:t>
            </w:r>
          </w:p>
        </w:tc>
      </w:tr>
      <w:tr w:rsidR="00FB673B" w:rsidRPr="007375E1" w:rsidTr="00CC3F86">
        <w:trPr>
          <w:trHeight w:val="255"/>
          <w:jc w:val="center"/>
        </w:trPr>
        <w:tc>
          <w:tcPr>
            <w:tcW w:w="4222" w:type="dxa"/>
            <w:shd w:val="clear" w:color="auto" w:fill="auto"/>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Ayudantes</w:t>
            </w:r>
          </w:p>
        </w:tc>
      </w:tr>
      <w:tr w:rsidR="00FB673B" w:rsidRPr="007375E1" w:rsidTr="00CC3F86">
        <w:trPr>
          <w:trHeight w:val="255"/>
          <w:jc w:val="center"/>
        </w:trPr>
        <w:tc>
          <w:tcPr>
            <w:tcW w:w="4222" w:type="dxa"/>
            <w:shd w:val="clear" w:color="auto" w:fill="auto"/>
            <w:vAlign w:val="center"/>
            <w:hideMark/>
          </w:tcPr>
          <w:p w:rsidR="00FB673B" w:rsidRPr="007375E1" w:rsidRDefault="00FB673B" w:rsidP="00CC3F86">
            <w:pPr>
              <w:jc w:val="both"/>
              <w:rPr>
                <w:rFonts w:ascii="Agency FB" w:hAnsi="Agency FB" w:cstheme="minorHAnsi"/>
                <w:color w:val="000000"/>
                <w:sz w:val="20"/>
                <w:szCs w:val="20"/>
                <w:lang w:eastAsia="es-BO"/>
              </w:rPr>
            </w:pPr>
            <w:proofErr w:type="spellStart"/>
            <w:r w:rsidRPr="007375E1">
              <w:rPr>
                <w:rFonts w:ascii="Agency FB" w:hAnsi="Agency FB" w:cstheme="minorHAnsi"/>
                <w:color w:val="000000"/>
                <w:sz w:val="20"/>
                <w:szCs w:val="20"/>
                <w:lang w:eastAsia="es-BO"/>
              </w:rPr>
              <w:t>Holiday</w:t>
            </w:r>
            <w:proofErr w:type="spellEnd"/>
            <w:r w:rsidRPr="007375E1">
              <w:rPr>
                <w:rFonts w:ascii="Agency FB" w:hAnsi="Agency FB" w:cstheme="minorHAnsi"/>
                <w:color w:val="000000"/>
                <w:sz w:val="20"/>
                <w:szCs w:val="20"/>
                <w:lang w:eastAsia="es-BO"/>
              </w:rPr>
              <w:t xml:space="preserve"> Detector</w:t>
            </w:r>
          </w:p>
        </w:tc>
      </w:tr>
    </w:tbl>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El contratista también se debe considerar utilizar todas las herramientas, equipos y materiales menores necesarias para realizar adecuadamente la actividad. </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pStyle w:val="Sangra3detindependiente"/>
        <w:numPr>
          <w:ilvl w:val="1"/>
          <w:numId w:val="39"/>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PROCEDIMIENTO PARA EJECUCIÓN </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pStyle w:val="Sangra3detindependiente"/>
        <w:autoSpaceDE w:val="0"/>
        <w:autoSpaceDN w:val="0"/>
        <w:adjustRightInd w:val="0"/>
        <w:spacing w:after="0" w:line="240" w:lineRule="auto"/>
        <w:ind w:left="0"/>
        <w:jc w:val="both"/>
        <w:rPr>
          <w:rFonts w:ascii="Agency FB" w:hAnsi="Agency FB" w:cstheme="minorHAnsi"/>
          <w:b/>
          <w:bCs/>
          <w:sz w:val="20"/>
          <w:szCs w:val="20"/>
        </w:rPr>
      </w:pPr>
      <w:r>
        <w:rPr>
          <w:rFonts w:ascii="Agency FB" w:hAnsi="Agency FB" w:cstheme="minorHAnsi"/>
          <w:b/>
          <w:bCs/>
          <w:sz w:val="20"/>
          <w:szCs w:val="20"/>
        </w:rPr>
        <w:t xml:space="preserve">Paso de </w:t>
      </w:r>
      <w:proofErr w:type="spellStart"/>
      <w:r>
        <w:rPr>
          <w:rFonts w:ascii="Agency FB" w:hAnsi="Agency FB" w:cstheme="minorHAnsi"/>
          <w:b/>
          <w:bCs/>
          <w:sz w:val="20"/>
          <w:szCs w:val="20"/>
        </w:rPr>
        <w:t>Hol</w:t>
      </w:r>
      <w:r w:rsidRPr="007375E1">
        <w:rPr>
          <w:rFonts w:ascii="Agency FB" w:hAnsi="Agency FB" w:cstheme="minorHAnsi"/>
          <w:b/>
          <w:bCs/>
          <w:sz w:val="20"/>
          <w:szCs w:val="20"/>
        </w:rPr>
        <w:t>iday</w:t>
      </w:r>
      <w:proofErr w:type="spellEnd"/>
      <w:r w:rsidRPr="007375E1">
        <w:rPr>
          <w:rFonts w:ascii="Agency FB" w:hAnsi="Agency FB" w:cstheme="minorHAnsi"/>
          <w:b/>
          <w:bCs/>
          <w:sz w:val="20"/>
          <w:szCs w:val="20"/>
        </w:rPr>
        <w:t xml:space="preserve"> Detector</w:t>
      </w:r>
    </w:p>
    <w:p w:rsidR="00FB673B" w:rsidRPr="007375E1" w:rsidRDefault="00FB673B" w:rsidP="00FB673B">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FB673B" w:rsidRPr="007375E1" w:rsidRDefault="00FB673B" w:rsidP="00FB673B">
      <w:pPr>
        <w:pStyle w:val="Sangra3detindependiente"/>
        <w:autoSpaceDE w:val="0"/>
        <w:autoSpaceDN w:val="0"/>
        <w:adjustRightInd w:val="0"/>
        <w:spacing w:after="0" w:line="240" w:lineRule="auto"/>
        <w:ind w:left="0"/>
        <w:jc w:val="both"/>
        <w:rPr>
          <w:rFonts w:ascii="Agency FB" w:eastAsia="Arial Unicode MS" w:hAnsi="Agency FB" w:cstheme="minorHAnsi"/>
          <w:sz w:val="20"/>
          <w:szCs w:val="20"/>
        </w:rPr>
      </w:pPr>
      <w:r>
        <w:rPr>
          <w:rFonts w:ascii="Agency FB" w:eastAsia="Arial Unicode MS" w:hAnsi="Agency FB" w:cstheme="minorHAnsi"/>
          <w:sz w:val="20"/>
          <w:szCs w:val="20"/>
        </w:rPr>
        <w:t xml:space="preserve">El equipo </w:t>
      </w:r>
      <w:proofErr w:type="spellStart"/>
      <w:r>
        <w:rPr>
          <w:rFonts w:ascii="Agency FB" w:eastAsia="Arial Unicode MS" w:hAnsi="Agency FB" w:cstheme="minorHAnsi"/>
          <w:sz w:val="20"/>
          <w:szCs w:val="20"/>
        </w:rPr>
        <w:t>Ho</w:t>
      </w:r>
      <w:r w:rsidRPr="007375E1">
        <w:rPr>
          <w:rFonts w:ascii="Agency FB" w:eastAsia="Arial Unicode MS" w:hAnsi="Agency FB" w:cstheme="minorHAnsi"/>
          <w:sz w:val="20"/>
          <w:szCs w:val="20"/>
        </w:rPr>
        <w:t>liday</w:t>
      </w:r>
      <w:proofErr w:type="spellEnd"/>
      <w:r w:rsidRPr="007375E1">
        <w:rPr>
          <w:rFonts w:ascii="Agency FB" w:eastAsia="Arial Unicode MS" w:hAnsi="Agency FB" w:cstheme="minorHAnsi"/>
          <w:sz w:val="20"/>
          <w:szCs w:val="20"/>
        </w:rPr>
        <w:t xml:space="preserve"> debe estar calibrado y en condiciones adecuadas para verificar el daño al  revestimiento d</w:t>
      </w:r>
      <w:r>
        <w:rPr>
          <w:rFonts w:ascii="Agency FB" w:eastAsia="Arial Unicode MS" w:hAnsi="Agency FB" w:cstheme="minorHAnsi"/>
          <w:sz w:val="20"/>
          <w:szCs w:val="20"/>
        </w:rPr>
        <w:t xml:space="preserve">e la tubería. El voltaje del </w:t>
      </w:r>
      <w:proofErr w:type="spellStart"/>
      <w:r>
        <w:rPr>
          <w:rFonts w:ascii="Agency FB" w:eastAsia="Arial Unicode MS" w:hAnsi="Agency FB" w:cstheme="minorHAnsi"/>
          <w:sz w:val="20"/>
          <w:szCs w:val="20"/>
        </w:rPr>
        <w:t>Ho</w:t>
      </w:r>
      <w:r w:rsidRPr="007375E1">
        <w:rPr>
          <w:rFonts w:ascii="Agency FB" w:eastAsia="Arial Unicode MS" w:hAnsi="Agency FB" w:cstheme="minorHAnsi"/>
          <w:sz w:val="20"/>
          <w:szCs w:val="20"/>
        </w:rPr>
        <w:t>liday</w:t>
      </w:r>
      <w:proofErr w:type="spellEnd"/>
      <w:r w:rsidRPr="007375E1">
        <w:rPr>
          <w:rFonts w:ascii="Agency FB" w:eastAsia="Arial Unicode MS" w:hAnsi="Agency FB" w:cstheme="minorHAnsi"/>
          <w:sz w:val="20"/>
          <w:szCs w:val="20"/>
        </w:rPr>
        <w:t xml:space="preserve"> detector debe ser el adecuado de acuerdo al tipo de revestimiento y diámetro de la tubería a inspeccionar. El contratista debe probar que el equipo está funcionando adecuadamente antes de dar inicio a los trabajos. </w:t>
      </w:r>
    </w:p>
    <w:p w:rsidR="00FB673B" w:rsidRPr="007375E1" w:rsidRDefault="00FB673B" w:rsidP="00FB673B">
      <w:pPr>
        <w:pStyle w:val="Sangra3detindependiente"/>
        <w:autoSpaceDE w:val="0"/>
        <w:autoSpaceDN w:val="0"/>
        <w:adjustRightInd w:val="0"/>
        <w:spacing w:after="0" w:line="240" w:lineRule="auto"/>
        <w:ind w:left="0"/>
        <w:jc w:val="both"/>
        <w:rPr>
          <w:rFonts w:ascii="Agency FB" w:eastAsia="Arial Unicode MS" w:hAnsi="Agency FB" w:cstheme="minorHAnsi"/>
          <w:sz w:val="20"/>
          <w:szCs w:val="20"/>
        </w:rPr>
      </w:pPr>
    </w:p>
    <w:p w:rsidR="00FB673B" w:rsidRPr="007375E1" w:rsidRDefault="00FB673B" w:rsidP="00FB673B">
      <w:pPr>
        <w:pStyle w:val="Sangra3detindependiente"/>
        <w:autoSpaceDE w:val="0"/>
        <w:autoSpaceDN w:val="0"/>
        <w:adjustRightInd w:val="0"/>
        <w:spacing w:after="0" w:line="240" w:lineRule="auto"/>
        <w:ind w:left="0"/>
        <w:jc w:val="both"/>
        <w:rPr>
          <w:rFonts w:ascii="Agency FB" w:eastAsia="Arial Unicode MS" w:hAnsi="Agency FB" w:cstheme="minorHAnsi"/>
          <w:sz w:val="20"/>
          <w:szCs w:val="20"/>
        </w:rPr>
      </w:pPr>
      <w:r>
        <w:rPr>
          <w:rFonts w:ascii="Agency FB" w:eastAsia="Arial Unicode MS" w:hAnsi="Agency FB" w:cstheme="minorHAnsi"/>
          <w:sz w:val="20"/>
          <w:szCs w:val="20"/>
        </w:rPr>
        <w:t xml:space="preserve">El paso de </w:t>
      </w:r>
      <w:proofErr w:type="spellStart"/>
      <w:r>
        <w:rPr>
          <w:rFonts w:ascii="Agency FB" w:eastAsia="Arial Unicode MS" w:hAnsi="Agency FB" w:cstheme="minorHAnsi"/>
          <w:sz w:val="20"/>
          <w:szCs w:val="20"/>
        </w:rPr>
        <w:t>hol</w:t>
      </w:r>
      <w:r w:rsidRPr="007375E1">
        <w:rPr>
          <w:rFonts w:ascii="Agency FB" w:eastAsia="Arial Unicode MS" w:hAnsi="Agency FB" w:cstheme="minorHAnsi"/>
          <w:sz w:val="20"/>
          <w:szCs w:val="20"/>
        </w:rPr>
        <w:t>iday</w:t>
      </w:r>
      <w:proofErr w:type="spellEnd"/>
      <w:r w:rsidRPr="007375E1">
        <w:rPr>
          <w:rFonts w:ascii="Agency FB" w:eastAsia="Arial Unicode MS" w:hAnsi="Agency FB" w:cstheme="minorHAnsi"/>
          <w:sz w:val="20"/>
          <w:szCs w:val="20"/>
        </w:rPr>
        <w:t xml:space="preserve"> debe ser realizado a to</w:t>
      </w:r>
      <w:r>
        <w:rPr>
          <w:rFonts w:ascii="Agency FB" w:eastAsia="Arial Unicode MS" w:hAnsi="Agency FB" w:cstheme="minorHAnsi"/>
          <w:sz w:val="20"/>
          <w:szCs w:val="20"/>
        </w:rPr>
        <w:t xml:space="preserve">da la tubería construida. El </w:t>
      </w:r>
      <w:proofErr w:type="spellStart"/>
      <w:r>
        <w:rPr>
          <w:rFonts w:ascii="Agency FB" w:eastAsia="Arial Unicode MS" w:hAnsi="Agency FB" w:cstheme="minorHAnsi"/>
          <w:sz w:val="20"/>
          <w:szCs w:val="20"/>
        </w:rPr>
        <w:t>ho</w:t>
      </w:r>
      <w:r w:rsidRPr="007375E1">
        <w:rPr>
          <w:rFonts w:ascii="Agency FB" w:eastAsia="Arial Unicode MS" w:hAnsi="Agency FB" w:cstheme="minorHAnsi"/>
          <w:sz w:val="20"/>
          <w:szCs w:val="20"/>
        </w:rPr>
        <w:t>liday</w:t>
      </w:r>
      <w:proofErr w:type="spellEnd"/>
      <w:r w:rsidRPr="007375E1">
        <w:rPr>
          <w:rFonts w:ascii="Agency FB" w:eastAsia="Arial Unicode MS" w:hAnsi="Agency FB" w:cstheme="minorHAnsi"/>
          <w:sz w:val="20"/>
          <w:szCs w:val="20"/>
        </w:rPr>
        <w:t xml:space="preserve"> debe ser pasado durante el bajado de la tubería preferentemente. En caso de encontrarse alguna imperfección éstas deben ser reparadas en un 100% de manera se garantice que la tubería está completamente revestida en aquellos tramos que van a ir enterrados. </w:t>
      </w:r>
    </w:p>
    <w:p w:rsidR="00FB673B" w:rsidRPr="007375E1" w:rsidRDefault="00FB673B" w:rsidP="00FB673B">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FB673B" w:rsidRDefault="00FB673B" w:rsidP="00FB673B">
      <w:pPr>
        <w:pStyle w:val="CM12"/>
        <w:ind w:left="-142"/>
        <w:jc w:val="both"/>
        <w:rPr>
          <w:rFonts w:ascii="Agency FB" w:hAnsi="Agency FB" w:cstheme="minorHAnsi"/>
          <w:b/>
          <w:bCs/>
          <w:sz w:val="20"/>
          <w:szCs w:val="20"/>
        </w:rPr>
      </w:pPr>
      <w:r w:rsidRPr="007375E1">
        <w:rPr>
          <w:rFonts w:ascii="Agency FB" w:hAnsi="Agency FB" w:cstheme="minorHAnsi"/>
          <w:b/>
          <w:bCs/>
          <w:sz w:val="20"/>
          <w:szCs w:val="20"/>
        </w:rPr>
        <w:t xml:space="preserve">  </w:t>
      </w:r>
      <w:r>
        <w:rPr>
          <w:rFonts w:ascii="Agency FB" w:hAnsi="Agency FB" w:cstheme="minorHAnsi"/>
          <w:b/>
          <w:bCs/>
          <w:sz w:val="20"/>
          <w:szCs w:val="20"/>
        </w:rPr>
        <w:tab/>
      </w:r>
      <w:r w:rsidRPr="007375E1">
        <w:rPr>
          <w:rFonts w:ascii="Agency FB" w:hAnsi="Agency FB" w:cstheme="minorHAnsi"/>
          <w:b/>
          <w:bCs/>
          <w:sz w:val="20"/>
          <w:szCs w:val="20"/>
        </w:rPr>
        <w:t xml:space="preserve">Reparación de revestimiento de tuberías y juntas. </w:t>
      </w:r>
    </w:p>
    <w:p w:rsidR="00FB673B" w:rsidRPr="00ED1101" w:rsidRDefault="00FB673B" w:rsidP="00FB673B">
      <w:pPr>
        <w:rPr>
          <w:rFonts w:eastAsia="Arial Unicode MS"/>
        </w:rPr>
      </w:pPr>
    </w:p>
    <w:p w:rsidR="00FB673B" w:rsidRDefault="00FB673B" w:rsidP="00FB673B">
      <w:pPr>
        <w:pStyle w:val="CM12"/>
        <w:jc w:val="both"/>
        <w:rPr>
          <w:rFonts w:ascii="Agency FB" w:eastAsia="Arial Unicode MS" w:hAnsi="Agency FB" w:cstheme="minorHAnsi"/>
          <w:sz w:val="20"/>
          <w:szCs w:val="20"/>
        </w:rPr>
      </w:pPr>
      <w:r w:rsidRPr="007375E1">
        <w:rPr>
          <w:rFonts w:ascii="Agency FB" w:eastAsia="Arial Unicode MS" w:hAnsi="Agency FB" w:cstheme="minorHAnsi"/>
          <w:sz w:val="20"/>
          <w:szCs w:val="20"/>
        </w:rPr>
        <w:t xml:space="preserve">Los daños a revestimientos deben ser reparados utilizando velas de reparación o parches de reparación, el tipo de material a utilizar estará de acuerdo al grado de daño que tenga el revestimiento de la tubería. </w:t>
      </w:r>
    </w:p>
    <w:p w:rsidR="00FB673B" w:rsidRPr="0037204C" w:rsidRDefault="00FB673B" w:rsidP="00FB673B">
      <w:pPr>
        <w:rPr>
          <w:rFonts w:eastAsia="Arial Unicode MS"/>
        </w:rPr>
      </w:pPr>
    </w:p>
    <w:p w:rsidR="00FB673B" w:rsidRDefault="00FB673B" w:rsidP="00FB673B">
      <w:pPr>
        <w:pStyle w:val="CM12"/>
        <w:jc w:val="both"/>
        <w:rPr>
          <w:rFonts w:ascii="Agency FB" w:eastAsia="Arial Unicode MS" w:hAnsi="Agency FB" w:cstheme="minorHAnsi"/>
          <w:sz w:val="20"/>
          <w:szCs w:val="20"/>
        </w:rPr>
      </w:pPr>
      <w:r w:rsidRPr="007375E1">
        <w:rPr>
          <w:rFonts w:ascii="Agency FB" w:eastAsia="Arial Unicode MS" w:hAnsi="Agency FB" w:cstheme="minorHAnsi"/>
          <w:sz w:val="20"/>
          <w:szCs w:val="20"/>
        </w:rPr>
        <w:t>Luego de finalizada la reparación, debe controlarse dicha zona pasándose el detector de fallas.  Es necesario retirar la suciedad adherida y arreglar los bordes salientes para que no dañen el parche.  Queda a criterio de la inspección, realizar el cambio de mantas si el daño es mayor al indicado.</w:t>
      </w:r>
    </w:p>
    <w:p w:rsidR="00FB673B" w:rsidRDefault="00FB673B" w:rsidP="00FB673B">
      <w:pPr>
        <w:pStyle w:val="CM12"/>
        <w:jc w:val="both"/>
        <w:rPr>
          <w:rFonts w:ascii="Times New Roman" w:eastAsia="Arial Unicode MS" w:hAnsi="Times New Roman"/>
        </w:rPr>
      </w:pPr>
    </w:p>
    <w:p w:rsidR="00FB673B" w:rsidRDefault="00FB673B" w:rsidP="00FB673B">
      <w:pPr>
        <w:pStyle w:val="CM12"/>
        <w:jc w:val="both"/>
        <w:rPr>
          <w:rFonts w:ascii="Agency FB" w:hAnsi="Agency FB" w:cstheme="minorHAnsi"/>
          <w:b/>
          <w:bCs/>
          <w:sz w:val="20"/>
          <w:szCs w:val="20"/>
        </w:rPr>
      </w:pPr>
      <w:r w:rsidRPr="007375E1">
        <w:rPr>
          <w:rFonts w:ascii="Agency FB" w:hAnsi="Agency FB" w:cstheme="minorHAnsi"/>
          <w:b/>
          <w:bCs/>
          <w:sz w:val="20"/>
          <w:szCs w:val="20"/>
        </w:rPr>
        <w:t>Calidad, Salud, Seguridad y Medio Ambiente.</w:t>
      </w:r>
    </w:p>
    <w:p w:rsidR="00FB673B" w:rsidRPr="00ED1101" w:rsidRDefault="00FB673B" w:rsidP="00FB673B"/>
    <w:p w:rsidR="00FB673B" w:rsidRPr="007375E1" w:rsidRDefault="00FB673B" w:rsidP="00FB673B">
      <w:pPr>
        <w:pStyle w:val="CM12"/>
        <w:jc w:val="both"/>
        <w:rPr>
          <w:rFonts w:ascii="Agency FB" w:hAnsi="Agency FB" w:cstheme="minorHAnsi"/>
          <w:sz w:val="20"/>
          <w:szCs w:val="20"/>
        </w:rPr>
      </w:pPr>
      <w:r w:rsidRPr="007375E1">
        <w:rPr>
          <w:rFonts w:ascii="Agency FB" w:hAnsi="Agency FB"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B673B" w:rsidRDefault="00FB673B" w:rsidP="00FB673B">
      <w:pPr>
        <w:pStyle w:val="CM12"/>
        <w:jc w:val="both"/>
        <w:rPr>
          <w:rFonts w:ascii="Agency FB" w:hAnsi="Agency FB" w:cstheme="minorHAnsi"/>
          <w:sz w:val="20"/>
          <w:szCs w:val="20"/>
        </w:rPr>
      </w:pPr>
      <w:r w:rsidRPr="007375E1">
        <w:rPr>
          <w:rFonts w:ascii="Agency FB" w:hAnsi="Agency FB" w:cstheme="minorHAnsi"/>
          <w:sz w:val="20"/>
          <w:szCs w:val="20"/>
        </w:rPr>
        <w:t xml:space="preserve">Todo el personal involucrado en la actividad debe utilizar el EPP apropiado como ser: ropa de trabajo, casco, guantes, botas de seguridad, gafas, etc. </w:t>
      </w:r>
    </w:p>
    <w:p w:rsidR="00FB673B" w:rsidRPr="0037204C" w:rsidRDefault="00FB673B" w:rsidP="00FB673B"/>
    <w:p w:rsidR="00FB673B" w:rsidRDefault="00FB673B" w:rsidP="00FB673B">
      <w:pPr>
        <w:pStyle w:val="CM12"/>
        <w:jc w:val="both"/>
        <w:rPr>
          <w:rFonts w:ascii="Agency FB" w:hAnsi="Agency FB" w:cstheme="minorHAnsi"/>
          <w:sz w:val="20"/>
          <w:szCs w:val="20"/>
        </w:rPr>
      </w:pPr>
      <w:r w:rsidRPr="007375E1">
        <w:rPr>
          <w:rFonts w:ascii="Agency FB" w:hAnsi="Agency FB" w:cstheme="minorHAnsi"/>
          <w:sz w:val="20"/>
          <w:szCs w:val="20"/>
        </w:rPr>
        <w:t>Se debe limitar los trabajos cuando las condiciones climáticas sean adversas (lluvias, vientos fuertes, polvareda, etc.</w:t>
      </w:r>
    </w:p>
    <w:p w:rsidR="00FB673B" w:rsidRPr="00ED1101" w:rsidRDefault="00FB673B" w:rsidP="00FB673B"/>
    <w:p w:rsidR="00FB673B" w:rsidRDefault="00FB673B" w:rsidP="00FB673B">
      <w:pPr>
        <w:pStyle w:val="CM12"/>
        <w:numPr>
          <w:ilvl w:val="1"/>
          <w:numId w:val="39"/>
        </w:numPr>
        <w:jc w:val="both"/>
        <w:rPr>
          <w:rFonts w:ascii="Agency FB" w:hAnsi="Agency FB" w:cstheme="minorHAnsi"/>
          <w:b/>
          <w:bCs/>
          <w:sz w:val="20"/>
          <w:szCs w:val="20"/>
        </w:rPr>
      </w:pPr>
      <w:r w:rsidRPr="007375E1">
        <w:rPr>
          <w:rFonts w:ascii="Agency FB" w:hAnsi="Agency FB" w:cstheme="minorHAnsi"/>
          <w:b/>
          <w:bCs/>
          <w:sz w:val="20"/>
          <w:szCs w:val="20"/>
        </w:rPr>
        <w:t>MEDIDAS DE MIT</w:t>
      </w:r>
      <w:r>
        <w:rPr>
          <w:rFonts w:ascii="Agency FB" w:hAnsi="Agency FB" w:cstheme="minorHAnsi"/>
          <w:b/>
          <w:bCs/>
          <w:sz w:val="20"/>
          <w:szCs w:val="20"/>
        </w:rPr>
        <w:t>I</w:t>
      </w:r>
      <w:r w:rsidRPr="007375E1">
        <w:rPr>
          <w:rFonts w:ascii="Agency FB" w:hAnsi="Agency FB" w:cstheme="minorHAnsi"/>
          <w:b/>
          <w:bCs/>
          <w:sz w:val="20"/>
          <w:szCs w:val="20"/>
        </w:rPr>
        <w:t>GACIÓN AMBIENTAL</w:t>
      </w:r>
    </w:p>
    <w:p w:rsidR="00FB673B" w:rsidRPr="00ED1101" w:rsidRDefault="00FB673B" w:rsidP="00FB673B"/>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w:t>
      </w:r>
      <w:r w:rsidRPr="007375E1">
        <w:rPr>
          <w:rFonts w:ascii="Agency FB" w:hAnsi="Agency FB" w:cstheme="minorHAnsi"/>
          <w:sz w:val="20"/>
          <w:szCs w:val="20"/>
        </w:rPr>
        <w:lastRenderedPageBreak/>
        <w:t>descargas superficiales y efluentes que se produzcan como resultado de sus actividades no excedan los valores señalados en las Especificaciones o dispuestas por las leyes aplicables.</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B673B" w:rsidRPr="007375E1" w:rsidRDefault="00FB673B" w:rsidP="00FB673B">
      <w:pPr>
        <w:jc w:val="both"/>
        <w:rPr>
          <w:rFonts w:ascii="Agency FB" w:hAnsi="Agency FB" w:cstheme="minorHAnsi"/>
          <w:sz w:val="20"/>
          <w:szCs w:val="20"/>
        </w:rPr>
      </w:pPr>
    </w:p>
    <w:p w:rsidR="00FB673B" w:rsidRDefault="00FB673B" w:rsidP="00FB673B">
      <w:pPr>
        <w:jc w:val="both"/>
        <w:rPr>
          <w:rFonts w:ascii="Agency FB" w:hAnsi="Agency FB" w:cstheme="minorHAnsi"/>
          <w:sz w:val="20"/>
          <w:szCs w:val="20"/>
        </w:rPr>
      </w:pPr>
      <w:r w:rsidRPr="007375E1">
        <w:rPr>
          <w:rFonts w:ascii="Agency FB" w:hAnsi="Agency FB" w:cstheme="minorHAnsi"/>
          <w:sz w:val="20"/>
          <w:szCs w:val="20"/>
        </w:rPr>
        <w:t>El Contratista mantendrá un registro y hará informes acerca de la salud, la seguridad y el bienestar de las personas, así como de los daños a la propiedad, según lo solicite razonablemente el Ingeniero.</w:t>
      </w:r>
    </w:p>
    <w:p w:rsidR="00FB673B" w:rsidRPr="007375E1" w:rsidRDefault="00FB673B" w:rsidP="00FB673B">
      <w:pPr>
        <w:jc w:val="both"/>
        <w:rPr>
          <w:rFonts w:ascii="Agency FB" w:hAnsi="Agency FB" w:cstheme="minorHAnsi"/>
          <w:b/>
          <w:bCs/>
          <w:sz w:val="20"/>
          <w:szCs w:val="20"/>
        </w:rPr>
      </w:pPr>
    </w:p>
    <w:p w:rsidR="00FB673B" w:rsidRDefault="00FB673B" w:rsidP="00FB673B">
      <w:pPr>
        <w:pStyle w:val="CM12"/>
        <w:numPr>
          <w:ilvl w:val="1"/>
          <w:numId w:val="39"/>
        </w:numPr>
        <w:jc w:val="both"/>
        <w:rPr>
          <w:rFonts w:ascii="Agency FB" w:hAnsi="Agency FB" w:cstheme="minorHAnsi"/>
          <w:b/>
          <w:bCs/>
          <w:sz w:val="20"/>
          <w:szCs w:val="20"/>
        </w:rPr>
      </w:pPr>
      <w:r w:rsidRPr="007375E1">
        <w:rPr>
          <w:rFonts w:ascii="Agency FB" w:hAnsi="Agency FB" w:cstheme="minorHAnsi"/>
          <w:b/>
          <w:bCs/>
          <w:sz w:val="20"/>
          <w:szCs w:val="20"/>
        </w:rPr>
        <w:t>MEDICIÓN Y FORMA DE PAGO</w:t>
      </w:r>
    </w:p>
    <w:p w:rsidR="00FB673B" w:rsidRPr="00ED1101" w:rsidRDefault="00FB673B" w:rsidP="00FB673B">
      <w:pPr>
        <w:jc w:val="both"/>
      </w:pPr>
    </w:p>
    <w:p w:rsidR="00FB673B" w:rsidRDefault="00FB673B" w:rsidP="00FB673B">
      <w:pPr>
        <w:pStyle w:val="CM12"/>
        <w:jc w:val="both"/>
        <w:rPr>
          <w:rFonts w:ascii="Agency FB" w:hAnsi="Agency FB" w:cstheme="minorHAnsi"/>
          <w:sz w:val="20"/>
          <w:szCs w:val="20"/>
        </w:rPr>
      </w:pPr>
      <w:r>
        <w:rPr>
          <w:rFonts w:ascii="Agency FB" w:hAnsi="Agency FB" w:cstheme="minorHAnsi"/>
          <w:sz w:val="20"/>
          <w:szCs w:val="20"/>
        </w:rPr>
        <w:t xml:space="preserve">El paso de </w:t>
      </w:r>
      <w:proofErr w:type="spellStart"/>
      <w:r>
        <w:rPr>
          <w:rFonts w:ascii="Agency FB" w:hAnsi="Agency FB" w:cstheme="minorHAnsi"/>
          <w:sz w:val="20"/>
          <w:szCs w:val="20"/>
        </w:rPr>
        <w:t>ho</w:t>
      </w:r>
      <w:r w:rsidRPr="007375E1">
        <w:rPr>
          <w:rFonts w:ascii="Agency FB" w:hAnsi="Agency FB" w:cstheme="minorHAnsi"/>
          <w:sz w:val="20"/>
          <w:szCs w:val="20"/>
        </w:rPr>
        <w:t>liday</w:t>
      </w:r>
      <w:proofErr w:type="spellEnd"/>
      <w:r w:rsidRPr="007375E1">
        <w:rPr>
          <w:rFonts w:ascii="Agency FB" w:hAnsi="Agency FB" w:cstheme="minorHAnsi"/>
          <w:sz w:val="20"/>
          <w:szCs w:val="20"/>
        </w:rPr>
        <w:t xml:space="preserve"> y reparación será medido en Metros Lineales, considerando la longitud real construida en el proyecto.</w:t>
      </w:r>
    </w:p>
    <w:p w:rsidR="00FB673B" w:rsidRPr="0037204C" w:rsidRDefault="00FB673B" w:rsidP="00FB673B">
      <w:pPr>
        <w:jc w:val="both"/>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Este ítem ejecutado en un todo de acuerdo a las presentes especificaciones, medido según lo señalado y aprobado por el Supervisor de Obra, será cancelado al precio unitario de la propuesta aceptada.</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Lo pagado será en compensación total por Materiales, Mano de Obra, equipo, maquinaria y herramientas y otros gastos que sean necesarios para la adecuada y correcta ejecución de los trabajos.</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Otros gastos adicionales necesarios para la realización de esta actividad, corre por cuenta del contratista. </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highlight w:val="yellow"/>
        </w:rPr>
      </w:pPr>
      <w:r w:rsidRPr="007375E1">
        <w:rPr>
          <w:rFonts w:ascii="Agency FB" w:hAnsi="Agency FB" w:cstheme="minorHAnsi"/>
          <w:sz w:val="20"/>
          <w:szCs w:val="20"/>
        </w:rPr>
        <w:t xml:space="preserve">Para realizar el pago de este ítem se debe presentar el respaldo de la actividad en base de los cómputos métricos donde se constate los trabajos realizados concernientes a este ítem. </w:t>
      </w:r>
    </w:p>
    <w:p w:rsidR="00FB673B" w:rsidRPr="007375E1" w:rsidRDefault="00FB673B" w:rsidP="00FB673B">
      <w:pPr>
        <w:jc w:val="both"/>
        <w:rPr>
          <w:rFonts w:ascii="Agency FB" w:hAnsi="Agency FB" w:cstheme="minorHAnsi"/>
          <w:b/>
          <w:bCs/>
          <w:sz w:val="20"/>
          <w:szCs w:val="20"/>
        </w:rPr>
      </w:pPr>
    </w:p>
    <w:p w:rsidR="00FB673B" w:rsidRDefault="00FB673B" w:rsidP="00FB673B">
      <w:pPr>
        <w:pStyle w:val="Sangra3detindependiente"/>
        <w:numPr>
          <w:ilvl w:val="0"/>
          <w:numId w:val="44"/>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PRUEBA HIDROSTÁTICA DE</w:t>
      </w:r>
      <w:r w:rsidR="005B2C15">
        <w:rPr>
          <w:rFonts w:ascii="Agency FB" w:hAnsi="Agency FB" w:cstheme="minorHAnsi"/>
          <w:b/>
          <w:bCs/>
          <w:sz w:val="20"/>
          <w:szCs w:val="20"/>
        </w:rPr>
        <w:t xml:space="preserve"> TUBERÍA ANC DN 6"</w:t>
      </w:r>
      <w:r>
        <w:rPr>
          <w:rFonts w:ascii="Agency FB" w:hAnsi="Agency FB" w:cstheme="minorHAnsi"/>
          <w:b/>
          <w:bCs/>
          <w:sz w:val="20"/>
          <w:szCs w:val="20"/>
        </w:rPr>
        <w:t>.</w:t>
      </w:r>
    </w:p>
    <w:p w:rsidR="00FB673B" w:rsidRPr="007375E1" w:rsidRDefault="00FB673B" w:rsidP="00FB673B">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FB673B" w:rsidRPr="007375E1" w:rsidRDefault="00FB673B" w:rsidP="00FB673B">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 xml:space="preserve">UNIDAD: </w:t>
      </w:r>
      <w:r w:rsidR="005B2C15">
        <w:rPr>
          <w:rFonts w:ascii="Agency FB" w:hAnsi="Agency FB" w:cstheme="minorHAnsi"/>
          <w:b/>
          <w:bCs/>
          <w:sz w:val="20"/>
          <w:szCs w:val="20"/>
        </w:rPr>
        <w:t>Metro (</w:t>
      </w:r>
      <w:r w:rsidRPr="007375E1">
        <w:rPr>
          <w:rFonts w:ascii="Agency FB" w:hAnsi="Agency FB" w:cstheme="minorHAnsi"/>
          <w:b/>
          <w:bCs/>
          <w:sz w:val="20"/>
          <w:szCs w:val="20"/>
        </w:rPr>
        <w:t>m</w:t>
      </w:r>
      <w:r w:rsidR="001550AF">
        <w:rPr>
          <w:rFonts w:ascii="Agency FB" w:hAnsi="Agency FB" w:cstheme="minorHAnsi"/>
          <w:b/>
          <w:bCs/>
          <w:sz w:val="20"/>
          <w:szCs w:val="20"/>
        </w:rPr>
        <w:t>.</w:t>
      </w:r>
      <w:r w:rsidR="005B2C15">
        <w:rPr>
          <w:rFonts w:ascii="Agency FB" w:hAnsi="Agency FB" w:cstheme="minorHAnsi"/>
          <w:b/>
          <w:bCs/>
          <w:sz w:val="20"/>
          <w:szCs w:val="20"/>
        </w:rPr>
        <w:t>)</w:t>
      </w:r>
    </w:p>
    <w:p w:rsidR="00FB673B" w:rsidRPr="007375E1" w:rsidRDefault="00FB673B" w:rsidP="00FB673B">
      <w:pPr>
        <w:pStyle w:val="Sangra3detindependiente"/>
        <w:autoSpaceDE w:val="0"/>
        <w:autoSpaceDN w:val="0"/>
        <w:adjustRightInd w:val="0"/>
        <w:spacing w:after="0" w:line="240" w:lineRule="auto"/>
        <w:ind w:left="0"/>
        <w:jc w:val="both"/>
        <w:rPr>
          <w:rFonts w:ascii="Agency FB" w:eastAsia="Arial Unicode MS" w:hAnsi="Agency FB" w:cstheme="minorHAnsi"/>
          <w:color w:val="2E74B5" w:themeColor="accent1" w:themeShade="BF"/>
          <w:sz w:val="20"/>
          <w:szCs w:val="20"/>
        </w:rPr>
      </w:pPr>
    </w:p>
    <w:p w:rsidR="00FB673B" w:rsidRPr="007375E1" w:rsidRDefault="00FB673B" w:rsidP="00FB673B">
      <w:pPr>
        <w:pStyle w:val="Sangra3detindependiente"/>
        <w:numPr>
          <w:ilvl w:val="1"/>
          <w:numId w:val="44"/>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DEFINICIÓN </w:t>
      </w:r>
    </w:p>
    <w:p w:rsidR="00FB673B" w:rsidRPr="007375E1" w:rsidRDefault="00FB673B" w:rsidP="00FB673B">
      <w:pPr>
        <w:pStyle w:val="Default"/>
        <w:ind w:left="426"/>
        <w:jc w:val="both"/>
        <w:rPr>
          <w:rFonts w:cstheme="minorHAnsi"/>
          <w:sz w:val="20"/>
          <w:szCs w:val="20"/>
        </w:rPr>
      </w:pPr>
    </w:p>
    <w:p w:rsidR="00FB673B"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Este ítem comprende todos los trabajos a ser ejecutados por el contratista, siendo los siguientes de carácter enunciativo y no limitativo: </w:t>
      </w:r>
    </w:p>
    <w:p w:rsidR="00FB673B" w:rsidRPr="007375E1" w:rsidRDefault="00FB673B" w:rsidP="00FB673B">
      <w:pPr>
        <w:jc w:val="both"/>
        <w:rPr>
          <w:rFonts w:ascii="Agency FB" w:hAnsi="Agency FB" w:cstheme="minorHAnsi"/>
          <w:sz w:val="20"/>
          <w:szCs w:val="20"/>
        </w:rPr>
      </w:pPr>
    </w:p>
    <w:p w:rsidR="00FB673B" w:rsidRPr="007375E1" w:rsidRDefault="00FB673B" w:rsidP="00FB673B">
      <w:pPr>
        <w:pStyle w:val="Prrafodelista"/>
        <w:numPr>
          <w:ilvl w:val="0"/>
          <w:numId w:val="27"/>
        </w:numPr>
        <w:contextualSpacing/>
        <w:jc w:val="both"/>
        <w:rPr>
          <w:rFonts w:ascii="Agency FB" w:hAnsi="Agency FB" w:cstheme="minorHAnsi"/>
          <w:sz w:val="20"/>
          <w:szCs w:val="20"/>
        </w:rPr>
      </w:pPr>
      <w:r w:rsidRPr="007375E1">
        <w:rPr>
          <w:rFonts w:ascii="Agency FB" w:hAnsi="Agency FB" w:cstheme="minorHAnsi"/>
          <w:sz w:val="20"/>
          <w:szCs w:val="20"/>
        </w:rPr>
        <w:t xml:space="preserve">Soldadura de cabezales </w:t>
      </w:r>
    </w:p>
    <w:p w:rsidR="00FB673B" w:rsidRPr="007375E1" w:rsidRDefault="00FB673B" w:rsidP="00FB673B">
      <w:pPr>
        <w:pStyle w:val="Prrafodelista"/>
        <w:numPr>
          <w:ilvl w:val="0"/>
          <w:numId w:val="27"/>
        </w:numPr>
        <w:contextualSpacing/>
        <w:jc w:val="both"/>
        <w:rPr>
          <w:rFonts w:ascii="Agency FB" w:hAnsi="Agency FB" w:cstheme="minorHAnsi"/>
          <w:sz w:val="20"/>
          <w:szCs w:val="20"/>
        </w:rPr>
      </w:pPr>
      <w:r w:rsidRPr="007375E1">
        <w:rPr>
          <w:rFonts w:ascii="Agency FB" w:hAnsi="Agency FB" w:cstheme="minorHAnsi"/>
          <w:sz w:val="20"/>
          <w:szCs w:val="20"/>
        </w:rPr>
        <w:t>Limpieza de Tuberías</w:t>
      </w:r>
    </w:p>
    <w:p w:rsidR="00FB673B" w:rsidRPr="007375E1" w:rsidRDefault="00FB673B" w:rsidP="00FB673B">
      <w:pPr>
        <w:pStyle w:val="Prrafodelista"/>
        <w:numPr>
          <w:ilvl w:val="0"/>
          <w:numId w:val="27"/>
        </w:numPr>
        <w:contextualSpacing/>
        <w:jc w:val="both"/>
        <w:rPr>
          <w:rFonts w:ascii="Agency FB" w:hAnsi="Agency FB" w:cstheme="minorHAnsi"/>
          <w:sz w:val="20"/>
          <w:szCs w:val="20"/>
        </w:rPr>
      </w:pPr>
      <w:r w:rsidRPr="007375E1">
        <w:rPr>
          <w:rFonts w:ascii="Agency FB" w:hAnsi="Agency FB" w:cstheme="minorHAnsi"/>
          <w:sz w:val="20"/>
          <w:szCs w:val="20"/>
        </w:rPr>
        <w:t>Provisión y llenado de agua</w:t>
      </w:r>
    </w:p>
    <w:p w:rsidR="00FB673B" w:rsidRPr="007375E1" w:rsidRDefault="00FB673B" w:rsidP="00FB673B">
      <w:pPr>
        <w:pStyle w:val="Prrafodelista"/>
        <w:numPr>
          <w:ilvl w:val="0"/>
          <w:numId w:val="27"/>
        </w:numPr>
        <w:contextualSpacing/>
        <w:jc w:val="both"/>
        <w:rPr>
          <w:rFonts w:ascii="Agency FB" w:hAnsi="Agency FB" w:cstheme="minorHAnsi"/>
          <w:sz w:val="20"/>
          <w:szCs w:val="20"/>
        </w:rPr>
      </w:pPr>
      <w:r w:rsidRPr="007375E1">
        <w:rPr>
          <w:rFonts w:ascii="Agency FB" w:hAnsi="Agency FB" w:cstheme="minorHAnsi"/>
          <w:sz w:val="20"/>
          <w:szCs w:val="20"/>
        </w:rPr>
        <w:t>Prueba hidrostática</w:t>
      </w:r>
    </w:p>
    <w:p w:rsidR="00FB673B" w:rsidRPr="007375E1" w:rsidRDefault="00FB673B" w:rsidP="00FB673B">
      <w:pPr>
        <w:pStyle w:val="Prrafodelista"/>
        <w:numPr>
          <w:ilvl w:val="0"/>
          <w:numId w:val="27"/>
        </w:numPr>
        <w:contextualSpacing/>
        <w:jc w:val="both"/>
        <w:rPr>
          <w:rFonts w:ascii="Agency FB" w:hAnsi="Agency FB" w:cstheme="minorHAnsi"/>
          <w:sz w:val="20"/>
          <w:szCs w:val="20"/>
        </w:rPr>
      </w:pPr>
      <w:r w:rsidRPr="007375E1">
        <w:rPr>
          <w:rFonts w:ascii="Agency FB" w:hAnsi="Agency FB" w:cstheme="minorHAnsi"/>
          <w:sz w:val="20"/>
          <w:szCs w:val="20"/>
        </w:rPr>
        <w:lastRenderedPageBreak/>
        <w:t>Vaciado y disposición final del agua</w:t>
      </w:r>
    </w:p>
    <w:p w:rsidR="00FB673B" w:rsidRPr="007375E1" w:rsidRDefault="00FB673B" w:rsidP="00FB673B">
      <w:pPr>
        <w:pStyle w:val="Prrafodelista"/>
        <w:numPr>
          <w:ilvl w:val="0"/>
          <w:numId w:val="27"/>
        </w:numPr>
        <w:contextualSpacing/>
        <w:jc w:val="both"/>
        <w:rPr>
          <w:rFonts w:ascii="Agency FB" w:hAnsi="Agency FB" w:cstheme="minorHAnsi"/>
          <w:sz w:val="20"/>
          <w:szCs w:val="20"/>
        </w:rPr>
      </w:pPr>
      <w:r w:rsidRPr="007375E1">
        <w:rPr>
          <w:rFonts w:ascii="Agency FB" w:hAnsi="Agency FB" w:cstheme="minorHAnsi"/>
          <w:sz w:val="20"/>
          <w:szCs w:val="20"/>
        </w:rPr>
        <w:t xml:space="preserve">Secado de tubería </w:t>
      </w:r>
    </w:p>
    <w:p w:rsidR="00FB673B" w:rsidRPr="007375E1" w:rsidRDefault="00FB673B" w:rsidP="00FB673B">
      <w:pPr>
        <w:pStyle w:val="Prrafodelista"/>
        <w:numPr>
          <w:ilvl w:val="0"/>
          <w:numId w:val="27"/>
        </w:numPr>
        <w:contextualSpacing/>
        <w:jc w:val="both"/>
        <w:rPr>
          <w:rFonts w:ascii="Agency FB" w:hAnsi="Agency FB" w:cstheme="minorHAnsi"/>
          <w:sz w:val="20"/>
          <w:szCs w:val="20"/>
        </w:rPr>
      </w:pPr>
      <w:r w:rsidRPr="007375E1">
        <w:rPr>
          <w:rFonts w:ascii="Agency FB" w:hAnsi="Agency FB" w:cstheme="minorHAnsi"/>
          <w:sz w:val="20"/>
          <w:szCs w:val="20"/>
        </w:rPr>
        <w:t>Paso de placa calibradora</w:t>
      </w:r>
    </w:p>
    <w:p w:rsidR="00FB673B" w:rsidRPr="007375E1" w:rsidRDefault="00FB673B" w:rsidP="00FB673B">
      <w:pPr>
        <w:jc w:val="both"/>
        <w:rPr>
          <w:rFonts w:ascii="Agency FB" w:hAnsi="Agency FB" w:cstheme="minorHAnsi"/>
          <w:sz w:val="20"/>
          <w:szCs w:val="20"/>
        </w:rPr>
      </w:pPr>
    </w:p>
    <w:p w:rsidR="00FB673B" w:rsidRPr="007375E1" w:rsidRDefault="00FB673B" w:rsidP="00FB673B">
      <w:pPr>
        <w:pStyle w:val="Sangra3detindependiente"/>
        <w:numPr>
          <w:ilvl w:val="1"/>
          <w:numId w:val="44"/>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MATERIALES, HERRAMIENTAS Y EQUIPO</w:t>
      </w:r>
    </w:p>
    <w:p w:rsidR="00FB673B" w:rsidRPr="007375E1" w:rsidRDefault="00FB673B" w:rsidP="00FB673B">
      <w:pPr>
        <w:pStyle w:val="Sangra3detindependiente"/>
        <w:autoSpaceDE w:val="0"/>
        <w:autoSpaceDN w:val="0"/>
        <w:adjustRightInd w:val="0"/>
        <w:spacing w:after="0" w:line="240" w:lineRule="auto"/>
        <w:ind w:left="1068"/>
        <w:jc w:val="both"/>
        <w:rPr>
          <w:rFonts w:ascii="Agency FB" w:hAnsi="Agency FB" w:cstheme="minorHAnsi"/>
          <w:b/>
          <w:bCs/>
          <w:sz w:val="20"/>
          <w:szCs w:val="20"/>
        </w:rPr>
      </w:pPr>
    </w:p>
    <w:p w:rsidR="00FB673B" w:rsidRDefault="00FB673B" w:rsidP="00FB673B">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FB673B" w:rsidRPr="007375E1" w:rsidRDefault="00FB673B" w:rsidP="00FB673B">
      <w:pPr>
        <w:pStyle w:val="Sangra3detindependiente"/>
        <w:spacing w:after="0" w:line="240" w:lineRule="auto"/>
        <w:ind w:left="0"/>
        <w:jc w:val="both"/>
        <w:rPr>
          <w:rFonts w:ascii="Agency FB" w:hAnsi="Agency FB"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FB673B" w:rsidRPr="007375E1" w:rsidTr="00CC3F86">
        <w:trPr>
          <w:trHeight w:val="240"/>
          <w:jc w:val="center"/>
        </w:trPr>
        <w:tc>
          <w:tcPr>
            <w:tcW w:w="3551" w:type="dxa"/>
            <w:shd w:val="clear" w:color="auto" w:fill="auto"/>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Agua</w:t>
            </w:r>
          </w:p>
        </w:tc>
      </w:tr>
      <w:tr w:rsidR="00FB673B" w:rsidRPr="007375E1" w:rsidTr="00CC3F86">
        <w:trPr>
          <w:trHeight w:val="240"/>
          <w:jc w:val="center"/>
        </w:trPr>
        <w:tc>
          <w:tcPr>
            <w:tcW w:w="3551" w:type="dxa"/>
            <w:shd w:val="clear" w:color="auto" w:fill="auto"/>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Chancho de Limpieza</w:t>
            </w:r>
          </w:p>
        </w:tc>
      </w:tr>
      <w:tr w:rsidR="00FB673B" w:rsidRPr="007375E1" w:rsidTr="00CC3F86">
        <w:trPr>
          <w:trHeight w:val="240"/>
          <w:jc w:val="center"/>
        </w:trPr>
        <w:tc>
          <w:tcPr>
            <w:tcW w:w="3551" w:type="dxa"/>
            <w:shd w:val="clear" w:color="auto" w:fill="auto"/>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Chancho de secado</w:t>
            </w:r>
          </w:p>
        </w:tc>
      </w:tr>
      <w:tr w:rsidR="00FB673B" w:rsidRPr="007375E1" w:rsidTr="00CC3F86">
        <w:trPr>
          <w:trHeight w:val="64"/>
          <w:jc w:val="center"/>
        </w:trPr>
        <w:tc>
          <w:tcPr>
            <w:tcW w:w="3551" w:type="dxa"/>
            <w:shd w:val="clear" w:color="auto" w:fill="auto"/>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Especialista Prueba Hidrostática</w:t>
            </w:r>
          </w:p>
        </w:tc>
      </w:tr>
      <w:tr w:rsidR="00FB673B" w:rsidRPr="007375E1" w:rsidTr="00CC3F86">
        <w:trPr>
          <w:trHeight w:val="240"/>
          <w:jc w:val="center"/>
        </w:trPr>
        <w:tc>
          <w:tcPr>
            <w:tcW w:w="3551" w:type="dxa"/>
            <w:shd w:val="clear" w:color="auto" w:fill="auto"/>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Ayudantes</w:t>
            </w:r>
          </w:p>
        </w:tc>
      </w:tr>
      <w:tr w:rsidR="00FB673B" w:rsidRPr="007375E1" w:rsidTr="00CC3F86">
        <w:trPr>
          <w:trHeight w:val="240"/>
          <w:jc w:val="center"/>
        </w:trPr>
        <w:tc>
          <w:tcPr>
            <w:tcW w:w="3551" w:type="dxa"/>
            <w:shd w:val="clear" w:color="auto" w:fill="auto"/>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Chofer Camión Cisterna</w:t>
            </w:r>
          </w:p>
        </w:tc>
      </w:tr>
      <w:tr w:rsidR="00FB673B" w:rsidRPr="007375E1" w:rsidTr="00CC3F86">
        <w:trPr>
          <w:trHeight w:val="64"/>
          <w:jc w:val="center"/>
        </w:trPr>
        <w:tc>
          <w:tcPr>
            <w:tcW w:w="3551" w:type="dxa"/>
            <w:shd w:val="clear" w:color="auto" w:fill="auto"/>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Equipo completo para Prueba Hidrostática</w:t>
            </w:r>
          </w:p>
        </w:tc>
      </w:tr>
    </w:tbl>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El contratista también se debe considerar utilizar todas las herramientas, equipos y materiales menores necesarias para realizar adecuadamente la actividad. </w:t>
      </w:r>
    </w:p>
    <w:p w:rsidR="00FB673B" w:rsidRPr="007375E1" w:rsidRDefault="00FB673B" w:rsidP="00FB673B">
      <w:pPr>
        <w:pStyle w:val="Sangra3detindependiente"/>
        <w:spacing w:after="0" w:line="240" w:lineRule="auto"/>
        <w:ind w:left="426"/>
        <w:jc w:val="both"/>
        <w:rPr>
          <w:rFonts w:ascii="Agency FB" w:hAnsi="Agency FB" w:cstheme="minorHAnsi"/>
          <w:sz w:val="20"/>
          <w:szCs w:val="20"/>
        </w:rPr>
      </w:pPr>
    </w:p>
    <w:p w:rsidR="00FB673B" w:rsidRPr="007375E1" w:rsidRDefault="00FB673B" w:rsidP="00FB673B">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Todos los equipos de medición que se utilicen para la prueba hidrostática tienen que tener calibración vigente. </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pStyle w:val="Sangra3detindependiente"/>
        <w:numPr>
          <w:ilvl w:val="1"/>
          <w:numId w:val="44"/>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PROCEDIMIENTO PARA EJECUCIÓN </w:t>
      </w:r>
    </w:p>
    <w:p w:rsidR="00FB673B" w:rsidRPr="007375E1" w:rsidRDefault="00FB673B" w:rsidP="00FB673B">
      <w:pPr>
        <w:pStyle w:val="Sangra3detindependiente"/>
        <w:spacing w:after="0" w:line="240" w:lineRule="auto"/>
        <w:ind w:left="0"/>
        <w:jc w:val="both"/>
        <w:rPr>
          <w:rFonts w:ascii="Agency FB" w:hAnsi="Agency FB" w:cstheme="minorHAnsi"/>
          <w:sz w:val="20"/>
          <w:szCs w:val="20"/>
        </w:rPr>
      </w:pPr>
    </w:p>
    <w:p w:rsidR="00FB673B" w:rsidRPr="007375E1" w:rsidRDefault="00FB673B" w:rsidP="00FB673B">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No se permite que se realicen las actividades de limpieza, paso placa, llenado, prueba hidrostática ni secado de la línea con las válvulas instaladas en la misma, para este tramo se permite el uso de carreteles que pueden reemplazar los lugares donde serán montadas las válvulas una vez aprobada la prueba hidrostática. Considerando que la longitud de las válvulas es despreciable respecto a la longitud de la tubería y además se está instalando carretel en este tramo, no es necesario descontar las longitudes de estas. </w:t>
      </w:r>
    </w:p>
    <w:p w:rsidR="00FB673B" w:rsidRPr="007375E1" w:rsidRDefault="00FB673B" w:rsidP="00FB673B">
      <w:pPr>
        <w:pStyle w:val="Sangra3detindependiente"/>
        <w:spacing w:after="0" w:line="240" w:lineRule="auto"/>
        <w:ind w:left="426"/>
        <w:jc w:val="both"/>
        <w:rPr>
          <w:rFonts w:ascii="Agency FB" w:hAnsi="Agency FB" w:cstheme="minorHAnsi"/>
          <w:sz w:val="20"/>
          <w:szCs w:val="20"/>
        </w:rPr>
      </w:pPr>
    </w:p>
    <w:p w:rsidR="00FB673B" w:rsidRDefault="00FB673B" w:rsidP="00FB673B">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Antes de iniciar la prueba hidrostática, la empresa contratista debe presentar 5 días hábiles antes a la supervisión para su aprobación la siguiente documentación:</w:t>
      </w:r>
    </w:p>
    <w:p w:rsidR="00FB673B" w:rsidRPr="007375E1" w:rsidRDefault="00FB673B" w:rsidP="00FB673B">
      <w:pPr>
        <w:pStyle w:val="Sangra3detindependiente"/>
        <w:spacing w:after="0" w:line="240" w:lineRule="auto"/>
        <w:ind w:left="0"/>
        <w:jc w:val="both"/>
        <w:rPr>
          <w:rFonts w:ascii="Agency FB" w:hAnsi="Agency FB" w:cstheme="minorHAnsi"/>
          <w:sz w:val="20"/>
          <w:szCs w:val="20"/>
        </w:rPr>
      </w:pPr>
    </w:p>
    <w:p w:rsidR="00FB673B" w:rsidRPr="007375E1" w:rsidRDefault="00FB673B" w:rsidP="00FB673B">
      <w:pPr>
        <w:pStyle w:val="Sangra3detindependiente"/>
        <w:numPr>
          <w:ilvl w:val="0"/>
          <w:numId w:val="27"/>
        </w:numPr>
        <w:spacing w:after="0" w:line="240" w:lineRule="auto"/>
        <w:jc w:val="both"/>
        <w:rPr>
          <w:rFonts w:ascii="Agency FB" w:hAnsi="Agency FB" w:cstheme="minorHAnsi"/>
          <w:sz w:val="20"/>
          <w:szCs w:val="20"/>
        </w:rPr>
      </w:pPr>
      <w:r w:rsidRPr="007375E1">
        <w:rPr>
          <w:rFonts w:ascii="Agency FB" w:hAnsi="Agency FB" w:cstheme="minorHAnsi"/>
          <w:sz w:val="20"/>
          <w:szCs w:val="20"/>
        </w:rPr>
        <w:t>Procedimiento específico para los trabajos.</w:t>
      </w:r>
    </w:p>
    <w:p w:rsidR="00FB673B" w:rsidRPr="007375E1" w:rsidRDefault="00FB673B" w:rsidP="00FB673B">
      <w:pPr>
        <w:pStyle w:val="Sangra3detindependiente"/>
        <w:numPr>
          <w:ilvl w:val="0"/>
          <w:numId w:val="27"/>
        </w:numPr>
        <w:spacing w:after="0" w:line="240" w:lineRule="auto"/>
        <w:jc w:val="both"/>
        <w:rPr>
          <w:rFonts w:ascii="Agency FB" w:hAnsi="Agency FB" w:cstheme="minorHAnsi"/>
          <w:sz w:val="20"/>
          <w:szCs w:val="20"/>
        </w:rPr>
      </w:pPr>
      <w:r w:rsidRPr="007375E1">
        <w:rPr>
          <w:rFonts w:ascii="Agency FB" w:hAnsi="Agency FB" w:cstheme="minorHAnsi"/>
          <w:sz w:val="20"/>
          <w:szCs w:val="20"/>
        </w:rPr>
        <w:t>Certificados de calibración vigentes de los equipos de medición a utilizar</w:t>
      </w:r>
    </w:p>
    <w:p w:rsidR="00FB673B" w:rsidRPr="007375E1" w:rsidRDefault="00FB673B" w:rsidP="00FB673B">
      <w:pPr>
        <w:pStyle w:val="Sangra3detindependiente"/>
        <w:numPr>
          <w:ilvl w:val="0"/>
          <w:numId w:val="27"/>
        </w:numPr>
        <w:spacing w:after="0" w:line="240" w:lineRule="auto"/>
        <w:jc w:val="both"/>
        <w:rPr>
          <w:rFonts w:ascii="Agency FB" w:hAnsi="Agency FB" w:cstheme="minorHAnsi"/>
          <w:sz w:val="20"/>
          <w:szCs w:val="20"/>
        </w:rPr>
      </w:pPr>
      <w:r w:rsidRPr="007375E1">
        <w:rPr>
          <w:rFonts w:ascii="Agency FB" w:hAnsi="Agency FB" w:cstheme="minorHAnsi"/>
          <w:sz w:val="20"/>
          <w:szCs w:val="20"/>
        </w:rPr>
        <w:t>Análisis físico químico del agua a utilizar</w:t>
      </w:r>
    </w:p>
    <w:p w:rsidR="00FB673B" w:rsidRPr="007375E1" w:rsidRDefault="00FB673B" w:rsidP="00FB673B">
      <w:pPr>
        <w:pStyle w:val="Sangra3detindependiente"/>
        <w:numPr>
          <w:ilvl w:val="0"/>
          <w:numId w:val="27"/>
        </w:numPr>
        <w:spacing w:after="0" w:line="240" w:lineRule="auto"/>
        <w:jc w:val="both"/>
        <w:rPr>
          <w:rFonts w:ascii="Agency FB" w:hAnsi="Agency FB" w:cstheme="minorHAnsi"/>
          <w:sz w:val="20"/>
          <w:szCs w:val="20"/>
        </w:rPr>
      </w:pPr>
      <w:r w:rsidRPr="007375E1">
        <w:rPr>
          <w:rFonts w:ascii="Agency FB" w:hAnsi="Agency FB" w:cstheme="minorHAnsi"/>
          <w:sz w:val="20"/>
          <w:szCs w:val="20"/>
        </w:rPr>
        <w:t>Plan de prueba hidrostática que debe poseer mínimamente la siguiente información:</w:t>
      </w:r>
    </w:p>
    <w:p w:rsidR="00FB673B" w:rsidRPr="007375E1" w:rsidRDefault="00FB673B" w:rsidP="00FB673B">
      <w:pPr>
        <w:pStyle w:val="Sangra3detindependiente"/>
        <w:numPr>
          <w:ilvl w:val="0"/>
          <w:numId w:val="28"/>
        </w:numPr>
        <w:spacing w:after="0" w:line="240" w:lineRule="auto"/>
        <w:jc w:val="both"/>
        <w:rPr>
          <w:rFonts w:ascii="Agency FB" w:hAnsi="Agency FB" w:cstheme="minorHAnsi"/>
          <w:sz w:val="20"/>
          <w:szCs w:val="20"/>
        </w:rPr>
      </w:pPr>
      <w:r w:rsidRPr="007375E1">
        <w:rPr>
          <w:rFonts w:ascii="Agency FB" w:hAnsi="Agency FB" w:cstheme="minorHAnsi"/>
          <w:sz w:val="20"/>
          <w:szCs w:val="20"/>
        </w:rPr>
        <w:t xml:space="preserve">Perfil hidrostático donde se debe indicar la Longitud de la sección de la prueba; ubicación de los instrumentos con sus respectivas elevaciones; espesores de pared y tipo de material; elevaciones del punto inicial, punto más alto, más bajo, final de la sección; indicaciones de </w:t>
      </w:r>
      <w:proofErr w:type="spellStart"/>
      <w:r w:rsidRPr="007375E1">
        <w:rPr>
          <w:rFonts w:ascii="Agency FB" w:hAnsi="Agency FB" w:cstheme="minorHAnsi"/>
          <w:sz w:val="20"/>
          <w:szCs w:val="20"/>
        </w:rPr>
        <w:t>Ia</w:t>
      </w:r>
      <w:proofErr w:type="spellEnd"/>
      <w:r w:rsidRPr="007375E1">
        <w:rPr>
          <w:rFonts w:ascii="Agency FB" w:hAnsi="Agency FB" w:cstheme="minorHAnsi"/>
          <w:sz w:val="20"/>
          <w:szCs w:val="20"/>
        </w:rPr>
        <w:t xml:space="preserve"> mínima y máxima presión correspondiente a las elevaciones del inicio y final de la sección.</w:t>
      </w:r>
    </w:p>
    <w:p w:rsidR="00FB673B" w:rsidRPr="007375E1" w:rsidRDefault="00FB673B" w:rsidP="00FB673B">
      <w:pPr>
        <w:pStyle w:val="Sangra3detindependiente"/>
        <w:numPr>
          <w:ilvl w:val="0"/>
          <w:numId w:val="28"/>
        </w:numPr>
        <w:spacing w:after="0" w:line="240" w:lineRule="auto"/>
        <w:jc w:val="both"/>
        <w:rPr>
          <w:rFonts w:ascii="Agency FB" w:hAnsi="Agency FB" w:cstheme="minorHAnsi"/>
          <w:sz w:val="20"/>
          <w:szCs w:val="20"/>
        </w:rPr>
      </w:pPr>
      <w:r w:rsidRPr="007375E1">
        <w:rPr>
          <w:rFonts w:ascii="Agency FB" w:hAnsi="Agency FB" w:cstheme="minorHAnsi"/>
          <w:sz w:val="20"/>
          <w:szCs w:val="20"/>
        </w:rPr>
        <w:t>Punto más alto, más bajo y extremos con sus respectivas progresivas.</w:t>
      </w:r>
    </w:p>
    <w:p w:rsidR="00FB673B" w:rsidRPr="007375E1" w:rsidRDefault="00FB673B" w:rsidP="00FB673B">
      <w:pPr>
        <w:pStyle w:val="Sangra3detindependiente"/>
        <w:numPr>
          <w:ilvl w:val="0"/>
          <w:numId w:val="28"/>
        </w:numPr>
        <w:spacing w:after="0" w:line="240" w:lineRule="auto"/>
        <w:jc w:val="both"/>
        <w:rPr>
          <w:rFonts w:ascii="Agency FB" w:hAnsi="Agency FB" w:cstheme="minorHAnsi"/>
          <w:sz w:val="20"/>
          <w:szCs w:val="20"/>
        </w:rPr>
      </w:pPr>
      <w:r w:rsidRPr="007375E1">
        <w:rPr>
          <w:rFonts w:ascii="Agency FB" w:hAnsi="Agency FB" w:cstheme="minorHAnsi"/>
          <w:sz w:val="20"/>
          <w:szCs w:val="20"/>
        </w:rPr>
        <w:t>Tiempo de llenado y prueba hidrostática para cada sección.</w:t>
      </w:r>
    </w:p>
    <w:p w:rsidR="00FB673B" w:rsidRPr="007375E1" w:rsidRDefault="00FB673B" w:rsidP="00FB673B">
      <w:pPr>
        <w:pStyle w:val="Sangra3detindependiente"/>
        <w:numPr>
          <w:ilvl w:val="0"/>
          <w:numId w:val="28"/>
        </w:numPr>
        <w:spacing w:after="0" w:line="240" w:lineRule="auto"/>
        <w:jc w:val="both"/>
        <w:rPr>
          <w:rFonts w:ascii="Agency FB" w:hAnsi="Agency FB" w:cstheme="minorHAnsi"/>
          <w:sz w:val="20"/>
          <w:szCs w:val="20"/>
        </w:rPr>
      </w:pPr>
      <w:r w:rsidRPr="007375E1">
        <w:rPr>
          <w:rFonts w:ascii="Agency FB" w:hAnsi="Agency FB" w:cstheme="minorHAnsi"/>
          <w:sz w:val="20"/>
          <w:szCs w:val="20"/>
        </w:rPr>
        <w:t xml:space="preserve">Memoria de Cálculo de volumen y presiones de prueba. </w:t>
      </w:r>
    </w:p>
    <w:p w:rsidR="00FB673B" w:rsidRPr="007375E1" w:rsidRDefault="00FB673B" w:rsidP="00FB673B">
      <w:pPr>
        <w:pStyle w:val="Sangra3detindependiente"/>
        <w:numPr>
          <w:ilvl w:val="0"/>
          <w:numId w:val="28"/>
        </w:numPr>
        <w:spacing w:after="0" w:line="240" w:lineRule="auto"/>
        <w:jc w:val="both"/>
        <w:rPr>
          <w:rFonts w:ascii="Agency FB" w:hAnsi="Agency FB" w:cstheme="minorHAnsi"/>
          <w:sz w:val="20"/>
          <w:szCs w:val="20"/>
        </w:rPr>
      </w:pPr>
      <w:r w:rsidRPr="007375E1">
        <w:rPr>
          <w:rFonts w:ascii="Agency FB" w:hAnsi="Agency FB" w:cstheme="minorHAnsi"/>
          <w:sz w:val="20"/>
          <w:szCs w:val="20"/>
        </w:rPr>
        <w:t>Vaciado observando los criterios de manejo ambiental.</w:t>
      </w:r>
    </w:p>
    <w:p w:rsidR="00FB673B" w:rsidRPr="003E5EFE" w:rsidRDefault="00FB673B" w:rsidP="003E5EFE">
      <w:pPr>
        <w:pStyle w:val="Sangra3detindependiente"/>
        <w:numPr>
          <w:ilvl w:val="0"/>
          <w:numId w:val="28"/>
        </w:numPr>
        <w:spacing w:after="0" w:line="240" w:lineRule="auto"/>
        <w:jc w:val="both"/>
        <w:rPr>
          <w:rFonts w:ascii="Agency FB" w:hAnsi="Agency FB" w:cstheme="minorHAnsi"/>
          <w:sz w:val="20"/>
          <w:szCs w:val="20"/>
        </w:rPr>
      </w:pPr>
      <w:r w:rsidRPr="007375E1">
        <w:rPr>
          <w:rFonts w:ascii="Agency FB" w:hAnsi="Agency FB" w:cstheme="minorHAnsi"/>
          <w:sz w:val="20"/>
          <w:szCs w:val="20"/>
        </w:rPr>
        <w:t>Memoria de cálculo para cada sección:</w:t>
      </w:r>
    </w:p>
    <w:p w:rsidR="00FB673B" w:rsidRPr="007375E1" w:rsidRDefault="00FB673B" w:rsidP="00FB673B">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lastRenderedPageBreak/>
        <w:t>Soldadura de Cabezales</w:t>
      </w:r>
    </w:p>
    <w:p w:rsidR="00FB673B" w:rsidRPr="007375E1" w:rsidRDefault="00FB673B" w:rsidP="00FB673B">
      <w:pPr>
        <w:pStyle w:val="Sangra3detindependiente"/>
        <w:spacing w:after="0" w:line="240" w:lineRule="auto"/>
        <w:ind w:left="426"/>
        <w:jc w:val="both"/>
        <w:rPr>
          <w:rFonts w:ascii="Agency FB" w:hAnsi="Agency FB" w:cstheme="minorHAnsi"/>
          <w:sz w:val="20"/>
          <w:szCs w:val="20"/>
        </w:rPr>
      </w:pPr>
    </w:p>
    <w:p w:rsidR="00FB673B" w:rsidRPr="007375E1" w:rsidRDefault="00FB673B" w:rsidP="00FB673B">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Los cabezales a utilizar deben ser aptos para realizar el lanzamiento y recepción de los </w:t>
      </w:r>
      <w:proofErr w:type="spellStart"/>
      <w:r w:rsidRPr="007375E1">
        <w:rPr>
          <w:rFonts w:ascii="Agency FB" w:hAnsi="Agency FB" w:cstheme="minorHAnsi"/>
          <w:sz w:val="20"/>
          <w:szCs w:val="20"/>
        </w:rPr>
        <w:t>polly</w:t>
      </w:r>
      <w:proofErr w:type="spellEnd"/>
      <w:r w:rsidRPr="007375E1">
        <w:rPr>
          <w:rFonts w:ascii="Agency FB" w:hAnsi="Agency FB" w:cstheme="minorHAnsi"/>
          <w:sz w:val="20"/>
          <w:szCs w:val="20"/>
        </w:rPr>
        <w:t xml:space="preserve"> </w:t>
      </w:r>
      <w:proofErr w:type="spellStart"/>
      <w:r w:rsidRPr="007375E1">
        <w:rPr>
          <w:rFonts w:ascii="Agency FB" w:hAnsi="Agency FB" w:cstheme="minorHAnsi"/>
          <w:sz w:val="20"/>
          <w:szCs w:val="20"/>
        </w:rPr>
        <w:t>pigs</w:t>
      </w:r>
      <w:proofErr w:type="spellEnd"/>
      <w:r w:rsidRPr="007375E1">
        <w:rPr>
          <w:rFonts w:ascii="Agency FB" w:hAnsi="Agency FB" w:cstheme="minorHAnsi"/>
          <w:sz w:val="20"/>
          <w:szCs w:val="20"/>
        </w:rPr>
        <w:t xml:space="preserve"> de forma segura, durante los trabajos necesarios en la prueba hidrostática. Los cabezales a utilizar deben ser los aprobados por el supervisor de obra. </w:t>
      </w:r>
    </w:p>
    <w:p w:rsidR="00FB673B" w:rsidRPr="007375E1" w:rsidRDefault="00FB673B" w:rsidP="00FB673B">
      <w:pPr>
        <w:pStyle w:val="Sangra3detindependiente"/>
        <w:spacing w:after="0" w:line="240" w:lineRule="auto"/>
        <w:ind w:left="426"/>
        <w:jc w:val="both"/>
        <w:rPr>
          <w:rFonts w:ascii="Agency FB" w:hAnsi="Agency FB" w:cstheme="minorHAnsi"/>
          <w:sz w:val="20"/>
          <w:szCs w:val="20"/>
        </w:rPr>
      </w:pPr>
    </w:p>
    <w:p w:rsidR="00FB673B" w:rsidRPr="007375E1" w:rsidRDefault="00FB673B" w:rsidP="00FB673B">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La soldaduras que posean los cabezales deben tener los ensayos de radiografía en 100%, mientras que los </w:t>
      </w:r>
      <w:proofErr w:type="spellStart"/>
      <w:r w:rsidRPr="007375E1">
        <w:rPr>
          <w:rFonts w:ascii="Agency FB" w:hAnsi="Agency FB" w:cstheme="minorHAnsi"/>
          <w:sz w:val="20"/>
          <w:szCs w:val="20"/>
        </w:rPr>
        <w:t>fittings</w:t>
      </w:r>
      <w:proofErr w:type="spellEnd"/>
      <w:r w:rsidRPr="007375E1">
        <w:rPr>
          <w:rFonts w:ascii="Agency FB" w:hAnsi="Agency FB" w:cstheme="minorHAnsi"/>
          <w:sz w:val="20"/>
          <w:szCs w:val="20"/>
        </w:rPr>
        <w:t xml:space="preserve"> deben poseer los ensayos de tintas penetrantes aprobados. Asimismo, los cabezales deberán estar aprobados mediante prueba hidrostática y la prueba debe ser mayor o igual a la prueba máxima que se empleará en la prueba hidrostática de la línea. </w:t>
      </w:r>
    </w:p>
    <w:p w:rsidR="00FB673B" w:rsidRPr="007375E1" w:rsidRDefault="00FB673B" w:rsidP="00FB673B">
      <w:pPr>
        <w:pStyle w:val="Sangra3detindependiente"/>
        <w:spacing w:after="0" w:line="240" w:lineRule="auto"/>
        <w:ind w:left="426"/>
        <w:jc w:val="both"/>
        <w:rPr>
          <w:rFonts w:ascii="Agency FB" w:hAnsi="Agency FB" w:cstheme="minorHAnsi"/>
          <w:sz w:val="20"/>
          <w:szCs w:val="20"/>
        </w:rPr>
      </w:pPr>
    </w:p>
    <w:p w:rsidR="00FB673B" w:rsidRPr="007375E1" w:rsidRDefault="00FB673B" w:rsidP="00FB673B">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Los cabezales pueden ser instalados a la línea a ser probada a través de bridas o mediante soldadura directa, sin embargo, en caso de ser mediante soldadura, éstas deben ser aprobadas por el inspector de soldadura. </w:t>
      </w:r>
    </w:p>
    <w:p w:rsidR="00FB673B" w:rsidRPr="007375E1" w:rsidRDefault="00FB673B" w:rsidP="00FB673B">
      <w:pPr>
        <w:pStyle w:val="Sangra3detindependiente"/>
        <w:spacing w:after="0" w:line="240" w:lineRule="auto"/>
        <w:ind w:left="426"/>
        <w:jc w:val="both"/>
        <w:rPr>
          <w:rFonts w:ascii="Agency FB" w:hAnsi="Agency FB" w:cstheme="minorHAnsi"/>
          <w:sz w:val="20"/>
          <w:szCs w:val="20"/>
        </w:rPr>
      </w:pPr>
    </w:p>
    <w:p w:rsidR="00FB673B" w:rsidRPr="007375E1" w:rsidRDefault="00FB673B" w:rsidP="00FB673B">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Limpieza</w:t>
      </w:r>
    </w:p>
    <w:p w:rsidR="00FB673B" w:rsidRPr="007375E1" w:rsidRDefault="00FB673B" w:rsidP="00FB673B">
      <w:pPr>
        <w:pStyle w:val="Sangra3detindependiente"/>
        <w:autoSpaceDE w:val="0"/>
        <w:autoSpaceDN w:val="0"/>
        <w:adjustRightInd w:val="0"/>
        <w:spacing w:after="0" w:line="240" w:lineRule="auto"/>
        <w:ind w:left="426"/>
        <w:jc w:val="both"/>
        <w:rPr>
          <w:rFonts w:ascii="Agency FB" w:hAnsi="Agency FB" w:cstheme="minorHAnsi"/>
          <w:b/>
          <w:bCs/>
          <w:sz w:val="20"/>
          <w:szCs w:val="20"/>
        </w:rPr>
      </w:pPr>
    </w:p>
    <w:p w:rsidR="00FB673B" w:rsidRPr="007375E1" w:rsidRDefault="00FB673B" w:rsidP="00FB673B">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Una vez montado adecuadamente los cabezales y aprobados por el supervisor, se debe dar inicio a la limpieza interna de la tubería. </w:t>
      </w:r>
    </w:p>
    <w:p w:rsidR="00FB673B" w:rsidRPr="007375E1" w:rsidRDefault="00FB673B" w:rsidP="00FB673B">
      <w:pPr>
        <w:pStyle w:val="Sangra3detindependiente"/>
        <w:spacing w:after="0" w:line="240" w:lineRule="auto"/>
        <w:ind w:left="426"/>
        <w:jc w:val="both"/>
        <w:rPr>
          <w:rFonts w:ascii="Agency FB" w:hAnsi="Agency FB" w:cstheme="minorHAnsi"/>
          <w:sz w:val="20"/>
          <w:szCs w:val="20"/>
        </w:rPr>
      </w:pPr>
    </w:p>
    <w:p w:rsidR="00FB673B" w:rsidRPr="007375E1" w:rsidRDefault="00FB673B" w:rsidP="00FB673B">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Para realizar la limpieza de tuberías se debe utilizar </w:t>
      </w:r>
      <w:proofErr w:type="spellStart"/>
      <w:r w:rsidRPr="007375E1">
        <w:rPr>
          <w:rFonts w:ascii="Agency FB" w:hAnsi="Agency FB" w:cstheme="minorHAnsi"/>
          <w:sz w:val="20"/>
          <w:szCs w:val="20"/>
        </w:rPr>
        <w:t>polly</w:t>
      </w:r>
      <w:proofErr w:type="spellEnd"/>
      <w:r w:rsidRPr="007375E1">
        <w:rPr>
          <w:rFonts w:ascii="Agency FB" w:hAnsi="Agency FB" w:cstheme="minorHAnsi"/>
          <w:sz w:val="20"/>
          <w:szCs w:val="20"/>
        </w:rPr>
        <w:t xml:space="preserve"> </w:t>
      </w:r>
      <w:proofErr w:type="spellStart"/>
      <w:r w:rsidRPr="007375E1">
        <w:rPr>
          <w:rFonts w:ascii="Agency FB" w:hAnsi="Agency FB" w:cstheme="minorHAnsi"/>
          <w:sz w:val="20"/>
          <w:szCs w:val="20"/>
        </w:rPr>
        <w:t>pigs</w:t>
      </w:r>
      <w:proofErr w:type="spellEnd"/>
      <w:r w:rsidRPr="007375E1">
        <w:rPr>
          <w:rFonts w:ascii="Agency FB" w:hAnsi="Agency FB" w:cstheme="minorHAnsi"/>
          <w:sz w:val="20"/>
          <w:szCs w:val="20"/>
        </w:rPr>
        <w:t xml:space="preserve"> de media o alta densidad y </w:t>
      </w:r>
      <w:proofErr w:type="spellStart"/>
      <w:r w:rsidRPr="007375E1">
        <w:rPr>
          <w:rFonts w:ascii="Agency FB" w:hAnsi="Agency FB" w:cstheme="minorHAnsi"/>
          <w:sz w:val="20"/>
          <w:szCs w:val="20"/>
        </w:rPr>
        <w:t>polly</w:t>
      </w:r>
      <w:proofErr w:type="spellEnd"/>
      <w:r w:rsidRPr="007375E1">
        <w:rPr>
          <w:rFonts w:ascii="Agency FB" w:hAnsi="Agency FB" w:cstheme="minorHAnsi"/>
          <w:sz w:val="20"/>
          <w:szCs w:val="20"/>
        </w:rPr>
        <w:t xml:space="preserve"> </w:t>
      </w:r>
      <w:proofErr w:type="spellStart"/>
      <w:r w:rsidRPr="007375E1">
        <w:rPr>
          <w:rFonts w:ascii="Agency FB" w:hAnsi="Agency FB" w:cstheme="minorHAnsi"/>
          <w:sz w:val="20"/>
          <w:szCs w:val="20"/>
        </w:rPr>
        <w:t>pigs</w:t>
      </w:r>
      <w:proofErr w:type="spellEnd"/>
      <w:r w:rsidRPr="007375E1">
        <w:rPr>
          <w:rFonts w:ascii="Agency FB" w:hAnsi="Agency FB" w:cstheme="minorHAnsi"/>
          <w:sz w:val="20"/>
          <w:szCs w:val="20"/>
        </w:rPr>
        <w:t xml:space="preserve"> de media o alta densidad con cepillos incorporados. </w:t>
      </w:r>
    </w:p>
    <w:p w:rsidR="00FB673B" w:rsidRPr="007375E1" w:rsidRDefault="00FB673B" w:rsidP="00FB673B">
      <w:pPr>
        <w:pStyle w:val="Sangra3detindependiente"/>
        <w:spacing w:after="0" w:line="240" w:lineRule="auto"/>
        <w:ind w:left="426"/>
        <w:jc w:val="both"/>
        <w:rPr>
          <w:rFonts w:ascii="Agency FB" w:hAnsi="Agency FB" w:cstheme="minorHAnsi"/>
          <w:sz w:val="20"/>
          <w:szCs w:val="20"/>
        </w:rPr>
      </w:pPr>
    </w:p>
    <w:p w:rsidR="00FB673B" w:rsidRPr="007375E1" w:rsidRDefault="00FB673B" w:rsidP="00FB673B">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La cantidad de </w:t>
      </w:r>
      <w:proofErr w:type="spellStart"/>
      <w:r w:rsidRPr="007375E1">
        <w:rPr>
          <w:rFonts w:ascii="Agency FB" w:hAnsi="Agency FB" w:cstheme="minorHAnsi"/>
          <w:sz w:val="20"/>
          <w:szCs w:val="20"/>
        </w:rPr>
        <w:t>polly</w:t>
      </w:r>
      <w:proofErr w:type="spellEnd"/>
      <w:r w:rsidRPr="007375E1">
        <w:rPr>
          <w:rFonts w:ascii="Agency FB" w:hAnsi="Agency FB" w:cstheme="minorHAnsi"/>
          <w:sz w:val="20"/>
          <w:szCs w:val="20"/>
        </w:rPr>
        <w:t xml:space="preserve"> </w:t>
      </w:r>
      <w:proofErr w:type="spellStart"/>
      <w:r w:rsidRPr="007375E1">
        <w:rPr>
          <w:rFonts w:ascii="Agency FB" w:hAnsi="Agency FB" w:cstheme="minorHAnsi"/>
          <w:sz w:val="20"/>
          <w:szCs w:val="20"/>
        </w:rPr>
        <w:t>pigs</w:t>
      </w:r>
      <w:proofErr w:type="spellEnd"/>
      <w:r w:rsidRPr="007375E1">
        <w:rPr>
          <w:rFonts w:ascii="Agency FB" w:hAnsi="Agency FB" w:cstheme="minorHAnsi"/>
          <w:sz w:val="20"/>
          <w:szCs w:val="20"/>
        </w:rPr>
        <w:t xml:space="preserve"> con cepillos y sin cepillos a utilizar será una vez logrado la limpieza de la tubería. </w:t>
      </w:r>
    </w:p>
    <w:p w:rsidR="00FB673B" w:rsidRPr="007375E1" w:rsidRDefault="00FB673B" w:rsidP="00FB673B">
      <w:pPr>
        <w:pStyle w:val="Sangra3detindependiente"/>
        <w:spacing w:after="0" w:line="240" w:lineRule="auto"/>
        <w:ind w:left="426"/>
        <w:jc w:val="both"/>
        <w:rPr>
          <w:rFonts w:ascii="Agency FB" w:hAnsi="Agency FB" w:cstheme="minorHAnsi"/>
          <w:sz w:val="20"/>
          <w:szCs w:val="20"/>
        </w:rPr>
      </w:pPr>
    </w:p>
    <w:p w:rsidR="00FB673B" w:rsidRPr="007375E1" w:rsidRDefault="00FB673B" w:rsidP="00FB673B">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Se dará por terminada la limpieza cuando se evidencia que la tubería está limpia o a criterio del supervisor de obra quien puede realizar las pruebas que requiera para verificar el grado de limpieza de la tubería. </w:t>
      </w:r>
    </w:p>
    <w:p w:rsidR="00FB673B" w:rsidRPr="007375E1" w:rsidRDefault="00FB673B" w:rsidP="00FB673B">
      <w:pPr>
        <w:pStyle w:val="Sangra3detindependiente"/>
        <w:spacing w:after="0" w:line="240" w:lineRule="auto"/>
        <w:ind w:left="426"/>
        <w:jc w:val="both"/>
        <w:rPr>
          <w:rFonts w:ascii="Agency FB" w:hAnsi="Agency FB" w:cstheme="minorHAnsi"/>
          <w:sz w:val="20"/>
          <w:szCs w:val="20"/>
        </w:rPr>
      </w:pPr>
    </w:p>
    <w:p w:rsidR="00FB673B" w:rsidRPr="007375E1" w:rsidRDefault="00FB673B" w:rsidP="00FB673B">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 xml:space="preserve">Paso de placa calibradora </w:t>
      </w:r>
    </w:p>
    <w:p w:rsidR="00FB673B" w:rsidRPr="007375E1" w:rsidRDefault="00FB673B" w:rsidP="00FB673B">
      <w:pPr>
        <w:pStyle w:val="Sangra3detindependiente"/>
        <w:autoSpaceDE w:val="0"/>
        <w:autoSpaceDN w:val="0"/>
        <w:adjustRightInd w:val="0"/>
        <w:spacing w:after="0" w:line="240" w:lineRule="auto"/>
        <w:ind w:left="1134"/>
        <w:jc w:val="both"/>
        <w:rPr>
          <w:rFonts w:ascii="Agency FB" w:hAnsi="Agency FB" w:cstheme="minorHAnsi"/>
          <w:b/>
          <w:bCs/>
          <w:sz w:val="20"/>
          <w:szCs w:val="20"/>
        </w:rPr>
      </w:pPr>
    </w:p>
    <w:p w:rsidR="00FB673B" w:rsidRPr="007375E1" w:rsidRDefault="00FB673B" w:rsidP="00FB673B">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El paso de la placa calibradora debe ser realizado </w:t>
      </w:r>
      <w:r>
        <w:rPr>
          <w:rFonts w:ascii="Agency FB" w:hAnsi="Agency FB" w:cstheme="minorHAnsi"/>
          <w:sz w:val="20"/>
          <w:szCs w:val="20"/>
        </w:rPr>
        <w:t xml:space="preserve"> antes y después  de </w:t>
      </w:r>
      <w:r w:rsidRPr="007375E1">
        <w:rPr>
          <w:rFonts w:ascii="Agency FB" w:hAnsi="Agency FB" w:cstheme="minorHAnsi"/>
          <w:sz w:val="20"/>
          <w:szCs w:val="20"/>
        </w:rPr>
        <w:t xml:space="preserve">finalizar la prueba hidrostática o según lo apruebe el supervisor de obra. </w:t>
      </w:r>
    </w:p>
    <w:p w:rsidR="00FB673B" w:rsidRPr="007375E1" w:rsidRDefault="00FB673B" w:rsidP="00FB673B">
      <w:pPr>
        <w:pStyle w:val="Sangra3detindependiente"/>
        <w:spacing w:after="0" w:line="240" w:lineRule="auto"/>
        <w:jc w:val="both"/>
        <w:rPr>
          <w:rFonts w:ascii="Agency FB" w:hAnsi="Agency FB" w:cstheme="minorHAnsi"/>
          <w:sz w:val="20"/>
          <w:szCs w:val="20"/>
        </w:rPr>
      </w:pPr>
    </w:p>
    <w:p w:rsidR="00FB673B" w:rsidRPr="007375E1" w:rsidRDefault="00FB673B" w:rsidP="00FB673B">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El paso de la placa verifica la inexistencia de abolladuras, </w:t>
      </w:r>
      <w:proofErr w:type="spellStart"/>
      <w:r w:rsidRPr="007375E1">
        <w:rPr>
          <w:rFonts w:ascii="Agency FB" w:hAnsi="Agency FB" w:cstheme="minorHAnsi"/>
          <w:sz w:val="20"/>
          <w:szCs w:val="20"/>
        </w:rPr>
        <w:t>ovalizaciones</w:t>
      </w:r>
      <w:proofErr w:type="spellEnd"/>
      <w:r w:rsidRPr="007375E1">
        <w:rPr>
          <w:rFonts w:ascii="Agency FB" w:hAnsi="Agency FB" w:cstheme="minorHAnsi"/>
          <w:sz w:val="20"/>
          <w:szCs w:val="20"/>
        </w:rPr>
        <w:t xml:space="preserve"> o reducciones en la sección interna de la tubería, antes de pasar la placa calibradora, ésta debe ser firmada por el Supervisor de Obra, el Contratista y el encargado de la prueba. </w:t>
      </w:r>
    </w:p>
    <w:p w:rsidR="00FB673B" w:rsidRPr="007375E1" w:rsidRDefault="00FB673B" w:rsidP="00FB673B">
      <w:pPr>
        <w:pStyle w:val="Sangra3detindependiente"/>
        <w:spacing w:after="0" w:line="240" w:lineRule="auto"/>
        <w:ind w:left="426"/>
        <w:jc w:val="both"/>
        <w:rPr>
          <w:rFonts w:ascii="Agency FB" w:hAnsi="Agency FB" w:cstheme="minorHAnsi"/>
          <w:sz w:val="20"/>
          <w:szCs w:val="20"/>
        </w:rPr>
      </w:pPr>
    </w:p>
    <w:p w:rsidR="00FB673B" w:rsidRPr="007375E1" w:rsidRDefault="00FB673B" w:rsidP="00FB673B">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La placa calibradora debe ser de acero al carbono SAE 1020 o aluminio, de diámetro externo de acuerdo a la siguiente formula:</w:t>
      </w:r>
    </w:p>
    <w:p w:rsidR="00FB673B" w:rsidRDefault="00FB673B" w:rsidP="00FB673B">
      <w:pPr>
        <w:pStyle w:val="Sangra3detindependiente"/>
        <w:spacing w:after="0" w:line="240" w:lineRule="auto"/>
        <w:ind w:left="426"/>
        <w:jc w:val="center"/>
        <w:rPr>
          <w:rFonts w:ascii="Agency FB" w:hAnsi="Agency FB" w:cstheme="minorHAnsi"/>
          <w:sz w:val="20"/>
          <w:szCs w:val="20"/>
        </w:rPr>
      </w:pPr>
    </w:p>
    <w:p w:rsidR="00FB673B" w:rsidRPr="007375E1" w:rsidRDefault="00FB673B" w:rsidP="00FB673B">
      <w:pPr>
        <w:pStyle w:val="Sangra3detindependiente"/>
        <w:spacing w:after="0" w:line="240" w:lineRule="auto"/>
        <w:ind w:left="426"/>
        <w:jc w:val="center"/>
        <w:rPr>
          <w:rFonts w:ascii="Agency FB" w:hAnsi="Agency FB" w:cstheme="minorHAnsi"/>
          <w:sz w:val="20"/>
          <w:szCs w:val="20"/>
        </w:rPr>
      </w:pPr>
      <w:proofErr w:type="spellStart"/>
      <w:r w:rsidRPr="007375E1">
        <w:rPr>
          <w:rFonts w:ascii="Agency FB" w:hAnsi="Agency FB" w:cstheme="minorHAnsi"/>
          <w:sz w:val="20"/>
          <w:szCs w:val="20"/>
        </w:rPr>
        <w:t>Dp</w:t>
      </w:r>
      <w:proofErr w:type="spellEnd"/>
      <w:r w:rsidRPr="007375E1">
        <w:rPr>
          <w:rFonts w:ascii="Agency FB" w:hAnsi="Agency FB" w:cstheme="minorHAnsi"/>
          <w:sz w:val="20"/>
          <w:szCs w:val="20"/>
        </w:rPr>
        <w:t xml:space="preserve"> = DE - 2e (1+K) - 0,025 DE - 0,250”</w:t>
      </w:r>
    </w:p>
    <w:p w:rsidR="00FB673B" w:rsidRDefault="00FB673B" w:rsidP="00FB673B">
      <w:pPr>
        <w:pStyle w:val="Sangra3detindependiente"/>
        <w:spacing w:after="0" w:line="240" w:lineRule="auto"/>
        <w:ind w:left="426"/>
        <w:jc w:val="both"/>
        <w:rPr>
          <w:rFonts w:ascii="Agency FB" w:hAnsi="Agency FB" w:cstheme="minorHAnsi"/>
          <w:sz w:val="20"/>
          <w:szCs w:val="20"/>
        </w:rPr>
      </w:pPr>
    </w:p>
    <w:p w:rsidR="00FB673B" w:rsidRPr="007375E1" w:rsidRDefault="00FB673B" w:rsidP="00FB673B">
      <w:pPr>
        <w:pStyle w:val="Sangra3detindependiente"/>
        <w:spacing w:after="0" w:line="240" w:lineRule="auto"/>
        <w:ind w:left="426"/>
        <w:jc w:val="both"/>
        <w:rPr>
          <w:rFonts w:ascii="Agency FB" w:hAnsi="Agency FB" w:cstheme="minorHAnsi"/>
          <w:sz w:val="20"/>
          <w:szCs w:val="20"/>
        </w:rPr>
      </w:pPr>
      <w:proofErr w:type="spellStart"/>
      <w:r w:rsidRPr="007375E1">
        <w:rPr>
          <w:rFonts w:ascii="Agency FB" w:hAnsi="Agency FB" w:cstheme="minorHAnsi"/>
          <w:sz w:val="20"/>
          <w:szCs w:val="20"/>
        </w:rPr>
        <w:t>Donde</w:t>
      </w:r>
      <w:proofErr w:type="spellEnd"/>
      <w:r w:rsidRPr="007375E1">
        <w:rPr>
          <w:rFonts w:ascii="Agency FB" w:hAnsi="Agency FB" w:cstheme="minorHAnsi"/>
          <w:sz w:val="20"/>
          <w:szCs w:val="20"/>
        </w:rPr>
        <w:t>:</w:t>
      </w:r>
    </w:p>
    <w:p w:rsidR="00FB673B" w:rsidRPr="007375E1" w:rsidRDefault="00FB673B" w:rsidP="00FB673B">
      <w:pPr>
        <w:pStyle w:val="Sangra3detindependiente"/>
        <w:spacing w:after="0" w:line="240" w:lineRule="auto"/>
        <w:ind w:left="426"/>
        <w:jc w:val="both"/>
        <w:rPr>
          <w:rFonts w:ascii="Agency FB" w:hAnsi="Agency FB" w:cstheme="minorHAnsi"/>
          <w:sz w:val="20"/>
          <w:szCs w:val="20"/>
        </w:rPr>
      </w:pPr>
      <w:proofErr w:type="spellStart"/>
      <w:r w:rsidRPr="007375E1">
        <w:rPr>
          <w:rFonts w:ascii="Agency FB" w:hAnsi="Agency FB" w:cstheme="minorHAnsi"/>
          <w:sz w:val="20"/>
          <w:szCs w:val="20"/>
        </w:rPr>
        <w:t>Dp</w:t>
      </w:r>
      <w:proofErr w:type="spellEnd"/>
      <w:r w:rsidRPr="007375E1">
        <w:rPr>
          <w:rFonts w:ascii="Agency FB" w:hAnsi="Agency FB" w:cstheme="minorHAnsi"/>
          <w:sz w:val="20"/>
          <w:szCs w:val="20"/>
        </w:rPr>
        <w:t xml:space="preserve"> = diámetro de la platina (</w:t>
      </w:r>
      <w:proofErr w:type="spellStart"/>
      <w:r w:rsidRPr="007375E1">
        <w:rPr>
          <w:rFonts w:ascii="Agency FB" w:hAnsi="Agency FB" w:cstheme="minorHAnsi"/>
          <w:sz w:val="20"/>
          <w:szCs w:val="20"/>
        </w:rPr>
        <w:t>pulg</w:t>
      </w:r>
      <w:proofErr w:type="spellEnd"/>
      <w:r w:rsidRPr="007375E1">
        <w:rPr>
          <w:rFonts w:ascii="Agency FB" w:hAnsi="Agency FB" w:cstheme="minorHAnsi"/>
          <w:sz w:val="20"/>
          <w:szCs w:val="20"/>
        </w:rPr>
        <w:t>.)</w:t>
      </w:r>
    </w:p>
    <w:p w:rsidR="00FB673B" w:rsidRPr="007375E1" w:rsidRDefault="00FB673B" w:rsidP="00FB673B">
      <w:pPr>
        <w:pStyle w:val="Sangra3detindependiente"/>
        <w:spacing w:after="0" w:line="240" w:lineRule="auto"/>
        <w:ind w:left="426"/>
        <w:jc w:val="both"/>
        <w:rPr>
          <w:rFonts w:ascii="Agency FB" w:hAnsi="Agency FB" w:cstheme="minorHAnsi"/>
          <w:sz w:val="20"/>
          <w:szCs w:val="20"/>
        </w:rPr>
      </w:pPr>
      <w:r w:rsidRPr="007375E1">
        <w:rPr>
          <w:rFonts w:ascii="Agency FB" w:hAnsi="Agency FB" w:cstheme="minorHAnsi"/>
          <w:sz w:val="20"/>
          <w:szCs w:val="20"/>
        </w:rPr>
        <w:t>DE = diámetro externo del tubo (</w:t>
      </w:r>
      <w:proofErr w:type="spellStart"/>
      <w:r w:rsidRPr="007375E1">
        <w:rPr>
          <w:rFonts w:ascii="Agency FB" w:hAnsi="Agency FB" w:cstheme="minorHAnsi"/>
          <w:sz w:val="20"/>
          <w:szCs w:val="20"/>
        </w:rPr>
        <w:t>pulg</w:t>
      </w:r>
      <w:proofErr w:type="spellEnd"/>
      <w:r w:rsidRPr="007375E1">
        <w:rPr>
          <w:rFonts w:ascii="Agency FB" w:hAnsi="Agency FB" w:cstheme="minorHAnsi"/>
          <w:sz w:val="20"/>
          <w:szCs w:val="20"/>
        </w:rPr>
        <w:t>.)</w:t>
      </w:r>
    </w:p>
    <w:p w:rsidR="00FB673B" w:rsidRPr="007375E1" w:rsidRDefault="00FB673B" w:rsidP="00FB673B">
      <w:pPr>
        <w:pStyle w:val="Sangra3detindependiente"/>
        <w:spacing w:after="0" w:line="240" w:lineRule="auto"/>
        <w:ind w:left="426"/>
        <w:jc w:val="both"/>
        <w:rPr>
          <w:rFonts w:ascii="Agency FB" w:hAnsi="Agency FB" w:cstheme="minorHAnsi"/>
          <w:sz w:val="20"/>
          <w:szCs w:val="20"/>
        </w:rPr>
      </w:pPr>
      <w:proofErr w:type="spellStart"/>
      <w:r w:rsidRPr="007375E1">
        <w:rPr>
          <w:rFonts w:ascii="Agency FB" w:hAnsi="Agency FB" w:cstheme="minorHAnsi"/>
          <w:sz w:val="20"/>
          <w:szCs w:val="20"/>
        </w:rPr>
        <w:t>e</w:t>
      </w:r>
      <w:proofErr w:type="spellEnd"/>
      <w:r w:rsidRPr="007375E1">
        <w:rPr>
          <w:rFonts w:ascii="Agency FB" w:hAnsi="Agency FB" w:cstheme="minorHAnsi"/>
          <w:sz w:val="20"/>
          <w:szCs w:val="20"/>
        </w:rPr>
        <w:t xml:space="preserve"> = espesor nominal de la pared del tubo (</w:t>
      </w:r>
      <w:proofErr w:type="spellStart"/>
      <w:r w:rsidRPr="007375E1">
        <w:rPr>
          <w:rFonts w:ascii="Agency FB" w:hAnsi="Agency FB" w:cstheme="minorHAnsi"/>
          <w:sz w:val="20"/>
          <w:szCs w:val="20"/>
        </w:rPr>
        <w:t>pulg</w:t>
      </w:r>
      <w:proofErr w:type="spellEnd"/>
      <w:r w:rsidRPr="007375E1">
        <w:rPr>
          <w:rFonts w:ascii="Agency FB" w:hAnsi="Agency FB" w:cstheme="minorHAnsi"/>
          <w:sz w:val="20"/>
          <w:szCs w:val="20"/>
        </w:rPr>
        <w:t>.)</w:t>
      </w:r>
    </w:p>
    <w:p w:rsidR="00FB673B" w:rsidRPr="007375E1" w:rsidRDefault="00FB673B" w:rsidP="00FB673B">
      <w:pPr>
        <w:pStyle w:val="Sangra3detindependiente"/>
        <w:spacing w:after="0" w:line="240" w:lineRule="auto"/>
        <w:ind w:left="426"/>
        <w:jc w:val="both"/>
        <w:rPr>
          <w:rFonts w:ascii="Agency FB" w:hAnsi="Agency FB" w:cstheme="minorHAnsi"/>
          <w:sz w:val="20"/>
          <w:szCs w:val="20"/>
        </w:rPr>
      </w:pPr>
      <w:r w:rsidRPr="007375E1">
        <w:rPr>
          <w:rFonts w:ascii="Agency FB" w:hAnsi="Agency FB" w:cstheme="minorHAnsi"/>
          <w:sz w:val="20"/>
          <w:szCs w:val="20"/>
        </w:rPr>
        <w:t xml:space="preserve">K = tolerancia del espesor, de acuerdo con la Tabla siguiente </w:t>
      </w:r>
    </w:p>
    <w:p w:rsidR="00FB673B" w:rsidRPr="007375E1" w:rsidRDefault="00FB673B" w:rsidP="00FB673B">
      <w:pPr>
        <w:pStyle w:val="Sangra3detindependiente"/>
        <w:spacing w:after="0" w:line="240" w:lineRule="auto"/>
        <w:ind w:left="426"/>
        <w:jc w:val="both"/>
        <w:rPr>
          <w:rFonts w:ascii="Agency FB" w:hAnsi="Agency FB" w:cstheme="minorHAnsi"/>
          <w:sz w:val="20"/>
          <w:szCs w:val="20"/>
        </w:rPr>
      </w:pPr>
    </w:p>
    <w:p w:rsidR="00FB673B" w:rsidRPr="007375E1" w:rsidRDefault="00FB673B" w:rsidP="00FB673B">
      <w:pPr>
        <w:pStyle w:val="Sangra3detindependiente"/>
        <w:spacing w:after="0" w:line="240" w:lineRule="auto"/>
        <w:ind w:left="426"/>
        <w:jc w:val="both"/>
        <w:rPr>
          <w:rFonts w:ascii="Agency FB" w:hAnsi="Agency FB" w:cstheme="minorHAnsi"/>
          <w:sz w:val="20"/>
          <w:szCs w:val="20"/>
        </w:rPr>
      </w:pPr>
      <w:r w:rsidRPr="007375E1">
        <w:rPr>
          <w:rFonts w:ascii="Agency FB" w:hAnsi="Agency FB" w:cstheme="minorHAnsi"/>
          <w:noProof/>
          <w:sz w:val="20"/>
          <w:szCs w:val="20"/>
          <w:lang w:val="es-BO" w:eastAsia="es-BO"/>
        </w:rPr>
        <w:lastRenderedPageBreak/>
        <w:drawing>
          <wp:inline distT="0" distB="0" distL="0" distR="0" wp14:anchorId="7B992FBE" wp14:editId="3EC98FD3">
            <wp:extent cx="5612130" cy="1889464"/>
            <wp:effectExtent l="0" t="0" r="7620" b="0"/>
            <wp:docPr id="2063" name="Imagen 2063"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2130" cy="1889464"/>
                    </a:xfrm>
                    <a:prstGeom prst="rect">
                      <a:avLst/>
                    </a:prstGeom>
                    <a:noFill/>
                    <a:ln>
                      <a:noFill/>
                    </a:ln>
                  </pic:spPr>
                </pic:pic>
              </a:graphicData>
            </a:graphic>
          </wp:inline>
        </w:drawing>
      </w:r>
    </w:p>
    <w:p w:rsidR="00FB673B" w:rsidRPr="007375E1" w:rsidRDefault="00FB673B" w:rsidP="00FB673B">
      <w:pPr>
        <w:pStyle w:val="Sangra3detindependiente"/>
        <w:spacing w:after="0" w:line="240" w:lineRule="auto"/>
        <w:ind w:left="426"/>
        <w:jc w:val="both"/>
        <w:rPr>
          <w:rFonts w:ascii="Agency FB" w:hAnsi="Agency FB" w:cstheme="minorHAnsi"/>
          <w:sz w:val="20"/>
          <w:szCs w:val="20"/>
        </w:rPr>
      </w:pPr>
    </w:p>
    <w:p w:rsidR="00FB673B" w:rsidRDefault="00FB673B" w:rsidP="00FB673B">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El espesor mínimo de la platina debe ser: </w:t>
      </w:r>
    </w:p>
    <w:p w:rsidR="00FB673B" w:rsidRPr="007375E1" w:rsidRDefault="00FB673B" w:rsidP="00FB673B">
      <w:pPr>
        <w:pStyle w:val="Sangra3detindependiente"/>
        <w:spacing w:after="0" w:line="240" w:lineRule="auto"/>
        <w:ind w:left="0"/>
        <w:jc w:val="both"/>
        <w:rPr>
          <w:rFonts w:ascii="Agency FB" w:hAnsi="Agency FB" w:cstheme="minorHAnsi"/>
          <w:sz w:val="20"/>
          <w:szCs w:val="20"/>
        </w:rPr>
      </w:pPr>
    </w:p>
    <w:p w:rsidR="00FB673B" w:rsidRPr="007375E1" w:rsidRDefault="00FB673B" w:rsidP="00FB673B">
      <w:pPr>
        <w:pStyle w:val="Sangra3detindependiente"/>
        <w:spacing w:after="0" w:line="240" w:lineRule="auto"/>
        <w:ind w:left="426"/>
        <w:jc w:val="both"/>
        <w:rPr>
          <w:rFonts w:ascii="Agency FB" w:hAnsi="Agency FB" w:cstheme="minorHAnsi"/>
          <w:sz w:val="20"/>
          <w:szCs w:val="20"/>
        </w:rPr>
      </w:pPr>
      <w:r w:rsidRPr="007375E1">
        <w:rPr>
          <w:rFonts w:ascii="Agency FB" w:hAnsi="Agency FB" w:cstheme="minorHAnsi"/>
          <w:sz w:val="20"/>
          <w:szCs w:val="20"/>
        </w:rPr>
        <w:t>1/8” para tuberías de DN menor de 6”</w:t>
      </w:r>
    </w:p>
    <w:p w:rsidR="00FB673B" w:rsidRPr="007375E1" w:rsidRDefault="00FB673B" w:rsidP="00FB673B">
      <w:pPr>
        <w:pStyle w:val="Sangra3detindependiente"/>
        <w:spacing w:after="0" w:line="240" w:lineRule="auto"/>
        <w:ind w:left="426"/>
        <w:jc w:val="both"/>
        <w:rPr>
          <w:rFonts w:ascii="Agency FB" w:hAnsi="Agency FB" w:cstheme="minorHAnsi"/>
          <w:sz w:val="20"/>
          <w:szCs w:val="20"/>
        </w:rPr>
      </w:pPr>
      <w:r w:rsidRPr="007375E1">
        <w:rPr>
          <w:rFonts w:ascii="Agency FB" w:hAnsi="Agency FB" w:cstheme="minorHAnsi"/>
          <w:sz w:val="20"/>
          <w:szCs w:val="20"/>
        </w:rPr>
        <w:t>1/4” para tuberías de DN mayor o igual a 6”</w:t>
      </w:r>
    </w:p>
    <w:p w:rsidR="00FB673B" w:rsidRPr="007375E1" w:rsidRDefault="00FB673B" w:rsidP="00FB673B">
      <w:pPr>
        <w:pStyle w:val="Sangra3detindependiente"/>
        <w:spacing w:after="0" w:line="240" w:lineRule="auto"/>
        <w:ind w:left="426"/>
        <w:jc w:val="both"/>
        <w:rPr>
          <w:rFonts w:ascii="Agency FB" w:hAnsi="Agency FB" w:cstheme="minorHAnsi"/>
          <w:sz w:val="20"/>
          <w:szCs w:val="20"/>
        </w:rPr>
      </w:pPr>
    </w:p>
    <w:p w:rsidR="00FB673B" w:rsidRPr="007375E1" w:rsidRDefault="00FB673B" w:rsidP="00FB673B">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Aquellos puntos que produzcan aplastamiento a la platina deben ser reemplazados, una vez reemplazado, se debe volver a pasar la platina calibradora.</w:t>
      </w:r>
    </w:p>
    <w:p w:rsidR="00FB673B" w:rsidRPr="007375E1" w:rsidRDefault="00FB673B" w:rsidP="00FB673B">
      <w:pPr>
        <w:pStyle w:val="Sangra3detindependiente"/>
        <w:spacing w:after="0" w:line="240" w:lineRule="auto"/>
        <w:ind w:left="426"/>
        <w:jc w:val="both"/>
        <w:rPr>
          <w:rFonts w:ascii="Agency FB" w:hAnsi="Agency FB" w:cstheme="minorHAnsi"/>
          <w:sz w:val="20"/>
          <w:szCs w:val="20"/>
        </w:rPr>
      </w:pPr>
    </w:p>
    <w:p w:rsidR="00FB673B" w:rsidRPr="007375E1" w:rsidRDefault="00FB673B" w:rsidP="00FB673B">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Cuando a criterio del supervisor, la platina salga sin aplastamientos se debe dar por aprobada la prueba hidrostática. </w:t>
      </w:r>
    </w:p>
    <w:p w:rsidR="00FB673B" w:rsidRPr="007375E1" w:rsidRDefault="00FB673B" w:rsidP="00FB673B">
      <w:pPr>
        <w:pStyle w:val="Sangra3detindependiente"/>
        <w:spacing w:after="0" w:line="240" w:lineRule="auto"/>
        <w:jc w:val="both"/>
        <w:rPr>
          <w:rFonts w:ascii="Agency FB" w:hAnsi="Agency FB" w:cstheme="minorHAnsi"/>
          <w:sz w:val="20"/>
          <w:szCs w:val="20"/>
        </w:rPr>
      </w:pPr>
    </w:p>
    <w:p w:rsidR="00FB673B" w:rsidRPr="007375E1" w:rsidRDefault="00FB673B" w:rsidP="00FB673B">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Referente a la porta placa, ésta debe ser de dimensiones y características adecuadas y debe ser previamente aprobada por el supervisor de obras.  </w:t>
      </w:r>
    </w:p>
    <w:p w:rsidR="00FB673B" w:rsidRPr="007375E1" w:rsidRDefault="00FB673B" w:rsidP="00FB673B">
      <w:pPr>
        <w:pStyle w:val="Sangra3detindependiente"/>
        <w:spacing w:after="0" w:line="240" w:lineRule="auto"/>
        <w:ind w:left="426"/>
        <w:jc w:val="both"/>
        <w:rPr>
          <w:rFonts w:ascii="Agency FB" w:hAnsi="Agency FB" w:cstheme="minorHAnsi"/>
          <w:sz w:val="20"/>
          <w:szCs w:val="20"/>
        </w:rPr>
      </w:pPr>
    </w:p>
    <w:p w:rsidR="00FB673B" w:rsidRPr="007375E1" w:rsidRDefault="00FB673B" w:rsidP="00FB673B">
      <w:pPr>
        <w:pStyle w:val="Sangra3detindependiente"/>
        <w:spacing w:after="0" w:line="240" w:lineRule="auto"/>
        <w:ind w:left="0"/>
        <w:jc w:val="both"/>
        <w:rPr>
          <w:rFonts w:ascii="Agency FB" w:hAnsi="Agency FB" w:cstheme="minorHAnsi"/>
          <w:b/>
          <w:sz w:val="20"/>
          <w:szCs w:val="20"/>
        </w:rPr>
      </w:pPr>
      <w:r w:rsidRPr="007375E1">
        <w:rPr>
          <w:rFonts w:ascii="Agency FB" w:hAnsi="Agency FB" w:cstheme="minorHAnsi"/>
          <w:b/>
          <w:sz w:val="20"/>
          <w:szCs w:val="20"/>
        </w:rPr>
        <w:t>Provisión y llenado de agua</w:t>
      </w:r>
    </w:p>
    <w:p w:rsidR="00FB673B" w:rsidRPr="007375E1" w:rsidRDefault="00FB673B" w:rsidP="00FB673B">
      <w:pPr>
        <w:pStyle w:val="Sangra3detindependiente"/>
        <w:spacing w:after="0" w:line="240" w:lineRule="auto"/>
        <w:ind w:left="426"/>
        <w:jc w:val="both"/>
        <w:rPr>
          <w:rFonts w:ascii="Agency FB" w:hAnsi="Agency FB" w:cstheme="minorHAnsi"/>
          <w:sz w:val="20"/>
          <w:szCs w:val="20"/>
        </w:rPr>
      </w:pPr>
    </w:p>
    <w:p w:rsidR="00FB673B" w:rsidRPr="007375E1" w:rsidRDefault="00FB673B" w:rsidP="00FB673B">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El agua a utilizar en la prueba debe ser provista por el contratista y debe ser agua dulce, limpia, exenta de elementos agresivos al tubo y previamente aprobado por un análisis fisicoquímico por un laboratorio que proporcione el contenido completo de los componentes del agua. </w:t>
      </w:r>
    </w:p>
    <w:p w:rsidR="00FB673B" w:rsidRPr="007375E1" w:rsidRDefault="00FB673B" w:rsidP="00FB673B">
      <w:pPr>
        <w:pStyle w:val="Sangra3detindependiente"/>
        <w:spacing w:after="0" w:line="240" w:lineRule="auto"/>
        <w:ind w:left="426"/>
        <w:jc w:val="both"/>
        <w:rPr>
          <w:rFonts w:ascii="Agency FB" w:hAnsi="Agency FB" w:cstheme="minorHAnsi"/>
          <w:sz w:val="20"/>
          <w:szCs w:val="20"/>
        </w:rPr>
      </w:pPr>
    </w:p>
    <w:p w:rsidR="00FB673B" w:rsidRDefault="00FB673B" w:rsidP="00FB673B">
      <w:pPr>
        <w:pStyle w:val="Sangra3detindependiente"/>
        <w:spacing w:after="0" w:line="240" w:lineRule="auto"/>
        <w:ind w:left="426"/>
        <w:jc w:val="both"/>
        <w:rPr>
          <w:rFonts w:ascii="Agency FB" w:hAnsi="Agency FB" w:cstheme="minorHAnsi"/>
          <w:sz w:val="20"/>
          <w:szCs w:val="20"/>
        </w:rPr>
      </w:pPr>
      <w:r w:rsidRPr="007375E1">
        <w:rPr>
          <w:rFonts w:ascii="Agency FB" w:hAnsi="Agency FB" w:cstheme="minorHAnsi"/>
          <w:sz w:val="20"/>
          <w:szCs w:val="20"/>
        </w:rPr>
        <w:t>El agua a utilizar deberán mínimamente cumplir los siguientes parámetros:</w:t>
      </w:r>
    </w:p>
    <w:p w:rsidR="00FB673B" w:rsidRPr="007375E1" w:rsidRDefault="00FB673B" w:rsidP="00FB673B">
      <w:pPr>
        <w:pStyle w:val="Sangra3detindependiente"/>
        <w:spacing w:after="0" w:line="240" w:lineRule="auto"/>
        <w:ind w:left="426"/>
        <w:jc w:val="both"/>
        <w:rPr>
          <w:rFonts w:ascii="Agency FB" w:hAnsi="Agency FB" w:cstheme="minorHAnsi"/>
          <w:sz w:val="20"/>
          <w:szCs w:val="20"/>
        </w:rPr>
      </w:pPr>
    </w:p>
    <w:p w:rsidR="00FB673B" w:rsidRPr="007375E1" w:rsidRDefault="00FB673B" w:rsidP="00FB673B">
      <w:pPr>
        <w:pStyle w:val="Sangra3detindependiente"/>
        <w:numPr>
          <w:ilvl w:val="0"/>
          <w:numId w:val="29"/>
        </w:numPr>
        <w:spacing w:after="0" w:line="240" w:lineRule="auto"/>
        <w:jc w:val="both"/>
        <w:rPr>
          <w:rFonts w:ascii="Agency FB" w:hAnsi="Agency FB" w:cstheme="minorHAnsi"/>
          <w:sz w:val="20"/>
          <w:szCs w:val="20"/>
        </w:rPr>
      </w:pPr>
      <w:r w:rsidRPr="007375E1">
        <w:rPr>
          <w:rFonts w:ascii="Agency FB" w:hAnsi="Agency FB" w:cstheme="minorHAnsi"/>
          <w:sz w:val="20"/>
          <w:szCs w:val="20"/>
        </w:rPr>
        <w:t>Contenido de cloruros y sulfatos &lt; 10 mg/</w:t>
      </w:r>
      <w:proofErr w:type="spellStart"/>
      <w:r w:rsidRPr="007375E1">
        <w:rPr>
          <w:rFonts w:ascii="Agency FB" w:hAnsi="Agency FB" w:cstheme="minorHAnsi"/>
          <w:sz w:val="20"/>
          <w:szCs w:val="20"/>
        </w:rPr>
        <w:t>Lts</w:t>
      </w:r>
      <w:proofErr w:type="spellEnd"/>
      <w:r w:rsidRPr="007375E1">
        <w:rPr>
          <w:rFonts w:ascii="Agency FB" w:hAnsi="Agency FB" w:cstheme="minorHAnsi"/>
          <w:sz w:val="20"/>
          <w:szCs w:val="20"/>
        </w:rPr>
        <w:t>. / PH Neutro.</w:t>
      </w:r>
    </w:p>
    <w:p w:rsidR="00FB673B" w:rsidRPr="007375E1" w:rsidRDefault="00FB673B" w:rsidP="00FB673B">
      <w:pPr>
        <w:pStyle w:val="Sangra3detindependiente"/>
        <w:numPr>
          <w:ilvl w:val="0"/>
          <w:numId w:val="29"/>
        </w:numPr>
        <w:spacing w:after="0" w:line="240" w:lineRule="auto"/>
        <w:jc w:val="both"/>
        <w:rPr>
          <w:rFonts w:ascii="Agency FB" w:hAnsi="Agency FB" w:cstheme="minorHAnsi"/>
          <w:sz w:val="20"/>
          <w:szCs w:val="20"/>
        </w:rPr>
      </w:pPr>
      <w:r w:rsidRPr="007375E1">
        <w:rPr>
          <w:rFonts w:ascii="Agency FB" w:hAnsi="Agency FB" w:cstheme="minorHAnsi"/>
          <w:sz w:val="20"/>
          <w:szCs w:val="20"/>
        </w:rPr>
        <w:t>Contenido de Solidos &lt; 30 mg/</w:t>
      </w:r>
      <w:proofErr w:type="spellStart"/>
      <w:r w:rsidRPr="007375E1">
        <w:rPr>
          <w:rFonts w:ascii="Agency FB" w:hAnsi="Agency FB" w:cstheme="minorHAnsi"/>
          <w:sz w:val="20"/>
          <w:szCs w:val="20"/>
        </w:rPr>
        <w:t>Lts</w:t>
      </w:r>
      <w:proofErr w:type="spellEnd"/>
      <w:r w:rsidRPr="007375E1">
        <w:rPr>
          <w:rFonts w:ascii="Agency FB" w:hAnsi="Agency FB" w:cstheme="minorHAnsi"/>
          <w:sz w:val="20"/>
          <w:szCs w:val="20"/>
        </w:rPr>
        <w:t>.</w:t>
      </w:r>
    </w:p>
    <w:p w:rsidR="00FB673B" w:rsidRPr="007375E1" w:rsidRDefault="00FB673B" w:rsidP="00FB673B">
      <w:pPr>
        <w:pStyle w:val="Sangra3detindependiente"/>
        <w:numPr>
          <w:ilvl w:val="0"/>
          <w:numId w:val="29"/>
        </w:numPr>
        <w:spacing w:after="0" w:line="240" w:lineRule="auto"/>
        <w:jc w:val="both"/>
        <w:rPr>
          <w:rFonts w:ascii="Agency FB" w:hAnsi="Agency FB" w:cstheme="minorHAnsi"/>
          <w:sz w:val="20"/>
          <w:szCs w:val="20"/>
        </w:rPr>
      </w:pPr>
      <w:r w:rsidRPr="007375E1">
        <w:rPr>
          <w:rFonts w:ascii="Agency FB" w:hAnsi="Agency FB" w:cstheme="minorHAnsi"/>
          <w:sz w:val="20"/>
          <w:szCs w:val="20"/>
        </w:rPr>
        <w:t>Tiene que estar exentas de aceites y grasas.</w:t>
      </w:r>
    </w:p>
    <w:p w:rsidR="00FB673B" w:rsidRPr="007375E1" w:rsidRDefault="00FB673B" w:rsidP="00FB673B">
      <w:pPr>
        <w:pStyle w:val="Sangra3detindependiente"/>
        <w:numPr>
          <w:ilvl w:val="0"/>
          <w:numId w:val="29"/>
        </w:numPr>
        <w:spacing w:after="0" w:line="240" w:lineRule="auto"/>
        <w:jc w:val="both"/>
        <w:rPr>
          <w:rFonts w:ascii="Agency FB" w:hAnsi="Agency FB" w:cstheme="minorHAnsi"/>
          <w:sz w:val="20"/>
          <w:szCs w:val="20"/>
        </w:rPr>
      </w:pPr>
      <w:r w:rsidRPr="007375E1">
        <w:rPr>
          <w:rFonts w:ascii="Agency FB" w:hAnsi="Agency FB" w:cstheme="minorHAnsi"/>
          <w:sz w:val="20"/>
          <w:szCs w:val="20"/>
        </w:rPr>
        <w:t>Contenido de oxigeno &gt; 5 mg/</w:t>
      </w:r>
      <w:proofErr w:type="spellStart"/>
      <w:r w:rsidRPr="007375E1">
        <w:rPr>
          <w:rFonts w:ascii="Agency FB" w:hAnsi="Agency FB" w:cstheme="minorHAnsi"/>
          <w:sz w:val="20"/>
          <w:szCs w:val="20"/>
        </w:rPr>
        <w:t>Lts</w:t>
      </w:r>
      <w:proofErr w:type="spellEnd"/>
      <w:r w:rsidRPr="007375E1">
        <w:rPr>
          <w:rFonts w:ascii="Agency FB" w:hAnsi="Agency FB" w:cstheme="minorHAnsi"/>
          <w:sz w:val="20"/>
          <w:szCs w:val="20"/>
        </w:rPr>
        <w:t>.</w:t>
      </w:r>
    </w:p>
    <w:p w:rsidR="00FB673B" w:rsidRPr="007375E1" w:rsidRDefault="00FB673B" w:rsidP="00FB673B">
      <w:pPr>
        <w:pStyle w:val="Sangra3detindependiente"/>
        <w:numPr>
          <w:ilvl w:val="0"/>
          <w:numId w:val="29"/>
        </w:numPr>
        <w:spacing w:after="0" w:line="240" w:lineRule="auto"/>
        <w:jc w:val="both"/>
        <w:rPr>
          <w:rFonts w:ascii="Agency FB" w:hAnsi="Agency FB" w:cstheme="minorHAnsi"/>
          <w:sz w:val="20"/>
          <w:szCs w:val="20"/>
        </w:rPr>
      </w:pPr>
      <w:r w:rsidRPr="007375E1">
        <w:rPr>
          <w:rFonts w:ascii="Agency FB" w:hAnsi="Agency FB" w:cstheme="minorHAnsi"/>
          <w:sz w:val="20"/>
          <w:szCs w:val="20"/>
        </w:rPr>
        <w:t>Ausencia de microorganismos.</w:t>
      </w:r>
    </w:p>
    <w:p w:rsidR="00FB673B" w:rsidRPr="007375E1" w:rsidRDefault="00FB673B" w:rsidP="00FB673B">
      <w:pPr>
        <w:pStyle w:val="Sangra3detindependiente"/>
        <w:spacing w:after="0" w:line="240" w:lineRule="auto"/>
        <w:ind w:left="426"/>
        <w:jc w:val="both"/>
        <w:rPr>
          <w:rFonts w:ascii="Agency FB" w:hAnsi="Agency FB" w:cstheme="minorHAnsi"/>
          <w:sz w:val="20"/>
          <w:szCs w:val="20"/>
        </w:rPr>
      </w:pPr>
    </w:p>
    <w:p w:rsidR="00FB673B" w:rsidRPr="007375E1" w:rsidRDefault="00FB673B" w:rsidP="00FB673B">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Para realizar el llenado de la línea a probar se debe utilizar </w:t>
      </w:r>
      <w:proofErr w:type="spellStart"/>
      <w:r w:rsidRPr="007375E1">
        <w:rPr>
          <w:rFonts w:ascii="Agency FB" w:hAnsi="Agency FB" w:cstheme="minorHAnsi"/>
          <w:sz w:val="20"/>
          <w:szCs w:val="20"/>
        </w:rPr>
        <w:t>Pigs</w:t>
      </w:r>
      <w:proofErr w:type="spellEnd"/>
      <w:r w:rsidRPr="007375E1">
        <w:rPr>
          <w:rFonts w:ascii="Agency FB" w:hAnsi="Agency FB" w:cstheme="minorHAnsi"/>
          <w:sz w:val="20"/>
          <w:szCs w:val="20"/>
        </w:rPr>
        <w:t xml:space="preserve"> de llenado, que deben ser impulsados por agua a un flujo continuo y uniforme evitando y asegurando de esta manera que no se formen bolsones de aire dentro de la línea y el desalojo del aire en la cañería y consecuentemente el llenado de la misma.</w:t>
      </w:r>
    </w:p>
    <w:p w:rsidR="00FB673B" w:rsidRPr="007375E1" w:rsidRDefault="00FB673B" w:rsidP="00FB673B">
      <w:pPr>
        <w:pStyle w:val="Sangra3detindependiente"/>
        <w:spacing w:after="0" w:line="240" w:lineRule="auto"/>
        <w:ind w:left="426"/>
        <w:jc w:val="both"/>
        <w:rPr>
          <w:rFonts w:ascii="Agency FB" w:hAnsi="Agency FB" w:cstheme="minorHAnsi"/>
          <w:sz w:val="20"/>
          <w:szCs w:val="20"/>
        </w:rPr>
      </w:pPr>
    </w:p>
    <w:p w:rsidR="00FB673B" w:rsidRPr="007375E1" w:rsidRDefault="00FB673B" w:rsidP="00FB673B">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Una vez se llene la línea se debería dejar circular agua hasta que salga limpia y sin aire, para luego realizar la estabilización térmica. </w:t>
      </w:r>
    </w:p>
    <w:p w:rsidR="00FB673B" w:rsidRPr="007375E1" w:rsidRDefault="00FB673B" w:rsidP="00FB673B">
      <w:pPr>
        <w:pStyle w:val="Sangra3detindependiente"/>
        <w:spacing w:after="0" w:line="240" w:lineRule="auto"/>
        <w:ind w:left="426"/>
        <w:jc w:val="both"/>
        <w:rPr>
          <w:rFonts w:ascii="Agency FB" w:hAnsi="Agency FB" w:cstheme="minorHAnsi"/>
          <w:sz w:val="20"/>
          <w:szCs w:val="20"/>
        </w:rPr>
      </w:pPr>
    </w:p>
    <w:p w:rsidR="00FB673B" w:rsidRPr="007375E1" w:rsidRDefault="00FB673B" w:rsidP="00FB673B">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lastRenderedPageBreak/>
        <w:t xml:space="preserve">Los volúmenes de agua necesaria para el llenado de la sección debería ser calculados aplicando la siguiente formula: </w:t>
      </w:r>
    </w:p>
    <w:p w:rsidR="00FB673B" w:rsidRPr="00F70887" w:rsidRDefault="00FB673B" w:rsidP="00FB673B">
      <w:pPr>
        <w:pStyle w:val="Sangra3detindependiente"/>
        <w:spacing w:after="0" w:line="240" w:lineRule="auto"/>
        <w:ind w:left="426"/>
        <w:jc w:val="both"/>
        <w:rPr>
          <w:rFonts w:ascii="Agency FB" w:hAnsi="Agency FB" w:cstheme="minorHAnsi"/>
          <w:sz w:val="20"/>
          <w:szCs w:val="20"/>
        </w:rPr>
      </w:pPr>
      <w:r w:rsidRPr="007375E1">
        <w:rPr>
          <w:rFonts w:ascii="Agency FB" w:hAnsi="Agency FB" w:cstheme="minorHAnsi"/>
          <w:noProof/>
          <w:sz w:val="20"/>
          <w:szCs w:val="20"/>
          <w:lang w:val="es-BO" w:eastAsia="es-BO"/>
        </w:rPr>
        <w:drawing>
          <wp:inline distT="0" distB="0" distL="0" distR="0" wp14:anchorId="559F589C" wp14:editId="5D173309">
            <wp:extent cx="5612130" cy="1593623"/>
            <wp:effectExtent l="0" t="0" r="7620" b="6985"/>
            <wp:docPr id="2067" name="Imagen 2067"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aldivia\Desktop\Sin título.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12130" cy="1593623"/>
                    </a:xfrm>
                    <a:prstGeom prst="rect">
                      <a:avLst/>
                    </a:prstGeom>
                    <a:noFill/>
                    <a:ln>
                      <a:noFill/>
                    </a:ln>
                  </pic:spPr>
                </pic:pic>
              </a:graphicData>
            </a:graphic>
          </wp:inline>
        </w:drawing>
      </w:r>
    </w:p>
    <w:p w:rsidR="00FB673B" w:rsidRPr="007375E1" w:rsidRDefault="00FB673B" w:rsidP="00FB673B">
      <w:pPr>
        <w:pStyle w:val="Sangra3detindependiente"/>
        <w:spacing w:after="0" w:line="240" w:lineRule="auto"/>
        <w:ind w:left="0"/>
        <w:jc w:val="both"/>
        <w:rPr>
          <w:rFonts w:ascii="Agency FB" w:hAnsi="Agency FB" w:cstheme="minorHAnsi"/>
          <w:b/>
          <w:sz w:val="20"/>
          <w:szCs w:val="20"/>
        </w:rPr>
      </w:pPr>
      <w:r w:rsidRPr="007375E1">
        <w:rPr>
          <w:rFonts w:ascii="Agency FB" w:hAnsi="Agency FB" w:cstheme="minorHAnsi"/>
          <w:b/>
          <w:sz w:val="20"/>
          <w:szCs w:val="20"/>
        </w:rPr>
        <w:t xml:space="preserve">Prueba Hidrostática </w:t>
      </w:r>
    </w:p>
    <w:p w:rsidR="00FB673B" w:rsidRPr="007375E1" w:rsidRDefault="00FB673B" w:rsidP="00FB673B">
      <w:pPr>
        <w:pStyle w:val="Sangra3detindependiente"/>
        <w:spacing w:after="0" w:line="240" w:lineRule="auto"/>
        <w:ind w:left="426"/>
        <w:jc w:val="both"/>
        <w:rPr>
          <w:rFonts w:ascii="Agency FB" w:hAnsi="Agency FB" w:cstheme="minorHAnsi"/>
          <w:sz w:val="20"/>
          <w:szCs w:val="20"/>
        </w:rPr>
      </w:pPr>
    </w:p>
    <w:p w:rsidR="00FB673B" w:rsidRPr="007375E1" w:rsidRDefault="00FB673B" w:rsidP="00FB673B">
      <w:pPr>
        <w:pStyle w:val="Sangra3detindependiente"/>
        <w:spacing w:after="0" w:line="240" w:lineRule="auto"/>
        <w:ind w:left="0"/>
        <w:jc w:val="both"/>
        <w:rPr>
          <w:rFonts w:ascii="Agency FB" w:hAnsi="Agency FB" w:cstheme="minorHAnsi"/>
          <w:b/>
          <w:sz w:val="20"/>
          <w:szCs w:val="20"/>
        </w:rPr>
      </w:pPr>
      <w:r w:rsidRPr="007375E1">
        <w:rPr>
          <w:rFonts w:ascii="Agency FB" w:hAnsi="Agency FB" w:cstheme="minorHAnsi"/>
          <w:b/>
          <w:sz w:val="20"/>
          <w:szCs w:val="20"/>
        </w:rPr>
        <w:t>Prueba</w:t>
      </w:r>
    </w:p>
    <w:p w:rsidR="00FB673B" w:rsidRPr="007375E1" w:rsidRDefault="00FB673B" w:rsidP="00FB673B">
      <w:pPr>
        <w:pStyle w:val="Sangra3detindependiente"/>
        <w:spacing w:after="0" w:line="240" w:lineRule="auto"/>
        <w:ind w:left="0"/>
        <w:jc w:val="both"/>
        <w:rPr>
          <w:rFonts w:ascii="Agency FB" w:hAnsi="Agency FB" w:cstheme="minorHAnsi"/>
          <w:b/>
          <w:sz w:val="20"/>
          <w:szCs w:val="20"/>
        </w:rPr>
      </w:pPr>
    </w:p>
    <w:p w:rsidR="00FB673B" w:rsidRPr="007375E1" w:rsidRDefault="00FB673B" w:rsidP="00FB673B">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La primera parte de la prueba hidrostática debe consistir en una prueba de resistencia mecánica de 4 horas, la cual servirá para verificar la integridad estructural y resistencia mecánica de la tubería, así como también aliviar tensiones que surgen a la hora del montaje. </w:t>
      </w:r>
    </w:p>
    <w:p w:rsidR="00FB673B" w:rsidRPr="007375E1" w:rsidRDefault="00FB673B" w:rsidP="00FB673B">
      <w:pPr>
        <w:pStyle w:val="Sangra3detindependiente"/>
        <w:spacing w:after="0" w:line="240" w:lineRule="auto"/>
        <w:ind w:left="426"/>
        <w:jc w:val="both"/>
        <w:rPr>
          <w:rFonts w:ascii="Agency FB" w:hAnsi="Agency FB" w:cstheme="minorHAnsi"/>
          <w:sz w:val="20"/>
          <w:szCs w:val="20"/>
        </w:rPr>
      </w:pPr>
    </w:p>
    <w:p w:rsidR="00FB673B" w:rsidRPr="007375E1" w:rsidRDefault="00FB673B" w:rsidP="00FB673B">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La segunda parte será la prueba de estanqueidad de 24 horas.</w:t>
      </w:r>
    </w:p>
    <w:p w:rsidR="00FB673B" w:rsidRPr="007375E1" w:rsidRDefault="00FB673B" w:rsidP="00FB673B">
      <w:pPr>
        <w:pStyle w:val="Sangra3detindependiente"/>
        <w:spacing w:after="0" w:line="240" w:lineRule="auto"/>
        <w:ind w:left="426"/>
        <w:jc w:val="both"/>
        <w:rPr>
          <w:rFonts w:ascii="Agency FB" w:hAnsi="Agency FB" w:cstheme="minorHAnsi"/>
          <w:sz w:val="20"/>
          <w:szCs w:val="20"/>
        </w:rPr>
      </w:pPr>
    </w:p>
    <w:p w:rsidR="00FB673B" w:rsidRPr="007375E1" w:rsidRDefault="00FB673B" w:rsidP="00FB673B">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Los siguientes dos puntos serán cumplidos:</w:t>
      </w:r>
    </w:p>
    <w:p w:rsidR="00FB673B" w:rsidRPr="007375E1" w:rsidRDefault="00FB673B" w:rsidP="00FB673B">
      <w:pPr>
        <w:pStyle w:val="Sangra3detindependiente"/>
        <w:numPr>
          <w:ilvl w:val="0"/>
          <w:numId w:val="30"/>
        </w:numPr>
        <w:spacing w:after="0" w:line="240" w:lineRule="auto"/>
        <w:ind w:left="1428"/>
        <w:jc w:val="both"/>
        <w:rPr>
          <w:rFonts w:ascii="Agency FB" w:hAnsi="Agency FB" w:cstheme="minorHAnsi"/>
          <w:sz w:val="20"/>
          <w:szCs w:val="20"/>
        </w:rPr>
      </w:pPr>
      <w:r w:rsidRPr="007375E1">
        <w:rPr>
          <w:rFonts w:ascii="Agency FB" w:hAnsi="Agency FB" w:cstheme="minorHAnsi"/>
          <w:sz w:val="20"/>
          <w:szCs w:val="20"/>
        </w:rPr>
        <w:t>La presión en el punto más alto del tramo a probar debe ser igual o mayor que la mínima presión especificada de prueba.</w:t>
      </w:r>
    </w:p>
    <w:p w:rsidR="00FB673B" w:rsidRPr="007375E1" w:rsidRDefault="00FB673B" w:rsidP="00FB673B">
      <w:pPr>
        <w:pStyle w:val="Sangra3detindependiente"/>
        <w:numPr>
          <w:ilvl w:val="0"/>
          <w:numId w:val="30"/>
        </w:numPr>
        <w:spacing w:after="0" w:line="240" w:lineRule="auto"/>
        <w:ind w:left="1428"/>
        <w:jc w:val="both"/>
        <w:rPr>
          <w:rFonts w:ascii="Agency FB" w:hAnsi="Agency FB" w:cstheme="minorHAnsi"/>
          <w:sz w:val="20"/>
          <w:szCs w:val="20"/>
        </w:rPr>
      </w:pPr>
      <w:r w:rsidRPr="007375E1">
        <w:rPr>
          <w:rFonts w:ascii="Agency FB" w:hAnsi="Agency FB" w:cstheme="minorHAnsi"/>
          <w:sz w:val="20"/>
          <w:szCs w:val="20"/>
        </w:rPr>
        <w:t>La presión en el punto más bajo del tramo debe ser igual o menor que la máxima Presión especificada de prueba.</w:t>
      </w:r>
    </w:p>
    <w:p w:rsidR="00FB673B" w:rsidRPr="007375E1" w:rsidRDefault="00FB673B" w:rsidP="00FB673B">
      <w:pPr>
        <w:pStyle w:val="Sangra3detindependiente"/>
        <w:spacing w:after="0" w:line="240" w:lineRule="auto"/>
        <w:ind w:left="426"/>
        <w:jc w:val="both"/>
        <w:rPr>
          <w:rFonts w:ascii="Agency FB" w:hAnsi="Agency FB" w:cstheme="minorHAnsi"/>
          <w:sz w:val="20"/>
          <w:szCs w:val="20"/>
        </w:rPr>
      </w:pPr>
    </w:p>
    <w:p w:rsidR="00FB673B" w:rsidRPr="007375E1" w:rsidRDefault="00FB673B" w:rsidP="00FB673B">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Las presiones de prueba en cualquier punto del tramo probado, deben estar limitadas a los valores máximos y mínimos indicados en el proyecto.</w:t>
      </w:r>
    </w:p>
    <w:p w:rsidR="00FB673B" w:rsidRPr="007375E1" w:rsidRDefault="00FB673B" w:rsidP="00FB673B">
      <w:pPr>
        <w:pStyle w:val="Sangra3detindependiente"/>
        <w:spacing w:after="0" w:line="240" w:lineRule="auto"/>
        <w:ind w:left="426"/>
        <w:jc w:val="both"/>
        <w:rPr>
          <w:rFonts w:ascii="Agency FB" w:hAnsi="Agency FB" w:cstheme="minorHAnsi"/>
          <w:sz w:val="20"/>
          <w:szCs w:val="20"/>
        </w:rPr>
      </w:pPr>
    </w:p>
    <w:p w:rsidR="00FB673B" w:rsidRPr="007375E1" w:rsidRDefault="00FB673B" w:rsidP="00FB673B">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La presión de prueba debe ser 1.5 veces la presión de operación, sin embargo, esto puede varía en función de la clase, localización, etc. Indicada en la ASME B31.8.</w:t>
      </w:r>
    </w:p>
    <w:p w:rsidR="00FB673B" w:rsidRPr="007375E1" w:rsidRDefault="00FB673B" w:rsidP="00FB673B">
      <w:pPr>
        <w:pStyle w:val="Sangra3detindependiente"/>
        <w:spacing w:after="0" w:line="240" w:lineRule="auto"/>
        <w:ind w:left="0"/>
        <w:jc w:val="both"/>
        <w:rPr>
          <w:rFonts w:ascii="Agency FB" w:hAnsi="Agency FB" w:cstheme="minorHAnsi"/>
          <w:sz w:val="20"/>
          <w:szCs w:val="20"/>
        </w:rPr>
      </w:pPr>
    </w:p>
    <w:p w:rsidR="00FB673B" w:rsidRDefault="00FB673B" w:rsidP="00FB673B">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Secuencia de presurización </w:t>
      </w:r>
    </w:p>
    <w:p w:rsidR="00FB673B" w:rsidRPr="007375E1" w:rsidRDefault="00FB673B" w:rsidP="00FB673B">
      <w:pPr>
        <w:pStyle w:val="Sangra3detindependiente"/>
        <w:spacing w:after="0" w:line="240" w:lineRule="auto"/>
        <w:ind w:left="0"/>
        <w:jc w:val="both"/>
        <w:rPr>
          <w:rFonts w:ascii="Agency FB" w:hAnsi="Agency FB" w:cstheme="minorHAnsi"/>
          <w:sz w:val="20"/>
          <w:szCs w:val="20"/>
        </w:rPr>
      </w:pPr>
    </w:p>
    <w:p w:rsidR="00FB673B" w:rsidRPr="007375E1" w:rsidRDefault="00FB673B" w:rsidP="00FB673B">
      <w:pPr>
        <w:pStyle w:val="Sangra3detindependiente"/>
        <w:numPr>
          <w:ilvl w:val="0"/>
          <w:numId w:val="31"/>
        </w:numPr>
        <w:spacing w:after="0" w:line="240" w:lineRule="auto"/>
        <w:ind w:left="426" w:hanging="284"/>
        <w:jc w:val="both"/>
        <w:rPr>
          <w:rFonts w:ascii="Agency FB" w:hAnsi="Agency FB" w:cstheme="minorHAnsi"/>
          <w:sz w:val="20"/>
          <w:szCs w:val="20"/>
        </w:rPr>
      </w:pPr>
      <w:r w:rsidRPr="007375E1">
        <w:rPr>
          <w:rFonts w:ascii="Agency FB" w:hAnsi="Agency FB" w:cstheme="minorHAnsi"/>
          <w:sz w:val="20"/>
          <w:szCs w:val="20"/>
        </w:rPr>
        <w:t>La línea será llenada de agua y deberá ser mantenida a una presión del 50% de la presión de prueba 0.5 hora antes del inicio de la misma. Durante este periodo de estabilización se debe esperar a que la temperatura del agua del interior de la tubería tienda a igualarse con la temperatura ambiente o del subsuelo, para evitar con esto que la presión sufra variaciones substanciales; por este motivo este tiempo de estabilización podrá variar para más o para menos hasta que se consiga aproximar esta diferencia de temperatura.</w:t>
      </w:r>
    </w:p>
    <w:p w:rsidR="00FB673B" w:rsidRPr="007375E1" w:rsidRDefault="00FB673B" w:rsidP="00FB673B">
      <w:pPr>
        <w:pStyle w:val="Sangra3detindependiente"/>
        <w:numPr>
          <w:ilvl w:val="0"/>
          <w:numId w:val="31"/>
        </w:numPr>
        <w:spacing w:after="0" w:line="240" w:lineRule="auto"/>
        <w:ind w:left="426" w:hanging="284"/>
        <w:jc w:val="both"/>
        <w:rPr>
          <w:rFonts w:ascii="Agency FB" w:hAnsi="Agency FB" w:cstheme="minorHAnsi"/>
          <w:sz w:val="20"/>
          <w:szCs w:val="20"/>
        </w:rPr>
      </w:pPr>
      <w:r w:rsidRPr="007375E1">
        <w:rPr>
          <w:rFonts w:ascii="Agency FB" w:hAnsi="Agency FB" w:cstheme="minorHAnsi"/>
          <w:sz w:val="20"/>
          <w:szCs w:val="20"/>
        </w:rPr>
        <w:t>Posteriormente la presión debe ser elevada hasta el 75% de la presión de prueba, la elevación de debe ser de forma moderada aprox. en 15 minutos. Una vez alcanzado el 75% se debe mantener por 0.5 hora.</w:t>
      </w:r>
    </w:p>
    <w:p w:rsidR="00FB673B" w:rsidRPr="007375E1" w:rsidRDefault="00FB673B" w:rsidP="00FB673B">
      <w:pPr>
        <w:pStyle w:val="Sangra3detindependiente"/>
        <w:numPr>
          <w:ilvl w:val="0"/>
          <w:numId w:val="31"/>
        </w:numPr>
        <w:spacing w:after="0" w:line="240" w:lineRule="auto"/>
        <w:ind w:left="426" w:hanging="284"/>
        <w:jc w:val="both"/>
        <w:rPr>
          <w:rFonts w:ascii="Agency FB" w:hAnsi="Agency FB" w:cstheme="minorHAnsi"/>
          <w:sz w:val="20"/>
          <w:szCs w:val="20"/>
        </w:rPr>
      </w:pPr>
      <w:r w:rsidRPr="007375E1">
        <w:rPr>
          <w:rFonts w:ascii="Agency FB" w:hAnsi="Agency FB" w:cstheme="minorHAnsi"/>
          <w:sz w:val="20"/>
          <w:szCs w:val="20"/>
        </w:rPr>
        <w:t>Luego la presión debe ser elevada de forma moderada y a una variación constante hasta  alcanzar el100% de la presión de prueba y mantenida durante 4 horas, en este periodo se realiza la prueba de resistencia mecánica.</w:t>
      </w:r>
    </w:p>
    <w:p w:rsidR="00FB673B" w:rsidRPr="007375E1" w:rsidRDefault="00FB673B" w:rsidP="00FB673B">
      <w:pPr>
        <w:pStyle w:val="Sangra3detindependiente"/>
        <w:numPr>
          <w:ilvl w:val="0"/>
          <w:numId w:val="31"/>
        </w:numPr>
        <w:spacing w:after="0" w:line="240" w:lineRule="auto"/>
        <w:ind w:left="426" w:hanging="284"/>
        <w:jc w:val="both"/>
        <w:rPr>
          <w:rFonts w:ascii="Agency FB" w:hAnsi="Agency FB" w:cstheme="minorHAnsi"/>
          <w:sz w:val="20"/>
          <w:szCs w:val="20"/>
        </w:rPr>
      </w:pPr>
      <w:r w:rsidRPr="007375E1">
        <w:rPr>
          <w:rFonts w:ascii="Agency FB" w:hAnsi="Agency FB" w:cstheme="minorHAnsi"/>
          <w:sz w:val="20"/>
          <w:szCs w:val="20"/>
        </w:rPr>
        <w:t>Luego se debe purgar la cantidad de agua necesaria para que la presión baje nuevamente al 75% de la presión de prueba. Esto con el propósito de sacar bolsones de aire en el tramo, y dar inicio a la prueba de hermeticidad por 24 horas.</w:t>
      </w:r>
    </w:p>
    <w:p w:rsidR="00FB673B" w:rsidRPr="007375E1" w:rsidRDefault="00FB673B" w:rsidP="00FB673B">
      <w:pPr>
        <w:pStyle w:val="Sangra3detindependiente"/>
        <w:spacing w:after="0" w:line="240" w:lineRule="auto"/>
        <w:ind w:left="426"/>
        <w:jc w:val="both"/>
        <w:rPr>
          <w:rFonts w:ascii="Agency FB" w:hAnsi="Agency FB" w:cstheme="minorHAnsi"/>
          <w:sz w:val="20"/>
          <w:szCs w:val="20"/>
        </w:rPr>
      </w:pPr>
    </w:p>
    <w:p w:rsidR="00FB673B" w:rsidRPr="007375E1" w:rsidRDefault="00FB673B" w:rsidP="00FB673B">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lastRenderedPageBreak/>
        <w:t>Se debe tomar en cuenta que la presión mínima de prueba es en el lugar más elevado del tramo, por lo tanto la presión que indicada en el registrador dependerá de su ubicación durante la prueba de cada tramo. Si se lo ubica en la parte más baja, entonces será la presión mínima sumada a la presión debido a la columna de agua por diferencia de nivel.</w:t>
      </w:r>
    </w:p>
    <w:p w:rsidR="00FB673B" w:rsidRPr="007375E1" w:rsidRDefault="00FB673B" w:rsidP="00FB673B">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noProof/>
          <w:sz w:val="20"/>
          <w:szCs w:val="20"/>
          <w:lang w:val="es-BO" w:eastAsia="es-BO"/>
        </w:rPr>
        <w:drawing>
          <wp:anchor distT="0" distB="0" distL="114300" distR="114300" simplePos="0" relativeHeight="251669504" behindDoc="0" locked="0" layoutInCell="1" allowOverlap="1" wp14:anchorId="5E0DBC5B" wp14:editId="4FFFD1F7">
            <wp:simplePos x="0" y="0"/>
            <wp:positionH relativeFrom="margin">
              <wp:posOffset>504825</wp:posOffset>
            </wp:positionH>
            <wp:positionV relativeFrom="paragraph">
              <wp:posOffset>167640</wp:posOffset>
            </wp:positionV>
            <wp:extent cx="5276850" cy="2704465"/>
            <wp:effectExtent l="0" t="0" r="0" b="635"/>
            <wp:wrapSquare wrapText="bothSides"/>
            <wp:docPr id="2068" name="Imagen 2068"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6850" cy="2704465"/>
                    </a:xfrm>
                    <a:prstGeom prst="rect">
                      <a:avLst/>
                    </a:prstGeom>
                    <a:noFill/>
                    <a:ln>
                      <a:noFill/>
                    </a:ln>
                  </pic:spPr>
                </pic:pic>
              </a:graphicData>
            </a:graphic>
          </wp:anchor>
        </w:drawing>
      </w:r>
    </w:p>
    <w:p w:rsidR="00FB673B" w:rsidRDefault="00FB673B" w:rsidP="00FB673B">
      <w:pPr>
        <w:pStyle w:val="Sangra3detindependiente"/>
        <w:spacing w:after="0" w:line="240" w:lineRule="auto"/>
        <w:ind w:left="426"/>
        <w:jc w:val="both"/>
        <w:rPr>
          <w:rFonts w:ascii="Agency FB" w:hAnsi="Agency FB" w:cstheme="minorHAnsi"/>
          <w:sz w:val="20"/>
          <w:szCs w:val="20"/>
        </w:rPr>
      </w:pPr>
    </w:p>
    <w:p w:rsidR="00FB673B" w:rsidRDefault="00FB673B" w:rsidP="00FB673B">
      <w:pPr>
        <w:pStyle w:val="Sangra3detindependiente"/>
        <w:spacing w:after="0" w:line="240" w:lineRule="auto"/>
        <w:ind w:left="426"/>
        <w:jc w:val="both"/>
        <w:rPr>
          <w:rFonts w:ascii="Agency FB" w:hAnsi="Agency FB" w:cstheme="minorHAnsi"/>
          <w:sz w:val="20"/>
          <w:szCs w:val="20"/>
        </w:rPr>
      </w:pPr>
    </w:p>
    <w:p w:rsidR="00FB673B" w:rsidRDefault="00FB673B" w:rsidP="00FB673B">
      <w:pPr>
        <w:pStyle w:val="Sangra3detindependiente"/>
        <w:spacing w:after="0" w:line="240" w:lineRule="auto"/>
        <w:ind w:left="426"/>
        <w:jc w:val="both"/>
        <w:rPr>
          <w:rFonts w:ascii="Agency FB" w:hAnsi="Agency FB" w:cstheme="minorHAnsi"/>
          <w:sz w:val="20"/>
          <w:szCs w:val="20"/>
        </w:rPr>
      </w:pPr>
    </w:p>
    <w:p w:rsidR="00FB673B" w:rsidRDefault="00FB673B" w:rsidP="00FB673B">
      <w:pPr>
        <w:pStyle w:val="Sangra3detindependiente"/>
        <w:spacing w:after="0" w:line="240" w:lineRule="auto"/>
        <w:ind w:left="426"/>
        <w:jc w:val="both"/>
        <w:rPr>
          <w:rFonts w:ascii="Agency FB" w:hAnsi="Agency FB" w:cstheme="minorHAnsi"/>
          <w:sz w:val="20"/>
          <w:szCs w:val="20"/>
        </w:rPr>
      </w:pPr>
    </w:p>
    <w:p w:rsidR="00FB673B" w:rsidRDefault="00FB673B" w:rsidP="00FB673B">
      <w:pPr>
        <w:pStyle w:val="Sangra3detindependiente"/>
        <w:spacing w:after="0" w:line="240" w:lineRule="auto"/>
        <w:ind w:left="426"/>
        <w:jc w:val="both"/>
        <w:rPr>
          <w:rFonts w:ascii="Agency FB" w:hAnsi="Agency FB" w:cstheme="minorHAnsi"/>
          <w:sz w:val="20"/>
          <w:szCs w:val="20"/>
        </w:rPr>
      </w:pPr>
    </w:p>
    <w:p w:rsidR="00FB673B" w:rsidRDefault="00FB673B" w:rsidP="00FB673B">
      <w:pPr>
        <w:pStyle w:val="Sangra3detindependiente"/>
        <w:spacing w:after="0" w:line="240" w:lineRule="auto"/>
        <w:ind w:left="426"/>
        <w:jc w:val="both"/>
        <w:rPr>
          <w:rFonts w:ascii="Agency FB" w:hAnsi="Agency FB" w:cstheme="minorHAnsi"/>
          <w:sz w:val="20"/>
          <w:szCs w:val="20"/>
        </w:rPr>
      </w:pPr>
    </w:p>
    <w:p w:rsidR="00FB673B" w:rsidRDefault="00FB673B" w:rsidP="00FB673B">
      <w:pPr>
        <w:pStyle w:val="Sangra3detindependiente"/>
        <w:spacing w:after="0" w:line="240" w:lineRule="auto"/>
        <w:ind w:left="426"/>
        <w:jc w:val="both"/>
        <w:rPr>
          <w:rFonts w:ascii="Agency FB" w:hAnsi="Agency FB" w:cstheme="minorHAnsi"/>
          <w:sz w:val="20"/>
          <w:szCs w:val="20"/>
        </w:rPr>
      </w:pPr>
    </w:p>
    <w:p w:rsidR="00FB673B" w:rsidRDefault="00FB673B" w:rsidP="00FB673B">
      <w:pPr>
        <w:pStyle w:val="Sangra3detindependiente"/>
        <w:spacing w:after="0" w:line="240" w:lineRule="auto"/>
        <w:ind w:left="426"/>
        <w:jc w:val="both"/>
        <w:rPr>
          <w:rFonts w:ascii="Agency FB" w:hAnsi="Agency FB" w:cstheme="minorHAnsi"/>
          <w:sz w:val="20"/>
          <w:szCs w:val="20"/>
        </w:rPr>
      </w:pPr>
    </w:p>
    <w:p w:rsidR="00FB673B" w:rsidRDefault="00FB673B" w:rsidP="00FB673B">
      <w:pPr>
        <w:pStyle w:val="Sangra3detindependiente"/>
        <w:spacing w:after="0" w:line="240" w:lineRule="auto"/>
        <w:ind w:left="426"/>
        <w:jc w:val="both"/>
        <w:rPr>
          <w:rFonts w:ascii="Agency FB" w:hAnsi="Agency FB" w:cstheme="minorHAnsi"/>
          <w:sz w:val="20"/>
          <w:szCs w:val="20"/>
        </w:rPr>
      </w:pPr>
    </w:p>
    <w:p w:rsidR="00FB673B" w:rsidRDefault="00FB673B" w:rsidP="00FB673B">
      <w:pPr>
        <w:pStyle w:val="Sangra3detindependiente"/>
        <w:spacing w:after="0" w:line="240" w:lineRule="auto"/>
        <w:ind w:left="426"/>
        <w:jc w:val="both"/>
        <w:rPr>
          <w:rFonts w:ascii="Agency FB" w:hAnsi="Agency FB" w:cstheme="minorHAnsi"/>
          <w:sz w:val="20"/>
          <w:szCs w:val="20"/>
        </w:rPr>
      </w:pPr>
    </w:p>
    <w:p w:rsidR="00FB673B" w:rsidRDefault="00FB673B" w:rsidP="00FB673B">
      <w:pPr>
        <w:pStyle w:val="Sangra3detindependiente"/>
        <w:spacing w:after="0" w:line="240" w:lineRule="auto"/>
        <w:ind w:left="426"/>
        <w:jc w:val="both"/>
        <w:rPr>
          <w:rFonts w:ascii="Agency FB" w:hAnsi="Agency FB" w:cstheme="minorHAnsi"/>
          <w:sz w:val="20"/>
          <w:szCs w:val="20"/>
        </w:rPr>
      </w:pPr>
    </w:p>
    <w:p w:rsidR="00FB673B" w:rsidRDefault="00FB673B" w:rsidP="00FB673B">
      <w:pPr>
        <w:pStyle w:val="Sangra3detindependiente"/>
        <w:spacing w:after="0" w:line="240" w:lineRule="auto"/>
        <w:ind w:left="426"/>
        <w:jc w:val="both"/>
        <w:rPr>
          <w:rFonts w:ascii="Agency FB" w:hAnsi="Agency FB" w:cstheme="minorHAnsi"/>
          <w:sz w:val="20"/>
          <w:szCs w:val="20"/>
        </w:rPr>
      </w:pPr>
    </w:p>
    <w:p w:rsidR="00FB673B" w:rsidRDefault="00FB673B" w:rsidP="00FB673B">
      <w:pPr>
        <w:pStyle w:val="Sangra3detindependiente"/>
        <w:spacing w:after="0" w:line="240" w:lineRule="auto"/>
        <w:ind w:left="426"/>
        <w:jc w:val="both"/>
        <w:rPr>
          <w:rFonts w:ascii="Agency FB" w:hAnsi="Agency FB" w:cstheme="minorHAnsi"/>
          <w:sz w:val="20"/>
          <w:szCs w:val="20"/>
        </w:rPr>
      </w:pPr>
    </w:p>
    <w:p w:rsidR="00FB673B" w:rsidRDefault="00FB673B" w:rsidP="00FB673B">
      <w:pPr>
        <w:pStyle w:val="Sangra3detindependiente"/>
        <w:spacing w:after="0" w:line="240" w:lineRule="auto"/>
        <w:ind w:left="426"/>
        <w:jc w:val="both"/>
        <w:rPr>
          <w:rFonts w:ascii="Agency FB" w:hAnsi="Agency FB" w:cstheme="minorHAnsi"/>
          <w:sz w:val="20"/>
          <w:szCs w:val="20"/>
        </w:rPr>
      </w:pPr>
    </w:p>
    <w:p w:rsidR="00FB673B" w:rsidRDefault="00FB673B" w:rsidP="00FB673B">
      <w:pPr>
        <w:pStyle w:val="Sangra3detindependiente"/>
        <w:spacing w:after="0" w:line="240" w:lineRule="auto"/>
        <w:ind w:left="426"/>
        <w:jc w:val="both"/>
        <w:rPr>
          <w:rFonts w:ascii="Agency FB" w:hAnsi="Agency FB" w:cstheme="minorHAnsi"/>
          <w:sz w:val="20"/>
          <w:szCs w:val="20"/>
        </w:rPr>
      </w:pPr>
    </w:p>
    <w:p w:rsidR="00FB673B" w:rsidRDefault="00FB673B" w:rsidP="00FB673B">
      <w:pPr>
        <w:pStyle w:val="Sangra3detindependiente"/>
        <w:spacing w:after="0" w:line="240" w:lineRule="auto"/>
        <w:ind w:left="426"/>
        <w:jc w:val="both"/>
        <w:rPr>
          <w:rFonts w:ascii="Agency FB" w:hAnsi="Agency FB" w:cstheme="minorHAnsi"/>
          <w:sz w:val="20"/>
          <w:szCs w:val="20"/>
        </w:rPr>
      </w:pPr>
    </w:p>
    <w:p w:rsidR="00FB673B" w:rsidRDefault="00FB673B" w:rsidP="00FB673B">
      <w:pPr>
        <w:pStyle w:val="Sangra3detindependiente"/>
        <w:spacing w:after="0" w:line="240" w:lineRule="auto"/>
        <w:ind w:left="426"/>
        <w:jc w:val="both"/>
        <w:rPr>
          <w:rFonts w:ascii="Agency FB" w:hAnsi="Agency FB" w:cstheme="minorHAnsi"/>
          <w:sz w:val="20"/>
          <w:szCs w:val="20"/>
        </w:rPr>
      </w:pPr>
    </w:p>
    <w:p w:rsidR="00FB673B" w:rsidRDefault="00FB673B" w:rsidP="00FB673B">
      <w:pPr>
        <w:pStyle w:val="Sangra3detindependiente"/>
        <w:spacing w:after="0" w:line="240" w:lineRule="auto"/>
        <w:ind w:left="426"/>
        <w:jc w:val="both"/>
        <w:rPr>
          <w:rFonts w:ascii="Agency FB" w:hAnsi="Agency FB" w:cstheme="minorHAnsi"/>
          <w:sz w:val="20"/>
          <w:szCs w:val="20"/>
        </w:rPr>
      </w:pPr>
    </w:p>
    <w:p w:rsidR="00FB673B" w:rsidRDefault="00FB673B" w:rsidP="00FB673B">
      <w:pPr>
        <w:pStyle w:val="Sangra3detindependiente"/>
        <w:spacing w:after="0" w:line="240" w:lineRule="auto"/>
        <w:ind w:left="426"/>
        <w:jc w:val="both"/>
        <w:rPr>
          <w:rFonts w:ascii="Agency FB" w:hAnsi="Agency FB" w:cstheme="minorHAnsi"/>
          <w:sz w:val="20"/>
          <w:szCs w:val="20"/>
        </w:rPr>
      </w:pPr>
    </w:p>
    <w:p w:rsidR="00FB673B" w:rsidRPr="007375E1" w:rsidRDefault="00FB673B" w:rsidP="00FB673B">
      <w:pPr>
        <w:pStyle w:val="Sangra3detindependiente"/>
        <w:spacing w:after="0" w:line="240" w:lineRule="auto"/>
        <w:jc w:val="both"/>
        <w:rPr>
          <w:rFonts w:ascii="Agency FB" w:hAnsi="Agency FB" w:cstheme="minorHAnsi"/>
          <w:sz w:val="20"/>
          <w:szCs w:val="20"/>
        </w:rPr>
      </w:pPr>
    </w:p>
    <w:p w:rsidR="00FB673B" w:rsidRPr="007375E1" w:rsidRDefault="00FB673B" w:rsidP="00FB673B">
      <w:pPr>
        <w:pStyle w:val="Sangra3detindependiente"/>
        <w:spacing w:after="0" w:line="240" w:lineRule="auto"/>
        <w:ind w:left="0"/>
        <w:jc w:val="center"/>
        <w:rPr>
          <w:rFonts w:ascii="Agency FB" w:hAnsi="Agency FB" w:cstheme="minorHAnsi"/>
          <w:sz w:val="20"/>
          <w:szCs w:val="20"/>
        </w:rPr>
      </w:pPr>
      <w:r w:rsidRPr="007375E1">
        <w:rPr>
          <w:rFonts w:ascii="Agency FB" w:hAnsi="Agency FB" w:cstheme="minorHAnsi"/>
          <w:sz w:val="20"/>
          <w:szCs w:val="20"/>
        </w:rPr>
        <w:t>Detección y Localización de Pérdidas</w:t>
      </w:r>
    </w:p>
    <w:p w:rsidR="00FB673B" w:rsidRPr="007375E1" w:rsidRDefault="00FB673B" w:rsidP="00FB673B">
      <w:pPr>
        <w:pStyle w:val="Sangra3detindependiente"/>
        <w:spacing w:after="0" w:line="240" w:lineRule="auto"/>
        <w:jc w:val="both"/>
        <w:rPr>
          <w:rFonts w:ascii="Agency FB" w:hAnsi="Agency FB" w:cstheme="minorHAnsi"/>
          <w:sz w:val="20"/>
          <w:szCs w:val="20"/>
        </w:rPr>
      </w:pPr>
    </w:p>
    <w:p w:rsidR="00FB673B" w:rsidRPr="007375E1" w:rsidRDefault="00FB673B" w:rsidP="00FB673B">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Si cualquiera de las presiones registrara disminuciones que superen las admitidas por las variaciones de las temperaturas, se localizará visualmente la zona en que se produce la pérdida, por la aparición de humedad o baño sobre la superficie.</w:t>
      </w:r>
    </w:p>
    <w:p w:rsidR="00FB673B" w:rsidRPr="007375E1" w:rsidRDefault="00FB673B" w:rsidP="00FB673B">
      <w:pPr>
        <w:pStyle w:val="Sangra3detindependiente"/>
        <w:spacing w:after="0" w:line="240" w:lineRule="auto"/>
        <w:ind w:left="426"/>
        <w:jc w:val="both"/>
        <w:rPr>
          <w:rFonts w:ascii="Agency FB" w:hAnsi="Agency FB" w:cstheme="minorHAnsi"/>
          <w:sz w:val="20"/>
          <w:szCs w:val="20"/>
        </w:rPr>
      </w:pPr>
    </w:p>
    <w:p w:rsidR="00FB673B" w:rsidRPr="007375E1" w:rsidRDefault="00FB673B" w:rsidP="00FB673B">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Si verificada una pérdida de presión no resulta localizable a simple vista la zona afectada, se dividirá el tramo bajo prueba en dos, y se repetirá la prueba hidrostática tantas veces como sea necesario hasta acotar el tramo afectado (aproximaciones sucesivas).</w:t>
      </w:r>
    </w:p>
    <w:p w:rsidR="00FB673B" w:rsidRPr="007375E1" w:rsidRDefault="00FB673B" w:rsidP="00FB673B">
      <w:pPr>
        <w:pStyle w:val="Sangra3detindependiente"/>
        <w:spacing w:after="0" w:line="240" w:lineRule="auto"/>
        <w:ind w:left="426"/>
        <w:jc w:val="both"/>
        <w:rPr>
          <w:rFonts w:ascii="Agency FB" w:hAnsi="Agency FB" w:cstheme="minorHAnsi"/>
          <w:sz w:val="20"/>
          <w:szCs w:val="20"/>
        </w:rPr>
      </w:pPr>
    </w:p>
    <w:p w:rsidR="00FB673B" w:rsidRPr="007375E1" w:rsidRDefault="00FB673B" w:rsidP="00FB673B">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Una vez detectada la pérdida (visualmente o por aproximaciones sucesivas) se procederá a evacuar el agua del tramo y a desconectar los cabezales y el equipo utilizado.</w:t>
      </w:r>
    </w:p>
    <w:p w:rsidR="00FB673B" w:rsidRPr="007375E1" w:rsidRDefault="00FB673B" w:rsidP="00FB673B">
      <w:pPr>
        <w:pStyle w:val="Sangra3detindependiente"/>
        <w:spacing w:after="0" w:line="240" w:lineRule="auto"/>
        <w:ind w:left="426"/>
        <w:jc w:val="both"/>
        <w:rPr>
          <w:rFonts w:ascii="Agency FB" w:hAnsi="Agency FB" w:cstheme="minorHAnsi"/>
          <w:sz w:val="20"/>
          <w:szCs w:val="20"/>
        </w:rPr>
      </w:pPr>
    </w:p>
    <w:p w:rsidR="00FB673B" w:rsidRPr="007375E1" w:rsidRDefault="00FB673B" w:rsidP="00FB673B">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Si la pérdida se verifica en la soldadura circunferencial, se procederá a su reparación o corte en función del resultado del ensayo radiográfico.</w:t>
      </w:r>
    </w:p>
    <w:p w:rsidR="00FB673B" w:rsidRPr="007375E1" w:rsidRDefault="00FB673B" w:rsidP="00FB673B">
      <w:pPr>
        <w:pStyle w:val="Sangra3detindependiente"/>
        <w:spacing w:after="0" w:line="240" w:lineRule="auto"/>
        <w:ind w:left="426"/>
        <w:jc w:val="both"/>
        <w:rPr>
          <w:rFonts w:ascii="Agency FB" w:hAnsi="Agency FB" w:cstheme="minorHAnsi"/>
          <w:sz w:val="20"/>
          <w:szCs w:val="20"/>
        </w:rPr>
      </w:pPr>
    </w:p>
    <w:p w:rsidR="00FB673B" w:rsidRPr="007375E1" w:rsidRDefault="00FB673B" w:rsidP="00FB673B">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Una vez terminadas las tareas antes descritas, se reiniciarán todas </w:t>
      </w:r>
      <w:proofErr w:type="spellStart"/>
      <w:r w:rsidRPr="007375E1">
        <w:rPr>
          <w:rFonts w:ascii="Agency FB" w:hAnsi="Agency FB" w:cstheme="minorHAnsi"/>
          <w:sz w:val="20"/>
          <w:szCs w:val="20"/>
        </w:rPr>
        <w:t>Ias</w:t>
      </w:r>
      <w:proofErr w:type="spellEnd"/>
      <w:r w:rsidRPr="007375E1">
        <w:rPr>
          <w:rFonts w:ascii="Agency FB" w:hAnsi="Agency FB" w:cstheme="minorHAnsi"/>
          <w:sz w:val="20"/>
          <w:szCs w:val="20"/>
        </w:rPr>
        <w:t xml:space="preserve"> actividades de la prueba antes citadas.</w:t>
      </w:r>
    </w:p>
    <w:p w:rsidR="00FB673B" w:rsidRPr="007375E1" w:rsidRDefault="00FB673B" w:rsidP="00FB673B">
      <w:pPr>
        <w:pStyle w:val="Sangra3detindependiente"/>
        <w:spacing w:after="0" w:line="240" w:lineRule="auto"/>
        <w:ind w:left="426"/>
        <w:jc w:val="both"/>
        <w:rPr>
          <w:rFonts w:ascii="Agency FB" w:hAnsi="Agency FB" w:cstheme="minorHAnsi"/>
          <w:sz w:val="20"/>
          <w:szCs w:val="20"/>
        </w:rPr>
      </w:pPr>
    </w:p>
    <w:p w:rsidR="00FB673B" w:rsidRPr="007375E1" w:rsidRDefault="00FB673B" w:rsidP="00FB673B">
      <w:pPr>
        <w:pStyle w:val="Sangra3detindependiente"/>
        <w:spacing w:after="0" w:line="240" w:lineRule="auto"/>
        <w:ind w:left="0"/>
        <w:jc w:val="both"/>
        <w:rPr>
          <w:rFonts w:ascii="Agency FB" w:hAnsi="Agency FB" w:cstheme="minorHAnsi"/>
          <w:b/>
          <w:sz w:val="20"/>
          <w:szCs w:val="20"/>
        </w:rPr>
      </w:pPr>
      <w:r w:rsidRPr="007375E1">
        <w:rPr>
          <w:rFonts w:ascii="Agency FB" w:hAnsi="Agency FB" w:cstheme="minorHAnsi"/>
          <w:b/>
          <w:sz w:val="20"/>
          <w:szCs w:val="20"/>
        </w:rPr>
        <w:t>Criterio de aceptación y rechazo.</w:t>
      </w:r>
    </w:p>
    <w:p w:rsidR="00FB673B" w:rsidRPr="007375E1" w:rsidRDefault="00FB673B" w:rsidP="00FB673B">
      <w:pPr>
        <w:pStyle w:val="Sangra3detindependiente"/>
        <w:spacing w:after="0" w:line="240" w:lineRule="auto"/>
        <w:ind w:left="0"/>
        <w:jc w:val="both"/>
        <w:rPr>
          <w:rFonts w:ascii="Agency FB" w:hAnsi="Agency FB" w:cstheme="minorHAnsi"/>
          <w:b/>
          <w:sz w:val="20"/>
          <w:szCs w:val="20"/>
        </w:rPr>
      </w:pPr>
    </w:p>
    <w:p w:rsidR="00FB673B" w:rsidRPr="007375E1" w:rsidRDefault="00FB673B" w:rsidP="00FB673B">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La prueba de hermeticidad o fugas es dada por concluida si el ducto, después de un período continuo de 24 horas, la presión de prueba, no se haya verificado u observado cualquier fuga y que la variación de la presión entre el inicio y el final de la prueba pueda ser justificada por los cálculos de efecto térmico, conforme a la formula descrita abajo.</w:t>
      </w:r>
    </w:p>
    <w:p w:rsidR="00FB673B" w:rsidRDefault="00FB673B" w:rsidP="00FB673B">
      <w:pPr>
        <w:pStyle w:val="Sangra3detindependiente"/>
        <w:spacing w:after="0" w:line="240" w:lineRule="auto"/>
        <w:ind w:left="0"/>
        <w:jc w:val="both"/>
        <w:rPr>
          <w:rFonts w:ascii="Agency FB" w:hAnsi="Agency FB" w:cstheme="minorHAnsi"/>
          <w:b/>
          <w:sz w:val="20"/>
          <w:szCs w:val="20"/>
        </w:rPr>
      </w:pPr>
      <w:r w:rsidRPr="007375E1">
        <w:rPr>
          <w:rFonts w:ascii="Agency FB" w:hAnsi="Agency FB" w:cstheme="minorHAnsi"/>
          <w:b/>
          <w:sz w:val="20"/>
          <w:szCs w:val="20"/>
        </w:rPr>
        <w:lastRenderedPageBreak/>
        <w:t>Vacia</w:t>
      </w:r>
      <w:r>
        <w:rPr>
          <w:rFonts w:ascii="Agency FB" w:hAnsi="Agency FB" w:cstheme="minorHAnsi"/>
          <w:b/>
          <w:sz w:val="20"/>
          <w:szCs w:val="20"/>
        </w:rPr>
        <w:t>do y disposición final del agua</w:t>
      </w:r>
    </w:p>
    <w:p w:rsidR="00FB673B" w:rsidRPr="00F70887" w:rsidRDefault="00FB673B" w:rsidP="00FB673B">
      <w:pPr>
        <w:pStyle w:val="Sangra3detindependiente"/>
        <w:spacing w:after="0" w:line="240" w:lineRule="auto"/>
        <w:ind w:left="0"/>
        <w:jc w:val="both"/>
        <w:rPr>
          <w:rFonts w:ascii="Agency FB" w:hAnsi="Agency FB" w:cstheme="minorHAnsi"/>
          <w:b/>
          <w:sz w:val="20"/>
          <w:szCs w:val="20"/>
        </w:rPr>
      </w:pPr>
    </w:p>
    <w:p w:rsidR="00FB673B" w:rsidRPr="007375E1" w:rsidRDefault="00FB673B" w:rsidP="00FB673B">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Después de obtener resultados satisfactorios en la prueba hidrostática y cuando todos los datos obtenidos hayan sido debidamente registrados, se debe proceder al venteo para bajar la presión y seguidamente se abrirán las válvulas de drenaje para eliminar el agua de la tubería. El vaciado del agua se debe realizar hacia un reservorio preparado ya sea piscinas temporales, tanques cisternas, etc.  </w:t>
      </w:r>
    </w:p>
    <w:p w:rsidR="00FB673B" w:rsidRPr="007375E1" w:rsidRDefault="00FB673B" w:rsidP="00FB673B">
      <w:pPr>
        <w:pStyle w:val="Sangra3detindependiente"/>
        <w:spacing w:after="0" w:line="240" w:lineRule="auto"/>
        <w:ind w:left="0"/>
        <w:jc w:val="both"/>
        <w:rPr>
          <w:rFonts w:ascii="Agency FB" w:hAnsi="Agency FB" w:cstheme="minorHAnsi"/>
          <w:sz w:val="20"/>
          <w:szCs w:val="20"/>
        </w:rPr>
      </w:pPr>
    </w:p>
    <w:p w:rsidR="00FB673B" w:rsidRPr="007375E1" w:rsidRDefault="00FB673B" w:rsidP="00FB673B">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Para asegurar la total eliminación de agua del tramo, se deberían utilizar más chanchos de vaciado que serán impulsados utilizando aire comprimido según el sentido más conveniente para la operación. </w:t>
      </w:r>
    </w:p>
    <w:p w:rsidR="00FB673B" w:rsidRPr="007375E1" w:rsidRDefault="00FB673B" w:rsidP="00FB673B">
      <w:pPr>
        <w:pStyle w:val="Sangra3detindependiente"/>
        <w:spacing w:after="0" w:line="240" w:lineRule="auto"/>
        <w:ind w:left="0"/>
        <w:jc w:val="both"/>
        <w:rPr>
          <w:rFonts w:ascii="Agency FB" w:hAnsi="Agency FB" w:cstheme="minorHAnsi"/>
          <w:sz w:val="20"/>
          <w:szCs w:val="20"/>
        </w:rPr>
      </w:pPr>
    </w:p>
    <w:p w:rsidR="00FB673B" w:rsidRPr="007375E1" w:rsidRDefault="00FB673B" w:rsidP="00FB673B">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Se podrá repetir esta operación hasta que deje de salir agua y e</w:t>
      </w:r>
      <w:proofErr w:type="gramStart"/>
      <w:r w:rsidRPr="007375E1">
        <w:rPr>
          <w:rFonts w:ascii="Agency FB" w:hAnsi="Agency FB" w:cstheme="minorHAnsi"/>
          <w:sz w:val="20"/>
          <w:szCs w:val="20"/>
        </w:rPr>
        <w:t>!</w:t>
      </w:r>
      <w:proofErr w:type="gramEnd"/>
      <w:r w:rsidRPr="007375E1">
        <w:rPr>
          <w:rFonts w:ascii="Agency FB" w:hAnsi="Agency FB" w:cstheme="minorHAnsi"/>
          <w:sz w:val="20"/>
          <w:szCs w:val="20"/>
        </w:rPr>
        <w:t xml:space="preserve"> tramo quede en condiciones para comenzar el secado final a satisfacción de la inspección de obra.</w:t>
      </w:r>
    </w:p>
    <w:p w:rsidR="00FB673B" w:rsidRPr="007375E1" w:rsidRDefault="00FB673B" w:rsidP="00FB673B">
      <w:pPr>
        <w:pStyle w:val="Sangra3detindependiente"/>
        <w:spacing w:after="0" w:line="240" w:lineRule="auto"/>
        <w:ind w:left="0"/>
        <w:jc w:val="both"/>
        <w:rPr>
          <w:rFonts w:ascii="Agency FB" w:hAnsi="Agency FB" w:cstheme="minorHAnsi"/>
          <w:sz w:val="20"/>
          <w:szCs w:val="20"/>
        </w:rPr>
      </w:pPr>
    </w:p>
    <w:p w:rsidR="00FB673B" w:rsidRPr="007375E1" w:rsidRDefault="00FB673B" w:rsidP="00FB673B">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Antes de realizar la disposición final del agua, se debe realizar el análisis físico químico del agua utilizada para la prueba, una vez obtenidos los resultados se debe verificar las condiciones del agua y ver si se encuentra dentro de los parámetros indicados en la norma. La disposición final será de acuerdo a los resultados obtenidos físico químicos del agua y debe ser previamente aprobado por el supervisor de obra. </w:t>
      </w:r>
    </w:p>
    <w:p w:rsidR="00FB673B" w:rsidRPr="007375E1" w:rsidRDefault="00FB673B" w:rsidP="00FB673B">
      <w:pPr>
        <w:pStyle w:val="Sangra3detindependiente"/>
        <w:spacing w:after="0" w:line="240" w:lineRule="auto"/>
        <w:ind w:left="426"/>
        <w:jc w:val="both"/>
        <w:rPr>
          <w:rFonts w:ascii="Agency FB" w:hAnsi="Agency FB" w:cstheme="minorHAnsi"/>
          <w:sz w:val="20"/>
          <w:szCs w:val="20"/>
        </w:rPr>
      </w:pPr>
    </w:p>
    <w:p w:rsidR="00FB673B" w:rsidRPr="007375E1" w:rsidRDefault="00FB673B" w:rsidP="00FB673B">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Secado</w:t>
      </w:r>
    </w:p>
    <w:p w:rsidR="00FB673B" w:rsidRPr="007375E1" w:rsidRDefault="00FB673B" w:rsidP="00FB673B">
      <w:pPr>
        <w:pStyle w:val="Sangra3detindependiente"/>
        <w:autoSpaceDE w:val="0"/>
        <w:autoSpaceDN w:val="0"/>
        <w:adjustRightInd w:val="0"/>
        <w:spacing w:after="0" w:line="240" w:lineRule="auto"/>
        <w:ind w:left="426"/>
        <w:jc w:val="both"/>
        <w:rPr>
          <w:rFonts w:ascii="Agency FB" w:hAnsi="Agency FB" w:cstheme="minorHAnsi"/>
          <w:b/>
          <w:bCs/>
          <w:sz w:val="20"/>
          <w:szCs w:val="20"/>
        </w:rPr>
      </w:pPr>
    </w:p>
    <w:p w:rsidR="00FB673B" w:rsidRPr="007375E1" w:rsidRDefault="00FB673B" w:rsidP="00FB673B">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Para realizar el secado de tuberías se debe utilizar </w:t>
      </w:r>
      <w:proofErr w:type="spellStart"/>
      <w:r w:rsidRPr="007375E1">
        <w:rPr>
          <w:rFonts w:ascii="Agency FB" w:hAnsi="Agency FB" w:cstheme="minorHAnsi"/>
          <w:sz w:val="20"/>
          <w:szCs w:val="20"/>
        </w:rPr>
        <w:t>polly</w:t>
      </w:r>
      <w:proofErr w:type="spellEnd"/>
      <w:r w:rsidRPr="007375E1">
        <w:rPr>
          <w:rFonts w:ascii="Agency FB" w:hAnsi="Agency FB" w:cstheme="minorHAnsi"/>
          <w:sz w:val="20"/>
          <w:szCs w:val="20"/>
        </w:rPr>
        <w:t xml:space="preserve"> </w:t>
      </w:r>
      <w:proofErr w:type="spellStart"/>
      <w:r w:rsidRPr="007375E1">
        <w:rPr>
          <w:rFonts w:ascii="Agency FB" w:hAnsi="Agency FB" w:cstheme="minorHAnsi"/>
          <w:sz w:val="20"/>
          <w:szCs w:val="20"/>
        </w:rPr>
        <w:t>pigs</w:t>
      </w:r>
      <w:proofErr w:type="spellEnd"/>
      <w:r w:rsidRPr="007375E1">
        <w:rPr>
          <w:rFonts w:ascii="Agency FB" w:hAnsi="Agency FB" w:cstheme="minorHAnsi"/>
          <w:sz w:val="20"/>
          <w:szCs w:val="20"/>
        </w:rPr>
        <w:t xml:space="preserve"> de media o alta densidad.</w:t>
      </w:r>
    </w:p>
    <w:p w:rsidR="00FB673B" w:rsidRPr="007375E1" w:rsidRDefault="00FB673B" w:rsidP="00FB673B">
      <w:pPr>
        <w:pStyle w:val="Sangra3detindependiente"/>
        <w:spacing w:after="0" w:line="240" w:lineRule="auto"/>
        <w:ind w:left="426"/>
        <w:jc w:val="both"/>
        <w:rPr>
          <w:rFonts w:ascii="Agency FB" w:hAnsi="Agency FB" w:cstheme="minorHAnsi"/>
          <w:sz w:val="20"/>
          <w:szCs w:val="20"/>
        </w:rPr>
      </w:pPr>
    </w:p>
    <w:p w:rsidR="00FB673B" w:rsidRPr="007375E1" w:rsidRDefault="00FB673B" w:rsidP="00FB673B">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La cantidad de </w:t>
      </w:r>
      <w:proofErr w:type="spellStart"/>
      <w:r w:rsidRPr="007375E1">
        <w:rPr>
          <w:rFonts w:ascii="Agency FB" w:hAnsi="Agency FB" w:cstheme="minorHAnsi"/>
          <w:sz w:val="20"/>
          <w:szCs w:val="20"/>
        </w:rPr>
        <w:t>polly</w:t>
      </w:r>
      <w:proofErr w:type="spellEnd"/>
      <w:r w:rsidRPr="007375E1">
        <w:rPr>
          <w:rFonts w:ascii="Agency FB" w:hAnsi="Agency FB" w:cstheme="minorHAnsi"/>
          <w:sz w:val="20"/>
          <w:szCs w:val="20"/>
        </w:rPr>
        <w:t xml:space="preserve"> </w:t>
      </w:r>
      <w:proofErr w:type="spellStart"/>
      <w:r w:rsidRPr="007375E1">
        <w:rPr>
          <w:rFonts w:ascii="Agency FB" w:hAnsi="Agency FB" w:cstheme="minorHAnsi"/>
          <w:sz w:val="20"/>
          <w:szCs w:val="20"/>
        </w:rPr>
        <w:t>pigs</w:t>
      </w:r>
      <w:proofErr w:type="spellEnd"/>
      <w:r w:rsidRPr="007375E1">
        <w:rPr>
          <w:rFonts w:ascii="Agency FB" w:hAnsi="Agency FB" w:cstheme="minorHAnsi"/>
          <w:sz w:val="20"/>
          <w:szCs w:val="20"/>
        </w:rPr>
        <w:t xml:space="preserve"> a utilizar estará en función de una vez logrado el secado de la tubería. </w:t>
      </w:r>
    </w:p>
    <w:p w:rsidR="00FB673B" w:rsidRPr="007375E1" w:rsidRDefault="00FB673B" w:rsidP="00FB673B">
      <w:pPr>
        <w:pStyle w:val="Sangra3detindependiente"/>
        <w:spacing w:after="0" w:line="240" w:lineRule="auto"/>
        <w:ind w:left="426"/>
        <w:jc w:val="both"/>
        <w:rPr>
          <w:rFonts w:ascii="Agency FB" w:hAnsi="Agency FB" w:cstheme="minorHAnsi"/>
          <w:sz w:val="20"/>
          <w:szCs w:val="20"/>
        </w:rPr>
      </w:pPr>
    </w:p>
    <w:p w:rsidR="00FB673B" w:rsidRPr="007375E1" w:rsidRDefault="00FB673B" w:rsidP="00FB673B">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Se dará por terminado el secado cuando se evidencia que la tubería está completamente seca o a criterio del supervisor de obra quien puede realizar las pruebas que requiera para verificar el secado de la tubería. </w:t>
      </w:r>
    </w:p>
    <w:p w:rsidR="00FB673B" w:rsidRPr="007375E1" w:rsidRDefault="00FB673B" w:rsidP="00FB673B">
      <w:pPr>
        <w:pStyle w:val="Sangra3detindependiente"/>
        <w:spacing w:after="0" w:line="240" w:lineRule="auto"/>
        <w:ind w:left="426"/>
        <w:jc w:val="both"/>
        <w:rPr>
          <w:rFonts w:ascii="Agency FB" w:hAnsi="Agency FB" w:cstheme="minorHAnsi"/>
          <w:sz w:val="20"/>
          <w:szCs w:val="20"/>
        </w:rPr>
      </w:pPr>
    </w:p>
    <w:p w:rsidR="00FB673B" w:rsidRPr="007375E1" w:rsidRDefault="00FB673B" w:rsidP="00FB673B">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Calidad, Salud, Seguridad y Medio Ambiente.</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B673B" w:rsidRPr="007375E1" w:rsidRDefault="00FB673B" w:rsidP="00FB673B">
      <w:pPr>
        <w:pStyle w:val="CM12"/>
        <w:ind w:left="-142"/>
        <w:jc w:val="both"/>
        <w:rPr>
          <w:rFonts w:ascii="Agency FB" w:hAnsi="Agency FB" w:cstheme="minorHAnsi"/>
          <w:bCs/>
          <w:iCs/>
          <w:sz w:val="20"/>
          <w:szCs w:val="20"/>
          <w:lang w:val="es-ES_tradnl"/>
        </w:rPr>
      </w:pPr>
    </w:p>
    <w:p w:rsidR="00FB673B" w:rsidRPr="007375E1" w:rsidRDefault="00FB673B" w:rsidP="00FB673B">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Todo el personal involucrado en la actividad debe utilizar el EPP apropiado como ser: ropa de trabajo, casco, guantes, botas de seguridad, gafas, etc. Se debe limitar los trabajos cuando las condiciones climáticas sean adversas (lluvias, vientos fuertes, polvareda, etc.</w:t>
      </w:r>
    </w:p>
    <w:p w:rsidR="00FB673B" w:rsidRPr="007375E1" w:rsidRDefault="00FB673B" w:rsidP="00FB673B">
      <w:pPr>
        <w:pStyle w:val="CM12"/>
        <w:ind w:left="-142"/>
        <w:jc w:val="both"/>
        <w:rPr>
          <w:rFonts w:ascii="Agency FB" w:hAnsi="Agency FB" w:cstheme="minorHAnsi"/>
          <w:bCs/>
          <w:iCs/>
          <w:sz w:val="20"/>
          <w:szCs w:val="20"/>
          <w:lang w:val="es-ES_tradnl"/>
        </w:rPr>
      </w:pPr>
    </w:p>
    <w:p w:rsidR="00FB673B" w:rsidRPr="007375E1" w:rsidRDefault="00FB673B" w:rsidP="00FB673B">
      <w:pPr>
        <w:pStyle w:val="Sangra3detindependiente"/>
        <w:numPr>
          <w:ilvl w:val="1"/>
          <w:numId w:val="44"/>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MEDIDAS DE MITIGACIÓN AMBIENTAL</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w:t>
      </w:r>
      <w:r w:rsidRPr="007375E1">
        <w:rPr>
          <w:rFonts w:ascii="Agency FB" w:hAnsi="Agency FB" w:cstheme="minorHAnsi"/>
          <w:sz w:val="20"/>
          <w:szCs w:val="20"/>
        </w:rPr>
        <w:lastRenderedPageBreak/>
        <w:t xml:space="preserve">instalaciones de primeros auxilios y servicios de enfermería y ambulancia, y de que se tomen medidas adecuadas para satisfacer todos los requisitos en cuanto a bienestar e higiene, así como para prevenir epidemias. </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El Contratista mantendrá un registro y hará informes acerca de la salud, la seguridad y el bienestar de las personas, así como de los daños a la propiedad, según lo solicite razonablemente el Ingeniero.</w:t>
      </w:r>
    </w:p>
    <w:p w:rsidR="00FB673B" w:rsidRPr="007375E1" w:rsidRDefault="00FB673B" w:rsidP="00FB673B">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FB673B" w:rsidRPr="007375E1" w:rsidRDefault="00FB673B" w:rsidP="00FB673B">
      <w:pPr>
        <w:pStyle w:val="Sangra3detindependiente"/>
        <w:numPr>
          <w:ilvl w:val="1"/>
          <w:numId w:val="44"/>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MEDICIÓN Y FORMA DE PAGO </w:t>
      </w:r>
    </w:p>
    <w:p w:rsidR="00FB673B" w:rsidRPr="007375E1" w:rsidRDefault="00FB673B" w:rsidP="00FB673B">
      <w:pPr>
        <w:pStyle w:val="Sangra3detindependiente"/>
        <w:autoSpaceDE w:val="0"/>
        <w:autoSpaceDN w:val="0"/>
        <w:adjustRightInd w:val="0"/>
        <w:spacing w:after="0" w:line="240" w:lineRule="auto"/>
        <w:ind w:left="426"/>
        <w:jc w:val="both"/>
        <w:rPr>
          <w:rFonts w:ascii="Agency FB" w:hAnsi="Agency FB" w:cstheme="minorHAnsi"/>
          <w:b/>
          <w:bCs/>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Este ítem será medido en Metros Lineales, tomando en cuenta la longitud total construida. </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Este ítem ejecutado en un todo de acuerdo a las presentes especificaciones, medido según lo señalado y aprobado por el Supervisor de Obra, será cancelado al precio unitario de la propuesta aceptada.</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Lo pagado será en compensación total por Materiales, Mano de Obra, equipo, maquinaria y herramientas y otros gastos que sean necesarios para la adecuada y correcta ejecución de los trabajos.</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Otros gastos adicionales necesarios para la realización de esta actividad, corre por cuenta del contratista. </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Para realizar el pago de este ítem se debe presentar el respaldo de la actividad en base de los cómputos métricos donde se constate los trabajos realizados concernientes a este ítem. </w:t>
      </w:r>
    </w:p>
    <w:p w:rsidR="00FB673B" w:rsidRPr="007375E1" w:rsidRDefault="00FB673B" w:rsidP="00FB673B">
      <w:pPr>
        <w:jc w:val="both"/>
        <w:rPr>
          <w:rFonts w:ascii="Agency FB" w:hAnsi="Agency FB" w:cstheme="minorHAnsi"/>
          <w:sz w:val="20"/>
          <w:szCs w:val="20"/>
        </w:rPr>
      </w:pPr>
    </w:p>
    <w:p w:rsidR="00FB673B" w:rsidRDefault="00FB673B" w:rsidP="00FB673B">
      <w:pPr>
        <w:pStyle w:val="Prrafodelista"/>
        <w:numPr>
          <w:ilvl w:val="0"/>
          <w:numId w:val="44"/>
        </w:numPr>
        <w:jc w:val="both"/>
        <w:rPr>
          <w:rFonts w:ascii="Agency FB" w:hAnsi="Agency FB" w:cstheme="minorHAnsi"/>
          <w:b/>
          <w:sz w:val="20"/>
          <w:szCs w:val="20"/>
        </w:rPr>
      </w:pPr>
      <w:r w:rsidRPr="00CE25BB">
        <w:rPr>
          <w:rFonts w:ascii="Agency FB" w:hAnsi="Agency FB" w:cstheme="minorHAnsi"/>
          <w:b/>
          <w:sz w:val="20"/>
          <w:szCs w:val="20"/>
        </w:rPr>
        <w:t>PRUEBA HIDRO</w:t>
      </w:r>
      <w:r>
        <w:rPr>
          <w:rFonts w:ascii="Agency FB" w:hAnsi="Agency FB" w:cstheme="minorHAnsi"/>
          <w:b/>
          <w:sz w:val="20"/>
          <w:szCs w:val="20"/>
        </w:rPr>
        <w:t>STÁTICA (HERMETICIDAD Y SEL</w:t>
      </w:r>
      <w:r w:rsidR="003E5EFE">
        <w:rPr>
          <w:rFonts w:ascii="Agency FB" w:hAnsi="Agency FB" w:cstheme="minorHAnsi"/>
          <w:b/>
          <w:sz w:val="20"/>
          <w:szCs w:val="20"/>
        </w:rPr>
        <w:t>LO) PARA VÁLVULA DN 6".</w:t>
      </w:r>
    </w:p>
    <w:p w:rsidR="00FB673B" w:rsidRPr="00CE25BB" w:rsidRDefault="00FB673B" w:rsidP="00FB673B">
      <w:pPr>
        <w:jc w:val="both"/>
        <w:rPr>
          <w:rFonts w:ascii="Agency FB" w:hAnsi="Agency FB" w:cstheme="minorHAnsi"/>
          <w:b/>
          <w:sz w:val="20"/>
          <w:szCs w:val="20"/>
        </w:rPr>
      </w:pPr>
    </w:p>
    <w:p w:rsidR="00FB673B" w:rsidRPr="007375E1" w:rsidRDefault="00FB673B" w:rsidP="00FB673B">
      <w:pPr>
        <w:jc w:val="both"/>
        <w:rPr>
          <w:rFonts w:ascii="Agency FB" w:hAnsi="Agency FB" w:cstheme="minorHAnsi"/>
          <w:b/>
          <w:sz w:val="20"/>
          <w:szCs w:val="20"/>
        </w:rPr>
      </w:pPr>
      <w:r>
        <w:rPr>
          <w:rFonts w:ascii="Agency FB" w:hAnsi="Agency FB" w:cstheme="minorHAnsi"/>
          <w:b/>
          <w:sz w:val="20"/>
          <w:szCs w:val="20"/>
        </w:rPr>
        <w:t>UNIDAD: Pieza</w:t>
      </w:r>
    </w:p>
    <w:p w:rsidR="00FB673B" w:rsidRPr="007375E1" w:rsidRDefault="00FB673B" w:rsidP="00FB673B">
      <w:pPr>
        <w:pStyle w:val="Sangra3detindependiente"/>
        <w:autoSpaceDE w:val="0"/>
        <w:autoSpaceDN w:val="0"/>
        <w:adjustRightInd w:val="0"/>
        <w:spacing w:after="0" w:line="240" w:lineRule="auto"/>
        <w:ind w:left="0"/>
        <w:jc w:val="both"/>
        <w:rPr>
          <w:rFonts w:ascii="Agency FB" w:eastAsia="Arial Unicode MS" w:hAnsi="Agency FB" w:cstheme="minorHAnsi"/>
          <w:color w:val="2E74B5" w:themeColor="accent1" w:themeShade="BF"/>
          <w:sz w:val="20"/>
          <w:szCs w:val="20"/>
        </w:rPr>
      </w:pPr>
    </w:p>
    <w:p w:rsidR="00FB673B" w:rsidRPr="007375E1" w:rsidRDefault="00FB673B" w:rsidP="00FB673B">
      <w:pPr>
        <w:pStyle w:val="Sangra3detindependiente"/>
        <w:numPr>
          <w:ilvl w:val="1"/>
          <w:numId w:val="44"/>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DEFINICIÓN </w:t>
      </w:r>
    </w:p>
    <w:p w:rsidR="00FB673B" w:rsidRPr="007375E1" w:rsidRDefault="00FB673B" w:rsidP="00FB673B">
      <w:pPr>
        <w:pStyle w:val="Default"/>
        <w:ind w:left="426"/>
        <w:jc w:val="both"/>
        <w:rPr>
          <w:rFonts w:cstheme="minorHAnsi"/>
          <w:sz w:val="20"/>
          <w:szCs w:val="20"/>
        </w:rPr>
      </w:pPr>
    </w:p>
    <w:p w:rsidR="00FB673B"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Este ítem comprende todos los trabajos a ser ejecutados por el contratista, siendo los siguientes de carácter enunciativo y no limitativo: </w:t>
      </w:r>
    </w:p>
    <w:p w:rsidR="00FB673B" w:rsidRPr="007375E1" w:rsidRDefault="00FB673B" w:rsidP="00FB673B">
      <w:pPr>
        <w:jc w:val="both"/>
        <w:rPr>
          <w:rFonts w:ascii="Agency FB" w:hAnsi="Agency FB" w:cstheme="minorHAnsi"/>
          <w:sz w:val="20"/>
          <w:szCs w:val="20"/>
        </w:rPr>
      </w:pPr>
    </w:p>
    <w:p w:rsidR="00FB673B" w:rsidRPr="007375E1" w:rsidRDefault="00FB673B" w:rsidP="00FB673B">
      <w:pPr>
        <w:pStyle w:val="Prrafodelista"/>
        <w:numPr>
          <w:ilvl w:val="0"/>
          <w:numId w:val="37"/>
        </w:numPr>
        <w:contextualSpacing/>
        <w:jc w:val="both"/>
        <w:rPr>
          <w:rFonts w:ascii="Agency FB" w:hAnsi="Agency FB" w:cstheme="minorHAnsi"/>
          <w:sz w:val="20"/>
          <w:szCs w:val="20"/>
        </w:rPr>
      </w:pPr>
      <w:r w:rsidRPr="007375E1">
        <w:rPr>
          <w:rFonts w:ascii="Agency FB" w:hAnsi="Agency FB" w:cstheme="minorHAnsi"/>
          <w:sz w:val="20"/>
          <w:szCs w:val="20"/>
        </w:rPr>
        <w:t>Prueba hidrostática (hermeticidad y sello)</w:t>
      </w:r>
      <w:r>
        <w:rPr>
          <w:rFonts w:ascii="Agency FB" w:hAnsi="Agency FB" w:cstheme="minorHAnsi"/>
          <w:sz w:val="20"/>
          <w:szCs w:val="20"/>
        </w:rPr>
        <w:t xml:space="preserve"> </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La prueba hidrostática (hermeticidad y sello) debe ser realizado a todas las válvulas a ser utilizadas en el proyecto, tanto las provistas por YPFB como las provistas por el contratista.</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Para aquellas válvulas provistas por YPFB y el contratista se reconocerá para el pago únicamente aquellas válvulas aprobadas, es decir, no se tomará en cuenta aquellas válvulas reprobadas. </w:t>
      </w:r>
    </w:p>
    <w:p w:rsidR="00FB673B" w:rsidRPr="007375E1" w:rsidRDefault="00FB673B" w:rsidP="00FB673B">
      <w:pPr>
        <w:jc w:val="both"/>
        <w:rPr>
          <w:rFonts w:ascii="Agency FB" w:hAnsi="Agency FB" w:cstheme="minorHAnsi"/>
          <w:sz w:val="20"/>
          <w:szCs w:val="20"/>
        </w:rPr>
      </w:pPr>
    </w:p>
    <w:p w:rsidR="00FB673B"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Cuando la válvula este reprobada se deberá solicitar una nueva válvula a la cual se le debe realizar la prueba nuevamente. </w:t>
      </w:r>
    </w:p>
    <w:p w:rsidR="00FB673B" w:rsidRPr="007375E1" w:rsidRDefault="00FB673B" w:rsidP="00FB673B">
      <w:pPr>
        <w:jc w:val="both"/>
        <w:rPr>
          <w:rFonts w:ascii="Agency FB" w:hAnsi="Agency FB" w:cstheme="minorHAnsi"/>
          <w:sz w:val="20"/>
          <w:szCs w:val="20"/>
        </w:rPr>
      </w:pPr>
    </w:p>
    <w:p w:rsidR="00FB673B" w:rsidRPr="007375E1" w:rsidRDefault="00FB673B" w:rsidP="00FB673B">
      <w:pPr>
        <w:pStyle w:val="Sangra3detindependiente"/>
        <w:numPr>
          <w:ilvl w:val="1"/>
          <w:numId w:val="44"/>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lastRenderedPageBreak/>
        <w:t>MATERIALES, HERRAMIENTAS Y EQUIPO</w:t>
      </w:r>
    </w:p>
    <w:p w:rsidR="00FB673B" w:rsidRPr="007375E1" w:rsidRDefault="00FB673B" w:rsidP="00FB673B">
      <w:pPr>
        <w:pStyle w:val="Sangra3detindependiente"/>
        <w:autoSpaceDE w:val="0"/>
        <w:autoSpaceDN w:val="0"/>
        <w:adjustRightInd w:val="0"/>
        <w:spacing w:after="0" w:line="240" w:lineRule="auto"/>
        <w:ind w:left="1068"/>
        <w:jc w:val="both"/>
        <w:rPr>
          <w:rFonts w:ascii="Agency FB" w:hAnsi="Agency FB" w:cstheme="minorHAnsi"/>
          <w:b/>
          <w:bCs/>
          <w:sz w:val="20"/>
          <w:szCs w:val="20"/>
        </w:rPr>
      </w:pPr>
    </w:p>
    <w:p w:rsidR="00FB673B" w:rsidRDefault="00FB673B" w:rsidP="00FB673B">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FB673B" w:rsidRPr="007375E1" w:rsidRDefault="00FB673B" w:rsidP="00FB673B">
      <w:pPr>
        <w:pStyle w:val="Sangra3detindependiente"/>
        <w:spacing w:after="0" w:line="240" w:lineRule="auto"/>
        <w:ind w:left="0"/>
        <w:jc w:val="both"/>
        <w:rPr>
          <w:rFonts w:ascii="Agency FB" w:hAnsi="Agency FB" w:cstheme="minorHAnsi"/>
          <w:sz w:val="20"/>
          <w:szCs w:val="20"/>
        </w:rPr>
      </w:pPr>
    </w:p>
    <w:tbl>
      <w:tblPr>
        <w:tblW w:w="5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73"/>
      </w:tblGrid>
      <w:tr w:rsidR="00FB673B" w:rsidRPr="007375E1" w:rsidTr="00CC3F86">
        <w:trPr>
          <w:trHeight w:val="283"/>
          <w:jc w:val="center"/>
        </w:trPr>
        <w:tc>
          <w:tcPr>
            <w:tcW w:w="5573" w:type="dxa"/>
            <w:shd w:val="clear" w:color="auto" w:fill="auto"/>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Agua o gas inerte</w:t>
            </w:r>
          </w:p>
        </w:tc>
      </w:tr>
      <w:tr w:rsidR="00FB673B" w:rsidRPr="007375E1" w:rsidTr="00CC3F86">
        <w:trPr>
          <w:trHeight w:val="75"/>
          <w:jc w:val="center"/>
        </w:trPr>
        <w:tc>
          <w:tcPr>
            <w:tcW w:w="5573" w:type="dxa"/>
            <w:shd w:val="clear" w:color="auto" w:fill="auto"/>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Especialista Prueba Hidrostática</w:t>
            </w:r>
          </w:p>
        </w:tc>
      </w:tr>
      <w:tr w:rsidR="00FB673B" w:rsidRPr="007375E1" w:rsidTr="00CC3F86">
        <w:trPr>
          <w:trHeight w:val="283"/>
          <w:jc w:val="center"/>
        </w:trPr>
        <w:tc>
          <w:tcPr>
            <w:tcW w:w="5573" w:type="dxa"/>
            <w:shd w:val="clear" w:color="auto" w:fill="auto"/>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Ayudantes</w:t>
            </w:r>
          </w:p>
        </w:tc>
      </w:tr>
      <w:tr w:rsidR="00FB673B" w:rsidRPr="007375E1" w:rsidTr="00CC3F86">
        <w:trPr>
          <w:trHeight w:val="75"/>
          <w:jc w:val="center"/>
        </w:trPr>
        <w:tc>
          <w:tcPr>
            <w:tcW w:w="5573" w:type="dxa"/>
            <w:shd w:val="clear" w:color="auto" w:fill="auto"/>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Equipo completo para Prueba Hidrostática</w:t>
            </w:r>
          </w:p>
        </w:tc>
      </w:tr>
      <w:tr w:rsidR="00FB673B" w:rsidRPr="007375E1" w:rsidTr="00CC3F86">
        <w:trPr>
          <w:trHeight w:val="75"/>
          <w:jc w:val="center"/>
        </w:trPr>
        <w:tc>
          <w:tcPr>
            <w:tcW w:w="5573" w:type="dxa"/>
            <w:shd w:val="clear" w:color="auto" w:fill="auto"/>
            <w:vAlign w:val="center"/>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Banco de Pruebas</w:t>
            </w:r>
          </w:p>
        </w:tc>
      </w:tr>
    </w:tbl>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El contratista también se debe considerar utilizar todas las herramientas, equipos y materiales menores necesarias para realizar adecuadamente la actividad. </w:t>
      </w:r>
    </w:p>
    <w:p w:rsidR="00FB673B" w:rsidRPr="007375E1" w:rsidRDefault="00FB673B" w:rsidP="00FB673B">
      <w:pPr>
        <w:pStyle w:val="Sangra3detindependiente"/>
        <w:spacing w:after="0" w:line="240" w:lineRule="auto"/>
        <w:ind w:left="426"/>
        <w:jc w:val="both"/>
        <w:rPr>
          <w:rFonts w:ascii="Agency FB" w:hAnsi="Agency FB" w:cstheme="minorHAnsi"/>
          <w:sz w:val="20"/>
          <w:szCs w:val="20"/>
        </w:rPr>
      </w:pPr>
    </w:p>
    <w:p w:rsidR="00FB673B" w:rsidRPr="007375E1" w:rsidRDefault="00FB673B" w:rsidP="00FB673B">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Todos los equipos de medición que se utilicen para la prueba hidrostática tienen que tener calibración vigente. </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pStyle w:val="Sangra3detindependiente"/>
        <w:numPr>
          <w:ilvl w:val="1"/>
          <w:numId w:val="44"/>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PROCEDIMIENTO PARA EJECUCIÓN </w:t>
      </w:r>
    </w:p>
    <w:p w:rsidR="00FB673B" w:rsidRPr="007375E1" w:rsidRDefault="00FB673B" w:rsidP="00FB673B">
      <w:pPr>
        <w:pStyle w:val="Sangra3detindependiente"/>
        <w:autoSpaceDE w:val="0"/>
        <w:autoSpaceDN w:val="0"/>
        <w:adjustRightInd w:val="0"/>
        <w:spacing w:after="0" w:line="240" w:lineRule="auto"/>
        <w:ind w:left="1068"/>
        <w:jc w:val="both"/>
        <w:rPr>
          <w:rFonts w:ascii="Agency FB" w:hAnsi="Agency FB" w:cstheme="minorHAnsi"/>
          <w:b/>
          <w:bCs/>
          <w:sz w:val="20"/>
          <w:szCs w:val="20"/>
        </w:rPr>
      </w:pPr>
    </w:p>
    <w:p w:rsidR="00FB673B" w:rsidRPr="007375E1" w:rsidRDefault="00FB673B" w:rsidP="00FB673B">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Las válvulas no deben ser parte de las actividades de prueba hidrostática de la tubería construida, ésta prueba hidrostática de válvulas se la debe realizar de manera independiente.</w:t>
      </w:r>
    </w:p>
    <w:p w:rsidR="00FB673B" w:rsidRPr="007375E1" w:rsidRDefault="00FB673B" w:rsidP="00FB673B">
      <w:pPr>
        <w:pStyle w:val="Sangra3detindependiente"/>
        <w:spacing w:after="0" w:line="240" w:lineRule="auto"/>
        <w:ind w:left="426"/>
        <w:jc w:val="both"/>
        <w:rPr>
          <w:rFonts w:ascii="Agency FB" w:hAnsi="Agency FB" w:cstheme="minorHAnsi"/>
          <w:sz w:val="20"/>
          <w:szCs w:val="20"/>
        </w:rPr>
      </w:pPr>
    </w:p>
    <w:p w:rsidR="00FB673B" w:rsidRPr="007375E1" w:rsidRDefault="00FB673B" w:rsidP="00FB673B">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Antes de iniciar la prueba hidrostática, la empresa contratista debe presentar 5 días hábiles antes a la supervisión para su aprobación la siguiente documentación:</w:t>
      </w:r>
    </w:p>
    <w:p w:rsidR="00FB673B" w:rsidRPr="007375E1" w:rsidRDefault="00FB673B" w:rsidP="00FB673B">
      <w:pPr>
        <w:pStyle w:val="Sangra3detindependiente"/>
        <w:spacing w:after="0" w:line="240" w:lineRule="auto"/>
        <w:ind w:left="0"/>
        <w:jc w:val="both"/>
        <w:rPr>
          <w:rFonts w:ascii="Agency FB" w:hAnsi="Agency FB" w:cstheme="minorHAnsi"/>
          <w:sz w:val="20"/>
          <w:szCs w:val="20"/>
        </w:rPr>
      </w:pPr>
    </w:p>
    <w:p w:rsidR="00FB673B" w:rsidRPr="007375E1" w:rsidRDefault="00FB673B" w:rsidP="00FB673B">
      <w:pPr>
        <w:pStyle w:val="Sangra3detindependiente"/>
        <w:numPr>
          <w:ilvl w:val="0"/>
          <w:numId w:val="27"/>
        </w:numPr>
        <w:spacing w:after="0" w:line="240" w:lineRule="auto"/>
        <w:jc w:val="both"/>
        <w:rPr>
          <w:rFonts w:ascii="Agency FB" w:hAnsi="Agency FB" w:cstheme="minorHAnsi"/>
          <w:sz w:val="20"/>
          <w:szCs w:val="20"/>
        </w:rPr>
      </w:pPr>
      <w:r w:rsidRPr="007375E1">
        <w:rPr>
          <w:rFonts w:ascii="Agency FB" w:hAnsi="Agency FB" w:cstheme="minorHAnsi"/>
          <w:sz w:val="20"/>
          <w:szCs w:val="20"/>
        </w:rPr>
        <w:t>Procedimiento específico para los trabajos.</w:t>
      </w:r>
    </w:p>
    <w:p w:rsidR="00FB673B" w:rsidRPr="007375E1" w:rsidRDefault="00FB673B" w:rsidP="00FB673B">
      <w:pPr>
        <w:pStyle w:val="Sangra3detindependiente"/>
        <w:numPr>
          <w:ilvl w:val="0"/>
          <w:numId w:val="27"/>
        </w:numPr>
        <w:spacing w:after="0" w:line="240" w:lineRule="auto"/>
        <w:jc w:val="both"/>
        <w:rPr>
          <w:rFonts w:ascii="Agency FB" w:hAnsi="Agency FB" w:cstheme="minorHAnsi"/>
          <w:sz w:val="20"/>
          <w:szCs w:val="20"/>
        </w:rPr>
      </w:pPr>
      <w:r w:rsidRPr="007375E1">
        <w:rPr>
          <w:rFonts w:ascii="Agency FB" w:hAnsi="Agency FB" w:cstheme="minorHAnsi"/>
          <w:sz w:val="20"/>
          <w:szCs w:val="20"/>
        </w:rPr>
        <w:t>Certificado de calidad de la válvula</w:t>
      </w:r>
    </w:p>
    <w:p w:rsidR="00FB673B" w:rsidRPr="007375E1" w:rsidRDefault="00FB673B" w:rsidP="00FB673B">
      <w:pPr>
        <w:pStyle w:val="Sangra3detindependiente"/>
        <w:numPr>
          <w:ilvl w:val="0"/>
          <w:numId w:val="27"/>
        </w:numPr>
        <w:spacing w:after="0" w:line="240" w:lineRule="auto"/>
        <w:jc w:val="both"/>
        <w:rPr>
          <w:rFonts w:ascii="Agency FB" w:hAnsi="Agency FB" w:cstheme="minorHAnsi"/>
          <w:sz w:val="20"/>
          <w:szCs w:val="20"/>
        </w:rPr>
      </w:pPr>
      <w:r w:rsidRPr="007375E1">
        <w:rPr>
          <w:rFonts w:ascii="Agency FB" w:hAnsi="Agency FB" w:cstheme="minorHAnsi"/>
          <w:sz w:val="20"/>
          <w:szCs w:val="20"/>
        </w:rPr>
        <w:t>Certificados de calibración vigentes de los equipos de medición a utilizar</w:t>
      </w:r>
    </w:p>
    <w:p w:rsidR="00FB673B" w:rsidRPr="007375E1" w:rsidRDefault="00FB673B" w:rsidP="00FB673B">
      <w:pPr>
        <w:pStyle w:val="Sangra3detindependiente"/>
        <w:numPr>
          <w:ilvl w:val="0"/>
          <w:numId w:val="27"/>
        </w:numPr>
        <w:spacing w:after="0" w:line="240" w:lineRule="auto"/>
        <w:jc w:val="both"/>
        <w:rPr>
          <w:rFonts w:ascii="Agency FB" w:hAnsi="Agency FB" w:cstheme="minorHAnsi"/>
          <w:sz w:val="20"/>
          <w:szCs w:val="20"/>
        </w:rPr>
      </w:pPr>
      <w:r w:rsidRPr="007375E1">
        <w:rPr>
          <w:rFonts w:ascii="Agency FB" w:hAnsi="Agency FB" w:cstheme="minorHAnsi"/>
          <w:sz w:val="20"/>
          <w:szCs w:val="20"/>
        </w:rPr>
        <w:t>Plan de prueba hidrostática que debe poseer mínimamente la siguiente información:</w:t>
      </w:r>
    </w:p>
    <w:p w:rsidR="00FB673B" w:rsidRPr="007375E1" w:rsidRDefault="00FB673B" w:rsidP="00FB673B">
      <w:pPr>
        <w:pStyle w:val="Sangra3detindependiente"/>
        <w:numPr>
          <w:ilvl w:val="0"/>
          <w:numId w:val="28"/>
        </w:numPr>
        <w:spacing w:after="0" w:line="240" w:lineRule="auto"/>
        <w:jc w:val="both"/>
        <w:rPr>
          <w:rFonts w:ascii="Agency FB" w:hAnsi="Agency FB" w:cstheme="minorHAnsi"/>
          <w:sz w:val="20"/>
          <w:szCs w:val="20"/>
        </w:rPr>
      </w:pPr>
      <w:r w:rsidRPr="007375E1">
        <w:rPr>
          <w:rFonts w:ascii="Agency FB" w:hAnsi="Agency FB" w:cstheme="minorHAnsi"/>
          <w:sz w:val="20"/>
          <w:szCs w:val="20"/>
        </w:rPr>
        <w:t>Tiempo y prueba hidrostática para cada válvula.</w:t>
      </w:r>
    </w:p>
    <w:p w:rsidR="00FB673B" w:rsidRPr="007375E1" w:rsidRDefault="00FB673B" w:rsidP="00FB673B">
      <w:pPr>
        <w:pStyle w:val="Sangra3detindependiente"/>
        <w:numPr>
          <w:ilvl w:val="0"/>
          <w:numId w:val="28"/>
        </w:numPr>
        <w:spacing w:after="0" w:line="240" w:lineRule="auto"/>
        <w:jc w:val="both"/>
        <w:rPr>
          <w:rFonts w:ascii="Agency FB" w:hAnsi="Agency FB" w:cstheme="minorHAnsi"/>
          <w:sz w:val="20"/>
          <w:szCs w:val="20"/>
        </w:rPr>
      </w:pPr>
      <w:r w:rsidRPr="007375E1">
        <w:rPr>
          <w:rFonts w:ascii="Agency FB" w:hAnsi="Agency FB" w:cstheme="minorHAnsi"/>
          <w:sz w:val="20"/>
          <w:szCs w:val="20"/>
        </w:rPr>
        <w:t xml:space="preserve">Memoria de Cálculo de presiones de prueba. </w:t>
      </w:r>
    </w:p>
    <w:p w:rsidR="00FB673B" w:rsidRPr="007375E1" w:rsidRDefault="00FB673B" w:rsidP="00FB673B">
      <w:pPr>
        <w:pStyle w:val="Sangra3detindependiente"/>
        <w:spacing w:after="0" w:line="240" w:lineRule="auto"/>
        <w:ind w:left="426"/>
        <w:jc w:val="both"/>
        <w:rPr>
          <w:rFonts w:ascii="Agency FB" w:hAnsi="Agency FB" w:cstheme="minorHAnsi"/>
          <w:b/>
          <w:sz w:val="20"/>
          <w:szCs w:val="20"/>
        </w:rPr>
      </w:pPr>
    </w:p>
    <w:p w:rsidR="00FB673B" w:rsidRPr="007375E1" w:rsidRDefault="00FB673B" w:rsidP="00FB673B">
      <w:pPr>
        <w:pStyle w:val="Sangra3detindependiente"/>
        <w:spacing w:after="0" w:line="240" w:lineRule="auto"/>
        <w:ind w:left="0"/>
        <w:jc w:val="both"/>
        <w:rPr>
          <w:rFonts w:ascii="Agency FB" w:hAnsi="Agency FB" w:cstheme="minorHAnsi"/>
          <w:b/>
          <w:sz w:val="20"/>
          <w:szCs w:val="20"/>
        </w:rPr>
      </w:pPr>
      <w:r w:rsidRPr="007375E1">
        <w:rPr>
          <w:rFonts w:ascii="Agency FB" w:hAnsi="Agency FB" w:cstheme="minorHAnsi"/>
          <w:b/>
          <w:sz w:val="20"/>
          <w:szCs w:val="20"/>
        </w:rPr>
        <w:t>Prueba Hidrostática (hermeticidad y sello)</w:t>
      </w:r>
    </w:p>
    <w:p w:rsidR="00FB673B" w:rsidRPr="007375E1" w:rsidRDefault="00FB673B" w:rsidP="00FB673B">
      <w:pPr>
        <w:pStyle w:val="Sangra3detindependiente"/>
        <w:spacing w:after="0" w:line="240" w:lineRule="auto"/>
        <w:ind w:left="426"/>
        <w:jc w:val="both"/>
        <w:rPr>
          <w:rFonts w:ascii="Agency FB" w:hAnsi="Agency FB" w:cstheme="minorHAnsi"/>
          <w:sz w:val="20"/>
          <w:szCs w:val="20"/>
        </w:rPr>
      </w:pPr>
    </w:p>
    <w:p w:rsidR="00FB673B" w:rsidRPr="007375E1" w:rsidRDefault="00FB673B" w:rsidP="00FB673B">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Para realizar las pruebas se debe utilizar agua que se encuentre exento de sustancias o partículas que puedan dañar los componentes internos de la válvula. </w:t>
      </w:r>
    </w:p>
    <w:p w:rsidR="00FB673B" w:rsidRPr="007375E1" w:rsidRDefault="00FB673B" w:rsidP="00FB673B">
      <w:pPr>
        <w:pStyle w:val="Sangra3detindependiente"/>
        <w:spacing w:after="0" w:line="240" w:lineRule="auto"/>
        <w:ind w:left="426"/>
        <w:jc w:val="both"/>
        <w:rPr>
          <w:rFonts w:ascii="Agency FB" w:hAnsi="Agency FB" w:cstheme="minorHAnsi"/>
          <w:sz w:val="20"/>
          <w:szCs w:val="20"/>
        </w:rPr>
      </w:pPr>
    </w:p>
    <w:p w:rsidR="00FB673B" w:rsidRPr="007375E1" w:rsidRDefault="00FB673B" w:rsidP="00FB673B">
      <w:pPr>
        <w:pStyle w:val="Sangra3detindependiente"/>
        <w:spacing w:after="0" w:line="240" w:lineRule="auto"/>
        <w:ind w:left="0"/>
        <w:jc w:val="both"/>
        <w:rPr>
          <w:rFonts w:ascii="Agency FB" w:hAnsi="Agency FB" w:cstheme="minorHAnsi"/>
          <w:b/>
          <w:sz w:val="20"/>
          <w:szCs w:val="20"/>
        </w:rPr>
      </w:pPr>
      <w:r w:rsidRPr="007375E1">
        <w:rPr>
          <w:rFonts w:ascii="Agency FB" w:hAnsi="Agency FB" w:cstheme="minorHAnsi"/>
          <w:b/>
          <w:sz w:val="20"/>
          <w:szCs w:val="20"/>
        </w:rPr>
        <w:t>Prueba de hermeticidad</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La primera parte de la prueba hidrostática debe consistir en una prueba de hermeticidad de la válvula, con la finalidad de verificar que no existan fugas en el cuerpo de la Válvula. La prueba consiste en el llenado completo de la válvula con agua, la válvula debe estar completamente abierta.</w:t>
      </w:r>
    </w:p>
    <w:p w:rsidR="00FB673B" w:rsidRPr="007375E1" w:rsidRDefault="00FB673B" w:rsidP="00FB673B">
      <w:pPr>
        <w:jc w:val="both"/>
        <w:rPr>
          <w:rFonts w:ascii="Agency FB" w:hAnsi="Agency FB" w:cstheme="minorHAnsi"/>
          <w:sz w:val="20"/>
          <w:szCs w:val="20"/>
        </w:rPr>
      </w:pPr>
    </w:p>
    <w:p w:rsidR="00FB673B" w:rsidRDefault="00FB673B" w:rsidP="00FB673B">
      <w:pPr>
        <w:jc w:val="both"/>
        <w:rPr>
          <w:rFonts w:ascii="Agency FB" w:hAnsi="Agency FB" w:cstheme="minorHAnsi"/>
          <w:sz w:val="20"/>
          <w:szCs w:val="20"/>
        </w:rPr>
      </w:pPr>
      <w:r w:rsidRPr="007375E1">
        <w:rPr>
          <w:rFonts w:ascii="Agency FB" w:hAnsi="Agency FB" w:cstheme="minorHAnsi"/>
          <w:sz w:val="20"/>
          <w:szCs w:val="20"/>
        </w:rPr>
        <w:lastRenderedPageBreak/>
        <w:t>Cuando el diámetro y el tipo de conexión (ANSI) sean las mismas, se pueden realizar la prueba a todas las válvulas, es decir una sola prueba a varias válvulas.</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Estas pruebas serán realizadas siguiendo las presiones y tiempo da la tabla 1. </w:t>
      </w:r>
    </w:p>
    <w:p w:rsidR="00FB673B" w:rsidRPr="007375E1" w:rsidRDefault="00FB673B" w:rsidP="00FB673B">
      <w:pPr>
        <w:pStyle w:val="Sangra3detindependiente"/>
        <w:spacing w:after="0" w:line="240" w:lineRule="auto"/>
        <w:ind w:left="0"/>
        <w:jc w:val="both"/>
        <w:rPr>
          <w:rFonts w:ascii="Agency FB" w:hAnsi="Agency FB" w:cstheme="minorHAnsi"/>
          <w:sz w:val="20"/>
          <w:szCs w:val="20"/>
        </w:rPr>
      </w:pPr>
    </w:p>
    <w:p w:rsidR="00FB673B" w:rsidRPr="007375E1" w:rsidRDefault="00FB673B" w:rsidP="00FB673B">
      <w:pPr>
        <w:pStyle w:val="Sangra3detindependiente"/>
        <w:spacing w:after="0" w:line="240" w:lineRule="auto"/>
        <w:ind w:left="0"/>
        <w:jc w:val="both"/>
        <w:rPr>
          <w:rFonts w:ascii="Agency FB" w:hAnsi="Agency FB" w:cstheme="minorHAnsi"/>
          <w:b/>
          <w:sz w:val="20"/>
          <w:szCs w:val="20"/>
        </w:rPr>
      </w:pPr>
      <w:r w:rsidRPr="007375E1">
        <w:rPr>
          <w:rFonts w:ascii="Agency FB" w:hAnsi="Agency FB" w:cstheme="minorHAnsi"/>
          <w:b/>
          <w:sz w:val="20"/>
          <w:szCs w:val="20"/>
        </w:rPr>
        <w:t>Prueba de sello</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La segunda parte será la prueba de </w:t>
      </w:r>
      <w:proofErr w:type="spellStart"/>
      <w:r w:rsidRPr="007375E1">
        <w:rPr>
          <w:rFonts w:ascii="Agency FB" w:hAnsi="Agency FB" w:cstheme="minorHAnsi"/>
          <w:sz w:val="20"/>
          <w:szCs w:val="20"/>
        </w:rPr>
        <w:t>sello</w:t>
      </w:r>
      <w:proofErr w:type="spellEnd"/>
      <w:r>
        <w:rPr>
          <w:rFonts w:ascii="Agency FB" w:hAnsi="Agency FB" w:cstheme="minorHAnsi"/>
          <w:sz w:val="20"/>
          <w:szCs w:val="20"/>
        </w:rPr>
        <w:t xml:space="preserve"> y vástago </w:t>
      </w:r>
      <w:r w:rsidRPr="007375E1">
        <w:rPr>
          <w:rFonts w:ascii="Agency FB" w:hAnsi="Agency FB" w:cstheme="minorHAnsi"/>
          <w:sz w:val="20"/>
          <w:szCs w:val="20"/>
        </w:rPr>
        <w:t xml:space="preserve"> en el cual se debe verificar la existencia de fugas en los sellos de la válvula</w:t>
      </w:r>
      <w:r>
        <w:rPr>
          <w:rFonts w:ascii="Agency FB" w:hAnsi="Agency FB" w:cstheme="minorHAnsi"/>
          <w:sz w:val="20"/>
          <w:szCs w:val="20"/>
        </w:rPr>
        <w:t xml:space="preserve"> y vástagos de la válvula </w:t>
      </w:r>
      <w:r w:rsidRPr="007375E1">
        <w:rPr>
          <w:rFonts w:ascii="Agency FB" w:hAnsi="Agency FB" w:cstheme="minorHAnsi"/>
          <w:sz w:val="20"/>
          <w:szCs w:val="20"/>
        </w:rPr>
        <w:t xml:space="preserve"> sometidos a presión.</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Se debe llenar de agua el interior de un extremo de la válvula, la válvula se debe encontrar cerrada completamente, luego se presurizara un extremo de la válvula verificando las perdidas por el otro extremo. Esta operación se repetirá sobre el otro extremo  de la válvula.</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Estas pruebas serán realizadas siguiendo las pre</w:t>
      </w:r>
      <w:r>
        <w:rPr>
          <w:rFonts w:ascii="Agency FB" w:hAnsi="Agency FB" w:cstheme="minorHAnsi"/>
          <w:sz w:val="20"/>
          <w:szCs w:val="20"/>
        </w:rPr>
        <w:t xml:space="preserve">siones y tiempo da la tabla 1. </w:t>
      </w:r>
    </w:p>
    <w:p w:rsidR="00FB673B" w:rsidRPr="007375E1" w:rsidRDefault="00FB673B" w:rsidP="00FB673B">
      <w:pPr>
        <w:pStyle w:val="Sangra3detindependiente"/>
        <w:spacing w:after="0" w:line="240" w:lineRule="auto"/>
        <w:ind w:left="426"/>
        <w:jc w:val="both"/>
        <w:rPr>
          <w:rFonts w:ascii="Agency FB" w:hAnsi="Agency FB" w:cstheme="minorHAnsi"/>
          <w:sz w:val="20"/>
          <w:szCs w:val="20"/>
        </w:rPr>
      </w:pPr>
    </w:p>
    <w:p w:rsidR="00FB673B" w:rsidRPr="007375E1" w:rsidRDefault="00FB673B" w:rsidP="00FB673B">
      <w:pPr>
        <w:pStyle w:val="Sangra3detindependiente"/>
        <w:spacing w:after="0" w:line="240" w:lineRule="auto"/>
        <w:ind w:left="426"/>
        <w:jc w:val="center"/>
        <w:rPr>
          <w:rFonts w:ascii="Agency FB" w:hAnsi="Agency FB" w:cstheme="minorHAnsi"/>
          <w:b/>
          <w:sz w:val="20"/>
          <w:szCs w:val="20"/>
        </w:rPr>
      </w:pPr>
      <w:r w:rsidRPr="007375E1">
        <w:rPr>
          <w:rFonts w:ascii="Agency FB" w:hAnsi="Agency FB" w:cstheme="minorHAnsi"/>
          <w:b/>
          <w:sz w:val="20"/>
          <w:szCs w:val="20"/>
        </w:rPr>
        <w:t>Tabla 1. (Presión de prueba y tiempo de Prueba)</w:t>
      </w:r>
    </w:p>
    <w:tbl>
      <w:tblPr>
        <w:tblW w:w="6804" w:type="dxa"/>
        <w:jc w:val="center"/>
        <w:tblCellMar>
          <w:left w:w="70" w:type="dxa"/>
          <w:right w:w="70" w:type="dxa"/>
        </w:tblCellMar>
        <w:tblLook w:val="04A0" w:firstRow="1" w:lastRow="0" w:firstColumn="1" w:lastColumn="0" w:noHBand="0" w:noVBand="1"/>
      </w:tblPr>
      <w:tblGrid>
        <w:gridCol w:w="2453"/>
        <w:gridCol w:w="2716"/>
        <w:gridCol w:w="1635"/>
      </w:tblGrid>
      <w:tr w:rsidR="00FB673B" w:rsidRPr="007375E1" w:rsidTr="00CC3F86">
        <w:trPr>
          <w:trHeight w:val="30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FB673B" w:rsidRPr="007375E1" w:rsidRDefault="00FB673B" w:rsidP="00CC3F86">
            <w:pPr>
              <w:jc w:val="center"/>
              <w:rPr>
                <w:rFonts w:ascii="Agency FB" w:hAnsi="Agency FB" w:cstheme="minorHAnsi"/>
                <w:b/>
                <w:bCs/>
                <w:color w:val="000000"/>
                <w:sz w:val="20"/>
                <w:szCs w:val="20"/>
                <w:lang w:eastAsia="es-BO"/>
              </w:rPr>
            </w:pPr>
            <w:r w:rsidRPr="007375E1">
              <w:rPr>
                <w:rFonts w:ascii="Agency FB" w:hAnsi="Agency FB" w:cstheme="minorHAnsi"/>
                <w:b/>
                <w:bCs/>
                <w:color w:val="000000"/>
                <w:sz w:val="20"/>
                <w:szCs w:val="20"/>
                <w:lang w:eastAsia="es-BO"/>
              </w:rPr>
              <w:t>PRESIONES MÍNIMAS DE PRUEBAS</w:t>
            </w:r>
          </w:p>
        </w:tc>
      </w:tr>
      <w:tr w:rsidR="00FB673B" w:rsidRPr="007375E1" w:rsidTr="00CC3F86">
        <w:trPr>
          <w:trHeight w:val="30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FB673B" w:rsidRPr="007375E1" w:rsidRDefault="00FB673B" w:rsidP="00CC3F86">
            <w:pPr>
              <w:jc w:val="center"/>
              <w:rPr>
                <w:rFonts w:ascii="Agency FB" w:hAnsi="Agency FB" w:cstheme="minorHAnsi"/>
                <w:b/>
                <w:bCs/>
                <w:color w:val="000000"/>
                <w:sz w:val="20"/>
                <w:szCs w:val="20"/>
                <w:lang w:eastAsia="es-BO"/>
              </w:rPr>
            </w:pPr>
            <w:r w:rsidRPr="007375E1">
              <w:rPr>
                <w:rFonts w:ascii="Agency FB" w:hAnsi="Agency FB" w:cstheme="minorHAnsi"/>
                <w:b/>
                <w:bCs/>
                <w:color w:val="000000"/>
                <w:sz w:val="20"/>
                <w:szCs w:val="20"/>
                <w:lang w:eastAsia="es-BO"/>
              </w:rPr>
              <w:t>1</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FB673B" w:rsidRPr="007375E1" w:rsidRDefault="00FB673B" w:rsidP="00CC3F86">
            <w:pPr>
              <w:jc w:val="center"/>
              <w:rPr>
                <w:rFonts w:ascii="Agency FB" w:hAnsi="Agency FB" w:cstheme="minorHAnsi"/>
                <w:b/>
                <w:bCs/>
                <w:color w:val="000000"/>
                <w:sz w:val="20"/>
                <w:szCs w:val="20"/>
                <w:lang w:eastAsia="es-BO"/>
              </w:rPr>
            </w:pPr>
            <w:r w:rsidRPr="007375E1">
              <w:rPr>
                <w:rFonts w:ascii="Agency FB" w:hAnsi="Agency FB" w:cstheme="minorHAnsi"/>
                <w:b/>
                <w:bCs/>
                <w:color w:val="000000"/>
                <w:sz w:val="20"/>
                <w:szCs w:val="20"/>
                <w:lang w:eastAsia="es-BO"/>
              </w:rPr>
              <w:t>2</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FB673B" w:rsidRPr="007375E1" w:rsidRDefault="00FB673B" w:rsidP="00CC3F86">
            <w:pPr>
              <w:jc w:val="center"/>
              <w:rPr>
                <w:rFonts w:ascii="Agency FB" w:hAnsi="Agency FB" w:cstheme="minorHAnsi"/>
                <w:b/>
                <w:bCs/>
                <w:color w:val="000000"/>
                <w:sz w:val="20"/>
                <w:szCs w:val="20"/>
                <w:lang w:eastAsia="es-BO"/>
              </w:rPr>
            </w:pPr>
            <w:r w:rsidRPr="007375E1">
              <w:rPr>
                <w:rFonts w:ascii="Agency FB" w:hAnsi="Agency FB" w:cstheme="minorHAnsi"/>
                <w:b/>
                <w:bCs/>
                <w:color w:val="000000"/>
                <w:sz w:val="20"/>
                <w:szCs w:val="20"/>
                <w:lang w:eastAsia="es-BO"/>
              </w:rPr>
              <w:t>3</w:t>
            </w:r>
          </w:p>
        </w:tc>
      </w:tr>
      <w:tr w:rsidR="00FB673B" w:rsidRPr="007375E1" w:rsidTr="00CC3F86">
        <w:trPr>
          <w:trHeight w:val="30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FB673B" w:rsidRPr="007375E1" w:rsidRDefault="00FB673B" w:rsidP="00CC3F86">
            <w:pPr>
              <w:jc w:val="center"/>
              <w:rPr>
                <w:rFonts w:ascii="Agency FB" w:hAnsi="Agency FB" w:cstheme="minorHAnsi"/>
                <w:b/>
                <w:bCs/>
                <w:color w:val="000000"/>
                <w:sz w:val="20"/>
                <w:szCs w:val="20"/>
                <w:lang w:eastAsia="es-BO"/>
              </w:rPr>
            </w:pPr>
            <w:r w:rsidRPr="007375E1">
              <w:rPr>
                <w:rFonts w:ascii="Agency FB" w:hAnsi="Agency FB" w:cstheme="minorHAnsi"/>
                <w:b/>
                <w:bCs/>
                <w:color w:val="000000"/>
                <w:sz w:val="20"/>
                <w:szCs w:val="20"/>
                <w:lang w:eastAsia="es-BO"/>
              </w:rPr>
              <w:t>Presión de Válvula</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FB673B" w:rsidRPr="007375E1" w:rsidRDefault="00FB673B" w:rsidP="00CC3F86">
            <w:pPr>
              <w:jc w:val="center"/>
              <w:rPr>
                <w:rFonts w:ascii="Agency FB" w:hAnsi="Agency FB" w:cstheme="minorHAnsi"/>
                <w:b/>
                <w:bCs/>
                <w:color w:val="000000"/>
                <w:sz w:val="20"/>
                <w:szCs w:val="20"/>
                <w:lang w:eastAsia="es-BO"/>
              </w:rPr>
            </w:pPr>
            <w:r w:rsidRPr="007375E1">
              <w:rPr>
                <w:rFonts w:ascii="Agency FB" w:hAnsi="Agency FB" w:cstheme="minorHAnsi"/>
                <w:b/>
                <w:bCs/>
                <w:color w:val="000000"/>
                <w:sz w:val="20"/>
                <w:szCs w:val="20"/>
                <w:lang w:eastAsia="es-BO"/>
              </w:rPr>
              <w:t>Prueba mínima (PSI)</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FB673B" w:rsidRPr="007375E1" w:rsidRDefault="00FB673B" w:rsidP="00CC3F86">
            <w:pPr>
              <w:jc w:val="center"/>
              <w:rPr>
                <w:rFonts w:ascii="Agency FB" w:hAnsi="Agency FB" w:cstheme="minorHAnsi"/>
                <w:b/>
                <w:bCs/>
                <w:color w:val="000000"/>
                <w:sz w:val="20"/>
                <w:szCs w:val="20"/>
                <w:lang w:eastAsia="es-BO"/>
              </w:rPr>
            </w:pPr>
            <w:r w:rsidRPr="007375E1">
              <w:rPr>
                <w:rFonts w:ascii="Agency FB" w:hAnsi="Agency FB" w:cstheme="minorHAnsi"/>
                <w:b/>
                <w:bCs/>
                <w:color w:val="000000"/>
                <w:sz w:val="20"/>
                <w:szCs w:val="20"/>
                <w:lang w:eastAsia="es-BO"/>
              </w:rPr>
              <w:t>Presión PSI</w:t>
            </w:r>
          </w:p>
        </w:tc>
      </w:tr>
      <w:tr w:rsidR="00FB673B" w:rsidRPr="007375E1" w:rsidTr="00CC3F86">
        <w:trPr>
          <w:trHeight w:val="600"/>
          <w:jc w:val="center"/>
        </w:trPr>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B673B" w:rsidRPr="007375E1" w:rsidRDefault="00FB673B" w:rsidP="00CC3F86">
            <w:pPr>
              <w:jc w:val="center"/>
              <w:rPr>
                <w:rFonts w:ascii="Agency FB" w:hAnsi="Agency FB" w:cstheme="minorHAnsi"/>
                <w:b/>
                <w:bCs/>
                <w:color w:val="000000"/>
                <w:sz w:val="20"/>
                <w:szCs w:val="20"/>
                <w:lang w:eastAsia="es-BO"/>
              </w:rPr>
            </w:pPr>
            <w:r w:rsidRPr="007375E1">
              <w:rPr>
                <w:rFonts w:ascii="Agency FB" w:hAnsi="Agency FB" w:cstheme="minorHAnsi"/>
                <w:b/>
                <w:bCs/>
                <w:color w:val="000000"/>
                <w:sz w:val="20"/>
                <w:szCs w:val="20"/>
                <w:lang w:eastAsia="es-BO"/>
              </w:rPr>
              <w:t>CLASE</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B673B" w:rsidRPr="007375E1" w:rsidRDefault="00FB673B" w:rsidP="00CC3F86">
            <w:pPr>
              <w:jc w:val="center"/>
              <w:rPr>
                <w:rFonts w:ascii="Agency FB" w:hAnsi="Agency FB" w:cstheme="minorHAnsi"/>
                <w:b/>
                <w:bCs/>
                <w:color w:val="000000"/>
                <w:sz w:val="20"/>
                <w:szCs w:val="20"/>
                <w:lang w:eastAsia="es-BO"/>
              </w:rPr>
            </w:pPr>
            <w:r w:rsidRPr="007375E1">
              <w:rPr>
                <w:rFonts w:ascii="Agency FB" w:hAnsi="Agency FB" w:cstheme="minorHAnsi"/>
                <w:b/>
                <w:bCs/>
                <w:color w:val="000000"/>
                <w:sz w:val="20"/>
                <w:szCs w:val="20"/>
                <w:lang w:eastAsia="es-BO"/>
              </w:rPr>
              <w:t>Prueba del Cuerpo</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B673B" w:rsidRPr="007375E1" w:rsidRDefault="00FB673B" w:rsidP="00CC3F86">
            <w:pPr>
              <w:jc w:val="center"/>
              <w:rPr>
                <w:rFonts w:ascii="Agency FB" w:hAnsi="Agency FB" w:cstheme="minorHAnsi"/>
                <w:b/>
                <w:bCs/>
                <w:color w:val="000000"/>
                <w:sz w:val="20"/>
                <w:szCs w:val="20"/>
                <w:lang w:eastAsia="es-BO"/>
              </w:rPr>
            </w:pPr>
            <w:r w:rsidRPr="007375E1">
              <w:rPr>
                <w:rFonts w:ascii="Agency FB" w:hAnsi="Agency FB" w:cstheme="minorHAnsi"/>
                <w:b/>
                <w:bCs/>
                <w:color w:val="000000"/>
                <w:sz w:val="20"/>
                <w:szCs w:val="20"/>
                <w:lang w:eastAsia="es-BO"/>
              </w:rPr>
              <w:t>Cierre</w:t>
            </w:r>
          </w:p>
        </w:tc>
      </w:tr>
      <w:tr w:rsidR="00FB673B" w:rsidRPr="007375E1" w:rsidTr="00CC3F86">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150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425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300</w:t>
            </w:r>
          </w:p>
        </w:tc>
      </w:tr>
      <w:tr w:rsidR="00FB673B" w:rsidRPr="007375E1" w:rsidTr="00CC3F8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300</w:t>
            </w:r>
          </w:p>
        </w:tc>
        <w:tc>
          <w:tcPr>
            <w:tcW w:w="0" w:type="auto"/>
            <w:tcBorders>
              <w:top w:val="nil"/>
              <w:left w:val="nil"/>
              <w:bottom w:val="single" w:sz="4" w:space="0" w:color="auto"/>
              <w:right w:val="single" w:sz="4" w:space="0" w:color="auto"/>
            </w:tcBorders>
            <w:shd w:val="clear" w:color="auto" w:fill="auto"/>
            <w:noWrap/>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1100</w:t>
            </w:r>
          </w:p>
        </w:tc>
        <w:tc>
          <w:tcPr>
            <w:tcW w:w="0" w:type="auto"/>
            <w:tcBorders>
              <w:top w:val="nil"/>
              <w:left w:val="nil"/>
              <w:bottom w:val="single" w:sz="4" w:space="0" w:color="auto"/>
              <w:right w:val="single" w:sz="4" w:space="0" w:color="auto"/>
            </w:tcBorders>
            <w:shd w:val="clear" w:color="auto" w:fill="auto"/>
            <w:noWrap/>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800</w:t>
            </w:r>
          </w:p>
        </w:tc>
      </w:tr>
      <w:tr w:rsidR="00FB673B" w:rsidRPr="007375E1" w:rsidTr="00CC3F8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400</w:t>
            </w:r>
          </w:p>
        </w:tc>
        <w:tc>
          <w:tcPr>
            <w:tcW w:w="0" w:type="auto"/>
            <w:tcBorders>
              <w:top w:val="nil"/>
              <w:left w:val="nil"/>
              <w:bottom w:val="single" w:sz="4" w:space="0" w:color="auto"/>
              <w:right w:val="single" w:sz="4" w:space="0" w:color="auto"/>
            </w:tcBorders>
            <w:shd w:val="clear" w:color="auto" w:fill="auto"/>
            <w:noWrap/>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1450</w:t>
            </w:r>
          </w:p>
        </w:tc>
        <w:tc>
          <w:tcPr>
            <w:tcW w:w="0" w:type="auto"/>
            <w:tcBorders>
              <w:top w:val="nil"/>
              <w:left w:val="nil"/>
              <w:bottom w:val="single" w:sz="4" w:space="0" w:color="auto"/>
              <w:right w:val="single" w:sz="4" w:space="0" w:color="auto"/>
            </w:tcBorders>
            <w:shd w:val="clear" w:color="auto" w:fill="auto"/>
            <w:noWrap/>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1060</w:t>
            </w:r>
          </w:p>
        </w:tc>
      </w:tr>
      <w:tr w:rsidR="00FB673B" w:rsidRPr="007375E1" w:rsidTr="00CC3F8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600</w:t>
            </w:r>
          </w:p>
        </w:tc>
        <w:tc>
          <w:tcPr>
            <w:tcW w:w="0" w:type="auto"/>
            <w:tcBorders>
              <w:top w:val="nil"/>
              <w:left w:val="nil"/>
              <w:bottom w:val="single" w:sz="4" w:space="0" w:color="auto"/>
              <w:right w:val="single" w:sz="4" w:space="0" w:color="auto"/>
            </w:tcBorders>
            <w:shd w:val="clear" w:color="auto" w:fill="auto"/>
            <w:noWrap/>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2175</w:t>
            </w:r>
          </w:p>
        </w:tc>
        <w:tc>
          <w:tcPr>
            <w:tcW w:w="0" w:type="auto"/>
            <w:tcBorders>
              <w:top w:val="nil"/>
              <w:left w:val="nil"/>
              <w:bottom w:val="single" w:sz="4" w:space="0" w:color="auto"/>
              <w:right w:val="single" w:sz="4" w:space="0" w:color="auto"/>
            </w:tcBorders>
            <w:shd w:val="clear" w:color="auto" w:fill="auto"/>
            <w:noWrap/>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1600</w:t>
            </w:r>
          </w:p>
        </w:tc>
      </w:tr>
      <w:tr w:rsidR="00FB673B" w:rsidRPr="007375E1" w:rsidTr="00CC3F8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900</w:t>
            </w:r>
          </w:p>
        </w:tc>
        <w:tc>
          <w:tcPr>
            <w:tcW w:w="0" w:type="auto"/>
            <w:tcBorders>
              <w:top w:val="nil"/>
              <w:left w:val="nil"/>
              <w:bottom w:val="single" w:sz="4" w:space="0" w:color="auto"/>
              <w:right w:val="single" w:sz="4" w:space="0" w:color="auto"/>
            </w:tcBorders>
            <w:shd w:val="clear" w:color="auto" w:fill="auto"/>
            <w:noWrap/>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3250</w:t>
            </w:r>
          </w:p>
        </w:tc>
        <w:tc>
          <w:tcPr>
            <w:tcW w:w="0" w:type="auto"/>
            <w:tcBorders>
              <w:top w:val="nil"/>
              <w:left w:val="nil"/>
              <w:bottom w:val="single" w:sz="4" w:space="0" w:color="auto"/>
              <w:right w:val="single" w:sz="4" w:space="0" w:color="auto"/>
            </w:tcBorders>
            <w:shd w:val="clear" w:color="auto" w:fill="auto"/>
            <w:noWrap/>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2400</w:t>
            </w:r>
          </w:p>
        </w:tc>
      </w:tr>
      <w:tr w:rsidR="00FB673B" w:rsidRPr="007375E1" w:rsidTr="00CC3F8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1500</w:t>
            </w:r>
          </w:p>
        </w:tc>
        <w:tc>
          <w:tcPr>
            <w:tcW w:w="0" w:type="auto"/>
            <w:tcBorders>
              <w:top w:val="nil"/>
              <w:left w:val="nil"/>
              <w:bottom w:val="single" w:sz="4" w:space="0" w:color="auto"/>
              <w:right w:val="single" w:sz="4" w:space="0" w:color="auto"/>
            </w:tcBorders>
            <w:shd w:val="clear" w:color="auto" w:fill="auto"/>
            <w:noWrap/>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5400</w:t>
            </w:r>
          </w:p>
        </w:tc>
        <w:tc>
          <w:tcPr>
            <w:tcW w:w="0" w:type="auto"/>
            <w:tcBorders>
              <w:top w:val="nil"/>
              <w:left w:val="nil"/>
              <w:bottom w:val="single" w:sz="4" w:space="0" w:color="auto"/>
              <w:right w:val="single" w:sz="4" w:space="0" w:color="auto"/>
            </w:tcBorders>
            <w:shd w:val="clear" w:color="auto" w:fill="auto"/>
            <w:noWrap/>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4000</w:t>
            </w:r>
          </w:p>
        </w:tc>
      </w:tr>
      <w:tr w:rsidR="00FB673B" w:rsidRPr="007375E1" w:rsidTr="00CC3F8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2500</w:t>
            </w:r>
          </w:p>
        </w:tc>
        <w:tc>
          <w:tcPr>
            <w:tcW w:w="0" w:type="auto"/>
            <w:tcBorders>
              <w:top w:val="nil"/>
              <w:left w:val="nil"/>
              <w:bottom w:val="single" w:sz="4" w:space="0" w:color="auto"/>
              <w:right w:val="single" w:sz="4" w:space="0" w:color="auto"/>
            </w:tcBorders>
            <w:shd w:val="clear" w:color="auto" w:fill="auto"/>
            <w:noWrap/>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9000</w:t>
            </w:r>
          </w:p>
        </w:tc>
        <w:tc>
          <w:tcPr>
            <w:tcW w:w="0" w:type="auto"/>
            <w:tcBorders>
              <w:top w:val="nil"/>
              <w:left w:val="nil"/>
              <w:bottom w:val="single" w:sz="4" w:space="0" w:color="auto"/>
              <w:right w:val="single" w:sz="4" w:space="0" w:color="auto"/>
            </w:tcBorders>
            <w:shd w:val="clear" w:color="auto" w:fill="auto"/>
            <w:noWrap/>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6600</w:t>
            </w:r>
          </w:p>
        </w:tc>
      </w:tr>
    </w:tbl>
    <w:p w:rsidR="00FB673B" w:rsidRPr="007375E1" w:rsidRDefault="00FB673B" w:rsidP="00FB673B">
      <w:pPr>
        <w:pStyle w:val="Sangra3detindependiente"/>
        <w:spacing w:after="0" w:line="240" w:lineRule="auto"/>
        <w:ind w:left="426"/>
        <w:jc w:val="both"/>
        <w:rPr>
          <w:rFonts w:ascii="Agency FB" w:hAnsi="Agency FB" w:cstheme="minorHAnsi"/>
          <w:sz w:val="20"/>
          <w:szCs w:val="20"/>
        </w:rPr>
      </w:pPr>
    </w:p>
    <w:tbl>
      <w:tblPr>
        <w:tblW w:w="6804" w:type="dxa"/>
        <w:jc w:val="center"/>
        <w:tblCellMar>
          <w:left w:w="70" w:type="dxa"/>
          <w:right w:w="70" w:type="dxa"/>
        </w:tblCellMar>
        <w:tblLook w:val="04A0" w:firstRow="1" w:lastRow="0" w:firstColumn="1" w:lastColumn="0" w:noHBand="0" w:noVBand="1"/>
      </w:tblPr>
      <w:tblGrid>
        <w:gridCol w:w="2223"/>
        <w:gridCol w:w="2348"/>
        <w:gridCol w:w="2233"/>
      </w:tblGrid>
      <w:tr w:rsidR="00FB673B" w:rsidRPr="007375E1" w:rsidTr="00CC3F86">
        <w:trPr>
          <w:trHeight w:val="30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FB673B" w:rsidRPr="007375E1" w:rsidRDefault="00FB673B" w:rsidP="00CC3F86">
            <w:pPr>
              <w:jc w:val="center"/>
              <w:rPr>
                <w:rFonts w:ascii="Agency FB" w:hAnsi="Agency FB" w:cstheme="minorHAnsi"/>
                <w:b/>
                <w:color w:val="000000"/>
                <w:sz w:val="20"/>
                <w:szCs w:val="20"/>
                <w:lang w:eastAsia="es-BO"/>
              </w:rPr>
            </w:pPr>
            <w:r w:rsidRPr="007375E1">
              <w:rPr>
                <w:rFonts w:ascii="Agency FB" w:hAnsi="Agency FB" w:cstheme="minorHAnsi"/>
                <w:b/>
                <w:color w:val="000000"/>
                <w:sz w:val="20"/>
                <w:szCs w:val="20"/>
                <w:lang w:eastAsia="es-BO"/>
              </w:rPr>
              <w:t>TIEMPOS MÍNIMOS DE PRUEBAS</w:t>
            </w:r>
          </w:p>
        </w:tc>
      </w:tr>
      <w:tr w:rsidR="00FB673B" w:rsidRPr="007375E1" w:rsidTr="00CC3F86">
        <w:trPr>
          <w:trHeight w:val="30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FB673B" w:rsidRPr="007375E1" w:rsidRDefault="00FB673B" w:rsidP="00CC3F86">
            <w:pPr>
              <w:jc w:val="center"/>
              <w:rPr>
                <w:rFonts w:ascii="Agency FB" w:hAnsi="Agency FB" w:cstheme="minorHAnsi"/>
                <w:b/>
                <w:bCs/>
                <w:color w:val="000000"/>
                <w:sz w:val="20"/>
                <w:szCs w:val="20"/>
                <w:lang w:eastAsia="es-BO"/>
              </w:rPr>
            </w:pPr>
            <w:r w:rsidRPr="007375E1">
              <w:rPr>
                <w:rFonts w:ascii="Agency FB" w:hAnsi="Agency FB" w:cstheme="minorHAnsi"/>
                <w:b/>
                <w:bCs/>
                <w:color w:val="000000"/>
                <w:sz w:val="20"/>
                <w:szCs w:val="20"/>
                <w:lang w:eastAsia="es-BO"/>
              </w:rPr>
              <w:t>1</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FB673B" w:rsidRPr="007375E1" w:rsidRDefault="00FB673B" w:rsidP="00CC3F86">
            <w:pPr>
              <w:jc w:val="center"/>
              <w:rPr>
                <w:rFonts w:ascii="Agency FB" w:hAnsi="Agency FB" w:cstheme="minorHAnsi"/>
                <w:b/>
                <w:bCs/>
                <w:color w:val="000000"/>
                <w:sz w:val="20"/>
                <w:szCs w:val="20"/>
                <w:lang w:eastAsia="es-BO"/>
              </w:rPr>
            </w:pPr>
            <w:r w:rsidRPr="007375E1">
              <w:rPr>
                <w:rFonts w:ascii="Agency FB" w:hAnsi="Agency FB" w:cstheme="minorHAnsi"/>
                <w:b/>
                <w:bCs/>
                <w:color w:val="000000"/>
                <w:sz w:val="20"/>
                <w:szCs w:val="20"/>
                <w:lang w:eastAsia="es-BO"/>
              </w:rPr>
              <w:t>2</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FB673B" w:rsidRPr="007375E1" w:rsidRDefault="00FB673B" w:rsidP="00CC3F86">
            <w:pPr>
              <w:jc w:val="center"/>
              <w:rPr>
                <w:rFonts w:ascii="Agency FB" w:hAnsi="Agency FB" w:cstheme="minorHAnsi"/>
                <w:b/>
                <w:bCs/>
                <w:color w:val="000000"/>
                <w:sz w:val="20"/>
                <w:szCs w:val="20"/>
                <w:lang w:eastAsia="es-BO"/>
              </w:rPr>
            </w:pPr>
            <w:r w:rsidRPr="007375E1">
              <w:rPr>
                <w:rFonts w:ascii="Agency FB" w:hAnsi="Agency FB" w:cstheme="minorHAnsi"/>
                <w:b/>
                <w:bCs/>
                <w:color w:val="000000"/>
                <w:sz w:val="20"/>
                <w:szCs w:val="20"/>
                <w:lang w:eastAsia="es-BO"/>
              </w:rPr>
              <w:t>3</w:t>
            </w:r>
          </w:p>
        </w:tc>
      </w:tr>
      <w:tr w:rsidR="00FB673B" w:rsidRPr="007375E1" w:rsidTr="00CC3F86">
        <w:trPr>
          <w:trHeight w:val="7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FB673B" w:rsidRPr="007375E1" w:rsidRDefault="00FB673B" w:rsidP="00CC3F86">
            <w:pPr>
              <w:jc w:val="center"/>
              <w:rPr>
                <w:rFonts w:ascii="Agency FB" w:hAnsi="Agency FB" w:cstheme="minorHAnsi"/>
                <w:b/>
                <w:bCs/>
                <w:color w:val="000000"/>
                <w:sz w:val="20"/>
                <w:szCs w:val="20"/>
                <w:lang w:eastAsia="es-BO"/>
              </w:rPr>
            </w:pPr>
            <w:r w:rsidRPr="007375E1">
              <w:rPr>
                <w:rFonts w:ascii="Agency FB" w:hAnsi="Agency FB" w:cstheme="minorHAnsi"/>
                <w:b/>
                <w:bCs/>
                <w:color w:val="000000"/>
                <w:sz w:val="20"/>
                <w:szCs w:val="20"/>
                <w:lang w:eastAsia="es-BO"/>
              </w:rPr>
              <w:t>Válvula</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FB673B" w:rsidRPr="007375E1" w:rsidRDefault="00FB673B" w:rsidP="00CC3F86">
            <w:pPr>
              <w:jc w:val="center"/>
              <w:rPr>
                <w:rFonts w:ascii="Agency FB" w:hAnsi="Agency FB" w:cstheme="minorHAnsi"/>
                <w:b/>
                <w:bCs/>
                <w:color w:val="000000"/>
                <w:sz w:val="20"/>
                <w:szCs w:val="20"/>
                <w:lang w:eastAsia="es-BO"/>
              </w:rPr>
            </w:pPr>
            <w:r w:rsidRPr="007375E1">
              <w:rPr>
                <w:rFonts w:ascii="Agency FB" w:hAnsi="Agency FB" w:cstheme="minorHAnsi"/>
                <w:b/>
                <w:bCs/>
                <w:color w:val="000000"/>
                <w:sz w:val="20"/>
                <w:szCs w:val="20"/>
                <w:lang w:eastAsia="es-BO"/>
              </w:rPr>
              <w:t>Duración minutos</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FB673B" w:rsidRPr="007375E1" w:rsidRDefault="00FB673B" w:rsidP="00CC3F86">
            <w:pPr>
              <w:jc w:val="center"/>
              <w:rPr>
                <w:rFonts w:ascii="Agency FB" w:hAnsi="Agency FB" w:cstheme="minorHAnsi"/>
                <w:b/>
                <w:bCs/>
                <w:color w:val="000000"/>
                <w:sz w:val="20"/>
                <w:szCs w:val="20"/>
                <w:lang w:eastAsia="es-BO"/>
              </w:rPr>
            </w:pPr>
            <w:r w:rsidRPr="007375E1">
              <w:rPr>
                <w:rFonts w:ascii="Agency FB" w:hAnsi="Agency FB" w:cstheme="minorHAnsi"/>
                <w:b/>
                <w:bCs/>
                <w:color w:val="000000"/>
                <w:sz w:val="20"/>
                <w:szCs w:val="20"/>
                <w:lang w:eastAsia="es-BO"/>
              </w:rPr>
              <w:t>Duración minutos</w:t>
            </w:r>
          </w:p>
        </w:tc>
      </w:tr>
      <w:tr w:rsidR="00FB673B" w:rsidRPr="007375E1" w:rsidTr="00CC3F86">
        <w:trPr>
          <w:trHeight w:val="7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FB673B" w:rsidRPr="007375E1" w:rsidRDefault="00FB673B" w:rsidP="00CC3F86">
            <w:pPr>
              <w:jc w:val="center"/>
              <w:rPr>
                <w:rFonts w:ascii="Agency FB" w:hAnsi="Agency FB" w:cstheme="minorHAnsi"/>
                <w:b/>
                <w:bCs/>
                <w:color w:val="000000"/>
                <w:sz w:val="20"/>
                <w:szCs w:val="20"/>
                <w:lang w:eastAsia="es-BO"/>
              </w:rPr>
            </w:pPr>
            <w:r w:rsidRPr="007375E1">
              <w:rPr>
                <w:rFonts w:ascii="Agency FB" w:hAnsi="Agency FB" w:cstheme="minorHAnsi"/>
                <w:b/>
                <w:bCs/>
                <w:color w:val="000000"/>
                <w:sz w:val="20"/>
                <w:szCs w:val="20"/>
                <w:lang w:eastAsia="es-BO"/>
              </w:rPr>
              <w:t>Diámetro</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FB673B" w:rsidRPr="007375E1" w:rsidRDefault="00FB673B" w:rsidP="00CC3F86">
            <w:pPr>
              <w:jc w:val="center"/>
              <w:rPr>
                <w:rFonts w:ascii="Agency FB" w:hAnsi="Agency FB" w:cstheme="minorHAnsi"/>
                <w:b/>
                <w:bCs/>
                <w:color w:val="000000"/>
                <w:sz w:val="20"/>
                <w:szCs w:val="20"/>
                <w:lang w:eastAsia="es-BO"/>
              </w:rPr>
            </w:pPr>
            <w:r w:rsidRPr="007375E1">
              <w:rPr>
                <w:rFonts w:ascii="Agency FB" w:hAnsi="Agency FB" w:cstheme="minorHAnsi"/>
                <w:b/>
                <w:bCs/>
                <w:color w:val="000000"/>
                <w:sz w:val="20"/>
                <w:szCs w:val="20"/>
                <w:lang w:eastAsia="es-BO"/>
              </w:rPr>
              <w:t>Prueba del Cuerpo</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FB673B" w:rsidRPr="007375E1" w:rsidRDefault="00FB673B" w:rsidP="00CC3F86">
            <w:pPr>
              <w:jc w:val="center"/>
              <w:rPr>
                <w:rFonts w:ascii="Agency FB" w:hAnsi="Agency FB" w:cstheme="minorHAnsi"/>
                <w:b/>
                <w:bCs/>
                <w:color w:val="000000"/>
                <w:sz w:val="20"/>
                <w:szCs w:val="20"/>
                <w:lang w:eastAsia="es-BO"/>
              </w:rPr>
            </w:pPr>
            <w:r w:rsidRPr="007375E1">
              <w:rPr>
                <w:rFonts w:ascii="Agency FB" w:hAnsi="Agency FB" w:cstheme="minorHAnsi"/>
                <w:b/>
                <w:bCs/>
                <w:color w:val="000000"/>
                <w:sz w:val="20"/>
                <w:szCs w:val="20"/>
                <w:lang w:eastAsia="es-BO"/>
              </w:rPr>
              <w:t>Cierre</w:t>
            </w:r>
          </w:p>
        </w:tc>
      </w:tr>
      <w:tr w:rsidR="00FB673B" w:rsidRPr="007375E1" w:rsidTr="00CC3F8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de ø2" a ø4"</w:t>
            </w:r>
          </w:p>
        </w:tc>
        <w:tc>
          <w:tcPr>
            <w:tcW w:w="0" w:type="auto"/>
            <w:tcBorders>
              <w:top w:val="nil"/>
              <w:left w:val="nil"/>
              <w:bottom w:val="single" w:sz="4" w:space="0" w:color="auto"/>
              <w:right w:val="single" w:sz="4" w:space="0" w:color="auto"/>
            </w:tcBorders>
            <w:shd w:val="clear" w:color="auto" w:fill="auto"/>
            <w:noWrap/>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5</w:t>
            </w:r>
          </w:p>
        </w:tc>
        <w:tc>
          <w:tcPr>
            <w:tcW w:w="0" w:type="auto"/>
            <w:tcBorders>
              <w:top w:val="nil"/>
              <w:left w:val="nil"/>
              <w:bottom w:val="single" w:sz="4" w:space="0" w:color="auto"/>
              <w:right w:val="single" w:sz="4" w:space="0" w:color="auto"/>
            </w:tcBorders>
            <w:shd w:val="clear" w:color="auto" w:fill="auto"/>
            <w:noWrap/>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5</w:t>
            </w:r>
          </w:p>
        </w:tc>
      </w:tr>
      <w:tr w:rsidR="00FB673B" w:rsidRPr="007375E1" w:rsidTr="00CC3F8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de ø6" a ø10"</w:t>
            </w:r>
          </w:p>
        </w:tc>
        <w:tc>
          <w:tcPr>
            <w:tcW w:w="0" w:type="auto"/>
            <w:tcBorders>
              <w:top w:val="nil"/>
              <w:left w:val="nil"/>
              <w:bottom w:val="single" w:sz="4" w:space="0" w:color="auto"/>
              <w:right w:val="single" w:sz="4" w:space="0" w:color="auto"/>
            </w:tcBorders>
            <w:shd w:val="clear" w:color="auto" w:fill="auto"/>
            <w:noWrap/>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8</w:t>
            </w:r>
          </w:p>
        </w:tc>
        <w:tc>
          <w:tcPr>
            <w:tcW w:w="0" w:type="auto"/>
            <w:tcBorders>
              <w:top w:val="nil"/>
              <w:left w:val="nil"/>
              <w:bottom w:val="single" w:sz="4" w:space="0" w:color="auto"/>
              <w:right w:val="single" w:sz="4" w:space="0" w:color="auto"/>
            </w:tcBorders>
            <w:shd w:val="clear" w:color="auto" w:fill="auto"/>
            <w:noWrap/>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8</w:t>
            </w:r>
          </w:p>
        </w:tc>
      </w:tr>
      <w:tr w:rsidR="00FB673B" w:rsidRPr="007375E1" w:rsidTr="00CC3F8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de ø12" a ø18"</w:t>
            </w:r>
          </w:p>
        </w:tc>
        <w:tc>
          <w:tcPr>
            <w:tcW w:w="0" w:type="auto"/>
            <w:tcBorders>
              <w:top w:val="nil"/>
              <w:left w:val="nil"/>
              <w:bottom w:val="single" w:sz="4" w:space="0" w:color="auto"/>
              <w:right w:val="single" w:sz="4" w:space="0" w:color="auto"/>
            </w:tcBorders>
            <w:shd w:val="clear" w:color="auto" w:fill="auto"/>
            <w:noWrap/>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15</w:t>
            </w:r>
          </w:p>
        </w:tc>
        <w:tc>
          <w:tcPr>
            <w:tcW w:w="0" w:type="auto"/>
            <w:tcBorders>
              <w:top w:val="nil"/>
              <w:left w:val="nil"/>
              <w:bottom w:val="single" w:sz="4" w:space="0" w:color="auto"/>
              <w:right w:val="single" w:sz="4" w:space="0" w:color="auto"/>
            </w:tcBorders>
            <w:shd w:val="clear" w:color="auto" w:fill="auto"/>
            <w:noWrap/>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8</w:t>
            </w:r>
          </w:p>
        </w:tc>
      </w:tr>
      <w:tr w:rsidR="00FB673B" w:rsidRPr="007375E1" w:rsidTr="00CC3F8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de ø20" y mayores</w:t>
            </w:r>
          </w:p>
        </w:tc>
        <w:tc>
          <w:tcPr>
            <w:tcW w:w="0" w:type="auto"/>
            <w:tcBorders>
              <w:top w:val="nil"/>
              <w:left w:val="nil"/>
              <w:bottom w:val="single" w:sz="4" w:space="0" w:color="auto"/>
              <w:right w:val="single" w:sz="4" w:space="0" w:color="auto"/>
            </w:tcBorders>
            <w:shd w:val="clear" w:color="auto" w:fill="auto"/>
            <w:noWrap/>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30</w:t>
            </w:r>
          </w:p>
        </w:tc>
        <w:tc>
          <w:tcPr>
            <w:tcW w:w="0" w:type="auto"/>
            <w:tcBorders>
              <w:top w:val="nil"/>
              <w:left w:val="nil"/>
              <w:bottom w:val="single" w:sz="4" w:space="0" w:color="auto"/>
              <w:right w:val="single" w:sz="4" w:space="0" w:color="auto"/>
            </w:tcBorders>
            <w:shd w:val="clear" w:color="auto" w:fill="auto"/>
            <w:noWrap/>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8</w:t>
            </w:r>
          </w:p>
        </w:tc>
      </w:tr>
    </w:tbl>
    <w:p w:rsidR="00FB673B" w:rsidRPr="007375E1" w:rsidRDefault="00FB673B" w:rsidP="00FB673B">
      <w:pPr>
        <w:pStyle w:val="Sangra3detindependiente"/>
        <w:spacing w:after="0" w:line="240" w:lineRule="auto"/>
        <w:ind w:left="426"/>
        <w:jc w:val="both"/>
        <w:rPr>
          <w:rFonts w:ascii="Agency FB" w:hAnsi="Agency FB" w:cstheme="minorHAnsi"/>
          <w:sz w:val="20"/>
          <w:szCs w:val="20"/>
        </w:rPr>
      </w:pPr>
    </w:p>
    <w:p w:rsidR="00FB673B" w:rsidRPr="007375E1" w:rsidRDefault="00FB673B" w:rsidP="00FB673B">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Los valores de la tabla 1 solo son referenciales, ya que el contratista deberá definir las presiones de prueba y la duración de las mismas.</w:t>
      </w:r>
    </w:p>
    <w:p w:rsidR="00FB673B" w:rsidRPr="007375E1" w:rsidRDefault="00FB673B" w:rsidP="00FB673B">
      <w:pPr>
        <w:pStyle w:val="Sangra3detindependiente"/>
        <w:spacing w:after="0" w:line="240" w:lineRule="auto"/>
        <w:ind w:left="0"/>
        <w:jc w:val="both"/>
        <w:rPr>
          <w:rFonts w:ascii="Agency FB" w:hAnsi="Agency FB" w:cstheme="minorHAnsi"/>
          <w:sz w:val="20"/>
          <w:szCs w:val="20"/>
        </w:rPr>
      </w:pPr>
    </w:p>
    <w:p w:rsidR="00FB673B" w:rsidRPr="007375E1" w:rsidRDefault="00FB673B" w:rsidP="00FB673B">
      <w:pPr>
        <w:pStyle w:val="Sangra3detindependiente"/>
        <w:spacing w:after="0" w:line="240" w:lineRule="auto"/>
        <w:ind w:left="0"/>
        <w:jc w:val="both"/>
        <w:rPr>
          <w:rFonts w:ascii="Agency FB" w:hAnsi="Agency FB" w:cstheme="minorHAnsi"/>
          <w:b/>
          <w:sz w:val="20"/>
          <w:szCs w:val="20"/>
        </w:rPr>
      </w:pPr>
      <w:r w:rsidRPr="007375E1">
        <w:rPr>
          <w:rFonts w:ascii="Agency FB" w:hAnsi="Agency FB" w:cstheme="minorHAnsi"/>
          <w:b/>
          <w:sz w:val="20"/>
          <w:szCs w:val="20"/>
        </w:rPr>
        <w:lastRenderedPageBreak/>
        <w:t>Detección y Localización de Pérdidas</w:t>
      </w:r>
    </w:p>
    <w:p w:rsidR="00FB673B" w:rsidRPr="007375E1" w:rsidRDefault="00FB673B" w:rsidP="00FB673B">
      <w:pPr>
        <w:pStyle w:val="Sangra3detindependiente"/>
        <w:spacing w:after="0" w:line="240" w:lineRule="auto"/>
        <w:ind w:left="426"/>
        <w:jc w:val="both"/>
        <w:rPr>
          <w:rFonts w:ascii="Agency FB" w:hAnsi="Agency FB" w:cstheme="minorHAnsi"/>
          <w:sz w:val="20"/>
          <w:szCs w:val="20"/>
        </w:rPr>
      </w:pPr>
    </w:p>
    <w:p w:rsidR="00FB673B" w:rsidRPr="007375E1" w:rsidRDefault="00FB673B" w:rsidP="00FB673B">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Si se verifica perdida de presión en algún punto de la válvula, se debe dar por reprobada la prueba y se debe realizar un informe técnico. Para aquellas válvulas reprobadas, se debe solicitar su reemplazo por uno nuevo, la cual debe ser sometida a las mismas pruebas. YPFB solo reconocerá el pago de válvulas aprobadas. </w:t>
      </w:r>
    </w:p>
    <w:p w:rsidR="00FB673B" w:rsidRPr="007375E1" w:rsidRDefault="00FB673B" w:rsidP="00FB673B">
      <w:pPr>
        <w:pStyle w:val="Sangra3detindependiente"/>
        <w:spacing w:after="0" w:line="240" w:lineRule="auto"/>
        <w:ind w:left="426"/>
        <w:jc w:val="both"/>
        <w:rPr>
          <w:rFonts w:ascii="Agency FB" w:hAnsi="Agency FB" w:cstheme="minorHAnsi"/>
          <w:sz w:val="20"/>
          <w:szCs w:val="20"/>
        </w:rPr>
      </w:pPr>
    </w:p>
    <w:p w:rsidR="00FB673B" w:rsidRPr="007375E1" w:rsidRDefault="00FB673B" w:rsidP="00FB673B">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Calidad, Salud, Seguridad y Medio Ambiente.</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B673B" w:rsidRPr="007375E1" w:rsidRDefault="00FB673B" w:rsidP="00FB673B">
      <w:pPr>
        <w:pStyle w:val="CM12"/>
        <w:ind w:left="-142"/>
        <w:jc w:val="both"/>
        <w:rPr>
          <w:rFonts w:ascii="Agency FB" w:hAnsi="Agency FB" w:cstheme="minorHAnsi"/>
          <w:bCs/>
          <w:iCs/>
          <w:sz w:val="20"/>
          <w:szCs w:val="20"/>
          <w:lang w:val="es-ES_tradnl"/>
        </w:rPr>
      </w:pPr>
    </w:p>
    <w:p w:rsidR="00FB673B" w:rsidRPr="007375E1" w:rsidRDefault="00FB673B" w:rsidP="00FB673B">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 xml:space="preserve">Todo el personal involucrado en la actividad debe utilizar el EPP apropiado como ser: ropa de trabajo, casco, guantes, botas de seguridad, gafas, etc. </w:t>
      </w:r>
    </w:p>
    <w:p w:rsidR="00FB673B" w:rsidRPr="007375E1" w:rsidRDefault="00FB673B" w:rsidP="00FB673B">
      <w:pPr>
        <w:pStyle w:val="CM12"/>
        <w:ind w:left="-142"/>
        <w:jc w:val="both"/>
        <w:rPr>
          <w:rFonts w:ascii="Agency FB" w:hAnsi="Agency FB" w:cstheme="minorHAnsi"/>
          <w:bCs/>
          <w:iCs/>
          <w:sz w:val="20"/>
          <w:szCs w:val="20"/>
          <w:lang w:val="es-ES_tradnl"/>
        </w:rPr>
      </w:pPr>
    </w:p>
    <w:p w:rsidR="00FB673B" w:rsidRPr="007375E1" w:rsidRDefault="00FB673B" w:rsidP="00FB673B">
      <w:pPr>
        <w:pStyle w:val="CM12"/>
        <w:jc w:val="both"/>
        <w:rPr>
          <w:rFonts w:ascii="Agency FB" w:hAnsi="Agency FB" w:cstheme="minorHAnsi"/>
          <w:bCs/>
          <w:iCs/>
          <w:sz w:val="20"/>
          <w:szCs w:val="20"/>
          <w:lang w:val="es-ES_tradnl"/>
        </w:rPr>
      </w:pPr>
      <w:r w:rsidRPr="007375E1">
        <w:rPr>
          <w:rFonts w:ascii="Agency FB" w:hAnsi="Agency FB" w:cstheme="minorHAnsi"/>
          <w:bCs/>
          <w:iCs/>
          <w:sz w:val="20"/>
          <w:szCs w:val="20"/>
          <w:lang w:val="es-ES_tradnl"/>
        </w:rPr>
        <w:t>Se debe limitar los trabajos cuando las condiciones climáticas sean adversas (lluvias, vientos fuertes, polvareda, etc.</w:t>
      </w:r>
    </w:p>
    <w:p w:rsidR="00FB673B" w:rsidRPr="007375E1" w:rsidRDefault="00FB673B" w:rsidP="00FB673B">
      <w:pPr>
        <w:pStyle w:val="CM12"/>
        <w:ind w:left="-142"/>
        <w:jc w:val="both"/>
        <w:rPr>
          <w:rFonts w:ascii="Agency FB" w:hAnsi="Agency FB" w:cstheme="minorHAnsi"/>
          <w:bCs/>
          <w:iCs/>
          <w:sz w:val="20"/>
          <w:szCs w:val="20"/>
          <w:lang w:val="es-ES_tradnl"/>
        </w:rPr>
      </w:pPr>
    </w:p>
    <w:p w:rsidR="00FB673B" w:rsidRPr="007375E1" w:rsidRDefault="00FB673B" w:rsidP="00FB673B">
      <w:pPr>
        <w:pStyle w:val="Sangra3detindependiente"/>
        <w:numPr>
          <w:ilvl w:val="1"/>
          <w:numId w:val="44"/>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MEDIDAS DE MITIGACIÓN AMBIENTAL </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El Contratista mantendrá un registro y hará informes acerca de la salud, la seguridad y el bienestar de las personas, así como de los daños a la propiedad, según lo solicite razonablemente el Ingeniero.</w:t>
      </w:r>
    </w:p>
    <w:p w:rsidR="00FB673B" w:rsidRPr="007375E1" w:rsidRDefault="00FB673B" w:rsidP="00FB673B">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FB673B" w:rsidRPr="007375E1" w:rsidRDefault="00FB673B" w:rsidP="00FB673B">
      <w:pPr>
        <w:pStyle w:val="Sangra3detindependiente"/>
        <w:numPr>
          <w:ilvl w:val="1"/>
          <w:numId w:val="44"/>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MEDICIÓN Y FORMA DE PAGO</w:t>
      </w:r>
    </w:p>
    <w:p w:rsidR="00FB673B" w:rsidRPr="007375E1" w:rsidRDefault="00FB673B" w:rsidP="00FB673B">
      <w:pPr>
        <w:jc w:val="both"/>
        <w:rPr>
          <w:rFonts w:ascii="Agency FB" w:hAnsi="Agency FB" w:cstheme="minorHAnsi"/>
          <w:b/>
          <w:bCs/>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Este ítem será medido en piezas, tomando en cuenta solo válvulas aprobadas. </w:t>
      </w:r>
    </w:p>
    <w:p w:rsidR="00FB673B" w:rsidRPr="007375E1" w:rsidRDefault="00FB673B" w:rsidP="00FB673B">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Este ítem ejecutado en un todo de acuerdo a las presentes especificaciones, medido según lo señalado y aprobado por el Supervisor de Obra, será cancelado al precio unitario de la propuesta aceptada.</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Lo pagado será en compensación total por Materiales, Mano de Obra, equipo, maquinaria y herramientas y otros gastos que sean necesarios para la adecuada y correcta ejecución de los trabajos.</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Otros gastos adicionales necesarios para la realización de esta actividad, corre por cuenta del contratista. </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Para realizar el pago de este ítem se debe presentar el respaldo de la actividad en base de los cómputos métricos donde se constate los trabajos realizados concernientes a este ítem. </w:t>
      </w:r>
    </w:p>
    <w:p w:rsidR="00FB673B" w:rsidRPr="007375E1" w:rsidRDefault="00FB673B" w:rsidP="00FB673B">
      <w:pPr>
        <w:jc w:val="both"/>
        <w:rPr>
          <w:rFonts w:ascii="Agency FB" w:hAnsi="Agency FB" w:cstheme="minorHAnsi"/>
          <w:b/>
          <w:sz w:val="20"/>
          <w:szCs w:val="20"/>
        </w:rPr>
      </w:pPr>
    </w:p>
    <w:p w:rsidR="00FB673B" w:rsidRDefault="00FB673B" w:rsidP="00FB673B">
      <w:pPr>
        <w:pStyle w:val="Prrafodelista"/>
        <w:numPr>
          <w:ilvl w:val="0"/>
          <w:numId w:val="44"/>
        </w:numPr>
        <w:jc w:val="both"/>
        <w:rPr>
          <w:rFonts w:ascii="Agency FB" w:hAnsi="Agency FB" w:cstheme="minorHAnsi"/>
          <w:b/>
          <w:sz w:val="20"/>
          <w:szCs w:val="20"/>
        </w:rPr>
      </w:pPr>
      <w:r w:rsidRPr="00CE25BB">
        <w:rPr>
          <w:rFonts w:ascii="Agency FB" w:hAnsi="Agency FB" w:cstheme="minorHAnsi"/>
          <w:b/>
          <w:sz w:val="20"/>
          <w:szCs w:val="20"/>
        </w:rPr>
        <w:t xml:space="preserve">MONTAJE DE VÁLVULA Y ACCESORIOS DE ANC </w:t>
      </w:r>
      <w:r>
        <w:rPr>
          <w:rFonts w:ascii="Agency FB" w:hAnsi="Agency FB" w:cstheme="minorHAnsi"/>
          <w:b/>
          <w:sz w:val="20"/>
          <w:szCs w:val="20"/>
        </w:rPr>
        <w:t>DN 6".</w:t>
      </w:r>
    </w:p>
    <w:p w:rsidR="00FB673B" w:rsidRPr="00CE25BB" w:rsidRDefault="00FB673B" w:rsidP="00FB673B">
      <w:pPr>
        <w:jc w:val="both"/>
        <w:rPr>
          <w:rFonts w:ascii="Agency FB" w:hAnsi="Agency FB" w:cstheme="minorHAnsi"/>
          <w:b/>
          <w:sz w:val="20"/>
          <w:szCs w:val="20"/>
        </w:rPr>
      </w:pPr>
    </w:p>
    <w:p w:rsidR="00FB673B" w:rsidRPr="007375E1" w:rsidRDefault="00FB673B" w:rsidP="00FB673B">
      <w:pPr>
        <w:jc w:val="both"/>
        <w:rPr>
          <w:rFonts w:ascii="Agency FB" w:hAnsi="Agency FB" w:cstheme="minorHAnsi"/>
          <w:b/>
          <w:sz w:val="20"/>
          <w:szCs w:val="20"/>
        </w:rPr>
      </w:pPr>
      <w:r>
        <w:rPr>
          <w:rFonts w:ascii="Agency FB" w:hAnsi="Agency FB" w:cstheme="minorHAnsi"/>
          <w:b/>
          <w:sz w:val="20"/>
          <w:szCs w:val="20"/>
        </w:rPr>
        <w:t>UNIDAD: Pieza</w:t>
      </w:r>
    </w:p>
    <w:p w:rsidR="00FB673B" w:rsidRPr="007375E1" w:rsidRDefault="00FB673B" w:rsidP="00FB673B">
      <w:pPr>
        <w:pStyle w:val="Sangra3detindependiente"/>
        <w:autoSpaceDE w:val="0"/>
        <w:autoSpaceDN w:val="0"/>
        <w:adjustRightInd w:val="0"/>
        <w:spacing w:after="0" w:line="240" w:lineRule="auto"/>
        <w:ind w:left="1068"/>
        <w:jc w:val="both"/>
        <w:rPr>
          <w:rFonts w:ascii="Agency FB" w:hAnsi="Agency FB" w:cstheme="minorHAnsi"/>
          <w:b/>
          <w:bCs/>
          <w:sz w:val="20"/>
          <w:szCs w:val="20"/>
        </w:rPr>
      </w:pPr>
    </w:p>
    <w:p w:rsidR="00FB673B" w:rsidRPr="007375E1" w:rsidRDefault="00FB673B" w:rsidP="00FB673B">
      <w:pPr>
        <w:pStyle w:val="Sangra3detindependiente"/>
        <w:numPr>
          <w:ilvl w:val="1"/>
          <w:numId w:val="44"/>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DEFINICIÓN </w:t>
      </w:r>
    </w:p>
    <w:p w:rsidR="00FB673B" w:rsidRPr="007375E1" w:rsidRDefault="00FB673B" w:rsidP="00FB673B">
      <w:pPr>
        <w:pStyle w:val="Default"/>
        <w:ind w:left="426"/>
        <w:jc w:val="both"/>
        <w:rPr>
          <w:rFonts w:cstheme="minorHAnsi"/>
          <w:sz w:val="20"/>
          <w:szCs w:val="20"/>
        </w:rPr>
      </w:pPr>
    </w:p>
    <w:p w:rsidR="00FB673B"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Este ítem comprende todos los trabajos a ser ejecutados por el contratista, siendo los siguientes de carácter enunciativo y no limitativo: </w:t>
      </w:r>
    </w:p>
    <w:p w:rsidR="00FB673B" w:rsidRPr="007375E1" w:rsidRDefault="00FB673B" w:rsidP="00FB673B">
      <w:pPr>
        <w:jc w:val="both"/>
        <w:rPr>
          <w:rFonts w:ascii="Agency FB" w:hAnsi="Agency FB" w:cstheme="minorHAnsi"/>
          <w:sz w:val="20"/>
          <w:szCs w:val="20"/>
        </w:rPr>
      </w:pPr>
    </w:p>
    <w:p w:rsidR="00FB673B" w:rsidRPr="00F81F8F" w:rsidRDefault="00FB673B" w:rsidP="00FB673B">
      <w:pPr>
        <w:pStyle w:val="Prrafodelista"/>
        <w:numPr>
          <w:ilvl w:val="0"/>
          <w:numId w:val="14"/>
        </w:numPr>
        <w:contextualSpacing/>
        <w:jc w:val="both"/>
        <w:rPr>
          <w:rFonts w:ascii="Agency FB" w:hAnsi="Agency FB" w:cstheme="minorHAnsi"/>
          <w:sz w:val="20"/>
          <w:szCs w:val="20"/>
        </w:rPr>
      </w:pPr>
      <w:r w:rsidRPr="00F81F8F">
        <w:rPr>
          <w:rFonts w:ascii="Agency FB" w:hAnsi="Agency FB" w:cstheme="minorHAnsi"/>
          <w:sz w:val="20"/>
          <w:szCs w:val="20"/>
        </w:rPr>
        <w:t xml:space="preserve">Provisión </w:t>
      </w:r>
      <w:r>
        <w:rPr>
          <w:rFonts w:ascii="Agency FB" w:hAnsi="Agency FB" w:cstheme="minorHAnsi"/>
          <w:sz w:val="20"/>
          <w:szCs w:val="20"/>
        </w:rPr>
        <w:t xml:space="preserve">de  válvula bola 6” MONTADA SOBRE MUÑÓN </w:t>
      </w:r>
      <w:r w:rsidRPr="00F81F8F">
        <w:rPr>
          <w:rFonts w:ascii="Agency FB" w:hAnsi="Agency FB"/>
          <w:sz w:val="20"/>
          <w:szCs w:val="20"/>
          <w:lang w:val="es-BO"/>
        </w:rPr>
        <w:t>PASO TOTAL</w:t>
      </w:r>
      <w:r>
        <w:rPr>
          <w:rFonts w:ascii="Agency FB" w:hAnsi="Agency FB"/>
          <w:sz w:val="20"/>
          <w:szCs w:val="20"/>
          <w:lang w:val="es-BO"/>
        </w:rPr>
        <w:t xml:space="preserve"> -</w:t>
      </w:r>
      <w:r>
        <w:rPr>
          <w:rFonts w:ascii="Agency FB" w:hAnsi="Agency FB" w:cstheme="minorHAnsi"/>
          <w:sz w:val="20"/>
          <w:szCs w:val="20"/>
        </w:rPr>
        <w:t xml:space="preserve"> CUERPO BRIDADO CLASE 300 RF (Operación con caja de engranes) diseñada conforme API- 6D.</w:t>
      </w:r>
    </w:p>
    <w:p w:rsidR="00FB673B" w:rsidRPr="00F81F8F" w:rsidRDefault="00FB673B" w:rsidP="00FB673B">
      <w:pPr>
        <w:pStyle w:val="Prrafodelista"/>
        <w:numPr>
          <w:ilvl w:val="0"/>
          <w:numId w:val="14"/>
        </w:numPr>
        <w:contextualSpacing/>
        <w:jc w:val="both"/>
        <w:rPr>
          <w:rFonts w:ascii="Agency FB" w:hAnsi="Agency FB" w:cstheme="minorHAnsi"/>
          <w:sz w:val="20"/>
          <w:szCs w:val="20"/>
        </w:rPr>
      </w:pPr>
      <w:r w:rsidRPr="00F81F8F">
        <w:rPr>
          <w:rFonts w:ascii="Agency FB" w:hAnsi="Agency FB" w:cstheme="minorHAnsi"/>
          <w:sz w:val="20"/>
          <w:szCs w:val="20"/>
        </w:rPr>
        <w:t>Provisión PERNO PRIS.  3/4"   X   4.3/4"</w:t>
      </w:r>
    </w:p>
    <w:p w:rsidR="00FB673B" w:rsidRDefault="00FB673B" w:rsidP="00FB673B">
      <w:pPr>
        <w:pStyle w:val="Prrafodelista"/>
        <w:numPr>
          <w:ilvl w:val="0"/>
          <w:numId w:val="14"/>
        </w:numPr>
        <w:contextualSpacing/>
        <w:jc w:val="both"/>
        <w:rPr>
          <w:rFonts w:ascii="Agency FB" w:hAnsi="Agency FB" w:cstheme="minorHAnsi"/>
          <w:sz w:val="20"/>
          <w:szCs w:val="20"/>
        </w:rPr>
      </w:pPr>
      <w:r>
        <w:rPr>
          <w:rFonts w:ascii="Agency FB" w:hAnsi="Agency FB" w:cstheme="minorHAnsi"/>
          <w:sz w:val="20"/>
          <w:szCs w:val="20"/>
        </w:rPr>
        <w:t xml:space="preserve">Provisión </w:t>
      </w:r>
      <w:r w:rsidRPr="00F81F8F">
        <w:rPr>
          <w:rFonts w:ascii="Agency FB" w:hAnsi="Agency FB" w:cstheme="minorHAnsi"/>
          <w:sz w:val="20"/>
          <w:szCs w:val="20"/>
        </w:rPr>
        <w:t>EMPAQ. METALICA  6" S300 RF</w:t>
      </w:r>
      <w:r>
        <w:rPr>
          <w:rFonts w:ascii="Agency FB" w:hAnsi="Agency FB" w:cstheme="minorHAnsi"/>
          <w:sz w:val="20"/>
          <w:szCs w:val="20"/>
        </w:rPr>
        <w:t xml:space="preserve"> </w:t>
      </w:r>
      <w:r w:rsidRPr="00F81F8F">
        <w:rPr>
          <w:rFonts w:ascii="Agency FB" w:hAnsi="Agency FB" w:cstheme="minorHAnsi"/>
          <w:sz w:val="20"/>
          <w:szCs w:val="20"/>
        </w:rPr>
        <w:t>SS316L NO-ASBESTO, ASME B16.2</w:t>
      </w:r>
      <w:r>
        <w:rPr>
          <w:rFonts w:ascii="Agency FB" w:hAnsi="Agency FB" w:cstheme="minorHAnsi"/>
          <w:sz w:val="20"/>
          <w:szCs w:val="20"/>
        </w:rPr>
        <w:t xml:space="preserve"> - </w:t>
      </w:r>
      <w:r w:rsidRPr="00F81F8F">
        <w:rPr>
          <w:rFonts w:ascii="Agency FB" w:hAnsi="Agency FB" w:cstheme="minorHAnsi"/>
          <w:sz w:val="20"/>
          <w:szCs w:val="20"/>
        </w:rPr>
        <w:t xml:space="preserve"> FLEXSEAL </w:t>
      </w:r>
    </w:p>
    <w:p w:rsidR="00FB673B" w:rsidRPr="00F81F8F" w:rsidRDefault="00FB673B" w:rsidP="00FB673B">
      <w:pPr>
        <w:pStyle w:val="Prrafodelista"/>
        <w:numPr>
          <w:ilvl w:val="0"/>
          <w:numId w:val="14"/>
        </w:numPr>
        <w:contextualSpacing/>
        <w:jc w:val="both"/>
        <w:rPr>
          <w:rFonts w:ascii="Agency FB" w:hAnsi="Agency FB" w:cstheme="minorHAnsi"/>
          <w:sz w:val="20"/>
          <w:szCs w:val="20"/>
        </w:rPr>
      </w:pPr>
      <w:r w:rsidRPr="00F81F8F">
        <w:rPr>
          <w:rFonts w:ascii="Agency FB" w:hAnsi="Agency FB" w:cstheme="minorHAnsi"/>
          <w:sz w:val="20"/>
          <w:szCs w:val="20"/>
        </w:rPr>
        <w:t xml:space="preserve">Provisión  </w:t>
      </w:r>
      <w:r w:rsidRPr="00F81F8F">
        <w:rPr>
          <w:rFonts w:ascii="Agency FB" w:hAnsi="Agency FB"/>
          <w:sz w:val="20"/>
          <w:szCs w:val="20"/>
          <w:lang w:val="en-US"/>
        </w:rPr>
        <w:t xml:space="preserve">BRIDA WN  6" ANSI 300 RF SCH-40 </w:t>
      </w:r>
      <w:r w:rsidRPr="00F81F8F">
        <w:rPr>
          <w:rFonts w:ascii="Agency FB" w:hAnsi="Agency FB"/>
          <w:sz w:val="20"/>
          <w:szCs w:val="20"/>
        </w:rPr>
        <w:t>ASTM A105 &amp; ANSI B.16.5</w:t>
      </w:r>
      <w:r w:rsidRPr="00F81F8F">
        <w:rPr>
          <w:rFonts w:ascii="Agency FB" w:hAnsi="Agency FB"/>
          <w:sz w:val="20"/>
          <w:szCs w:val="20"/>
          <w:lang w:val="en-US"/>
        </w:rPr>
        <w:t xml:space="preserve"> </w:t>
      </w:r>
    </w:p>
    <w:p w:rsidR="00FB673B" w:rsidRPr="00F81F8F" w:rsidRDefault="00FB673B" w:rsidP="00FB673B">
      <w:pPr>
        <w:pStyle w:val="Prrafodelista"/>
        <w:numPr>
          <w:ilvl w:val="0"/>
          <w:numId w:val="14"/>
        </w:numPr>
        <w:contextualSpacing/>
        <w:jc w:val="both"/>
        <w:rPr>
          <w:rFonts w:ascii="Agency FB" w:hAnsi="Agency FB" w:cstheme="minorHAnsi"/>
          <w:sz w:val="20"/>
          <w:szCs w:val="20"/>
        </w:rPr>
      </w:pPr>
      <w:r w:rsidRPr="00F81F8F">
        <w:rPr>
          <w:rFonts w:ascii="Agency FB" w:hAnsi="Agency FB" w:cstheme="minorHAnsi"/>
          <w:sz w:val="20"/>
          <w:szCs w:val="20"/>
        </w:rPr>
        <w:t xml:space="preserve">Montaje de válvulas y accesorios </w:t>
      </w:r>
    </w:p>
    <w:p w:rsidR="00FB673B" w:rsidRPr="007375E1" w:rsidRDefault="00FB673B" w:rsidP="00FB673B">
      <w:pPr>
        <w:pStyle w:val="Prrafodelista"/>
        <w:ind w:left="786"/>
        <w:contextualSpacing/>
        <w:jc w:val="both"/>
        <w:rPr>
          <w:rFonts w:ascii="Agency FB" w:hAnsi="Agency FB" w:cstheme="minorHAnsi"/>
          <w:sz w:val="20"/>
          <w:szCs w:val="20"/>
        </w:rPr>
      </w:pPr>
    </w:p>
    <w:p w:rsidR="00FB673B" w:rsidRPr="007375E1" w:rsidRDefault="00FB673B" w:rsidP="00FB673B">
      <w:pPr>
        <w:pStyle w:val="Sangra3detindependiente"/>
        <w:numPr>
          <w:ilvl w:val="1"/>
          <w:numId w:val="44"/>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MATERIALES, HERRAMIENTAS Y EQUIPO</w:t>
      </w:r>
    </w:p>
    <w:p w:rsidR="00FB673B" w:rsidRDefault="00FB673B" w:rsidP="00FB673B">
      <w:pPr>
        <w:pStyle w:val="Sangra3detindependiente"/>
        <w:spacing w:after="0" w:line="240" w:lineRule="auto"/>
        <w:ind w:left="0"/>
        <w:jc w:val="both"/>
        <w:rPr>
          <w:rFonts w:ascii="Agency FB" w:hAnsi="Agency FB" w:cstheme="minorHAnsi"/>
          <w:sz w:val="20"/>
          <w:szCs w:val="20"/>
        </w:rPr>
      </w:pPr>
    </w:p>
    <w:p w:rsidR="00FB673B" w:rsidRDefault="00FB673B" w:rsidP="00FB673B">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Todos los Materiales, Mano de Obra, equipo, maquinaria y herramientas necesarios  para la realización de este ítem deben ser sumini</w:t>
      </w:r>
      <w:r>
        <w:rPr>
          <w:rFonts w:ascii="Agency FB" w:hAnsi="Agency FB" w:cstheme="minorHAnsi"/>
          <w:sz w:val="20"/>
          <w:szCs w:val="20"/>
        </w:rPr>
        <w:t>strados en su totalidad por el C</w:t>
      </w:r>
      <w:r w:rsidRPr="007375E1">
        <w:rPr>
          <w:rFonts w:ascii="Agency FB" w:hAnsi="Agency FB" w:cstheme="minorHAnsi"/>
          <w:sz w:val="20"/>
          <w:szCs w:val="20"/>
        </w:rPr>
        <w:t>ontratista,</w:t>
      </w:r>
      <w:r>
        <w:rPr>
          <w:rFonts w:ascii="Agency FB" w:hAnsi="Agency FB" w:cstheme="minorHAnsi"/>
          <w:sz w:val="20"/>
          <w:szCs w:val="20"/>
        </w:rPr>
        <w:t xml:space="preserve"> P</w:t>
      </w:r>
      <w:r w:rsidRPr="007375E1">
        <w:rPr>
          <w:rFonts w:ascii="Agency FB" w:hAnsi="Agency FB" w:cstheme="minorHAnsi"/>
          <w:sz w:val="20"/>
          <w:szCs w:val="20"/>
        </w:rPr>
        <w:t>ara la realización de las actividades</w:t>
      </w:r>
      <w:r>
        <w:rPr>
          <w:rFonts w:ascii="Agency FB" w:hAnsi="Agency FB" w:cstheme="minorHAnsi"/>
          <w:sz w:val="20"/>
          <w:szCs w:val="20"/>
        </w:rPr>
        <w:t>.  E</w:t>
      </w:r>
      <w:r w:rsidRPr="007375E1">
        <w:rPr>
          <w:rFonts w:ascii="Agency FB" w:hAnsi="Agency FB" w:cstheme="minorHAnsi"/>
          <w:sz w:val="20"/>
          <w:szCs w:val="20"/>
        </w:rPr>
        <w:t>l contratista debe contar mínimamente con las siguientes, siendo estas de carácter enunciativas más no limitativas:</w:t>
      </w:r>
    </w:p>
    <w:p w:rsidR="00FB673B" w:rsidRPr="007375E1" w:rsidRDefault="00FB673B" w:rsidP="00FB673B">
      <w:pPr>
        <w:pStyle w:val="Sangra3detindependiente"/>
        <w:spacing w:after="0" w:line="240" w:lineRule="auto"/>
        <w:ind w:left="0"/>
        <w:jc w:val="both"/>
        <w:rPr>
          <w:rFonts w:ascii="Agency FB" w:hAnsi="Agency FB"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FB673B" w:rsidRPr="007375E1" w:rsidTr="00CC3F86">
        <w:trPr>
          <w:trHeight w:val="270"/>
          <w:jc w:val="center"/>
        </w:trPr>
        <w:tc>
          <w:tcPr>
            <w:tcW w:w="3551" w:type="dxa"/>
            <w:shd w:val="clear" w:color="auto" w:fill="auto"/>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Operador Camión grúa</w:t>
            </w:r>
          </w:p>
        </w:tc>
      </w:tr>
      <w:tr w:rsidR="00FB673B" w:rsidRPr="007375E1" w:rsidTr="00CC3F86">
        <w:trPr>
          <w:trHeight w:val="240"/>
          <w:jc w:val="center"/>
        </w:trPr>
        <w:tc>
          <w:tcPr>
            <w:tcW w:w="3551" w:type="dxa"/>
            <w:shd w:val="clear" w:color="auto" w:fill="auto"/>
            <w:noWrap/>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 xml:space="preserve">Instrumentista </w:t>
            </w:r>
          </w:p>
        </w:tc>
      </w:tr>
      <w:tr w:rsidR="00FB673B" w:rsidRPr="007375E1" w:rsidTr="00CC3F86">
        <w:trPr>
          <w:trHeight w:val="240"/>
          <w:jc w:val="center"/>
        </w:trPr>
        <w:tc>
          <w:tcPr>
            <w:tcW w:w="3551" w:type="dxa"/>
            <w:shd w:val="clear" w:color="auto" w:fill="auto"/>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Ayudantes</w:t>
            </w:r>
          </w:p>
        </w:tc>
      </w:tr>
      <w:tr w:rsidR="00FB673B" w:rsidRPr="007375E1" w:rsidTr="00CC3F86">
        <w:trPr>
          <w:trHeight w:val="240"/>
          <w:jc w:val="center"/>
        </w:trPr>
        <w:tc>
          <w:tcPr>
            <w:tcW w:w="3551" w:type="dxa"/>
            <w:shd w:val="clear" w:color="auto" w:fill="auto"/>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Camión Grúa</w:t>
            </w:r>
          </w:p>
        </w:tc>
      </w:tr>
      <w:tr w:rsidR="00FB673B" w:rsidRPr="007375E1" w:rsidTr="00CC3F86">
        <w:trPr>
          <w:trHeight w:val="240"/>
          <w:jc w:val="center"/>
        </w:trPr>
        <w:tc>
          <w:tcPr>
            <w:tcW w:w="3551" w:type="dxa"/>
            <w:shd w:val="clear" w:color="auto" w:fill="auto"/>
            <w:vAlign w:val="center"/>
            <w:hideMark/>
          </w:tcPr>
          <w:p w:rsidR="00FB673B" w:rsidRPr="007375E1" w:rsidRDefault="00FB673B" w:rsidP="00CC3F86">
            <w:pPr>
              <w:jc w:val="both"/>
              <w:rPr>
                <w:rFonts w:ascii="Agency FB" w:hAnsi="Agency FB" w:cstheme="minorHAnsi"/>
                <w:color w:val="000000"/>
                <w:sz w:val="20"/>
                <w:szCs w:val="20"/>
                <w:lang w:eastAsia="es-BO"/>
              </w:rPr>
            </w:pPr>
            <w:proofErr w:type="spellStart"/>
            <w:r>
              <w:rPr>
                <w:rFonts w:ascii="Agency FB" w:hAnsi="Agency FB" w:cstheme="minorHAnsi"/>
                <w:color w:val="000000"/>
                <w:sz w:val="20"/>
                <w:szCs w:val="20"/>
                <w:lang w:eastAsia="es-BO"/>
              </w:rPr>
              <w:t>Torquí</w:t>
            </w:r>
            <w:r w:rsidRPr="007375E1">
              <w:rPr>
                <w:rFonts w:ascii="Agency FB" w:hAnsi="Agency FB" w:cstheme="minorHAnsi"/>
                <w:color w:val="000000"/>
                <w:sz w:val="20"/>
                <w:szCs w:val="20"/>
                <w:lang w:eastAsia="es-BO"/>
              </w:rPr>
              <w:t>metro</w:t>
            </w:r>
            <w:proofErr w:type="spellEnd"/>
          </w:p>
        </w:tc>
      </w:tr>
    </w:tbl>
    <w:p w:rsidR="00FB673B" w:rsidRPr="007375E1" w:rsidRDefault="00FB673B" w:rsidP="00FB673B">
      <w:pPr>
        <w:ind w:left="426"/>
        <w:jc w:val="both"/>
        <w:rPr>
          <w:rFonts w:ascii="Agency FB" w:hAnsi="Agency FB" w:cstheme="minorHAnsi"/>
          <w:sz w:val="20"/>
          <w:szCs w:val="20"/>
        </w:rPr>
      </w:pPr>
    </w:p>
    <w:p w:rsidR="00FB673B" w:rsidRDefault="00FB673B" w:rsidP="00FB673B">
      <w:pPr>
        <w:pStyle w:val="Sangra3detindependiente"/>
        <w:spacing w:after="0" w:line="240" w:lineRule="auto"/>
        <w:ind w:left="0"/>
        <w:jc w:val="both"/>
        <w:rPr>
          <w:rFonts w:ascii="Agency FB" w:hAnsi="Agency FB" w:cstheme="minorHAnsi"/>
          <w:sz w:val="20"/>
          <w:szCs w:val="20"/>
        </w:rPr>
      </w:pPr>
      <w:r>
        <w:rPr>
          <w:rFonts w:ascii="Agency FB" w:hAnsi="Agency FB" w:cstheme="minorHAnsi"/>
          <w:sz w:val="20"/>
          <w:szCs w:val="20"/>
        </w:rPr>
        <w:t>La empresa Contratista  para realizar el montaje de estas válvulas,   también  deberá  proveer  los  siguientes materiales  y accesorios  detallados a continuación:</w:t>
      </w:r>
    </w:p>
    <w:p w:rsidR="00FB673B" w:rsidRDefault="00FB673B" w:rsidP="00FB673B">
      <w:pPr>
        <w:pStyle w:val="Sangra3detindependiente"/>
        <w:spacing w:after="0" w:line="240" w:lineRule="auto"/>
        <w:ind w:left="0"/>
        <w:jc w:val="both"/>
        <w:rPr>
          <w:rFonts w:ascii="Agency FB" w:hAnsi="Agency FB" w:cstheme="minorHAnsi"/>
          <w:sz w:val="20"/>
          <w:szCs w:val="20"/>
        </w:rPr>
      </w:pPr>
    </w:p>
    <w:p w:rsidR="00FB673B" w:rsidRPr="00F81F8F" w:rsidRDefault="00FB673B" w:rsidP="00FB673B">
      <w:pPr>
        <w:pStyle w:val="Prrafodelista"/>
        <w:numPr>
          <w:ilvl w:val="0"/>
          <w:numId w:val="14"/>
        </w:numPr>
        <w:contextualSpacing/>
        <w:jc w:val="both"/>
        <w:rPr>
          <w:rFonts w:ascii="Agency FB" w:hAnsi="Agency FB" w:cstheme="minorHAnsi"/>
          <w:sz w:val="20"/>
          <w:szCs w:val="20"/>
        </w:rPr>
      </w:pPr>
      <w:r>
        <w:rPr>
          <w:rFonts w:ascii="Agency FB" w:hAnsi="Agency FB" w:cstheme="minorHAnsi"/>
          <w:sz w:val="20"/>
          <w:szCs w:val="20"/>
        </w:rPr>
        <w:t xml:space="preserve">24 </w:t>
      </w:r>
      <w:r w:rsidRPr="00F81F8F">
        <w:rPr>
          <w:rFonts w:ascii="Agency FB" w:hAnsi="Agency FB" w:cstheme="minorHAnsi"/>
          <w:sz w:val="20"/>
          <w:szCs w:val="20"/>
        </w:rPr>
        <w:t>PERNO PRIS.  3/4"   X   4.3/4"</w:t>
      </w:r>
    </w:p>
    <w:p w:rsidR="00FB673B" w:rsidRDefault="00FB673B" w:rsidP="00FB673B">
      <w:pPr>
        <w:pStyle w:val="Prrafodelista"/>
        <w:numPr>
          <w:ilvl w:val="0"/>
          <w:numId w:val="14"/>
        </w:numPr>
        <w:contextualSpacing/>
        <w:jc w:val="both"/>
        <w:rPr>
          <w:rFonts w:ascii="Agency FB" w:hAnsi="Agency FB" w:cstheme="minorHAnsi"/>
          <w:sz w:val="20"/>
          <w:szCs w:val="20"/>
        </w:rPr>
      </w:pPr>
      <w:r>
        <w:rPr>
          <w:rFonts w:ascii="Agency FB" w:hAnsi="Agency FB" w:cstheme="minorHAnsi"/>
          <w:sz w:val="20"/>
          <w:szCs w:val="20"/>
        </w:rPr>
        <w:t xml:space="preserve">2 </w:t>
      </w:r>
      <w:r w:rsidRPr="00F81F8F">
        <w:rPr>
          <w:rFonts w:ascii="Agency FB" w:hAnsi="Agency FB" w:cstheme="minorHAnsi"/>
          <w:sz w:val="20"/>
          <w:szCs w:val="20"/>
        </w:rPr>
        <w:t>EMPAQ. METALICA  6" S300 RF</w:t>
      </w:r>
      <w:r>
        <w:rPr>
          <w:rFonts w:ascii="Agency FB" w:hAnsi="Agency FB" w:cstheme="minorHAnsi"/>
          <w:sz w:val="20"/>
          <w:szCs w:val="20"/>
        </w:rPr>
        <w:t xml:space="preserve"> </w:t>
      </w:r>
      <w:r w:rsidRPr="00F81F8F">
        <w:rPr>
          <w:rFonts w:ascii="Agency FB" w:hAnsi="Agency FB" w:cstheme="minorHAnsi"/>
          <w:sz w:val="20"/>
          <w:szCs w:val="20"/>
        </w:rPr>
        <w:t>SS316L NO-ASBESTO, ASME B16.2</w:t>
      </w:r>
      <w:r>
        <w:rPr>
          <w:rFonts w:ascii="Agency FB" w:hAnsi="Agency FB" w:cstheme="minorHAnsi"/>
          <w:sz w:val="20"/>
          <w:szCs w:val="20"/>
        </w:rPr>
        <w:t xml:space="preserve"> - </w:t>
      </w:r>
      <w:r w:rsidRPr="00F81F8F">
        <w:rPr>
          <w:rFonts w:ascii="Agency FB" w:hAnsi="Agency FB" w:cstheme="minorHAnsi"/>
          <w:sz w:val="20"/>
          <w:szCs w:val="20"/>
        </w:rPr>
        <w:t xml:space="preserve"> FLEXSEAL </w:t>
      </w:r>
    </w:p>
    <w:p w:rsidR="00FB673B" w:rsidRPr="001F1A8B" w:rsidRDefault="00FB673B" w:rsidP="00FB673B">
      <w:pPr>
        <w:pStyle w:val="Prrafodelista"/>
        <w:numPr>
          <w:ilvl w:val="0"/>
          <w:numId w:val="14"/>
        </w:numPr>
        <w:contextualSpacing/>
        <w:jc w:val="both"/>
        <w:rPr>
          <w:rFonts w:ascii="Agency FB" w:hAnsi="Agency FB" w:cstheme="minorHAnsi"/>
          <w:sz w:val="20"/>
          <w:szCs w:val="20"/>
          <w:lang w:val="en-US"/>
        </w:rPr>
      </w:pPr>
      <w:r w:rsidRPr="001F1A8B">
        <w:rPr>
          <w:rFonts w:ascii="Agency FB" w:hAnsi="Agency FB" w:cstheme="minorHAnsi"/>
          <w:sz w:val="20"/>
          <w:szCs w:val="20"/>
          <w:lang w:val="en-US"/>
        </w:rPr>
        <w:t xml:space="preserve">2 </w:t>
      </w:r>
      <w:r w:rsidRPr="00F81F8F">
        <w:rPr>
          <w:rFonts w:ascii="Agency FB" w:hAnsi="Agency FB"/>
          <w:sz w:val="20"/>
          <w:szCs w:val="20"/>
          <w:lang w:val="en-US"/>
        </w:rPr>
        <w:t xml:space="preserve">BRIDA WN  6" ANSI 300 RF SCH-40 </w:t>
      </w:r>
      <w:r w:rsidRPr="001F1A8B">
        <w:rPr>
          <w:rFonts w:ascii="Agency FB" w:hAnsi="Agency FB"/>
          <w:sz w:val="20"/>
          <w:szCs w:val="20"/>
          <w:lang w:val="en-US"/>
        </w:rPr>
        <w:t>ASTM A105 &amp; ANSI B.16.5</w:t>
      </w:r>
      <w:r w:rsidRPr="00F81F8F">
        <w:rPr>
          <w:rFonts w:ascii="Agency FB" w:hAnsi="Agency FB"/>
          <w:sz w:val="20"/>
          <w:szCs w:val="20"/>
          <w:lang w:val="en-US"/>
        </w:rPr>
        <w:t xml:space="preserve"> </w:t>
      </w:r>
    </w:p>
    <w:p w:rsidR="00FB673B" w:rsidRPr="00B82CCF" w:rsidRDefault="00FB673B" w:rsidP="00FB673B">
      <w:pPr>
        <w:pStyle w:val="Prrafodelista"/>
        <w:numPr>
          <w:ilvl w:val="0"/>
          <w:numId w:val="14"/>
        </w:numPr>
        <w:contextualSpacing/>
        <w:jc w:val="both"/>
        <w:rPr>
          <w:rFonts w:ascii="Agency FB" w:hAnsi="Agency FB" w:cstheme="minorHAnsi"/>
          <w:sz w:val="20"/>
          <w:szCs w:val="20"/>
          <w:lang w:val="es-BO"/>
        </w:rPr>
      </w:pPr>
      <w:r w:rsidRPr="001F1A8B">
        <w:rPr>
          <w:rFonts w:ascii="Agency FB" w:hAnsi="Agency FB"/>
          <w:sz w:val="20"/>
          <w:szCs w:val="20"/>
          <w:lang w:val="es-BO"/>
        </w:rPr>
        <w:t xml:space="preserve">1 VALVULA </w:t>
      </w:r>
      <w:r>
        <w:rPr>
          <w:rFonts w:ascii="Agency FB" w:hAnsi="Agency FB" w:cstheme="minorHAnsi"/>
          <w:sz w:val="20"/>
          <w:szCs w:val="20"/>
        </w:rPr>
        <w:t xml:space="preserve">bola 6” MONTADA SOBRE MUÑÓN </w:t>
      </w:r>
      <w:r w:rsidRPr="00F81F8F">
        <w:rPr>
          <w:rFonts w:ascii="Agency FB" w:hAnsi="Agency FB"/>
          <w:sz w:val="20"/>
          <w:szCs w:val="20"/>
          <w:lang w:val="es-BO"/>
        </w:rPr>
        <w:t>PASO TOTAL</w:t>
      </w:r>
      <w:r>
        <w:rPr>
          <w:rFonts w:ascii="Agency FB" w:hAnsi="Agency FB"/>
          <w:sz w:val="20"/>
          <w:szCs w:val="20"/>
          <w:lang w:val="es-BO"/>
        </w:rPr>
        <w:t xml:space="preserve"> -</w:t>
      </w:r>
      <w:r>
        <w:rPr>
          <w:rFonts w:ascii="Agency FB" w:hAnsi="Agency FB" w:cstheme="minorHAnsi"/>
          <w:sz w:val="20"/>
          <w:szCs w:val="20"/>
        </w:rPr>
        <w:t xml:space="preserve"> CUERPO BRIDADO CLASE 300 RF (Operación con caja de engranes) diseñada conforme API- 6D. mostrado en  FIG 1 (Imagen Referencial).</w:t>
      </w:r>
    </w:p>
    <w:p w:rsidR="00FB673B" w:rsidRDefault="00FB673B" w:rsidP="00FB673B">
      <w:pPr>
        <w:pStyle w:val="Sangra3detindependiente"/>
        <w:spacing w:after="0" w:line="240" w:lineRule="auto"/>
        <w:ind w:left="0"/>
        <w:jc w:val="both"/>
        <w:rPr>
          <w:rFonts w:ascii="Agency FB" w:hAnsi="Agency FB" w:cstheme="minorHAnsi"/>
          <w:sz w:val="20"/>
          <w:szCs w:val="20"/>
        </w:rPr>
      </w:pPr>
    </w:p>
    <w:p w:rsidR="00FB673B" w:rsidRDefault="00FB673B" w:rsidP="00FB673B">
      <w:pPr>
        <w:pStyle w:val="Sangra3detindependiente"/>
        <w:spacing w:after="0" w:line="240" w:lineRule="auto"/>
        <w:ind w:left="0"/>
        <w:jc w:val="center"/>
        <w:rPr>
          <w:rFonts w:ascii="Agency FB" w:hAnsi="Agency FB" w:cstheme="minorHAnsi"/>
          <w:sz w:val="20"/>
          <w:szCs w:val="20"/>
        </w:rPr>
      </w:pPr>
      <w:r>
        <w:rPr>
          <w:noProof/>
          <w:lang w:eastAsia="es-BO"/>
        </w:rPr>
        <w:lastRenderedPageBreak/>
        <w:drawing>
          <wp:inline distT="0" distB="0" distL="0" distR="0" wp14:anchorId="060825C2" wp14:editId="019D3336">
            <wp:extent cx="4834393" cy="4061066"/>
            <wp:effectExtent l="19050" t="19050" r="4445" b="0"/>
            <wp:docPr id="2069" name="Imagen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34739" cy="4061357"/>
                    </a:xfrm>
                    <a:prstGeom prst="rect">
                      <a:avLst/>
                    </a:prstGeom>
                    <a:noFill/>
                    <a:ln w="9525">
                      <a:solidFill>
                        <a:schemeClr val="tx1"/>
                      </a:solidFill>
                    </a:ln>
                  </pic:spPr>
                </pic:pic>
              </a:graphicData>
            </a:graphic>
          </wp:inline>
        </w:drawing>
      </w:r>
    </w:p>
    <w:p w:rsidR="00FB673B" w:rsidRPr="001F1A8B" w:rsidRDefault="00FB673B" w:rsidP="00FB673B">
      <w:pPr>
        <w:pStyle w:val="Sangra3detindependiente"/>
        <w:spacing w:after="0" w:line="240" w:lineRule="auto"/>
        <w:ind w:left="0"/>
        <w:jc w:val="center"/>
        <w:rPr>
          <w:rFonts w:ascii="Agency FB" w:hAnsi="Agency FB" w:cstheme="minorHAnsi"/>
          <w:b/>
          <w:sz w:val="20"/>
          <w:szCs w:val="20"/>
        </w:rPr>
      </w:pPr>
      <w:r>
        <w:rPr>
          <w:rFonts w:ascii="Agency FB" w:hAnsi="Agency FB" w:cstheme="minorHAnsi"/>
          <w:b/>
          <w:sz w:val="20"/>
          <w:szCs w:val="20"/>
        </w:rPr>
        <w:t>FIG 1.</w:t>
      </w:r>
    </w:p>
    <w:p w:rsidR="00FB673B" w:rsidRDefault="00FB673B" w:rsidP="00FB673B">
      <w:pPr>
        <w:rPr>
          <w:rFonts w:ascii="Agency FB" w:hAnsi="Agency FB"/>
          <w:b/>
        </w:rPr>
      </w:pPr>
      <w:r w:rsidRPr="001F1A8B">
        <w:rPr>
          <w:rFonts w:ascii="Agency FB" w:hAnsi="Agency FB"/>
          <w:b/>
        </w:rPr>
        <w:t>Lista de materiales</w:t>
      </w:r>
      <w:r>
        <w:rPr>
          <w:rFonts w:ascii="Agency FB" w:hAnsi="Agency FB"/>
          <w:b/>
        </w:rPr>
        <w:t>:</w:t>
      </w:r>
    </w:p>
    <w:p w:rsidR="00FB673B" w:rsidRPr="001F1A8B" w:rsidRDefault="00FB673B" w:rsidP="00FB673B">
      <w:pPr>
        <w:rPr>
          <w:rFonts w:ascii="Agency FB" w:hAnsi="Agency FB"/>
          <w:b/>
        </w:rPr>
      </w:pPr>
      <w:r>
        <w:rPr>
          <w:noProof/>
          <w:lang w:eastAsia="es-BO"/>
        </w:rPr>
        <w:drawing>
          <wp:inline distT="0" distB="0" distL="0" distR="0" wp14:anchorId="06C246C8" wp14:editId="662227EB">
            <wp:extent cx="5971525" cy="2289975"/>
            <wp:effectExtent l="0" t="0" r="0" b="0"/>
            <wp:docPr id="2070" name="Imagen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0966" cy="2289761"/>
                    </a:xfrm>
                    <a:prstGeom prst="rect">
                      <a:avLst/>
                    </a:prstGeom>
                    <a:noFill/>
                    <a:ln>
                      <a:noFill/>
                    </a:ln>
                  </pic:spPr>
                </pic:pic>
              </a:graphicData>
            </a:graphic>
          </wp:inline>
        </w:drawing>
      </w:r>
    </w:p>
    <w:p w:rsidR="00FB673B" w:rsidRPr="001F1A8B" w:rsidRDefault="00FB673B" w:rsidP="00FB673B">
      <w:pPr>
        <w:rPr>
          <w:rFonts w:ascii="Agency FB" w:hAnsi="Agency FB"/>
          <w:b/>
        </w:rPr>
      </w:pPr>
      <w:r w:rsidRPr="001F1A8B">
        <w:rPr>
          <w:rFonts w:ascii="Agency FB" w:hAnsi="Agency FB"/>
          <w:b/>
        </w:rPr>
        <w:lastRenderedPageBreak/>
        <w:t>Características de diseño:</w:t>
      </w:r>
    </w:p>
    <w:p w:rsidR="00FB673B" w:rsidRDefault="00FB673B" w:rsidP="00FB673B">
      <w:pPr>
        <w:pStyle w:val="Sangra3detindependiente"/>
        <w:spacing w:after="0" w:line="240" w:lineRule="auto"/>
        <w:ind w:left="0"/>
        <w:rPr>
          <w:rFonts w:ascii="Agency FB" w:hAnsi="Agency FB" w:cstheme="minorHAnsi"/>
          <w:sz w:val="20"/>
          <w:szCs w:val="20"/>
        </w:rPr>
      </w:pPr>
    </w:p>
    <w:p w:rsidR="00FB673B" w:rsidRPr="001F1A8B" w:rsidRDefault="00FB673B" w:rsidP="00FB673B">
      <w:pPr>
        <w:pStyle w:val="Prrafodelista"/>
        <w:numPr>
          <w:ilvl w:val="0"/>
          <w:numId w:val="43"/>
        </w:numPr>
        <w:spacing w:after="200" w:line="276" w:lineRule="auto"/>
        <w:contextualSpacing/>
        <w:rPr>
          <w:rFonts w:ascii="Agency FB" w:hAnsi="Agency FB"/>
          <w:sz w:val="20"/>
          <w:szCs w:val="20"/>
        </w:rPr>
      </w:pPr>
      <w:r w:rsidRPr="001F1A8B">
        <w:rPr>
          <w:rFonts w:ascii="Agency FB" w:hAnsi="Agency FB"/>
          <w:sz w:val="20"/>
          <w:szCs w:val="20"/>
        </w:rPr>
        <w:t>Entrada Lateral</w:t>
      </w:r>
    </w:p>
    <w:p w:rsidR="00FB673B" w:rsidRPr="001F1A8B" w:rsidRDefault="00FB673B" w:rsidP="00FB673B">
      <w:pPr>
        <w:pStyle w:val="Prrafodelista"/>
        <w:numPr>
          <w:ilvl w:val="0"/>
          <w:numId w:val="43"/>
        </w:numPr>
        <w:spacing w:after="200" w:line="276" w:lineRule="auto"/>
        <w:contextualSpacing/>
        <w:rPr>
          <w:rFonts w:ascii="Agency FB" w:hAnsi="Agency FB"/>
          <w:sz w:val="20"/>
          <w:szCs w:val="20"/>
        </w:rPr>
      </w:pPr>
      <w:r w:rsidRPr="001F1A8B">
        <w:rPr>
          <w:rFonts w:ascii="Agency FB" w:hAnsi="Agency FB"/>
          <w:sz w:val="20"/>
          <w:szCs w:val="20"/>
        </w:rPr>
        <w:t>Vástago a prueba de explosión</w:t>
      </w:r>
    </w:p>
    <w:p w:rsidR="00FB673B" w:rsidRPr="001F1A8B" w:rsidRDefault="00FB673B" w:rsidP="00FB673B">
      <w:pPr>
        <w:pStyle w:val="Prrafodelista"/>
        <w:numPr>
          <w:ilvl w:val="0"/>
          <w:numId w:val="43"/>
        </w:numPr>
        <w:spacing w:after="200" w:line="276" w:lineRule="auto"/>
        <w:contextualSpacing/>
        <w:rPr>
          <w:rFonts w:ascii="Agency FB" w:hAnsi="Agency FB"/>
          <w:sz w:val="20"/>
          <w:szCs w:val="20"/>
        </w:rPr>
      </w:pPr>
      <w:r w:rsidRPr="001F1A8B">
        <w:rPr>
          <w:rFonts w:ascii="Agency FB" w:hAnsi="Agency FB"/>
          <w:sz w:val="20"/>
          <w:szCs w:val="20"/>
        </w:rPr>
        <w:t>Asientos Suaves y metal-metal</w:t>
      </w:r>
    </w:p>
    <w:p w:rsidR="00FB673B" w:rsidRPr="001F1A8B" w:rsidRDefault="00FB673B" w:rsidP="00FB673B">
      <w:pPr>
        <w:pStyle w:val="Prrafodelista"/>
        <w:numPr>
          <w:ilvl w:val="0"/>
          <w:numId w:val="43"/>
        </w:numPr>
        <w:spacing w:after="200" w:line="276" w:lineRule="auto"/>
        <w:contextualSpacing/>
        <w:rPr>
          <w:rFonts w:ascii="Agency FB" w:hAnsi="Agency FB"/>
          <w:sz w:val="20"/>
          <w:szCs w:val="20"/>
        </w:rPr>
      </w:pPr>
      <w:r w:rsidRPr="001F1A8B">
        <w:rPr>
          <w:rFonts w:ascii="Agency FB" w:hAnsi="Agency FB"/>
          <w:sz w:val="20"/>
          <w:szCs w:val="20"/>
        </w:rPr>
        <w:t>Caja de engranes a partir de 6 pulgadas desde 150#</w:t>
      </w:r>
    </w:p>
    <w:p w:rsidR="00FB673B" w:rsidRPr="001F1A8B" w:rsidRDefault="00FB673B" w:rsidP="00FB673B">
      <w:pPr>
        <w:pStyle w:val="Prrafodelista"/>
        <w:numPr>
          <w:ilvl w:val="0"/>
          <w:numId w:val="43"/>
        </w:numPr>
        <w:spacing w:after="200" w:line="276" w:lineRule="auto"/>
        <w:contextualSpacing/>
        <w:rPr>
          <w:rFonts w:ascii="Agency FB" w:hAnsi="Agency FB"/>
          <w:sz w:val="20"/>
          <w:szCs w:val="20"/>
        </w:rPr>
      </w:pPr>
      <w:r w:rsidRPr="001F1A8B">
        <w:rPr>
          <w:rFonts w:ascii="Agency FB" w:hAnsi="Agency FB"/>
          <w:sz w:val="20"/>
          <w:szCs w:val="20"/>
        </w:rPr>
        <w:t>Diseño de cuerpo forjado de tres piezas</w:t>
      </w:r>
    </w:p>
    <w:p w:rsidR="00FB673B" w:rsidRPr="001F1A8B" w:rsidRDefault="00FB673B" w:rsidP="00FB673B">
      <w:pPr>
        <w:pStyle w:val="Prrafodelista"/>
        <w:numPr>
          <w:ilvl w:val="0"/>
          <w:numId w:val="43"/>
        </w:numPr>
        <w:spacing w:after="200" w:line="276" w:lineRule="auto"/>
        <w:contextualSpacing/>
        <w:rPr>
          <w:rFonts w:ascii="Agency FB" w:hAnsi="Agency FB"/>
          <w:sz w:val="20"/>
          <w:szCs w:val="20"/>
        </w:rPr>
      </w:pPr>
      <w:r w:rsidRPr="001F1A8B">
        <w:rPr>
          <w:rFonts w:ascii="Agency FB" w:hAnsi="Agency FB"/>
          <w:sz w:val="20"/>
          <w:szCs w:val="20"/>
        </w:rPr>
        <w:t>Válvula purga</w:t>
      </w:r>
    </w:p>
    <w:p w:rsidR="00FB673B" w:rsidRPr="001F1A8B" w:rsidRDefault="00FB673B" w:rsidP="00FB673B">
      <w:pPr>
        <w:pStyle w:val="Prrafodelista"/>
        <w:numPr>
          <w:ilvl w:val="0"/>
          <w:numId w:val="43"/>
        </w:numPr>
        <w:spacing w:after="200" w:line="276" w:lineRule="auto"/>
        <w:contextualSpacing/>
        <w:rPr>
          <w:rFonts w:ascii="Agency FB" w:hAnsi="Agency FB"/>
          <w:sz w:val="20"/>
          <w:szCs w:val="20"/>
        </w:rPr>
      </w:pPr>
      <w:r w:rsidRPr="001F1A8B">
        <w:rPr>
          <w:rFonts w:ascii="Agency FB" w:hAnsi="Agency FB"/>
          <w:sz w:val="20"/>
          <w:szCs w:val="20"/>
        </w:rPr>
        <w:t>Empaque a prueba de fuego</w:t>
      </w:r>
    </w:p>
    <w:p w:rsidR="00FB673B" w:rsidRPr="001F1A8B" w:rsidRDefault="00FB673B" w:rsidP="00FB673B">
      <w:pPr>
        <w:pStyle w:val="Prrafodelista"/>
        <w:numPr>
          <w:ilvl w:val="0"/>
          <w:numId w:val="43"/>
        </w:numPr>
        <w:spacing w:after="200" w:line="276" w:lineRule="auto"/>
        <w:contextualSpacing/>
        <w:rPr>
          <w:rFonts w:ascii="Agency FB" w:hAnsi="Agency FB"/>
          <w:sz w:val="20"/>
          <w:szCs w:val="20"/>
        </w:rPr>
      </w:pPr>
      <w:r w:rsidRPr="001F1A8B">
        <w:rPr>
          <w:rFonts w:ascii="Agency FB" w:hAnsi="Agency FB"/>
          <w:sz w:val="20"/>
          <w:szCs w:val="20"/>
        </w:rPr>
        <w:t>Orejas de izaje</w:t>
      </w:r>
    </w:p>
    <w:p w:rsidR="00FB673B" w:rsidRPr="001F1A8B" w:rsidRDefault="00FB673B" w:rsidP="00FB673B">
      <w:pPr>
        <w:pStyle w:val="Prrafodelista"/>
        <w:numPr>
          <w:ilvl w:val="0"/>
          <w:numId w:val="43"/>
        </w:numPr>
        <w:spacing w:after="200" w:line="276" w:lineRule="auto"/>
        <w:contextualSpacing/>
        <w:rPr>
          <w:rFonts w:ascii="Agency FB" w:hAnsi="Agency FB"/>
          <w:sz w:val="20"/>
          <w:szCs w:val="20"/>
        </w:rPr>
      </w:pPr>
      <w:r w:rsidRPr="001F1A8B">
        <w:rPr>
          <w:rFonts w:ascii="Agency FB" w:hAnsi="Agency FB"/>
          <w:sz w:val="20"/>
          <w:szCs w:val="20"/>
        </w:rPr>
        <w:t>Espesor grueso de pared</w:t>
      </w:r>
    </w:p>
    <w:p w:rsidR="00FB673B" w:rsidRPr="001F1A8B" w:rsidRDefault="00FB673B" w:rsidP="00FB673B">
      <w:pPr>
        <w:pStyle w:val="Prrafodelista"/>
        <w:numPr>
          <w:ilvl w:val="0"/>
          <w:numId w:val="43"/>
        </w:numPr>
        <w:spacing w:after="200" w:line="276" w:lineRule="auto"/>
        <w:contextualSpacing/>
        <w:rPr>
          <w:rFonts w:ascii="Agency FB" w:hAnsi="Agency FB"/>
          <w:sz w:val="20"/>
          <w:szCs w:val="20"/>
        </w:rPr>
      </w:pPr>
      <w:r w:rsidRPr="001F1A8B">
        <w:rPr>
          <w:rFonts w:ascii="Agency FB" w:hAnsi="Agency FB"/>
          <w:sz w:val="20"/>
          <w:szCs w:val="20"/>
        </w:rPr>
        <w:t>Inyector de sellante del asiento secundario</w:t>
      </w:r>
    </w:p>
    <w:p w:rsidR="00FB673B" w:rsidRPr="00B82CCF" w:rsidRDefault="00FB673B" w:rsidP="00FB673B">
      <w:pPr>
        <w:pStyle w:val="Prrafodelista"/>
        <w:numPr>
          <w:ilvl w:val="0"/>
          <w:numId w:val="43"/>
        </w:numPr>
        <w:spacing w:after="200" w:line="276" w:lineRule="auto"/>
        <w:contextualSpacing/>
        <w:rPr>
          <w:rFonts w:ascii="Agency FB" w:hAnsi="Agency FB"/>
          <w:sz w:val="20"/>
          <w:szCs w:val="20"/>
        </w:rPr>
      </w:pPr>
      <w:r w:rsidRPr="001F1A8B">
        <w:rPr>
          <w:rFonts w:ascii="Agency FB" w:hAnsi="Agency FB"/>
          <w:sz w:val="20"/>
          <w:szCs w:val="20"/>
        </w:rPr>
        <w:t>Válvula de drene</w:t>
      </w:r>
    </w:p>
    <w:p w:rsidR="00FB673B" w:rsidRDefault="00FB673B" w:rsidP="00FB673B">
      <w:pPr>
        <w:pStyle w:val="Sangra3detindependiente"/>
        <w:spacing w:after="0" w:line="240" w:lineRule="auto"/>
        <w:ind w:left="0"/>
        <w:jc w:val="center"/>
        <w:rPr>
          <w:rFonts w:ascii="Agency FB" w:hAnsi="Agency FB" w:cstheme="minorHAnsi"/>
          <w:sz w:val="20"/>
          <w:szCs w:val="20"/>
        </w:rPr>
      </w:pPr>
      <w:r>
        <w:rPr>
          <w:noProof/>
          <w:lang w:eastAsia="es-BO"/>
        </w:rPr>
        <w:drawing>
          <wp:inline distT="0" distB="0" distL="0" distR="0" wp14:anchorId="47624FBB" wp14:editId="219983A4">
            <wp:extent cx="3129139" cy="2897580"/>
            <wp:effectExtent l="0" t="0" r="0" b="0"/>
            <wp:docPr id="2071" name="Imagen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29225" cy="2897660"/>
                    </a:xfrm>
                    <a:prstGeom prst="rect">
                      <a:avLst/>
                    </a:prstGeom>
                    <a:noFill/>
                    <a:ln>
                      <a:noFill/>
                    </a:ln>
                  </pic:spPr>
                </pic:pic>
              </a:graphicData>
            </a:graphic>
          </wp:inline>
        </w:drawing>
      </w:r>
    </w:p>
    <w:p w:rsidR="00FB673B" w:rsidRDefault="00FB673B" w:rsidP="00FB673B">
      <w:pPr>
        <w:rPr>
          <w:rFonts w:ascii="Agency FB" w:hAnsi="Agency FB"/>
          <w:b/>
        </w:rPr>
      </w:pPr>
    </w:p>
    <w:p w:rsidR="00FB673B" w:rsidRDefault="00FB673B" w:rsidP="00FB673B">
      <w:pPr>
        <w:rPr>
          <w:rFonts w:ascii="Agency FB" w:hAnsi="Agency FB"/>
          <w:b/>
        </w:rPr>
      </w:pPr>
    </w:p>
    <w:p w:rsidR="00FB673B" w:rsidRDefault="00FB673B" w:rsidP="00FB673B">
      <w:pPr>
        <w:rPr>
          <w:rFonts w:ascii="Agency FB" w:hAnsi="Agency FB"/>
          <w:b/>
        </w:rPr>
      </w:pPr>
    </w:p>
    <w:p w:rsidR="00FB673B" w:rsidRDefault="00FB673B" w:rsidP="00FB673B">
      <w:pPr>
        <w:rPr>
          <w:rFonts w:ascii="Agency FB" w:hAnsi="Agency FB"/>
          <w:b/>
        </w:rPr>
      </w:pPr>
    </w:p>
    <w:p w:rsidR="00FB673B" w:rsidRDefault="00FB673B" w:rsidP="00FB673B">
      <w:pPr>
        <w:rPr>
          <w:rFonts w:ascii="Agency FB" w:hAnsi="Agency FB"/>
          <w:b/>
        </w:rPr>
      </w:pPr>
    </w:p>
    <w:p w:rsidR="00FB673B" w:rsidRDefault="00FB673B" w:rsidP="00FB673B">
      <w:pPr>
        <w:rPr>
          <w:rFonts w:ascii="Agency FB" w:hAnsi="Agency FB"/>
          <w:b/>
        </w:rPr>
      </w:pPr>
    </w:p>
    <w:p w:rsidR="00FB673B" w:rsidRDefault="00FB673B" w:rsidP="00FB673B">
      <w:pPr>
        <w:rPr>
          <w:rFonts w:ascii="Agency FB" w:hAnsi="Agency FB"/>
          <w:b/>
        </w:rPr>
      </w:pPr>
    </w:p>
    <w:p w:rsidR="00FB673B" w:rsidRDefault="00FB673B" w:rsidP="00FB673B">
      <w:pPr>
        <w:rPr>
          <w:rFonts w:ascii="Agency FB" w:hAnsi="Agency FB"/>
          <w:b/>
        </w:rPr>
      </w:pPr>
    </w:p>
    <w:p w:rsidR="00FB673B" w:rsidRDefault="00FB673B" w:rsidP="00FB673B">
      <w:pPr>
        <w:rPr>
          <w:rFonts w:ascii="Agency FB" w:hAnsi="Agency FB"/>
          <w:b/>
        </w:rPr>
      </w:pPr>
      <w:r w:rsidRPr="00B82CCF">
        <w:rPr>
          <w:rFonts w:ascii="Agency FB" w:hAnsi="Agency FB"/>
          <w:b/>
        </w:rPr>
        <w:lastRenderedPageBreak/>
        <w:t>Pesos y Dimensiones</w:t>
      </w:r>
    </w:p>
    <w:p w:rsidR="00FB673B" w:rsidRPr="00B82CCF" w:rsidRDefault="00FB673B" w:rsidP="00FB673B">
      <w:pPr>
        <w:rPr>
          <w:rFonts w:ascii="Agency FB" w:hAnsi="Agency FB"/>
          <w:b/>
        </w:rPr>
      </w:pPr>
    </w:p>
    <w:p w:rsidR="00FB673B" w:rsidRDefault="00FB673B" w:rsidP="00FB673B">
      <w:pPr>
        <w:pStyle w:val="Sangra3detindependiente"/>
        <w:spacing w:after="0" w:line="240" w:lineRule="auto"/>
        <w:ind w:left="0"/>
        <w:jc w:val="center"/>
        <w:rPr>
          <w:rFonts w:ascii="Agency FB" w:hAnsi="Agency FB" w:cstheme="minorHAnsi"/>
          <w:sz w:val="20"/>
          <w:szCs w:val="20"/>
        </w:rPr>
      </w:pPr>
      <w:r>
        <w:rPr>
          <w:noProof/>
          <w:lang w:eastAsia="es-BO"/>
        </w:rPr>
        <w:drawing>
          <wp:inline distT="0" distB="0" distL="0" distR="0" wp14:anchorId="195BE1BA" wp14:editId="74EF6A6B">
            <wp:extent cx="5605670" cy="1892411"/>
            <wp:effectExtent l="0" t="0" r="0" b="0"/>
            <wp:docPr id="2072" name="Imagen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a:extLst>
                        <a:ext uri="{28A0092B-C50C-407E-A947-70E740481C1C}">
                          <a14:useLocalDpi xmlns:a14="http://schemas.microsoft.com/office/drawing/2010/main" val="0"/>
                        </a:ext>
                      </a:extLst>
                    </a:blip>
                    <a:srcRect t="7031" r="-54"/>
                    <a:stretch/>
                  </pic:blipFill>
                  <pic:spPr bwMode="auto">
                    <a:xfrm>
                      <a:off x="0" y="0"/>
                      <a:ext cx="5608179" cy="1893258"/>
                    </a:xfrm>
                    <a:prstGeom prst="rect">
                      <a:avLst/>
                    </a:prstGeom>
                    <a:noFill/>
                    <a:ln>
                      <a:noFill/>
                    </a:ln>
                    <a:extLst>
                      <a:ext uri="{53640926-AAD7-44D8-BBD7-CCE9431645EC}">
                        <a14:shadowObscured xmlns:a14="http://schemas.microsoft.com/office/drawing/2010/main"/>
                      </a:ext>
                    </a:extLst>
                  </pic:spPr>
                </pic:pic>
              </a:graphicData>
            </a:graphic>
          </wp:inline>
        </w:drawing>
      </w:r>
    </w:p>
    <w:p w:rsidR="00FB673B" w:rsidRPr="007375E1" w:rsidRDefault="00FB673B" w:rsidP="00FB673B">
      <w:pPr>
        <w:pStyle w:val="Sangra3detindependiente"/>
        <w:autoSpaceDE w:val="0"/>
        <w:autoSpaceDN w:val="0"/>
        <w:adjustRightInd w:val="0"/>
        <w:spacing w:after="0" w:line="240" w:lineRule="auto"/>
        <w:ind w:left="0"/>
        <w:jc w:val="both"/>
        <w:rPr>
          <w:rFonts w:ascii="Agency FB" w:hAnsi="Agency FB" w:cstheme="minorHAnsi"/>
          <w:sz w:val="20"/>
          <w:szCs w:val="20"/>
        </w:rPr>
      </w:pPr>
    </w:p>
    <w:p w:rsidR="00FB673B" w:rsidRPr="007375E1" w:rsidRDefault="00FB673B" w:rsidP="00FB673B">
      <w:pPr>
        <w:pStyle w:val="Sangra3detindependiente"/>
        <w:numPr>
          <w:ilvl w:val="1"/>
          <w:numId w:val="44"/>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PROCEDIMIENTO PARA EJECUCIÓN </w:t>
      </w:r>
    </w:p>
    <w:p w:rsidR="00FB673B" w:rsidRPr="007375E1" w:rsidRDefault="00FB673B" w:rsidP="00FB673B">
      <w:pPr>
        <w:pStyle w:val="Sangra3detindependiente"/>
        <w:autoSpaceDE w:val="0"/>
        <w:autoSpaceDN w:val="0"/>
        <w:adjustRightInd w:val="0"/>
        <w:spacing w:after="0" w:line="240" w:lineRule="auto"/>
        <w:jc w:val="both"/>
        <w:rPr>
          <w:rFonts w:ascii="Agency FB" w:hAnsi="Agency FB" w:cstheme="minorHAnsi"/>
          <w:b/>
          <w:bCs/>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El supervisor de obra, previo al inicio de los trabajos verifica el buen estado de todos los materiales, equipos, maquinaria y herramientas a utilizar durante la realización de los trabajos.</w:t>
      </w:r>
    </w:p>
    <w:p w:rsidR="00FB673B" w:rsidRPr="007375E1" w:rsidRDefault="00FB673B" w:rsidP="00FB673B">
      <w:pPr>
        <w:jc w:val="both"/>
        <w:rPr>
          <w:rFonts w:ascii="Agency FB" w:hAnsi="Agency FB" w:cstheme="minorHAnsi"/>
          <w:b/>
          <w:sz w:val="20"/>
          <w:szCs w:val="20"/>
        </w:rPr>
      </w:pPr>
    </w:p>
    <w:p w:rsidR="00FB673B" w:rsidRPr="007375E1" w:rsidRDefault="00FB673B" w:rsidP="00FB673B">
      <w:pPr>
        <w:jc w:val="both"/>
        <w:rPr>
          <w:rFonts w:ascii="Agency FB" w:hAnsi="Agency FB" w:cstheme="minorHAnsi"/>
          <w:b/>
          <w:sz w:val="20"/>
          <w:szCs w:val="20"/>
        </w:rPr>
      </w:pPr>
      <w:r w:rsidRPr="007375E1">
        <w:rPr>
          <w:rFonts w:ascii="Agency FB" w:hAnsi="Agency FB" w:cstheme="minorHAnsi"/>
          <w:b/>
          <w:sz w:val="20"/>
          <w:szCs w:val="20"/>
        </w:rPr>
        <w:t>Montaje de Válvulas:</w:t>
      </w:r>
    </w:p>
    <w:p w:rsidR="00FB673B" w:rsidRPr="007375E1" w:rsidRDefault="00FB673B" w:rsidP="00FB673B">
      <w:pPr>
        <w:jc w:val="both"/>
        <w:rPr>
          <w:rFonts w:ascii="Agency FB" w:hAnsi="Agency FB" w:cstheme="minorHAnsi"/>
          <w:b/>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El montaje de las válvulas se las debería realizar dentro de cámaras de Hormigón Armado.</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El contratista debe de verificar el cumplimiento de los siguientes:</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pStyle w:val="Prrafodelista"/>
        <w:numPr>
          <w:ilvl w:val="0"/>
          <w:numId w:val="14"/>
        </w:numPr>
        <w:ind w:left="284" w:hanging="284"/>
        <w:contextualSpacing/>
        <w:jc w:val="both"/>
        <w:rPr>
          <w:rFonts w:ascii="Agency FB" w:hAnsi="Agency FB" w:cstheme="minorHAnsi"/>
          <w:sz w:val="20"/>
          <w:szCs w:val="20"/>
        </w:rPr>
      </w:pPr>
      <w:r w:rsidRPr="007375E1">
        <w:rPr>
          <w:rFonts w:ascii="Agency FB" w:hAnsi="Agency FB" w:cstheme="minorHAnsi"/>
          <w:sz w:val="20"/>
          <w:szCs w:val="20"/>
        </w:rPr>
        <w:t>Verificar que las características de las válvulas sean las requeridas para el presente proyecto.</w:t>
      </w:r>
    </w:p>
    <w:p w:rsidR="00FB673B" w:rsidRPr="007375E1" w:rsidRDefault="00FB673B" w:rsidP="00FB673B">
      <w:pPr>
        <w:pStyle w:val="Prrafodelista"/>
        <w:numPr>
          <w:ilvl w:val="0"/>
          <w:numId w:val="14"/>
        </w:numPr>
        <w:ind w:left="284" w:hanging="284"/>
        <w:contextualSpacing/>
        <w:jc w:val="both"/>
        <w:rPr>
          <w:rFonts w:ascii="Agency FB" w:hAnsi="Agency FB" w:cstheme="minorHAnsi"/>
          <w:sz w:val="20"/>
          <w:szCs w:val="20"/>
        </w:rPr>
      </w:pPr>
      <w:r w:rsidRPr="007375E1">
        <w:rPr>
          <w:rFonts w:ascii="Agency FB" w:hAnsi="Agency FB" w:cstheme="minorHAnsi"/>
          <w:sz w:val="20"/>
          <w:szCs w:val="20"/>
        </w:rPr>
        <w:t xml:space="preserve">Verificar que todas las válvulas a montar cuenten con la prueba de hermeticidad y sello aprobado previo a ser montados. </w:t>
      </w:r>
    </w:p>
    <w:p w:rsidR="00FB673B" w:rsidRPr="007375E1" w:rsidRDefault="00FB673B" w:rsidP="00FB673B">
      <w:pPr>
        <w:pStyle w:val="Prrafodelista"/>
        <w:numPr>
          <w:ilvl w:val="0"/>
          <w:numId w:val="14"/>
        </w:numPr>
        <w:ind w:left="284" w:hanging="284"/>
        <w:contextualSpacing/>
        <w:jc w:val="both"/>
        <w:rPr>
          <w:rFonts w:ascii="Agency FB" w:hAnsi="Agency FB" w:cstheme="minorHAnsi"/>
          <w:sz w:val="20"/>
          <w:szCs w:val="20"/>
        </w:rPr>
      </w:pPr>
      <w:r w:rsidRPr="007375E1">
        <w:rPr>
          <w:rFonts w:ascii="Agency FB" w:hAnsi="Agency FB" w:cstheme="minorHAnsi"/>
          <w:iCs/>
          <w:sz w:val="20"/>
          <w:szCs w:val="20"/>
        </w:rPr>
        <w:t>Posteriormente, previa autorización del supervisor de obra, se deberá efectuar el montaje de las válvulas, cumpliendo todas las normas de construcción, operativas, mecánicas y seguridad industrial, que rigen dichos trabajos, así como la maquinaria, herramientas y personal requerido para dicha actividad.</w:t>
      </w:r>
    </w:p>
    <w:p w:rsidR="00FB673B" w:rsidRPr="007375E1" w:rsidRDefault="00FB673B" w:rsidP="00FB673B">
      <w:pPr>
        <w:pStyle w:val="Prrafodelista"/>
        <w:numPr>
          <w:ilvl w:val="0"/>
          <w:numId w:val="14"/>
        </w:numPr>
        <w:ind w:left="284" w:hanging="284"/>
        <w:contextualSpacing/>
        <w:jc w:val="both"/>
        <w:rPr>
          <w:rFonts w:ascii="Agency FB" w:hAnsi="Agency FB" w:cstheme="minorHAnsi"/>
          <w:sz w:val="20"/>
          <w:szCs w:val="20"/>
        </w:rPr>
      </w:pPr>
      <w:r w:rsidRPr="007375E1">
        <w:rPr>
          <w:rFonts w:ascii="Agency FB" w:hAnsi="Agency FB" w:cstheme="minorHAnsi"/>
          <w:iCs/>
          <w:sz w:val="20"/>
          <w:szCs w:val="20"/>
        </w:rPr>
        <w:t>En función a la ubicación de la cámara, deberá considerar y asegurar la operación correcta de la apertura y cierre de dicha válvula. El montaje deberá ser realizado antes del colocado de la tapa principal de la cámara y una vez finalizado el secado de la línea luego de la prueba hidrostática.</w:t>
      </w:r>
    </w:p>
    <w:p w:rsidR="00FB673B" w:rsidRPr="007375E1" w:rsidRDefault="00FB673B" w:rsidP="00FB673B">
      <w:pPr>
        <w:pStyle w:val="Prrafodelista"/>
        <w:numPr>
          <w:ilvl w:val="0"/>
          <w:numId w:val="14"/>
        </w:numPr>
        <w:ind w:left="284" w:hanging="284"/>
        <w:contextualSpacing/>
        <w:jc w:val="both"/>
        <w:rPr>
          <w:rFonts w:ascii="Agency FB" w:hAnsi="Agency FB" w:cstheme="minorHAnsi"/>
          <w:sz w:val="20"/>
          <w:szCs w:val="20"/>
        </w:rPr>
      </w:pPr>
      <w:r w:rsidRPr="007375E1">
        <w:rPr>
          <w:rFonts w:ascii="Agency FB" w:hAnsi="Agency FB" w:cstheme="minorHAnsi"/>
          <w:iCs/>
          <w:sz w:val="20"/>
          <w:szCs w:val="20"/>
        </w:rPr>
        <w:t xml:space="preserve">La verificación del ajuste de los espárragos deberá ser realizada mediante el empleo de un </w:t>
      </w:r>
      <w:proofErr w:type="spellStart"/>
      <w:r w:rsidRPr="007375E1">
        <w:rPr>
          <w:rFonts w:ascii="Agency FB" w:hAnsi="Agency FB" w:cstheme="minorHAnsi"/>
          <w:iCs/>
          <w:sz w:val="20"/>
          <w:szCs w:val="20"/>
        </w:rPr>
        <w:t>torquímetro</w:t>
      </w:r>
      <w:proofErr w:type="spellEnd"/>
      <w:r w:rsidRPr="007375E1">
        <w:rPr>
          <w:rFonts w:ascii="Agency FB" w:hAnsi="Agency FB" w:cstheme="minorHAnsi"/>
          <w:iCs/>
          <w:sz w:val="20"/>
          <w:szCs w:val="20"/>
        </w:rPr>
        <w:t>. El ajuste se deberá realizar con llaves de golpe.</w:t>
      </w:r>
    </w:p>
    <w:p w:rsidR="00FB673B" w:rsidRPr="00B82CCF" w:rsidRDefault="00FB673B" w:rsidP="00FB673B">
      <w:pPr>
        <w:pStyle w:val="Prrafodelista"/>
        <w:numPr>
          <w:ilvl w:val="0"/>
          <w:numId w:val="14"/>
        </w:numPr>
        <w:ind w:left="284" w:hanging="284"/>
        <w:contextualSpacing/>
        <w:jc w:val="both"/>
        <w:rPr>
          <w:rFonts w:ascii="Agency FB" w:hAnsi="Agency FB" w:cstheme="minorHAnsi"/>
          <w:sz w:val="20"/>
          <w:szCs w:val="20"/>
        </w:rPr>
      </w:pPr>
      <w:r w:rsidRPr="007375E1">
        <w:rPr>
          <w:rFonts w:ascii="Agency FB" w:hAnsi="Agency FB" w:cstheme="minorHAnsi"/>
          <w:iCs/>
          <w:sz w:val="20"/>
          <w:szCs w:val="20"/>
        </w:rPr>
        <w:t>Cualquier otro trabajo adicional en esta actividad, deberá ser aprobado antes de su ejecución por el supervisor de obra del proyecto.</w:t>
      </w:r>
    </w:p>
    <w:p w:rsidR="00FB673B" w:rsidRPr="00F70887" w:rsidRDefault="00FB673B" w:rsidP="00FB673B">
      <w:pPr>
        <w:pStyle w:val="Prrafodelista"/>
        <w:ind w:left="284"/>
        <w:contextualSpacing/>
        <w:jc w:val="both"/>
        <w:rPr>
          <w:rFonts w:ascii="Agency FB" w:hAnsi="Agency FB" w:cstheme="minorHAnsi"/>
          <w:sz w:val="20"/>
          <w:szCs w:val="20"/>
        </w:rPr>
      </w:pPr>
    </w:p>
    <w:p w:rsidR="00FB673B" w:rsidRPr="007375E1" w:rsidRDefault="00FB673B" w:rsidP="00FB673B">
      <w:pPr>
        <w:jc w:val="both"/>
        <w:rPr>
          <w:rFonts w:ascii="Agency FB" w:hAnsi="Agency FB" w:cstheme="minorHAnsi"/>
          <w:b/>
          <w:iCs/>
          <w:sz w:val="20"/>
          <w:szCs w:val="20"/>
        </w:rPr>
      </w:pPr>
      <w:r w:rsidRPr="007375E1">
        <w:rPr>
          <w:rFonts w:ascii="Agency FB" w:hAnsi="Agency FB" w:cstheme="minorHAnsi"/>
          <w:b/>
          <w:iCs/>
          <w:sz w:val="20"/>
          <w:szCs w:val="20"/>
        </w:rPr>
        <w:t>Procedimiento de Ajuste de extremos bridados</w:t>
      </w:r>
    </w:p>
    <w:p w:rsidR="00FB673B" w:rsidRPr="007375E1" w:rsidRDefault="00FB673B" w:rsidP="00FB673B">
      <w:pPr>
        <w:jc w:val="both"/>
        <w:rPr>
          <w:rFonts w:ascii="Agency FB" w:hAnsi="Agency FB" w:cstheme="minorHAnsi"/>
          <w:sz w:val="20"/>
          <w:szCs w:val="20"/>
        </w:rPr>
      </w:pPr>
    </w:p>
    <w:p w:rsidR="00FB673B" w:rsidRPr="007375E1" w:rsidRDefault="00FB673B" w:rsidP="00FB673B">
      <w:pPr>
        <w:autoSpaceDE w:val="0"/>
        <w:autoSpaceDN w:val="0"/>
        <w:adjustRightInd w:val="0"/>
        <w:jc w:val="both"/>
        <w:rPr>
          <w:rFonts w:ascii="Agency FB" w:hAnsi="Agency FB" w:cstheme="minorHAnsi"/>
          <w:iCs/>
          <w:sz w:val="20"/>
          <w:szCs w:val="20"/>
        </w:rPr>
      </w:pPr>
      <w:r w:rsidRPr="007375E1">
        <w:rPr>
          <w:rFonts w:ascii="Agency FB" w:hAnsi="Agency FB" w:cstheme="minorHAnsi"/>
          <w:iCs/>
          <w:sz w:val="20"/>
          <w:szCs w:val="20"/>
        </w:rPr>
        <w:t xml:space="preserve">Se deberán realizar las siguientes actividades en el proceso de ajuste de bridas mediante </w:t>
      </w:r>
      <w:proofErr w:type="spellStart"/>
      <w:r w:rsidRPr="007375E1">
        <w:rPr>
          <w:rFonts w:ascii="Agency FB" w:hAnsi="Agency FB" w:cstheme="minorHAnsi"/>
          <w:iCs/>
          <w:sz w:val="20"/>
          <w:szCs w:val="20"/>
        </w:rPr>
        <w:t>torquímetro</w:t>
      </w:r>
      <w:proofErr w:type="spellEnd"/>
      <w:r w:rsidRPr="007375E1">
        <w:rPr>
          <w:rFonts w:ascii="Agency FB" w:hAnsi="Agency FB" w:cstheme="minorHAnsi"/>
          <w:iCs/>
          <w:sz w:val="20"/>
          <w:szCs w:val="20"/>
        </w:rPr>
        <w:t xml:space="preserve"> donde vayan a montarse las válvulas:</w:t>
      </w:r>
    </w:p>
    <w:p w:rsidR="00FB673B" w:rsidRPr="007375E1" w:rsidRDefault="00FB673B" w:rsidP="00FB673B">
      <w:pPr>
        <w:autoSpaceDE w:val="0"/>
        <w:autoSpaceDN w:val="0"/>
        <w:adjustRightInd w:val="0"/>
        <w:jc w:val="both"/>
        <w:rPr>
          <w:rFonts w:ascii="Agency FB" w:hAnsi="Agency FB" w:cstheme="minorHAnsi"/>
          <w:b/>
          <w:iCs/>
          <w:sz w:val="20"/>
          <w:szCs w:val="20"/>
        </w:rPr>
      </w:pPr>
    </w:p>
    <w:p w:rsidR="00FB673B" w:rsidRPr="007375E1" w:rsidRDefault="00FB673B" w:rsidP="00FB673B">
      <w:pPr>
        <w:pStyle w:val="Prrafodelista"/>
        <w:numPr>
          <w:ilvl w:val="0"/>
          <w:numId w:val="32"/>
        </w:numPr>
        <w:autoSpaceDE w:val="0"/>
        <w:autoSpaceDN w:val="0"/>
        <w:adjustRightInd w:val="0"/>
        <w:ind w:left="284" w:hanging="284"/>
        <w:contextualSpacing/>
        <w:jc w:val="both"/>
        <w:rPr>
          <w:rFonts w:ascii="Agency FB" w:hAnsi="Agency FB" w:cstheme="minorHAnsi"/>
          <w:iCs/>
          <w:sz w:val="20"/>
          <w:szCs w:val="20"/>
        </w:rPr>
      </w:pPr>
      <w:r w:rsidRPr="007375E1">
        <w:rPr>
          <w:rFonts w:ascii="Agency FB" w:hAnsi="Agency FB" w:cstheme="minorHAnsi"/>
          <w:b/>
          <w:iCs/>
          <w:sz w:val="20"/>
          <w:szCs w:val="20"/>
        </w:rPr>
        <w:t>Lubricación.-</w:t>
      </w:r>
      <w:r w:rsidRPr="007375E1">
        <w:rPr>
          <w:rFonts w:ascii="Agency FB" w:hAnsi="Agency FB" w:cstheme="minorHAnsi"/>
          <w:iCs/>
          <w:sz w:val="20"/>
          <w:szCs w:val="20"/>
        </w:rPr>
        <w:t xml:space="preserve"> Una inadecuada lubricación tendrá efecto en la eficiencia del Ajuste </w:t>
      </w:r>
      <w:proofErr w:type="spellStart"/>
      <w:r w:rsidRPr="007375E1">
        <w:rPr>
          <w:rFonts w:ascii="Agency FB" w:hAnsi="Agency FB" w:cstheme="minorHAnsi"/>
          <w:iCs/>
          <w:sz w:val="20"/>
          <w:szCs w:val="20"/>
        </w:rPr>
        <w:t>Torquimétrico</w:t>
      </w:r>
      <w:proofErr w:type="spellEnd"/>
      <w:r w:rsidRPr="007375E1">
        <w:rPr>
          <w:rFonts w:ascii="Agency FB" w:hAnsi="Agency FB" w:cstheme="minorHAnsi"/>
          <w:iCs/>
          <w:sz w:val="20"/>
          <w:szCs w:val="20"/>
        </w:rPr>
        <w:t xml:space="preserve"> (Un espárrago no lubricado tiene una pérdida de eficiencia en el ajuste del 50%, frente a uno correctamente lubricado).</w:t>
      </w:r>
    </w:p>
    <w:p w:rsidR="00FB673B" w:rsidRPr="007375E1" w:rsidRDefault="00FB673B" w:rsidP="00FB673B">
      <w:pPr>
        <w:pStyle w:val="Prrafodelista"/>
        <w:numPr>
          <w:ilvl w:val="0"/>
          <w:numId w:val="32"/>
        </w:numPr>
        <w:autoSpaceDE w:val="0"/>
        <w:autoSpaceDN w:val="0"/>
        <w:adjustRightInd w:val="0"/>
        <w:ind w:left="284" w:hanging="284"/>
        <w:contextualSpacing/>
        <w:jc w:val="both"/>
        <w:rPr>
          <w:rFonts w:ascii="Agency FB" w:hAnsi="Agency FB" w:cstheme="minorHAnsi"/>
          <w:iCs/>
          <w:sz w:val="20"/>
          <w:szCs w:val="20"/>
        </w:rPr>
      </w:pPr>
      <w:r w:rsidRPr="007375E1">
        <w:rPr>
          <w:rFonts w:ascii="Agency FB" w:hAnsi="Agency FB" w:cstheme="minorHAnsi"/>
          <w:b/>
          <w:iCs/>
          <w:sz w:val="20"/>
          <w:szCs w:val="20"/>
        </w:rPr>
        <w:lastRenderedPageBreak/>
        <w:t>Ajuste.-</w:t>
      </w:r>
      <w:r w:rsidRPr="007375E1">
        <w:rPr>
          <w:rFonts w:ascii="Agency FB" w:hAnsi="Agency FB" w:cstheme="minorHAnsi"/>
          <w:iCs/>
          <w:sz w:val="20"/>
          <w:szCs w:val="20"/>
        </w:rPr>
        <w:t>El proceso de ajuste de las bridas deberá desarrollarse en dos etapas:</w:t>
      </w:r>
    </w:p>
    <w:p w:rsidR="00FB673B" w:rsidRPr="007375E1" w:rsidRDefault="00FB673B" w:rsidP="00FB673B">
      <w:pPr>
        <w:pStyle w:val="Prrafodelista"/>
        <w:autoSpaceDE w:val="0"/>
        <w:autoSpaceDN w:val="0"/>
        <w:adjustRightInd w:val="0"/>
        <w:ind w:left="426" w:hanging="142"/>
        <w:jc w:val="both"/>
        <w:rPr>
          <w:rFonts w:ascii="Agency FB" w:hAnsi="Agency FB" w:cstheme="minorHAnsi"/>
          <w:iCs/>
          <w:sz w:val="20"/>
          <w:szCs w:val="20"/>
        </w:rPr>
      </w:pPr>
      <w:r w:rsidRPr="007375E1">
        <w:rPr>
          <w:rFonts w:ascii="Agency FB" w:hAnsi="Agency FB" w:cstheme="minorHAnsi"/>
          <w:iCs/>
          <w:sz w:val="20"/>
          <w:szCs w:val="20"/>
        </w:rPr>
        <w:t>- La primera, con torque inicial para la correcta colocación de las empaquetaduras.</w:t>
      </w:r>
    </w:p>
    <w:p w:rsidR="00FB673B" w:rsidRPr="007375E1" w:rsidRDefault="00FB673B" w:rsidP="00FB673B">
      <w:pPr>
        <w:pStyle w:val="Prrafodelista"/>
        <w:autoSpaceDE w:val="0"/>
        <w:autoSpaceDN w:val="0"/>
        <w:adjustRightInd w:val="0"/>
        <w:ind w:left="426" w:hanging="142"/>
        <w:jc w:val="both"/>
        <w:rPr>
          <w:rFonts w:ascii="Agency FB" w:hAnsi="Agency FB" w:cstheme="minorHAnsi"/>
          <w:iCs/>
          <w:sz w:val="20"/>
          <w:szCs w:val="20"/>
        </w:rPr>
      </w:pPr>
      <w:r w:rsidRPr="007375E1">
        <w:rPr>
          <w:rFonts w:ascii="Agency FB" w:hAnsi="Agency FB" w:cstheme="minorHAnsi"/>
          <w:iCs/>
          <w:sz w:val="20"/>
          <w:szCs w:val="20"/>
        </w:rPr>
        <w:t>- La segunda, para el torque final, con ajuste a las condiciones de operación de las bridas.</w:t>
      </w:r>
    </w:p>
    <w:p w:rsidR="00FB673B" w:rsidRPr="007375E1" w:rsidRDefault="00FB673B" w:rsidP="00FB673B">
      <w:pPr>
        <w:pStyle w:val="Prrafodelista"/>
        <w:numPr>
          <w:ilvl w:val="0"/>
          <w:numId w:val="32"/>
        </w:numPr>
        <w:autoSpaceDE w:val="0"/>
        <w:autoSpaceDN w:val="0"/>
        <w:adjustRightInd w:val="0"/>
        <w:ind w:left="284" w:hanging="284"/>
        <w:contextualSpacing/>
        <w:jc w:val="both"/>
        <w:rPr>
          <w:rFonts w:ascii="Agency FB" w:hAnsi="Agency FB" w:cstheme="minorHAnsi"/>
          <w:iCs/>
          <w:sz w:val="20"/>
          <w:szCs w:val="20"/>
        </w:rPr>
      </w:pPr>
      <w:r w:rsidRPr="007375E1">
        <w:rPr>
          <w:rFonts w:ascii="Agency FB" w:hAnsi="Agency FB" w:cstheme="minorHAnsi"/>
          <w:b/>
          <w:iCs/>
          <w:sz w:val="20"/>
          <w:szCs w:val="20"/>
        </w:rPr>
        <w:t xml:space="preserve">Instalación de Empaquetaduras y Espárragos.- </w:t>
      </w:r>
      <w:r w:rsidRPr="007375E1">
        <w:rPr>
          <w:rFonts w:ascii="Agency FB" w:hAnsi="Agency FB" w:cstheme="minorHAnsi"/>
          <w:iCs/>
          <w:sz w:val="20"/>
          <w:szCs w:val="20"/>
        </w:rPr>
        <w:t>Se deberá verificar la limpieza de las Caras de las Bridas y también que el paralelismo entre las mismas, sea el adecuado.</w:t>
      </w:r>
    </w:p>
    <w:p w:rsidR="00FB673B" w:rsidRPr="007375E1" w:rsidRDefault="00FB673B" w:rsidP="00FB673B">
      <w:pPr>
        <w:autoSpaceDE w:val="0"/>
        <w:autoSpaceDN w:val="0"/>
        <w:adjustRightInd w:val="0"/>
        <w:ind w:left="284"/>
        <w:jc w:val="both"/>
        <w:rPr>
          <w:rFonts w:ascii="Agency FB" w:hAnsi="Agency FB" w:cstheme="minorHAnsi"/>
          <w:iCs/>
          <w:sz w:val="20"/>
          <w:szCs w:val="20"/>
        </w:rPr>
      </w:pPr>
      <w:r w:rsidRPr="007375E1">
        <w:rPr>
          <w:rFonts w:ascii="Agency FB" w:hAnsi="Agency FB" w:cstheme="minorHAnsi"/>
          <w:iCs/>
          <w:sz w:val="20"/>
          <w:szCs w:val="20"/>
        </w:rPr>
        <w:t>Instalar las Empaquetaduras, asentando las superficies de las bridas y alineándolas dentro la Tolerancia.</w:t>
      </w:r>
    </w:p>
    <w:p w:rsidR="00FB673B" w:rsidRPr="007375E1" w:rsidRDefault="00FB673B" w:rsidP="00FB673B">
      <w:pPr>
        <w:autoSpaceDE w:val="0"/>
        <w:autoSpaceDN w:val="0"/>
        <w:adjustRightInd w:val="0"/>
        <w:ind w:left="284"/>
        <w:jc w:val="both"/>
        <w:rPr>
          <w:rFonts w:ascii="Agency FB" w:hAnsi="Agency FB" w:cstheme="minorHAnsi"/>
          <w:iCs/>
          <w:sz w:val="20"/>
          <w:szCs w:val="20"/>
        </w:rPr>
      </w:pPr>
      <w:r w:rsidRPr="007375E1">
        <w:rPr>
          <w:rFonts w:ascii="Agency FB" w:hAnsi="Agency FB" w:cstheme="minorHAnsi"/>
          <w:iCs/>
          <w:sz w:val="20"/>
          <w:szCs w:val="20"/>
        </w:rPr>
        <w:t>No se permitirá el uso de fuerza excesiva, para lograr el alineamiento de las Bridas.</w:t>
      </w:r>
    </w:p>
    <w:p w:rsidR="00FB673B" w:rsidRPr="007375E1" w:rsidRDefault="00FB673B" w:rsidP="00FB673B">
      <w:pPr>
        <w:autoSpaceDE w:val="0"/>
        <w:autoSpaceDN w:val="0"/>
        <w:adjustRightInd w:val="0"/>
        <w:ind w:left="284"/>
        <w:jc w:val="both"/>
        <w:rPr>
          <w:rFonts w:ascii="Agency FB" w:hAnsi="Agency FB" w:cstheme="minorHAnsi"/>
          <w:iCs/>
          <w:sz w:val="20"/>
          <w:szCs w:val="20"/>
        </w:rPr>
      </w:pPr>
      <w:r w:rsidRPr="007375E1">
        <w:rPr>
          <w:rFonts w:ascii="Agency FB" w:hAnsi="Agency FB" w:cstheme="minorHAnsi"/>
          <w:iCs/>
          <w:sz w:val="20"/>
          <w:szCs w:val="20"/>
        </w:rPr>
        <w:t>Los Espárragos, antes de ser lubricados e instalados, deberán estar libres de suciedad o impurezas.</w:t>
      </w:r>
    </w:p>
    <w:p w:rsidR="00FB673B" w:rsidRPr="007375E1" w:rsidRDefault="00FB673B" w:rsidP="00FB673B">
      <w:pPr>
        <w:autoSpaceDE w:val="0"/>
        <w:autoSpaceDN w:val="0"/>
        <w:adjustRightInd w:val="0"/>
        <w:ind w:left="284"/>
        <w:jc w:val="both"/>
        <w:rPr>
          <w:rFonts w:ascii="Agency FB" w:hAnsi="Agency FB" w:cstheme="minorHAnsi"/>
          <w:iCs/>
          <w:sz w:val="20"/>
          <w:szCs w:val="20"/>
        </w:rPr>
      </w:pPr>
      <w:r w:rsidRPr="007375E1">
        <w:rPr>
          <w:rFonts w:ascii="Agency FB" w:hAnsi="Agency FB" w:cstheme="minorHAnsi"/>
          <w:iCs/>
          <w:sz w:val="20"/>
          <w:szCs w:val="20"/>
        </w:rPr>
        <w:t>Luego de colocados los Espárragos en las Bridas, se introducirán las Tuercas a mano, en ambos extremos, dejando equidistantes la cantidad de hilos de rosca sobrantes a cada extremo.</w:t>
      </w:r>
    </w:p>
    <w:p w:rsidR="00FB673B" w:rsidRPr="007375E1" w:rsidRDefault="00FB673B" w:rsidP="00FB673B">
      <w:pPr>
        <w:pStyle w:val="Prrafodelista"/>
        <w:numPr>
          <w:ilvl w:val="0"/>
          <w:numId w:val="32"/>
        </w:numPr>
        <w:autoSpaceDE w:val="0"/>
        <w:autoSpaceDN w:val="0"/>
        <w:adjustRightInd w:val="0"/>
        <w:ind w:left="284" w:hanging="284"/>
        <w:contextualSpacing/>
        <w:jc w:val="both"/>
        <w:rPr>
          <w:rFonts w:ascii="Agency FB" w:hAnsi="Agency FB" w:cstheme="minorHAnsi"/>
          <w:iCs/>
          <w:sz w:val="20"/>
          <w:szCs w:val="20"/>
        </w:rPr>
      </w:pPr>
      <w:r w:rsidRPr="007375E1">
        <w:rPr>
          <w:rFonts w:ascii="Agency FB" w:hAnsi="Agency FB" w:cstheme="minorHAnsi"/>
          <w:b/>
          <w:iCs/>
          <w:sz w:val="20"/>
          <w:szCs w:val="20"/>
        </w:rPr>
        <w:t>Ajuste inicial de los Espárragos para asentar las Empaquetaduras</w:t>
      </w:r>
      <w:r w:rsidRPr="007375E1">
        <w:rPr>
          <w:rFonts w:ascii="Agency FB" w:hAnsi="Agency FB" w:cstheme="minorHAnsi"/>
          <w:iCs/>
          <w:sz w:val="20"/>
          <w:szCs w:val="20"/>
        </w:rPr>
        <w:t>.- Para determinar el Torque inicial requerido, a efectos de asentar la empaquetadura, se aplicará el valor correspondiente indicado en la Tabla 1, de acuerdo al tamaño de la Brida.</w:t>
      </w:r>
    </w:p>
    <w:p w:rsidR="00FB673B" w:rsidRPr="007375E1" w:rsidRDefault="00FB673B" w:rsidP="00FB673B">
      <w:pPr>
        <w:pStyle w:val="Prrafodelista"/>
        <w:numPr>
          <w:ilvl w:val="0"/>
          <w:numId w:val="32"/>
        </w:numPr>
        <w:autoSpaceDE w:val="0"/>
        <w:autoSpaceDN w:val="0"/>
        <w:adjustRightInd w:val="0"/>
        <w:ind w:left="284" w:hanging="284"/>
        <w:contextualSpacing/>
        <w:jc w:val="both"/>
        <w:rPr>
          <w:rFonts w:ascii="Agency FB" w:hAnsi="Agency FB" w:cstheme="minorHAnsi"/>
          <w:iCs/>
          <w:sz w:val="20"/>
          <w:szCs w:val="20"/>
        </w:rPr>
      </w:pPr>
      <w:r w:rsidRPr="007375E1">
        <w:rPr>
          <w:rFonts w:ascii="Agency FB" w:hAnsi="Agency FB" w:cstheme="minorHAnsi"/>
          <w:b/>
          <w:iCs/>
          <w:sz w:val="20"/>
          <w:szCs w:val="20"/>
        </w:rPr>
        <w:t xml:space="preserve">Ajuste Final de los Espárragos para Condiciones de Operación.- </w:t>
      </w:r>
      <w:r w:rsidRPr="007375E1">
        <w:rPr>
          <w:rFonts w:ascii="Agency FB" w:hAnsi="Agency FB" w:cstheme="minorHAnsi"/>
          <w:iCs/>
          <w:sz w:val="20"/>
          <w:szCs w:val="20"/>
        </w:rPr>
        <w:t>Determinar el Torque final apropiado al tamaño de la Brida, de acuerdo con las condiciones de operación.</w:t>
      </w:r>
    </w:p>
    <w:p w:rsidR="00FB673B" w:rsidRPr="007375E1" w:rsidRDefault="00FB673B" w:rsidP="00FB673B">
      <w:pPr>
        <w:pStyle w:val="Prrafodelista"/>
        <w:numPr>
          <w:ilvl w:val="0"/>
          <w:numId w:val="32"/>
        </w:numPr>
        <w:autoSpaceDE w:val="0"/>
        <w:autoSpaceDN w:val="0"/>
        <w:adjustRightInd w:val="0"/>
        <w:ind w:left="284" w:hanging="284"/>
        <w:contextualSpacing/>
        <w:jc w:val="both"/>
        <w:rPr>
          <w:rFonts w:ascii="Agency FB" w:hAnsi="Agency FB" w:cstheme="minorHAnsi"/>
          <w:iCs/>
          <w:sz w:val="20"/>
          <w:szCs w:val="20"/>
        </w:rPr>
      </w:pPr>
      <w:r w:rsidRPr="007375E1">
        <w:rPr>
          <w:rFonts w:ascii="Agency FB" w:hAnsi="Agency FB" w:cstheme="minorHAnsi"/>
          <w:iCs/>
          <w:sz w:val="20"/>
          <w:szCs w:val="20"/>
        </w:rPr>
        <w:t>Ajustar las Tuercas en incrementos iguales, a aproximadamente 1/3 del Torque final y de acuerdo a la secuencia establecida, hasta llegar al valor del Torque Final.</w:t>
      </w:r>
    </w:p>
    <w:p w:rsidR="00FB673B" w:rsidRPr="007375E1" w:rsidRDefault="00FB673B" w:rsidP="00FB673B">
      <w:pPr>
        <w:pStyle w:val="Prrafodelista"/>
        <w:numPr>
          <w:ilvl w:val="0"/>
          <w:numId w:val="32"/>
        </w:numPr>
        <w:autoSpaceDE w:val="0"/>
        <w:autoSpaceDN w:val="0"/>
        <w:adjustRightInd w:val="0"/>
        <w:ind w:left="284" w:hanging="284"/>
        <w:contextualSpacing/>
        <w:jc w:val="both"/>
        <w:rPr>
          <w:rFonts w:ascii="Agency FB" w:hAnsi="Agency FB" w:cstheme="minorHAnsi"/>
          <w:iCs/>
          <w:sz w:val="20"/>
          <w:szCs w:val="20"/>
        </w:rPr>
      </w:pPr>
      <w:r w:rsidRPr="007375E1">
        <w:rPr>
          <w:rFonts w:ascii="Agency FB" w:hAnsi="Agency FB" w:cstheme="minorHAnsi"/>
          <w:b/>
          <w:iCs/>
          <w:sz w:val="20"/>
          <w:szCs w:val="20"/>
        </w:rPr>
        <w:t>Ajuste de Espárragos en Operación</w:t>
      </w:r>
      <w:r w:rsidRPr="007375E1">
        <w:rPr>
          <w:rFonts w:ascii="Agency FB" w:hAnsi="Agency FB" w:cstheme="minorHAnsi"/>
          <w:iCs/>
          <w:sz w:val="20"/>
          <w:szCs w:val="20"/>
        </w:rPr>
        <w:t>.- Cuando el Gasoducto sea llenado, se realizarán recorridos de inspección superficial con detección de mezcla explosiva en la bridas de las instalaciones de superficie.</w:t>
      </w:r>
    </w:p>
    <w:p w:rsidR="00FB673B" w:rsidRPr="007375E1" w:rsidRDefault="00FB673B" w:rsidP="00FB673B">
      <w:pPr>
        <w:pStyle w:val="Prrafodelista"/>
        <w:autoSpaceDE w:val="0"/>
        <w:autoSpaceDN w:val="0"/>
        <w:adjustRightInd w:val="0"/>
        <w:ind w:left="284"/>
        <w:jc w:val="both"/>
        <w:rPr>
          <w:rFonts w:ascii="Agency FB" w:hAnsi="Agency FB" w:cstheme="minorHAnsi"/>
          <w:iCs/>
          <w:sz w:val="20"/>
          <w:szCs w:val="20"/>
        </w:rPr>
      </w:pPr>
      <w:r w:rsidRPr="007375E1">
        <w:rPr>
          <w:rFonts w:ascii="Agency FB" w:hAnsi="Agency FB" w:cstheme="minorHAnsi"/>
          <w:iCs/>
          <w:sz w:val="20"/>
          <w:szCs w:val="20"/>
        </w:rPr>
        <w:t xml:space="preserve">Si se comprobara pérdida de gas por las uniones bridadas, se procederá entonces al reajuste de éstas por medio de llaves de golpe </w:t>
      </w:r>
      <w:proofErr w:type="spellStart"/>
      <w:r w:rsidRPr="007375E1">
        <w:rPr>
          <w:rFonts w:ascii="Agency FB" w:hAnsi="Agency FB" w:cstheme="minorHAnsi"/>
          <w:iCs/>
          <w:sz w:val="20"/>
          <w:szCs w:val="20"/>
        </w:rPr>
        <w:t>antichispa</w:t>
      </w:r>
      <w:proofErr w:type="spellEnd"/>
      <w:r w:rsidRPr="007375E1">
        <w:rPr>
          <w:rFonts w:ascii="Agency FB" w:hAnsi="Agency FB" w:cstheme="minorHAnsi"/>
          <w:iCs/>
          <w:sz w:val="20"/>
          <w:szCs w:val="20"/>
        </w:rPr>
        <w:t>, para lo cual se seguirá la misma secuencia de ajuste del Gráfico 2.</w:t>
      </w:r>
    </w:p>
    <w:p w:rsidR="00FB673B" w:rsidRPr="007375E1" w:rsidRDefault="00FB673B" w:rsidP="00FB673B">
      <w:pPr>
        <w:autoSpaceDE w:val="0"/>
        <w:autoSpaceDN w:val="0"/>
        <w:adjustRightInd w:val="0"/>
        <w:jc w:val="both"/>
        <w:rPr>
          <w:rFonts w:ascii="Agency FB" w:hAnsi="Agency FB" w:cstheme="minorHAnsi"/>
          <w:b/>
          <w:iCs/>
          <w:sz w:val="20"/>
          <w:szCs w:val="20"/>
        </w:rPr>
      </w:pPr>
    </w:p>
    <w:p w:rsidR="00FB673B" w:rsidRDefault="00FB673B" w:rsidP="00FB673B">
      <w:pPr>
        <w:autoSpaceDE w:val="0"/>
        <w:autoSpaceDN w:val="0"/>
        <w:adjustRightInd w:val="0"/>
        <w:jc w:val="both"/>
        <w:rPr>
          <w:rFonts w:ascii="Agency FB" w:hAnsi="Agency FB" w:cstheme="minorHAnsi"/>
          <w:b/>
          <w:iCs/>
          <w:sz w:val="20"/>
          <w:szCs w:val="20"/>
        </w:rPr>
      </w:pPr>
      <w:r w:rsidRPr="007375E1">
        <w:rPr>
          <w:rFonts w:ascii="Agency FB" w:hAnsi="Agency FB" w:cstheme="minorHAnsi"/>
          <w:b/>
          <w:iCs/>
          <w:sz w:val="20"/>
          <w:szCs w:val="20"/>
        </w:rPr>
        <w:t>Inspección</w:t>
      </w:r>
    </w:p>
    <w:p w:rsidR="00FB673B" w:rsidRPr="007375E1" w:rsidRDefault="00FB673B" w:rsidP="00FB673B">
      <w:pPr>
        <w:autoSpaceDE w:val="0"/>
        <w:autoSpaceDN w:val="0"/>
        <w:adjustRightInd w:val="0"/>
        <w:jc w:val="both"/>
        <w:rPr>
          <w:rFonts w:ascii="Agency FB" w:hAnsi="Agency FB" w:cstheme="minorHAnsi"/>
          <w:b/>
          <w:iCs/>
          <w:sz w:val="20"/>
          <w:szCs w:val="20"/>
        </w:rPr>
      </w:pPr>
    </w:p>
    <w:p w:rsidR="00FB673B" w:rsidRPr="007375E1" w:rsidRDefault="00FB673B" w:rsidP="00FB673B">
      <w:pPr>
        <w:autoSpaceDE w:val="0"/>
        <w:autoSpaceDN w:val="0"/>
        <w:adjustRightInd w:val="0"/>
        <w:jc w:val="both"/>
        <w:rPr>
          <w:rFonts w:ascii="Agency FB" w:hAnsi="Agency FB" w:cstheme="minorHAnsi"/>
          <w:iCs/>
          <w:sz w:val="20"/>
          <w:szCs w:val="20"/>
        </w:rPr>
      </w:pPr>
      <w:r w:rsidRPr="007375E1">
        <w:rPr>
          <w:rFonts w:ascii="Agency FB" w:hAnsi="Agency FB" w:cstheme="minorHAnsi"/>
          <w:iCs/>
          <w:sz w:val="20"/>
          <w:szCs w:val="20"/>
        </w:rPr>
        <w:t>Los siguientes ítems deberán ser inspeccionados en el par de Bridas antes de su instalación:</w:t>
      </w:r>
    </w:p>
    <w:p w:rsidR="00FB673B" w:rsidRPr="007375E1" w:rsidRDefault="00FB673B" w:rsidP="00FB673B">
      <w:pPr>
        <w:autoSpaceDE w:val="0"/>
        <w:autoSpaceDN w:val="0"/>
        <w:adjustRightInd w:val="0"/>
        <w:jc w:val="both"/>
        <w:rPr>
          <w:rFonts w:ascii="Agency FB" w:hAnsi="Agency FB" w:cstheme="minorHAnsi"/>
          <w:iCs/>
          <w:sz w:val="20"/>
          <w:szCs w:val="20"/>
        </w:rPr>
      </w:pPr>
    </w:p>
    <w:p w:rsidR="00FB673B" w:rsidRPr="007375E1" w:rsidRDefault="00FB673B" w:rsidP="00FB673B">
      <w:pPr>
        <w:pStyle w:val="Prrafodelista"/>
        <w:numPr>
          <w:ilvl w:val="0"/>
          <w:numId w:val="33"/>
        </w:numPr>
        <w:autoSpaceDE w:val="0"/>
        <w:autoSpaceDN w:val="0"/>
        <w:adjustRightInd w:val="0"/>
        <w:ind w:left="284" w:hanging="284"/>
        <w:contextualSpacing/>
        <w:jc w:val="both"/>
        <w:rPr>
          <w:rFonts w:ascii="Agency FB" w:hAnsi="Agency FB" w:cstheme="minorHAnsi"/>
          <w:iCs/>
          <w:sz w:val="20"/>
          <w:szCs w:val="20"/>
        </w:rPr>
      </w:pPr>
      <w:r w:rsidRPr="007375E1">
        <w:rPr>
          <w:rFonts w:ascii="Agency FB" w:hAnsi="Agency FB" w:cstheme="minorHAnsi"/>
          <w:iCs/>
          <w:sz w:val="20"/>
          <w:szCs w:val="20"/>
        </w:rPr>
        <w:t>Las caras de las bridas y los alojamientos de las empaquetaduras deberán estar libres de polvo, suciedad, grasa, sales y materiales extraños.</w:t>
      </w:r>
    </w:p>
    <w:p w:rsidR="00FB673B" w:rsidRPr="007375E1" w:rsidRDefault="00FB673B" w:rsidP="00FB673B">
      <w:pPr>
        <w:pStyle w:val="Prrafodelista"/>
        <w:numPr>
          <w:ilvl w:val="0"/>
          <w:numId w:val="33"/>
        </w:numPr>
        <w:autoSpaceDE w:val="0"/>
        <w:autoSpaceDN w:val="0"/>
        <w:adjustRightInd w:val="0"/>
        <w:ind w:left="284" w:hanging="284"/>
        <w:contextualSpacing/>
        <w:jc w:val="both"/>
        <w:rPr>
          <w:rFonts w:ascii="Agency FB" w:hAnsi="Agency FB" w:cstheme="minorHAnsi"/>
          <w:iCs/>
          <w:sz w:val="20"/>
          <w:szCs w:val="20"/>
        </w:rPr>
      </w:pPr>
      <w:r w:rsidRPr="007375E1">
        <w:rPr>
          <w:rFonts w:ascii="Agency FB" w:hAnsi="Agency FB" w:cstheme="minorHAnsi"/>
          <w:iCs/>
          <w:sz w:val="20"/>
          <w:szCs w:val="20"/>
        </w:rPr>
        <w:t>Las caras de la bridas no deberán tener deformaciones, canales, y/o ralladuras.</w:t>
      </w:r>
    </w:p>
    <w:p w:rsidR="00FB673B" w:rsidRPr="007375E1" w:rsidRDefault="00FB673B" w:rsidP="00FB673B">
      <w:pPr>
        <w:pStyle w:val="Prrafodelista"/>
        <w:numPr>
          <w:ilvl w:val="0"/>
          <w:numId w:val="33"/>
        </w:numPr>
        <w:autoSpaceDE w:val="0"/>
        <w:autoSpaceDN w:val="0"/>
        <w:adjustRightInd w:val="0"/>
        <w:ind w:left="284" w:hanging="284"/>
        <w:contextualSpacing/>
        <w:jc w:val="both"/>
        <w:rPr>
          <w:rFonts w:ascii="Agency FB" w:hAnsi="Agency FB" w:cstheme="minorHAnsi"/>
          <w:iCs/>
          <w:sz w:val="20"/>
          <w:szCs w:val="20"/>
        </w:rPr>
      </w:pPr>
      <w:r w:rsidRPr="007375E1">
        <w:rPr>
          <w:rFonts w:ascii="Agency FB" w:hAnsi="Agency FB" w:cstheme="minorHAnsi"/>
          <w:iCs/>
          <w:sz w:val="20"/>
          <w:szCs w:val="20"/>
        </w:rPr>
        <w:t>Los hilos de los Espárragos deberán estar libres de deformaciones visibles.</w:t>
      </w:r>
    </w:p>
    <w:p w:rsidR="00FB673B" w:rsidRPr="007375E1" w:rsidRDefault="00FB673B" w:rsidP="00FB673B">
      <w:pPr>
        <w:pStyle w:val="Prrafodelista"/>
        <w:numPr>
          <w:ilvl w:val="0"/>
          <w:numId w:val="33"/>
        </w:numPr>
        <w:autoSpaceDE w:val="0"/>
        <w:autoSpaceDN w:val="0"/>
        <w:adjustRightInd w:val="0"/>
        <w:ind w:left="284" w:hanging="284"/>
        <w:contextualSpacing/>
        <w:jc w:val="both"/>
        <w:rPr>
          <w:rFonts w:ascii="Agency FB" w:hAnsi="Agency FB" w:cstheme="minorHAnsi"/>
          <w:iCs/>
          <w:sz w:val="20"/>
          <w:szCs w:val="20"/>
        </w:rPr>
      </w:pPr>
      <w:r w:rsidRPr="007375E1">
        <w:rPr>
          <w:rFonts w:ascii="Agency FB" w:hAnsi="Agency FB" w:cstheme="minorHAnsi"/>
          <w:iCs/>
          <w:sz w:val="20"/>
          <w:szCs w:val="20"/>
        </w:rPr>
        <w:t>Los lados planos de las Tuercas, no deberán ser redondeados por efectos de golpes y/o exceso de tensión al ajustarlas.</w:t>
      </w:r>
    </w:p>
    <w:p w:rsidR="00FB673B" w:rsidRPr="007375E1" w:rsidRDefault="00FB673B" w:rsidP="00FB673B">
      <w:pPr>
        <w:pStyle w:val="Prrafodelista"/>
        <w:numPr>
          <w:ilvl w:val="0"/>
          <w:numId w:val="33"/>
        </w:numPr>
        <w:autoSpaceDE w:val="0"/>
        <w:autoSpaceDN w:val="0"/>
        <w:adjustRightInd w:val="0"/>
        <w:ind w:left="284" w:hanging="284"/>
        <w:contextualSpacing/>
        <w:jc w:val="both"/>
        <w:rPr>
          <w:rFonts w:ascii="Agency FB" w:hAnsi="Agency FB" w:cstheme="minorHAnsi"/>
          <w:iCs/>
          <w:sz w:val="20"/>
          <w:szCs w:val="20"/>
        </w:rPr>
      </w:pPr>
      <w:r w:rsidRPr="007375E1">
        <w:rPr>
          <w:rFonts w:ascii="Agency FB" w:hAnsi="Agency FB" w:cstheme="minorHAnsi"/>
          <w:iCs/>
          <w:sz w:val="20"/>
          <w:szCs w:val="20"/>
        </w:rPr>
        <w:t>Si se presentan los efectos señalados, se deberán reemplazar los elementos deteriorados.</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Calidad, Salud, Seguridad y Medio Ambiente.</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Todo el personal involucrado en la actividad debe utilizar el EPP apropiado como ser: ropa de trabajo, casco, guantes, botas de seguridad, gafas, etc. </w:t>
      </w:r>
    </w:p>
    <w:p w:rsidR="00FB673B" w:rsidRPr="007375E1" w:rsidRDefault="00FB673B" w:rsidP="00FB673B">
      <w:pPr>
        <w:jc w:val="both"/>
        <w:rPr>
          <w:rFonts w:ascii="Agency FB" w:hAnsi="Agency FB" w:cstheme="minorHAnsi"/>
          <w:sz w:val="20"/>
          <w:szCs w:val="20"/>
        </w:rPr>
      </w:pPr>
    </w:p>
    <w:p w:rsidR="00FB673B" w:rsidRDefault="00FB673B" w:rsidP="00FB673B">
      <w:pPr>
        <w:jc w:val="both"/>
        <w:rPr>
          <w:rFonts w:ascii="Agency FB" w:hAnsi="Agency FB" w:cstheme="minorHAnsi"/>
          <w:sz w:val="20"/>
          <w:szCs w:val="20"/>
        </w:rPr>
      </w:pPr>
      <w:r w:rsidRPr="007375E1">
        <w:rPr>
          <w:rFonts w:ascii="Agency FB" w:hAnsi="Agency FB" w:cstheme="minorHAnsi"/>
          <w:sz w:val="20"/>
          <w:szCs w:val="20"/>
        </w:rPr>
        <w:t>Se debe limitar los trabajos cuando las condiciones climáticas sean adversas (lluvias, vientos fuertes, polvareda, etc.)</w:t>
      </w:r>
    </w:p>
    <w:p w:rsidR="00FB673B" w:rsidRDefault="00FB673B" w:rsidP="00FB673B">
      <w:pPr>
        <w:jc w:val="both"/>
        <w:rPr>
          <w:rFonts w:ascii="Agency FB" w:hAnsi="Agency FB" w:cstheme="minorHAnsi"/>
          <w:sz w:val="20"/>
          <w:szCs w:val="20"/>
        </w:rPr>
      </w:pPr>
    </w:p>
    <w:p w:rsidR="00FB673B"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pStyle w:val="Sangra3detindependiente"/>
        <w:numPr>
          <w:ilvl w:val="1"/>
          <w:numId w:val="44"/>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lastRenderedPageBreak/>
        <w:t>MEDIDAS DE MITIGACIÓN AMBIENTAL</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El Contratista mantendrá un registro y hará informes acerca de la salud, la seguridad y el bienestar de las personas, así como de los daños a la propiedad, según lo solicite razonablemente el Ingeniero.</w:t>
      </w:r>
    </w:p>
    <w:p w:rsidR="00FB673B" w:rsidRPr="007375E1" w:rsidRDefault="00FB673B" w:rsidP="00FB673B">
      <w:pPr>
        <w:jc w:val="both"/>
        <w:rPr>
          <w:rFonts w:ascii="Agency FB" w:hAnsi="Agency FB" w:cstheme="minorHAnsi"/>
          <w:b/>
          <w:bCs/>
          <w:sz w:val="20"/>
          <w:szCs w:val="20"/>
        </w:rPr>
      </w:pPr>
    </w:p>
    <w:p w:rsidR="00FB673B" w:rsidRPr="007375E1" w:rsidRDefault="00FB673B" w:rsidP="00FB673B">
      <w:pPr>
        <w:pStyle w:val="Sangra3detindependiente"/>
        <w:numPr>
          <w:ilvl w:val="1"/>
          <w:numId w:val="44"/>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MEDICIÓN Y FORMA DE PAGO </w:t>
      </w:r>
    </w:p>
    <w:p w:rsidR="00FB673B" w:rsidRPr="007375E1" w:rsidRDefault="00FB673B" w:rsidP="00FB673B">
      <w:pPr>
        <w:jc w:val="both"/>
        <w:rPr>
          <w:rFonts w:ascii="Agency FB" w:hAnsi="Agency FB" w:cstheme="minorHAnsi"/>
          <w:b/>
          <w:bCs/>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El ítem será medido en piezas, considerándose toda la tubería, válvula y accesorios</w:t>
      </w:r>
      <w:r>
        <w:rPr>
          <w:rFonts w:ascii="Agency FB" w:hAnsi="Agency FB" w:cstheme="minorHAnsi"/>
          <w:sz w:val="20"/>
          <w:szCs w:val="20"/>
        </w:rPr>
        <w:t xml:space="preserve"> montados </w:t>
      </w:r>
      <w:r w:rsidRPr="007375E1">
        <w:rPr>
          <w:rFonts w:ascii="Agency FB" w:hAnsi="Agency FB" w:cstheme="minorHAnsi"/>
          <w:sz w:val="20"/>
          <w:szCs w:val="20"/>
        </w:rPr>
        <w:t xml:space="preserve"> dentro de la cámara.</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Este ítem ejecutado en un todo de acuerdo a las presentes especificaciones, medido según lo señalado y aprobado por el Supervisor de Obra, será cancelado al precio unitario de la propuesta aceptada.</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Lo pagado será en compensación total por Materiales, Mano de Obra, equipo, maquinaria y herramientas y otros gastos que sean necesarios para la adecuada y correcta ejecución de los trabajos.</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Otros gastos adicionales necesarios para la realización de esta actividad, corre por cuenta del contratista. </w:t>
      </w:r>
    </w:p>
    <w:p w:rsidR="00FB673B" w:rsidRPr="007375E1" w:rsidRDefault="00FB673B" w:rsidP="00FB673B">
      <w:pPr>
        <w:ind w:left="426"/>
        <w:jc w:val="both"/>
        <w:rPr>
          <w:rFonts w:ascii="Agency FB" w:hAnsi="Agency FB" w:cstheme="minorHAnsi"/>
          <w:sz w:val="20"/>
          <w:szCs w:val="20"/>
        </w:rPr>
      </w:pPr>
    </w:p>
    <w:p w:rsidR="00FB673B"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Para realizar el pago de este ítem se debe presentar el respaldo de la actividad en base de los cómputos métricos donde se constate los trabajos realizados concernientes a este ítem. </w:t>
      </w:r>
    </w:p>
    <w:p w:rsidR="00FB673B" w:rsidRDefault="00FB673B" w:rsidP="00FB673B">
      <w:pPr>
        <w:jc w:val="both"/>
        <w:rPr>
          <w:rFonts w:ascii="Agency FB" w:hAnsi="Agency FB" w:cstheme="minorHAnsi"/>
          <w:sz w:val="20"/>
          <w:szCs w:val="20"/>
        </w:rPr>
      </w:pPr>
    </w:p>
    <w:p w:rsidR="00FB673B" w:rsidRDefault="00FB673B" w:rsidP="00FB673B">
      <w:pPr>
        <w:pStyle w:val="Sangra3detindependiente"/>
        <w:numPr>
          <w:ilvl w:val="0"/>
          <w:numId w:val="44"/>
        </w:numPr>
        <w:autoSpaceDE w:val="0"/>
        <w:autoSpaceDN w:val="0"/>
        <w:adjustRightInd w:val="0"/>
        <w:spacing w:after="0" w:line="240" w:lineRule="auto"/>
        <w:jc w:val="both"/>
        <w:rPr>
          <w:rFonts w:ascii="Agency FB" w:hAnsi="Agency FB" w:cstheme="minorHAnsi"/>
          <w:b/>
          <w:bCs/>
          <w:sz w:val="20"/>
          <w:szCs w:val="20"/>
        </w:rPr>
      </w:pPr>
      <w:r w:rsidRPr="00E971CB">
        <w:rPr>
          <w:rFonts w:ascii="Agency FB" w:hAnsi="Agency FB" w:cstheme="minorHAnsi"/>
          <w:b/>
          <w:bCs/>
          <w:sz w:val="20"/>
          <w:szCs w:val="20"/>
        </w:rPr>
        <w:t>PROVISION E INSTALACION DE PUNTOS DE PRUEBA TIPO A CON ACCESORIOS DE CONEXIÓN (INCLUYE CABLE Nº 12 AWG DE SIETE HILOS CON REVESTIMIENTO HMWPE + SOLDADURAS EXOTERMICA TIPO CADWELD CA-15 Y EPOXI 3 M (PARA SOLDADURAS SCOTCHOKE) CON SU RESPECTIVO CATALIZADOR</w:t>
      </w:r>
    </w:p>
    <w:p w:rsidR="00FB673B" w:rsidRPr="007375E1" w:rsidRDefault="00FB673B" w:rsidP="00FB673B">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FB673B" w:rsidRPr="007375E1" w:rsidRDefault="00FB673B" w:rsidP="00FB673B">
      <w:pPr>
        <w:pStyle w:val="Sangra3detindependiente"/>
        <w:autoSpaceDE w:val="0"/>
        <w:autoSpaceDN w:val="0"/>
        <w:adjustRightInd w:val="0"/>
        <w:spacing w:after="0" w:line="240" w:lineRule="auto"/>
        <w:ind w:left="0"/>
        <w:jc w:val="both"/>
        <w:rPr>
          <w:rFonts w:ascii="Agency FB" w:hAnsi="Agency FB" w:cstheme="minorHAnsi"/>
          <w:b/>
          <w:bCs/>
          <w:sz w:val="20"/>
          <w:szCs w:val="20"/>
        </w:rPr>
      </w:pPr>
      <w:r>
        <w:rPr>
          <w:rFonts w:ascii="Agency FB" w:hAnsi="Agency FB" w:cstheme="minorHAnsi"/>
          <w:b/>
          <w:bCs/>
          <w:sz w:val="20"/>
          <w:szCs w:val="20"/>
        </w:rPr>
        <w:t>UNIDAD: Pieza</w:t>
      </w:r>
    </w:p>
    <w:p w:rsidR="00FB673B" w:rsidRPr="007375E1" w:rsidRDefault="00FB673B" w:rsidP="00FB673B">
      <w:pPr>
        <w:pStyle w:val="Sangra3detindependiente"/>
        <w:autoSpaceDE w:val="0"/>
        <w:autoSpaceDN w:val="0"/>
        <w:adjustRightInd w:val="0"/>
        <w:spacing w:after="0" w:line="240" w:lineRule="auto"/>
        <w:ind w:left="1068"/>
        <w:jc w:val="both"/>
        <w:rPr>
          <w:rFonts w:ascii="Agency FB" w:hAnsi="Agency FB" w:cstheme="minorHAnsi"/>
          <w:b/>
          <w:bCs/>
          <w:sz w:val="20"/>
          <w:szCs w:val="20"/>
        </w:rPr>
      </w:pPr>
    </w:p>
    <w:p w:rsidR="00FB673B" w:rsidRPr="007375E1" w:rsidRDefault="00FB673B" w:rsidP="00FB673B">
      <w:pPr>
        <w:pStyle w:val="Sangra3detindependiente"/>
        <w:numPr>
          <w:ilvl w:val="1"/>
          <w:numId w:val="44"/>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DEFINICIÓN </w:t>
      </w:r>
    </w:p>
    <w:p w:rsidR="00FB673B" w:rsidRDefault="00FB673B" w:rsidP="00FB673B">
      <w:pPr>
        <w:jc w:val="both"/>
        <w:rPr>
          <w:rFonts w:ascii="Agency FB" w:hAnsi="Agency FB" w:cstheme="minorHAnsi"/>
          <w:sz w:val="20"/>
          <w:szCs w:val="20"/>
        </w:rPr>
      </w:pPr>
      <w:r w:rsidRPr="007375E1">
        <w:rPr>
          <w:rFonts w:ascii="Agency FB" w:hAnsi="Agency FB" w:cstheme="minorHAnsi"/>
          <w:sz w:val="20"/>
          <w:szCs w:val="20"/>
        </w:rPr>
        <w:lastRenderedPageBreak/>
        <w:t>Este ítem comprende todos los tr</w:t>
      </w:r>
      <w:r>
        <w:rPr>
          <w:rFonts w:ascii="Agency FB" w:hAnsi="Agency FB" w:cstheme="minorHAnsi"/>
          <w:sz w:val="20"/>
          <w:szCs w:val="20"/>
        </w:rPr>
        <w:t>abajos a ser ejecutados por el C</w:t>
      </w:r>
      <w:r w:rsidRPr="007375E1">
        <w:rPr>
          <w:rFonts w:ascii="Agency FB" w:hAnsi="Agency FB" w:cstheme="minorHAnsi"/>
          <w:sz w:val="20"/>
          <w:szCs w:val="20"/>
        </w:rPr>
        <w:t xml:space="preserve">ontratista, siendo los siguientes de carácter enunciativo y no limitativo: </w:t>
      </w:r>
    </w:p>
    <w:p w:rsidR="00FB673B" w:rsidRPr="00023F2D" w:rsidRDefault="00FB673B" w:rsidP="00FB673B">
      <w:pPr>
        <w:jc w:val="both"/>
        <w:rPr>
          <w:rFonts w:ascii="Agency FB" w:hAnsi="Agency FB" w:cstheme="minorHAnsi"/>
          <w:sz w:val="20"/>
          <w:szCs w:val="20"/>
        </w:rPr>
      </w:pPr>
    </w:p>
    <w:p w:rsidR="00FB673B" w:rsidRPr="00023F2D" w:rsidRDefault="00FB673B" w:rsidP="00FB673B">
      <w:pPr>
        <w:pStyle w:val="Prrafodelista"/>
        <w:numPr>
          <w:ilvl w:val="0"/>
          <w:numId w:val="20"/>
        </w:numPr>
        <w:contextualSpacing/>
        <w:jc w:val="both"/>
        <w:rPr>
          <w:rFonts w:ascii="Agency FB" w:hAnsi="Agency FB" w:cstheme="minorHAnsi"/>
          <w:sz w:val="20"/>
          <w:szCs w:val="20"/>
        </w:rPr>
      </w:pPr>
      <w:r w:rsidRPr="00023F2D">
        <w:rPr>
          <w:rFonts w:ascii="Agency FB" w:hAnsi="Agency FB" w:cstheme="minorHAnsi"/>
          <w:sz w:val="20"/>
          <w:szCs w:val="20"/>
        </w:rPr>
        <w:t xml:space="preserve">Provisión de Puntos de Prueba </w:t>
      </w:r>
      <w:r w:rsidRPr="00023F2D">
        <w:rPr>
          <w:rFonts w:ascii="Agency FB" w:hAnsi="Agency FB"/>
          <w:sz w:val="20"/>
          <w:szCs w:val="20"/>
        </w:rPr>
        <w:t xml:space="preserve"> Tipo “A” </w:t>
      </w:r>
    </w:p>
    <w:p w:rsidR="00FB673B" w:rsidRPr="00023F2D" w:rsidRDefault="00FB673B" w:rsidP="00FB673B">
      <w:pPr>
        <w:pStyle w:val="Prrafodelista"/>
        <w:numPr>
          <w:ilvl w:val="0"/>
          <w:numId w:val="20"/>
        </w:numPr>
        <w:contextualSpacing/>
        <w:jc w:val="both"/>
        <w:rPr>
          <w:rFonts w:ascii="Agency FB" w:hAnsi="Agency FB" w:cstheme="minorHAnsi"/>
          <w:sz w:val="20"/>
          <w:szCs w:val="20"/>
        </w:rPr>
      </w:pPr>
      <w:r w:rsidRPr="00023F2D">
        <w:rPr>
          <w:rFonts w:ascii="Agency FB" w:hAnsi="Agency FB"/>
          <w:sz w:val="20"/>
          <w:szCs w:val="20"/>
        </w:rPr>
        <w:t xml:space="preserve">Instalación de </w:t>
      </w:r>
      <w:r w:rsidRPr="00023F2D">
        <w:rPr>
          <w:rFonts w:ascii="Agency FB" w:hAnsi="Agency FB" w:cstheme="minorHAnsi"/>
          <w:sz w:val="20"/>
          <w:szCs w:val="20"/>
        </w:rPr>
        <w:t xml:space="preserve">Puntos de Prueba </w:t>
      </w:r>
      <w:r w:rsidRPr="00023F2D">
        <w:rPr>
          <w:rFonts w:ascii="Agency FB" w:hAnsi="Agency FB"/>
          <w:sz w:val="20"/>
          <w:szCs w:val="20"/>
        </w:rPr>
        <w:t xml:space="preserve"> Tipo “A” </w:t>
      </w:r>
    </w:p>
    <w:p w:rsidR="00FB673B" w:rsidRPr="00023F2D" w:rsidRDefault="00FB673B" w:rsidP="00FB673B">
      <w:pPr>
        <w:contextualSpacing/>
        <w:jc w:val="both"/>
        <w:rPr>
          <w:rFonts w:ascii="Agency FB" w:hAnsi="Agency FB" w:cstheme="minorHAnsi"/>
          <w:sz w:val="20"/>
          <w:szCs w:val="20"/>
        </w:rPr>
      </w:pPr>
    </w:p>
    <w:p w:rsidR="00FB673B" w:rsidRPr="00023F2D" w:rsidRDefault="00FB673B" w:rsidP="00FB673B">
      <w:pPr>
        <w:rPr>
          <w:rFonts w:ascii="Agency FB" w:hAnsi="Agency FB"/>
          <w:sz w:val="20"/>
          <w:szCs w:val="20"/>
        </w:rPr>
      </w:pPr>
      <w:r w:rsidRPr="00023F2D">
        <w:rPr>
          <w:rFonts w:ascii="Agency FB" w:hAnsi="Agency FB"/>
          <w:sz w:val="20"/>
          <w:szCs w:val="20"/>
        </w:rPr>
        <w:t xml:space="preserve">Los puntos de testeo (estaciones de prueba) serán instalados de acuerdo a lo que establece la norma NACE </w:t>
      </w:r>
      <w:proofErr w:type="spellStart"/>
      <w:r w:rsidRPr="00023F2D">
        <w:rPr>
          <w:rFonts w:ascii="Agency FB" w:hAnsi="Agency FB"/>
          <w:sz w:val="20"/>
          <w:szCs w:val="20"/>
        </w:rPr>
        <w:t>Std</w:t>
      </w:r>
      <w:proofErr w:type="spellEnd"/>
      <w:r w:rsidRPr="00023F2D">
        <w:rPr>
          <w:rFonts w:ascii="Agency FB" w:hAnsi="Agency FB"/>
          <w:sz w:val="20"/>
          <w:szCs w:val="20"/>
        </w:rPr>
        <w:t>. SP 0169 Sección 4 inciso 4.5, y la norma ASME B31.8.</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pStyle w:val="Sangra3detindependiente"/>
        <w:numPr>
          <w:ilvl w:val="1"/>
          <w:numId w:val="44"/>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MATERIALES, HERRAMIENTAS Y EQUIPO</w:t>
      </w:r>
    </w:p>
    <w:p w:rsidR="00FB673B" w:rsidRPr="007375E1" w:rsidRDefault="00FB673B" w:rsidP="00FB673B">
      <w:pPr>
        <w:pStyle w:val="Sangra3detindependiente"/>
        <w:autoSpaceDE w:val="0"/>
        <w:autoSpaceDN w:val="0"/>
        <w:adjustRightInd w:val="0"/>
        <w:spacing w:after="0" w:line="240" w:lineRule="auto"/>
        <w:ind w:left="1068"/>
        <w:jc w:val="both"/>
        <w:rPr>
          <w:rFonts w:ascii="Agency FB" w:hAnsi="Agency FB" w:cstheme="minorHAnsi"/>
          <w:b/>
          <w:bCs/>
          <w:sz w:val="20"/>
          <w:szCs w:val="20"/>
        </w:rPr>
      </w:pPr>
    </w:p>
    <w:p w:rsidR="00FB673B" w:rsidRPr="007375E1" w:rsidRDefault="00FB673B" w:rsidP="00FB673B">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FB673B" w:rsidRPr="007375E1" w:rsidRDefault="00FB673B" w:rsidP="00FB673B">
      <w:pPr>
        <w:pStyle w:val="Sangra3detindependiente"/>
        <w:spacing w:after="0" w:line="240" w:lineRule="auto"/>
        <w:ind w:left="0"/>
        <w:jc w:val="both"/>
        <w:rPr>
          <w:rFonts w:ascii="Agency FB" w:hAnsi="Agency FB" w:cstheme="minorHAnsi"/>
          <w:sz w:val="20"/>
          <w:szCs w:val="20"/>
        </w:rPr>
      </w:pPr>
    </w:p>
    <w:tbl>
      <w:tblPr>
        <w:tblW w:w="3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88"/>
      </w:tblGrid>
      <w:tr w:rsidR="00FB673B" w:rsidRPr="007375E1" w:rsidTr="00CC3F86">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673B" w:rsidRPr="007375E1" w:rsidRDefault="00FB673B" w:rsidP="00CC3F86">
            <w:pPr>
              <w:jc w:val="both"/>
              <w:rPr>
                <w:rFonts w:ascii="Agency FB" w:hAnsi="Agency FB" w:cstheme="minorHAnsi"/>
                <w:color w:val="000000"/>
                <w:sz w:val="20"/>
                <w:szCs w:val="20"/>
                <w:lang w:eastAsia="es-BO"/>
              </w:rPr>
            </w:pPr>
            <w:r>
              <w:rPr>
                <w:rFonts w:ascii="Agency FB" w:hAnsi="Agency FB" w:cstheme="minorHAnsi"/>
                <w:color w:val="000000"/>
                <w:sz w:val="20"/>
                <w:szCs w:val="20"/>
                <w:lang w:eastAsia="es-BO"/>
              </w:rPr>
              <w:t>Técnico especializado en protección catódica</w:t>
            </w:r>
          </w:p>
        </w:tc>
      </w:tr>
      <w:tr w:rsidR="00FB673B" w:rsidRPr="007375E1" w:rsidTr="00CC3F86">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Ayudantes</w:t>
            </w:r>
          </w:p>
        </w:tc>
      </w:tr>
      <w:tr w:rsidR="00FB673B" w:rsidRPr="007375E1" w:rsidTr="00CC3F86">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Detector de Gases</w:t>
            </w:r>
          </w:p>
        </w:tc>
      </w:tr>
      <w:tr w:rsidR="00FB673B" w:rsidRPr="007375E1" w:rsidTr="00CC3F86">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673B" w:rsidRPr="007375E1" w:rsidRDefault="00FB673B" w:rsidP="00CC3F86">
            <w:pPr>
              <w:jc w:val="both"/>
              <w:rPr>
                <w:rFonts w:ascii="Agency FB" w:hAnsi="Agency FB" w:cstheme="minorHAnsi"/>
                <w:color w:val="000000"/>
                <w:sz w:val="20"/>
                <w:szCs w:val="20"/>
                <w:lang w:eastAsia="es-BO"/>
              </w:rPr>
            </w:pPr>
            <w:r>
              <w:rPr>
                <w:rFonts w:ascii="Agency FB" w:hAnsi="Agency FB" w:cstheme="minorHAnsi"/>
                <w:color w:val="000000"/>
                <w:sz w:val="20"/>
                <w:szCs w:val="20"/>
                <w:lang w:eastAsia="es-BO"/>
              </w:rPr>
              <w:t>Equipo de soldadura CADWELL</w:t>
            </w:r>
          </w:p>
        </w:tc>
      </w:tr>
    </w:tbl>
    <w:p w:rsidR="00FB673B" w:rsidRPr="007375E1" w:rsidRDefault="00FB673B" w:rsidP="00FB673B">
      <w:pPr>
        <w:ind w:left="426"/>
        <w:jc w:val="both"/>
        <w:rPr>
          <w:rFonts w:ascii="Agency FB" w:hAnsi="Agency FB" w:cstheme="minorHAnsi"/>
          <w:sz w:val="20"/>
          <w:szCs w:val="20"/>
        </w:rPr>
      </w:pPr>
    </w:p>
    <w:p w:rsidR="00FB673B" w:rsidRDefault="00FB673B" w:rsidP="00FB673B">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El contratista también se debe considerar utilizar todas las herramientas, equipos y materiales menores necesarias para realizar adecuadamente la actividad</w:t>
      </w:r>
      <w:r>
        <w:rPr>
          <w:rFonts w:ascii="Agency FB" w:hAnsi="Agency FB" w:cstheme="minorHAnsi"/>
          <w:sz w:val="20"/>
          <w:szCs w:val="20"/>
        </w:rPr>
        <w:t xml:space="preserve"> entre ellos se destacan los siguientes</w:t>
      </w:r>
      <w:r w:rsidRPr="007375E1">
        <w:rPr>
          <w:rFonts w:ascii="Agency FB" w:hAnsi="Agency FB" w:cstheme="minorHAnsi"/>
          <w:sz w:val="20"/>
          <w:szCs w:val="20"/>
        </w:rPr>
        <w:t xml:space="preserve">. </w:t>
      </w:r>
    </w:p>
    <w:p w:rsidR="00FB673B" w:rsidRDefault="00FB673B" w:rsidP="00FB673B">
      <w:pPr>
        <w:pStyle w:val="Sangra3detindependiente"/>
        <w:spacing w:after="0" w:line="240" w:lineRule="auto"/>
        <w:ind w:left="0"/>
        <w:jc w:val="both"/>
        <w:rPr>
          <w:rFonts w:ascii="Agency FB" w:hAnsi="Agency FB" w:cstheme="minorHAnsi"/>
          <w:sz w:val="20"/>
          <w:szCs w:val="20"/>
        </w:rPr>
      </w:pPr>
    </w:p>
    <w:p w:rsidR="00FB673B" w:rsidRDefault="00FB673B" w:rsidP="00FB673B">
      <w:pPr>
        <w:pStyle w:val="Default"/>
        <w:rPr>
          <w:sz w:val="23"/>
          <w:szCs w:val="23"/>
        </w:rPr>
      </w:pPr>
      <w:r>
        <w:rPr>
          <w:b/>
          <w:bCs/>
          <w:sz w:val="23"/>
          <w:szCs w:val="23"/>
        </w:rPr>
        <w:t>Equipos</w:t>
      </w:r>
    </w:p>
    <w:p w:rsidR="00FB673B" w:rsidRPr="00D647E7" w:rsidRDefault="00FB673B" w:rsidP="00FB673B">
      <w:pPr>
        <w:pStyle w:val="Default"/>
        <w:rPr>
          <w:sz w:val="20"/>
          <w:szCs w:val="20"/>
        </w:rPr>
      </w:pPr>
    </w:p>
    <w:p w:rsidR="00FB673B" w:rsidRPr="00D647E7" w:rsidRDefault="00FB673B" w:rsidP="00FB673B">
      <w:pPr>
        <w:pStyle w:val="Default"/>
        <w:rPr>
          <w:sz w:val="20"/>
          <w:szCs w:val="20"/>
        </w:rPr>
      </w:pPr>
      <w:r w:rsidRPr="00D647E7">
        <w:rPr>
          <w:sz w:val="20"/>
          <w:szCs w:val="20"/>
        </w:rPr>
        <w:t xml:space="preserve">a)  Multímetros </w:t>
      </w:r>
      <w:proofErr w:type="spellStart"/>
      <w:r w:rsidRPr="00D647E7">
        <w:rPr>
          <w:sz w:val="20"/>
          <w:szCs w:val="20"/>
        </w:rPr>
        <w:t>Fluke</w:t>
      </w:r>
      <w:proofErr w:type="spellEnd"/>
      <w:r w:rsidRPr="00D647E7">
        <w:rPr>
          <w:sz w:val="20"/>
          <w:szCs w:val="20"/>
        </w:rPr>
        <w:t xml:space="preserve"> (equipo de medición). </w:t>
      </w:r>
    </w:p>
    <w:p w:rsidR="00FB673B" w:rsidRPr="00D647E7" w:rsidRDefault="00FB673B" w:rsidP="00FB673B">
      <w:pPr>
        <w:pStyle w:val="Default"/>
        <w:rPr>
          <w:sz w:val="20"/>
          <w:szCs w:val="20"/>
        </w:rPr>
      </w:pPr>
    </w:p>
    <w:p w:rsidR="00FB673B" w:rsidRPr="00D647E7" w:rsidRDefault="00FB673B" w:rsidP="00FB673B">
      <w:pPr>
        <w:pStyle w:val="Default"/>
        <w:rPr>
          <w:sz w:val="20"/>
          <w:szCs w:val="20"/>
        </w:rPr>
      </w:pPr>
      <w:r w:rsidRPr="00D647E7">
        <w:rPr>
          <w:sz w:val="20"/>
          <w:szCs w:val="20"/>
        </w:rPr>
        <w:t xml:space="preserve">b)  Medidor de aislamiento por radiofrecuencia. </w:t>
      </w:r>
    </w:p>
    <w:p w:rsidR="00FB673B" w:rsidRPr="00D647E7" w:rsidRDefault="00FB673B" w:rsidP="00FB673B">
      <w:pPr>
        <w:pStyle w:val="Default"/>
        <w:rPr>
          <w:sz w:val="20"/>
          <w:szCs w:val="20"/>
        </w:rPr>
      </w:pPr>
    </w:p>
    <w:p w:rsidR="00FB673B" w:rsidRPr="00D647E7" w:rsidRDefault="00FB673B" w:rsidP="00FB673B">
      <w:pPr>
        <w:pStyle w:val="Default"/>
        <w:rPr>
          <w:sz w:val="20"/>
          <w:szCs w:val="20"/>
        </w:rPr>
      </w:pPr>
      <w:r w:rsidRPr="00D647E7">
        <w:rPr>
          <w:sz w:val="20"/>
          <w:szCs w:val="20"/>
        </w:rPr>
        <w:t xml:space="preserve">c)  Electrodos de referencia de cobre sulfato de cobre. </w:t>
      </w:r>
    </w:p>
    <w:p w:rsidR="00FB673B" w:rsidRPr="00D647E7" w:rsidRDefault="00FB673B" w:rsidP="00FB673B">
      <w:pPr>
        <w:pStyle w:val="Default"/>
        <w:rPr>
          <w:sz w:val="20"/>
          <w:szCs w:val="20"/>
        </w:rPr>
      </w:pPr>
    </w:p>
    <w:p w:rsidR="00FB673B" w:rsidRPr="00D647E7" w:rsidRDefault="00FB673B" w:rsidP="00FB673B">
      <w:pPr>
        <w:pStyle w:val="Default"/>
        <w:rPr>
          <w:sz w:val="20"/>
          <w:szCs w:val="20"/>
        </w:rPr>
      </w:pPr>
      <w:r w:rsidRPr="00D647E7">
        <w:rPr>
          <w:sz w:val="20"/>
          <w:szCs w:val="20"/>
        </w:rPr>
        <w:t xml:space="preserve">d) 1 Equipos de resistividades por método de 4 pines (equipo de medición). </w:t>
      </w:r>
    </w:p>
    <w:p w:rsidR="00FB673B" w:rsidRPr="00D647E7" w:rsidRDefault="00FB673B" w:rsidP="00FB673B">
      <w:pPr>
        <w:pStyle w:val="Default"/>
        <w:rPr>
          <w:sz w:val="20"/>
          <w:szCs w:val="20"/>
        </w:rPr>
      </w:pPr>
    </w:p>
    <w:p w:rsidR="00FB673B" w:rsidRPr="00D647E7" w:rsidRDefault="00FB673B" w:rsidP="00FB673B">
      <w:pPr>
        <w:pStyle w:val="Default"/>
        <w:rPr>
          <w:sz w:val="20"/>
          <w:szCs w:val="20"/>
        </w:rPr>
      </w:pPr>
      <w:r>
        <w:rPr>
          <w:sz w:val="20"/>
          <w:szCs w:val="20"/>
        </w:rPr>
        <w:t>e</w:t>
      </w:r>
      <w:r w:rsidRPr="00D647E7">
        <w:rPr>
          <w:sz w:val="20"/>
          <w:szCs w:val="20"/>
        </w:rPr>
        <w:t xml:space="preserve">) </w:t>
      </w:r>
      <w:r>
        <w:rPr>
          <w:sz w:val="20"/>
          <w:szCs w:val="20"/>
        </w:rPr>
        <w:t xml:space="preserve"> Kits de soldadura </w:t>
      </w:r>
      <w:proofErr w:type="spellStart"/>
      <w:r>
        <w:rPr>
          <w:sz w:val="20"/>
          <w:szCs w:val="20"/>
        </w:rPr>
        <w:t>Cadwell</w:t>
      </w:r>
      <w:proofErr w:type="spellEnd"/>
      <w:r w:rsidRPr="00D647E7">
        <w:rPr>
          <w:sz w:val="20"/>
          <w:szCs w:val="20"/>
        </w:rPr>
        <w:t xml:space="preserve">. </w:t>
      </w:r>
    </w:p>
    <w:p w:rsidR="00FB673B" w:rsidRPr="007375E1" w:rsidRDefault="00FB673B" w:rsidP="00FB673B">
      <w:pPr>
        <w:jc w:val="both"/>
        <w:rPr>
          <w:rFonts w:ascii="Agency FB" w:hAnsi="Agency FB" w:cstheme="minorHAnsi"/>
          <w:sz w:val="20"/>
          <w:szCs w:val="20"/>
        </w:rPr>
      </w:pPr>
    </w:p>
    <w:p w:rsidR="00FB673B" w:rsidRPr="007375E1" w:rsidRDefault="00FB673B" w:rsidP="00FB673B">
      <w:pPr>
        <w:pStyle w:val="Sangra3detindependiente"/>
        <w:numPr>
          <w:ilvl w:val="1"/>
          <w:numId w:val="44"/>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PROCEDIMIENTO PARA EJECUCIÓN </w:t>
      </w:r>
    </w:p>
    <w:p w:rsidR="00FB673B" w:rsidRPr="007375E1" w:rsidRDefault="00FB673B" w:rsidP="00FB673B">
      <w:pPr>
        <w:jc w:val="both"/>
        <w:rPr>
          <w:rFonts w:ascii="Agency FB" w:hAnsi="Agency FB" w:cstheme="minorHAnsi"/>
          <w:sz w:val="20"/>
          <w:szCs w:val="20"/>
        </w:rPr>
      </w:pPr>
    </w:p>
    <w:p w:rsidR="00FB673B" w:rsidRDefault="00FB673B" w:rsidP="00FB673B">
      <w:pPr>
        <w:jc w:val="both"/>
        <w:rPr>
          <w:rFonts w:ascii="Agency FB" w:hAnsi="Agency FB" w:cstheme="minorHAnsi"/>
          <w:sz w:val="20"/>
          <w:szCs w:val="20"/>
        </w:rPr>
      </w:pPr>
      <w:r w:rsidRPr="007375E1">
        <w:rPr>
          <w:rFonts w:ascii="Agency FB" w:hAnsi="Agency FB" w:cstheme="minorHAnsi"/>
          <w:sz w:val="20"/>
          <w:szCs w:val="20"/>
        </w:rPr>
        <w:t>El contratista deberá</w:t>
      </w:r>
      <w:r>
        <w:rPr>
          <w:rFonts w:ascii="Agency FB" w:hAnsi="Agency FB" w:cstheme="minorHAnsi"/>
          <w:sz w:val="20"/>
          <w:szCs w:val="20"/>
        </w:rPr>
        <w:t xml:space="preserve"> realizar  cortes, roturas de pisos,  aceras, excavaciones, para las instalaciones de los puntos de prueba  A sin adicionar ningún costo alguno, ya que los mismos forman parte de la instalación.</w:t>
      </w:r>
    </w:p>
    <w:p w:rsidR="00FB673B"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Pr>
          <w:rFonts w:ascii="Agency FB" w:hAnsi="Agency FB" w:cstheme="minorHAnsi"/>
          <w:sz w:val="20"/>
          <w:szCs w:val="20"/>
        </w:rPr>
        <w:t xml:space="preserve">Así mismo una vez realizada la instalación deberá </w:t>
      </w:r>
      <w:r w:rsidRPr="007375E1">
        <w:rPr>
          <w:rFonts w:ascii="Agency FB" w:hAnsi="Agency FB" w:cstheme="minorHAnsi"/>
          <w:sz w:val="20"/>
          <w:szCs w:val="20"/>
        </w:rPr>
        <w:t xml:space="preserve"> rellenar y compactar huecos resultantes de la remoción de instalaciones utilizando material de relleno, recomponiendo el </w:t>
      </w:r>
      <w:r>
        <w:rPr>
          <w:rFonts w:ascii="Agency FB" w:hAnsi="Agency FB" w:cstheme="minorHAnsi"/>
          <w:sz w:val="20"/>
          <w:szCs w:val="20"/>
        </w:rPr>
        <w:t xml:space="preserve"> material  como se encontraba en un principio.</w:t>
      </w:r>
    </w:p>
    <w:p w:rsidR="00FB673B" w:rsidRPr="00C93035" w:rsidRDefault="00FB673B" w:rsidP="00FB673B">
      <w:pPr>
        <w:pStyle w:val="Default"/>
        <w:jc w:val="both"/>
        <w:rPr>
          <w:sz w:val="20"/>
          <w:szCs w:val="20"/>
          <w:lang w:val="es-ES"/>
        </w:rPr>
      </w:pPr>
    </w:p>
    <w:p w:rsidR="00FB673B" w:rsidRDefault="00FB673B" w:rsidP="00FB673B">
      <w:pPr>
        <w:pStyle w:val="Default"/>
        <w:jc w:val="both"/>
        <w:rPr>
          <w:sz w:val="20"/>
          <w:szCs w:val="20"/>
        </w:rPr>
      </w:pPr>
      <w:r w:rsidRPr="00943149">
        <w:rPr>
          <w:sz w:val="20"/>
          <w:szCs w:val="20"/>
        </w:rPr>
        <w:t xml:space="preserve">Se contempla la colocación de dos tipos de estaciones de prueba, que a continuación se describen: </w:t>
      </w:r>
    </w:p>
    <w:p w:rsidR="00FB673B" w:rsidRDefault="00FB673B" w:rsidP="00FB673B">
      <w:pPr>
        <w:pStyle w:val="Default"/>
        <w:jc w:val="both"/>
        <w:rPr>
          <w:sz w:val="20"/>
          <w:szCs w:val="20"/>
        </w:rPr>
      </w:pPr>
    </w:p>
    <w:p w:rsidR="00FB673B" w:rsidRPr="00943149" w:rsidRDefault="00FB673B" w:rsidP="00FB673B">
      <w:pPr>
        <w:pStyle w:val="Default"/>
        <w:jc w:val="both"/>
        <w:rPr>
          <w:sz w:val="20"/>
          <w:szCs w:val="20"/>
        </w:rPr>
      </w:pPr>
    </w:p>
    <w:p w:rsidR="00FB673B" w:rsidRDefault="00FB673B" w:rsidP="00FB673B">
      <w:pPr>
        <w:pStyle w:val="Default"/>
        <w:jc w:val="both"/>
        <w:rPr>
          <w:b/>
          <w:sz w:val="20"/>
          <w:szCs w:val="20"/>
        </w:rPr>
      </w:pPr>
      <w:r w:rsidRPr="00943149">
        <w:rPr>
          <w:b/>
          <w:sz w:val="20"/>
          <w:szCs w:val="20"/>
        </w:rPr>
        <w:lastRenderedPageBreak/>
        <w:t xml:space="preserve">Estaciones de Prueba Tipo “A” </w:t>
      </w:r>
    </w:p>
    <w:p w:rsidR="00FB673B" w:rsidRPr="00943149" w:rsidRDefault="00FB673B" w:rsidP="00FB673B">
      <w:pPr>
        <w:pStyle w:val="Default"/>
        <w:jc w:val="both"/>
        <w:rPr>
          <w:b/>
          <w:sz w:val="20"/>
          <w:szCs w:val="20"/>
        </w:rPr>
      </w:pPr>
    </w:p>
    <w:p w:rsidR="00FB673B" w:rsidRDefault="00FB673B" w:rsidP="00FB673B">
      <w:pPr>
        <w:pStyle w:val="Default"/>
        <w:jc w:val="both"/>
        <w:rPr>
          <w:sz w:val="20"/>
          <w:szCs w:val="20"/>
        </w:rPr>
      </w:pPr>
      <w:r w:rsidRPr="00943149">
        <w:rPr>
          <w:sz w:val="20"/>
          <w:szCs w:val="20"/>
        </w:rPr>
        <w:t xml:space="preserve">Este tipo de estaciones de prueba catódica deberán ser instaladas a lo largo del tramo construido y debidamente identificadas con el nombre del ducto, tipo de estación (A) y progresiva kilométrica; la distancia de instalación podrá ser redefinida previa autorización de supervisión de YPFB en el libro de órdenes. Cada estación de prueba contara con 2 conexiones a la tubería identificadas con (A y B); estas conexiones deberán ser realizadas mediante cable AWG No. 12 HMWPE y soldadura tipo </w:t>
      </w:r>
      <w:proofErr w:type="spellStart"/>
      <w:r w:rsidRPr="00943149">
        <w:rPr>
          <w:sz w:val="20"/>
          <w:szCs w:val="20"/>
        </w:rPr>
        <w:t>Cadwell</w:t>
      </w:r>
      <w:proofErr w:type="spellEnd"/>
      <w:r w:rsidRPr="00943149">
        <w:rPr>
          <w:sz w:val="20"/>
          <w:szCs w:val="20"/>
        </w:rPr>
        <w:t xml:space="preserve">; la separación entre los cables (A y B) soldados a la tubería deberá ser mínimo 0,50 metros. </w:t>
      </w:r>
    </w:p>
    <w:p w:rsidR="00FB673B" w:rsidRPr="00943149" w:rsidRDefault="00FB673B" w:rsidP="00FB673B">
      <w:pPr>
        <w:pStyle w:val="Default"/>
        <w:jc w:val="both"/>
        <w:rPr>
          <w:sz w:val="20"/>
          <w:szCs w:val="20"/>
        </w:rPr>
      </w:pPr>
    </w:p>
    <w:p w:rsidR="00FB673B" w:rsidRDefault="00FB673B" w:rsidP="00FB673B">
      <w:pPr>
        <w:jc w:val="both"/>
        <w:rPr>
          <w:rFonts w:ascii="Agency FB" w:hAnsi="Agency FB"/>
          <w:sz w:val="20"/>
          <w:szCs w:val="20"/>
        </w:rPr>
      </w:pPr>
      <w:r w:rsidRPr="00943149">
        <w:rPr>
          <w:rFonts w:ascii="Agency FB" w:hAnsi="Agency FB"/>
          <w:sz w:val="20"/>
          <w:szCs w:val="20"/>
        </w:rPr>
        <w:t>El conducto de ingreso de los cables de la base a la caja de conexiones deberá ser en ambos casos tipo A, de tubería de PVC esquema 40 de 1 ½”Ø o de mayores diámetros.</w:t>
      </w:r>
    </w:p>
    <w:p w:rsidR="00FB673B" w:rsidRPr="00943149" w:rsidRDefault="00FB673B" w:rsidP="00FB673B">
      <w:pPr>
        <w:jc w:val="both"/>
        <w:rPr>
          <w:rFonts w:ascii="Agency FB" w:hAnsi="Agency FB"/>
          <w:sz w:val="20"/>
          <w:szCs w:val="20"/>
        </w:rPr>
      </w:pPr>
    </w:p>
    <w:p w:rsidR="00FB673B" w:rsidRDefault="00FB673B" w:rsidP="00FB673B">
      <w:pPr>
        <w:pStyle w:val="Default"/>
        <w:jc w:val="both"/>
        <w:rPr>
          <w:b/>
          <w:bCs/>
          <w:sz w:val="20"/>
          <w:szCs w:val="20"/>
        </w:rPr>
      </w:pPr>
      <w:r w:rsidRPr="00943149">
        <w:rPr>
          <w:b/>
          <w:bCs/>
          <w:sz w:val="20"/>
          <w:szCs w:val="20"/>
        </w:rPr>
        <w:t xml:space="preserve">IDENTIFICACIÓN DE LOS PUNTOS DE PRUEBA. </w:t>
      </w:r>
    </w:p>
    <w:p w:rsidR="00FB673B" w:rsidRPr="00943149" w:rsidRDefault="00FB673B" w:rsidP="00FB673B">
      <w:pPr>
        <w:pStyle w:val="Default"/>
        <w:jc w:val="both"/>
        <w:rPr>
          <w:sz w:val="20"/>
          <w:szCs w:val="20"/>
        </w:rPr>
      </w:pPr>
    </w:p>
    <w:p w:rsidR="00FB673B" w:rsidRDefault="00FB673B" w:rsidP="00FB673B">
      <w:pPr>
        <w:pStyle w:val="Default"/>
        <w:jc w:val="both"/>
        <w:rPr>
          <w:sz w:val="20"/>
          <w:szCs w:val="20"/>
        </w:rPr>
      </w:pPr>
      <w:r w:rsidRPr="00943149">
        <w:rPr>
          <w:sz w:val="20"/>
          <w:szCs w:val="20"/>
        </w:rPr>
        <w:t xml:space="preserve">Los puntos de prueba serán pintados de amarillo e identificados con letras legibles y de tamaño adecuado a las dimensiones del poste. La identificación se colocara en la parte frontal, lateral derecho e izquierdo del poste, con nomenclatura que YPFB definirá. </w:t>
      </w:r>
    </w:p>
    <w:p w:rsidR="00FB673B" w:rsidRPr="00943149" w:rsidRDefault="00FB673B" w:rsidP="00FB673B">
      <w:pPr>
        <w:pStyle w:val="Default"/>
        <w:jc w:val="both"/>
        <w:rPr>
          <w:sz w:val="20"/>
          <w:szCs w:val="20"/>
        </w:rPr>
      </w:pPr>
    </w:p>
    <w:p w:rsidR="00FB673B" w:rsidRDefault="00FB673B" w:rsidP="00FB673B">
      <w:pPr>
        <w:jc w:val="both"/>
        <w:rPr>
          <w:rFonts w:ascii="Agency FB" w:hAnsi="Agency FB"/>
          <w:sz w:val="20"/>
          <w:szCs w:val="20"/>
        </w:rPr>
      </w:pPr>
      <w:r w:rsidRPr="00943149">
        <w:rPr>
          <w:rFonts w:ascii="Agency FB" w:hAnsi="Agency FB"/>
          <w:sz w:val="20"/>
          <w:szCs w:val="20"/>
        </w:rPr>
        <w:t>Todos los puntos de prueba, cámaras y aislaciones, serán geo referenciados con GPS (VGS 84 UTM) y presentados en formato digital en el informe final (Data Book).</w:t>
      </w:r>
    </w:p>
    <w:p w:rsidR="00FB673B" w:rsidRPr="007375E1" w:rsidRDefault="00FB673B" w:rsidP="00FB673B">
      <w:pPr>
        <w:jc w:val="both"/>
        <w:rPr>
          <w:rFonts w:ascii="Agency FB" w:hAnsi="Agency FB" w:cstheme="minorHAnsi"/>
          <w:sz w:val="20"/>
          <w:szCs w:val="20"/>
        </w:rPr>
      </w:pPr>
    </w:p>
    <w:p w:rsidR="00FB673B" w:rsidRPr="007375E1" w:rsidRDefault="00FB673B" w:rsidP="00FB673B">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Calidad, Salud, Seguridad y Medio Ambiente.</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Todo el personal involucrado en la actividad debe utilizar el EPP apropiado como ser: ropa de trabajo, casco, guantes, botas de seguridad, gafas, etc. </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Se debe limitar los trabajos cuando las condiciones climáticas sean adversas (lluvias, vientos fuertes, polvareda, etc.</w:t>
      </w:r>
      <w:r>
        <w:rPr>
          <w:rFonts w:ascii="Agency FB" w:hAnsi="Agency FB" w:cstheme="minorHAnsi"/>
          <w:sz w:val="20"/>
          <w:szCs w:val="20"/>
        </w:rPr>
        <w:t>).</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pStyle w:val="Sangra3detindependiente"/>
        <w:numPr>
          <w:ilvl w:val="1"/>
          <w:numId w:val="44"/>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MEDIDAS DE MITIGACIÓN AMBIENTAL</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w:t>
      </w:r>
      <w:r w:rsidRPr="007375E1">
        <w:rPr>
          <w:rFonts w:ascii="Agency FB" w:hAnsi="Agency FB" w:cstheme="minorHAnsi"/>
          <w:sz w:val="20"/>
          <w:szCs w:val="20"/>
        </w:rPr>
        <w:lastRenderedPageBreak/>
        <w:t xml:space="preserve">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B673B" w:rsidRPr="007375E1" w:rsidRDefault="00FB673B" w:rsidP="00FB673B">
      <w:pPr>
        <w:jc w:val="both"/>
        <w:rPr>
          <w:rFonts w:ascii="Agency FB" w:hAnsi="Agency FB" w:cstheme="minorHAnsi"/>
          <w:sz w:val="20"/>
          <w:szCs w:val="20"/>
        </w:rPr>
      </w:pPr>
    </w:p>
    <w:p w:rsidR="00FB673B" w:rsidRDefault="00FB673B" w:rsidP="00FB673B">
      <w:pPr>
        <w:jc w:val="both"/>
        <w:rPr>
          <w:rFonts w:ascii="Agency FB" w:hAnsi="Agency FB" w:cstheme="minorHAnsi"/>
          <w:sz w:val="20"/>
          <w:szCs w:val="20"/>
        </w:rPr>
      </w:pPr>
      <w:r w:rsidRPr="007375E1">
        <w:rPr>
          <w:rFonts w:ascii="Agency FB" w:hAnsi="Agency FB" w:cstheme="minorHAnsi"/>
          <w:sz w:val="20"/>
          <w:szCs w:val="20"/>
        </w:rPr>
        <w:t>El Contratista mantendrá un registro y hará informes acerca de la salud, la seguridad y el bienestar de las personas, así como de los daños a la propiedad, según lo solicite razonablemente el Ingeniero.</w:t>
      </w:r>
    </w:p>
    <w:p w:rsidR="00FB673B" w:rsidRPr="007375E1" w:rsidRDefault="00FB673B" w:rsidP="00FB673B">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FB673B" w:rsidRPr="007375E1" w:rsidRDefault="00FB673B" w:rsidP="00FB673B">
      <w:pPr>
        <w:pStyle w:val="Sangra3detindependiente"/>
        <w:numPr>
          <w:ilvl w:val="1"/>
          <w:numId w:val="44"/>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MEDICIÓN Y FORMA DE PAGO</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Pr>
          <w:rFonts w:ascii="Agency FB" w:hAnsi="Agency FB" w:cstheme="minorHAnsi"/>
          <w:sz w:val="20"/>
          <w:szCs w:val="20"/>
        </w:rPr>
        <w:t xml:space="preserve">El </w:t>
      </w:r>
      <w:proofErr w:type="spellStart"/>
      <w:r>
        <w:rPr>
          <w:rFonts w:ascii="Agency FB" w:hAnsi="Agency FB" w:cstheme="minorHAnsi"/>
          <w:sz w:val="20"/>
          <w:szCs w:val="20"/>
        </w:rPr>
        <w:t>Item</w:t>
      </w:r>
      <w:proofErr w:type="spellEnd"/>
      <w:r>
        <w:rPr>
          <w:rFonts w:ascii="Agency FB" w:hAnsi="Agency FB" w:cstheme="minorHAnsi"/>
          <w:sz w:val="20"/>
          <w:szCs w:val="20"/>
        </w:rPr>
        <w:t xml:space="preserve"> será </w:t>
      </w:r>
      <w:r w:rsidRPr="007375E1">
        <w:rPr>
          <w:rFonts w:ascii="Agency FB" w:hAnsi="Agency FB" w:cstheme="minorHAnsi"/>
          <w:sz w:val="20"/>
          <w:szCs w:val="20"/>
        </w:rPr>
        <w:t xml:space="preserve"> medido </w:t>
      </w:r>
      <w:r>
        <w:rPr>
          <w:rFonts w:ascii="Agency FB" w:hAnsi="Agency FB" w:cstheme="minorHAnsi"/>
          <w:sz w:val="20"/>
          <w:szCs w:val="20"/>
        </w:rPr>
        <w:t xml:space="preserve"> en pieza</w:t>
      </w:r>
      <w:r w:rsidRPr="007375E1">
        <w:rPr>
          <w:rFonts w:ascii="Agency FB" w:hAnsi="Agency FB" w:cstheme="minorHAnsi"/>
          <w:sz w:val="20"/>
          <w:szCs w:val="20"/>
        </w:rPr>
        <w:t xml:space="preserve">, considerando </w:t>
      </w:r>
      <w:r>
        <w:rPr>
          <w:rFonts w:ascii="Agency FB" w:hAnsi="Agency FB" w:cstheme="minorHAnsi"/>
          <w:sz w:val="20"/>
          <w:szCs w:val="20"/>
        </w:rPr>
        <w:t xml:space="preserve"> la instalación y puesta en marcha  de todo el punto de prueba completo.</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Este ítem ejecutado en un todo de acuerdo a las presentes especificaciones, medido según lo señalado y aprobado por el Supervisor de Obra, será cancelado al precio unitario de la propuesta aceptada.</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Lo pagado será en compensación total por Materiales, Mano de Obra, equipo, maquinaria y herramientas y otros gastos que sean necesarios para la adecuada y correcta ejecución de los trabajos.</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Otros gastos adicionales necesarios para la realización de esta actividad, corre por cuenta del contratista. </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Para realizar el pago de este ítem se debe presentar el respaldo de la actividad en base de los cómputos métricos donde se constate los trabajos realizados concernientes a este ítem.</w:t>
      </w:r>
    </w:p>
    <w:p w:rsidR="00FB673B" w:rsidRDefault="00FB673B" w:rsidP="00FB673B">
      <w:pPr>
        <w:jc w:val="both"/>
        <w:rPr>
          <w:rFonts w:ascii="Agency FB" w:hAnsi="Agency FB" w:cstheme="minorHAnsi"/>
          <w:sz w:val="20"/>
          <w:szCs w:val="20"/>
        </w:rPr>
      </w:pPr>
    </w:p>
    <w:p w:rsidR="00FB673B" w:rsidRDefault="00FB673B" w:rsidP="00FB673B">
      <w:pPr>
        <w:pStyle w:val="Sangra3detindependiente"/>
        <w:numPr>
          <w:ilvl w:val="0"/>
          <w:numId w:val="44"/>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INERTIZACIÓN Y ABANDONO DE LÍ</w:t>
      </w:r>
      <w:r w:rsidR="009D56BC">
        <w:rPr>
          <w:rFonts w:ascii="Agency FB" w:hAnsi="Agency FB" w:cstheme="minorHAnsi"/>
          <w:b/>
          <w:bCs/>
          <w:sz w:val="20"/>
          <w:szCs w:val="20"/>
        </w:rPr>
        <w:t>NEA DN 4</w:t>
      </w:r>
      <w:r>
        <w:rPr>
          <w:rFonts w:ascii="Agency FB" w:hAnsi="Agency FB" w:cstheme="minorHAnsi"/>
          <w:b/>
          <w:bCs/>
          <w:sz w:val="20"/>
          <w:szCs w:val="20"/>
        </w:rPr>
        <w:t>”.</w:t>
      </w:r>
    </w:p>
    <w:p w:rsidR="00FB673B" w:rsidRPr="007375E1" w:rsidRDefault="00FB673B" w:rsidP="00FB673B">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FB673B" w:rsidRPr="007375E1" w:rsidRDefault="00FB673B" w:rsidP="00FB673B">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 xml:space="preserve">UNIDAD: </w:t>
      </w:r>
      <w:r w:rsidR="009D56BC">
        <w:rPr>
          <w:rFonts w:ascii="Agency FB" w:hAnsi="Agency FB" w:cstheme="minorHAnsi"/>
          <w:b/>
          <w:bCs/>
          <w:sz w:val="20"/>
          <w:szCs w:val="20"/>
        </w:rPr>
        <w:t>Metro (</w:t>
      </w:r>
      <w:r w:rsidRPr="007375E1">
        <w:rPr>
          <w:rFonts w:ascii="Agency FB" w:hAnsi="Agency FB" w:cstheme="minorHAnsi"/>
          <w:b/>
          <w:bCs/>
          <w:sz w:val="20"/>
          <w:szCs w:val="20"/>
        </w:rPr>
        <w:t>m</w:t>
      </w:r>
      <w:r w:rsidR="001550AF">
        <w:rPr>
          <w:rFonts w:ascii="Agency FB" w:hAnsi="Agency FB" w:cstheme="minorHAnsi"/>
          <w:b/>
          <w:bCs/>
          <w:sz w:val="20"/>
          <w:szCs w:val="20"/>
        </w:rPr>
        <w:t>.</w:t>
      </w:r>
      <w:r w:rsidR="009D56BC">
        <w:rPr>
          <w:rFonts w:ascii="Agency FB" w:hAnsi="Agency FB" w:cstheme="minorHAnsi"/>
          <w:b/>
          <w:bCs/>
          <w:sz w:val="20"/>
          <w:szCs w:val="20"/>
        </w:rPr>
        <w:t>)</w:t>
      </w:r>
    </w:p>
    <w:p w:rsidR="00FB673B" w:rsidRPr="007375E1" w:rsidRDefault="00FB673B" w:rsidP="00FB673B">
      <w:pPr>
        <w:pStyle w:val="Sangra3detindependiente"/>
        <w:autoSpaceDE w:val="0"/>
        <w:autoSpaceDN w:val="0"/>
        <w:adjustRightInd w:val="0"/>
        <w:spacing w:after="0" w:line="240" w:lineRule="auto"/>
        <w:ind w:left="1068"/>
        <w:jc w:val="both"/>
        <w:rPr>
          <w:rFonts w:ascii="Agency FB" w:hAnsi="Agency FB" w:cstheme="minorHAnsi"/>
          <w:b/>
          <w:bCs/>
          <w:sz w:val="20"/>
          <w:szCs w:val="20"/>
        </w:rPr>
      </w:pPr>
    </w:p>
    <w:p w:rsidR="00FB673B" w:rsidRPr="007375E1" w:rsidRDefault="00FB673B" w:rsidP="00FB673B">
      <w:pPr>
        <w:pStyle w:val="Sangra3detindependiente"/>
        <w:numPr>
          <w:ilvl w:val="1"/>
          <w:numId w:val="44"/>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DEFINICIÓN </w:t>
      </w:r>
    </w:p>
    <w:p w:rsidR="00FB673B" w:rsidRPr="007375E1" w:rsidRDefault="00FB673B" w:rsidP="00FB673B">
      <w:pPr>
        <w:pStyle w:val="Default"/>
        <w:ind w:left="426"/>
        <w:jc w:val="both"/>
        <w:rPr>
          <w:rFonts w:cstheme="minorHAnsi"/>
          <w:sz w:val="20"/>
          <w:szCs w:val="20"/>
        </w:rPr>
      </w:pPr>
    </w:p>
    <w:p w:rsidR="00FB673B" w:rsidRDefault="00FB673B" w:rsidP="00FB673B">
      <w:pPr>
        <w:jc w:val="both"/>
        <w:rPr>
          <w:rFonts w:ascii="Agency FB" w:hAnsi="Agency FB" w:cstheme="minorHAnsi"/>
          <w:sz w:val="20"/>
          <w:szCs w:val="20"/>
        </w:rPr>
      </w:pPr>
      <w:r w:rsidRPr="007375E1">
        <w:rPr>
          <w:rFonts w:ascii="Agency FB" w:hAnsi="Agency FB" w:cstheme="minorHAnsi"/>
          <w:sz w:val="20"/>
          <w:szCs w:val="20"/>
        </w:rPr>
        <w:t>Este ítem comprende todos los tr</w:t>
      </w:r>
      <w:r>
        <w:rPr>
          <w:rFonts w:ascii="Agency FB" w:hAnsi="Agency FB" w:cstheme="minorHAnsi"/>
          <w:sz w:val="20"/>
          <w:szCs w:val="20"/>
        </w:rPr>
        <w:t>abajos a ser ejecutados por el C</w:t>
      </w:r>
      <w:r w:rsidRPr="007375E1">
        <w:rPr>
          <w:rFonts w:ascii="Agency FB" w:hAnsi="Agency FB" w:cstheme="minorHAnsi"/>
          <w:sz w:val="20"/>
          <w:szCs w:val="20"/>
        </w:rPr>
        <w:t xml:space="preserve">ontratista, siendo los siguientes de carácter enunciativo y no limitativo: </w:t>
      </w:r>
    </w:p>
    <w:p w:rsidR="00FB673B" w:rsidRPr="007375E1" w:rsidRDefault="00FB673B" w:rsidP="00FB673B">
      <w:pPr>
        <w:jc w:val="both"/>
        <w:rPr>
          <w:rFonts w:ascii="Agency FB" w:hAnsi="Agency FB" w:cstheme="minorHAnsi"/>
          <w:sz w:val="20"/>
          <w:szCs w:val="20"/>
        </w:rPr>
      </w:pPr>
    </w:p>
    <w:p w:rsidR="00FB673B" w:rsidRPr="007375E1" w:rsidRDefault="00FB673B" w:rsidP="00FB673B">
      <w:pPr>
        <w:pStyle w:val="Prrafodelista"/>
        <w:numPr>
          <w:ilvl w:val="0"/>
          <w:numId w:val="20"/>
        </w:numPr>
        <w:contextualSpacing/>
        <w:jc w:val="both"/>
        <w:rPr>
          <w:rFonts w:ascii="Agency FB" w:hAnsi="Agency FB" w:cstheme="minorHAnsi"/>
          <w:sz w:val="20"/>
          <w:szCs w:val="20"/>
        </w:rPr>
      </w:pPr>
      <w:r>
        <w:rPr>
          <w:rFonts w:ascii="Agency FB" w:hAnsi="Agency FB" w:cstheme="minorHAnsi"/>
          <w:sz w:val="20"/>
          <w:szCs w:val="20"/>
        </w:rPr>
        <w:t xml:space="preserve">Cortes a líneas abandonadas </w:t>
      </w:r>
    </w:p>
    <w:p w:rsidR="00FB673B" w:rsidRPr="007375E1" w:rsidRDefault="00FB673B" w:rsidP="00FB673B">
      <w:pPr>
        <w:pStyle w:val="Prrafodelista"/>
        <w:numPr>
          <w:ilvl w:val="0"/>
          <w:numId w:val="20"/>
        </w:numPr>
        <w:contextualSpacing/>
        <w:jc w:val="both"/>
        <w:rPr>
          <w:rFonts w:ascii="Agency FB" w:hAnsi="Agency FB" w:cstheme="minorHAnsi"/>
          <w:sz w:val="20"/>
          <w:szCs w:val="20"/>
        </w:rPr>
      </w:pPr>
      <w:r>
        <w:rPr>
          <w:rFonts w:ascii="Agency FB" w:hAnsi="Agency FB" w:cstheme="minorHAnsi"/>
          <w:sz w:val="20"/>
          <w:szCs w:val="20"/>
        </w:rPr>
        <w:t>Barrido de remanentes de gas dentro de las tuberías abandonadas con Nitrógeno.</w:t>
      </w:r>
    </w:p>
    <w:p w:rsidR="00FB673B" w:rsidRDefault="00FB673B" w:rsidP="00FB673B">
      <w:pPr>
        <w:pStyle w:val="Prrafodelista"/>
        <w:numPr>
          <w:ilvl w:val="0"/>
          <w:numId w:val="20"/>
        </w:numPr>
        <w:contextualSpacing/>
        <w:jc w:val="both"/>
        <w:rPr>
          <w:rFonts w:ascii="Agency FB" w:hAnsi="Agency FB" w:cstheme="minorHAnsi"/>
          <w:sz w:val="20"/>
          <w:szCs w:val="20"/>
        </w:rPr>
      </w:pPr>
      <w:r>
        <w:rPr>
          <w:rFonts w:ascii="Agency FB" w:hAnsi="Agency FB" w:cstheme="minorHAnsi"/>
          <w:sz w:val="20"/>
          <w:szCs w:val="20"/>
        </w:rPr>
        <w:t>Inspección de porcentajes de metano antes y después de la Inertización.</w:t>
      </w:r>
    </w:p>
    <w:p w:rsidR="00FB673B" w:rsidRPr="007375E1" w:rsidRDefault="00FB673B" w:rsidP="00FB673B">
      <w:pPr>
        <w:pStyle w:val="Prrafodelista"/>
        <w:numPr>
          <w:ilvl w:val="0"/>
          <w:numId w:val="20"/>
        </w:numPr>
        <w:contextualSpacing/>
        <w:jc w:val="both"/>
        <w:rPr>
          <w:rFonts w:ascii="Agency FB" w:hAnsi="Agency FB" w:cstheme="minorHAnsi"/>
          <w:sz w:val="20"/>
          <w:szCs w:val="20"/>
        </w:rPr>
      </w:pPr>
      <w:r>
        <w:rPr>
          <w:rFonts w:ascii="Agency FB" w:hAnsi="Agency FB" w:cstheme="minorHAnsi"/>
          <w:sz w:val="20"/>
          <w:szCs w:val="20"/>
        </w:rPr>
        <w:t>Recuperación de accesorios (bridas, válvulas y otros) dentro del tramo abandonado.</w:t>
      </w:r>
    </w:p>
    <w:p w:rsidR="00FB673B" w:rsidRDefault="00FB673B" w:rsidP="00FB673B">
      <w:pPr>
        <w:pStyle w:val="Prrafodelista"/>
        <w:numPr>
          <w:ilvl w:val="0"/>
          <w:numId w:val="20"/>
        </w:numPr>
        <w:contextualSpacing/>
        <w:jc w:val="both"/>
        <w:rPr>
          <w:rFonts w:ascii="Agency FB" w:hAnsi="Agency FB" w:cstheme="minorHAnsi"/>
          <w:sz w:val="20"/>
          <w:szCs w:val="20"/>
        </w:rPr>
      </w:pPr>
      <w:r>
        <w:rPr>
          <w:rFonts w:ascii="Agency FB" w:hAnsi="Agency FB" w:cstheme="minorHAnsi"/>
          <w:sz w:val="20"/>
          <w:szCs w:val="20"/>
        </w:rPr>
        <w:t>Soldadura de tapones o casquetes en todos los extremos abiertos.</w:t>
      </w:r>
    </w:p>
    <w:p w:rsidR="00FB673B" w:rsidRDefault="00FB673B" w:rsidP="00FB673B">
      <w:pPr>
        <w:pStyle w:val="Prrafodelista"/>
        <w:numPr>
          <w:ilvl w:val="0"/>
          <w:numId w:val="20"/>
        </w:numPr>
        <w:contextualSpacing/>
        <w:jc w:val="both"/>
        <w:rPr>
          <w:rFonts w:ascii="Agency FB" w:hAnsi="Agency FB" w:cstheme="minorHAnsi"/>
          <w:sz w:val="20"/>
          <w:szCs w:val="20"/>
        </w:rPr>
      </w:pPr>
      <w:r>
        <w:rPr>
          <w:rFonts w:ascii="Agency FB" w:hAnsi="Agency FB" w:cstheme="minorHAnsi"/>
          <w:sz w:val="20"/>
          <w:szCs w:val="20"/>
        </w:rPr>
        <w:t>Reposición de puntos abiertos en el tramo abandonado.</w:t>
      </w:r>
    </w:p>
    <w:p w:rsidR="00FB673B" w:rsidRPr="004228C8" w:rsidRDefault="00FB673B" w:rsidP="00FB673B">
      <w:pPr>
        <w:pStyle w:val="Prrafodelista"/>
        <w:ind w:left="1146"/>
        <w:contextualSpacing/>
        <w:jc w:val="both"/>
        <w:rPr>
          <w:rFonts w:ascii="Agency FB" w:hAnsi="Agency FB" w:cstheme="minorHAnsi"/>
          <w:sz w:val="20"/>
          <w:szCs w:val="20"/>
        </w:rPr>
      </w:pPr>
    </w:p>
    <w:p w:rsidR="00FB673B" w:rsidRPr="007375E1" w:rsidRDefault="00FB673B" w:rsidP="00FB673B">
      <w:pPr>
        <w:pStyle w:val="Sangra3detindependiente"/>
        <w:numPr>
          <w:ilvl w:val="1"/>
          <w:numId w:val="44"/>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MATERIALES, HERRAMIENTAS Y EQUIPO</w:t>
      </w:r>
    </w:p>
    <w:p w:rsidR="00FB673B" w:rsidRPr="007375E1" w:rsidRDefault="00FB673B" w:rsidP="00FB673B">
      <w:pPr>
        <w:pStyle w:val="Sangra3detindependiente"/>
        <w:autoSpaceDE w:val="0"/>
        <w:autoSpaceDN w:val="0"/>
        <w:adjustRightInd w:val="0"/>
        <w:spacing w:after="0" w:line="240" w:lineRule="auto"/>
        <w:ind w:left="1068"/>
        <w:jc w:val="both"/>
        <w:rPr>
          <w:rFonts w:ascii="Agency FB" w:hAnsi="Agency FB" w:cstheme="minorHAnsi"/>
          <w:b/>
          <w:bCs/>
          <w:sz w:val="20"/>
          <w:szCs w:val="20"/>
        </w:rPr>
      </w:pPr>
    </w:p>
    <w:p w:rsidR="00FB673B" w:rsidRPr="007375E1" w:rsidRDefault="00FB673B" w:rsidP="00FB673B">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FB673B" w:rsidRPr="007375E1" w:rsidRDefault="00FB673B" w:rsidP="00FB673B">
      <w:pPr>
        <w:pStyle w:val="Sangra3detindependiente"/>
        <w:spacing w:after="0" w:line="240" w:lineRule="auto"/>
        <w:ind w:left="0"/>
        <w:jc w:val="both"/>
        <w:rPr>
          <w:rFonts w:ascii="Agency FB" w:hAnsi="Agency FB" w:cstheme="minorHAnsi"/>
          <w:sz w:val="20"/>
          <w:szCs w:val="20"/>
        </w:rPr>
      </w:pPr>
    </w:p>
    <w:tbl>
      <w:tblPr>
        <w:tblW w:w="3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88"/>
      </w:tblGrid>
      <w:tr w:rsidR="00FB673B" w:rsidRPr="007375E1" w:rsidTr="00CC3F86">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Instrumentista</w:t>
            </w:r>
          </w:p>
        </w:tc>
      </w:tr>
      <w:tr w:rsidR="00FB673B" w:rsidRPr="007375E1" w:rsidTr="00CC3F86">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Ayudantes</w:t>
            </w:r>
          </w:p>
        </w:tc>
      </w:tr>
      <w:tr w:rsidR="00FB673B" w:rsidRPr="007375E1" w:rsidTr="00CC3F86">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lastRenderedPageBreak/>
              <w:t>Detector de Gases</w:t>
            </w:r>
          </w:p>
        </w:tc>
      </w:tr>
      <w:tr w:rsidR="00FB673B" w:rsidRPr="007375E1" w:rsidTr="00CC3F86">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673B" w:rsidRPr="007375E1" w:rsidRDefault="00FB673B" w:rsidP="00CC3F86">
            <w:pPr>
              <w:jc w:val="both"/>
              <w:rPr>
                <w:rFonts w:ascii="Agency FB" w:hAnsi="Agency FB" w:cstheme="minorHAnsi"/>
                <w:color w:val="000000"/>
                <w:sz w:val="20"/>
                <w:szCs w:val="20"/>
                <w:lang w:eastAsia="es-BO"/>
              </w:rPr>
            </w:pPr>
            <w:proofErr w:type="spellStart"/>
            <w:r>
              <w:rPr>
                <w:rFonts w:ascii="Agency FB" w:hAnsi="Agency FB" w:cstheme="minorHAnsi"/>
                <w:color w:val="000000"/>
                <w:sz w:val="20"/>
                <w:szCs w:val="20"/>
                <w:lang w:eastAsia="es-BO"/>
              </w:rPr>
              <w:t>Tor</w:t>
            </w:r>
            <w:r w:rsidRPr="007375E1">
              <w:rPr>
                <w:rFonts w:ascii="Agency FB" w:hAnsi="Agency FB" w:cstheme="minorHAnsi"/>
                <w:color w:val="000000"/>
                <w:sz w:val="20"/>
                <w:szCs w:val="20"/>
                <w:lang w:eastAsia="es-BO"/>
              </w:rPr>
              <w:t>químetro</w:t>
            </w:r>
            <w:proofErr w:type="spellEnd"/>
          </w:p>
        </w:tc>
      </w:tr>
      <w:tr w:rsidR="00FB673B" w:rsidRPr="007375E1" w:rsidTr="00CC3F86">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tcPr>
          <w:p w:rsidR="00FB673B" w:rsidRDefault="00FB673B" w:rsidP="00CC3F86">
            <w:pPr>
              <w:jc w:val="both"/>
              <w:rPr>
                <w:rFonts w:ascii="Agency FB" w:hAnsi="Agency FB" w:cstheme="minorHAnsi"/>
                <w:color w:val="000000"/>
                <w:sz w:val="20"/>
                <w:szCs w:val="20"/>
                <w:lang w:eastAsia="es-BO"/>
              </w:rPr>
            </w:pPr>
            <w:r>
              <w:rPr>
                <w:rFonts w:ascii="Agency FB" w:hAnsi="Agency FB" w:cstheme="minorHAnsi"/>
                <w:color w:val="000000"/>
                <w:sz w:val="20"/>
                <w:szCs w:val="20"/>
                <w:lang w:eastAsia="es-BO"/>
              </w:rPr>
              <w:t>Nitrógeno</w:t>
            </w:r>
          </w:p>
        </w:tc>
      </w:tr>
      <w:tr w:rsidR="00FB673B" w:rsidRPr="007375E1" w:rsidTr="00CC3F86">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Ambulancia</w:t>
            </w:r>
          </w:p>
        </w:tc>
      </w:tr>
    </w:tbl>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El contratista también se debe considerar utilizar todas las herramientas, equipos y materiales menores necesarias para realizar adecuadamente la actividad. </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pStyle w:val="Sangra3detindependiente"/>
        <w:numPr>
          <w:ilvl w:val="1"/>
          <w:numId w:val="44"/>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PROCEDIMIENTO PARA EJECUCIÓN </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Cuando YPFB Redes decida abandonar o inactivar algún tramo de tubería del Sistema de Distribución de gas natural, dejándolo sin el mantenimiento, El contratista, previa aprobación del supervisor deberá desconectar el tramo a abandonar de la red por la cual fluye gas natural.</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Inicialmente, el contratista debe efectuar las pruebas de campo necesarias para asegurar que la línea de distribución a ser abandonada haya sido desconectada de toda fuente y suministro de gas tales como ramales de gasoducto, línea principal, tubería de cliente, etc.</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Una vez despresurizado el tramo a abandonar, se debe sellar todos los extremos abiertos de la tubería de distribución abandonada para lo cual se debe soldar casquetes, también se debe cerrar todas las válvulas que queden en el tramo abandonado. Se debe llenar con gas inerte u otro autorizado por el supervisor el tramo de la tubería a abandonar. De la misma manera, se removerán todas las instalaciones sobre nivel, todas las cajas de medición de potencial. </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El contratista deberá rellenar y compactar</w:t>
      </w:r>
      <w:r>
        <w:rPr>
          <w:rFonts w:ascii="Agency FB" w:hAnsi="Agency FB" w:cstheme="minorHAnsi"/>
          <w:sz w:val="20"/>
          <w:szCs w:val="20"/>
        </w:rPr>
        <w:t xml:space="preserve"> todos los </w:t>
      </w:r>
      <w:r w:rsidRPr="007375E1">
        <w:rPr>
          <w:rFonts w:ascii="Agency FB" w:hAnsi="Agency FB" w:cstheme="minorHAnsi"/>
          <w:sz w:val="20"/>
          <w:szCs w:val="20"/>
        </w:rPr>
        <w:t xml:space="preserve"> huecos resultantes </w:t>
      </w:r>
      <w:r>
        <w:rPr>
          <w:rFonts w:ascii="Agency FB" w:hAnsi="Agency FB" w:cstheme="minorHAnsi"/>
          <w:sz w:val="20"/>
          <w:szCs w:val="20"/>
        </w:rPr>
        <w:t xml:space="preserve">de cámaras antiguas y conexiones a otras </w:t>
      </w:r>
      <w:r w:rsidRPr="007375E1">
        <w:rPr>
          <w:rFonts w:ascii="Agency FB" w:hAnsi="Agency FB" w:cstheme="minorHAnsi"/>
          <w:sz w:val="20"/>
          <w:szCs w:val="20"/>
        </w:rPr>
        <w:t xml:space="preserve"> instalaciones</w:t>
      </w:r>
      <w:r>
        <w:rPr>
          <w:rFonts w:ascii="Agency FB" w:hAnsi="Agency FB" w:cstheme="minorHAnsi"/>
          <w:sz w:val="20"/>
          <w:szCs w:val="20"/>
        </w:rPr>
        <w:t xml:space="preserve"> abandonadas </w:t>
      </w:r>
      <w:r w:rsidRPr="007375E1">
        <w:rPr>
          <w:rFonts w:ascii="Agency FB" w:hAnsi="Agency FB" w:cstheme="minorHAnsi"/>
          <w:sz w:val="20"/>
          <w:szCs w:val="20"/>
        </w:rPr>
        <w:t xml:space="preserve"> utilizando material de relleno, recomponiendo el pavimento o vereda según corresponda</w:t>
      </w:r>
      <w:r>
        <w:rPr>
          <w:rFonts w:ascii="Agency FB" w:hAnsi="Agency FB" w:cstheme="minorHAnsi"/>
          <w:sz w:val="20"/>
          <w:szCs w:val="20"/>
        </w:rPr>
        <w:t xml:space="preserve"> sin adicionar ningún ítem en todo el tramo a ser abandonado.</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No serán removidos del lugar las tuberías abandonadas, sin embargo, se pueden tener excepciones a este punto serán analizadas en cada caso. </w:t>
      </w:r>
    </w:p>
    <w:p w:rsidR="00FB673B" w:rsidRPr="007375E1" w:rsidRDefault="00FB673B" w:rsidP="00FB673B">
      <w:pPr>
        <w:jc w:val="both"/>
        <w:rPr>
          <w:rFonts w:ascii="Agency FB" w:hAnsi="Agency FB" w:cstheme="minorHAnsi"/>
          <w:sz w:val="20"/>
          <w:szCs w:val="20"/>
        </w:rPr>
      </w:pPr>
    </w:p>
    <w:p w:rsidR="00FB673B" w:rsidRDefault="00FB673B" w:rsidP="00FB673B">
      <w:pPr>
        <w:jc w:val="both"/>
        <w:rPr>
          <w:rFonts w:ascii="Agency FB" w:hAnsi="Agency FB" w:cstheme="minorHAnsi"/>
          <w:sz w:val="20"/>
          <w:szCs w:val="20"/>
        </w:rPr>
      </w:pPr>
      <w:r w:rsidRPr="007375E1">
        <w:rPr>
          <w:rFonts w:ascii="Agency FB" w:hAnsi="Agency FB" w:cstheme="minorHAnsi"/>
          <w:sz w:val="20"/>
          <w:szCs w:val="20"/>
        </w:rPr>
        <w:t>Una vez culminado el abandono, los planos de redes deberán ser actualizados, indicándose claramente cuál ha sido el tramo de tubería abandonada. Se llegará un registro de todas las tuberías abandonadas.</w:t>
      </w:r>
    </w:p>
    <w:p w:rsidR="00411D9B" w:rsidRPr="007375E1" w:rsidRDefault="00411D9B" w:rsidP="00FB673B">
      <w:pPr>
        <w:jc w:val="both"/>
        <w:rPr>
          <w:rFonts w:ascii="Agency FB" w:hAnsi="Agency FB" w:cstheme="minorHAnsi"/>
          <w:sz w:val="20"/>
          <w:szCs w:val="20"/>
        </w:rPr>
      </w:pPr>
    </w:p>
    <w:p w:rsidR="00FB673B" w:rsidRPr="007375E1" w:rsidRDefault="00FB673B" w:rsidP="00FB673B">
      <w:pPr>
        <w:ind w:left="426"/>
        <w:jc w:val="both"/>
        <w:rPr>
          <w:rFonts w:ascii="Agency FB" w:hAnsi="Agency FB" w:cstheme="minorHAnsi"/>
          <w:sz w:val="20"/>
          <w:szCs w:val="20"/>
        </w:rPr>
      </w:pPr>
    </w:p>
    <w:p w:rsidR="00FB673B" w:rsidRDefault="00FB673B" w:rsidP="00FB673B">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Calidad, Salud, Seguridad y Medio Ambiente.</w:t>
      </w:r>
    </w:p>
    <w:p w:rsidR="00411D9B" w:rsidRPr="007375E1" w:rsidRDefault="00411D9B" w:rsidP="00FB673B">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Todo el personal involucrado en la actividad debe utilizar el EPP apropiado como ser: ropa de trabajo, casco, guantes, botas de seguridad, gafas, etc. </w:t>
      </w:r>
    </w:p>
    <w:p w:rsidR="00FB673B" w:rsidRPr="007375E1" w:rsidRDefault="00FB673B" w:rsidP="00FB673B">
      <w:pPr>
        <w:jc w:val="both"/>
        <w:rPr>
          <w:rFonts w:ascii="Agency FB" w:hAnsi="Agency FB" w:cstheme="minorHAnsi"/>
          <w:sz w:val="20"/>
          <w:szCs w:val="20"/>
        </w:rPr>
      </w:pPr>
    </w:p>
    <w:p w:rsidR="00FB673B" w:rsidRDefault="00FB673B" w:rsidP="00FB673B">
      <w:pPr>
        <w:jc w:val="both"/>
        <w:rPr>
          <w:rFonts w:ascii="Agency FB" w:hAnsi="Agency FB" w:cstheme="minorHAnsi"/>
          <w:sz w:val="20"/>
          <w:szCs w:val="20"/>
        </w:rPr>
      </w:pPr>
      <w:r w:rsidRPr="007375E1">
        <w:rPr>
          <w:rFonts w:ascii="Agency FB" w:hAnsi="Agency FB" w:cstheme="minorHAnsi"/>
          <w:sz w:val="20"/>
          <w:szCs w:val="20"/>
        </w:rPr>
        <w:t>Se debe limitar los trabajos cuando las condiciones climáticas sean adversas (lluvias, vientos fuertes, polvareda, etc.</w:t>
      </w:r>
    </w:p>
    <w:p w:rsidR="00FB673B" w:rsidRPr="007375E1" w:rsidRDefault="00FB673B" w:rsidP="00525474">
      <w:pPr>
        <w:jc w:val="both"/>
        <w:rPr>
          <w:rFonts w:ascii="Agency FB" w:hAnsi="Agency FB" w:cstheme="minorHAnsi"/>
          <w:sz w:val="20"/>
          <w:szCs w:val="20"/>
        </w:rPr>
      </w:pPr>
    </w:p>
    <w:p w:rsidR="00FB673B" w:rsidRPr="007375E1" w:rsidRDefault="00FB673B" w:rsidP="00FB673B">
      <w:pPr>
        <w:pStyle w:val="Sangra3detindependiente"/>
        <w:numPr>
          <w:ilvl w:val="1"/>
          <w:numId w:val="44"/>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MEDIDAS DE MITIGACIÓN AMBIENTAL</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B673B" w:rsidRPr="007375E1" w:rsidRDefault="00FB673B" w:rsidP="00FB673B">
      <w:pPr>
        <w:jc w:val="both"/>
        <w:rPr>
          <w:rFonts w:ascii="Agency FB" w:hAnsi="Agency FB" w:cstheme="minorHAnsi"/>
          <w:sz w:val="20"/>
          <w:szCs w:val="20"/>
        </w:rPr>
      </w:pPr>
    </w:p>
    <w:p w:rsidR="00FB673B" w:rsidRDefault="00FB673B" w:rsidP="00FB673B">
      <w:pPr>
        <w:jc w:val="both"/>
        <w:rPr>
          <w:rFonts w:ascii="Agency FB" w:hAnsi="Agency FB" w:cstheme="minorHAnsi"/>
          <w:sz w:val="20"/>
          <w:szCs w:val="20"/>
        </w:rPr>
      </w:pPr>
      <w:r w:rsidRPr="007375E1">
        <w:rPr>
          <w:rFonts w:ascii="Agency FB" w:hAnsi="Agency FB" w:cstheme="minorHAnsi"/>
          <w:sz w:val="20"/>
          <w:szCs w:val="20"/>
        </w:rPr>
        <w:t>El Contratista mantendrá un registro y hará informes acerca de la salud, la seguridad y el bienestar de las personas, así como de los daños a la propiedad, según lo solicite razonablemente el Ingeniero.</w:t>
      </w:r>
    </w:p>
    <w:p w:rsidR="00FB673B" w:rsidRPr="007375E1" w:rsidRDefault="00FB673B" w:rsidP="00FB673B">
      <w:pPr>
        <w:pStyle w:val="Sangra3detindependiente"/>
        <w:autoSpaceDE w:val="0"/>
        <w:autoSpaceDN w:val="0"/>
        <w:adjustRightInd w:val="0"/>
        <w:spacing w:after="0" w:line="240" w:lineRule="auto"/>
        <w:ind w:left="375"/>
        <w:jc w:val="both"/>
        <w:rPr>
          <w:rFonts w:ascii="Agency FB" w:hAnsi="Agency FB" w:cstheme="minorHAnsi"/>
          <w:b/>
          <w:bCs/>
          <w:sz w:val="20"/>
          <w:szCs w:val="20"/>
        </w:rPr>
      </w:pPr>
    </w:p>
    <w:p w:rsidR="00FB673B" w:rsidRPr="007375E1" w:rsidRDefault="00FB673B" w:rsidP="00FB673B">
      <w:pPr>
        <w:pStyle w:val="Sangra3detindependiente"/>
        <w:numPr>
          <w:ilvl w:val="1"/>
          <w:numId w:val="44"/>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MEDICIÓN Y FORMA DE PAGO</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La Inertización y abandono de línea será medido en Metros Lineales, considerando la longitud total abandonada. </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Este ítem ejecutado en un todo de acuerdo a las presentes especificaciones, medido según lo señalado y aprobado por el Supervisor de Obra, será cancelado al precio unitario de la propuesta aceptada.</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Lo pagado será en compensación total por Materiales, Mano de Obra, equipo, maquinaria y herramientas y otros gastos que sean necesarios para la adecuada y correcta ejecución de los trabajos.</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Otros gastos adicionales necesarios para la realización de esta actividad, corre por cuenta del contratista. </w:t>
      </w:r>
    </w:p>
    <w:p w:rsidR="00FB673B" w:rsidRPr="007375E1" w:rsidRDefault="00FB673B" w:rsidP="00FB673B">
      <w:pPr>
        <w:ind w:left="426"/>
        <w:jc w:val="both"/>
        <w:rPr>
          <w:rFonts w:ascii="Agency FB" w:hAnsi="Agency FB" w:cstheme="minorHAnsi"/>
          <w:sz w:val="20"/>
          <w:szCs w:val="20"/>
        </w:rPr>
      </w:pPr>
    </w:p>
    <w:p w:rsidR="00FB673B" w:rsidRDefault="00FB673B" w:rsidP="00FB673B">
      <w:pPr>
        <w:jc w:val="both"/>
        <w:rPr>
          <w:rFonts w:ascii="Agency FB" w:hAnsi="Agency FB" w:cstheme="minorHAnsi"/>
          <w:sz w:val="20"/>
          <w:szCs w:val="20"/>
        </w:rPr>
      </w:pPr>
      <w:r w:rsidRPr="007375E1">
        <w:rPr>
          <w:rFonts w:ascii="Agency FB" w:hAnsi="Agency FB" w:cstheme="minorHAnsi"/>
          <w:sz w:val="20"/>
          <w:szCs w:val="20"/>
        </w:rPr>
        <w:t>Para realizar el pago de este ítem se debe presentar el respaldo de la actividad en base de los cómputos métricos donde se constate los trabajos realizados concernientes a este ítem.</w:t>
      </w:r>
    </w:p>
    <w:p w:rsidR="00411D9B" w:rsidRPr="007375E1" w:rsidRDefault="00411D9B" w:rsidP="00FB673B">
      <w:pPr>
        <w:jc w:val="both"/>
        <w:rPr>
          <w:rFonts w:ascii="Agency FB" w:hAnsi="Agency FB" w:cstheme="minorHAnsi"/>
          <w:sz w:val="20"/>
          <w:szCs w:val="20"/>
        </w:rPr>
      </w:pPr>
    </w:p>
    <w:p w:rsidR="00FB673B" w:rsidRDefault="00FB673B" w:rsidP="00FB673B">
      <w:pPr>
        <w:pStyle w:val="Sangra3detindependiente"/>
        <w:numPr>
          <w:ilvl w:val="0"/>
          <w:numId w:val="44"/>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VENTEO, INTERCONEXIÓN, PUESTA EN MARCHA Y PUNTO DE ROCÍO.</w:t>
      </w:r>
    </w:p>
    <w:p w:rsidR="00FB673B" w:rsidRPr="007375E1" w:rsidRDefault="00FB673B" w:rsidP="00FB673B">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FB673B" w:rsidRPr="007375E1" w:rsidRDefault="00FB673B" w:rsidP="00FB673B">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UNID</w:t>
      </w:r>
      <w:r>
        <w:rPr>
          <w:rFonts w:ascii="Agency FB" w:hAnsi="Agency FB" w:cstheme="minorHAnsi"/>
          <w:b/>
          <w:bCs/>
          <w:sz w:val="20"/>
          <w:szCs w:val="20"/>
        </w:rPr>
        <w:t>AD: Global</w:t>
      </w:r>
    </w:p>
    <w:p w:rsidR="00FB673B" w:rsidRPr="007375E1" w:rsidRDefault="00FB673B" w:rsidP="00FB673B">
      <w:pPr>
        <w:pStyle w:val="Sangra3detindependiente"/>
        <w:autoSpaceDE w:val="0"/>
        <w:autoSpaceDN w:val="0"/>
        <w:adjustRightInd w:val="0"/>
        <w:spacing w:after="0" w:line="240" w:lineRule="auto"/>
        <w:ind w:left="0"/>
        <w:jc w:val="both"/>
        <w:rPr>
          <w:rFonts w:ascii="Agency FB" w:hAnsi="Agency FB" w:cstheme="minorHAnsi"/>
          <w:b/>
          <w:bCs/>
          <w:sz w:val="20"/>
          <w:szCs w:val="20"/>
        </w:rPr>
      </w:pPr>
    </w:p>
    <w:p w:rsidR="00FB673B" w:rsidRPr="007375E1" w:rsidRDefault="00FB673B" w:rsidP="00FB673B">
      <w:pPr>
        <w:pStyle w:val="Sangra3detindependiente"/>
        <w:numPr>
          <w:ilvl w:val="1"/>
          <w:numId w:val="44"/>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DEFINICIÓN </w:t>
      </w:r>
    </w:p>
    <w:p w:rsidR="00FB673B" w:rsidRPr="007375E1" w:rsidRDefault="00FB673B" w:rsidP="00FB673B">
      <w:pPr>
        <w:jc w:val="both"/>
        <w:rPr>
          <w:rFonts w:ascii="Agency FB" w:hAnsi="Agency FB" w:cstheme="minorHAnsi"/>
          <w:color w:val="000000"/>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Este ítem comprende todos los trabajos a ser ejecutados por el contratista, siendo los siguientes de carácter enunciativo y no limitativo: </w:t>
      </w:r>
    </w:p>
    <w:p w:rsidR="00FB673B" w:rsidRPr="007375E1" w:rsidRDefault="00FB673B" w:rsidP="00FB673B">
      <w:pPr>
        <w:pStyle w:val="Prrafodelista"/>
        <w:numPr>
          <w:ilvl w:val="0"/>
          <w:numId w:val="20"/>
        </w:numPr>
        <w:contextualSpacing/>
        <w:jc w:val="both"/>
        <w:rPr>
          <w:rFonts w:ascii="Agency FB" w:hAnsi="Agency FB" w:cstheme="minorHAnsi"/>
          <w:sz w:val="20"/>
          <w:szCs w:val="20"/>
        </w:rPr>
      </w:pPr>
      <w:r w:rsidRPr="007375E1">
        <w:rPr>
          <w:rFonts w:ascii="Agency FB" w:hAnsi="Agency FB" w:cstheme="minorHAnsi"/>
          <w:sz w:val="20"/>
          <w:szCs w:val="20"/>
        </w:rPr>
        <w:t>Venteo de línea presurizada</w:t>
      </w:r>
    </w:p>
    <w:p w:rsidR="00FB673B" w:rsidRPr="007375E1" w:rsidRDefault="00FB673B" w:rsidP="00FB673B">
      <w:pPr>
        <w:pStyle w:val="Prrafodelista"/>
        <w:numPr>
          <w:ilvl w:val="0"/>
          <w:numId w:val="20"/>
        </w:numPr>
        <w:contextualSpacing/>
        <w:jc w:val="both"/>
        <w:rPr>
          <w:rFonts w:ascii="Agency FB" w:hAnsi="Agency FB" w:cstheme="minorHAnsi"/>
          <w:sz w:val="20"/>
          <w:szCs w:val="20"/>
        </w:rPr>
      </w:pPr>
      <w:r w:rsidRPr="007375E1">
        <w:rPr>
          <w:rFonts w:ascii="Agency FB" w:hAnsi="Agency FB" w:cstheme="minorHAnsi"/>
          <w:sz w:val="20"/>
          <w:szCs w:val="20"/>
        </w:rPr>
        <w:t xml:space="preserve">Interconexión </w:t>
      </w:r>
    </w:p>
    <w:p w:rsidR="00FB673B" w:rsidRPr="007375E1" w:rsidRDefault="00FB673B" w:rsidP="00FB673B">
      <w:pPr>
        <w:pStyle w:val="Prrafodelista"/>
        <w:numPr>
          <w:ilvl w:val="0"/>
          <w:numId w:val="20"/>
        </w:numPr>
        <w:contextualSpacing/>
        <w:jc w:val="both"/>
        <w:rPr>
          <w:rFonts w:ascii="Agency FB" w:hAnsi="Agency FB" w:cstheme="minorHAnsi"/>
          <w:sz w:val="20"/>
          <w:szCs w:val="20"/>
        </w:rPr>
      </w:pPr>
      <w:r w:rsidRPr="007375E1">
        <w:rPr>
          <w:rFonts w:ascii="Agency FB" w:hAnsi="Agency FB" w:cstheme="minorHAnsi"/>
          <w:sz w:val="20"/>
          <w:szCs w:val="20"/>
        </w:rPr>
        <w:lastRenderedPageBreak/>
        <w:t>Puesta en Marcha</w:t>
      </w:r>
    </w:p>
    <w:p w:rsidR="00FB673B" w:rsidRPr="007375E1" w:rsidRDefault="00FB673B" w:rsidP="00FB673B">
      <w:pPr>
        <w:pStyle w:val="Prrafodelista"/>
        <w:numPr>
          <w:ilvl w:val="0"/>
          <w:numId w:val="20"/>
        </w:numPr>
        <w:contextualSpacing/>
        <w:jc w:val="both"/>
        <w:rPr>
          <w:rFonts w:ascii="Agency FB" w:hAnsi="Agency FB" w:cstheme="minorHAnsi"/>
          <w:sz w:val="20"/>
          <w:szCs w:val="20"/>
        </w:rPr>
      </w:pPr>
      <w:r w:rsidRPr="007375E1">
        <w:rPr>
          <w:rFonts w:ascii="Agency FB" w:hAnsi="Agency FB" w:cstheme="minorHAnsi"/>
          <w:sz w:val="20"/>
          <w:szCs w:val="20"/>
        </w:rPr>
        <w:t xml:space="preserve">Medición de punto de rocío </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pStyle w:val="Sangra3detindependiente"/>
        <w:numPr>
          <w:ilvl w:val="1"/>
          <w:numId w:val="44"/>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MATERIALES, HERRAMIENTAS Y EQUIPO</w:t>
      </w:r>
    </w:p>
    <w:p w:rsidR="00FB673B" w:rsidRPr="007375E1" w:rsidRDefault="00FB673B" w:rsidP="00FB673B">
      <w:pPr>
        <w:pStyle w:val="Sangra3detindependiente"/>
        <w:autoSpaceDE w:val="0"/>
        <w:autoSpaceDN w:val="0"/>
        <w:adjustRightInd w:val="0"/>
        <w:spacing w:after="0" w:line="240" w:lineRule="auto"/>
        <w:jc w:val="both"/>
        <w:rPr>
          <w:rFonts w:ascii="Agency FB" w:hAnsi="Agency FB" w:cstheme="minorHAnsi"/>
          <w:b/>
          <w:bCs/>
          <w:sz w:val="20"/>
          <w:szCs w:val="20"/>
        </w:rPr>
      </w:pPr>
    </w:p>
    <w:p w:rsidR="00FB673B" w:rsidRDefault="00FB673B" w:rsidP="00FB673B">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FB673B" w:rsidRPr="007375E1" w:rsidRDefault="00FB673B" w:rsidP="00FB673B">
      <w:pPr>
        <w:pStyle w:val="Sangra3detindependiente"/>
        <w:spacing w:after="0" w:line="240" w:lineRule="auto"/>
        <w:ind w:left="0"/>
        <w:jc w:val="both"/>
        <w:rPr>
          <w:rFonts w:ascii="Agency FB" w:hAnsi="Agency FB" w:cstheme="minorHAnsi"/>
          <w:sz w:val="20"/>
          <w:szCs w:val="20"/>
        </w:rPr>
      </w:pPr>
    </w:p>
    <w:tbl>
      <w:tblPr>
        <w:tblW w:w="3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88"/>
      </w:tblGrid>
      <w:tr w:rsidR="00FB673B" w:rsidRPr="007375E1" w:rsidTr="00CC3F86">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Instrumentista</w:t>
            </w:r>
          </w:p>
        </w:tc>
      </w:tr>
      <w:tr w:rsidR="00FB673B" w:rsidRPr="007375E1" w:rsidTr="00CC3F86">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Ayudantes</w:t>
            </w:r>
          </w:p>
        </w:tc>
      </w:tr>
      <w:tr w:rsidR="00FB673B" w:rsidRPr="007375E1" w:rsidTr="00CC3F86">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Detector de Gases</w:t>
            </w:r>
          </w:p>
        </w:tc>
      </w:tr>
      <w:tr w:rsidR="00FB673B" w:rsidRPr="007375E1" w:rsidTr="00CC3F86">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673B" w:rsidRPr="007375E1" w:rsidRDefault="00FB673B" w:rsidP="00CC3F86">
            <w:pPr>
              <w:jc w:val="both"/>
              <w:rPr>
                <w:rFonts w:ascii="Agency FB" w:hAnsi="Agency FB" w:cstheme="minorHAnsi"/>
                <w:color w:val="000000"/>
                <w:sz w:val="20"/>
                <w:szCs w:val="20"/>
                <w:lang w:eastAsia="es-BO"/>
              </w:rPr>
            </w:pPr>
            <w:proofErr w:type="spellStart"/>
            <w:r>
              <w:rPr>
                <w:rFonts w:ascii="Agency FB" w:hAnsi="Agency FB" w:cstheme="minorHAnsi"/>
                <w:color w:val="000000"/>
                <w:sz w:val="20"/>
                <w:szCs w:val="20"/>
                <w:lang w:eastAsia="es-BO"/>
              </w:rPr>
              <w:t>Tor</w:t>
            </w:r>
            <w:r w:rsidRPr="007375E1">
              <w:rPr>
                <w:rFonts w:ascii="Agency FB" w:hAnsi="Agency FB" w:cstheme="minorHAnsi"/>
                <w:color w:val="000000"/>
                <w:sz w:val="20"/>
                <w:szCs w:val="20"/>
                <w:lang w:eastAsia="es-BO"/>
              </w:rPr>
              <w:t>químetro</w:t>
            </w:r>
            <w:proofErr w:type="spellEnd"/>
          </w:p>
        </w:tc>
      </w:tr>
      <w:tr w:rsidR="00FB673B" w:rsidRPr="007375E1" w:rsidTr="00CC3F86">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Medidor de punto de roció</w:t>
            </w:r>
          </w:p>
        </w:tc>
      </w:tr>
      <w:tr w:rsidR="00FB673B" w:rsidRPr="007375E1" w:rsidTr="00CC3F86">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673B" w:rsidRPr="007375E1" w:rsidRDefault="00FB673B" w:rsidP="00CC3F86">
            <w:pPr>
              <w:jc w:val="both"/>
              <w:rPr>
                <w:rFonts w:ascii="Agency FB" w:hAnsi="Agency FB" w:cstheme="minorHAnsi"/>
                <w:color w:val="000000"/>
                <w:sz w:val="20"/>
                <w:szCs w:val="20"/>
                <w:lang w:eastAsia="es-BO"/>
              </w:rPr>
            </w:pPr>
            <w:r w:rsidRPr="007375E1">
              <w:rPr>
                <w:rFonts w:ascii="Agency FB" w:hAnsi="Agency FB" w:cstheme="minorHAnsi"/>
                <w:color w:val="000000"/>
                <w:sz w:val="20"/>
                <w:szCs w:val="20"/>
                <w:lang w:eastAsia="es-BO"/>
              </w:rPr>
              <w:t>Ambulancia</w:t>
            </w:r>
          </w:p>
        </w:tc>
      </w:tr>
    </w:tbl>
    <w:p w:rsidR="00FB673B" w:rsidRPr="007375E1" w:rsidRDefault="00FB673B" w:rsidP="00FB673B">
      <w:pPr>
        <w:pStyle w:val="Sangra3detindependiente"/>
        <w:spacing w:after="0" w:line="240" w:lineRule="auto"/>
        <w:ind w:left="0"/>
        <w:jc w:val="both"/>
        <w:rPr>
          <w:rFonts w:ascii="Agency FB" w:hAnsi="Agency FB" w:cstheme="minorHAnsi"/>
          <w:sz w:val="20"/>
          <w:szCs w:val="20"/>
        </w:rPr>
      </w:pPr>
      <w:r w:rsidRPr="007375E1">
        <w:rPr>
          <w:rFonts w:ascii="Agency FB" w:hAnsi="Agency FB" w:cstheme="minorHAnsi"/>
          <w:sz w:val="20"/>
          <w:szCs w:val="20"/>
        </w:rPr>
        <w:t xml:space="preserve">El contratista también se debe considerar utilizar todas las herramientas, equipos y materiales menores necesarias para realizar adecuadamente la actividad. </w:t>
      </w:r>
    </w:p>
    <w:p w:rsidR="00FB673B" w:rsidRPr="007375E1" w:rsidRDefault="00FB673B" w:rsidP="00FB673B">
      <w:pPr>
        <w:pStyle w:val="Sangra3detindependiente"/>
        <w:autoSpaceDE w:val="0"/>
        <w:autoSpaceDN w:val="0"/>
        <w:adjustRightInd w:val="0"/>
        <w:spacing w:after="0" w:line="240" w:lineRule="auto"/>
        <w:ind w:left="0"/>
        <w:jc w:val="both"/>
        <w:rPr>
          <w:rFonts w:ascii="Agency FB" w:hAnsi="Agency FB" w:cstheme="minorHAnsi"/>
          <w:sz w:val="20"/>
          <w:szCs w:val="20"/>
        </w:rPr>
      </w:pPr>
    </w:p>
    <w:p w:rsidR="00FB673B" w:rsidRPr="007375E1" w:rsidRDefault="00FB673B" w:rsidP="00FB673B">
      <w:pPr>
        <w:pStyle w:val="Sangra3detindependiente"/>
        <w:numPr>
          <w:ilvl w:val="1"/>
          <w:numId w:val="44"/>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 xml:space="preserve">PROCEDIMIENTO PARA EJECUCIÓN </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Durante el desarrollo de los trabajos, el contratista debe dar cumplimiento al procedimiento específico mismo que debe contar con la aprobación del supervisor de obras, dicho procedimiento debe tener identificado a todos los participantes para los trabajos y las funciones que van a desempeñar dentro de la actividad. </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b/>
          <w:sz w:val="20"/>
          <w:szCs w:val="20"/>
        </w:rPr>
      </w:pPr>
      <w:r w:rsidRPr="007375E1">
        <w:rPr>
          <w:rFonts w:ascii="Agency FB" w:hAnsi="Agency FB" w:cstheme="minorHAnsi"/>
          <w:b/>
          <w:sz w:val="20"/>
          <w:szCs w:val="20"/>
        </w:rPr>
        <w:t>Venteo de línea presurizada</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Considerando que la puesta en marcha consiste en habilitar una línea recién construida a partir de otra que se encuentra que se encuentra presurizada, inicialmente se debe proceder a ventear la línea presurizada. </w:t>
      </w:r>
    </w:p>
    <w:p w:rsidR="00FB673B" w:rsidRPr="007375E1" w:rsidRDefault="00FB673B" w:rsidP="00FB673B">
      <w:pPr>
        <w:ind w:left="426"/>
        <w:jc w:val="both"/>
        <w:rPr>
          <w:rFonts w:ascii="Agency FB" w:hAnsi="Agency FB" w:cstheme="minorHAnsi"/>
          <w:sz w:val="20"/>
          <w:szCs w:val="20"/>
        </w:rPr>
      </w:pPr>
    </w:p>
    <w:p w:rsidR="00FB673B"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Para realizar el venteo se tiene que tener identificada todas las válvulas que próximas y que podrían participar para realizar el venteo controlado de la línea con flujo de gas. </w:t>
      </w:r>
    </w:p>
    <w:p w:rsidR="00FB673B" w:rsidRPr="007375E1" w:rsidRDefault="00FB673B" w:rsidP="00FB673B">
      <w:pPr>
        <w:jc w:val="both"/>
        <w:rPr>
          <w:rFonts w:ascii="Agency FB" w:hAnsi="Agency FB" w:cstheme="minorHAnsi"/>
          <w:sz w:val="20"/>
          <w:szCs w:val="20"/>
        </w:rPr>
      </w:pPr>
    </w:p>
    <w:p w:rsidR="00FB673B"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Inicialmente, se debe determinar la válvula que servirá para el cierre de flujo de la línea a la cual se realizará la interconexión, también se debe identificar el punto por donde se realizará la despresurización y venteo de la línea. </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La distancia desde la válvula de cierre hasta el punto de rocío debe ser el tramo más corto y seguro, de manera que sea menor la cantidad de volumen de gas a despresurizar. </w:t>
      </w:r>
    </w:p>
    <w:p w:rsidR="00FB673B" w:rsidRPr="007375E1" w:rsidRDefault="00FB673B" w:rsidP="00525474">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De preferencia, en el punto de venteo se debe instalar un quemador para que el gas venteado entre en combustión completamente, caso contrario, aislar completamente la zona donde se realizará el venteo, de tal forma garantizar que no se genere chispa por ningún motivo donde pueda llegar el gas venteado. </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El venteo debe realizarse de forma controlada hasta que la línea con flujo quede completamente libre de gas. Una vez se evidencia que no existe salida del gas se debe realizar la medición mediante un detector de gases. </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El contratista debe considerar que durante el venteo se puede producir bolsones de gas atrapados, por lo cual debe tomar las precauciones necesarias para los próximos trabajos. </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jc w:val="both"/>
        <w:rPr>
          <w:rFonts w:ascii="Agency FB" w:hAnsi="Agency FB" w:cstheme="minorHAnsi"/>
          <w:b/>
          <w:sz w:val="20"/>
          <w:szCs w:val="20"/>
        </w:rPr>
      </w:pPr>
      <w:r w:rsidRPr="007375E1">
        <w:rPr>
          <w:rFonts w:ascii="Agency FB" w:hAnsi="Agency FB" w:cstheme="minorHAnsi"/>
          <w:b/>
          <w:sz w:val="20"/>
          <w:szCs w:val="20"/>
        </w:rPr>
        <w:t>Interconexión</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Una vez realizado la despresurización total de la línea con flujo, se debe proceder  a realizar la interconexión de la línea nueva, para lo cual se podrían presentar los siguientes escenarios donde:</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pStyle w:val="Prrafodelista"/>
        <w:numPr>
          <w:ilvl w:val="0"/>
          <w:numId w:val="20"/>
        </w:numPr>
        <w:ind w:left="284" w:hanging="284"/>
        <w:contextualSpacing/>
        <w:jc w:val="both"/>
        <w:rPr>
          <w:rFonts w:ascii="Agency FB" w:hAnsi="Agency FB" w:cstheme="minorHAnsi"/>
          <w:sz w:val="20"/>
          <w:szCs w:val="20"/>
        </w:rPr>
      </w:pPr>
      <w:r w:rsidRPr="007375E1">
        <w:rPr>
          <w:rFonts w:ascii="Agency FB" w:hAnsi="Agency FB" w:cstheme="minorHAnsi"/>
          <w:sz w:val="20"/>
          <w:szCs w:val="20"/>
        </w:rPr>
        <w:t xml:space="preserve">La interconexión se la debe realizar mediante soldaduras, este tipo de interconexión requiere de gran habilidad y experiencia por parte del soldador quien debe realizar una soldadura libre de defectos o imperfecciones y que sean aprobados de acuerdo a los parámetros indicados en API 1104 última edición. </w:t>
      </w:r>
    </w:p>
    <w:p w:rsidR="00FB673B" w:rsidRDefault="00FB673B" w:rsidP="00525474">
      <w:pPr>
        <w:pStyle w:val="Prrafodelista"/>
        <w:numPr>
          <w:ilvl w:val="0"/>
          <w:numId w:val="20"/>
        </w:numPr>
        <w:ind w:left="284" w:hanging="284"/>
        <w:contextualSpacing/>
        <w:jc w:val="both"/>
        <w:rPr>
          <w:rFonts w:ascii="Agency FB" w:hAnsi="Agency FB" w:cstheme="minorHAnsi"/>
          <w:sz w:val="20"/>
          <w:szCs w:val="20"/>
        </w:rPr>
      </w:pPr>
      <w:r w:rsidRPr="007375E1">
        <w:rPr>
          <w:rFonts w:ascii="Agency FB" w:hAnsi="Agency FB" w:cstheme="minorHAnsi"/>
          <w:sz w:val="20"/>
          <w:szCs w:val="20"/>
        </w:rPr>
        <w:t xml:space="preserve">La interconexión debe ser mediante bridas, para este tipo de interconexión se debe verificar el correcto colocado de los accesorios, además que los espárragos deben poseer un torque adecuado para evitar producir tensiones u otros innecesarios, además de proporcionar la hermeticidad necesaria a la conexión.  </w:t>
      </w:r>
    </w:p>
    <w:p w:rsidR="00525474" w:rsidRPr="00525474" w:rsidRDefault="00525474" w:rsidP="00525474">
      <w:pPr>
        <w:pStyle w:val="Prrafodelista"/>
        <w:ind w:left="284"/>
        <w:contextualSpacing/>
        <w:jc w:val="both"/>
        <w:rPr>
          <w:rFonts w:ascii="Agency FB" w:hAnsi="Agency FB" w:cstheme="minorHAnsi"/>
          <w:sz w:val="20"/>
          <w:szCs w:val="20"/>
        </w:rPr>
      </w:pPr>
    </w:p>
    <w:p w:rsidR="00FB673B" w:rsidRPr="007375E1" w:rsidRDefault="00FB673B" w:rsidP="00FB673B">
      <w:pPr>
        <w:jc w:val="both"/>
        <w:rPr>
          <w:rFonts w:ascii="Agency FB" w:hAnsi="Agency FB" w:cstheme="minorHAnsi"/>
          <w:b/>
          <w:sz w:val="20"/>
          <w:szCs w:val="20"/>
        </w:rPr>
      </w:pPr>
      <w:r w:rsidRPr="007375E1">
        <w:rPr>
          <w:rFonts w:ascii="Agency FB" w:hAnsi="Agency FB" w:cstheme="minorHAnsi"/>
          <w:b/>
          <w:sz w:val="20"/>
          <w:szCs w:val="20"/>
        </w:rPr>
        <w:t>Puesta en marcha</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Para la puesta en marcha inicialmente se debería </w:t>
      </w:r>
      <w:proofErr w:type="spellStart"/>
      <w:r w:rsidRPr="007375E1">
        <w:rPr>
          <w:rFonts w:ascii="Agency FB" w:hAnsi="Agency FB" w:cstheme="minorHAnsi"/>
          <w:sz w:val="20"/>
          <w:szCs w:val="20"/>
        </w:rPr>
        <w:t>inertizar</w:t>
      </w:r>
      <w:proofErr w:type="spellEnd"/>
      <w:r w:rsidRPr="007375E1">
        <w:rPr>
          <w:rFonts w:ascii="Agency FB" w:hAnsi="Agency FB" w:cstheme="minorHAnsi"/>
          <w:sz w:val="20"/>
          <w:szCs w:val="20"/>
        </w:rPr>
        <w:t xml:space="preserve"> la línea nueva con algún gas inerte. </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Previa autorización del supervisor de obra, se podría desplazar todo el aire presente en la línea con el gas de la línea existente, para lo cual se debe definir todos los puntos por donde se realizara el venteo del aire existente, por lo cual se deberá ingresar la cantidad de gas necesario hasta que la línea contenga únicamente gas natural.</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La puesta en marcha consiste en la presurización de la línea nueva, para lo cual se debe abrir la válvula de cierre de flujo de forma graduada para evitar algún golpe brusco y daño a la línea o accesorios y equipos instalados. </w:t>
      </w:r>
    </w:p>
    <w:p w:rsidR="00FB673B" w:rsidRPr="007375E1" w:rsidRDefault="00FB673B" w:rsidP="00FB673B">
      <w:pPr>
        <w:ind w:left="426"/>
        <w:jc w:val="both"/>
        <w:rPr>
          <w:rFonts w:ascii="Agency FB" w:hAnsi="Agency FB" w:cstheme="minorHAnsi"/>
          <w:sz w:val="20"/>
          <w:szCs w:val="20"/>
        </w:rPr>
      </w:pPr>
    </w:p>
    <w:p w:rsidR="00FB673B"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Una vez iniciada la presurización de la línea se debe verificar en todas las conexiones mediante bridas realizadas para verificar que no exista fuga de gas a través de las mismas, para la verificación se debería utilizar detector de gases. </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b/>
          <w:sz w:val="20"/>
          <w:szCs w:val="20"/>
        </w:rPr>
      </w:pPr>
      <w:r w:rsidRPr="007375E1">
        <w:rPr>
          <w:rFonts w:ascii="Agency FB" w:hAnsi="Agency FB" w:cstheme="minorHAnsi"/>
          <w:b/>
          <w:sz w:val="20"/>
          <w:szCs w:val="20"/>
        </w:rPr>
        <w:t>Punto de Roció</w:t>
      </w:r>
    </w:p>
    <w:p w:rsidR="00FB673B" w:rsidRPr="007375E1" w:rsidRDefault="00FB673B" w:rsidP="00FB673B">
      <w:pPr>
        <w:jc w:val="both"/>
        <w:rPr>
          <w:rFonts w:ascii="Agency FB" w:hAnsi="Agency FB" w:cstheme="minorHAnsi"/>
          <w:b/>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Una vez la línea se encuentre únicamente con gas natural se debe verificar el punto de rocío del gas, con la finalidad de medir el contenido de humedad presente y verificar si cumple con la normativa aplicable.</w:t>
      </w: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Se recomienda realizar la verificación en los puntos finales donde se interconectara la línea nueva construida. </w:t>
      </w:r>
    </w:p>
    <w:p w:rsidR="00FB673B" w:rsidRPr="007375E1" w:rsidRDefault="00FB673B" w:rsidP="00FB673B">
      <w:pPr>
        <w:pStyle w:val="Prrafodelista"/>
        <w:ind w:left="786"/>
        <w:jc w:val="both"/>
        <w:rPr>
          <w:rFonts w:ascii="Agency FB" w:hAnsi="Agency FB" w:cstheme="minorHAnsi"/>
          <w:b/>
          <w:sz w:val="20"/>
          <w:szCs w:val="20"/>
        </w:rPr>
      </w:pPr>
    </w:p>
    <w:p w:rsidR="00FB673B" w:rsidRPr="007375E1" w:rsidRDefault="00FB673B" w:rsidP="00FB673B">
      <w:pPr>
        <w:pStyle w:val="Sangra3detindependiente"/>
        <w:autoSpaceDE w:val="0"/>
        <w:autoSpaceDN w:val="0"/>
        <w:adjustRightInd w:val="0"/>
        <w:spacing w:after="0" w:line="240" w:lineRule="auto"/>
        <w:ind w:left="0"/>
        <w:jc w:val="both"/>
        <w:rPr>
          <w:rFonts w:ascii="Agency FB" w:hAnsi="Agency FB" w:cstheme="minorHAnsi"/>
          <w:b/>
          <w:bCs/>
          <w:sz w:val="20"/>
          <w:szCs w:val="20"/>
        </w:rPr>
      </w:pPr>
      <w:r w:rsidRPr="007375E1">
        <w:rPr>
          <w:rFonts w:ascii="Agency FB" w:hAnsi="Agency FB" w:cstheme="minorHAnsi"/>
          <w:b/>
          <w:bCs/>
          <w:sz w:val="20"/>
          <w:szCs w:val="20"/>
        </w:rPr>
        <w:t>Calidad, Salud, Seguridad y Medio Ambiente.</w:t>
      </w:r>
    </w:p>
    <w:p w:rsidR="00525474" w:rsidRDefault="00525474"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lastRenderedPageBreak/>
        <w:t xml:space="preserve">Todo el personal involucrado en la actividad debe utilizar el EPP apropiado como ser: ropa de trabajo, casco, guantes, botas de seguridad, gafas, etc. </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Se debe limitar los trabajos cuando las condiciones climáticas sean adversas (lluvias, vientos fuertes, polvareda, etc.</w:t>
      </w:r>
    </w:p>
    <w:p w:rsidR="00FB673B" w:rsidRPr="007375E1" w:rsidRDefault="00FB673B" w:rsidP="00FB673B">
      <w:pPr>
        <w:ind w:left="426"/>
        <w:jc w:val="both"/>
        <w:rPr>
          <w:rFonts w:ascii="Agency FB" w:hAnsi="Agency FB" w:cstheme="minorHAnsi"/>
          <w:sz w:val="20"/>
          <w:szCs w:val="20"/>
        </w:rPr>
      </w:pPr>
    </w:p>
    <w:p w:rsidR="00FB673B" w:rsidRPr="007375E1" w:rsidRDefault="00FB673B" w:rsidP="00FB673B">
      <w:pPr>
        <w:pStyle w:val="Sangra3detindependiente"/>
        <w:numPr>
          <w:ilvl w:val="1"/>
          <w:numId w:val="44"/>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MEDIDAS DE MITIGACIÓN AMBIENTAL</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B673B" w:rsidRPr="007375E1" w:rsidRDefault="00FB673B" w:rsidP="00FB673B">
      <w:pPr>
        <w:jc w:val="both"/>
        <w:rPr>
          <w:rFonts w:ascii="Agency FB" w:hAnsi="Agency FB" w:cstheme="minorHAnsi"/>
          <w:sz w:val="20"/>
          <w:szCs w:val="20"/>
        </w:rPr>
      </w:pPr>
    </w:p>
    <w:p w:rsidR="00FB673B" w:rsidRPr="007375E1" w:rsidRDefault="00FB673B" w:rsidP="00FB673B">
      <w:pPr>
        <w:jc w:val="both"/>
        <w:rPr>
          <w:rFonts w:ascii="Agency FB" w:hAnsi="Agency FB" w:cstheme="minorHAnsi"/>
          <w:sz w:val="20"/>
          <w:szCs w:val="20"/>
        </w:rPr>
      </w:pPr>
      <w:r w:rsidRPr="007375E1">
        <w:rPr>
          <w:rFonts w:ascii="Agency FB" w:hAnsi="Agency FB"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B673B" w:rsidRPr="007375E1" w:rsidRDefault="00FB673B" w:rsidP="00FB673B">
      <w:pPr>
        <w:jc w:val="both"/>
        <w:rPr>
          <w:rFonts w:ascii="Agency FB" w:hAnsi="Agency FB" w:cstheme="minorHAnsi"/>
          <w:sz w:val="20"/>
          <w:szCs w:val="20"/>
        </w:rPr>
      </w:pPr>
    </w:p>
    <w:p w:rsidR="00FB673B" w:rsidRDefault="00FB673B" w:rsidP="00FB673B">
      <w:pPr>
        <w:jc w:val="both"/>
        <w:rPr>
          <w:rFonts w:ascii="Agency FB" w:hAnsi="Agency FB" w:cstheme="minorHAnsi"/>
          <w:sz w:val="20"/>
          <w:szCs w:val="20"/>
        </w:rPr>
      </w:pPr>
      <w:r w:rsidRPr="007375E1">
        <w:rPr>
          <w:rFonts w:ascii="Agency FB" w:hAnsi="Agency FB" w:cstheme="minorHAnsi"/>
          <w:sz w:val="20"/>
          <w:szCs w:val="20"/>
        </w:rPr>
        <w:t>El Contratista mantendrá un registro y hará informes acerca de la salud, la seguridad y el bienestar de las personas, así como de los daños a la propiedad, según lo solicite razonablemente el Ingeniero.</w:t>
      </w:r>
    </w:p>
    <w:p w:rsidR="00FB673B" w:rsidRPr="007375E1" w:rsidRDefault="00FB673B" w:rsidP="00FB673B">
      <w:pPr>
        <w:pStyle w:val="Sangra3detindependiente"/>
        <w:autoSpaceDE w:val="0"/>
        <w:autoSpaceDN w:val="0"/>
        <w:adjustRightInd w:val="0"/>
        <w:spacing w:after="0" w:line="240" w:lineRule="auto"/>
        <w:ind w:left="375"/>
        <w:jc w:val="both"/>
        <w:rPr>
          <w:rFonts w:ascii="Agency FB" w:hAnsi="Agency FB" w:cstheme="minorHAnsi"/>
          <w:b/>
          <w:bCs/>
          <w:sz w:val="20"/>
          <w:szCs w:val="20"/>
        </w:rPr>
      </w:pPr>
    </w:p>
    <w:p w:rsidR="00FB673B" w:rsidRPr="007375E1" w:rsidRDefault="00FB673B" w:rsidP="00FB673B">
      <w:pPr>
        <w:pStyle w:val="Sangra3detindependiente"/>
        <w:numPr>
          <w:ilvl w:val="1"/>
          <w:numId w:val="44"/>
        </w:numPr>
        <w:autoSpaceDE w:val="0"/>
        <w:autoSpaceDN w:val="0"/>
        <w:adjustRightInd w:val="0"/>
        <w:spacing w:after="0" w:line="240" w:lineRule="auto"/>
        <w:jc w:val="both"/>
        <w:rPr>
          <w:rFonts w:ascii="Agency FB" w:hAnsi="Agency FB" w:cstheme="minorHAnsi"/>
          <w:b/>
          <w:bCs/>
          <w:sz w:val="20"/>
          <w:szCs w:val="20"/>
        </w:rPr>
      </w:pPr>
      <w:r w:rsidRPr="007375E1">
        <w:rPr>
          <w:rFonts w:ascii="Agency FB" w:hAnsi="Agency FB" w:cstheme="minorHAnsi"/>
          <w:b/>
          <w:bCs/>
          <w:sz w:val="20"/>
          <w:szCs w:val="20"/>
        </w:rPr>
        <w:t>MEDICIÓN Y FORMA DE PAGO</w:t>
      </w:r>
    </w:p>
    <w:p w:rsidR="00FB673B" w:rsidRPr="007375E1" w:rsidRDefault="00FB673B" w:rsidP="00FB673B">
      <w:pPr>
        <w:ind w:left="426"/>
        <w:jc w:val="both"/>
        <w:rPr>
          <w:rFonts w:ascii="Agency FB" w:hAnsi="Agency FB" w:cstheme="minorHAnsi"/>
          <w:sz w:val="20"/>
          <w:szCs w:val="20"/>
        </w:rPr>
      </w:pPr>
    </w:p>
    <w:p w:rsidR="00FB673B" w:rsidRPr="007375E1" w:rsidRDefault="00FB673B" w:rsidP="00525474">
      <w:pPr>
        <w:jc w:val="both"/>
        <w:rPr>
          <w:rFonts w:ascii="Agency FB" w:hAnsi="Agency FB" w:cstheme="minorHAnsi"/>
          <w:sz w:val="20"/>
          <w:szCs w:val="20"/>
        </w:rPr>
      </w:pPr>
      <w:r w:rsidRPr="007375E1">
        <w:rPr>
          <w:rFonts w:ascii="Agency FB" w:hAnsi="Agency FB" w:cstheme="minorHAnsi"/>
          <w:sz w:val="20"/>
          <w:szCs w:val="20"/>
        </w:rPr>
        <w:t xml:space="preserve">El venteo, interconexión, puesta en marcha y punto de roción debe ser medido en Global </w:t>
      </w:r>
    </w:p>
    <w:p w:rsidR="00FB673B" w:rsidRPr="007375E1" w:rsidRDefault="00FB673B" w:rsidP="00525474">
      <w:pPr>
        <w:ind w:left="426"/>
        <w:jc w:val="both"/>
        <w:rPr>
          <w:rFonts w:ascii="Agency FB" w:hAnsi="Agency FB" w:cstheme="minorHAnsi"/>
          <w:sz w:val="20"/>
          <w:szCs w:val="20"/>
        </w:rPr>
      </w:pPr>
    </w:p>
    <w:p w:rsidR="00FB673B" w:rsidRPr="007375E1" w:rsidRDefault="00FB673B" w:rsidP="00525474">
      <w:pPr>
        <w:jc w:val="both"/>
        <w:rPr>
          <w:rFonts w:ascii="Agency FB" w:hAnsi="Agency FB" w:cstheme="minorHAnsi"/>
          <w:sz w:val="20"/>
          <w:szCs w:val="20"/>
        </w:rPr>
      </w:pPr>
      <w:r w:rsidRPr="007375E1">
        <w:rPr>
          <w:rFonts w:ascii="Agency FB" w:hAnsi="Agency FB" w:cstheme="minorHAnsi"/>
          <w:sz w:val="20"/>
          <w:szCs w:val="20"/>
        </w:rPr>
        <w:t>Este ítem ejecutado en un todo de acuerdo a las presentes especificaciones, medido según lo señalado y aprobado por el Supervisor de Obra, será cancelado al precio unitario de la propuesta aceptada.</w:t>
      </w:r>
    </w:p>
    <w:p w:rsidR="00FB673B" w:rsidRPr="007375E1" w:rsidRDefault="00FB673B" w:rsidP="00525474">
      <w:pPr>
        <w:ind w:left="426"/>
        <w:jc w:val="both"/>
        <w:rPr>
          <w:rFonts w:ascii="Agency FB" w:hAnsi="Agency FB" w:cstheme="minorHAnsi"/>
          <w:sz w:val="20"/>
          <w:szCs w:val="20"/>
        </w:rPr>
      </w:pPr>
    </w:p>
    <w:p w:rsidR="00FB673B" w:rsidRPr="007375E1" w:rsidRDefault="00FB673B" w:rsidP="00525474">
      <w:pPr>
        <w:jc w:val="both"/>
        <w:rPr>
          <w:rFonts w:ascii="Agency FB" w:hAnsi="Agency FB" w:cstheme="minorHAnsi"/>
          <w:sz w:val="20"/>
          <w:szCs w:val="20"/>
        </w:rPr>
      </w:pPr>
      <w:r w:rsidRPr="007375E1">
        <w:rPr>
          <w:rFonts w:ascii="Agency FB" w:hAnsi="Agency FB" w:cstheme="minorHAnsi"/>
          <w:sz w:val="20"/>
          <w:szCs w:val="20"/>
        </w:rPr>
        <w:t>Lo pagado será en compensación total por Materiales, Mano de Obra, equipo, maquinaria y herramientas y otros gastos que sean necesarios para la adecuada y correcta ejecución de los trabajos.</w:t>
      </w:r>
    </w:p>
    <w:p w:rsidR="00FB673B" w:rsidRPr="007375E1" w:rsidRDefault="00FB673B" w:rsidP="00525474">
      <w:pPr>
        <w:ind w:left="426"/>
        <w:jc w:val="both"/>
        <w:rPr>
          <w:rFonts w:ascii="Agency FB" w:hAnsi="Agency FB" w:cstheme="minorHAnsi"/>
          <w:sz w:val="20"/>
          <w:szCs w:val="20"/>
        </w:rPr>
      </w:pPr>
    </w:p>
    <w:p w:rsidR="00FB673B" w:rsidRPr="007375E1" w:rsidRDefault="00FB673B" w:rsidP="00525474">
      <w:pPr>
        <w:jc w:val="both"/>
        <w:rPr>
          <w:rFonts w:ascii="Agency FB" w:hAnsi="Agency FB" w:cstheme="minorHAnsi"/>
          <w:sz w:val="20"/>
          <w:szCs w:val="20"/>
        </w:rPr>
      </w:pPr>
      <w:r w:rsidRPr="007375E1">
        <w:rPr>
          <w:rFonts w:ascii="Agency FB" w:hAnsi="Agency FB" w:cstheme="minorHAnsi"/>
          <w:sz w:val="20"/>
          <w:szCs w:val="20"/>
        </w:rPr>
        <w:t xml:space="preserve">Otros gastos adicionales necesarios para la realización de esta actividad, corre por cuenta del contratista. </w:t>
      </w:r>
    </w:p>
    <w:p w:rsidR="00FB673B" w:rsidRPr="007375E1" w:rsidRDefault="00525474" w:rsidP="00525474">
      <w:pPr>
        <w:tabs>
          <w:tab w:val="left" w:pos="2079"/>
        </w:tabs>
        <w:ind w:left="426"/>
        <w:jc w:val="both"/>
        <w:rPr>
          <w:rFonts w:ascii="Agency FB" w:hAnsi="Agency FB" w:cstheme="minorHAnsi"/>
          <w:sz w:val="20"/>
          <w:szCs w:val="20"/>
        </w:rPr>
      </w:pPr>
      <w:r>
        <w:rPr>
          <w:rFonts w:ascii="Agency FB" w:hAnsi="Agency FB" w:cstheme="minorHAnsi"/>
          <w:sz w:val="20"/>
          <w:szCs w:val="20"/>
        </w:rPr>
        <w:tab/>
      </w:r>
    </w:p>
    <w:p w:rsidR="00FB673B" w:rsidRPr="00525474" w:rsidRDefault="00FB673B" w:rsidP="00F7595D">
      <w:pPr>
        <w:jc w:val="both"/>
        <w:rPr>
          <w:rFonts w:ascii="Agency FB" w:hAnsi="Agency FB" w:cstheme="minorHAnsi"/>
          <w:sz w:val="20"/>
          <w:szCs w:val="20"/>
        </w:rPr>
      </w:pPr>
      <w:r w:rsidRPr="007375E1">
        <w:rPr>
          <w:rFonts w:ascii="Agency FB" w:hAnsi="Agency FB" w:cstheme="minorHAnsi"/>
          <w:sz w:val="20"/>
          <w:szCs w:val="20"/>
        </w:rPr>
        <w:t>Para realizar el pago de este ítem se debe presentar el respaldo de la actividad en base de los cómputos métricos donde se constate los trabajos realiz</w:t>
      </w:r>
      <w:r w:rsidR="00525474">
        <w:rPr>
          <w:rFonts w:ascii="Agency FB" w:hAnsi="Agency FB" w:cstheme="minorHAnsi"/>
          <w:sz w:val="20"/>
          <w:szCs w:val="20"/>
        </w:rPr>
        <w:t>ados concernientes a este ítem.</w:t>
      </w:r>
    </w:p>
    <w:p w:rsidR="00FB673B" w:rsidRDefault="00FB673B" w:rsidP="00F7595D">
      <w:pPr>
        <w:jc w:val="both"/>
        <w:rPr>
          <w:rFonts w:ascii="Agency FB" w:hAnsi="Agency FB" w:cstheme="minorHAnsi"/>
          <w:b/>
          <w:sz w:val="20"/>
          <w:szCs w:val="20"/>
        </w:rPr>
      </w:pPr>
    </w:p>
    <w:p w:rsidR="00FB673B" w:rsidRDefault="00FB673B" w:rsidP="00F7595D">
      <w:pPr>
        <w:jc w:val="both"/>
        <w:rPr>
          <w:rFonts w:ascii="Agency FB" w:hAnsi="Agency FB" w:cstheme="minorHAnsi"/>
          <w:b/>
          <w:sz w:val="20"/>
          <w:szCs w:val="20"/>
        </w:rPr>
      </w:pPr>
    </w:p>
    <w:p w:rsidR="00FB673B" w:rsidRDefault="00FB673B" w:rsidP="00F7595D">
      <w:pPr>
        <w:jc w:val="both"/>
        <w:rPr>
          <w:rFonts w:ascii="Agency FB" w:hAnsi="Agency FB" w:cstheme="minorHAnsi"/>
          <w:b/>
          <w:sz w:val="20"/>
          <w:szCs w:val="20"/>
        </w:rPr>
      </w:pPr>
    </w:p>
    <w:sectPr w:rsidR="00FB673B" w:rsidSect="009009D8">
      <w:headerReference w:type="default" r:id="rId31"/>
      <w:footerReference w:type="default" r:id="rId32"/>
      <w:pgSz w:w="12240" w:h="15840"/>
      <w:pgMar w:top="1417" w:right="1701" w:bottom="1417" w:left="1701" w:header="993"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4BEA" w:rsidRDefault="00374BEA" w:rsidP="0031499A">
      <w:r>
        <w:separator/>
      </w:r>
    </w:p>
  </w:endnote>
  <w:endnote w:type="continuationSeparator" w:id="0">
    <w:p w:rsidR="00374BEA" w:rsidRDefault="00374BEA"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altName w:val="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Ind w:w="-5" w:type="dxa"/>
      <w:tblLook w:val="04A0" w:firstRow="1" w:lastRow="0" w:firstColumn="1" w:lastColumn="0" w:noHBand="0" w:noVBand="1"/>
    </w:tblPr>
    <w:tblGrid>
      <w:gridCol w:w="2942"/>
      <w:gridCol w:w="2943"/>
      <w:gridCol w:w="2943"/>
    </w:tblGrid>
    <w:tr w:rsidR="00A579C0" w:rsidRPr="000810BB" w:rsidTr="00BC0D8D">
      <w:tc>
        <w:tcPr>
          <w:tcW w:w="2942" w:type="dxa"/>
        </w:tcPr>
        <w:p w:rsidR="00A579C0" w:rsidRPr="00E94019" w:rsidRDefault="00A579C0" w:rsidP="00BC0D8D">
          <w:pPr>
            <w:pStyle w:val="Piedepgina"/>
            <w:rPr>
              <w:rFonts w:ascii="Agency FB" w:hAnsi="Agency FB"/>
              <w:sz w:val="16"/>
              <w:szCs w:val="20"/>
            </w:rPr>
          </w:pPr>
          <w:r w:rsidRPr="00E94019">
            <w:rPr>
              <w:rFonts w:ascii="Agency FB" w:hAnsi="Agency FB"/>
              <w:sz w:val="16"/>
              <w:szCs w:val="20"/>
            </w:rPr>
            <w:t>Elaborado por:</w:t>
          </w:r>
        </w:p>
      </w:tc>
      <w:tc>
        <w:tcPr>
          <w:tcW w:w="2943" w:type="dxa"/>
        </w:tcPr>
        <w:p w:rsidR="00A579C0" w:rsidRPr="00E94019" w:rsidRDefault="00A579C0" w:rsidP="00BC0D8D">
          <w:pPr>
            <w:pStyle w:val="Piedepgina"/>
            <w:rPr>
              <w:rFonts w:ascii="Agency FB" w:hAnsi="Agency FB"/>
              <w:sz w:val="16"/>
              <w:szCs w:val="20"/>
            </w:rPr>
          </w:pPr>
          <w:r>
            <w:rPr>
              <w:rFonts w:ascii="Agency FB" w:hAnsi="Agency FB"/>
              <w:sz w:val="16"/>
              <w:szCs w:val="20"/>
            </w:rPr>
            <w:t>Revisado</w:t>
          </w:r>
          <w:r w:rsidRPr="00E94019">
            <w:rPr>
              <w:rFonts w:ascii="Agency FB" w:hAnsi="Agency FB"/>
              <w:sz w:val="16"/>
              <w:szCs w:val="20"/>
            </w:rPr>
            <w:t xml:space="preserve"> por:</w:t>
          </w:r>
        </w:p>
      </w:tc>
      <w:tc>
        <w:tcPr>
          <w:tcW w:w="2943" w:type="dxa"/>
        </w:tcPr>
        <w:p w:rsidR="00A579C0" w:rsidRPr="00E94019" w:rsidRDefault="00A579C0" w:rsidP="00BC0D8D">
          <w:pPr>
            <w:pStyle w:val="Piedepgina"/>
            <w:rPr>
              <w:rFonts w:ascii="Agency FB" w:hAnsi="Agency FB"/>
              <w:sz w:val="16"/>
              <w:szCs w:val="20"/>
            </w:rPr>
          </w:pPr>
          <w:r w:rsidRPr="00E94019">
            <w:rPr>
              <w:rFonts w:ascii="Agency FB" w:hAnsi="Agency FB"/>
              <w:sz w:val="16"/>
              <w:szCs w:val="20"/>
            </w:rPr>
            <w:t>Aprobado por:</w:t>
          </w:r>
        </w:p>
      </w:tc>
    </w:tr>
    <w:tr w:rsidR="00A579C0" w:rsidRPr="000810BB" w:rsidTr="00BC0D8D">
      <w:trPr>
        <w:trHeight w:val="1067"/>
      </w:trPr>
      <w:tc>
        <w:tcPr>
          <w:tcW w:w="2942" w:type="dxa"/>
        </w:tcPr>
        <w:p w:rsidR="00A579C0" w:rsidRDefault="00A579C0" w:rsidP="00BC0D8D">
          <w:pPr>
            <w:pStyle w:val="Piedepgina"/>
            <w:rPr>
              <w:rFonts w:ascii="Calibri" w:hAnsi="Calibri"/>
              <w:sz w:val="16"/>
              <w:szCs w:val="20"/>
            </w:rPr>
          </w:pPr>
        </w:p>
        <w:p w:rsidR="00A579C0" w:rsidRDefault="00A579C0" w:rsidP="00BC0D8D">
          <w:pPr>
            <w:pStyle w:val="Piedepgina"/>
            <w:rPr>
              <w:rFonts w:ascii="Calibri" w:hAnsi="Calibri"/>
              <w:sz w:val="16"/>
              <w:szCs w:val="20"/>
            </w:rPr>
          </w:pPr>
        </w:p>
        <w:p w:rsidR="00A579C0" w:rsidRDefault="00A579C0" w:rsidP="00BC0D8D">
          <w:pPr>
            <w:pStyle w:val="Piedepgina"/>
            <w:rPr>
              <w:rFonts w:ascii="Calibri" w:hAnsi="Calibri"/>
              <w:sz w:val="16"/>
              <w:szCs w:val="20"/>
            </w:rPr>
          </w:pPr>
        </w:p>
        <w:p w:rsidR="00A579C0" w:rsidRDefault="00A579C0" w:rsidP="00BC0D8D">
          <w:pPr>
            <w:pStyle w:val="Piedepgina"/>
            <w:rPr>
              <w:rFonts w:ascii="Calibri" w:hAnsi="Calibri"/>
              <w:sz w:val="16"/>
              <w:szCs w:val="20"/>
            </w:rPr>
          </w:pPr>
        </w:p>
        <w:p w:rsidR="00A579C0" w:rsidRDefault="00A579C0" w:rsidP="00BC0D8D">
          <w:pPr>
            <w:pStyle w:val="Piedepgina"/>
            <w:rPr>
              <w:rFonts w:ascii="Calibri" w:hAnsi="Calibri"/>
              <w:sz w:val="16"/>
              <w:szCs w:val="20"/>
            </w:rPr>
          </w:pPr>
        </w:p>
        <w:p w:rsidR="00A579C0" w:rsidRPr="000810BB" w:rsidRDefault="00A579C0" w:rsidP="00BC0D8D">
          <w:pPr>
            <w:pStyle w:val="Piedepgina"/>
            <w:rPr>
              <w:rFonts w:ascii="Calibri" w:hAnsi="Calibri"/>
              <w:sz w:val="16"/>
              <w:szCs w:val="20"/>
            </w:rPr>
          </w:pPr>
        </w:p>
      </w:tc>
      <w:tc>
        <w:tcPr>
          <w:tcW w:w="2943" w:type="dxa"/>
        </w:tcPr>
        <w:p w:rsidR="00A579C0" w:rsidRPr="000810BB" w:rsidRDefault="00A579C0" w:rsidP="00BC0D8D">
          <w:pPr>
            <w:pStyle w:val="Piedepgina"/>
            <w:rPr>
              <w:rFonts w:ascii="Calibri" w:hAnsi="Calibri"/>
              <w:sz w:val="16"/>
              <w:szCs w:val="20"/>
            </w:rPr>
          </w:pPr>
        </w:p>
      </w:tc>
      <w:tc>
        <w:tcPr>
          <w:tcW w:w="2943" w:type="dxa"/>
        </w:tcPr>
        <w:p w:rsidR="00A579C0" w:rsidRPr="000810BB" w:rsidRDefault="00A579C0" w:rsidP="00BC0D8D">
          <w:pPr>
            <w:pStyle w:val="Piedepgina"/>
            <w:rPr>
              <w:rFonts w:ascii="Calibri" w:hAnsi="Calibri"/>
              <w:sz w:val="16"/>
              <w:szCs w:val="20"/>
            </w:rPr>
          </w:pPr>
        </w:p>
        <w:p w:rsidR="00A579C0" w:rsidRPr="000810BB" w:rsidRDefault="00A579C0" w:rsidP="00BC0D8D">
          <w:pPr>
            <w:pStyle w:val="Piedepgina"/>
            <w:rPr>
              <w:rFonts w:ascii="Calibri" w:hAnsi="Calibri"/>
              <w:sz w:val="16"/>
              <w:szCs w:val="20"/>
            </w:rPr>
          </w:pPr>
        </w:p>
        <w:p w:rsidR="00A579C0" w:rsidRPr="000810BB" w:rsidRDefault="00A579C0" w:rsidP="00BC0D8D">
          <w:pPr>
            <w:pStyle w:val="Piedepgina"/>
            <w:rPr>
              <w:rFonts w:ascii="Calibri" w:hAnsi="Calibri"/>
              <w:sz w:val="16"/>
              <w:szCs w:val="20"/>
            </w:rPr>
          </w:pPr>
        </w:p>
        <w:p w:rsidR="00A579C0" w:rsidRPr="000810BB" w:rsidRDefault="00A579C0" w:rsidP="00BC0D8D">
          <w:pPr>
            <w:pStyle w:val="Piedepgina"/>
            <w:rPr>
              <w:rFonts w:ascii="Calibri" w:hAnsi="Calibri"/>
              <w:sz w:val="16"/>
              <w:szCs w:val="20"/>
            </w:rPr>
          </w:pPr>
        </w:p>
      </w:tc>
    </w:tr>
    <w:tr w:rsidR="00A579C0" w:rsidRPr="000810BB" w:rsidTr="00BC0D8D">
      <w:tc>
        <w:tcPr>
          <w:tcW w:w="2942" w:type="dxa"/>
        </w:tcPr>
        <w:p w:rsidR="00A579C0" w:rsidRPr="00261A50" w:rsidRDefault="00A579C0" w:rsidP="00BC0D8D">
          <w:pPr>
            <w:pStyle w:val="Piedepgina"/>
            <w:jc w:val="center"/>
            <w:rPr>
              <w:rFonts w:ascii="Calibri" w:hAnsi="Calibri"/>
              <w:sz w:val="16"/>
              <w:szCs w:val="20"/>
            </w:rPr>
          </w:pPr>
          <w:r w:rsidRPr="00261A50">
            <w:rPr>
              <w:rFonts w:ascii="Agency FB" w:hAnsi="Agency FB"/>
              <w:sz w:val="16"/>
              <w:szCs w:val="20"/>
            </w:rPr>
            <w:t>Supervisor de Mantenimiento Sistema Secundario</w:t>
          </w:r>
        </w:p>
      </w:tc>
      <w:tc>
        <w:tcPr>
          <w:tcW w:w="2943" w:type="dxa"/>
        </w:tcPr>
        <w:p w:rsidR="00A579C0" w:rsidRPr="00261A50" w:rsidRDefault="00A579C0" w:rsidP="00BC0D8D">
          <w:pPr>
            <w:pStyle w:val="Piedepgina"/>
            <w:jc w:val="center"/>
            <w:rPr>
              <w:rFonts w:ascii="Agency FB" w:hAnsi="Agency FB"/>
              <w:sz w:val="16"/>
              <w:szCs w:val="20"/>
            </w:rPr>
          </w:pPr>
          <w:r>
            <w:rPr>
              <w:rFonts w:ascii="Agency FB" w:hAnsi="Agency FB"/>
              <w:sz w:val="16"/>
              <w:szCs w:val="20"/>
            </w:rPr>
            <w:t>Responsable Unidad</w:t>
          </w:r>
          <w:r w:rsidRPr="00261A50">
            <w:rPr>
              <w:rFonts w:ascii="Agency FB" w:hAnsi="Agency FB"/>
              <w:sz w:val="16"/>
              <w:szCs w:val="20"/>
            </w:rPr>
            <w:t xml:space="preserve"> de Operación y Mantenimiento</w:t>
          </w:r>
        </w:p>
      </w:tc>
      <w:tc>
        <w:tcPr>
          <w:tcW w:w="2943" w:type="dxa"/>
        </w:tcPr>
        <w:p w:rsidR="00A579C0" w:rsidRPr="00261A50" w:rsidRDefault="00A579C0" w:rsidP="00BC0D8D">
          <w:pPr>
            <w:pStyle w:val="Piedepgina"/>
            <w:jc w:val="center"/>
            <w:rPr>
              <w:rFonts w:ascii="Agency FB" w:hAnsi="Agency FB"/>
              <w:sz w:val="16"/>
              <w:szCs w:val="20"/>
            </w:rPr>
          </w:pPr>
          <w:r w:rsidRPr="00261A50">
            <w:rPr>
              <w:rFonts w:ascii="Agency FB" w:hAnsi="Agency FB"/>
              <w:sz w:val="16"/>
              <w:szCs w:val="20"/>
            </w:rPr>
            <w:t>Jefe Unidad de Operación y Mantenimiento</w:t>
          </w:r>
        </w:p>
      </w:tc>
    </w:tr>
  </w:tbl>
  <w:p w:rsidR="00A579C0" w:rsidRDefault="00A579C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4BEA" w:rsidRDefault="00374BEA" w:rsidP="0031499A">
      <w:r>
        <w:separator/>
      </w:r>
    </w:p>
  </w:footnote>
  <w:footnote w:type="continuationSeparator" w:id="0">
    <w:p w:rsidR="00374BEA" w:rsidRDefault="00374BEA"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A579C0" w:rsidRPr="007375E1" w:rsidTr="007375E1">
      <w:tc>
        <w:tcPr>
          <w:tcW w:w="1446" w:type="dxa"/>
          <w:vMerge w:val="restart"/>
          <w:vAlign w:val="center"/>
        </w:tcPr>
        <w:p w:rsidR="00A579C0" w:rsidRPr="007375E1" w:rsidRDefault="00A579C0" w:rsidP="0031499A">
          <w:pPr>
            <w:pStyle w:val="Encabezado"/>
            <w:rPr>
              <w:rFonts w:ascii="Agency FB" w:eastAsia="Arial Unicode MS" w:hAnsi="Agency FB"/>
              <w:szCs w:val="12"/>
              <w:lang w:val="es-MX"/>
            </w:rPr>
          </w:pPr>
          <w:r w:rsidRPr="007375E1">
            <w:rPr>
              <w:rFonts w:ascii="Agency FB" w:hAnsi="Agency FB"/>
              <w:noProof/>
              <w:lang w:val="es-BO" w:eastAsia="es-BO"/>
            </w:rPr>
            <w:drawing>
              <wp:inline distT="0" distB="0" distL="0" distR="0" wp14:anchorId="0A1E3D85" wp14:editId="452AC28D">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A579C0" w:rsidRPr="007375E1" w:rsidRDefault="00A579C0" w:rsidP="007375E1">
          <w:pPr>
            <w:pStyle w:val="Encabezado"/>
            <w:jc w:val="center"/>
            <w:rPr>
              <w:rFonts w:ascii="Agency FB" w:eastAsia="Arial Unicode MS" w:hAnsi="Agency FB" w:cs="Calibri"/>
              <w:szCs w:val="12"/>
              <w:lang w:val="es-MX"/>
            </w:rPr>
          </w:pPr>
          <w:r w:rsidRPr="007375E1">
            <w:rPr>
              <w:rFonts w:ascii="Agency FB" w:eastAsia="Arial Unicode MS" w:hAnsi="Agency FB" w:cs="Calibri"/>
              <w:szCs w:val="12"/>
              <w:lang w:val="es-MX"/>
            </w:rPr>
            <w:t>YACIMIENTOS P</w:t>
          </w:r>
          <w:r>
            <w:rPr>
              <w:rFonts w:ascii="Agency FB" w:eastAsia="Arial Unicode MS" w:hAnsi="Agency FB" w:cs="Calibri"/>
              <w:szCs w:val="12"/>
              <w:lang w:val="es-MX"/>
            </w:rPr>
            <w:t xml:space="preserve">ETROLÍFEROS FISCALES BOLIVIANOS </w:t>
          </w:r>
          <w:r w:rsidRPr="007375E1">
            <w:rPr>
              <w:rFonts w:ascii="Agency FB" w:eastAsia="Arial Unicode MS" w:hAnsi="Agency FB" w:cs="Calibri"/>
              <w:szCs w:val="12"/>
              <w:lang w:val="es-MX"/>
            </w:rPr>
            <w:t>GERENCIA DE REDES DE GAS Y DUCTOS</w:t>
          </w:r>
          <w:r>
            <w:rPr>
              <w:rFonts w:ascii="Agency FB" w:eastAsia="Arial Unicode MS" w:hAnsi="Agency FB" w:cs="Calibri"/>
              <w:szCs w:val="12"/>
              <w:lang w:val="es-MX"/>
            </w:rPr>
            <w:t xml:space="preserve"> </w:t>
          </w:r>
          <w:r w:rsidRPr="007375E1">
            <w:rPr>
              <w:rFonts w:ascii="Agency FB" w:eastAsia="Arial Unicode MS" w:hAnsi="Agency FB" w:cs="Calibri"/>
              <w:szCs w:val="12"/>
              <w:lang w:val="es-MX"/>
            </w:rPr>
            <w:t xml:space="preserve">DISTRITO REDES DE GAS </w:t>
          </w:r>
          <w:r>
            <w:rPr>
              <w:rFonts w:ascii="Agency FB" w:eastAsia="Arial Unicode MS" w:hAnsi="Agency FB" w:cs="Calibri"/>
              <w:szCs w:val="12"/>
              <w:lang w:val="es-MX"/>
            </w:rPr>
            <w:t>CHUQUISACA</w:t>
          </w:r>
        </w:p>
      </w:tc>
      <w:tc>
        <w:tcPr>
          <w:tcW w:w="1276" w:type="dxa"/>
          <w:vAlign w:val="center"/>
        </w:tcPr>
        <w:p w:rsidR="00A579C0" w:rsidRPr="00EA308D" w:rsidRDefault="00A579C0" w:rsidP="0031499A">
          <w:pPr>
            <w:pStyle w:val="Encabezado"/>
            <w:rPr>
              <w:rFonts w:ascii="Agency FB" w:eastAsia="Arial Unicode MS" w:hAnsi="Agency FB" w:cs="Arial"/>
              <w:b/>
              <w:sz w:val="20"/>
              <w:szCs w:val="20"/>
              <w:lang w:val="es-MX"/>
            </w:rPr>
          </w:pPr>
          <w:r w:rsidRPr="00EA308D">
            <w:rPr>
              <w:rFonts w:ascii="Agency FB" w:eastAsia="Arial Unicode MS" w:hAnsi="Agency FB" w:cs="Arial"/>
              <w:b/>
              <w:sz w:val="20"/>
              <w:szCs w:val="20"/>
              <w:lang w:val="es-MX"/>
            </w:rPr>
            <w:t xml:space="preserve">     </w:t>
          </w:r>
        </w:p>
        <w:p w:rsidR="00A579C0" w:rsidRPr="00EA308D" w:rsidRDefault="00A579C0" w:rsidP="0031499A">
          <w:pPr>
            <w:pStyle w:val="Encabezado"/>
            <w:jc w:val="center"/>
            <w:rPr>
              <w:rFonts w:ascii="Agency FB" w:eastAsia="Arial Unicode MS" w:hAnsi="Agency FB" w:cs="Arial"/>
              <w:b/>
              <w:sz w:val="20"/>
              <w:szCs w:val="20"/>
              <w:lang w:val="es-MX"/>
            </w:rPr>
          </w:pPr>
          <w:r w:rsidRPr="00EA308D">
            <w:rPr>
              <w:rFonts w:ascii="Agency FB" w:eastAsia="Arial Unicode MS" w:hAnsi="Agency FB" w:cs="Arial"/>
              <w:b/>
              <w:sz w:val="20"/>
              <w:szCs w:val="20"/>
              <w:lang w:val="es-MX"/>
            </w:rPr>
            <w:t>ANEXO 2</w:t>
          </w:r>
        </w:p>
        <w:p w:rsidR="00A579C0" w:rsidRPr="007375E1" w:rsidRDefault="00A579C0" w:rsidP="0031499A">
          <w:pPr>
            <w:pStyle w:val="Encabezado"/>
            <w:jc w:val="center"/>
            <w:rPr>
              <w:rFonts w:ascii="Agency FB" w:eastAsia="Arial Unicode MS" w:hAnsi="Agency FB" w:cs="Arial"/>
              <w:b/>
              <w:sz w:val="14"/>
              <w:szCs w:val="14"/>
              <w:lang w:val="es-MX"/>
            </w:rPr>
          </w:pPr>
        </w:p>
      </w:tc>
    </w:tr>
    <w:tr w:rsidR="00A579C0" w:rsidRPr="007375E1" w:rsidTr="007375E1">
      <w:trPr>
        <w:trHeight w:val="478"/>
      </w:trPr>
      <w:tc>
        <w:tcPr>
          <w:tcW w:w="1446" w:type="dxa"/>
          <w:vMerge/>
          <w:vAlign w:val="center"/>
        </w:tcPr>
        <w:p w:rsidR="00A579C0" w:rsidRPr="007375E1" w:rsidRDefault="00A579C0" w:rsidP="0031499A">
          <w:pPr>
            <w:pStyle w:val="Encabezado"/>
            <w:jc w:val="center"/>
            <w:rPr>
              <w:rFonts w:ascii="Agency FB" w:eastAsia="Arial Unicode MS" w:hAnsi="Agency FB"/>
              <w:szCs w:val="12"/>
              <w:lang w:val="es-MX"/>
            </w:rPr>
          </w:pPr>
        </w:p>
      </w:tc>
      <w:tc>
        <w:tcPr>
          <w:tcW w:w="6209" w:type="dxa"/>
          <w:vAlign w:val="center"/>
        </w:tcPr>
        <w:p w:rsidR="00A579C0" w:rsidRPr="00EA308D" w:rsidRDefault="00A579C0" w:rsidP="009009D8">
          <w:pPr>
            <w:pStyle w:val="Encabezado"/>
            <w:jc w:val="center"/>
            <w:rPr>
              <w:rFonts w:ascii="Agency FB" w:eastAsia="Arial Unicode MS" w:hAnsi="Agency FB" w:cs="Calibri"/>
              <w:sz w:val="20"/>
              <w:szCs w:val="20"/>
              <w:lang w:val="es-MX"/>
            </w:rPr>
          </w:pPr>
          <w:r w:rsidRPr="00EA308D">
            <w:rPr>
              <w:rFonts w:ascii="Agency FB" w:eastAsia="Arial Unicode MS" w:hAnsi="Agency FB" w:cs="Calibri"/>
              <w:b/>
              <w:sz w:val="20"/>
              <w:szCs w:val="20"/>
              <w:lang w:val="es-MX"/>
            </w:rPr>
            <w:t xml:space="preserve">ESPECIFICACIONES TECNICAS PARA OBRAS MECANICAS: </w:t>
          </w:r>
          <w:r w:rsidRPr="000C29E7">
            <w:rPr>
              <w:rFonts w:ascii="Agency FB" w:eastAsia="Arial Unicode MS" w:hAnsi="Agency FB" w:cs="Calibri"/>
              <w:b/>
              <w:sz w:val="20"/>
              <w:szCs w:val="20"/>
              <w:lang w:val="es-MX"/>
            </w:rPr>
            <w:t>“MANTENIMIENTO DE RED PRIMARIA DEPARTAMENTO CHUQUISACA LOTES 1 Y 2”</w:t>
          </w:r>
        </w:p>
      </w:tc>
      <w:tc>
        <w:tcPr>
          <w:tcW w:w="1276" w:type="dxa"/>
          <w:vAlign w:val="center"/>
        </w:tcPr>
        <w:p w:rsidR="00A579C0" w:rsidRPr="00EA308D" w:rsidRDefault="00A579C0" w:rsidP="0031499A">
          <w:pPr>
            <w:pStyle w:val="Encabezado"/>
            <w:rPr>
              <w:rFonts w:ascii="Agency FB" w:eastAsia="Arial Unicode MS" w:hAnsi="Agency FB" w:cs="Arial"/>
              <w:b/>
              <w:sz w:val="16"/>
              <w:szCs w:val="16"/>
              <w:lang w:val="es-MX"/>
            </w:rPr>
          </w:pPr>
          <w:r w:rsidRPr="00EA308D">
            <w:rPr>
              <w:rFonts w:ascii="Agency FB" w:eastAsia="Arial Unicode MS" w:hAnsi="Agency FB" w:cs="Arial"/>
              <w:b/>
              <w:sz w:val="16"/>
              <w:szCs w:val="16"/>
              <w:lang w:val="es-MX"/>
            </w:rPr>
            <w:t>Hoja:</w:t>
          </w:r>
        </w:p>
        <w:p w:rsidR="00A579C0" w:rsidRPr="007375E1" w:rsidRDefault="00A579C0" w:rsidP="0031499A">
          <w:pPr>
            <w:pStyle w:val="Encabezado"/>
            <w:rPr>
              <w:rFonts w:ascii="Agency FB" w:eastAsia="Arial Unicode MS" w:hAnsi="Agency FB" w:cs="Arial"/>
              <w:sz w:val="16"/>
              <w:szCs w:val="16"/>
              <w:lang w:val="es-MX"/>
            </w:rPr>
          </w:pPr>
          <w:r w:rsidRPr="00EA308D">
            <w:rPr>
              <w:rFonts w:ascii="Agency FB" w:eastAsia="Arial Unicode MS" w:hAnsi="Agency FB" w:cs="Arial"/>
              <w:sz w:val="16"/>
              <w:szCs w:val="16"/>
              <w:lang w:val="es-MX"/>
            </w:rPr>
            <w:t xml:space="preserve">      </w:t>
          </w:r>
          <w:r w:rsidRPr="00EA308D">
            <w:rPr>
              <w:rStyle w:val="Nmerodepgina"/>
              <w:rFonts w:ascii="Agency FB" w:eastAsiaTheme="majorEastAsia" w:hAnsi="Agency FB"/>
              <w:sz w:val="16"/>
              <w:szCs w:val="16"/>
            </w:rPr>
            <w:fldChar w:fldCharType="begin"/>
          </w:r>
          <w:r w:rsidRPr="00EA308D">
            <w:rPr>
              <w:rStyle w:val="Nmerodepgina"/>
              <w:rFonts w:ascii="Agency FB" w:eastAsiaTheme="majorEastAsia" w:hAnsi="Agency FB"/>
              <w:sz w:val="16"/>
              <w:szCs w:val="16"/>
            </w:rPr>
            <w:instrText xml:space="preserve"> PAGE </w:instrText>
          </w:r>
          <w:r w:rsidRPr="00EA308D">
            <w:rPr>
              <w:rStyle w:val="Nmerodepgina"/>
              <w:rFonts w:ascii="Agency FB" w:eastAsiaTheme="majorEastAsia" w:hAnsi="Agency FB"/>
              <w:sz w:val="16"/>
              <w:szCs w:val="16"/>
            </w:rPr>
            <w:fldChar w:fldCharType="separate"/>
          </w:r>
          <w:r w:rsidR="00345014">
            <w:rPr>
              <w:rStyle w:val="Nmerodepgina"/>
              <w:rFonts w:ascii="Agency FB" w:eastAsiaTheme="majorEastAsia" w:hAnsi="Agency FB"/>
              <w:noProof/>
              <w:sz w:val="16"/>
              <w:szCs w:val="16"/>
            </w:rPr>
            <w:t>90</w:t>
          </w:r>
          <w:r w:rsidRPr="00EA308D">
            <w:rPr>
              <w:rStyle w:val="Nmerodepgina"/>
              <w:rFonts w:ascii="Agency FB" w:eastAsiaTheme="majorEastAsia" w:hAnsi="Agency FB"/>
              <w:sz w:val="16"/>
              <w:szCs w:val="16"/>
            </w:rPr>
            <w:fldChar w:fldCharType="end"/>
          </w:r>
          <w:r w:rsidRPr="00EA308D">
            <w:rPr>
              <w:rStyle w:val="Nmerodepgina"/>
              <w:rFonts w:ascii="Agency FB" w:eastAsiaTheme="majorEastAsia" w:hAnsi="Agency FB"/>
              <w:sz w:val="16"/>
              <w:szCs w:val="16"/>
            </w:rPr>
            <w:t xml:space="preserve"> de </w:t>
          </w:r>
          <w:r w:rsidRPr="00EA308D">
            <w:rPr>
              <w:rStyle w:val="Nmerodepgina"/>
              <w:rFonts w:ascii="Agency FB" w:eastAsiaTheme="majorEastAsia" w:hAnsi="Agency FB"/>
              <w:sz w:val="16"/>
              <w:szCs w:val="16"/>
            </w:rPr>
            <w:fldChar w:fldCharType="begin"/>
          </w:r>
          <w:r w:rsidRPr="00EA308D">
            <w:rPr>
              <w:rStyle w:val="Nmerodepgina"/>
              <w:rFonts w:ascii="Agency FB" w:eastAsiaTheme="majorEastAsia" w:hAnsi="Agency FB"/>
              <w:sz w:val="16"/>
              <w:szCs w:val="16"/>
            </w:rPr>
            <w:instrText xml:space="preserve"> NUMPAGES </w:instrText>
          </w:r>
          <w:r w:rsidRPr="00EA308D">
            <w:rPr>
              <w:rStyle w:val="Nmerodepgina"/>
              <w:rFonts w:ascii="Agency FB" w:eastAsiaTheme="majorEastAsia" w:hAnsi="Agency FB"/>
              <w:sz w:val="16"/>
              <w:szCs w:val="16"/>
            </w:rPr>
            <w:fldChar w:fldCharType="separate"/>
          </w:r>
          <w:r w:rsidR="00345014">
            <w:rPr>
              <w:rStyle w:val="Nmerodepgina"/>
              <w:rFonts w:ascii="Agency FB" w:eastAsiaTheme="majorEastAsia" w:hAnsi="Agency FB"/>
              <w:noProof/>
              <w:sz w:val="16"/>
              <w:szCs w:val="16"/>
            </w:rPr>
            <w:t>135</w:t>
          </w:r>
          <w:r w:rsidRPr="00EA308D">
            <w:rPr>
              <w:rStyle w:val="Nmerodepgina"/>
              <w:rFonts w:ascii="Agency FB" w:eastAsiaTheme="majorEastAsia" w:hAnsi="Agency FB"/>
              <w:sz w:val="16"/>
              <w:szCs w:val="16"/>
            </w:rPr>
            <w:fldChar w:fldCharType="end"/>
          </w:r>
        </w:p>
      </w:tc>
    </w:tr>
  </w:tbl>
  <w:p w:rsidR="00A579C0" w:rsidRPr="007375E1" w:rsidRDefault="00A579C0" w:rsidP="007375E1">
    <w:pPr>
      <w:pStyle w:val="Encabezado"/>
      <w:rPr>
        <w:rFonts w:ascii="Agency FB" w:hAnsi="Agency F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C0CBD"/>
    <w:multiLevelType w:val="hybridMultilevel"/>
    <w:tmpl w:val="E48430C6"/>
    <w:lvl w:ilvl="0" w:tplc="400A000D">
      <w:start w:val="1"/>
      <w:numFmt w:val="bullet"/>
      <w:lvlText w:val=""/>
      <w:lvlJc w:val="left"/>
      <w:pPr>
        <w:ind w:left="3552" w:hanging="360"/>
      </w:pPr>
      <w:rPr>
        <w:rFonts w:ascii="Wingdings" w:hAnsi="Wingdings" w:hint="default"/>
      </w:rPr>
    </w:lvl>
    <w:lvl w:ilvl="1" w:tplc="400A0003" w:tentative="1">
      <w:start w:val="1"/>
      <w:numFmt w:val="bullet"/>
      <w:lvlText w:val="o"/>
      <w:lvlJc w:val="left"/>
      <w:pPr>
        <w:ind w:left="4272" w:hanging="360"/>
      </w:pPr>
      <w:rPr>
        <w:rFonts w:ascii="Courier New" w:hAnsi="Courier New" w:cs="Courier New" w:hint="default"/>
      </w:rPr>
    </w:lvl>
    <w:lvl w:ilvl="2" w:tplc="400A0005" w:tentative="1">
      <w:start w:val="1"/>
      <w:numFmt w:val="bullet"/>
      <w:lvlText w:val=""/>
      <w:lvlJc w:val="left"/>
      <w:pPr>
        <w:ind w:left="4992" w:hanging="360"/>
      </w:pPr>
      <w:rPr>
        <w:rFonts w:ascii="Wingdings" w:hAnsi="Wingdings" w:hint="default"/>
      </w:rPr>
    </w:lvl>
    <w:lvl w:ilvl="3" w:tplc="400A0001" w:tentative="1">
      <w:start w:val="1"/>
      <w:numFmt w:val="bullet"/>
      <w:lvlText w:val=""/>
      <w:lvlJc w:val="left"/>
      <w:pPr>
        <w:ind w:left="5712" w:hanging="360"/>
      </w:pPr>
      <w:rPr>
        <w:rFonts w:ascii="Symbol" w:hAnsi="Symbol" w:hint="default"/>
      </w:rPr>
    </w:lvl>
    <w:lvl w:ilvl="4" w:tplc="400A0003" w:tentative="1">
      <w:start w:val="1"/>
      <w:numFmt w:val="bullet"/>
      <w:lvlText w:val="o"/>
      <w:lvlJc w:val="left"/>
      <w:pPr>
        <w:ind w:left="6432" w:hanging="360"/>
      </w:pPr>
      <w:rPr>
        <w:rFonts w:ascii="Courier New" w:hAnsi="Courier New" w:cs="Courier New" w:hint="default"/>
      </w:rPr>
    </w:lvl>
    <w:lvl w:ilvl="5" w:tplc="400A0005" w:tentative="1">
      <w:start w:val="1"/>
      <w:numFmt w:val="bullet"/>
      <w:lvlText w:val=""/>
      <w:lvlJc w:val="left"/>
      <w:pPr>
        <w:ind w:left="7152" w:hanging="360"/>
      </w:pPr>
      <w:rPr>
        <w:rFonts w:ascii="Wingdings" w:hAnsi="Wingdings" w:hint="default"/>
      </w:rPr>
    </w:lvl>
    <w:lvl w:ilvl="6" w:tplc="400A0001" w:tentative="1">
      <w:start w:val="1"/>
      <w:numFmt w:val="bullet"/>
      <w:lvlText w:val=""/>
      <w:lvlJc w:val="left"/>
      <w:pPr>
        <w:ind w:left="7872" w:hanging="360"/>
      </w:pPr>
      <w:rPr>
        <w:rFonts w:ascii="Symbol" w:hAnsi="Symbol" w:hint="default"/>
      </w:rPr>
    </w:lvl>
    <w:lvl w:ilvl="7" w:tplc="400A0003" w:tentative="1">
      <w:start w:val="1"/>
      <w:numFmt w:val="bullet"/>
      <w:lvlText w:val="o"/>
      <w:lvlJc w:val="left"/>
      <w:pPr>
        <w:ind w:left="8592" w:hanging="360"/>
      </w:pPr>
      <w:rPr>
        <w:rFonts w:ascii="Courier New" w:hAnsi="Courier New" w:cs="Courier New" w:hint="default"/>
      </w:rPr>
    </w:lvl>
    <w:lvl w:ilvl="8" w:tplc="400A0005" w:tentative="1">
      <w:start w:val="1"/>
      <w:numFmt w:val="bullet"/>
      <w:lvlText w:val=""/>
      <w:lvlJc w:val="left"/>
      <w:pPr>
        <w:ind w:left="9312" w:hanging="360"/>
      </w:pPr>
      <w:rPr>
        <w:rFonts w:ascii="Wingdings" w:hAnsi="Wingdings" w:hint="default"/>
      </w:rPr>
    </w:lvl>
  </w:abstractNum>
  <w:abstractNum w:abstractNumId="1">
    <w:nsid w:val="05BE07ED"/>
    <w:multiLevelType w:val="hybridMultilevel"/>
    <w:tmpl w:val="7E96ACC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
    <w:nsid w:val="0811120B"/>
    <w:multiLevelType w:val="hybridMultilevel"/>
    <w:tmpl w:val="C0307BCA"/>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101349F1"/>
    <w:multiLevelType w:val="hybridMultilevel"/>
    <w:tmpl w:val="9AF655D0"/>
    <w:lvl w:ilvl="0" w:tplc="814E12AA">
      <w:start w:val="1"/>
      <w:numFmt w:val="lowerLetter"/>
      <w:lvlText w:val="%1)"/>
      <w:lvlJc w:val="left"/>
      <w:pPr>
        <w:ind w:left="1146" w:hanging="360"/>
      </w:pPr>
      <w:rPr>
        <w:rFonts w:ascii="Agency FB" w:hAnsi="Agency FB" w:cs="Times New Roman" w:hint="default"/>
        <w:b/>
        <w:i w:val="0"/>
        <w:sz w:val="20"/>
        <w:szCs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129B7569"/>
    <w:multiLevelType w:val="hybridMultilevel"/>
    <w:tmpl w:val="29669F62"/>
    <w:lvl w:ilvl="0" w:tplc="FFFFFFFF">
      <w:numFmt w:val="bullet"/>
      <w:lvlText w:val="-"/>
      <w:lvlJc w:val="left"/>
      <w:pPr>
        <w:tabs>
          <w:tab w:val="num" w:pos="1776"/>
        </w:tabs>
        <w:ind w:left="1776" w:hanging="360"/>
      </w:pPr>
      <w:rPr>
        <w:rFonts w:ascii="Times New Roman" w:eastAsia="Times New Roman" w:hAnsi="Times New Roman" w:hint="default"/>
      </w:rPr>
    </w:lvl>
    <w:lvl w:ilvl="1" w:tplc="0C0A0003" w:tentative="1">
      <w:start w:val="1"/>
      <w:numFmt w:val="bullet"/>
      <w:lvlText w:val="o"/>
      <w:lvlJc w:val="left"/>
      <w:pPr>
        <w:tabs>
          <w:tab w:val="num" w:pos="3347"/>
        </w:tabs>
        <w:ind w:left="3347" w:hanging="360"/>
      </w:pPr>
      <w:rPr>
        <w:rFonts w:ascii="Courier New" w:hAnsi="Courier New" w:hint="default"/>
      </w:rPr>
    </w:lvl>
    <w:lvl w:ilvl="2" w:tplc="0C0A0005" w:tentative="1">
      <w:start w:val="1"/>
      <w:numFmt w:val="bullet"/>
      <w:lvlText w:val=""/>
      <w:lvlJc w:val="left"/>
      <w:pPr>
        <w:tabs>
          <w:tab w:val="num" w:pos="4067"/>
        </w:tabs>
        <w:ind w:left="4067" w:hanging="360"/>
      </w:pPr>
      <w:rPr>
        <w:rFonts w:ascii="Wingdings" w:hAnsi="Wingdings" w:hint="default"/>
      </w:rPr>
    </w:lvl>
    <w:lvl w:ilvl="3" w:tplc="0C0A0001" w:tentative="1">
      <w:start w:val="1"/>
      <w:numFmt w:val="bullet"/>
      <w:lvlText w:val=""/>
      <w:lvlJc w:val="left"/>
      <w:pPr>
        <w:tabs>
          <w:tab w:val="num" w:pos="4787"/>
        </w:tabs>
        <w:ind w:left="4787" w:hanging="360"/>
      </w:pPr>
      <w:rPr>
        <w:rFonts w:ascii="Symbol" w:hAnsi="Symbol" w:hint="default"/>
      </w:rPr>
    </w:lvl>
    <w:lvl w:ilvl="4" w:tplc="0C0A0003" w:tentative="1">
      <w:start w:val="1"/>
      <w:numFmt w:val="bullet"/>
      <w:lvlText w:val="o"/>
      <w:lvlJc w:val="left"/>
      <w:pPr>
        <w:tabs>
          <w:tab w:val="num" w:pos="5507"/>
        </w:tabs>
        <w:ind w:left="5507" w:hanging="360"/>
      </w:pPr>
      <w:rPr>
        <w:rFonts w:ascii="Courier New" w:hAnsi="Courier New" w:hint="default"/>
      </w:rPr>
    </w:lvl>
    <w:lvl w:ilvl="5" w:tplc="0C0A0005" w:tentative="1">
      <w:start w:val="1"/>
      <w:numFmt w:val="bullet"/>
      <w:lvlText w:val=""/>
      <w:lvlJc w:val="left"/>
      <w:pPr>
        <w:tabs>
          <w:tab w:val="num" w:pos="6227"/>
        </w:tabs>
        <w:ind w:left="6227" w:hanging="360"/>
      </w:pPr>
      <w:rPr>
        <w:rFonts w:ascii="Wingdings" w:hAnsi="Wingdings" w:hint="default"/>
      </w:rPr>
    </w:lvl>
    <w:lvl w:ilvl="6" w:tplc="0C0A0001" w:tentative="1">
      <w:start w:val="1"/>
      <w:numFmt w:val="bullet"/>
      <w:lvlText w:val=""/>
      <w:lvlJc w:val="left"/>
      <w:pPr>
        <w:tabs>
          <w:tab w:val="num" w:pos="6947"/>
        </w:tabs>
        <w:ind w:left="6947" w:hanging="360"/>
      </w:pPr>
      <w:rPr>
        <w:rFonts w:ascii="Symbol" w:hAnsi="Symbol" w:hint="default"/>
      </w:rPr>
    </w:lvl>
    <w:lvl w:ilvl="7" w:tplc="0C0A0003" w:tentative="1">
      <w:start w:val="1"/>
      <w:numFmt w:val="bullet"/>
      <w:lvlText w:val="o"/>
      <w:lvlJc w:val="left"/>
      <w:pPr>
        <w:tabs>
          <w:tab w:val="num" w:pos="7667"/>
        </w:tabs>
        <w:ind w:left="7667" w:hanging="360"/>
      </w:pPr>
      <w:rPr>
        <w:rFonts w:ascii="Courier New" w:hAnsi="Courier New" w:hint="default"/>
      </w:rPr>
    </w:lvl>
    <w:lvl w:ilvl="8" w:tplc="0C0A0005" w:tentative="1">
      <w:start w:val="1"/>
      <w:numFmt w:val="bullet"/>
      <w:lvlText w:val=""/>
      <w:lvlJc w:val="left"/>
      <w:pPr>
        <w:tabs>
          <w:tab w:val="num" w:pos="8387"/>
        </w:tabs>
        <w:ind w:left="8387" w:hanging="360"/>
      </w:pPr>
      <w:rPr>
        <w:rFonts w:ascii="Wingdings" w:hAnsi="Wingdings" w:hint="default"/>
      </w:rPr>
    </w:lvl>
  </w:abstractNum>
  <w:abstractNum w:abstractNumId="5">
    <w:nsid w:val="149F58BA"/>
    <w:multiLevelType w:val="hybridMultilevel"/>
    <w:tmpl w:val="689CAF74"/>
    <w:lvl w:ilvl="0" w:tplc="EB4ECB4A">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A91667D"/>
    <w:multiLevelType w:val="hybridMultilevel"/>
    <w:tmpl w:val="3DB6F3A6"/>
    <w:lvl w:ilvl="0" w:tplc="400A000B">
      <w:start w:val="1"/>
      <w:numFmt w:val="bullet"/>
      <w:lvlText w:val=""/>
      <w:lvlJc w:val="left"/>
      <w:pPr>
        <w:ind w:left="501" w:hanging="360"/>
      </w:pPr>
      <w:rPr>
        <w:rFonts w:ascii="Wingdings" w:hAnsi="Wingdings"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8">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C157DC5"/>
    <w:multiLevelType w:val="hybridMultilevel"/>
    <w:tmpl w:val="7324C9CE"/>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10">
    <w:nsid w:val="1DDD4ED3"/>
    <w:multiLevelType w:val="hybridMultilevel"/>
    <w:tmpl w:val="7A0A76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DDF1B5B"/>
    <w:multiLevelType w:val="multilevel"/>
    <w:tmpl w:val="7592D0D8"/>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eastAsia="Arial Unicode MS" w:hint="default"/>
        <w:b/>
      </w:rPr>
    </w:lvl>
    <w:lvl w:ilvl="2">
      <w:start w:val="1"/>
      <w:numFmt w:val="decimal"/>
      <w:isLgl/>
      <w:lvlText w:val="%1.%2.%3"/>
      <w:lvlJc w:val="left"/>
      <w:pPr>
        <w:ind w:left="1080" w:hanging="720"/>
      </w:pPr>
      <w:rPr>
        <w:rFonts w:eastAsia="Arial Unicode MS" w:hint="default"/>
      </w:rPr>
    </w:lvl>
    <w:lvl w:ilvl="3">
      <w:start w:val="1"/>
      <w:numFmt w:val="decimal"/>
      <w:isLgl/>
      <w:lvlText w:val="%1.%2.%3.%4"/>
      <w:lvlJc w:val="left"/>
      <w:pPr>
        <w:ind w:left="1080" w:hanging="720"/>
      </w:pPr>
      <w:rPr>
        <w:rFonts w:eastAsia="Arial Unicode MS" w:hint="default"/>
      </w:rPr>
    </w:lvl>
    <w:lvl w:ilvl="4">
      <w:start w:val="1"/>
      <w:numFmt w:val="decimal"/>
      <w:isLgl/>
      <w:lvlText w:val="%1.%2.%3.%4.%5"/>
      <w:lvlJc w:val="left"/>
      <w:pPr>
        <w:ind w:left="1080" w:hanging="720"/>
      </w:pPr>
      <w:rPr>
        <w:rFonts w:eastAsia="Arial Unicode MS" w:hint="default"/>
      </w:rPr>
    </w:lvl>
    <w:lvl w:ilvl="5">
      <w:start w:val="1"/>
      <w:numFmt w:val="decimal"/>
      <w:isLgl/>
      <w:lvlText w:val="%1.%2.%3.%4.%5.%6"/>
      <w:lvlJc w:val="left"/>
      <w:pPr>
        <w:ind w:left="1440" w:hanging="1080"/>
      </w:pPr>
      <w:rPr>
        <w:rFonts w:eastAsia="Arial Unicode MS" w:hint="default"/>
      </w:rPr>
    </w:lvl>
    <w:lvl w:ilvl="6">
      <w:start w:val="1"/>
      <w:numFmt w:val="decimal"/>
      <w:isLgl/>
      <w:lvlText w:val="%1.%2.%3.%4.%5.%6.%7"/>
      <w:lvlJc w:val="left"/>
      <w:pPr>
        <w:ind w:left="1440" w:hanging="1080"/>
      </w:pPr>
      <w:rPr>
        <w:rFonts w:eastAsia="Arial Unicode MS" w:hint="default"/>
      </w:rPr>
    </w:lvl>
    <w:lvl w:ilvl="7">
      <w:start w:val="1"/>
      <w:numFmt w:val="decimal"/>
      <w:isLgl/>
      <w:lvlText w:val="%1.%2.%3.%4.%5.%6.%7.%8"/>
      <w:lvlJc w:val="left"/>
      <w:pPr>
        <w:ind w:left="1800" w:hanging="1440"/>
      </w:pPr>
      <w:rPr>
        <w:rFonts w:eastAsia="Arial Unicode MS" w:hint="default"/>
      </w:rPr>
    </w:lvl>
    <w:lvl w:ilvl="8">
      <w:start w:val="1"/>
      <w:numFmt w:val="decimal"/>
      <w:isLgl/>
      <w:lvlText w:val="%1.%2.%3.%4.%5.%6.%7.%8.%9"/>
      <w:lvlJc w:val="left"/>
      <w:pPr>
        <w:ind w:left="1800" w:hanging="1440"/>
      </w:pPr>
      <w:rPr>
        <w:rFonts w:eastAsia="Arial Unicode MS" w:hint="default"/>
      </w:rPr>
    </w:lvl>
  </w:abstractNum>
  <w:abstractNum w:abstractNumId="12">
    <w:nsid w:val="20D07BE8"/>
    <w:multiLevelType w:val="hybridMultilevel"/>
    <w:tmpl w:val="A852D754"/>
    <w:lvl w:ilvl="0" w:tplc="3DF07060">
      <w:start w:val="7"/>
      <w:numFmt w:val="bullet"/>
      <w:lvlText w:val="-"/>
      <w:lvlJc w:val="left"/>
      <w:pPr>
        <w:ind w:left="786" w:hanging="360"/>
      </w:pPr>
      <w:rPr>
        <w:rFonts w:ascii="Tahoma" w:eastAsia="Times New Roman" w:hAnsi="Tahoma" w:cs="Tahoma"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13">
    <w:nsid w:val="212252EA"/>
    <w:multiLevelType w:val="hybridMultilevel"/>
    <w:tmpl w:val="DEA28148"/>
    <w:lvl w:ilvl="0" w:tplc="2C3C6CD6">
      <w:start w:val="1"/>
      <w:numFmt w:val="lowerLetter"/>
      <w:lvlText w:val="%1)"/>
      <w:lvlJc w:val="left"/>
      <w:pPr>
        <w:ind w:left="1146" w:hanging="360"/>
      </w:pPr>
      <w:rPr>
        <w:rFonts w:ascii="Agency FB" w:hAnsi="Agency FB" w:cs="Times New Roman" w:hint="default"/>
        <w:b/>
        <w:i w:val="0"/>
        <w:sz w:val="20"/>
        <w:szCs w:val="20"/>
      </w:r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14">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5">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61943E8"/>
    <w:multiLevelType w:val="hybridMultilevel"/>
    <w:tmpl w:val="AC5E3D16"/>
    <w:lvl w:ilvl="0" w:tplc="FFFFFFFF">
      <w:numFmt w:val="bullet"/>
      <w:lvlText w:val="-"/>
      <w:lvlJc w:val="left"/>
      <w:pPr>
        <w:tabs>
          <w:tab w:val="num" w:pos="1211"/>
        </w:tabs>
        <w:ind w:left="1211" w:hanging="360"/>
      </w:pPr>
      <w:rPr>
        <w:rFonts w:ascii="Times New Roman" w:eastAsia="Times New Roman" w:hAnsi="Times New Roman" w:hint="default"/>
      </w:rPr>
    </w:lvl>
    <w:lvl w:ilvl="1" w:tplc="0C0A0003" w:tentative="1">
      <w:start w:val="1"/>
      <w:numFmt w:val="bullet"/>
      <w:lvlText w:val="o"/>
      <w:lvlJc w:val="left"/>
      <w:pPr>
        <w:tabs>
          <w:tab w:val="num" w:pos="1931"/>
        </w:tabs>
        <w:ind w:left="1931" w:hanging="360"/>
      </w:pPr>
      <w:rPr>
        <w:rFonts w:ascii="Courier New" w:hAnsi="Courier New" w:hint="default"/>
      </w:rPr>
    </w:lvl>
    <w:lvl w:ilvl="2" w:tplc="0C0A0005" w:tentative="1">
      <w:start w:val="1"/>
      <w:numFmt w:val="bullet"/>
      <w:lvlText w:val=""/>
      <w:lvlJc w:val="left"/>
      <w:pPr>
        <w:tabs>
          <w:tab w:val="num" w:pos="2651"/>
        </w:tabs>
        <w:ind w:left="2651" w:hanging="360"/>
      </w:pPr>
      <w:rPr>
        <w:rFonts w:ascii="Wingdings" w:hAnsi="Wingdings" w:hint="default"/>
      </w:rPr>
    </w:lvl>
    <w:lvl w:ilvl="3" w:tplc="0C0A0001" w:tentative="1">
      <w:start w:val="1"/>
      <w:numFmt w:val="bullet"/>
      <w:lvlText w:val=""/>
      <w:lvlJc w:val="left"/>
      <w:pPr>
        <w:tabs>
          <w:tab w:val="num" w:pos="3371"/>
        </w:tabs>
        <w:ind w:left="3371" w:hanging="360"/>
      </w:pPr>
      <w:rPr>
        <w:rFonts w:ascii="Symbol" w:hAnsi="Symbol" w:hint="default"/>
      </w:rPr>
    </w:lvl>
    <w:lvl w:ilvl="4" w:tplc="0C0A0003" w:tentative="1">
      <w:start w:val="1"/>
      <w:numFmt w:val="bullet"/>
      <w:lvlText w:val="o"/>
      <w:lvlJc w:val="left"/>
      <w:pPr>
        <w:tabs>
          <w:tab w:val="num" w:pos="4091"/>
        </w:tabs>
        <w:ind w:left="4091" w:hanging="360"/>
      </w:pPr>
      <w:rPr>
        <w:rFonts w:ascii="Courier New" w:hAnsi="Courier New" w:hint="default"/>
      </w:rPr>
    </w:lvl>
    <w:lvl w:ilvl="5" w:tplc="0C0A0005" w:tentative="1">
      <w:start w:val="1"/>
      <w:numFmt w:val="bullet"/>
      <w:lvlText w:val=""/>
      <w:lvlJc w:val="left"/>
      <w:pPr>
        <w:tabs>
          <w:tab w:val="num" w:pos="4811"/>
        </w:tabs>
        <w:ind w:left="4811" w:hanging="360"/>
      </w:pPr>
      <w:rPr>
        <w:rFonts w:ascii="Wingdings" w:hAnsi="Wingdings" w:hint="default"/>
      </w:rPr>
    </w:lvl>
    <w:lvl w:ilvl="6" w:tplc="0C0A0001" w:tentative="1">
      <w:start w:val="1"/>
      <w:numFmt w:val="bullet"/>
      <w:lvlText w:val=""/>
      <w:lvlJc w:val="left"/>
      <w:pPr>
        <w:tabs>
          <w:tab w:val="num" w:pos="5531"/>
        </w:tabs>
        <w:ind w:left="5531" w:hanging="360"/>
      </w:pPr>
      <w:rPr>
        <w:rFonts w:ascii="Symbol" w:hAnsi="Symbol" w:hint="default"/>
      </w:rPr>
    </w:lvl>
    <w:lvl w:ilvl="7" w:tplc="0C0A0003" w:tentative="1">
      <w:start w:val="1"/>
      <w:numFmt w:val="bullet"/>
      <w:lvlText w:val="o"/>
      <w:lvlJc w:val="left"/>
      <w:pPr>
        <w:tabs>
          <w:tab w:val="num" w:pos="6251"/>
        </w:tabs>
        <w:ind w:left="6251" w:hanging="360"/>
      </w:pPr>
      <w:rPr>
        <w:rFonts w:ascii="Courier New" w:hAnsi="Courier New" w:hint="default"/>
      </w:rPr>
    </w:lvl>
    <w:lvl w:ilvl="8" w:tplc="0C0A0005" w:tentative="1">
      <w:start w:val="1"/>
      <w:numFmt w:val="bullet"/>
      <w:lvlText w:val=""/>
      <w:lvlJc w:val="left"/>
      <w:pPr>
        <w:tabs>
          <w:tab w:val="num" w:pos="6971"/>
        </w:tabs>
        <w:ind w:left="6971" w:hanging="360"/>
      </w:pPr>
      <w:rPr>
        <w:rFonts w:ascii="Wingdings" w:hAnsi="Wingdings" w:hint="default"/>
      </w:rPr>
    </w:lvl>
  </w:abstractNum>
  <w:abstractNum w:abstractNumId="17">
    <w:nsid w:val="28115021"/>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BBC7BEC"/>
    <w:multiLevelType w:val="hybridMultilevel"/>
    <w:tmpl w:val="A34E5B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FCC6786"/>
    <w:multiLevelType w:val="hybridMultilevel"/>
    <w:tmpl w:val="AD5ACA02"/>
    <w:lvl w:ilvl="0" w:tplc="0C0A0001">
      <w:start w:val="1"/>
      <w:numFmt w:val="bullet"/>
      <w:lvlText w:val=""/>
      <w:lvlJc w:val="left"/>
      <w:pPr>
        <w:ind w:left="36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0">
    <w:nsid w:val="3A033E6D"/>
    <w:multiLevelType w:val="multilevel"/>
    <w:tmpl w:val="27CC1F52"/>
    <w:lvl w:ilvl="0">
      <w:start w:val="9"/>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1">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2">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nsid w:val="3C2D437C"/>
    <w:multiLevelType w:val="hybridMultilevel"/>
    <w:tmpl w:val="BDB8B3D4"/>
    <w:lvl w:ilvl="0" w:tplc="AEC44A76">
      <w:numFmt w:val="bullet"/>
      <w:lvlText w:val="-"/>
      <w:lvlJc w:val="left"/>
      <w:pPr>
        <w:ind w:left="1146" w:hanging="360"/>
      </w:pPr>
      <w:rPr>
        <w:rFonts w:ascii="Arial" w:eastAsia="Calibri" w:hAnsi="Arial" w:cs="Aria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24">
    <w:nsid w:val="410758F0"/>
    <w:multiLevelType w:val="hybridMultilevel"/>
    <w:tmpl w:val="2972718C"/>
    <w:lvl w:ilvl="0" w:tplc="AEC44A76">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25">
    <w:nsid w:val="41AE7A70"/>
    <w:multiLevelType w:val="multilevel"/>
    <w:tmpl w:val="27CC1F52"/>
    <w:lvl w:ilvl="0">
      <w:start w:val="9"/>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6">
    <w:nsid w:val="465E573A"/>
    <w:multiLevelType w:val="hybridMultilevel"/>
    <w:tmpl w:val="193200F4"/>
    <w:lvl w:ilvl="0" w:tplc="0C0A000D">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27">
    <w:nsid w:val="47610CCE"/>
    <w:multiLevelType w:val="hybridMultilevel"/>
    <w:tmpl w:val="D68E9446"/>
    <w:lvl w:ilvl="0" w:tplc="0C0A0017">
      <w:start w:val="1"/>
      <w:numFmt w:val="lowerLetter"/>
      <w:lvlText w:val="%1)"/>
      <w:lvlJc w:val="left"/>
      <w:pPr>
        <w:tabs>
          <w:tab w:val="num" w:pos="2136"/>
        </w:tabs>
        <w:ind w:left="2136" w:hanging="360"/>
      </w:pPr>
      <w:rPr>
        <w:rFonts w:hint="default"/>
      </w:rPr>
    </w:lvl>
    <w:lvl w:ilvl="1" w:tplc="0C0A0003" w:tentative="1">
      <w:start w:val="1"/>
      <w:numFmt w:val="bullet"/>
      <w:lvlText w:val="o"/>
      <w:lvlJc w:val="left"/>
      <w:pPr>
        <w:tabs>
          <w:tab w:val="num" w:pos="1931"/>
        </w:tabs>
        <w:ind w:left="1931" w:hanging="360"/>
      </w:pPr>
      <w:rPr>
        <w:rFonts w:ascii="Courier New" w:hAnsi="Courier New" w:cs="Courier New" w:hint="default"/>
      </w:rPr>
    </w:lvl>
    <w:lvl w:ilvl="2" w:tplc="0C0A0005" w:tentative="1">
      <w:start w:val="1"/>
      <w:numFmt w:val="bullet"/>
      <w:lvlText w:val=""/>
      <w:lvlJc w:val="left"/>
      <w:pPr>
        <w:tabs>
          <w:tab w:val="num" w:pos="2651"/>
        </w:tabs>
        <w:ind w:left="2651" w:hanging="360"/>
      </w:pPr>
      <w:rPr>
        <w:rFonts w:ascii="Wingdings" w:hAnsi="Wingdings" w:hint="default"/>
      </w:rPr>
    </w:lvl>
    <w:lvl w:ilvl="3" w:tplc="0C0A0001" w:tentative="1">
      <w:start w:val="1"/>
      <w:numFmt w:val="bullet"/>
      <w:lvlText w:val=""/>
      <w:lvlJc w:val="left"/>
      <w:pPr>
        <w:tabs>
          <w:tab w:val="num" w:pos="3371"/>
        </w:tabs>
        <w:ind w:left="3371" w:hanging="360"/>
      </w:pPr>
      <w:rPr>
        <w:rFonts w:ascii="Symbol" w:hAnsi="Symbol" w:hint="default"/>
      </w:rPr>
    </w:lvl>
    <w:lvl w:ilvl="4" w:tplc="0C0A0003" w:tentative="1">
      <w:start w:val="1"/>
      <w:numFmt w:val="bullet"/>
      <w:lvlText w:val="o"/>
      <w:lvlJc w:val="left"/>
      <w:pPr>
        <w:tabs>
          <w:tab w:val="num" w:pos="4091"/>
        </w:tabs>
        <w:ind w:left="4091" w:hanging="360"/>
      </w:pPr>
      <w:rPr>
        <w:rFonts w:ascii="Courier New" w:hAnsi="Courier New" w:cs="Courier New" w:hint="default"/>
      </w:rPr>
    </w:lvl>
    <w:lvl w:ilvl="5" w:tplc="0C0A0005" w:tentative="1">
      <w:start w:val="1"/>
      <w:numFmt w:val="bullet"/>
      <w:lvlText w:val=""/>
      <w:lvlJc w:val="left"/>
      <w:pPr>
        <w:tabs>
          <w:tab w:val="num" w:pos="4811"/>
        </w:tabs>
        <w:ind w:left="4811" w:hanging="360"/>
      </w:pPr>
      <w:rPr>
        <w:rFonts w:ascii="Wingdings" w:hAnsi="Wingdings" w:hint="default"/>
      </w:rPr>
    </w:lvl>
    <w:lvl w:ilvl="6" w:tplc="0C0A0001" w:tentative="1">
      <w:start w:val="1"/>
      <w:numFmt w:val="bullet"/>
      <w:lvlText w:val=""/>
      <w:lvlJc w:val="left"/>
      <w:pPr>
        <w:tabs>
          <w:tab w:val="num" w:pos="5531"/>
        </w:tabs>
        <w:ind w:left="5531" w:hanging="360"/>
      </w:pPr>
      <w:rPr>
        <w:rFonts w:ascii="Symbol" w:hAnsi="Symbol" w:hint="default"/>
      </w:rPr>
    </w:lvl>
    <w:lvl w:ilvl="7" w:tplc="0C0A0003" w:tentative="1">
      <w:start w:val="1"/>
      <w:numFmt w:val="bullet"/>
      <w:lvlText w:val="o"/>
      <w:lvlJc w:val="left"/>
      <w:pPr>
        <w:tabs>
          <w:tab w:val="num" w:pos="6251"/>
        </w:tabs>
        <w:ind w:left="6251" w:hanging="360"/>
      </w:pPr>
      <w:rPr>
        <w:rFonts w:ascii="Courier New" w:hAnsi="Courier New" w:cs="Courier New" w:hint="default"/>
      </w:rPr>
    </w:lvl>
    <w:lvl w:ilvl="8" w:tplc="0C0A0005" w:tentative="1">
      <w:start w:val="1"/>
      <w:numFmt w:val="bullet"/>
      <w:lvlText w:val=""/>
      <w:lvlJc w:val="left"/>
      <w:pPr>
        <w:tabs>
          <w:tab w:val="num" w:pos="6971"/>
        </w:tabs>
        <w:ind w:left="6971" w:hanging="360"/>
      </w:pPr>
      <w:rPr>
        <w:rFonts w:ascii="Wingdings" w:hAnsi="Wingdings" w:hint="default"/>
      </w:rPr>
    </w:lvl>
  </w:abstractNum>
  <w:abstractNum w:abstractNumId="28">
    <w:nsid w:val="53E95182"/>
    <w:multiLevelType w:val="multilevel"/>
    <w:tmpl w:val="7592D0D8"/>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eastAsia="Arial Unicode MS" w:hint="default"/>
        <w:b/>
      </w:rPr>
    </w:lvl>
    <w:lvl w:ilvl="2">
      <w:start w:val="1"/>
      <w:numFmt w:val="decimal"/>
      <w:isLgl/>
      <w:lvlText w:val="%1.%2.%3"/>
      <w:lvlJc w:val="left"/>
      <w:pPr>
        <w:ind w:left="1080" w:hanging="720"/>
      </w:pPr>
      <w:rPr>
        <w:rFonts w:eastAsia="Arial Unicode MS" w:hint="default"/>
      </w:rPr>
    </w:lvl>
    <w:lvl w:ilvl="3">
      <w:start w:val="1"/>
      <w:numFmt w:val="decimal"/>
      <w:isLgl/>
      <w:lvlText w:val="%1.%2.%3.%4"/>
      <w:lvlJc w:val="left"/>
      <w:pPr>
        <w:ind w:left="1080" w:hanging="720"/>
      </w:pPr>
      <w:rPr>
        <w:rFonts w:eastAsia="Arial Unicode MS" w:hint="default"/>
      </w:rPr>
    </w:lvl>
    <w:lvl w:ilvl="4">
      <w:start w:val="1"/>
      <w:numFmt w:val="decimal"/>
      <w:isLgl/>
      <w:lvlText w:val="%1.%2.%3.%4.%5"/>
      <w:lvlJc w:val="left"/>
      <w:pPr>
        <w:ind w:left="1080" w:hanging="720"/>
      </w:pPr>
      <w:rPr>
        <w:rFonts w:eastAsia="Arial Unicode MS" w:hint="default"/>
      </w:rPr>
    </w:lvl>
    <w:lvl w:ilvl="5">
      <w:start w:val="1"/>
      <w:numFmt w:val="decimal"/>
      <w:isLgl/>
      <w:lvlText w:val="%1.%2.%3.%4.%5.%6"/>
      <w:lvlJc w:val="left"/>
      <w:pPr>
        <w:ind w:left="1440" w:hanging="1080"/>
      </w:pPr>
      <w:rPr>
        <w:rFonts w:eastAsia="Arial Unicode MS" w:hint="default"/>
      </w:rPr>
    </w:lvl>
    <w:lvl w:ilvl="6">
      <w:start w:val="1"/>
      <w:numFmt w:val="decimal"/>
      <w:isLgl/>
      <w:lvlText w:val="%1.%2.%3.%4.%5.%6.%7"/>
      <w:lvlJc w:val="left"/>
      <w:pPr>
        <w:ind w:left="1440" w:hanging="1080"/>
      </w:pPr>
      <w:rPr>
        <w:rFonts w:eastAsia="Arial Unicode MS" w:hint="default"/>
      </w:rPr>
    </w:lvl>
    <w:lvl w:ilvl="7">
      <w:start w:val="1"/>
      <w:numFmt w:val="decimal"/>
      <w:isLgl/>
      <w:lvlText w:val="%1.%2.%3.%4.%5.%6.%7.%8"/>
      <w:lvlJc w:val="left"/>
      <w:pPr>
        <w:ind w:left="1800" w:hanging="1440"/>
      </w:pPr>
      <w:rPr>
        <w:rFonts w:eastAsia="Arial Unicode MS" w:hint="default"/>
      </w:rPr>
    </w:lvl>
    <w:lvl w:ilvl="8">
      <w:start w:val="1"/>
      <w:numFmt w:val="decimal"/>
      <w:isLgl/>
      <w:lvlText w:val="%1.%2.%3.%4.%5.%6.%7.%8.%9"/>
      <w:lvlJc w:val="left"/>
      <w:pPr>
        <w:ind w:left="1800" w:hanging="1440"/>
      </w:pPr>
      <w:rPr>
        <w:rFonts w:eastAsia="Arial Unicode MS" w:hint="default"/>
      </w:rPr>
    </w:lvl>
  </w:abstractNum>
  <w:abstractNum w:abstractNumId="29">
    <w:nsid w:val="54092324"/>
    <w:multiLevelType w:val="hybridMultilevel"/>
    <w:tmpl w:val="37029B8C"/>
    <w:lvl w:ilvl="0" w:tplc="C5E0BCFA">
      <w:numFmt w:val="bullet"/>
      <w:lvlText w:val="-"/>
      <w:lvlJc w:val="left"/>
      <w:pPr>
        <w:ind w:left="2844" w:hanging="360"/>
      </w:pPr>
      <w:rPr>
        <w:rFonts w:ascii="Arial" w:eastAsia="Calibri" w:hAnsi="Arial" w:cs="Arial" w:hint="default"/>
      </w:rPr>
    </w:lvl>
    <w:lvl w:ilvl="1" w:tplc="400A0003" w:tentative="1">
      <w:start w:val="1"/>
      <w:numFmt w:val="bullet"/>
      <w:lvlText w:val="o"/>
      <w:lvlJc w:val="left"/>
      <w:pPr>
        <w:ind w:left="3564" w:hanging="360"/>
      </w:pPr>
      <w:rPr>
        <w:rFonts w:ascii="Courier New" w:hAnsi="Courier New" w:cs="Courier New" w:hint="default"/>
      </w:rPr>
    </w:lvl>
    <w:lvl w:ilvl="2" w:tplc="400A0005" w:tentative="1">
      <w:start w:val="1"/>
      <w:numFmt w:val="bullet"/>
      <w:lvlText w:val=""/>
      <w:lvlJc w:val="left"/>
      <w:pPr>
        <w:ind w:left="4284" w:hanging="360"/>
      </w:pPr>
      <w:rPr>
        <w:rFonts w:ascii="Wingdings" w:hAnsi="Wingdings" w:hint="default"/>
      </w:rPr>
    </w:lvl>
    <w:lvl w:ilvl="3" w:tplc="400A0001" w:tentative="1">
      <w:start w:val="1"/>
      <w:numFmt w:val="bullet"/>
      <w:lvlText w:val=""/>
      <w:lvlJc w:val="left"/>
      <w:pPr>
        <w:ind w:left="5004" w:hanging="360"/>
      </w:pPr>
      <w:rPr>
        <w:rFonts w:ascii="Symbol" w:hAnsi="Symbol" w:hint="default"/>
      </w:rPr>
    </w:lvl>
    <w:lvl w:ilvl="4" w:tplc="400A0003" w:tentative="1">
      <w:start w:val="1"/>
      <w:numFmt w:val="bullet"/>
      <w:lvlText w:val="o"/>
      <w:lvlJc w:val="left"/>
      <w:pPr>
        <w:ind w:left="5724" w:hanging="360"/>
      </w:pPr>
      <w:rPr>
        <w:rFonts w:ascii="Courier New" w:hAnsi="Courier New" w:cs="Courier New" w:hint="default"/>
      </w:rPr>
    </w:lvl>
    <w:lvl w:ilvl="5" w:tplc="400A0005" w:tentative="1">
      <w:start w:val="1"/>
      <w:numFmt w:val="bullet"/>
      <w:lvlText w:val=""/>
      <w:lvlJc w:val="left"/>
      <w:pPr>
        <w:ind w:left="6444" w:hanging="360"/>
      </w:pPr>
      <w:rPr>
        <w:rFonts w:ascii="Wingdings" w:hAnsi="Wingdings" w:hint="default"/>
      </w:rPr>
    </w:lvl>
    <w:lvl w:ilvl="6" w:tplc="400A0001" w:tentative="1">
      <w:start w:val="1"/>
      <w:numFmt w:val="bullet"/>
      <w:lvlText w:val=""/>
      <w:lvlJc w:val="left"/>
      <w:pPr>
        <w:ind w:left="7164" w:hanging="360"/>
      </w:pPr>
      <w:rPr>
        <w:rFonts w:ascii="Symbol" w:hAnsi="Symbol" w:hint="default"/>
      </w:rPr>
    </w:lvl>
    <w:lvl w:ilvl="7" w:tplc="400A0003" w:tentative="1">
      <w:start w:val="1"/>
      <w:numFmt w:val="bullet"/>
      <w:lvlText w:val="o"/>
      <w:lvlJc w:val="left"/>
      <w:pPr>
        <w:ind w:left="7884" w:hanging="360"/>
      </w:pPr>
      <w:rPr>
        <w:rFonts w:ascii="Courier New" w:hAnsi="Courier New" w:cs="Courier New" w:hint="default"/>
      </w:rPr>
    </w:lvl>
    <w:lvl w:ilvl="8" w:tplc="400A0005" w:tentative="1">
      <w:start w:val="1"/>
      <w:numFmt w:val="bullet"/>
      <w:lvlText w:val=""/>
      <w:lvlJc w:val="left"/>
      <w:pPr>
        <w:ind w:left="8604" w:hanging="360"/>
      </w:pPr>
      <w:rPr>
        <w:rFonts w:ascii="Wingdings" w:hAnsi="Wingdings" w:hint="default"/>
      </w:rPr>
    </w:lvl>
  </w:abstractNum>
  <w:abstractNum w:abstractNumId="3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5A594D1E"/>
    <w:multiLevelType w:val="hybridMultilevel"/>
    <w:tmpl w:val="7D0C9C9A"/>
    <w:lvl w:ilvl="0" w:tplc="32484C2A">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2">
    <w:nsid w:val="5B0179F7"/>
    <w:multiLevelType w:val="multilevel"/>
    <w:tmpl w:val="7592D0D8"/>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eastAsia="Arial Unicode MS" w:hint="default"/>
        <w:b/>
      </w:rPr>
    </w:lvl>
    <w:lvl w:ilvl="2">
      <w:start w:val="1"/>
      <w:numFmt w:val="decimal"/>
      <w:isLgl/>
      <w:lvlText w:val="%1.%2.%3"/>
      <w:lvlJc w:val="left"/>
      <w:pPr>
        <w:ind w:left="1080" w:hanging="720"/>
      </w:pPr>
      <w:rPr>
        <w:rFonts w:eastAsia="Arial Unicode MS" w:hint="default"/>
      </w:rPr>
    </w:lvl>
    <w:lvl w:ilvl="3">
      <w:start w:val="1"/>
      <w:numFmt w:val="decimal"/>
      <w:isLgl/>
      <w:lvlText w:val="%1.%2.%3.%4"/>
      <w:lvlJc w:val="left"/>
      <w:pPr>
        <w:ind w:left="1080" w:hanging="720"/>
      </w:pPr>
      <w:rPr>
        <w:rFonts w:eastAsia="Arial Unicode MS" w:hint="default"/>
      </w:rPr>
    </w:lvl>
    <w:lvl w:ilvl="4">
      <w:start w:val="1"/>
      <w:numFmt w:val="decimal"/>
      <w:isLgl/>
      <w:lvlText w:val="%1.%2.%3.%4.%5"/>
      <w:lvlJc w:val="left"/>
      <w:pPr>
        <w:ind w:left="1080" w:hanging="720"/>
      </w:pPr>
      <w:rPr>
        <w:rFonts w:eastAsia="Arial Unicode MS" w:hint="default"/>
      </w:rPr>
    </w:lvl>
    <w:lvl w:ilvl="5">
      <w:start w:val="1"/>
      <w:numFmt w:val="decimal"/>
      <w:isLgl/>
      <w:lvlText w:val="%1.%2.%3.%4.%5.%6"/>
      <w:lvlJc w:val="left"/>
      <w:pPr>
        <w:ind w:left="1440" w:hanging="1080"/>
      </w:pPr>
      <w:rPr>
        <w:rFonts w:eastAsia="Arial Unicode MS" w:hint="default"/>
      </w:rPr>
    </w:lvl>
    <w:lvl w:ilvl="6">
      <w:start w:val="1"/>
      <w:numFmt w:val="decimal"/>
      <w:isLgl/>
      <w:lvlText w:val="%1.%2.%3.%4.%5.%6.%7"/>
      <w:lvlJc w:val="left"/>
      <w:pPr>
        <w:ind w:left="1440" w:hanging="1080"/>
      </w:pPr>
      <w:rPr>
        <w:rFonts w:eastAsia="Arial Unicode MS" w:hint="default"/>
      </w:rPr>
    </w:lvl>
    <w:lvl w:ilvl="7">
      <w:start w:val="1"/>
      <w:numFmt w:val="decimal"/>
      <w:isLgl/>
      <w:lvlText w:val="%1.%2.%3.%4.%5.%6.%7.%8"/>
      <w:lvlJc w:val="left"/>
      <w:pPr>
        <w:ind w:left="1800" w:hanging="1440"/>
      </w:pPr>
      <w:rPr>
        <w:rFonts w:eastAsia="Arial Unicode MS" w:hint="default"/>
      </w:rPr>
    </w:lvl>
    <w:lvl w:ilvl="8">
      <w:start w:val="1"/>
      <w:numFmt w:val="decimal"/>
      <w:isLgl/>
      <w:lvlText w:val="%1.%2.%3.%4.%5.%6.%7.%8.%9"/>
      <w:lvlJc w:val="left"/>
      <w:pPr>
        <w:ind w:left="1800" w:hanging="1440"/>
      </w:pPr>
      <w:rPr>
        <w:rFonts w:eastAsia="Arial Unicode MS" w:hint="default"/>
      </w:rPr>
    </w:lvl>
  </w:abstractNum>
  <w:abstractNum w:abstractNumId="33">
    <w:nsid w:val="5CC70E82"/>
    <w:multiLevelType w:val="multilevel"/>
    <w:tmpl w:val="6212B0DC"/>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4">
    <w:nsid w:val="5E497105"/>
    <w:multiLevelType w:val="hybridMultilevel"/>
    <w:tmpl w:val="5434E806"/>
    <w:lvl w:ilvl="0" w:tplc="D9B21E52">
      <w:start w:val="2"/>
      <w:numFmt w:val="bullet"/>
      <w:lvlText w:val="-"/>
      <w:lvlJc w:val="left"/>
      <w:pPr>
        <w:ind w:left="1068" w:hanging="360"/>
      </w:pPr>
      <w:rPr>
        <w:rFonts w:ascii="Arial" w:eastAsia="Calibri" w:hAnsi="Arial" w:cs="Arial" w:hint="default"/>
      </w:rPr>
    </w:lvl>
    <w:lvl w:ilvl="1" w:tplc="400A0003" w:tentative="1">
      <w:start w:val="1"/>
      <w:numFmt w:val="bullet"/>
      <w:lvlText w:val="o"/>
      <w:lvlJc w:val="left"/>
      <w:pPr>
        <w:ind w:left="1722" w:hanging="360"/>
      </w:pPr>
      <w:rPr>
        <w:rFonts w:ascii="Courier New" w:hAnsi="Courier New" w:cs="Courier New" w:hint="default"/>
      </w:rPr>
    </w:lvl>
    <w:lvl w:ilvl="2" w:tplc="400A0005" w:tentative="1">
      <w:start w:val="1"/>
      <w:numFmt w:val="bullet"/>
      <w:lvlText w:val=""/>
      <w:lvlJc w:val="left"/>
      <w:pPr>
        <w:ind w:left="2442" w:hanging="360"/>
      </w:pPr>
      <w:rPr>
        <w:rFonts w:ascii="Wingdings" w:hAnsi="Wingdings" w:hint="default"/>
      </w:rPr>
    </w:lvl>
    <w:lvl w:ilvl="3" w:tplc="400A0001" w:tentative="1">
      <w:start w:val="1"/>
      <w:numFmt w:val="bullet"/>
      <w:lvlText w:val=""/>
      <w:lvlJc w:val="left"/>
      <w:pPr>
        <w:ind w:left="3162" w:hanging="360"/>
      </w:pPr>
      <w:rPr>
        <w:rFonts w:ascii="Symbol" w:hAnsi="Symbol" w:hint="default"/>
      </w:rPr>
    </w:lvl>
    <w:lvl w:ilvl="4" w:tplc="400A0003" w:tentative="1">
      <w:start w:val="1"/>
      <w:numFmt w:val="bullet"/>
      <w:lvlText w:val="o"/>
      <w:lvlJc w:val="left"/>
      <w:pPr>
        <w:ind w:left="3882" w:hanging="360"/>
      </w:pPr>
      <w:rPr>
        <w:rFonts w:ascii="Courier New" w:hAnsi="Courier New" w:cs="Courier New" w:hint="default"/>
      </w:rPr>
    </w:lvl>
    <w:lvl w:ilvl="5" w:tplc="400A0005" w:tentative="1">
      <w:start w:val="1"/>
      <w:numFmt w:val="bullet"/>
      <w:lvlText w:val=""/>
      <w:lvlJc w:val="left"/>
      <w:pPr>
        <w:ind w:left="4602" w:hanging="360"/>
      </w:pPr>
      <w:rPr>
        <w:rFonts w:ascii="Wingdings" w:hAnsi="Wingdings" w:hint="default"/>
      </w:rPr>
    </w:lvl>
    <w:lvl w:ilvl="6" w:tplc="400A0001" w:tentative="1">
      <w:start w:val="1"/>
      <w:numFmt w:val="bullet"/>
      <w:lvlText w:val=""/>
      <w:lvlJc w:val="left"/>
      <w:pPr>
        <w:ind w:left="5322" w:hanging="360"/>
      </w:pPr>
      <w:rPr>
        <w:rFonts w:ascii="Symbol" w:hAnsi="Symbol" w:hint="default"/>
      </w:rPr>
    </w:lvl>
    <w:lvl w:ilvl="7" w:tplc="400A0003" w:tentative="1">
      <w:start w:val="1"/>
      <w:numFmt w:val="bullet"/>
      <w:lvlText w:val="o"/>
      <w:lvlJc w:val="left"/>
      <w:pPr>
        <w:ind w:left="6042" w:hanging="360"/>
      </w:pPr>
      <w:rPr>
        <w:rFonts w:ascii="Courier New" w:hAnsi="Courier New" w:cs="Courier New" w:hint="default"/>
      </w:rPr>
    </w:lvl>
    <w:lvl w:ilvl="8" w:tplc="400A0005" w:tentative="1">
      <w:start w:val="1"/>
      <w:numFmt w:val="bullet"/>
      <w:lvlText w:val=""/>
      <w:lvlJc w:val="left"/>
      <w:pPr>
        <w:ind w:left="6762" w:hanging="360"/>
      </w:pPr>
      <w:rPr>
        <w:rFonts w:ascii="Wingdings" w:hAnsi="Wingdings" w:hint="default"/>
      </w:rPr>
    </w:lvl>
  </w:abstractNum>
  <w:abstractNum w:abstractNumId="35">
    <w:nsid w:val="616E7C18"/>
    <w:multiLevelType w:val="hybridMultilevel"/>
    <w:tmpl w:val="09EE2A4C"/>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36">
    <w:nsid w:val="66AF1F8F"/>
    <w:multiLevelType w:val="hybridMultilevel"/>
    <w:tmpl w:val="C5F4D68E"/>
    <w:lvl w:ilvl="0" w:tplc="400A0001">
      <w:start w:val="1"/>
      <w:numFmt w:val="bullet"/>
      <w:lvlText w:val=""/>
      <w:lvlJc w:val="left"/>
      <w:pPr>
        <w:ind w:left="786" w:hanging="360"/>
      </w:pPr>
      <w:rPr>
        <w:rFonts w:ascii="Symbol" w:hAnsi="Symbo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7">
    <w:nsid w:val="66B735C5"/>
    <w:multiLevelType w:val="hybridMultilevel"/>
    <w:tmpl w:val="E9FC065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6F973EC2"/>
    <w:multiLevelType w:val="hybridMultilevel"/>
    <w:tmpl w:val="F588F2E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717730B0"/>
    <w:multiLevelType w:val="hybridMultilevel"/>
    <w:tmpl w:val="190C43DE"/>
    <w:lvl w:ilvl="0" w:tplc="F956047A">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71D70E04"/>
    <w:multiLevelType w:val="hybridMultilevel"/>
    <w:tmpl w:val="C3CAA416"/>
    <w:lvl w:ilvl="0" w:tplc="400A0001">
      <w:start w:val="1"/>
      <w:numFmt w:val="bullet"/>
      <w:lvlText w:val=""/>
      <w:lvlJc w:val="left"/>
      <w:pPr>
        <w:ind w:left="1500" w:hanging="360"/>
      </w:pPr>
      <w:rPr>
        <w:rFonts w:ascii="Symbol" w:hAnsi="Symbol" w:hint="default"/>
      </w:rPr>
    </w:lvl>
    <w:lvl w:ilvl="1" w:tplc="400A0003" w:tentative="1">
      <w:start w:val="1"/>
      <w:numFmt w:val="bullet"/>
      <w:lvlText w:val="o"/>
      <w:lvlJc w:val="left"/>
      <w:pPr>
        <w:ind w:left="2220" w:hanging="360"/>
      </w:pPr>
      <w:rPr>
        <w:rFonts w:ascii="Courier New" w:hAnsi="Courier New" w:cs="Courier New" w:hint="default"/>
      </w:rPr>
    </w:lvl>
    <w:lvl w:ilvl="2" w:tplc="400A0005" w:tentative="1">
      <w:start w:val="1"/>
      <w:numFmt w:val="bullet"/>
      <w:lvlText w:val=""/>
      <w:lvlJc w:val="left"/>
      <w:pPr>
        <w:ind w:left="2940" w:hanging="360"/>
      </w:pPr>
      <w:rPr>
        <w:rFonts w:ascii="Wingdings" w:hAnsi="Wingdings" w:hint="default"/>
      </w:rPr>
    </w:lvl>
    <w:lvl w:ilvl="3" w:tplc="400A0001" w:tentative="1">
      <w:start w:val="1"/>
      <w:numFmt w:val="bullet"/>
      <w:lvlText w:val=""/>
      <w:lvlJc w:val="left"/>
      <w:pPr>
        <w:ind w:left="3660" w:hanging="360"/>
      </w:pPr>
      <w:rPr>
        <w:rFonts w:ascii="Symbol" w:hAnsi="Symbol" w:hint="default"/>
      </w:rPr>
    </w:lvl>
    <w:lvl w:ilvl="4" w:tplc="400A0003" w:tentative="1">
      <w:start w:val="1"/>
      <w:numFmt w:val="bullet"/>
      <w:lvlText w:val="o"/>
      <w:lvlJc w:val="left"/>
      <w:pPr>
        <w:ind w:left="4380" w:hanging="360"/>
      </w:pPr>
      <w:rPr>
        <w:rFonts w:ascii="Courier New" w:hAnsi="Courier New" w:cs="Courier New" w:hint="default"/>
      </w:rPr>
    </w:lvl>
    <w:lvl w:ilvl="5" w:tplc="400A0005" w:tentative="1">
      <w:start w:val="1"/>
      <w:numFmt w:val="bullet"/>
      <w:lvlText w:val=""/>
      <w:lvlJc w:val="left"/>
      <w:pPr>
        <w:ind w:left="5100" w:hanging="360"/>
      </w:pPr>
      <w:rPr>
        <w:rFonts w:ascii="Wingdings" w:hAnsi="Wingdings" w:hint="default"/>
      </w:rPr>
    </w:lvl>
    <w:lvl w:ilvl="6" w:tplc="400A0001" w:tentative="1">
      <w:start w:val="1"/>
      <w:numFmt w:val="bullet"/>
      <w:lvlText w:val=""/>
      <w:lvlJc w:val="left"/>
      <w:pPr>
        <w:ind w:left="5820" w:hanging="360"/>
      </w:pPr>
      <w:rPr>
        <w:rFonts w:ascii="Symbol" w:hAnsi="Symbol" w:hint="default"/>
      </w:rPr>
    </w:lvl>
    <w:lvl w:ilvl="7" w:tplc="400A0003" w:tentative="1">
      <w:start w:val="1"/>
      <w:numFmt w:val="bullet"/>
      <w:lvlText w:val="o"/>
      <w:lvlJc w:val="left"/>
      <w:pPr>
        <w:ind w:left="6540" w:hanging="360"/>
      </w:pPr>
      <w:rPr>
        <w:rFonts w:ascii="Courier New" w:hAnsi="Courier New" w:cs="Courier New" w:hint="default"/>
      </w:rPr>
    </w:lvl>
    <w:lvl w:ilvl="8" w:tplc="400A0005" w:tentative="1">
      <w:start w:val="1"/>
      <w:numFmt w:val="bullet"/>
      <w:lvlText w:val=""/>
      <w:lvlJc w:val="left"/>
      <w:pPr>
        <w:ind w:left="7260" w:hanging="360"/>
      </w:pPr>
      <w:rPr>
        <w:rFonts w:ascii="Wingdings" w:hAnsi="Wingdings" w:hint="default"/>
      </w:rPr>
    </w:lvl>
  </w:abstractNum>
  <w:abstractNum w:abstractNumId="41">
    <w:nsid w:val="75C42E0F"/>
    <w:multiLevelType w:val="hybridMultilevel"/>
    <w:tmpl w:val="E3700646"/>
    <w:lvl w:ilvl="0" w:tplc="D3F4F9A6">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42">
    <w:nsid w:val="7CD00B90"/>
    <w:multiLevelType w:val="hybridMultilevel"/>
    <w:tmpl w:val="0096F5B8"/>
    <w:lvl w:ilvl="0" w:tplc="400A0001">
      <w:start w:val="1"/>
      <w:numFmt w:val="bullet"/>
      <w:lvlText w:val=""/>
      <w:lvlJc w:val="left"/>
      <w:pPr>
        <w:ind w:left="786" w:hanging="360"/>
      </w:pPr>
      <w:rPr>
        <w:rFonts w:ascii="Symbol" w:hAnsi="Symbo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43">
    <w:nsid w:val="7E055432"/>
    <w:multiLevelType w:val="hybridMultilevel"/>
    <w:tmpl w:val="A650DD20"/>
    <w:lvl w:ilvl="0" w:tplc="0C0A000D">
      <w:start w:val="1"/>
      <w:numFmt w:val="bullet"/>
      <w:lvlText w:val=""/>
      <w:lvlJc w:val="left"/>
      <w:pPr>
        <w:ind w:left="720" w:hanging="360"/>
      </w:pPr>
      <w:rPr>
        <w:rFonts w:ascii="Wingdings" w:hAnsi="Wingdings" w:hint="default"/>
      </w:rPr>
    </w:lvl>
    <w:lvl w:ilvl="1" w:tplc="8F80AE62">
      <w:start w:val="1"/>
      <w:numFmt w:val="decimal"/>
      <w:lvlText w:val="3.4.%2."/>
      <w:lvlJc w:val="left"/>
      <w:pPr>
        <w:tabs>
          <w:tab w:val="num" w:pos="1440"/>
        </w:tabs>
        <w:ind w:left="1440" w:hanging="360"/>
      </w:pPr>
      <w:rPr>
        <w:rFonts w:hint="default"/>
      </w:rPr>
    </w:lvl>
    <w:lvl w:ilvl="2" w:tplc="D40C6694">
      <w:start w:val="1"/>
      <w:numFmt w:val="decimal"/>
      <w:lvlText w:val="3.%3."/>
      <w:lvlJc w:val="left"/>
      <w:pPr>
        <w:tabs>
          <w:tab w:val="num" w:pos="2160"/>
        </w:tabs>
        <w:ind w:left="2160" w:hanging="360"/>
      </w:pPr>
      <w:rPr>
        <w:rFonts w:hint="default"/>
        <w:sz w:val="22"/>
        <w:szCs w:val="22"/>
      </w:rPr>
    </w:lvl>
    <w:lvl w:ilvl="3" w:tplc="D8ACBE4A">
      <w:start w:val="1"/>
      <w:numFmt w:val="decimal"/>
      <w:lvlText w:val="3.1.%4."/>
      <w:lvlJc w:val="left"/>
      <w:pPr>
        <w:tabs>
          <w:tab w:val="num" w:pos="2880"/>
        </w:tabs>
        <w:ind w:left="2880" w:hanging="360"/>
      </w:pPr>
      <w:rPr>
        <w:rFonts w:hint="default"/>
      </w:r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num w:numId="1">
    <w:abstractNumId w:val="22"/>
  </w:num>
  <w:num w:numId="2">
    <w:abstractNumId w:val="8"/>
  </w:num>
  <w:num w:numId="3">
    <w:abstractNumId w:val="14"/>
  </w:num>
  <w:num w:numId="4">
    <w:abstractNumId w:val="30"/>
  </w:num>
  <w:num w:numId="5">
    <w:abstractNumId w:val="6"/>
  </w:num>
  <w:num w:numId="6">
    <w:abstractNumId w:val="15"/>
  </w:num>
  <w:num w:numId="7">
    <w:abstractNumId w:val="21"/>
  </w:num>
  <w:num w:numId="8">
    <w:abstractNumId w:val="31"/>
  </w:num>
  <w:num w:numId="9">
    <w:abstractNumId w:val="29"/>
  </w:num>
  <w:num w:numId="10">
    <w:abstractNumId w:val="26"/>
  </w:num>
  <w:num w:numId="11">
    <w:abstractNumId w:val="13"/>
  </w:num>
  <w:num w:numId="12">
    <w:abstractNumId w:val="41"/>
  </w:num>
  <w:num w:numId="13">
    <w:abstractNumId w:val="3"/>
  </w:num>
  <w:num w:numId="14">
    <w:abstractNumId w:val="24"/>
  </w:num>
  <w:num w:numId="15">
    <w:abstractNumId w:val="27"/>
  </w:num>
  <w:num w:numId="16">
    <w:abstractNumId w:val="2"/>
  </w:num>
  <w:num w:numId="1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3"/>
  </w:num>
  <w:num w:numId="20">
    <w:abstractNumId w:val="23"/>
  </w:num>
  <w:num w:numId="21">
    <w:abstractNumId w:val="1"/>
  </w:num>
  <w:num w:numId="22">
    <w:abstractNumId w:val="39"/>
  </w:num>
  <w:num w:numId="23">
    <w:abstractNumId w:val="37"/>
  </w:num>
  <w:num w:numId="24">
    <w:abstractNumId w:val="17"/>
  </w:num>
  <w:num w:numId="2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num>
  <w:num w:numId="27">
    <w:abstractNumId w:val="42"/>
  </w:num>
  <w:num w:numId="28">
    <w:abstractNumId w:val="36"/>
  </w:num>
  <w:num w:numId="29">
    <w:abstractNumId w:val="9"/>
  </w:num>
  <w:num w:numId="30">
    <w:abstractNumId w:val="35"/>
  </w:num>
  <w:num w:numId="31">
    <w:abstractNumId w:val="34"/>
  </w:num>
  <w:num w:numId="32">
    <w:abstractNumId w:val="5"/>
  </w:num>
  <w:num w:numId="33">
    <w:abstractNumId w:val="40"/>
  </w:num>
  <w:num w:numId="34">
    <w:abstractNumId w:val="10"/>
  </w:num>
  <w:num w:numId="35">
    <w:abstractNumId w:val="38"/>
  </w:num>
  <w:num w:numId="36">
    <w:abstractNumId w:val="0"/>
  </w:num>
  <w:num w:numId="37">
    <w:abstractNumId w:val="12"/>
  </w:num>
  <w:num w:numId="38">
    <w:abstractNumId w:val="32"/>
  </w:num>
  <w:num w:numId="39">
    <w:abstractNumId w:val="20"/>
  </w:num>
  <w:num w:numId="40">
    <w:abstractNumId w:val="28"/>
  </w:num>
  <w:num w:numId="41">
    <w:abstractNumId w:val="25"/>
  </w:num>
  <w:num w:numId="42">
    <w:abstractNumId w:val="33"/>
  </w:num>
  <w:num w:numId="43">
    <w:abstractNumId w:val="18"/>
  </w:num>
  <w:num w:numId="44">
    <w:abstractNumId w:val="1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1499A"/>
    <w:rsid w:val="000076E6"/>
    <w:rsid w:val="00015693"/>
    <w:rsid w:val="00022503"/>
    <w:rsid w:val="00023F2D"/>
    <w:rsid w:val="00055E0E"/>
    <w:rsid w:val="0007126F"/>
    <w:rsid w:val="00093FB0"/>
    <w:rsid w:val="000C53BF"/>
    <w:rsid w:val="000D4DB0"/>
    <w:rsid w:val="000E1CA7"/>
    <w:rsid w:val="000F02D4"/>
    <w:rsid w:val="0010529E"/>
    <w:rsid w:val="0011202F"/>
    <w:rsid w:val="001131E2"/>
    <w:rsid w:val="00135BCA"/>
    <w:rsid w:val="001550AF"/>
    <w:rsid w:val="001754B3"/>
    <w:rsid w:val="001B0A24"/>
    <w:rsid w:val="001D7B19"/>
    <w:rsid w:val="001E5961"/>
    <w:rsid w:val="001F1A8B"/>
    <w:rsid w:val="00215435"/>
    <w:rsid w:val="002158BD"/>
    <w:rsid w:val="00242F48"/>
    <w:rsid w:val="002471A1"/>
    <w:rsid w:val="0026164C"/>
    <w:rsid w:val="002714C3"/>
    <w:rsid w:val="002A39B4"/>
    <w:rsid w:val="002A53A6"/>
    <w:rsid w:val="002B0A6B"/>
    <w:rsid w:val="002D195E"/>
    <w:rsid w:val="002D3C34"/>
    <w:rsid w:val="002E5949"/>
    <w:rsid w:val="002F175D"/>
    <w:rsid w:val="002F3CE1"/>
    <w:rsid w:val="0031499A"/>
    <w:rsid w:val="00324654"/>
    <w:rsid w:val="003259C6"/>
    <w:rsid w:val="00336E71"/>
    <w:rsid w:val="00337B18"/>
    <w:rsid w:val="00345014"/>
    <w:rsid w:val="003470EC"/>
    <w:rsid w:val="00351BDE"/>
    <w:rsid w:val="0037204C"/>
    <w:rsid w:val="00374BEA"/>
    <w:rsid w:val="003771C5"/>
    <w:rsid w:val="003A15C0"/>
    <w:rsid w:val="003B188F"/>
    <w:rsid w:val="003D2357"/>
    <w:rsid w:val="003E5EFE"/>
    <w:rsid w:val="00403D89"/>
    <w:rsid w:val="00411D9B"/>
    <w:rsid w:val="00412B2A"/>
    <w:rsid w:val="00417DC8"/>
    <w:rsid w:val="004228C8"/>
    <w:rsid w:val="00435627"/>
    <w:rsid w:val="00435653"/>
    <w:rsid w:val="004567F5"/>
    <w:rsid w:val="00484837"/>
    <w:rsid w:val="00491B47"/>
    <w:rsid w:val="004E3B20"/>
    <w:rsid w:val="00520FA2"/>
    <w:rsid w:val="00523ADC"/>
    <w:rsid w:val="00525474"/>
    <w:rsid w:val="0052688B"/>
    <w:rsid w:val="0054072A"/>
    <w:rsid w:val="00544076"/>
    <w:rsid w:val="00570532"/>
    <w:rsid w:val="005757B5"/>
    <w:rsid w:val="005845A1"/>
    <w:rsid w:val="005928F6"/>
    <w:rsid w:val="005A5528"/>
    <w:rsid w:val="005A7DA5"/>
    <w:rsid w:val="005B2C15"/>
    <w:rsid w:val="005E1322"/>
    <w:rsid w:val="00621AF8"/>
    <w:rsid w:val="00625144"/>
    <w:rsid w:val="006363A4"/>
    <w:rsid w:val="006373C0"/>
    <w:rsid w:val="006409A9"/>
    <w:rsid w:val="00650FF1"/>
    <w:rsid w:val="006719A0"/>
    <w:rsid w:val="00675C72"/>
    <w:rsid w:val="00676507"/>
    <w:rsid w:val="006C2CDA"/>
    <w:rsid w:val="006D5E32"/>
    <w:rsid w:val="006D689A"/>
    <w:rsid w:val="006F1D1F"/>
    <w:rsid w:val="0073189B"/>
    <w:rsid w:val="007375E1"/>
    <w:rsid w:val="007815D5"/>
    <w:rsid w:val="00783D22"/>
    <w:rsid w:val="007952B0"/>
    <w:rsid w:val="007B7D76"/>
    <w:rsid w:val="00806AC8"/>
    <w:rsid w:val="0082395F"/>
    <w:rsid w:val="008562E3"/>
    <w:rsid w:val="00863B79"/>
    <w:rsid w:val="008C1BDF"/>
    <w:rsid w:val="008D07C3"/>
    <w:rsid w:val="009009D8"/>
    <w:rsid w:val="00932BFA"/>
    <w:rsid w:val="0093359A"/>
    <w:rsid w:val="0095796A"/>
    <w:rsid w:val="00963136"/>
    <w:rsid w:val="009669F5"/>
    <w:rsid w:val="00995140"/>
    <w:rsid w:val="009A3407"/>
    <w:rsid w:val="009B76CB"/>
    <w:rsid w:val="009D56BC"/>
    <w:rsid w:val="009E188F"/>
    <w:rsid w:val="009F0D66"/>
    <w:rsid w:val="00A13E8D"/>
    <w:rsid w:val="00A4298B"/>
    <w:rsid w:val="00A50EB8"/>
    <w:rsid w:val="00A579C0"/>
    <w:rsid w:val="00A80BBF"/>
    <w:rsid w:val="00AB5093"/>
    <w:rsid w:val="00B11223"/>
    <w:rsid w:val="00B15312"/>
    <w:rsid w:val="00B43114"/>
    <w:rsid w:val="00B60494"/>
    <w:rsid w:val="00B7123A"/>
    <w:rsid w:val="00B801C0"/>
    <w:rsid w:val="00B82CCF"/>
    <w:rsid w:val="00BB52B3"/>
    <w:rsid w:val="00BC0D8D"/>
    <w:rsid w:val="00BD32AE"/>
    <w:rsid w:val="00BD6D3B"/>
    <w:rsid w:val="00BF1039"/>
    <w:rsid w:val="00BF7490"/>
    <w:rsid w:val="00C40ED3"/>
    <w:rsid w:val="00C567A4"/>
    <w:rsid w:val="00C66F6A"/>
    <w:rsid w:val="00C93035"/>
    <w:rsid w:val="00C948EC"/>
    <w:rsid w:val="00CA4769"/>
    <w:rsid w:val="00CA75B1"/>
    <w:rsid w:val="00CE0BFE"/>
    <w:rsid w:val="00CE25BB"/>
    <w:rsid w:val="00CE6E3F"/>
    <w:rsid w:val="00CF1262"/>
    <w:rsid w:val="00D001F4"/>
    <w:rsid w:val="00D05FF7"/>
    <w:rsid w:val="00D41090"/>
    <w:rsid w:val="00D60389"/>
    <w:rsid w:val="00D647E7"/>
    <w:rsid w:val="00D7181D"/>
    <w:rsid w:val="00D84369"/>
    <w:rsid w:val="00DB647B"/>
    <w:rsid w:val="00DF3267"/>
    <w:rsid w:val="00E174D5"/>
    <w:rsid w:val="00E2153F"/>
    <w:rsid w:val="00E31809"/>
    <w:rsid w:val="00E47A8F"/>
    <w:rsid w:val="00E51C9D"/>
    <w:rsid w:val="00E72EBD"/>
    <w:rsid w:val="00E91385"/>
    <w:rsid w:val="00E971CB"/>
    <w:rsid w:val="00EA308D"/>
    <w:rsid w:val="00EA4C00"/>
    <w:rsid w:val="00EC0765"/>
    <w:rsid w:val="00ED1101"/>
    <w:rsid w:val="00EE1C88"/>
    <w:rsid w:val="00EE2CFE"/>
    <w:rsid w:val="00EF48DA"/>
    <w:rsid w:val="00F07A4F"/>
    <w:rsid w:val="00F344F8"/>
    <w:rsid w:val="00F52BBC"/>
    <w:rsid w:val="00F70887"/>
    <w:rsid w:val="00F7595D"/>
    <w:rsid w:val="00F75FCA"/>
    <w:rsid w:val="00F809CE"/>
    <w:rsid w:val="00F81F8F"/>
    <w:rsid w:val="00F93563"/>
    <w:rsid w:val="00F960A2"/>
    <w:rsid w:val="00FA3B71"/>
    <w:rsid w:val="00FB673B"/>
    <w:rsid w:val="00FC734C"/>
    <w:rsid w:val="00FD4966"/>
    <w:rsid w:val="00FE0DB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AutoShape 62"/>
        <o:r id="V:Rule2" type="connector" idref="#AutoShape 65"/>
        <o:r id="V:Rule3" type="connector" idref="#AutoShape 67"/>
        <o:r id="V:Rule4" type="connector" idref="#AutoShape 69"/>
        <o:r id="V:Rule5" type="connector" idref="#AutoShape 72"/>
        <o:r id="V:Rule6" type="connector" idref="#AutoShape 65"/>
        <o:r id="V:Rule7" type="connector" idref="#AutoShape 67"/>
        <o:r id="V:Rule8" type="connector" idref="#AutoShape 62"/>
        <o:r id="V:Rule9" type="connector" idref="#AutoShape 69"/>
        <o:r id="V:Rule10" type="connector" idref="#AutoShape 72"/>
        <o:r id="V:Rule11" type="connector" idref="#AutoShape 62"/>
        <o:r id="V:Rule12" type="connector" idref="#AutoShape 65"/>
        <o:r id="V:Rule13" type="connector" idref="#AutoShape 67"/>
        <o:r id="V:Rule14" type="connector" idref="#AutoShape 69"/>
        <o:r id="V:Rule15" type="connector" idref="#AutoShape 72"/>
        <o:r id="V:Rule16" type="connector" idref="#AutoShape 65"/>
        <o:r id="V:Rule17" type="connector" idref="#AutoShape 67"/>
        <o:r id="V:Rule18" type="connector" idref="#AutoShape 62"/>
        <o:r id="V:Rule19" type="connector" idref="#AutoShape 69"/>
        <o:r id="V:Rule20" type="connector" idref="#AutoShape 7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Ttulo">
    <w:name w:val="Title"/>
    <w:basedOn w:val="Normal"/>
    <w:next w:val="Normal"/>
    <w:link w:val="Ttul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6"/>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7"/>
      </w:numPr>
      <w:jc w:val="both"/>
    </w:pPr>
    <w:rPr>
      <w:rFonts w:ascii="Arial" w:hAnsi="Arial"/>
      <w:sz w:val="18"/>
      <w:szCs w:val="20"/>
    </w:rPr>
  </w:style>
  <w:style w:type="paragraph" w:styleId="Listaconvietas">
    <w:name w:val="List Bullet"/>
    <w:basedOn w:val="Normal"/>
    <w:autoRedefine/>
    <w:semiHidden/>
    <w:rsid w:val="0031499A"/>
    <w:pPr>
      <w:numPr>
        <w:ilvl w:val="3"/>
        <w:numId w:val="7"/>
      </w:numPr>
    </w:pPr>
    <w:rPr>
      <w:rFonts w:ascii="Arial" w:hAnsi="Arial"/>
      <w:b/>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BO" w:eastAsia="es-B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Ttulo1Car">
    <w:name w:val="Estilo4"/>
    <w:pPr>
      <w:numPr>
        <w:numId w:val="5"/>
      </w:numPr>
    </w:pPr>
  </w:style>
  <w:style w:type="numbering" w:customStyle="1" w:styleId="Ttulo2Car">
    <w:name w:val="Distrital1"/>
    <w:pPr>
      <w:numPr>
        <w:numId w:val="2"/>
      </w:numPr>
    </w:pPr>
  </w:style>
  <w:style w:type="numbering" w:customStyle="1" w:styleId="Ttulo3Car">
    <w:name w:val="Distrital"/>
    <w:pPr>
      <w:numPr>
        <w:numId w:val="1"/>
      </w:numPr>
    </w:pPr>
  </w:style>
  <w:style w:type="numbering" w:customStyle="1" w:styleId="Ttulo4Car">
    <w:name w:val="Estilo3"/>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emf"/><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hyperlink" Target="http://es.wikipedia.org/wiki/Superficie_%28f%C3%ADsica%29"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es.wikipedia.org/wiki/Superficie_%28f%C3%ADsica%29" TargetMode="External"/><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hyperlink" Target="http://es.wikipedia.org/wiki/Superficie_%28f%C3%ADsica%2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es.wikipedia.org/wiki/Superficie_%28f%C3%ADsica%2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A69099-C4DE-48E3-A785-204F6E5F40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556</TotalTime>
  <Pages>135</Pages>
  <Words>52886</Words>
  <Characters>290877</Characters>
  <Application>Microsoft Office Word</Application>
  <DocSecurity>0</DocSecurity>
  <Lines>2423</Lines>
  <Paragraphs>686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343077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YPFB</dc:creator>
  <cp:lastModifiedBy>Carlos Celio Padilla Soliz</cp:lastModifiedBy>
  <cp:revision>70</cp:revision>
  <cp:lastPrinted>2017-07-21T20:39:00Z</cp:lastPrinted>
  <dcterms:created xsi:type="dcterms:W3CDTF">2016-08-11T01:18:00Z</dcterms:created>
  <dcterms:modified xsi:type="dcterms:W3CDTF">2017-07-21T22:17:00Z</dcterms:modified>
</cp:coreProperties>
</file>