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A8E" w:rsidRDefault="00AD2A8E" w:rsidP="007B5395">
                            <w:pPr>
                              <w:pStyle w:val="Ttulo1"/>
                              <w:ind w:left="142"/>
                              <w:jc w:val="center"/>
                              <w:rPr>
                                <w:rFonts w:ascii="Century Gothic" w:hAnsi="Century Gothic"/>
                                <w:szCs w:val="28"/>
                              </w:rPr>
                            </w:pPr>
                          </w:p>
                          <w:p w:rsidR="00AD2A8E" w:rsidRDefault="00AD2A8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A8E" w:rsidRDefault="00AD2A8E" w:rsidP="007B5395">
                            <w:pPr>
                              <w:ind w:left="142"/>
                              <w:jc w:val="center"/>
                              <w:rPr>
                                <w:rFonts w:ascii="Verdana" w:hAnsi="Verdana"/>
                                <w:b/>
                              </w:rPr>
                            </w:pPr>
                          </w:p>
                          <w:p w:rsidR="00AD2A8E" w:rsidRDefault="00AD2A8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D2A8E" w:rsidRPr="00103622" w:rsidRDefault="00AD2A8E" w:rsidP="007B5395">
                            <w:pPr>
                              <w:ind w:left="142"/>
                              <w:jc w:val="center"/>
                              <w:rPr>
                                <w:rFonts w:ascii="Century Gothic" w:hAnsi="Century Gothic" w:cs="Arial"/>
                                <w:b/>
                                <w:sz w:val="32"/>
                                <w:szCs w:val="32"/>
                                <w:lang w:val="es-MX"/>
                              </w:rPr>
                            </w:pPr>
                          </w:p>
                          <w:p w:rsidR="00AD2A8E" w:rsidRDefault="00AD2A8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D2A8E" w:rsidRDefault="00AD2A8E" w:rsidP="007B5395">
                            <w:pPr>
                              <w:jc w:val="center"/>
                              <w:rPr>
                                <w:rFonts w:ascii="Century Gothic" w:hAnsi="Century Gothic" w:cs="Arial"/>
                                <w:b/>
                                <w:sz w:val="28"/>
                                <w:szCs w:val="32"/>
                              </w:rPr>
                            </w:pPr>
                          </w:p>
                          <w:p w:rsidR="00AD2A8E" w:rsidRDefault="00AD2A8E" w:rsidP="007B5395">
                            <w:pPr>
                              <w:jc w:val="center"/>
                              <w:rPr>
                                <w:rFonts w:ascii="Century Gothic" w:hAnsi="Century Gothic" w:cs="Arial"/>
                                <w:b/>
                                <w:sz w:val="28"/>
                                <w:szCs w:val="32"/>
                              </w:rPr>
                            </w:pPr>
                          </w:p>
                          <w:p w:rsidR="00AD2A8E" w:rsidRPr="00D94CE2" w:rsidRDefault="00AD2A8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D2A8E" w:rsidRPr="00D94CE2" w:rsidRDefault="00AD2A8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D2A8E" w:rsidRPr="00F40D69" w:rsidRDefault="00AD2A8E" w:rsidP="007B5395">
                            <w:pPr>
                              <w:ind w:left="142"/>
                              <w:jc w:val="center"/>
                              <w:rPr>
                                <w:rFonts w:ascii="Century Gothic" w:hAnsi="Century Gothic" w:cs="Arial"/>
                                <w:b/>
                                <w:sz w:val="28"/>
                                <w:szCs w:val="28"/>
                              </w:rPr>
                            </w:pPr>
                          </w:p>
                          <w:p w:rsidR="00AD2A8E" w:rsidRPr="003238D0" w:rsidRDefault="00AD2A8E" w:rsidP="007B5395">
                            <w:pPr>
                              <w:ind w:left="142"/>
                              <w:jc w:val="center"/>
                              <w:rPr>
                                <w:rFonts w:ascii="Century Gothic" w:hAnsi="Century Gothic" w:cs="Arial"/>
                                <w:b/>
                                <w:sz w:val="28"/>
                                <w:szCs w:val="28"/>
                              </w:rPr>
                            </w:pPr>
                          </w:p>
                          <w:p w:rsidR="00AD2A8E" w:rsidRPr="00103622" w:rsidRDefault="00AD2A8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D2A8E" w:rsidRPr="005F6C94" w:rsidRDefault="00AD2A8E" w:rsidP="007B5395">
                            <w:pPr>
                              <w:ind w:left="142"/>
                              <w:rPr>
                                <w:rFonts w:ascii="Century Gothic" w:hAnsi="Century Gothic"/>
                                <w:b/>
                                <w:sz w:val="28"/>
                                <w:szCs w:val="28"/>
                                <w:lang w:val="es-MX"/>
                              </w:rPr>
                            </w:pPr>
                          </w:p>
                          <w:p w:rsidR="00AD2A8E" w:rsidRPr="00210ED3" w:rsidRDefault="00AD2A8E"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10ED3">
                              <w:rPr>
                                <w:rFonts w:ascii="Century Gothic" w:hAnsi="Century Gothic" w:cs="Century Gothic"/>
                                <w:b/>
                                <w:bCs/>
                                <w:sz w:val="28"/>
                                <w:szCs w:val="28"/>
                              </w:rPr>
                              <w:t>ADQUISICION DE UN PORTA CAMP Y EQUIPOS DE LABORATORIO DE FLUIDOS DE PERFORACION</w:t>
                            </w:r>
                          </w:p>
                          <w:p w:rsidR="00AD2A8E" w:rsidRPr="00D94CE2" w:rsidRDefault="00AD2A8E" w:rsidP="007B5395">
                            <w:pPr>
                              <w:jc w:val="center"/>
                              <w:rPr>
                                <w:rFonts w:ascii="Century Gothic" w:hAnsi="Century Gothic" w:cs="Century Gothic"/>
                                <w:b/>
                                <w:bCs/>
                                <w:color w:val="FF0000"/>
                                <w:sz w:val="28"/>
                                <w:szCs w:val="28"/>
                              </w:rPr>
                            </w:pPr>
                          </w:p>
                          <w:p w:rsidR="00AD2A8E" w:rsidRPr="00D94CE2" w:rsidRDefault="00AD2A8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A1FA5">
                              <w:rPr>
                                <w:rFonts w:ascii="Century Gothic" w:hAnsi="Century Gothic" w:cs="Century Gothic"/>
                                <w:b/>
                                <w:bCs/>
                                <w:sz w:val="28"/>
                                <w:szCs w:val="28"/>
                              </w:rPr>
                              <w:t>DRCO-CDL-GPE-139-17</w:t>
                            </w:r>
                          </w:p>
                          <w:p w:rsidR="00AD2A8E" w:rsidRPr="00D94CE2" w:rsidRDefault="00AD2A8E" w:rsidP="007B5395">
                            <w:pPr>
                              <w:jc w:val="center"/>
                              <w:rPr>
                                <w:rFonts w:ascii="Century Gothic" w:hAnsi="Century Gothic" w:cs="Century Gothic"/>
                                <w:b/>
                                <w:bCs/>
                                <w:color w:val="FF0000"/>
                                <w:sz w:val="28"/>
                                <w:szCs w:val="28"/>
                              </w:rPr>
                            </w:pPr>
                          </w:p>
                          <w:p w:rsidR="00AD2A8E" w:rsidRPr="00D94CE2" w:rsidRDefault="00AD2A8E" w:rsidP="007B5395">
                            <w:pPr>
                              <w:jc w:val="center"/>
                              <w:rPr>
                                <w:rFonts w:ascii="Century Gothic" w:hAnsi="Century Gothic" w:cs="Century Gothic"/>
                                <w:b/>
                                <w:bCs/>
                                <w:color w:val="FF0000"/>
                                <w:sz w:val="28"/>
                                <w:szCs w:val="28"/>
                              </w:rPr>
                            </w:pPr>
                          </w:p>
                          <w:p w:rsidR="00AD2A8E" w:rsidRPr="00210ED3" w:rsidRDefault="00AD2A8E" w:rsidP="007B5395">
                            <w:pPr>
                              <w:jc w:val="center"/>
                              <w:rPr>
                                <w:rFonts w:ascii="Century Gothic" w:hAnsi="Century Gothic"/>
                                <w:b/>
                                <w:sz w:val="28"/>
                                <w:szCs w:val="28"/>
                                <w:lang w:val="es-ES_tradnl"/>
                              </w:rPr>
                            </w:pPr>
                            <w:r w:rsidRPr="00210ED3">
                              <w:rPr>
                                <w:rFonts w:ascii="Century Gothic" w:hAnsi="Century Gothic" w:cs="Century Gothic"/>
                                <w:b/>
                                <w:bCs/>
                                <w:sz w:val="28"/>
                                <w:szCs w:val="28"/>
                              </w:rPr>
                              <w:t>(Primera Convocatoria</w:t>
                            </w:r>
                            <w:r w:rsidRPr="00210ED3">
                              <w:rPr>
                                <w:rFonts w:ascii="Century Gothic" w:hAnsi="Century Gothic"/>
                                <w:b/>
                                <w:sz w:val="28"/>
                                <w:szCs w:val="28"/>
                                <w:lang w:val="es-ES_tradnl"/>
                              </w:rPr>
                              <w:t>)</w:t>
                            </w:r>
                          </w:p>
                          <w:p w:rsidR="00AD2A8E" w:rsidRPr="00103622" w:rsidRDefault="00AD2A8E" w:rsidP="007B5395">
                            <w:pPr>
                              <w:jc w:val="center"/>
                              <w:rPr>
                                <w:rFonts w:ascii="Century Gothic" w:hAnsi="Century Gothic"/>
                                <w:sz w:val="32"/>
                                <w:szCs w:val="32"/>
                                <w:lang w:val="es-ES_tradnl"/>
                              </w:rPr>
                            </w:pPr>
                          </w:p>
                          <w:p w:rsidR="00AD2A8E" w:rsidRPr="00103622" w:rsidRDefault="00AD2A8E" w:rsidP="007B5395">
                            <w:pPr>
                              <w:ind w:right="930"/>
                              <w:jc w:val="center"/>
                              <w:rPr>
                                <w:rFonts w:ascii="Century Gothic" w:hAnsi="Century Gothic"/>
                                <w:sz w:val="32"/>
                                <w:szCs w:val="32"/>
                                <w:lang w:val="es-ES_tradnl"/>
                              </w:rPr>
                            </w:pPr>
                          </w:p>
                          <w:p w:rsidR="00AD2A8E" w:rsidRPr="00103622" w:rsidRDefault="00AD2A8E" w:rsidP="007B5395">
                            <w:pPr>
                              <w:ind w:right="930"/>
                              <w:jc w:val="center"/>
                              <w:rPr>
                                <w:rFonts w:ascii="Century Gothic" w:hAnsi="Century Gothic"/>
                                <w:sz w:val="32"/>
                                <w:szCs w:val="32"/>
                                <w:lang w:val="es-ES_tradnl"/>
                              </w:rPr>
                            </w:pPr>
                          </w:p>
                          <w:p w:rsidR="00AD2A8E" w:rsidRDefault="00AD2A8E" w:rsidP="007B5395">
                            <w:pPr>
                              <w:ind w:right="930"/>
                              <w:jc w:val="center"/>
                              <w:rPr>
                                <w:rFonts w:ascii="Century Gothic" w:hAnsi="Century Gothic"/>
                                <w:lang w:val="es-ES_tradnl"/>
                              </w:rPr>
                            </w:pPr>
                          </w:p>
                          <w:p w:rsidR="00AD2A8E" w:rsidRPr="009C5A35" w:rsidRDefault="00AD2A8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AD2A8E" w:rsidRDefault="00AD2A8E" w:rsidP="007B5395">
                      <w:pPr>
                        <w:pStyle w:val="Ttulo1"/>
                        <w:ind w:left="142"/>
                        <w:jc w:val="center"/>
                        <w:rPr>
                          <w:rFonts w:ascii="Century Gothic" w:hAnsi="Century Gothic"/>
                          <w:szCs w:val="28"/>
                        </w:rPr>
                      </w:pPr>
                    </w:p>
                    <w:p w:rsidR="00AD2A8E" w:rsidRDefault="00AD2A8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A8E" w:rsidRDefault="00AD2A8E" w:rsidP="007B5395">
                      <w:pPr>
                        <w:ind w:left="142"/>
                        <w:jc w:val="center"/>
                        <w:rPr>
                          <w:rFonts w:ascii="Verdana" w:hAnsi="Verdana"/>
                          <w:b/>
                        </w:rPr>
                      </w:pPr>
                    </w:p>
                    <w:p w:rsidR="00AD2A8E" w:rsidRDefault="00AD2A8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D2A8E" w:rsidRPr="00103622" w:rsidRDefault="00AD2A8E" w:rsidP="007B5395">
                      <w:pPr>
                        <w:ind w:left="142"/>
                        <w:jc w:val="center"/>
                        <w:rPr>
                          <w:rFonts w:ascii="Century Gothic" w:hAnsi="Century Gothic" w:cs="Arial"/>
                          <w:b/>
                          <w:sz w:val="32"/>
                          <w:szCs w:val="32"/>
                          <w:lang w:val="es-MX"/>
                        </w:rPr>
                      </w:pPr>
                    </w:p>
                    <w:p w:rsidR="00AD2A8E" w:rsidRDefault="00AD2A8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D2A8E" w:rsidRDefault="00AD2A8E" w:rsidP="007B5395">
                      <w:pPr>
                        <w:jc w:val="center"/>
                        <w:rPr>
                          <w:rFonts w:ascii="Century Gothic" w:hAnsi="Century Gothic" w:cs="Arial"/>
                          <w:b/>
                          <w:sz w:val="28"/>
                          <w:szCs w:val="32"/>
                        </w:rPr>
                      </w:pPr>
                    </w:p>
                    <w:p w:rsidR="00AD2A8E" w:rsidRDefault="00AD2A8E" w:rsidP="007B5395">
                      <w:pPr>
                        <w:jc w:val="center"/>
                        <w:rPr>
                          <w:rFonts w:ascii="Century Gothic" w:hAnsi="Century Gothic" w:cs="Arial"/>
                          <w:b/>
                          <w:sz w:val="28"/>
                          <w:szCs w:val="32"/>
                        </w:rPr>
                      </w:pPr>
                    </w:p>
                    <w:p w:rsidR="00AD2A8E" w:rsidRPr="00D94CE2" w:rsidRDefault="00AD2A8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D2A8E" w:rsidRPr="00D94CE2" w:rsidRDefault="00AD2A8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D2A8E" w:rsidRPr="00F40D69" w:rsidRDefault="00AD2A8E" w:rsidP="007B5395">
                      <w:pPr>
                        <w:ind w:left="142"/>
                        <w:jc w:val="center"/>
                        <w:rPr>
                          <w:rFonts w:ascii="Century Gothic" w:hAnsi="Century Gothic" w:cs="Arial"/>
                          <w:b/>
                          <w:sz w:val="28"/>
                          <w:szCs w:val="28"/>
                        </w:rPr>
                      </w:pPr>
                    </w:p>
                    <w:p w:rsidR="00AD2A8E" w:rsidRPr="003238D0" w:rsidRDefault="00AD2A8E" w:rsidP="007B5395">
                      <w:pPr>
                        <w:ind w:left="142"/>
                        <w:jc w:val="center"/>
                        <w:rPr>
                          <w:rFonts w:ascii="Century Gothic" w:hAnsi="Century Gothic" w:cs="Arial"/>
                          <w:b/>
                          <w:sz w:val="28"/>
                          <w:szCs w:val="28"/>
                        </w:rPr>
                      </w:pPr>
                    </w:p>
                    <w:p w:rsidR="00AD2A8E" w:rsidRPr="00103622" w:rsidRDefault="00AD2A8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D2A8E" w:rsidRPr="005F6C94" w:rsidRDefault="00AD2A8E" w:rsidP="007B5395">
                      <w:pPr>
                        <w:ind w:left="142"/>
                        <w:rPr>
                          <w:rFonts w:ascii="Century Gothic" w:hAnsi="Century Gothic"/>
                          <w:b/>
                          <w:sz w:val="28"/>
                          <w:szCs w:val="28"/>
                          <w:lang w:val="es-MX"/>
                        </w:rPr>
                      </w:pPr>
                    </w:p>
                    <w:p w:rsidR="00AD2A8E" w:rsidRPr="00210ED3" w:rsidRDefault="00AD2A8E"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10ED3">
                        <w:rPr>
                          <w:rFonts w:ascii="Century Gothic" w:hAnsi="Century Gothic" w:cs="Century Gothic"/>
                          <w:b/>
                          <w:bCs/>
                          <w:sz w:val="28"/>
                          <w:szCs w:val="28"/>
                        </w:rPr>
                        <w:t>ADQUISICION DE UN PORTA CAMP Y EQUIPOS DE LABORATORIO DE FLUIDOS DE PERFORACION</w:t>
                      </w:r>
                    </w:p>
                    <w:p w:rsidR="00AD2A8E" w:rsidRPr="00D94CE2" w:rsidRDefault="00AD2A8E" w:rsidP="007B5395">
                      <w:pPr>
                        <w:jc w:val="center"/>
                        <w:rPr>
                          <w:rFonts w:ascii="Century Gothic" w:hAnsi="Century Gothic" w:cs="Century Gothic"/>
                          <w:b/>
                          <w:bCs/>
                          <w:color w:val="FF0000"/>
                          <w:sz w:val="28"/>
                          <w:szCs w:val="28"/>
                        </w:rPr>
                      </w:pPr>
                    </w:p>
                    <w:p w:rsidR="00AD2A8E" w:rsidRPr="00D94CE2" w:rsidRDefault="00AD2A8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A1FA5">
                        <w:rPr>
                          <w:rFonts w:ascii="Century Gothic" w:hAnsi="Century Gothic" w:cs="Century Gothic"/>
                          <w:b/>
                          <w:bCs/>
                          <w:sz w:val="28"/>
                          <w:szCs w:val="28"/>
                        </w:rPr>
                        <w:t>DRCO-CDL-GPE-139-17</w:t>
                      </w:r>
                    </w:p>
                    <w:p w:rsidR="00AD2A8E" w:rsidRPr="00D94CE2" w:rsidRDefault="00AD2A8E" w:rsidP="007B5395">
                      <w:pPr>
                        <w:jc w:val="center"/>
                        <w:rPr>
                          <w:rFonts w:ascii="Century Gothic" w:hAnsi="Century Gothic" w:cs="Century Gothic"/>
                          <w:b/>
                          <w:bCs/>
                          <w:color w:val="FF0000"/>
                          <w:sz w:val="28"/>
                          <w:szCs w:val="28"/>
                        </w:rPr>
                      </w:pPr>
                    </w:p>
                    <w:p w:rsidR="00AD2A8E" w:rsidRPr="00D94CE2" w:rsidRDefault="00AD2A8E" w:rsidP="007B5395">
                      <w:pPr>
                        <w:jc w:val="center"/>
                        <w:rPr>
                          <w:rFonts w:ascii="Century Gothic" w:hAnsi="Century Gothic" w:cs="Century Gothic"/>
                          <w:b/>
                          <w:bCs/>
                          <w:color w:val="FF0000"/>
                          <w:sz w:val="28"/>
                          <w:szCs w:val="28"/>
                        </w:rPr>
                      </w:pPr>
                    </w:p>
                    <w:p w:rsidR="00AD2A8E" w:rsidRPr="00210ED3" w:rsidRDefault="00AD2A8E" w:rsidP="007B5395">
                      <w:pPr>
                        <w:jc w:val="center"/>
                        <w:rPr>
                          <w:rFonts w:ascii="Century Gothic" w:hAnsi="Century Gothic"/>
                          <w:b/>
                          <w:sz w:val="28"/>
                          <w:szCs w:val="28"/>
                          <w:lang w:val="es-ES_tradnl"/>
                        </w:rPr>
                      </w:pPr>
                      <w:r w:rsidRPr="00210ED3">
                        <w:rPr>
                          <w:rFonts w:ascii="Century Gothic" w:hAnsi="Century Gothic" w:cs="Century Gothic"/>
                          <w:b/>
                          <w:bCs/>
                          <w:sz w:val="28"/>
                          <w:szCs w:val="28"/>
                        </w:rPr>
                        <w:t>(Primera Convocatoria</w:t>
                      </w:r>
                      <w:r w:rsidRPr="00210ED3">
                        <w:rPr>
                          <w:rFonts w:ascii="Century Gothic" w:hAnsi="Century Gothic"/>
                          <w:b/>
                          <w:sz w:val="28"/>
                          <w:szCs w:val="28"/>
                          <w:lang w:val="es-ES_tradnl"/>
                        </w:rPr>
                        <w:t>)</w:t>
                      </w:r>
                    </w:p>
                    <w:p w:rsidR="00AD2A8E" w:rsidRPr="00103622" w:rsidRDefault="00AD2A8E" w:rsidP="007B5395">
                      <w:pPr>
                        <w:jc w:val="center"/>
                        <w:rPr>
                          <w:rFonts w:ascii="Century Gothic" w:hAnsi="Century Gothic"/>
                          <w:sz w:val="32"/>
                          <w:szCs w:val="32"/>
                          <w:lang w:val="es-ES_tradnl"/>
                        </w:rPr>
                      </w:pPr>
                    </w:p>
                    <w:p w:rsidR="00AD2A8E" w:rsidRPr="00103622" w:rsidRDefault="00AD2A8E" w:rsidP="007B5395">
                      <w:pPr>
                        <w:ind w:right="930"/>
                        <w:jc w:val="center"/>
                        <w:rPr>
                          <w:rFonts w:ascii="Century Gothic" w:hAnsi="Century Gothic"/>
                          <w:sz w:val="32"/>
                          <w:szCs w:val="32"/>
                          <w:lang w:val="es-ES_tradnl"/>
                        </w:rPr>
                      </w:pPr>
                    </w:p>
                    <w:p w:rsidR="00AD2A8E" w:rsidRPr="00103622" w:rsidRDefault="00AD2A8E" w:rsidP="007B5395">
                      <w:pPr>
                        <w:ind w:right="930"/>
                        <w:jc w:val="center"/>
                        <w:rPr>
                          <w:rFonts w:ascii="Century Gothic" w:hAnsi="Century Gothic"/>
                          <w:sz w:val="32"/>
                          <w:szCs w:val="32"/>
                          <w:lang w:val="es-ES_tradnl"/>
                        </w:rPr>
                      </w:pPr>
                    </w:p>
                    <w:p w:rsidR="00AD2A8E" w:rsidRDefault="00AD2A8E" w:rsidP="007B5395">
                      <w:pPr>
                        <w:ind w:right="930"/>
                        <w:jc w:val="center"/>
                        <w:rPr>
                          <w:rFonts w:ascii="Century Gothic" w:hAnsi="Century Gothic"/>
                          <w:lang w:val="es-ES_tradnl"/>
                        </w:rPr>
                      </w:pPr>
                    </w:p>
                    <w:p w:rsidR="00AD2A8E" w:rsidRPr="009C5A35" w:rsidRDefault="00AD2A8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A8E" w:rsidRPr="00AD6AF2" w:rsidRDefault="00AD2A8E" w:rsidP="00795A5A">
                            <w:pPr>
                              <w:ind w:right="930"/>
                              <w:jc w:val="center"/>
                              <w:rPr>
                                <w:rFonts w:ascii="Century Gothic" w:hAnsi="Century Gothic"/>
                                <w:sz w:val="14"/>
                                <w:lang w:val="es-ES_tradnl"/>
                              </w:rPr>
                            </w:pPr>
                          </w:p>
                          <w:p w:rsidR="00AD2A8E" w:rsidRPr="00AD6AF2" w:rsidRDefault="00AD2A8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D2A8E" w:rsidRPr="00AD6AF2" w:rsidRDefault="00AD2A8E" w:rsidP="00795A5A">
                      <w:pPr>
                        <w:ind w:right="930"/>
                        <w:jc w:val="center"/>
                        <w:rPr>
                          <w:rFonts w:ascii="Century Gothic" w:hAnsi="Century Gothic"/>
                          <w:sz w:val="14"/>
                          <w:lang w:val="es-ES_tradnl"/>
                        </w:rPr>
                      </w:pPr>
                    </w:p>
                    <w:p w:rsidR="00AD2A8E" w:rsidRPr="00AD6AF2" w:rsidRDefault="00AD2A8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A7D7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A7D7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A7D7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CA7D7F"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855E15">
            <w:pPr>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CA7D7F" w:rsidP="00591C1F">
            <w:pPr>
              <w:jc w:val="center"/>
              <w:rPr>
                <w:rFonts w:asciiTheme="minorHAnsi" w:hAnsiTheme="minorHAnsi" w:cstheme="minorHAnsi"/>
                <w:color w:val="000000"/>
                <w:sz w:val="22"/>
                <w:szCs w:val="22"/>
                <w:lang w:val="es-ES_tradnl"/>
              </w:rPr>
            </w:pPr>
            <w:r w:rsidRPr="00C217D3">
              <w:rPr>
                <w:rFonts w:ascii="Calibri" w:hAnsi="Calibri"/>
                <w:b/>
                <w:sz w:val="16"/>
                <w:szCs w:val="16"/>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5E15" w:rsidP="00855E15">
            <w:pPr>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591C1F" w:rsidP="00591C1F">
            <w:pPr>
              <w:jc w:val="center"/>
              <w:rPr>
                <w:rFonts w:ascii="Calibri" w:hAnsi="Calibri" w:cs="Arial"/>
                <w:i/>
                <w:color w:val="FF0000"/>
                <w:sz w:val="16"/>
                <w:szCs w:val="16"/>
              </w:rPr>
            </w:pPr>
            <w:r w:rsidRPr="00C217D3">
              <w:rPr>
                <w:rFonts w:ascii="Calibri" w:hAnsi="Calibri"/>
                <w:b/>
                <w:sz w:val="16"/>
                <w:szCs w:val="16"/>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855E15" w:rsidP="00855E15">
            <w:pPr>
              <w:jc w:val="both"/>
              <w:rPr>
                <w:rFonts w:asciiTheme="minorHAnsi" w:hAnsiTheme="minorHAnsi" w:cstheme="minorHAnsi"/>
                <w:sz w:val="22"/>
                <w:szCs w:val="22"/>
                <w:lang w:val="es-ES_tradnl"/>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5E4ACF" w:rsidP="00855E15">
            <w:pPr>
              <w:rPr>
                <w:rFonts w:asciiTheme="minorHAnsi" w:hAnsiTheme="minorHAnsi" w:cstheme="minorHAnsi"/>
                <w:sz w:val="22"/>
                <w:szCs w:val="22"/>
              </w:rPr>
            </w:pPr>
            <w:r>
              <w:rPr>
                <w:rFonts w:asciiTheme="minorHAnsi" w:hAnsiTheme="minorHAnsi" w:cstheme="minorHAnsi"/>
                <w:sz w:val="22"/>
                <w:szCs w:val="22"/>
              </w:rPr>
              <w:t>20</w:t>
            </w:r>
            <w:r w:rsidR="00C217D3">
              <w:rPr>
                <w:rFonts w:asciiTheme="minorHAnsi" w:hAnsiTheme="minorHAnsi" w:cstheme="minorHAnsi"/>
                <w:sz w:val="22"/>
                <w:szCs w:val="22"/>
              </w:rPr>
              <w:t>/09/2017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C217D3" w:rsidP="00855E15">
            <w:pPr>
              <w:rPr>
                <w:rFonts w:asciiTheme="minorHAnsi" w:hAnsiTheme="minorHAnsi" w:cstheme="minorHAnsi"/>
                <w:sz w:val="22"/>
                <w:szCs w:val="22"/>
              </w:rPr>
            </w:pPr>
            <w:r>
              <w:rPr>
                <w:rFonts w:asciiTheme="minorHAnsi" w:hAnsiTheme="minorHAnsi" w:cstheme="minorHAnsi"/>
                <w:sz w:val="22"/>
                <w:szCs w:val="22"/>
              </w:rPr>
              <w:t>18:00</w:t>
            </w:r>
          </w:p>
        </w:tc>
        <w:tc>
          <w:tcPr>
            <w:tcW w:w="3534" w:type="dxa"/>
            <w:vAlign w:val="center"/>
          </w:tcPr>
          <w:p w:rsidR="00855E15" w:rsidRPr="00CC2381" w:rsidRDefault="00591C1F" w:rsidP="00591C1F">
            <w:pPr>
              <w:jc w:val="center"/>
              <w:rPr>
                <w:rFonts w:asciiTheme="minorHAnsi" w:hAnsiTheme="minorHAnsi" w:cstheme="minorHAnsi"/>
                <w:color w:val="000000"/>
                <w:sz w:val="22"/>
                <w:szCs w:val="22"/>
              </w:rPr>
            </w:pPr>
            <w:r w:rsidRPr="00591C1F">
              <w:rPr>
                <w:rFonts w:asciiTheme="minorHAnsi" w:hAnsiTheme="minorHAnsi" w:cstheme="minorHAnsi"/>
                <w:sz w:val="18"/>
                <w:szCs w:val="22"/>
              </w:rPr>
              <w:t>aulloa@ypfb.gob.go</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855E15" w:rsidP="00855E15">
            <w:pPr>
              <w:jc w:val="both"/>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5E4ACF" w:rsidP="00855E15">
            <w:pPr>
              <w:rPr>
                <w:rFonts w:asciiTheme="minorHAnsi" w:hAnsiTheme="minorHAnsi" w:cstheme="minorHAnsi"/>
                <w:sz w:val="22"/>
                <w:szCs w:val="22"/>
              </w:rPr>
            </w:pPr>
            <w:r>
              <w:rPr>
                <w:rFonts w:asciiTheme="minorHAnsi" w:hAnsiTheme="minorHAnsi" w:cstheme="minorHAnsi"/>
                <w:sz w:val="22"/>
                <w:szCs w:val="22"/>
              </w:rPr>
              <w:t>21</w:t>
            </w:r>
            <w:r w:rsidR="00C217D3">
              <w:rPr>
                <w:rFonts w:asciiTheme="minorHAnsi" w:hAnsiTheme="minorHAnsi" w:cstheme="minorHAnsi"/>
                <w:sz w:val="22"/>
                <w:szCs w:val="22"/>
              </w:rPr>
              <w:t>/09/2017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C217D3" w:rsidP="00223196">
            <w:pPr>
              <w:rPr>
                <w:rFonts w:asciiTheme="minorHAnsi" w:hAnsiTheme="minorHAnsi" w:cstheme="minorHAnsi"/>
                <w:sz w:val="22"/>
                <w:szCs w:val="22"/>
              </w:rPr>
            </w:pPr>
            <w:r>
              <w:rPr>
                <w:rFonts w:asciiTheme="minorHAnsi" w:hAnsiTheme="minorHAnsi" w:cstheme="minorHAnsi"/>
                <w:sz w:val="22"/>
                <w:szCs w:val="22"/>
              </w:rPr>
              <w:t>1</w:t>
            </w:r>
            <w:r w:rsidR="00223196">
              <w:rPr>
                <w:rFonts w:asciiTheme="minorHAnsi" w:hAnsiTheme="minorHAnsi" w:cstheme="minorHAnsi"/>
                <w:sz w:val="22"/>
                <w:szCs w:val="22"/>
              </w:rPr>
              <w:t>7:0</w:t>
            </w:r>
            <w:r>
              <w:rPr>
                <w:rFonts w:asciiTheme="minorHAnsi" w:hAnsiTheme="minorHAnsi" w:cstheme="minorHAnsi"/>
                <w:sz w:val="22"/>
                <w:szCs w:val="22"/>
              </w:rPr>
              <w:t>0</w:t>
            </w:r>
          </w:p>
        </w:tc>
        <w:tc>
          <w:tcPr>
            <w:tcW w:w="3534" w:type="dxa"/>
          </w:tcPr>
          <w:p w:rsidR="00855E15" w:rsidRDefault="00855E15" w:rsidP="00855E15">
            <w:pPr>
              <w:rPr>
                <w:rFonts w:ascii="Calibri" w:hAnsi="Calibri" w:cs="Arial"/>
                <w:b/>
                <w:color w:val="FF0000"/>
                <w:sz w:val="16"/>
                <w:szCs w:val="16"/>
              </w:rPr>
            </w:pPr>
          </w:p>
          <w:p w:rsidR="00855E15" w:rsidRDefault="00855E15" w:rsidP="00855E15">
            <w:pPr>
              <w:rPr>
                <w:rFonts w:ascii="Calibri" w:hAnsi="Calibri" w:cs="Arial"/>
                <w:b/>
                <w:color w:val="FF0000"/>
                <w:sz w:val="16"/>
                <w:szCs w:val="16"/>
              </w:rPr>
            </w:pPr>
          </w:p>
          <w:p w:rsidR="00BD79D4" w:rsidRPr="001470FE" w:rsidRDefault="00855E15" w:rsidP="00BD79D4">
            <w:pPr>
              <w:rPr>
                <w:rFonts w:ascii="Calibri" w:hAnsi="Calibri" w:cs="Arial"/>
                <w:i/>
                <w:sz w:val="16"/>
                <w:szCs w:val="16"/>
              </w:rPr>
            </w:pPr>
            <w:r w:rsidRPr="00BD79D4">
              <w:rPr>
                <w:rFonts w:ascii="Calibri" w:hAnsi="Calibri" w:cs="Arial"/>
                <w:b/>
                <w:sz w:val="16"/>
                <w:szCs w:val="16"/>
              </w:rPr>
              <w:t>Lugar</w:t>
            </w:r>
            <w:r w:rsidR="00BD79D4" w:rsidRPr="00BD79D4">
              <w:rPr>
                <w:rFonts w:ascii="Calibri" w:hAnsi="Calibri" w:cs="Arial"/>
                <w:b/>
                <w:sz w:val="16"/>
                <w:szCs w:val="16"/>
              </w:rPr>
              <w:t xml:space="preserve">: </w:t>
            </w:r>
            <w:r w:rsidR="00BD79D4" w:rsidRPr="00BD79D4">
              <w:rPr>
                <w:rFonts w:ascii="Calibri" w:hAnsi="Calibri" w:cs="Arial"/>
                <w:i/>
                <w:sz w:val="16"/>
                <w:szCs w:val="16"/>
              </w:rPr>
              <w:t xml:space="preserve">Oficinas </w:t>
            </w:r>
            <w:r w:rsidR="00BD79D4" w:rsidRPr="001470FE">
              <w:rPr>
                <w:rFonts w:ascii="Calibri" w:hAnsi="Calibri" w:cs="Arial"/>
                <w:i/>
                <w:sz w:val="16"/>
                <w:szCs w:val="16"/>
              </w:rPr>
              <w:t xml:space="preserve">de YPFB-VPNO, Dirección Regional de Contrataciones,  ubicadas en la Av. </w:t>
            </w:r>
            <w:proofErr w:type="spellStart"/>
            <w:r w:rsidR="00BD79D4" w:rsidRPr="001470FE">
              <w:rPr>
                <w:rFonts w:ascii="Calibri" w:hAnsi="Calibri" w:cs="Arial"/>
                <w:i/>
                <w:sz w:val="16"/>
                <w:szCs w:val="16"/>
              </w:rPr>
              <w:t>Grigotá</w:t>
            </w:r>
            <w:proofErr w:type="spellEnd"/>
            <w:r w:rsidR="00BD79D4" w:rsidRPr="001470FE">
              <w:rPr>
                <w:rFonts w:ascii="Calibri" w:hAnsi="Calibri" w:cs="Arial"/>
                <w:i/>
                <w:sz w:val="16"/>
                <w:szCs w:val="16"/>
              </w:rPr>
              <w:t xml:space="preserve"> (Doble Vía La Guardia) S/N entre el 3er. Anillo Externo (Av. Mario R. Gutiérrez) y Calle Las Palmas.</w:t>
            </w:r>
          </w:p>
          <w:p w:rsidR="00855E15" w:rsidRDefault="00BD79D4" w:rsidP="00BD79D4">
            <w:pPr>
              <w:jc w:val="both"/>
              <w:rPr>
                <w:rFonts w:ascii="Calibri" w:hAnsi="Calibri" w:cs="Arial"/>
                <w:i/>
                <w:sz w:val="16"/>
                <w:szCs w:val="16"/>
              </w:rPr>
            </w:pPr>
            <w:r w:rsidRPr="001470FE">
              <w:rPr>
                <w:rFonts w:ascii="Calibri" w:hAnsi="Calibri" w:cs="Arial"/>
                <w:i/>
                <w:sz w:val="16"/>
                <w:szCs w:val="16"/>
              </w:rPr>
              <w:t>Santa Cruz de la Sierra – Bolivia.</w:t>
            </w:r>
          </w:p>
          <w:p w:rsidR="00BD79D4" w:rsidRPr="00CC2381" w:rsidRDefault="00BD79D4" w:rsidP="00BD79D4">
            <w:pPr>
              <w:jc w:val="both"/>
              <w:rPr>
                <w:rFonts w:ascii="Calibri" w:hAnsi="Calibri" w:cs="Arial"/>
                <w:i/>
                <w:color w:val="FF0000"/>
                <w:sz w:val="16"/>
                <w:szCs w:val="16"/>
              </w:rPr>
            </w:pPr>
          </w:p>
          <w:p w:rsidR="00855E15" w:rsidRPr="001B5615" w:rsidRDefault="00855E15" w:rsidP="00855E15">
            <w:pPr>
              <w:jc w:val="both"/>
              <w:rPr>
                <w:rFonts w:asciiTheme="minorHAnsi" w:hAnsiTheme="minorHAnsi" w:cstheme="minorHAnsi"/>
                <w:color w:val="FF0000"/>
                <w:sz w:val="22"/>
                <w:szCs w:val="22"/>
              </w:rPr>
            </w:pPr>
            <w:r w:rsidRPr="00BD79D4">
              <w:rPr>
                <w:rFonts w:ascii="Calibri" w:hAnsi="Calibri"/>
                <w:b/>
                <w:sz w:val="16"/>
                <w:szCs w:val="16"/>
              </w:rPr>
              <w:t>Responsable:</w:t>
            </w:r>
            <w:r w:rsidRPr="00BD79D4">
              <w:rPr>
                <w:rFonts w:ascii="Calibri" w:hAnsi="Calibri"/>
                <w:sz w:val="16"/>
                <w:szCs w:val="16"/>
              </w:rPr>
              <w:t xml:space="preserve"> </w:t>
            </w:r>
            <w:r w:rsidR="00BD79D4" w:rsidRPr="00BD79D4">
              <w:rPr>
                <w:rFonts w:ascii="Calibri" w:hAnsi="Calibri" w:cs="Arial"/>
                <w:i/>
                <w:sz w:val="16"/>
                <w:szCs w:val="16"/>
              </w:rPr>
              <w:t xml:space="preserve"> Adriana </w:t>
            </w:r>
            <w:r w:rsidR="00BD79D4">
              <w:rPr>
                <w:rFonts w:ascii="Calibri" w:hAnsi="Calibri" w:cs="Arial"/>
                <w:i/>
                <w:sz w:val="16"/>
                <w:szCs w:val="16"/>
              </w:rPr>
              <w:t>Ulloa Barrios</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5E4ACF" w:rsidP="005E4ACF">
            <w:pPr>
              <w:rPr>
                <w:rFonts w:asciiTheme="minorHAnsi" w:hAnsiTheme="minorHAnsi" w:cstheme="minorHAnsi"/>
                <w:sz w:val="22"/>
                <w:szCs w:val="22"/>
              </w:rPr>
            </w:pPr>
            <w:r>
              <w:rPr>
                <w:rFonts w:asciiTheme="minorHAnsi" w:hAnsiTheme="minorHAnsi" w:cstheme="minorHAnsi"/>
                <w:sz w:val="22"/>
                <w:szCs w:val="22"/>
              </w:rPr>
              <w:t>29</w:t>
            </w:r>
            <w:r w:rsidR="00C217D3">
              <w:rPr>
                <w:rFonts w:asciiTheme="minorHAnsi" w:hAnsiTheme="minorHAnsi" w:cstheme="minorHAnsi"/>
                <w:sz w:val="22"/>
                <w:szCs w:val="22"/>
              </w:rPr>
              <w:t>/</w:t>
            </w:r>
            <w:r>
              <w:rPr>
                <w:rFonts w:asciiTheme="minorHAnsi" w:hAnsiTheme="minorHAnsi" w:cstheme="minorHAnsi"/>
                <w:sz w:val="22"/>
                <w:szCs w:val="22"/>
              </w:rPr>
              <w:t>09</w:t>
            </w:r>
            <w:r w:rsidR="00C217D3">
              <w:rPr>
                <w:rFonts w:asciiTheme="minorHAnsi" w:hAnsiTheme="minorHAnsi" w:cstheme="minorHAnsi"/>
                <w:sz w:val="22"/>
                <w:szCs w:val="22"/>
              </w:rPr>
              <w:t>/2017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C217D3" w:rsidP="00855E15">
            <w:pP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BD79D4" w:rsidRPr="00BD79D4" w:rsidRDefault="00855E15" w:rsidP="00BD79D4">
            <w:pPr>
              <w:rPr>
                <w:rFonts w:ascii="Calibri" w:hAnsi="Calibri" w:cs="Arial"/>
                <w:i/>
                <w:sz w:val="16"/>
                <w:szCs w:val="16"/>
              </w:rPr>
            </w:pPr>
            <w:r w:rsidRPr="00BD79D4">
              <w:rPr>
                <w:rFonts w:ascii="Calibri" w:hAnsi="Calibri" w:cs="Arial"/>
                <w:b/>
                <w:sz w:val="16"/>
                <w:szCs w:val="16"/>
              </w:rPr>
              <w:t>Lugar</w:t>
            </w:r>
            <w:r w:rsidR="00BD79D4" w:rsidRPr="00BD79D4">
              <w:rPr>
                <w:rFonts w:ascii="Calibri" w:hAnsi="Calibri" w:cs="Arial"/>
                <w:b/>
                <w:sz w:val="16"/>
                <w:szCs w:val="16"/>
              </w:rPr>
              <w:t xml:space="preserve">: </w:t>
            </w:r>
            <w:r w:rsidR="00BD79D4" w:rsidRPr="00BD79D4">
              <w:rPr>
                <w:rFonts w:ascii="Calibri" w:hAnsi="Calibri" w:cs="Arial"/>
                <w:i/>
                <w:sz w:val="16"/>
                <w:szCs w:val="16"/>
              </w:rPr>
              <w:t xml:space="preserve">Oficinas de YPFB-VPNO, Dirección Regional de Contrataciones,  ubicadas en la Av. </w:t>
            </w:r>
            <w:proofErr w:type="spellStart"/>
            <w:r w:rsidR="00BD79D4" w:rsidRPr="00BD79D4">
              <w:rPr>
                <w:rFonts w:ascii="Calibri" w:hAnsi="Calibri" w:cs="Arial"/>
                <w:i/>
                <w:sz w:val="16"/>
                <w:szCs w:val="16"/>
              </w:rPr>
              <w:t>Grigotá</w:t>
            </w:r>
            <w:proofErr w:type="spellEnd"/>
            <w:r w:rsidR="00BD79D4" w:rsidRPr="00BD79D4">
              <w:rPr>
                <w:rFonts w:ascii="Calibri" w:hAnsi="Calibri" w:cs="Arial"/>
                <w:i/>
                <w:sz w:val="16"/>
                <w:szCs w:val="16"/>
              </w:rPr>
              <w:t xml:space="preserve"> (Doble Vía La Guardia) S/N entre el 3er. Anillo Externo (Av. Mario R. Gutiérrez) y Calle Las Palmas.</w:t>
            </w:r>
          </w:p>
          <w:p w:rsidR="00855E15" w:rsidRPr="00BD79D4" w:rsidRDefault="00BD79D4" w:rsidP="00BD79D4">
            <w:pPr>
              <w:jc w:val="both"/>
              <w:rPr>
                <w:rFonts w:ascii="Calibri" w:hAnsi="Calibri" w:cs="Arial"/>
                <w:i/>
                <w:sz w:val="16"/>
                <w:szCs w:val="16"/>
              </w:rPr>
            </w:pPr>
            <w:r w:rsidRPr="00BD79D4">
              <w:rPr>
                <w:rFonts w:ascii="Calibri" w:hAnsi="Calibri" w:cs="Arial"/>
                <w:i/>
                <w:sz w:val="16"/>
                <w:szCs w:val="16"/>
              </w:rPr>
              <w:t>Santa Cruz de la Sierra – Bolivia.</w:t>
            </w:r>
          </w:p>
          <w:p w:rsidR="00BD79D4" w:rsidRPr="00BD79D4" w:rsidRDefault="00BD79D4" w:rsidP="00BD79D4">
            <w:pPr>
              <w:jc w:val="both"/>
              <w:rPr>
                <w:rFonts w:ascii="Calibri" w:hAnsi="Calibri" w:cs="Arial"/>
                <w:i/>
                <w:sz w:val="16"/>
                <w:szCs w:val="16"/>
              </w:rPr>
            </w:pPr>
          </w:p>
          <w:p w:rsidR="00855E15" w:rsidRPr="00BD79D4" w:rsidRDefault="00855E15" w:rsidP="00855E15">
            <w:pPr>
              <w:jc w:val="both"/>
              <w:rPr>
                <w:rFonts w:asciiTheme="minorHAnsi" w:hAnsiTheme="minorHAnsi" w:cstheme="minorHAnsi"/>
                <w:sz w:val="22"/>
                <w:szCs w:val="22"/>
              </w:rPr>
            </w:pPr>
            <w:r w:rsidRPr="00BD79D4">
              <w:rPr>
                <w:rFonts w:ascii="Calibri" w:hAnsi="Calibri"/>
                <w:b/>
                <w:sz w:val="16"/>
                <w:szCs w:val="16"/>
              </w:rPr>
              <w:t>Responsable:</w:t>
            </w:r>
            <w:r w:rsidRPr="00BD79D4">
              <w:rPr>
                <w:rFonts w:ascii="Calibri" w:hAnsi="Calibri"/>
                <w:sz w:val="16"/>
                <w:szCs w:val="16"/>
              </w:rPr>
              <w:t xml:space="preserve"> </w:t>
            </w:r>
            <w:r w:rsidR="00BD79D4" w:rsidRPr="00BD79D4">
              <w:rPr>
                <w:rFonts w:ascii="Calibri" w:hAnsi="Calibri" w:cs="Arial"/>
                <w:i/>
                <w:sz w:val="16"/>
                <w:szCs w:val="16"/>
              </w:rPr>
              <w:t xml:space="preserve"> Adriana Ulloa Barrios</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5E4ACF" w:rsidP="00855E15">
            <w:pPr>
              <w:rPr>
                <w:rFonts w:asciiTheme="minorHAnsi" w:hAnsiTheme="minorHAnsi" w:cstheme="minorHAnsi"/>
                <w:sz w:val="22"/>
                <w:szCs w:val="22"/>
              </w:rPr>
            </w:pPr>
            <w:r>
              <w:rPr>
                <w:rFonts w:asciiTheme="minorHAnsi" w:hAnsiTheme="minorHAnsi" w:cstheme="minorHAnsi"/>
                <w:sz w:val="22"/>
                <w:szCs w:val="22"/>
              </w:rPr>
              <w:t>29</w:t>
            </w:r>
            <w:r w:rsidR="00223196">
              <w:rPr>
                <w:rFonts w:asciiTheme="minorHAnsi" w:hAnsiTheme="minorHAnsi" w:cstheme="minorHAnsi"/>
                <w:sz w:val="22"/>
                <w:szCs w:val="22"/>
              </w:rPr>
              <w:t>/09</w:t>
            </w:r>
            <w:r w:rsidR="00C217D3">
              <w:rPr>
                <w:rFonts w:asciiTheme="minorHAnsi" w:hAnsiTheme="minorHAnsi" w:cstheme="minorHAnsi"/>
                <w:sz w:val="22"/>
                <w:szCs w:val="22"/>
              </w:rPr>
              <w:t>/2017</w:t>
            </w:r>
          </w:p>
        </w:tc>
        <w:tc>
          <w:tcPr>
            <w:tcW w:w="1576" w:type="dxa"/>
            <w:gridSpan w:val="2"/>
            <w:vAlign w:val="center"/>
          </w:tcPr>
          <w:p w:rsidR="00413F49" w:rsidRPr="00552079"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C217D3" w:rsidP="00855E15">
            <w:pP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BD79D4" w:rsidRPr="00BD79D4" w:rsidRDefault="00413F49" w:rsidP="00BD79D4">
            <w:pPr>
              <w:rPr>
                <w:rFonts w:ascii="Calibri" w:hAnsi="Calibri" w:cs="Arial"/>
                <w:i/>
                <w:sz w:val="16"/>
                <w:szCs w:val="16"/>
              </w:rPr>
            </w:pPr>
            <w:r w:rsidRPr="00BD79D4">
              <w:rPr>
                <w:rFonts w:ascii="Calibri" w:hAnsi="Calibri" w:cs="Arial"/>
                <w:b/>
                <w:sz w:val="16"/>
                <w:szCs w:val="16"/>
              </w:rPr>
              <w:t>Lugar</w:t>
            </w:r>
            <w:r w:rsidR="00BD79D4" w:rsidRPr="00BD79D4">
              <w:rPr>
                <w:rFonts w:ascii="Calibri" w:hAnsi="Calibri" w:cs="Arial"/>
                <w:b/>
                <w:sz w:val="16"/>
                <w:szCs w:val="16"/>
              </w:rPr>
              <w:t xml:space="preserve">: </w:t>
            </w:r>
            <w:r w:rsidR="00BD79D4" w:rsidRPr="00BD79D4">
              <w:rPr>
                <w:rFonts w:ascii="Calibri" w:hAnsi="Calibri" w:cs="Arial"/>
                <w:i/>
                <w:sz w:val="16"/>
                <w:szCs w:val="16"/>
              </w:rPr>
              <w:t xml:space="preserve">Oficinas de YPFB-VPNO, Dirección Regional de Contrataciones,  ubicadas en la Av. </w:t>
            </w:r>
            <w:proofErr w:type="spellStart"/>
            <w:r w:rsidR="00BD79D4" w:rsidRPr="00BD79D4">
              <w:rPr>
                <w:rFonts w:ascii="Calibri" w:hAnsi="Calibri" w:cs="Arial"/>
                <w:i/>
                <w:sz w:val="16"/>
                <w:szCs w:val="16"/>
              </w:rPr>
              <w:t>Grigotá</w:t>
            </w:r>
            <w:proofErr w:type="spellEnd"/>
            <w:r w:rsidR="00BD79D4" w:rsidRPr="00BD79D4">
              <w:rPr>
                <w:rFonts w:ascii="Calibri" w:hAnsi="Calibri" w:cs="Arial"/>
                <w:i/>
                <w:sz w:val="16"/>
                <w:szCs w:val="16"/>
              </w:rPr>
              <w:t xml:space="preserve"> (Doble Vía La Guardia) S/N entre el 3er. Anillo Externo (Av. Mario R. Gutiérrez) y Calle Las Palmas.</w:t>
            </w:r>
          </w:p>
          <w:p w:rsidR="00413F49" w:rsidRPr="00BD79D4" w:rsidRDefault="00BD79D4" w:rsidP="00BD79D4">
            <w:pPr>
              <w:jc w:val="both"/>
              <w:rPr>
                <w:rFonts w:ascii="Calibri" w:hAnsi="Calibri" w:cs="Arial"/>
                <w:i/>
                <w:sz w:val="16"/>
                <w:szCs w:val="16"/>
              </w:rPr>
            </w:pPr>
            <w:r w:rsidRPr="00BD79D4">
              <w:rPr>
                <w:rFonts w:ascii="Calibri" w:hAnsi="Calibri" w:cs="Arial"/>
                <w:i/>
                <w:sz w:val="16"/>
                <w:szCs w:val="16"/>
              </w:rPr>
              <w:t>Santa Cruz de la Sierra – Bolivia.</w:t>
            </w:r>
          </w:p>
          <w:p w:rsidR="00BD79D4" w:rsidRPr="00BD79D4" w:rsidRDefault="00BD79D4" w:rsidP="00BD79D4">
            <w:pPr>
              <w:jc w:val="both"/>
              <w:rPr>
                <w:rFonts w:ascii="Calibri" w:hAnsi="Calibri" w:cs="Arial"/>
                <w:i/>
                <w:sz w:val="16"/>
                <w:szCs w:val="16"/>
              </w:rPr>
            </w:pPr>
          </w:p>
          <w:p w:rsidR="00413F49" w:rsidRPr="00BD79D4" w:rsidRDefault="00413F49" w:rsidP="00855E15">
            <w:pPr>
              <w:jc w:val="both"/>
              <w:rPr>
                <w:rFonts w:asciiTheme="minorHAnsi" w:hAnsiTheme="minorHAnsi" w:cstheme="minorHAnsi"/>
                <w:sz w:val="22"/>
                <w:szCs w:val="22"/>
                <w:lang w:val="es-BO"/>
              </w:rPr>
            </w:pPr>
            <w:r w:rsidRPr="00BD79D4">
              <w:rPr>
                <w:rFonts w:ascii="Calibri" w:hAnsi="Calibri"/>
                <w:b/>
                <w:sz w:val="16"/>
                <w:szCs w:val="16"/>
              </w:rPr>
              <w:lastRenderedPageBreak/>
              <w:t>Responsable:</w:t>
            </w:r>
            <w:r w:rsidRPr="00BD79D4">
              <w:rPr>
                <w:rFonts w:ascii="Calibri" w:hAnsi="Calibri"/>
                <w:sz w:val="16"/>
                <w:szCs w:val="16"/>
              </w:rPr>
              <w:t xml:space="preserve"> </w:t>
            </w:r>
            <w:r w:rsidR="00BD79D4" w:rsidRPr="00BD79D4">
              <w:rPr>
                <w:rFonts w:ascii="Calibri" w:hAnsi="Calibri" w:cs="Arial"/>
                <w:i/>
                <w:sz w:val="16"/>
                <w:szCs w:val="16"/>
              </w:rPr>
              <w:t xml:space="preserve"> Adriana Ulloa Barrios</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040BD5" w:rsidRDefault="00855E15" w:rsidP="00855E15">
            <w:pPr>
              <w:jc w:val="both"/>
              <w:rPr>
                <w:rFonts w:asciiTheme="minorHAnsi" w:hAnsiTheme="minorHAnsi" w:cstheme="minorHAnsi"/>
              </w:rPr>
            </w:pPr>
            <w:r w:rsidRPr="00040BD5">
              <w:rPr>
                <w:rFonts w:asciiTheme="minorHAnsi" w:hAnsiTheme="minorHAnsi" w:cstheme="minorHAnsi"/>
              </w:rPr>
              <w:t xml:space="preserve">Fecha Estimada: </w:t>
            </w:r>
          </w:p>
          <w:p w:rsidR="00855E15" w:rsidRPr="00C217D3" w:rsidRDefault="00565BA1" w:rsidP="00413F49">
            <w:pPr>
              <w:jc w:val="both"/>
              <w:rPr>
                <w:rFonts w:asciiTheme="minorHAnsi" w:hAnsiTheme="minorHAnsi" w:cstheme="minorHAnsi"/>
                <w:szCs w:val="22"/>
              </w:rPr>
            </w:pPr>
            <w:r w:rsidRPr="00040BD5">
              <w:rPr>
                <w:rFonts w:asciiTheme="minorHAnsi" w:hAnsiTheme="minorHAnsi" w:cstheme="minorHAnsi"/>
              </w:rPr>
              <w:t>31/10</w:t>
            </w:r>
            <w:r w:rsidR="00C217D3" w:rsidRPr="00040BD5">
              <w:rPr>
                <w:rFonts w:asciiTheme="minorHAnsi" w:hAnsiTheme="minorHAnsi" w:cstheme="minorHAnsi"/>
              </w:rPr>
              <w:t>/2017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565BA1">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040BD5">
              <w:rPr>
                <w:rFonts w:asciiTheme="minorHAnsi" w:hAnsiTheme="minorHAnsi" w:cstheme="minorHAnsi"/>
                <w:sz w:val="22"/>
                <w:szCs w:val="22"/>
              </w:rPr>
              <w:t>30</w:t>
            </w:r>
            <w:r w:rsidR="00565BA1">
              <w:rPr>
                <w:rFonts w:asciiTheme="minorHAnsi" w:hAnsiTheme="minorHAnsi" w:cstheme="minorHAnsi"/>
                <w:sz w:val="22"/>
                <w:szCs w:val="22"/>
              </w:rPr>
              <w:t>/11/2017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210ED3">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10ED3" w:rsidRPr="006F470A" w:rsidTr="00210ED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10ED3" w:rsidRPr="00591C1F" w:rsidRDefault="00210ED3" w:rsidP="00210ED3">
            <w:pPr>
              <w:rPr>
                <w:rFonts w:asciiTheme="minorHAnsi" w:hAnsiTheme="minorHAnsi" w:cstheme="minorHAnsi"/>
                <w:color w:val="000000"/>
                <w:lang w:val="es-BO" w:eastAsia="es-BO"/>
              </w:rPr>
            </w:pPr>
            <w:r w:rsidRPr="00591C1F">
              <w:rPr>
                <w:rFonts w:asciiTheme="minorHAnsi" w:hAnsiTheme="minorHAnsi" w:cs="Calibri"/>
                <w:lang w:val="en-US"/>
              </w:rPr>
              <w:t xml:space="preserve">Porta camp </w:t>
            </w:r>
            <w:r w:rsidRPr="00591C1F">
              <w:rPr>
                <w:rFonts w:asciiTheme="minorHAnsi" w:hAnsiTheme="minorHAnsi" w:cs="Calibri"/>
              </w:rPr>
              <w:t>laboratorio</w:t>
            </w:r>
          </w:p>
        </w:tc>
        <w:tc>
          <w:tcPr>
            <w:tcW w:w="1309" w:type="dxa"/>
            <w:tcBorders>
              <w:top w:val="nil"/>
              <w:left w:val="nil"/>
              <w:bottom w:val="single" w:sz="8" w:space="0" w:color="auto"/>
              <w:right w:val="single" w:sz="4" w:space="0" w:color="auto"/>
            </w:tcBorders>
            <w:shd w:val="clear" w:color="auto" w:fill="auto"/>
            <w:noWrap/>
            <w:vAlign w:val="center"/>
          </w:tcPr>
          <w:p w:rsidR="00210ED3" w:rsidRPr="00591C1F" w:rsidRDefault="00210ED3" w:rsidP="00210ED3">
            <w:pPr>
              <w:jc w:val="center"/>
              <w:rPr>
                <w:rFonts w:asciiTheme="minorHAnsi" w:hAnsiTheme="minorHAnsi" w:cstheme="minorHAnsi"/>
                <w:color w:val="000000"/>
                <w:lang w:val="es-BO" w:eastAsia="es-BO"/>
              </w:rPr>
            </w:pPr>
            <w:r w:rsidRPr="00591C1F">
              <w:rPr>
                <w:rFonts w:asciiTheme="minorHAnsi" w:hAnsiTheme="minorHAnsi" w:cs="Calibri"/>
                <w:bCs/>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348.020,88</w:t>
            </w:r>
          </w:p>
        </w:tc>
        <w:tc>
          <w:tcPr>
            <w:tcW w:w="1951" w:type="dxa"/>
            <w:tcBorders>
              <w:top w:val="nil"/>
              <w:left w:val="nil"/>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348.020,88</w:t>
            </w:r>
          </w:p>
        </w:tc>
      </w:tr>
      <w:tr w:rsidR="00210ED3" w:rsidRPr="006F470A" w:rsidTr="00210ED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210ED3" w:rsidRPr="00591C1F" w:rsidRDefault="00210ED3" w:rsidP="00210ED3">
            <w:pPr>
              <w:rPr>
                <w:rFonts w:asciiTheme="minorHAnsi" w:hAnsiTheme="minorHAnsi" w:cstheme="minorHAnsi"/>
                <w:color w:val="000000"/>
                <w:lang w:val="es-BO" w:eastAsia="es-BO"/>
              </w:rPr>
            </w:pPr>
            <w:r w:rsidRPr="00591C1F">
              <w:rPr>
                <w:rFonts w:asciiTheme="minorHAnsi" w:hAnsiTheme="minorHAnsi" w:cs="Calibri"/>
                <w:color w:val="000000"/>
                <w:lang w:val="en-US"/>
              </w:rPr>
              <w:t>Centrifuge Non-Heated</w:t>
            </w:r>
          </w:p>
        </w:tc>
        <w:tc>
          <w:tcPr>
            <w:tcW w:w="1309" w:type="dxa"/>
            <w:tcBorders>
              <w:top w:val="nil"/>
              <w:left w:val="nil"/>
              <w:bottom w:val="single" w:sz="8" w:space="0" w:color="auto"/>
              <w:right w:val="single" w:sz="4" w:space="0" w:color="auto"/>
            </w:tcBorders>
            <w:shd w:val="clear" w:color="auto" w:fill="auto"/>
            <w:noWrap/>
            <w:vAlign w:val="center"/>
          </w:tcPr>
          <w:p w:rsidR="00210ED3" w:rsidRPr="00591C1F" w:rsidRDefault="00210ED3" w:rsidP="00210ED3">
            <w:pPr>
              <w:jc w:val="center"/>
              <w:rPr>
                <w:rFonts w:asciiTheme="minorHAnsi" w:hAnsiTheme="minorHAnsi" w:cstheme="minorHAnsi"/>
                <w:color w:val="000000"/>
                <w:lang w:val="es-BO" w:eastAsia="es-BO"/>
              </w:rPr>
            </w:pPr>
            <w:r w:rsidRPr="00591C1F">
              <w:rPr>
                <w:rFonts w:asciiTheme="minorHAnsi" w:hAnsiTheme="minorHAnsi" w:cs="Calibri"/>
                <w:bCs/>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19.765,91</w:t>
            </w:r>
          </w:p>
        </w:tc>
        <w:tc>
          <w:tcPr>
            <w:tcW w:w="1951" w:type="dxa"/>
            <w:tcBorders>
              <w:top w:val="nil"/>
              <w:left w:val="nil"/>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19.765,91</w:t>
            </w:r>
          </w:p>
        </w:tc>
      </w:tr>
      <w:tr w:rsidR="00210ED3" w:rsidRPr="006F470A" w:rsidTr="00210ED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210ED3" w:rsidRPr="00591C1F" w:rsidRDefault="00210ED3" w:rsidP="00210ED3">
            <w:pPr>
              <w:rPr>
                <w:rFonts w:asciiTheme="minorHAnsi" w:hAnsiTheme="minorHAnsi" w:cstheme="minorHAnsi"/>
                <w:color w:val="000000"/>
                <w:lang w:val="es-BO" w:eastAsia="es-BO"/>
              </w:rPr>
            </w:pPr>
            <w:r w:rsidRPr="00591C1F">
              <w:rPr>
                <w:rFonts w:asciiTheme="minorHAnsi" w:hAnsiTheme="minorHAnsi" w:cs="Calibri"/>
                <w:color w:val="000000"/>
                <w:lang w:val="en-US"/>
              </w:rPr>
              <w:t>Mixers HMD200-CE</w:t>
            </w:r>
          </w:p>
        </w:tc>
        <w:tc>
          <w:tcPr>
            <w:tcW w:w="1309" w:type="dxa"/>
            <w:tcBorders>
              <w:top w:val="nil"/>
              <w:left w:val="nil"/>
              <w:bottom w:val="single" w:sz="8" w:space="0" w:color="auto"/>
              <w:right w:val="single" w:sz="4" w:space="0" w:color="auto"/>
            </w:tcBorders>
            <w:shd w:val="clear" w:color="auto" w:fill="auto"/>
            <w:noWrap/>
            <w:vAlign w:val="center"/>
          </w:tcPr>
          <w:p w:rsidR="00210ED3" w:rsidRPr="00591C1F" w:rsidRDefault="00210ED3" w:rsidP="00210ED3">
            <w:pPr>
              <w:jc w:val="center"/>
              <w:rPr>
                <w:rFonts w:asciiTheme="minorHAnsi" w:hAnsiTheme="minorHAnsi" w:cstheme="minorHAnsi"/>
                <w:color w:val="000000"/>
                <w:lang w:val="es-BO" w:eastAsia="es-BO"/>
              </w:rPr>
            </w:pPr>
            <w:r w:rsidRPr="00591C1F">
              <w:rPr>
                <w:rFonts w:asciiTheme="minorHAnsi" w:hAnsiTheme="minorHAnsi" w:cs="Calibri"/>
                <w:bCs/>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7.213,27</w:t>
            </w:r>
          </w:p>
        </w:tc>
        <w:tc>
          <w:tcPr>
            <w:tcW w:w="1951" w:type="dxa"/>
            <w:tcBorders>
              <w:top w:val="nil"/>
              <w:left w:val="nil"/>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7.213,27</w:t>
            </w:r>
          </w:p>
        </w:tc>
      </w:tr>
      <w:tr w:rsidR="00210ED3" w:rsidRPr="006F470A" w:rsidTr="00210ED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210ED3" w:rsidRPr="00591C1F" w:rsidRDefault="00210ED3" w:rsidP="00AD2A8E">
            <w:pPr>
              <w:rPr>
                <w:rFonts w:asciiTheme="minorHAnsi" w:hAnsiTheme="minorHAnsi" w:cstheme="minorHAnsi"/>
                <w:color w:val="000000"/>
                <w:lang w:val="es-BO" w:eastAsia="es-BO"/>
              </w:rPr>
            </w:pPr>
            <w:r w:rsidRPr="00591C1F">
              <w:rPr>
                <w:rFonts w:asciiTheme="minorHAnsi" w:hAnsiTheme="minorHAnsi" w:cs="Calibri"/>
                <w:color w:val="000000"/>
                <w:lang w:val="en-US"/>
              </w:rPr>
              <w:t>Resistivity Meter (digital)</w:t>
            </w:r>
          </w:p>
        </w:tc>
        <w:tc>
          <w:tcPr>
            <w:tcW w:w="1309" w:type="dxa"/>
            <w:tcBorders>
              <w:top w:val="nil"/>
              <w:left w:val="nil"/>
              <w:bottom w:val="single" w:sz="8" w:space="0" w:color="auto"/>
              <w:right w:val="single" w:sz="4" w:space="0" w:color="auto"/>
            </w:tcBorders>
            <w:shd w:val="clear" w:color="auto" w:fill="auto"/>
            <w:noWrap/>
            <w:vAlign w:val="center"/>
          </w:tcPr>
          <w:p w:rsidR="00210ED3" w:rsidRPr="00591C1F" w:rsidRDefault="00210ED3" w:rsidP="00210ED3">
            <w:pPr>
              <w:jc w:val="center"/>
              <w:rPr>
                <w:rFonts w:asciiTheme="minorHAnsi" w:hAnsiTheme="minorHAnsi" w:cstheme="minorHAnsi"/>
                <w:color w:val="000000"/>
                <w:lang w:val="es-BO" w:eastAsia="es-BO"/>
              </w:rPr>
            </w:pPr>
            <w:r w:rsidRPr="00591C1F">
              <w:rPr>
                <w:rFonts w:asciiTheme="minorHAnsi" w:hAnsiTheme="minorHAnsi" w:cs="Calibri"/>
                <w:bCs/>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30.394,32</w:t>
            </w:r>
          </w:p>
        </w:tc>
        <w:tc>
          <w:tcPr>
            <w:tcW w:w="1951" w:type="dxa"/>
            <w:tcBorders>
              <w:top w:val="nil"/>
              <w:left w:val="nil"/>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30.394,32</w:t>
            </w:r>
          </w:p>
        </w:tc>
      </w:tr>
      <w:tr w:rsidR="00210ED3" w:rsidRPr="006F470A" w:rsidTr="00210ED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210ED3" w:rsidRPr="00591C1F" w:rsidRDefault="00210ED3" w:rsidP="00210ED3">
            <w:pPr>
              <w:rPr>
                <w:rFonts w:asciiTheme="minorHAnsi" w:hAnsiTheme="minorHAnsi" w:cstheme="minorHAnsi"/>
                <w:color w:val="000000"/>
                <w:lang w:val="es-BO" w:eastAsia="es-BO"/>
              </w:rPr>
            </w:pPr>
            <w:r w:rsidRPr="00591C1F">
              <w:rPr>
                <w:rFonts w:asciiTheme="minorHAnsi" w:hAnsiTheme="minorHAnsi" w:cs="Calibri"/>
                <w:color w:val="000000"/>
                <w:lang w:val="en-US"/>
              </w:rPr>
              <w:t>Kit Aniline Point Determination</w:t>
            </w:r>
          </w:p>
        </w:tc>
        <w:tc>
          <w:tcPr>
            <w:tcW w:w="1309" w:type="dxa"/>
            <w:tcBorders>
              <w:top w:val="nil"/>
              <w:left w:val="nil"/>
              <w:bottom w:val="single" w:sz="8" w:space="0" w:color="auto"/>
              <w:right w:val="single" w:sz="4" w:space="0" w:color="auto"/>
            </w:tcBorders>
            <w:shd w:val="clear" w:color="auto" w:fill="auto"/>
            <w:noWrap/>
            <w:vAlign w:val="center"/>
          </w:tcPr>
          <w:p w:rsidR="00210ED3" w:rsidRPr="00591C1F" w:rsidRDefault="00210ED3" w:rsidP="00210ED3">
            <w:pPr>
              <w:jc w:val="center"/>
              <w:rPr>
                <w:rFonts w:asciiTheme="minorHAnsi" w:hAnsiTheme="minorHAnsi" w:cstheme="minorHAnsi"/>
                <w:color w:val="000000"/>
                <w:lang w:val="es-BO" w:eastAsia="es-BO"/>
              </w:rPr>
            </w:pPr>
            <w:r w:rsidRPr="00591C1F">
              <w:rPr>
                <w:rFonts w:asciiTheme="minorHAnsi" w:hAnsiTheme="minorHAnsi" w:cs="Calibri"/>
                <w:bCs/>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10.538,69</w:t>
            </w:r>
          </w:p>
        </w:tc>
        <w:tc>
          <w:tcPr>
            <w:tcW w:w="1951" w:type="dxa"/>
            <w:tcBorders>
              <w:top w:val="nil"/>
              <w:left w:val="nil"/>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10.538,69</w:t>
            </w:r>
          </w:p>
        </w:tc>
      </w:tr>
      <w:tr w:rsidR="00210ED3" w:rsidRPr="006F470A" w:rsidTr="00210ED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210ED3" w:rsidRPr="00591C1F" w:rsidRDefault="00210ED3" w:rsidP="00210ED3">
            <w:pPr>
              <w:rPr>
                <w:rFonts w:asciiTheme="minorHAnsi" w:hAnsiTheme="minorHAnsi" w:cstheme="minorHAnsi"/>
                <w:color w:val="000000"/>
                <w:lang w:val="es-BO" w:eastAsia="es-BO"/>
              </w:rPr>
            </w:pPr>
            <w:r w:rsidRPr="00591C1F">
              <w:rPr>
                <w:rFonts w:asciiTheme="minorHAnsi" w:hAnsiTheme="minorHAnsi" w:cs="Calibri"/>
                <w:color w:val="000000"/>
                <w:lang w:val="en-US"/>
              </w:rPr>
              <w:t>Kit Hygrometer Digital</w:t>
            </w:r>
          </w:p>
        </w:tc>
        <w:tc>
          <w:tcPr>
            <w:tcW w:w="1309" w:type="dxa"/>
            <w:tcBorders>
              <w:top w:val="nil"/>
              <w:left w:val="nil"/>
              <w:bottom w:val="single" w:sz="8" w:space="0" w:color="auto"/>
              <w:right w:val="single" w:sz="4" w:space="0" w:color="auto"/>
            </w:tcBorders>
            <w:shd w:val="clear" w:color="auto" w:fill="auto"/>
            <w:noWrap/>
            <w:vAlign w:val="center"/>
          </w:tcPr>
          <w:p w:rsidR="00210ED3" w:rsidRPr="00591C1F" w:rsidRDefault="00210ED3" w:rsidP="00210ED3">
            <w:pPr>
              <w:jc w:val="center"/>
              <w:rPr>
                <w:rFonts w:asciiTheme="minorHAnsi" w:hAnsiTheme="minorHAnsi" w:cstheme="minorHAnsi"/>
                <w:color w:val="000000"/>
                <w:lang w:val="es-BO" w:eastAsia="es-BO"/>
              </w:rPr>
            </w:pPr>
            <w:r w:rsidRPr="00591C1F">
              <w:rPr>
                <w:rFonts w:asciiTheme="minorHAnsi" w:hAnsiTheme="minorHAnsi" w:cs="Calibri"/>
                <w:bCs/>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3.564,42</w:t>
            </w:r>
          </w:p>
        </w:tc>
        <w:tc>
          <w:tcPr>
            <w:tcW w:w="1951" w:type="dxa"/>
            <w:tcBorders>
              <w:top w:val="nil"/>
              <w:left w:val="nil"/>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3.564,42</w:t>
            </w:r>
          </w:p>
        </w:tc>
      </w:tr>
      <w:tr w:rsidR="00210ED3" w:rsidRPr="006F470A" w:rsidTr="00210ED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210ED3" w:rsidRPr="00591C1F" w:rsidRDefault="00210ED3" w:rsidP="00210ED3">
            <w:pPr>
              <w:rPr>
                <w:rFonts w:asciiTheme="minorHAnsi" w:hAnsiTheme="minorHAnsi" w:cstheme="minorHAnsi"/>
                <w:color w:val="000000"/>
                <w:lang w:val="en-US" w:eastAsia="es-BO"/>
              </w:rPr>
            </w:pPr>
            <w:r w:rsidRPr="00591C1F">
              <w:rPr>
                <w:rFonts w:asciiTheme="minorHAnsi" w:hAnsiTheme="minorHAnsi" w:cs="Calibri"/>
                <w:color w:val="000000"/>
                <w:lang w:val="en-US"/>
              </w:rPr>
              <w:t>Kit Garret Gas Train H2S &amp; CO2</w:t>
            </w:r>
          </w:p>
        </w:tc>
        <w:tc>
          <w:tcPr>
            <w:tcW w:w="1309" w:type="dxa"/>
            <w:tcBorders>
              <w:top w:val="nil"/>
              <w:left w:val="nil"/>
              <w:bottom w:val="single" w:sz="8" w:space="0" w:color="auto"/>
              <w:right w:val="single" w:sz="4" w:space="0" w:color="auto"/>
            </w:tcBorders>
            <w:shd w:val="clear" w:color="auto" w:fill="auto"/>
            <w:noWrap/>
            <w:vAlign w:val="center"/>
          </w:tcPr>
          <w:p w:rsidR="00210ED3" w:rsidRPr="00591C1F" w:rsidRDefault="00210ED3" w:rsidP="00210ED3">
            <w:pPr>
              <w:jc w:val="center"/>
              <w:rPr>
                <w:rFonts w:asciiTheme="minorHAnsi" w:hAnsiTheme="minorHAnsi" w:cstheme="minorHAnsi"/>
                <w:color w:val="000000"/>
                <w:lang w:val="es-BO" w:eastAsia="es-BO"/>
              </w:rPr>
            </w:pPr>
            <w:r w:rsidRPr="00591C1F">
              <w:rPr>
                <w:rFonts w:asciiTheme="minorHAnsi" w:hAnsiTheme="minorHAnsi" w:cs="Calibri"/>
                <w:bCs/>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54.396,44</w:t>
            </w:r>
          </w:p>
        </w:tc>
        <w:tc>
          <w:tcPr>
            <w:tcW w:w="1951" w:type="dxa"/>
            <w:tcBorders>
              <w:top w:val="nil"/>
              <w:left w:val="nil"/>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54.396,44</w:t>
            </w:r>
          </w:p>
        </w:tc>
      </w:tr>
      <w:tr w:rsidR="00210ED3" w:rsidRPr="006F470A" w:rsidTr="00210ED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210ED3" w:rsidRPr="00591C1F" w:rsidRDefault="00AD2A8E" w:rsidP="00210ED3">
            <w:pPr>
              <w:rPr>
                <w:rFonts w:asciiTheme="minorHAnsi" w:hAnsiTheme="minorHAnsi" w:cstheme="minorHAnsi"/>
                <w:color w:val="000000"/>
                <w:lang w:val="es-BO" w:eastAsia="es-BO"/>
              </w:rPr>
            </w:pPr>
            <w:r>
              <w:rPr>
                <w:rFonts w:asciiTheme="minorHAnsi" w:hAnsiTheme="minorHAnsi" w:cs="Calibri"/>
                <w:color w:val="000000"/>
                <w:lang w:val="en-US"/>
              </w:rPr>
              <w:t>EP/Lubricity Tester</w:t>
            </w:r>
            <w:r w:rsidR="00210ED3" w:rsidRPr="00591C1F">
              <w:rPr>
                <w:rFonts w:asciiTheme="minorHAnsi" w:hAnsiTheme="minorHAnsi" w:cs="Calibri"/>
                <w:color w:val="000000"/>
                <w:lang w:val="en-US"/>
              </w:rPr>
              <w:t xml:space="preserve">                  </w:t>
            </w:r>
          </w:p>
        </w:tc>
        <w:tc>
          <w:tcPr>
            <w:tcW w:w="1309" w:type="dxa"/>
            <w:tcBorders>
              <w:top w:val="nil"/>
              <w:left w:val="nil"/>
              <w:bottom w:val="single" w:sz="8" w:space="0" w:color="auto"/>
              <w:right w:val="single" w:sz="4" w:space="0" w:color="auto"/>
            </w:tcBorders>
            <w:shd w:val="clear" w:color="auto" w:fill="auto"/>
            <w:noWrap/>
            <w:vAlign w:val="center"/>
          </w:tcPr>
          <w:p w:rsidR="00210ED3" w:rsidRPr="00591C1F" w:rsidRDefault="00210ED3" w:rsidP="00210ED3">
            <w:pPr>
              <w:jc w:val="center"/>
              <w:rPr>
                <w:rFonts w:asciiTheme="minorHAnsi" w:hAnsiTheme="minorHAnsi" w:cstheme="minorHAnsi"/>
                <w:color w:val="000000"/>
                <w:lang w:val="es-BO" w:eastAsia="es-BO"/>
              </w:rPr>
            </w:pPr>
            <w:r w:rsidRPr="00591C1F">
              <w:rPr>
                <w:rFonts w:asciiTheme="minorHAnsi" w:hAnsiTheme="minorHAnsi" w:cs="Calibri"/>
                <w:bCs/>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165.808,92</w:t>
            </w:r>
          </w:p>
        </w:tc>
        <w:tc>
          <w:tcPr>
            <w:tcW w:w="1951" w:type="dxa"/>
            <w:tcBorders>
              <w:top w:val="nil"/>
              <w:left w:val="nil"/>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165.808,92</w:t>
            </w:r>
          </w:p>
        </w:tc>
      </w:tr>
      <w:tr w:rsidR="00210ED3" w:rsidRPr="006F470A" w:rsidTr="00210ED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w:t>
            </w:r>
          </w:p>
        </w:tc>
        <w:tc>
          <w:tcPr>
            <w:tcW w:w="3436" w:type="dxa"/>
            <w:tcBorders>
              <w:top w:val="nil"/>
              <w:left w:val="nil"/>
              <w:bottom w:val="single" w:sz="8" w:space="0" w:color="auto"/>
              <w:right w:val="single" w:sz="8" w:space="0" w:color="auto"/>
            </w:tcBorders>
            <w:shd w:val="clear" w:color="000000" w:fill="FFFFFF"/>
            <w:vAlign w:val="center"/>
          </w:tcPr>
          <w:p w:rsidR="00210ED3" w:rsidRPr="00591C1F" w:rsidRDefault="00210ED3" w:rsidP="00210ED3">
            <w:pPr>
              <w:rPr>
                <w:rFonts w:asciiTheme="minorHAnsi" w:hAnsiTheme="minorHAnsi" w:cstheme="minorHAnsi"/>
                <w:color w:val="000000"/>
                <w:lang w:val="es-BO" w:eastAsia="es-BO"/>
              </w:rPr>
            </w:pPr>
            <w:r w:rsidRPr="00591C1F">
              <w:rPr>
                <w:rFonts w:asciiTheme="minorHAnsi" w:hAnsiTheme="minorHAnsi" w:cs="Arial"/>
                <w:color w:val="000000"/>
                <w:shd w:val="clear" w:color="auto" w:fill="FFFFFF"/>
                <w:lang w:val="en-US"/>
              </w:rPr>
              <w:t>Variable Automated Digital Rheometer</w:t>
            </w:r>
          </w:p>
        </w:tc>
        <w:tc>
          <w:tcPr>
            <w:tcW w:w="1309" w:type="dxa"/>
            <w:tcBorders>
              <w:top w:val="nil"/>
              <w:left w:val="nil"/>
              <w:bottom w:val="single" w:sz="8" w:space="0" w:color="auto"/>
              <w:right w:val="single" w:sz="4" w:space="0" w:color="auto"/>
            </w:tcBorders>
            <w:shd w:val="clear" w:color="auto" w:fill="auto"/>
            <w:noWrap/>
            <w:vAlign w:val="center"/>
          </w:tcPr>
          <w:p w:rsidR="00210ED3" w:rsidRPr="00591C1F" w:rsidRDefault="00210ED3" w:rsidP="00210ED3">
            <w:pPr>
              <w:jc w:val="center"/>
              <w:rPr>
                <w:rFonts w:asciiTheme="minorHAnsi" w:hAnsiTheme="minorHAnsi" w:cstheme="minorHAnsi"/>
                <w:color w:val="000000"/>
                <w:lang w:val="es-BO" w:eastAsia="es-BO"/>
              </w:rPr>
            </w:pPr>
            <w:r w:rsidRPr="00591C1F">
              <w:rPr>
                <w:rFonts w:asciiTheme="minorHAnsi" w:hAnsiTheme="minorHAnsi" w:cs="Calibri"/>
                <w:bCs/>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10ED3" w:rsidRPr="006F470A" w:rsidRDefault="00456476"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81.815,77</w:t>
            </w:r>
          </w:p>
        </w:tc>
        <w:tc>
          <w:tcPr>
            <w:tcW w:w="1951" w:type="dxa"/>
            <w:tcBorders>
              <w:top w:val="nil"/>
              <w:left w:val="nil"/>
              <w:bottom w:val="single" w:sz="8" w:space="0" w:color="auto"/>
              <w:right w:val="single" w:sz="8" w:space="0" w:color="auto"/>
            </w:tcBorders>
            <w:shd w:val="clear" w:color="auto" w:fill="auto"/>
            <w:noWrap/>
            <w:vAlign w:val="center"/>
          </w:tcPr>
          <w:p w:rsidR="00210ED3" w:rsidRPr="006F470A" w:rsidRDefault="00456476"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81.815,77</w:t>
            </w:r>
          </w:p>
        </w:tc>
      </w:tr>
      <w:tr w:rsidR="00591C1F" w:rsidRPr="006F470A" w:rsidTr="00210ED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91C1F" w:rsidRPr="006F470A" w:rsidRDefault="00591C1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3436" w:type="dxa"/>
            <w:tcBorders>
              <w:top w:val="nil"/>
              <w:left w:val="nil"/>
              <w:bottom w:val="single" w:sz="8" w:space="0" w:color="auto"/>
              <w:right w:val="single" w:sz="8" w:space="0" w:color="auto"/>
            </w:tcBorders>
            <w:shd w:val="clear" w:color="000000" w:fill="FFFFFF"/>
            <w:vAlign w:val="center"/>
          </w:tcPr>
          <w:p w:rsidR="00591C1F" w:rsidRPr="00591C1F" w:rsidRDefault="00591C1F" w:rsidP="00B37050">
            <w:pPr>
              <w:rPr>
                <w:rFonts w:asciiTheme="minorHAnsi" w:hAnsiTheme="minorHAnsi" w:cstheme="minorHAnsi"/>
                <w:color w:val="000000"/>
                <w:lang w:val="es-BO" w:eastAsia="es-BO"/>
              </w:rPr>
            </w:pPr>
            <w:r w:rsidRPr="00591C1F">
              <w:rPr>
                <w:rFonts w:asciiTheme="minorHAnsi" w:hAnsiTheme="minorHAnsi" w:cs="Calibri"/>
                <w:color w:val="000000"/>
                <w:lang w:val="en-US"/>
              </w:rPr>
              <w:t>PH Meters - Digital Pocket</w:t>
            </w:r>
          </w:p>
        </w:tc>
        <w:tc>
          <w:tcPr>
            <w:tcW w:w="1309" w:type="dxa"/>
            <w:tcBorders>
              <w:top w:val="nil"/>
              <w:left w:val="nil"/>
              <w:bottom w:val="single" w:sz="8" w:space="0" w:color="auto"/>
              <w:right w:val="single" w:sz="4" w:space="0" w:color="auto"/>
            </w:tcBorders>
            <w:shd w:val="clear" w:color="auto" w:fill="auto"/>
            <w:noWrap/>
            <w:vAlign w:val="center"/>
          </w:tcPr>
          <w:p w:rsidR="00591C1F" w:rsidRPr="00591C1F" w:rsidRDefault="00591C1F" w:rsidP="00B37050">
            <w:pPr>
              <w:jc w:val="center"/>
              <w:rPr>
                <w:rFonts w:asciiTheme="minorHAnsi" w:hAnsiTheme="minorHAnsi" w:cstheme="minorHAnsi"/>
                <w:color w:val="000000"/>
                <w:lang w:val="es-BO" w:eastAsia="es-BO"/>
              </w:rPr>
            </w:pPr>
            <w:r w:rsidRPr="00591C1F">
              <w:rPr>
                <w:rFonts w:asciiTheme="minorHAnsi" w:hAnsiTheme="minorHAnsi" w:cs="Calibri"/>
                <w:bCs/>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591C1F" w:rsidRPr="006F470A" w:rsidRDefault="00591C1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457" w:type="dxa"/>
            <w:tcBorders>
              <w:top w:val="nil"/>
              <w:left w:val="nil"/>
              <w:bottom w:val="single" w:sz="8" w:space="0" w:color="auto"/>
              <w:right w:val="single" w:sz="8" w:space="0" w:color="auto"/>
            </w:tcBorders>
            <w:shd w:val="clear" w:color="auto" w:fill="auto"/>
            <w:vAlign w:val="center"/>
          </w:tcPr>
          <w:p w:rsidR="00591C1F"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1.134,76</w:t>
            </w:r>
          </w:p>
        </w:tc>
        <w:tc>
          <w:tcPr>
            <w:tcW w:w="1951" w:type="dxa"/>
            <w:tcBorders>
              <w:top w:val="nil"/>
              <w:left w:val="nil"/>
              <w:bottom w:val="single" w:sz="8" w:space="0" w:color="auto"/>
              <w:right w:val="single" w:sz="8" w:space="0" w:color="auto"/>
            </w:tcBorders>
            <w:shd w:val="clear" w:color="auto" w:fill="auto"/>
            <w:noWrap/>
            <w:vAlign w:val="center"/>
          </w:tcPr>
          <w:p w:rsidR="00591C1F"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2.269,52</w:t>
            </w:r>
          </w:p>
        </w:tc>
      </w:tr>
      <w:tr w:rsidR="00210ED3" w:rsidRPr="006F470A" w:rsidTr="00210ED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w:t>
            </w:r>
          </w:p>
        </w:tc>
        <w:tc>
          <w:tcPr>
            <w:tcW w:w="3436" w:type="dxa"/>
            <w:tcBorders>
              <w:top w:val="nil"/>
              <w:left w:val="nil"/>
              <w:bottom w:val="single" w:sz="8" w:space="0" w:color="auto"/>
              <w:right w:val="single" w:sz="8" w:space="0" w:color="auto"/>
            </w:tcBorders>
            <w:shd w:val="clear" w:color="000000" w:fill="FFFFFF"/>
            <w:vAlign w:val="center"/>
          </w:tcPr>
          <w:p w:rsidR="00210ED3" w:rsidRPr="00591C1F" w:rsidRDefault="00210ED3" w:rsidP="00210ED3">
            <w:pPr>
              <w:rPr>
                <w:rFonts w:asciiTheme="minorHAnsi" w:hAnsiTheme="minorHAnsi" w:cstheme="minorHAnsi"/>
                <w:color w:val="000000"/>
                <w:lang w:val="es-BO" w:eastAsia="es-BO"/>
              </w:rPr>
            </w:pPr>
            <w:r w:rsidRPr="00591C1F">
              <w:rPr>
                <w:rFonts w:asciiTheme="minorHAnsi" w:hAnsiTheme="minorHAnsi" w:cs="Calibri"/>
                <w:color w:val="000000"/>
                <w:lang w:val="en-US"/>
              </w:rPr>
              <w:t>Digital balance</w:t>
            </w:r>
          </w:p>
        </w:tc>
        <w:tc>
          <w:tcPr>
            <w:tcW w:w="1309" w:type="dxa"/>
            <w:tcBorders>
              <w:top w:val="nil"/>
              <w:left w:val="nil"/>
              <w:bottom w:val="single" w:sz="8" w:space="0" w:color="auto"/>
              <w:right w:val="single" w:sz="4" w:space="0" w:color="auto"/>
            </w:tcBorders>
            <w:shd w:val="clear" w:color="auto" w:fill="auto"/>
            <w:noWrap/>
            <w:vAlign w:val="center"/>
          </w:tcPr>
          <w:p w:rsidR="00210ED3" w:rsidRPr="00591C1F" w:rsidRDefault="00210ED3" w:rsidP="00210ED3">
            <w:pPr>
              <w:jc w:val="center"/>
              <w:rPr>
                <w:rFonts w:asciiTheme="minorHAnsi" w:hAnsiTheme="minorHAnsi" w:cstheme="minorHAnsi"/>
                <w:color w:val="000000"/>
                <w:lang w:val="es-BO" w:eastAsia="es-BO"/>
              </w:rPr>
            </w:pPr>
            <w:r w:rsidRPr="00591C1F">
              <w:rPr>
                <w:rFonts w:asciiTheme="minorHAnsi" w:hAnsiTheme="minorHAnsi" w:cs="Calibri"/>
                <w:bCs/>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10ED3" w:rsidRPr="006F470A" w:rsidRDefault="00456476"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3.562,27</w:t>
            </w:r>
          </w:p>
        </w:tc>
        <w:tc>
          <w:tcPr>
            <w:tcW w:w="1951" w:type="dxa"/>
            <w:tcBorders>
              <w:top w:val="nil"/>
              <w:left w:val="nil"/>
              <w:bottom w:val="single" w:sz="8" w:space="0" w:color="auto"/>
              <w:right w:val="single" w:sz="8" w:space="0" w:color="auto"/>
            </w:tcBorders>
            <w:shd w:val="clear" w:color="auto" w:fill="auto"/>
            <w:noWrap/>
            <w:vAlign w:val="center"/>
          </w:tcPr>
          <w:p w:rsidR="00210ED3" w:rsidRPr="006F470A" w:rsidRDefault="00456476"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3.562,27</w:t>
            </w:r>
            <w:bookmarkStart w:id="0" w:name="_GoBack"/>
            <w:bookmarkEnd w:id="0"/>
          </w:p>
        </w:tc>
      </w:tr>
      <w:tr w:rsidR="00210ED3" w:rsidRPr="006F470A" w:rsidTr="00210ED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12</w:t>
            </w:r>
          </w:p>
        </w:tc>
        <w:tc>
          <w:tcPr>
            <w:tcW w:w="3436" w:type="dxa"/>
            <w:tcBorders>
              <w:top w:val="nil"/>
              <w:left w:val="nil"/>
              <w:bottom w:val="single" w:sz="8" w:space="0" w:color="auto"/>
              <w:right w:val="single" w:sz="8" w:space="0" w:color="auto"/>
            </w:tcBorders>
            <w:shd w:val="clear" w:color="000000" w:fill="FFFFFF"/>
            <w:vAlign w:val="center"/>
          </w:tcPr>
          <w:p w:rsidR="00210ED3" w:rsidRPr="00591C1F" w:rsidRDefault="00210ED3" w:rsidP="00210ED3">
            <w:pPr>
              <w:rPr>
                <w:rFonts w:asciiTheme="minorHAnsi" w:hAnsiTheme="minorHAnsi" w:cstheme="minorHAnsi"/>
                <w:color w:val="000000"/>
                <w:lang w:val="es-BO" w:eastAsia="es-BO"/>
              </w:rPr>
            </w:pPr>
            <w:r w:rsidRPr="00591C1F">
              <w:rPr>
                <w:rFonts w:asciiTheme="minorHAnsi" w:hAnsiTheme="minorHAnsi" w:cs="Calibri"/>
                <w:color w:val="000000"/>
                <w:lang w:val="en-US"/>
              </w:rPr>
              <w:t>Laser Diffraction Particle Size</w:t>
            </w:r>
          </w:p>
        </w:tc>
        <w:tc>
          <w:tcPr>
            <w:tcW w:w="1309" w:type="dxa"/>
            <w:tcBorders>
              <w:top w:val="nil"/>
              <w:left w:val="nil"/>
              <w:bottom w:val="single" w:sz="8" w:space="0" w:color="auto"/>
              <w:right w:val="single" w:sz="4" w:space="0" w:color="auto"/>
            </w:tcBorders>
            <w:shd w:val="clear" w:color="auto" w:fill="auto"/>
            <w:noWrap/>
            <w:vAlign w:val="center"/>
          </w:tcPr>
          <w:p w:rsidR="00210ED3" w:rsidRPr="00591C1F" w:rsidRDefault="00210ED3" w:rsidP="00210ED3">
            <w:pPr>
              <w:jc w:val="center"/>
              <w:rPr>
                <w:rFonts w:asciiTheme="minorHAnsi" w:hAnsiTheme="minorHAnsi" w:cstheme="minorHAnsi"/>
                <w:color w:val="000000"/>
                <w:lang w:val="es-BO" w:eastAsia="es-BO"/>
              </w:rPr>
            </w:pPr>
            <w:r w:rsidRPr="00591C1F">
              <w:rPr>
                <w:rFonts w:asciiTheme="minorHAnsi" w:hAnsiTheme="minorHAnsi" w:cs="Calibri"/>
                <w:bCs/>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769.080,00</w:t>
            </w:r>
          </w:p>
        </w:tc>
        <w:tc>
          <w:tcPr>
            <w:tcW w:w="1951" w:type="dxa"/>
            <w:tcBorders>
              <w:top w:val="nil"/>
              <w:left w:val="nil"/>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769.080,00</w:t>
            </w:r>
          </w:p>
        </w:tc>
      </w:tr>
      <w:tr w:rsidR="00210ED3" w:rsidRPr="006F470A" w:rsidTr="00210ED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w:t>
            </w:r>
          </w:p>
        </w:tc>
        <w:tc>
          <w:tcPr>
            <w:tcW w:w="3436" w:type="dxa"/>
            <w:tcBorders>
              <w:top w:val="nil"/>
              <w:left w:val="nil"/>
              <w:bottom w:val="single" w:sz="8" w:space="0" w:color="auto"/>
              <w:right w:val="single" w:sz="8" w:space="0" w:color="auto"/>
            </w:tcBorders>
            <w:shd w:val="clear" w:color="000000" w:fill="FFFFFF"/>
            <w:vAlign w:val="center"/>
          </w:tcPr>
          <w:p w:rsidR="00210ED3" w:rsidRPr="00591C1F" w:rsidRDefault="00210ED3" w:rsidP="00210ED3">
            <w:pPr>
              <w:rPr>
                <w:rFonts w:asciiTheme="minorHAnsi" w:hAnsiTheme="minorHAnsi" w:cstheme="minorHAnsi"/>
                <w:color w:val="000000"/>
                <w:lang w:val="es-BO" w:eastAsia="es-BO"/>
              </w:rPr>
            </w:pPr>
            <w:r w:rsidRPr="00591C1F">
              <w:rPr>
                <w:rFonts w:asciiTheme="minorHAnsi" w:hAnsiTheme="minorHAnsi" w:cs="Calibri"/>
                <w:color w:val="000000"/>
                <w:lang w:val="en-US"/>
              </w:rPr>
              <w:t>Permeability Plugging Apparatus/Tester</w:t>
            </w:r>
          </w:p>
        </w:tc>
        <w:tc>
          <w:tcPr>
            <w:tcW w:w="1309" w:type="dxa"/>
            <w:tcBorders>
              <w:top w:val="nil"/>
              <w:left w:val="nil"/>
              <w:bottom w:val="single" w:sz="8" w:space="0" w:color="auto"/>
              <w:right w:val="single" w:sz="4" w:space="0" w:color="auto"/>
            </w:tcBorders>
            <w:shd w:val="clear" w:color="auto" w:fill="auto"/>
            <w:noWrap/>
            <w:vAlign w:val="center"/>
          </w:tcPr>
          <w:p w:rsidR="00210ED3" w:rsidRPr="00591C1F" w:rsidRDefault="00210ED3" w:rsidP="00210ED3">
            <w:pPr>
              <w:jc w:val="center"/>
              <w:rPr>
                <w:rFonts w:asciiTheme="minorHAnsi" w:hAnsiTheme="minorHAnsi" w:cstheme="minorHAnsi"/>
                <w:color w:val="000000"/>
                <w:lang w:val="es-BO" w:eastAsia="es-BO"/>
              </w:rPr>
            </w:pPr>
            <w:r w:rsidRPr="00591C1F">
              <w:rPr>
                <w:rFonts w:asciiTheme="minorHAnsi" w:hAnsiTheme="minorHAnsi" w:cs="Calibri"/>
                <w:bCs/>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117.533,87</w:t>
            </w:r>
          </w:p>
        </w:tc>
        <w:tc>
          <w:tcPr>
            <w:tcW w:w="1951" w:type="dxa"/>
            <w:tcBorders>
              <w:top w:val="nil"/>
              <w:left w:val="nil"/>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117.533,87</w:t>
            </w:r>
          </w:p>
        </w:tc>
      </w:tr>
      <w:tr w:rsidR="00210ED3" w:rsidRPr="006F470A" w:rsidTr="00210ED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14</w:t>
            </w:r>
          </w:p>
        </w:tc>
        <w:tc>
          <w:tcPr>
            <w:tcW w:w="3436" w:type="dxa"/>
            <w:tcBorders>
              <w:top w:val="nil"/>
              <w:left w:val="nil"/>
              <w:bottom w:val="single" w:sz="8" w:space="0" w:color="auto"/>
              <w:right w:val="single" w:sz="8" w:space="0" w:color="auto"/>
            </w:tcBorders>
            <w:shd w:val="clear" w:color="000000" w:fill="FFFFFF"/>
            <w:vAlign w:val="center"/>
          </w:tcPr>
          <w:p w:rsidR="00210ED3" w:rsidRPr="00591C1F" w:rsidRDefault="00210ED3" w:rsidP="00210ED3">
            <w:pPr>
              <w:rPr>
                <w:rFonts w:asciiTheme="minorHAnsi" w:hAnsiTheme="minorHAnsi" w:cstheme="minorHAnsi"/>
                <w:color w:val="000000"/>
                <w:lang w:val="es-BO" w:eastAsia="es-BO"/>
              </w:rPr>
            </w:pPr>
            <w:r w:rsidRPr="00591C1F">
              <w:rPr>
                <w:rFonts w:asciiTheme="minorHAnsi" w:hAnsiTheme="minorHAnsi" w:cs="Calibri"/>
                <w:color w:val="000000"/>
                <w:lang w:val="en-US"/>
              </w:rPr>
              <w:t>Hydrometer kit</w:t>
            </w:r>
          </w:p>
        </w:tc>
        <w:tc>
          <w:tcPr>
            <w:tcW w:w="1309" w:type="dxa"/>
            <w:tcBorders>
              <w:top w:val="nil"/>
              <w:left w:val="nil"/>
              <w:bottom w:val="single" w:sz="8" w:space="0" w:color="auto"/>
              <w:right w:val="single" w:sz="4" w:space="0" w:color="auto"/>
            </w:tcBorders>
            <w:shd w:val="clear" w:color="auto" w:fill="auto"/>
            <w:noWrap/>
            <w:vAlign w:val="center"/>
          </w:tcPr>
          <w:p w:rsidR="00210ED3" w:rsidRPr="00591C1F" w:rsidRDefault="00210ED3" w:rsidP="00210ED3">
            <w:pPr>
              <w:jc w:val="center"/>
              <w:rPr>
                <w:rFonts w:asciiTheme="minorHAnsi" w:hAnsiTheme="minorHAnsi" w:cstheme="minorHAnsi"/>
                <w:color w:val="000000"/>
                <w:lang w:val="es-BO" w:eastAsia="es-BO"/>
              </w:rPr>
            </w:pPr>
            <w:r w:rsidRPr="00591C1F">
              <w:rPr>
                <w:rFonts w:asciiTheme="minorHAnsi" w:hAnsiTheme="minorHAnsi" w:cs="Calibri"/>
                <w:bCs/>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4.680,11</w:t>
            </w:r>
          </w:p>
        </w:tc>
        <w:tc>
          <w:tcPr>
            <w:tcW w:w="1951" w:type="dxa"/>
            <w:tcBorders>
              <w:top w:val="nil"/>
              <w:left w:val="nil"/>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4.680,11</w:t>
            </w:r>
          </w:p>
        </w:tc>
      </w:tr>
      <w:tr w:rsidR="00210ED3" w:rsidRPr="006F470A" w:rsidTr="00210ED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15</w:t>
            </w:r>
          </w:p>
        </w:tc>
        <w:tc>
          <w:tcPr>
            <w:tcW w:w="3436" w:type="dxa"/>
            <w:tcBorders>
              <w:top w:val="nil"/>
              <w:left w:val="nil"/>
              <w:bottom w:val="single" w:sz="8" w:space="0" w:color="auto"/>
              <w:right w:val="single" w:sz="8" w:space="0" w:color="auto"/>
            </w:tcBorders>
            <w:shd w:val="clear" w:color="000000" w:fill="FFFFFF"/>
            <w:vAlign w:val="center"/>
          </w:tcPr>
          <w:p w:rsidR="00210ED3" w:rsidRPr="00591C1F" w:rsidRDefault="00210ED3" w:rsidP="00210ED3">
            <w:pPr>
              <w:rPr>
                <w:rFonts w:asciiTheme="minorHAnsi" w:hAnsiTheme="minorHAnsi" w:cstheme="minorHAnsi"/>
                <w:color w:val="000000"/>
                <w:lang w:val="es-BO" w:eastAsia="es-BO"/>
              </w:rPr>
            </w:pPr>
            <w:r w:rsidRPr="00591C1F">
              <w:rPr>
                <w:rFonts w:asciiTheme="minorHAnsi" w:hAnsiTheme="minorHAnsi" w:cs="Calibri"/>
                <w:color w:val="000000"/>
                <w:lang w:val="en-US"/>
              </w:rPr>
              <w:t>Portable Spectrophotometer DR1900</w:t>
            </w:r>
          </w:p>
        </w:tc>
        <w:tc>
          <w:tcPr>
            <w:tcW w:w="1309" w:type="dxa"/>
            <w:tcBorders>
              <w:top w:val="nil"/>
              <w:left w:val="nil"/>
              <w:bottom w:val="single" w:sz="8" w:space="0" w:color="auto"/>
              <w:right w:val="single" w:sz="4" w:space="0" w:color="auto"/>
            </w:tcBorders>
            <w:shd w:val="clear" w:color="auto" w:fill="auto"/>
            <w:noWrap/>
            <w:vAlign w:val="center"/>
          </w:tcPr>
          <w:p w:rsidR="00210ED3" w:rsidRPr="00591C1F" w:rsidRDefault="00210ED3" w:rsidP="00210ED3">
            <w:pPr>
              <w:jc w:val="center"/>
              <w:rPr>
                <w:rFonts w:asciiTheme="minorHAnsi" w:hAnsiTheme="minorHAnsi" w:cstheme="minorHAnsi"/>
                <w:color w:val="000000"/>
                <w:lang w:val="es-BO" w:eastAsia="es-BO"/>
              </w:rPr>
            </w:pPr>
            <w:r w:rsidRPr="00591C1F">
              <w:rPr>
                <w:rFonts w:asciiTheme="minorHAnsi" w:hAnsiTheme="minorHAnsi" w:cs="Calibri"/>
                <w:bCs/>
                <w:lang w:val="es-BO"/>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64.022,26</w:t>
            </w:r>
          </w:p>
        </w:tc>
        <w:tc>
          <w:tcPr>
            <w:tcW w:w="1951" w:type="dxa"/>
            <w:tcBorders>
              <w:top w:val="nil"/>
              <w:left w:val="nil"/>
              <w:bottom w:val="single" w:sz="8" w:space="0" w:color="auto"/>
              <w:right w:val="single" w:sz="8" w:space="0" w:color="auto"/>
            </w:tcBorders>
            <w:shd w:val="clear" w:color="auto" w:fill="auto"/>
            <w:noWrap/>
            <w:vAlign w:val="center"/>
          </w:tcPr>
          <w:p w:rsidR="00210ED3" w:rsidRPr="006F470A" w:rsidRDefault="00210ED3" w:rsidP="00210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64.022,26</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0E1D5D" w:rsidRDefault="000E1D5D" w:rsidP="00591C1F">
      <w:pPr>
        <w:rPr>
          <w:rFonts w:asciiTheme="minorHAnsi" w:hAnsiTheme="minorHAnsi" w:cstheme="minorHAnsi"/>
          <w:b/>
          <w:sz w:val="22"/>
          <w:szCs w:val="22"/>
        </w:rPr>
      </w:pPr>
    </w:p>
    <w:p w:rsidR="005E4ACF" w:rsidRDefault="005E4ACF" w:rsidP="00591C1F">
      <w:pPr>
        <w:rPr>
          <w:rFonts w:asciiTheme="minorHAnsi" w:hAnsiTheme="minorHAnsi" w:cstheme="minorHAnsi"/>
          <w:b/>
          <w:sz w:val="22"/>
          <w:szCs w:val="22"/>
        </w:rPr>
      </w:pPr>
    </w:p>
    <w:p w:rsidR="005E4ACF" w:rsidRDefault="005E4ACF" w:rsidP="00591C1F">
      <w:pPr>
        <w:rPr>
          <w:rFonts w:asciiTheme="minorHAnsi" w:hAnsiTheme="minorHAnsi" w:cstheme="minorHAnsi"/>
          <w:b/>
          <w:sz w:val="22"/>
          <w:szCs w:val="22"/>
        </w:rPr>
      </w:pPr>
    </w:p>
    <w:p w:rsidR="00210ED3" w:rsidRDefault="00210ED3" w:rsidP="00591C1F">
      <w:pPr>
        <w:rPr>
          <w:rFonts w:asciiTheme="minorHAnsi" w:hAnsiTheme="minorHAnsi" w:cstheme="minorHAnsi"/>
          <w:b/>
          <w:sz w:val="22"/>
          <w:szCs w:val="22"/>
        </w:rPr>
      </w:pPr>
    </w:p>
    <w:p w:rsidR="00210ED3" w:rsidRDefault="00210ED3" w:rsidP="00591C1F">
      <w:pPr>
        <w:rPr>
          <w:rFonts w:asciiTheme="minorHAnsi" w:hAnsiTheme="minorHAnsi" w:cstheme="minorHAnsi"/>
          <w:b/>
          <w:sz w:val="22"/>
          <w:szCs w:val="22"/>
        </w:rPr>
      </w:pPr>
    </w:p>
    <w:p w:rsidR="002C6BE4" w:rsidRDefault="002C6BE4" w:rsidP="00591C1F">
      <w:pPr>
        <w:rPr>
          <w:rFonts w:asciiTheme="minorHAnsi" w:hAnsiTheme="minorHAnsi" w:cstheme="minorHAnsi"/>
          <w:b/>
          <w:sz w:val="22"/>
          <w:szCs w:val="22"/>
        </w:rPr>
      </w:pPr>
    </w:p>
    <w:p w:rsidR="002C6BE4" w:rsidRDefault="002C6BE4" w:rsidP="00591C1F">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CC1F4E">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CC1F4E">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CC1F4E">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CC1F4E">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CC1F4E">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CC1F4E">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CC1F4E">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CC1F4E">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CC1F4E">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CC1F4E">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CC1F4E">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CC1F4E">
      <w:pPr>
        <w:pStyle w:val="Sinespaciado4"/>
        <w:numPr>
          <w:ilvl w:val="0"/>
          <w:numId w:val="28"/>
        </w:numPr>
        <w:ind w:left="851"/>
        <w:jc w:val="both"/>
      </w:pPr>
      <w:r w:rsidRPr="006F470A">
        <w:t>Que tengan sentencia ejecutoriada, con impedimento para ejercer el comercio.</w:t>
      </w:r>
    </w:p>
    <w:p w:rsidR="006A773C" w:rsidRPr="006F470A" w:rsidRDefault="006A773C" w:rsidP="00CC1F4E">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CC1F4E">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CC1F4E">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CC1F4E">
      <w:pPr>
        <w:pStyle w:val="Sinespaciado4"/>
        <w:numPr>
          <w:ilvl w:val="0"/>
          <w:numId w:val="28"/>
        </w:numPr>
        <w:ind w:left="851"/>
        <w:jc w:val="both"/>
      </w:pPr>
      <w:r w:rsidRPr="006F470A">
        <w:t>Que hubiesen declarado su disolución o quiebra.</w:t>
      </w:r>
    </w:p>
    <w:p w:rsidR="006A773C" w:rsidRPr="006F470A" w:rsidRDefault="006A773C" w:rsidP="00CC1F4E">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CC1F4E">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CC1F4E">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CC1F4E">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CC1F4E">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BD79D4"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BD79D4">
        <w:rPr>
          <w:rFonts w:asciiTheme="minorHAnsi" w:hAnsiTheme="minorHAnsi" w:cstheme="minorHAnsi"/>
          <w:sz w:val="22"/>
          <w:szCs w:val="22"/>
        </w:rPr>
        <w:t>bolivianos</w:t>
      </w:r>
      <w:r w:rsidR="00867CDF" w:rsidRPr="00BD79D4">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C1F4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CC1F4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CC1F4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CC1F4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CC1F4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CC1F4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C1F4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CC1F4E">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CC1F4E">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CC1F4E">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CC1F4E">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CC1F4E">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BD79D4" w:rsidRPr="006F470A" w:rsidRDefault="00BD79D4"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CC1F4E">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CC1F4E">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CC1F4E">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CC1F4E">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CC1F4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CC1F4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CC1F4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CC1F4E">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CC1F4E">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CC1F4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CC1F4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CC1F4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BD79D4" w:rsidRDefault="002E733A" w:rsidP="005E4ACF">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Default="00A11440" w:rsidP="00210ED3">
      <w:pPr>
        <w:spacing w:before="100" w:beforeAutospacing="1" w:after="100" w:afterAutospacing="1"/>
        <w:ind w:left="426"/>
        <w:jc w:val="both"/>
        <w:rPr>
          <w:rFonts w:asciiTheme="minorHAnsi" w:hAnsiTheme="minorHAnsi" w:cstheme="minorHAnsi"/>
          <w:b/>
          <w:bCs/>
          <w:iCs/>
          <w:sz w:val="22"/>
          <w:szCs w:val="22"/>
          <w:lang w:eastAsia="es-BO"/>
        </w:rPr>
      </w:pPr>
      <w:r w:rsidRPr="00365997">
        <w:rPr>
          <w:rFonts w:asciiTheme="minorHAnsi" w:hAnsiTheme="minorHAnsi" w:cstheme="minorHAnsi"/>
          <w:b/>
          <w:bCs/>
          <w:i/>
          <w:iCs/>
          <w:color w:val="FF0000"/>
          <w:lang w:eastAsia="es-BO"/>
        </w:rPr>
        <w:t xml:space="preserve"> </w:t>
      </w:r>
      <w:r w:rsidRPr="00210ED3">
        <w:rPr>
          <w:rFonts w:asciiTheme="minorHAnsi" w:hAnsiTheme="minorHAnsi" w:cstheme="minorHAnsi"/>
          <w:b/>
          <w:bCs/>
          <w:iCs/>
          <w:sz w:val="22"/>
          <w:szCs w:val="22"/>
          <w:lang w:eastAsia="es-BO"/>
        </w:rPr>
        <w:t>No corresponde.</w:t>
      </w:r>
    </w:p>
    <w:p w:rsidR="005E4ACF" w:rsidRPr="00210ED3" w:rsidRDefault="005E4ACF" w:rsidP="00210ED3">
      <w:pPr>
        <w:spacing w:before="100" w:beforeAutospacing="1" w:after="100" w:afterAutospacing="1"/>
        <w:ind w:left="426"/>
        <w:jc w:val="both"/>
        <w:rPr>
          <w:rFonts w:asciiTheme="minorHAnsi" w:hAnsiTheme="minorHAnsi" w:cstheme="minorHAnsi"/>
          <w:b/>
          <w:bCs/>
          <w:iCs/>
          <w:color w:val="FF0000"/>
          <w:sz w:val="22"/>
          <w:szCs w:val="22"/>
          <w:lang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INSPECCIÓN PREVIA</w:t>
      </w:r>
      <w:r w:rsidR="00F9669E" w:rsidRPr="006F470A">
        <w:rPr>
          <w:rFonts w:asciiTheme="minorHAnsi" w:hAnsiTheme="minorHAnsi" w:cstheme="minorHAnsi"/>
          <w:b/>
          <w:sz w:val="22"/>
          <w:szCs w:val="22"/>
        </w:rPr>
        <w:t>.-</w:t>
      </w:r>
    </w:p>
    <w:p w:rsidR="00A11440" w:rsidRPr="00210ED3" w:rsidRDefault="00A11440" w:rsidP="00A11440">
      <w:pPr>
        <w:spacing w:before="100" w:beforeAutospacing="1" w:after="100" w:afterAutospacing="1"/>
        <w:ind w:left="426"/>
        <w:jc w:val="both"/>
        <w:rPr>
          <w:rFonts w:asciiTheme="minorHAnsi" w:hAnsiTheme="minorHAnsi" w:cstheme="minorHAnsi"/>
          <w:sz w:val="22"/>
          <w:szCs w:val="22"/>
          <w:lang w:val="es-BO" w:eastAsia="es-BO"/>
        </w:rPr>
      </w:pPr>
      <w:r w:rsidRPr="00210ED3">
        <w:rPr>
          <w:rFonts w:asciiTheme="minorHAnsi" w:hAnsiTheme="minorHAnsi" w:cstheme="minorHAnsi"/>
          <w:b/>
          <w:bCs/>
          <w:i/>
          <w:iCs/>
          <w:lang w:eastAsia="es-BO"/>
        </w:rPr>
        <w:t xml:space="preserve"> </w:t>
      </w:r>
      <w:r w:rsidRPr="00210ED3">
        <w:rPr>
          <w:rFonts w:asciiTheme="minorHAnsi" w:hAnsiTheme="minorHAnsi" w:cstheme="minorHAnsi"/>
          <w:b/>
          <w:bCs/>
          <w:iCs/>
          <w:sz w:val="22"/>
          <w:szCs w:val="22"/>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264872" w:rsidRDefault="00264872"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264872" w:rsidRDefault="00264872"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CC1F4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C1F4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C1F4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CC1F4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CC1F4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CC1F4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CC1F4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C75BEC" w:rsidRPr="005E4ACF" w:rsidRDefault="00900663" w:rsidP="005E4AC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264872" w:rsidRPr="00BD79D4" w:rsidRDefault="00886C42" w:rsidP="00BD79D4">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264872" w:rsidRDefault="00264872" w:rsidP="00002784">
      <w:pPr>
        <w:pStyle w:val="Prrafodelista"/>
        <w:rPr>
          <w:rFonts w:asciiTheme="minorHAnsi" w:hAnsiTheme="minorHAnsi" w:cstheme="minorHAnsi"/>
          <w:bCs/>
          <w:color w:val="000000"/>
          <w:kern w:val="28"/>
          <w:sz w:val="22"/>
          <w:szCs w:val="22"/>
          <w:lang w:eastAsia="es-ES"/>
        </w:rPr>
      </w:pPr>
    </w:p>
    <w:p w:rsidR="005E4ACF" w:rsidRDefault="005E4ACF" w:rsidP="00002784">
      <w:pPr>
        <w:pStyle w:val="Prrafodelista"/>
        <w:rPr>
          <w:rFonts w:asciiTheme="minorHAnsi" w:hAnsiTheme="minorHAnsi" w:cstheme="minorHAnsi"/>
          <w:bCs/>
          <w:color w:val="000000"/>
          <w:kern w:val="28"/>
          <w:sz w:val="22"/>
          <w:szCs w:val="22"/>
          <w:lang w:eastAsia="es-ES"/>
        </w:rPr>
      </w:pPr>
    </w:p>
    <w:p w:rsidR="005E4ACF" w:rsidRDefault="005E4ACF" w:rsidP="00002784">
      <w:pPr>
        <w:pStyle w:val="Prrafodelista"/>
        <w:rPr>
          <w:rFonts w:asciiTheme="minorHAnsi" w:hAnsiTheme="minorHAnsi" w:cstheme="minorHAnsi"/>
          <w:bCs/>
          <w:color w:val="000000"/>
          <w:kern w:val="28"/>
          <w:sz w:val="22"/>
          <w:szCs w:val="22"/>
          <w:lang w:eastAsia="es-ES"/>
        </w:rPr>
      </w:pPr>
    </w:p>
    <w:p w:rsidR="005E4ACF" w:rsidRDefault="005E4ACF"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BD79D4" w:rsidRDefault="00BD79D4" w:rsidP="005C6D4D">
      <w:pPr>
        <w:ind w:left="426"/>
        <w:jc w:val="both"/>
        <w:rPr>
          <w:rFonts w:asciiTheme="minorHAnsi" w:hAnsiTheme="minorHAnsi" w:cstheme="minorHAnsi"/>
          <w:sz w:val="22"/>
          <w:szCs w:val="22"/>
        </w:rPr>
      </w:pPr>
    </w:p>
    <w:p w:rsidR="00BD79D4" w:rsidRDefault="00BD79D4" w:rsidP="005C6D4D">
      <w:pPr>
        <w:ind w:left="426"/>
        <w:jc w:val="both"/>
        <w:rPr>
          <w:rFonts w:asciiTheme="minorHAnsi" w:hAnsiTheme="minorHAnsi" w:cstheme="minorHAnsi"/>
          <w:sz w:val="22"/>
          <w:szCs w:val="22"/>
        </w:rPr>
      </w:pPr>
    </w:p>
    <w:p w:rsidR="00BD79D4" w:rsidRDefault="00BD79D4" w:rsidP="005C6D4D">
      <w:pPr>
        <w:ind w:left="426"/>
        <w:jc w:val="both"/>
        <w:rPr>
          <w:rFonts w:asciiTheme="minorHAnsi" w:hAnsiTheme="minorHAnsi" w:cstheme="minorHAnsi"/>
          <w:sz w:val="22"/>
          <w:szCs w:val="22"/>
        </w:rPr>
      </w:pPr>
    </w:p>
    <w:p w:rsidR="00BD79D4" w:rsidRDefault="00BD79D4" w:rsidP="005C6D4D">
      <w:pPr>
        <w:ind w:left="426"/>
        <w:jc w:val="both"/>
        <w:rPr>
          <w:rFonts w:asciiTheme="minorHAnsi" w:hAnsiTheme="minorHAnsi" w:cstheme="minorHAnsi"/>
          <w:sz w:val="22"/>
          <w:szCs w:val="22"/>
        </w:rPr>
      </w:pPr>
    </w:p>
    <w:p w:rsidR="00BD79D4" w:rsidRDefault="00BD79D4" w:rsidP="005C6D4D">
      <w:pPr>
        <w:ind w:left="426"/>
        <w:jc w:val="both"/>
        <w:rPr>
          <w:rFonts w:asciiTheme="minorHAnsi" w:hAnsiTheme="minorHAnsi" w:cstheme="minorHAnsi"/>
          <w:sz w:val="22"/>
          <w:szCs w:val="22"/>
        </w:rPr>
      </w:pPr>
    </w:p>
    <w:p w:rsidR="00BD79D4" w:rsidRDefault="00BD79D4" w:rsidP="005C6D4D">
      <w:pPr>
        <w:ind w:left="426"/>
        <w:jc w:val="both"/>
        <w:rPr>
          <w:rFonts w:asciiTheme="minorHAnsi" w:hAnsiTheme="minorHAnsi" w:cstheme="minorHAnsi"/>
          <w:sz w:val="22"/>
          <w:szCs w:val="22"/>
        </w:rPr>
      </w:pPr>
    </w:p>
    <w:p w:rsidR="00BD79D4" w:rsidRDefault="00BD79D4" w:rsidP="005C6D4D">
      <w:pPr>
        <w:ind w:left="426"/>
        <w:jc w:val="both"/>
        <w:rPr>
          <w:rFonts w:asciiTheme="minorHAnsi" w:hAnsiTheme="minorHAnsi" w:cstheme="minorHAnsi"/>
          <w:sz w:val="22"/>
          <w:szCs w:val="22"/>
        </w:rPr>
      </w:pPr>
    </w:p>
    <w:p w:rsidR="00BD79D4" w:rsidRDefault="00BD79D4" w:rsidP="005C6D4D">
      <w:pPr>
        <w:ind w:left="426"/>
        <w:jc w:val="both"/>
        <w:rPr>
          <w:rFonts w:asciiTheme="minorHAnsi" w:hAnsiTheme="minorHAnsi" w:cstheme="minorHAnsi"/>
          <w:sz w:val="22"/>
          <w:szCs w:val="22"/>
        </w:rPr>
      </w:pPr>
    </w:p>
    <w:p w:rsidR="00BD79D4" w:rsidRDefault="00BD79D4" w:rsidP="005C6D4D">
      <w:pPr>
        <w:ind w:left="426"/>
        <w:jc w:val="both"/>
        <w:rPr>
          <w:rFonts w:asciiTheme="minorHAnsi" w:hAnsiTheme="minorHAnsi" w:cstheme="minorHAnsi"/>
          <w:sz w:val="22"/>
          <w:szCs w:val="22"/>
        </w:rPr>
      </w:pPr>
    </w:p>
    <w:p w:rsidR="00BD79D4" w:rsidRDefault="00BD79D4" w:rsidP="005C6D4D">
      <w:pPr>
        <w:ind w:left="426"/>
        <w:jc w:val="both"/>
        <w:rPr>
          <w:rFonts w:asciiTheme="minorHAnsi" w:hAnsiTheme="minorHAnsi" w:cstheme="minorHAnsi"/>
          <w:sz w:val="22"/>
          <w:szCs w:val="22"/>
        </w:rPr>
      </w:pPr>
    </w:p>
    <w:p w:rsidR="00BD79D4" w:rsidRDefault="00BD79D4" w:rsidP="005C6D4D">
      <w:pPr>
        <w:ind w:left="426"/>
        <w:jc w:val="both"/>
        <w:rPr>
          <w:rFonts w:asciiTheme="minorHAnsi" w:hAnsiTheme="minorHAnsi" w:cstheme="minorHAnsi"/>
          <w:sz w:val="22"/>
          <w:szCs w:val="22"/>
        </w:rPr>
      </w:pPr>
    </w:p>
    <w:p w:rsidR="005E4ACF" w:rsidRDefault="005E4ACF" w:rsidP="005C6D4D">
      <w:pPr>
        <w:ind w:left="426"/>
        <w:jc w:val="both"/>
        <w:rPr>
          <w:rFonts w:asciiTheme="minorHAnsi" w:hAnsiTheme="minorHAnsi" w:cstheme="minorHAnsi"/>
          <w:sz w:val="22"/>
          <w:szCs w:val="22"/>
        </w:rPr>
      </w:pPr>
    </w:p>
    <w:p w:rsidR="005E4ACF" w:rsidRDefault="005E4ACF" w:rsidP="005C6D4D">
      <w:pPr>
        <w:ind w:left="426"/>
        <w:jc w:val="both"/>
        <w:rPr>
          <w:rFonts w:asciiTheme="minorHAnsi" w:hAnsiTheme="minorHAnsi" w:cstheme="minorHAnsi"/>
          <w:sz w:val="22"/>
          <w:szCs w:val="22"/>
        </w:rPr>
      </w:pPr>
    </w:p>
    <w:p w:rsidR="005E4ACF" w:rsidRDefault="005E4ACF"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71249F" w:rsidRDefault="00900663" w:rsidP="00B37050">
      <w:pPr>
        <w:ind w:left="567"/>
        <w:jc w:val="both"/>
        <w:rPr>
          <w:rFonts w:asciiTheme="minorHAnsi" w:hAnsiTheme="minorHAnsi" w:cstheme="minorHAnsi"/>
          <w:b/>
          <w:sz w:val="16"/>
          <w:szCs w:val="16"/>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71249F" w:rsidRDefault="00F17C85" w:rsidP="00B37050">
      <w:pPr>
        <w:ind w:left="567"/>
        <w:jc w:val="both"/>
        <w:rPr>
          <w:rFonts w:asciiTheme="minorHAnsi" w:hAnsiTheme="minorHAnsi" w:cstheme="minorHAnsi"/>
          <w:sz w:val="16"/>
          <w:szCs w:val="16"/>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71249F" w:rsidRDefault="00900663" w:rsidP="00B37050">
      <w:pPr>
        <w:jc w:val="both"/>
        <w:rPr>
          <w:rFonts w:asciiTheme="minorHAnsi" w:hAnsiTheme="minorHAnsi" w:cstheme="minorHAnsi"/>
          <w:color w:val="000000"/>
          <w:sz w:val="16"/>
          <w:szCs w:val="16"/>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71249F" w:rsidRDefault="006E23E4" w:rsidP="006E23E4">
      <w:pPr>
        <w:ind w:left="426"/>
        <w:jc w:val="both"/>
        <w:rPr>
          <w:rFonts w:asciiTheme="minorHAnsi" w:hAnsiTheme="minorHAnsi" w:cstheme="minorHAnsi"/>
          <w:sz w:val="16"/>
          <w:szCs w:val="16"/>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71249F" w:rsidRDefault="006E23E4" w:rsidP="006E23E4">
      <w:pPr>
        <w:pStyle w:val="Prrafodelista"/>
        <w:ind w:left="360"/>
        <w:jc w:val="both"/>
        <w:rPr>
          <w:rFonts w:asciiTheme="minorHAnsi" w:hAnsiTheme="minorHAnsi" w:cstheme="minorHAnsi"/>
          <w:sz w:val="16"/>
          <w:szCs w:val="16"/>
          <w:u w:val="single"/>
        </w:rPr>
      </w:pPr>
    </w:p>
    <w:p w:rsidR="006E23E4" w:rsidRPr="00752A46" w:rsidRDefault="006E23E4" w:rsidP="00CC1F4E">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CC1F4E">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71249F" w:rsidRDefault="0093047A" w:rsidP="00264872">
      <w:pPr>
        <w:jc w:val="both"/>
        <w:rPr>
          <w:rFonts w:asciiTheme="minorHAnsi" w:hAnsiTheme="minorHAnsi" w:cstheme="minorHAnsi"/>
          <w:color w:val="000000"/>
          <w:sz w:val="16"/>
          <w:szCs w:val="16"/>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71249F" w:rsidRDefault="00084434" w:rsidP="00A80854">
      <w:pPr>
        <w:tabs>
          <w:tab w:val="left" w:pos="567"/>
          <w:tab w:val="left" w:pos="1276"/>
        </w:tabs>
        <w:jc w:val="both"/>
        <w:rPr>
          <w:rFonts w:asciiTheme="minorHAnsi" w:hAnsiTheme="minorHAnsi" w:cstheme="minorHAnsi"/>
          <w:sz w:val="16"/>
          <w:szCs w:val="16"/>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71249F" w:rsidRDefault="00084434" w:rsidP="00084434">
      <w:pPr>
        <w:ind w:left="426"/>
        <w:jc w:val="both"/>
        <w:rPr>
          <w:rFonts w:asciiTheme="minorHAnsi" w:hAnsiTheme="minorHAnsi" w:cstheme="minorHAnsi"/>
          <w:sz w:val="16"/>
          <w:szCs w:val="16"/>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71249F" w:rsidRDefault="00084434" w:rsidP="00084434">
      <w:pPr>
        <w:ind w:left="426"/>
        <w:jc w:val="both"/>
        <w:rPr>
          <w:rFonts w:asciiTheme="minorHAnsi" w:hAnsiTheme="minorHAnsi" w:cstheme="minorHAnsi"/>
          <w:sz w:val="16"/>
          <w:szCs w:val="16"/>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CC1F4E">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CC1F4E">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CC1F4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CC1F4E">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CC1F4E">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CC1F4E">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C1F4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CC1F4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CC1F4E">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CC1F4E">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CC1F4E">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CC1F4E">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CC1F4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CC1F4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50369E" w:rsidRPr="00867F2C" w:rsidRDefault="004478F9" w:rsidP="00867F2C">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E45CA" w:rsidRDefault="005E45CA" w:rsidP="00147236">
      <w:pP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CC1F4E">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CC1F4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CC1F4E">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CC1F4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CC1F4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CC1F4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CC1F4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CC1F4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CC1F4E">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CC1F4E">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CC1F4E">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CC1F4E">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w:t>
      </w:r>
      <w:r w:rsidR="00595295" w:rsidRPr="004C6D6E">
        <w:rPr>
          <w:rFonts w:asciiTheme="minorHAnsi" w:hAnsiTheme="minorHAnsi" w:cstheme="minorHAnsi"/>
          <w:sz w:val="22"/>
          <w:szCs w:val="22"/>
        </w:rPr>
        <w:t>específica</w:t>
      </w:r>
      <w:r w:rsidR="00467EA1" w:rsidRPr="004C6D6E">
        <w:rPr>
          <w:rFonts w:asciiTheme="minorHAnsi" w:hAnsiTheme="minorHAnsi" w:cstheme="minorHAnsi"/>
          <w:sz w:val="22"/>
          <w:szCs w:val="22"/>
        </w:rPr>
        <w:t xml:space="preserve"> de la empresa</w:t>
      </w:r>
      <w:r w:rsidR="003D5CDD" w:rsidRPr="00D92DC4">
        <w:rPr>
          <w:rFonts w:asciiTheme="minorHAnsi" w:eastAsia="Calibri" w:hAnsiTheme="minorHAnsi" w:cstheme="minorHAnsi"/>
          <w:color w:val="FF0000"/>
          <w:sz w:val="22"/>
          <w:szCs w:val="22"/>
          <w:lang w:val="es-BO"/>
        </w:rPr>
        <w:t>.</w:t>
      </w:r>
    </w:p>
    <w:p w:rsidR="000440BF" w:rsidRPr="00595295" w:rsidRDefault="003F4611" w:rsidP="00CC1F4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Pr="00595295">
        <w:rPr>
          <w:rFonts w:asciiTheme="minorHAnsi" w:hAnsiTheme="minorHAnsi" w:cstheme="minorHAnsi"/>
          <w:sz w:val="22"/>
          <w:szCs w:val="22"/>
        </w:rPr>
        <w:t>.</w:t>
      </w:r>
      <w:r w:rsidR="0013370D" w:rsidRPr="00595295">
        <w:rPr>
          <w:rFonts w:asciiTheme="minorHAnsi" w:hAnsiTheme="minorHAnsi" w:cstheme="minorHAnsi"/>
          <w:sz w:val="22"/>
          <w:szCs w:val="22"/>
        </w:rPr>
        <w:t xml:space="preserve"> </w:t>
      </w:r>
      <w:r w:rsidR="000440BF" w:rsidRPr="00595295">
        <w:rPr>
          <w:rFonts w:asciiTheme="minorHAnsi" w:hAnsiTheme="minorHAnsi" w:cstheme="minorHAnsi"/>
          <w:sz w:val="22"/>
          <w:szCs w:val="22"/>
        </w:rPr>
        <w:t>(presentar cuando el proponente hubiese solicitado la aplicación del margen de preferencia).</w:t>
      </w:r>
    </w:p>
    <w:p w:rsidR="000440BF" w:rsidRPr="00595295" w:rsidRDefault="003F4611" w:rsidP="00CC1F4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w:t>
      </w:r>
      <w:r w:rsidR="000440BF" w:rsidRPr="00595295">
        <w:rPr>
          <w:rFonts w:asciiTheme="minorHAnsi" w:hAnsiTheme="minorHAnsi" w:cstheme="minorHAnsi"/>
          <w:sz w:val="22"/>
          <w:szCs w:val="22"/>
        </w:rPr>
        <w:t>presentar cuando el proponente hubiese solicitado la aplicación del margen de preferencia).</w:t>
      </w:r>
    </w:p>
    <w:p w:rsidR="00437D21" w:rsidRPr="00595295" w:rsidRDefault="00437D21" w:rsidP="00CC1F4E">
      <w:pPr>
        <w:pStyle w:val="Prrafodelista"/>
        <w:numPr>
          <w:ilvl w:val="0"/>
          <w:numId w:val="22"/>
        </w:numPr>
        <w:ind w:left="851" w:hanging="425"/>
        <w:contextualSpacing/>
        <w:jc w:val="both"/>
        <w:rPr>
          <w:rFonts w:asciiTheme="minorHAnsi" w:hAnsiTheme="minorHAnsi" w:cstheme="minorHAnsi"/>
          <w:sz w:val="22"/>
          <w:szCs w:val="22"/>
        </w:rPr>
      </w:pPr>
      <w:r w:rsidRPr="00595295">
        <w:rPr>
          <w:rFonts w:asciiTheme="minorHAnsi" w:hAnsiTheme="minorHAnsi" w:cstheme="minorHAnsi"/>
          <w:sz w:val="22"/>
          <w:szCs w:val="22"/>
        </w:rPr>
        <w:t>Original Contrato de Adhesión (Cuando corresponda)</w:t>
      </w:r>
    </w:p>
    <w:p w:rsidR="002C772A" w:rsidRPr="000E1D5D" w:rsidRDefault="002C772A" w:rsidP="00CC1F4E">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CC1F4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CC1F4E">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CC1F4E">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CC1F4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CC1F4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CC1F4E">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95295"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595295">
        <w:rPr>
          <w:rFonts w:asciiTheme="minorHAnsi" w:hAnsiTheme="minorHAnsi" w:cstheme="minorHAnsi"/>
          <w:sz w:val="22"/>
          <w:szCs w:val="22"/>
        </w:rPr>
        <w:t>.</w:t>
      </w:r>
    </w:p>
    <w:p w:rsidR="00EF1265" w:rsidRPr="00D92DC4" w:rsidRDefault="00EF1265" w:rsidP="00CC1F4E">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CC1F4E">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CC1F4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CC1F4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CC1F4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CC1F4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CC1F4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CC1F4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CC1F4E">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CC1F4E">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595295" w:rsidRDefault="001C043B" w:rsidP="001C043B">
      <w:pPr>
        <w:jc w:val="center"/>
        <w:rPr>
          <w:lang w:val="es-BO" w:eastAsia="es-BO"/>
        </w:rPr>
      </w:pPr>
      <w:r w:rsidRPr="00595295">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1646"/>
        <w:gridCol w:w="1473"/>
        <w:gridCol w:w="1275"/>
        <w:gridCol w:w="1378"/>
        <w:gridCol w:w="1701"/>
        <w:gridCol w:w="1553"/>
      </w:tblGrid>
      <w:tr w:rsidR="00FA78A9" w:rsidRPr="006F470A" w:rsidTr="00C027AE">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11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27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3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027AE">
        <w:trPr>
          <w:trHeight w:val="401"/>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11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2C6BE4">
            <w:pPr>
              <w:rPr>
                <w:rFonts w:asciiTheme="minorHAnsi" w:hAnsiTheme="minorHAnsi" w:cstheme="minorHAnsi"/>
                <w:sz w:val="22"/>
                <w:szCs w:val="22"/>
                <w:lang w:val="es-BO"/>
              </w:rPr>
            </w:pPr>
            <w:r w:rsidRPr="002C6BE4">
              <w:rPr>
                <w:rFonts w:asciiTheme="minorHAnsi" w:hAnsiTheme="minorHAnsi" w:cs="Calibri"/>
                <w:sz w:val="22"/>
                <w:szCs w:val="22"/>
                <w:lang w:val="en-US"/>
              </w:rPr>
              <w:t xml:space="preserve">Porta camp </w:t>
            </w:r>
            <w:r w:rsidRPr="002C6BE4">
              <w:rPr>
                <w:rFonts w:asciiTheme="minorHAnsi" w:hAnsiTheme="minorHAnsi" w:cs="Calibri"/>
                <w:sz w:val="22"/>
                <w:szCs w:val="22"/>
              </w:rPr>
              <w:t>laboratorio</w:t>
            </w:r>
          </w:p>
        </w:tc>
        <w:tc>
          <w:tcPr>
            <w:tcW w:w="1275"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Unidad</w:t>
            </w:r>
          </w:p>
        </w:tc>
        <w:tc>
          <w:tcPr>
            <w:tcW w:w="137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027A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027AE">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2C6BE4">
            <w:pPr>
              <w:rPr>
                <w:rFonts w:asciiTheme="minorHAnsi" w:hAnsiTheme="minorHAnsi" w:cstheme="minorHAnsi"/>
                <w:sz w:val="22"/>
                <w:szCs w:val="22"/>
                <w:lang w:val="es-BO"/>
              </w:rPr>
            </w:pPr>
            <w:r w:rsidRPr="002C6BE4">
              <w:rPr>
                <w:rFonts w:asciiTheme="minorHAnsi" w:hAnsiTheme="minorHAnsi" w:cs="Calibri"/>
                <w:color w:val="000000"/>
                <w:sz w:val="22"/>
                <w:szCs w:val="22"/>
                <w:lang w:val="en-US"/>
              </w:rPr>
              <w:t>Centrifuge Non-Heated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Unidad</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027AE">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2C6BE4">
            <w:pPr>
              <w:rPr>
                <w:rFonts w:asciiTheme="minorHAnsi" w:hAnsiTheme="minorHAnsi" w:cstheme="minorHAnsi"/>
                <w:sz w:val="22"/>
                <w:szCs w:val="22"/>
                <w:lang w:val="es-BO"/>
              </w:rPr>
            </w:pPr>
            <w:r w:rsidRPr="002C6BE4">
              <w:rPr>
                <w:rFonts w:asciiTheme="minorHAnsi" w:hAnsiTheme="minorHAnsi" w:cs="Calibri"/>
                <w:color w:val="000000"/>
                <w:sz w:val="22"/>
                <w:szCs w:val="22"/>
                <w:lang w:val="en-US"/>
              </w:rPr>
              <w:t>Mixers HMD200-CE</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Unidad</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027AE">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2C6BE4">
            <w:pPr>
              <w:rPr>
                <w:rFonts w:asciiTheme="minorHAnsi" w:hAnsiTheme="minorHAnsi" w:cstheme="minorHAnsi"/>
                <w:sz w:val="22"/>
                <w:szCs w:val="22"/>
                <w:lang w:val="es-BO"/>
              </w:rPr>
            </w:pPr>
            <w:r w:rsidRPr="002C6BE4">
              <w:rPr>
                <w:rFonts w:asciiTheme="minorHAnsi" w:hAnsiTheme="minorHAnsi" w:cs="Calibri"/>
                <w:color w:val="000000"/>
                <w:sz w:val="22"/>
                <w:szCs w:val="22"/>
                <w:lang w:val="en-US"/>
              </w:rPr>
              <w:t>Resistivity Meter (digital)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Unidad</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027AE">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2C6BE4">
            <w:pPr>
              <w:rPr>
                <w:rFonts w:asciiTheme="minorHAnsi" w:hAnsiTheme="minorHAnsi" w:cstheme="minorHAnsi"/>
                <w:sz w:val="22"/>
                <w:szCs w:val="22"/>
                <w:lang w:val="es-BO"/>
              </w:rPr>
            </w:pPr>
            <w:r w:rsidRPr="002C6BE4">
              <w:rPr>
                <w:rFonts w:asciiTheme="minorHAnsi" w:hAnsiTheme="minorHAnsi" w:cs="Calibri"/>
                <w:color w:val="000000"/>
                <w:sz w:val="22"/>
                <w:szCs w:val="22"/>
                <w:lang w:val="en-US"/>
              </w:rPr>
              <w:t>Kit Aniline Point Determination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Unidad</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027AE">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2C6BE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2C6BE4">
            <w:pPr>
              <w:rPr>
                <w:rFonts w:asciiTheme="minorHAnsi" w:hAnsiTheme="minorHAnsi" w:cstheme="minorHAnsi"/>
                <w:sz w:val="22"/>
                <w:szCs w:val="22"/>
                <w:lang w:val="es-BO"/>
              </w:rPr>
            </w:pPr>
            <w:r w:rsidRPr="002C6BE4">
              <w:rPr>
                <w:rFonts w:asciiTheme="minorHAnsi" w:hAnsiTheme="minorHAnsi" w:cs="Calibri"/>
                <w:color w:val="000000"/>
                <w:sz w:val="22"/>
                <w:szCs w:val="22"/>
                <w:lang w:val="en-US"/>
              </w:rPr>
              <w:t>Kit Hygrometer Digital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Unidad</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2C6BE4" w:rsidTr="00C027AE">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2C6BE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2C6BE4">
            <w:pPr>
              <w:rPr>
                <w:rFonts w:asciiTheme="minorHAnsi" w:hAnsiTheme="minorHAnsi" w:cstheme="minorHAnsi"/>
                <w:sz w:val="22"/>
                <w:szCs w:val="22"/>
                <w:lang w:val="en-US"/>
              </w:rPr>
            </w:pPr>
            <w:r w:rsidRPr="002C6BE4">
              <w:rPr>
                <w:rFonts w:asciiTheme="minorHAnsi" w:hAnsiTheme="minorHAnsi" w:cs="Calibri"/>
                <w:color w:val="000000"/>
                <w:sz w:val="22"/>
                <w:szCs w:val="22"/>
                <w:lang w:val="en-US"/>
              </w:rPr>
              <w:t>Kit Garret Gas Train H2S &amp; CO2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C111B4">
            <w:pPr>
              <w:jc w:val="center"/>
              <w:rPr>
                <w:rFonts w:asciiTheme="minorHAnsi" w:hAnsiTheme="minorHAnsi" w:cstheme="minorHAnsi"/>
                <w:sz w:val="22"/>
                <w:szCs w:val="22"/>
                <w:lang w:val="en-US"/>
              </w:rPr>
            </w:pPr>
            <w:r w:rsidRPr="002C6BE4">
              <w:rPr>
                <w:rFonts w:asciiTheme="minorHAnsi" w:hAnsiTheme="minorHAnsi" w:cs="Calibri"/>
                <w:bCs/>
                <w:sz w:val="22"/>
                <w:szCs w:val="22"/>
                <w:lang w:val="es-BO"/>
              </w:rPr>
              <w:t>Unidad</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2C6BE4" w:rsidP="00C111B4">
            <w:pPr>
              <w:jc w:val="center"/>
              <w:rPr>
                <w:rFonts w:asciiTheme="minorHAnsi" w:hAnsiTheme="minorHAnsi" w:cstheme="minorHAnsi"/>
                <w:sz w:val="22"/>
                <w:szCs w:val="22"/>
                <w:lang w:val="en-US"/>
              </w:rPr>
            </w:pPr>
            <w:r w:rsidRPr="002C6BE4">
              <w:rPr>
                <w:rFonts w:asciiTheme="minorHAnsi" w:hAnsiTheme="minorHAnsi" w:cs="Calibri"/>
                <w:bCs/>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2C6BE4" w:rsidRDefault="00FA78A9" w:rsidP="00C111B4">
            <w:pPr>
              <w:jc w:val="center"/>
              <w:rPr>
                <w:rFonts w:asciiTheme="minorHAnsi" w:hAnsiTheme="minorHAnsi" w:cstheme="minorHAnsi"/>
                <w:sz w:val="22"/>
                <w:szCs w:val="22"/>
                <w:lang w:val="en-US"/>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2C6BE4" w:rsidRDefault="00FA78A9" w:rsidP="00C111B4">
            <w:pPr>
              <w:jc w:val="center"/>
              <w:rPr>
                <w:rFonts w:asciiTheme="minorHAnsi" w:hAnsiTheme="minorHAnsi" w:cstheme="minorHAnsi"/>
                <w:sz w:val="22"/>
                <w:szCs w:val="22"/>
                <w:lang w:val="en-US"/>
              </w:rPr>
            </w:pPr>
          </w:p>
        </w:tc>
      </w:tr>
      <w:tr w:rsidR="002C6BE4" w:rsidRPr="006F470A" w:rsidTr="00C027AE">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C6BE4" w:rsidRPr="006F470A" w:rsidRDefault="002C6BE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2C6BE4">
            <w:pPr>
              <w:rPr>
                <w:rFonts w:asciiTheme="minorHAnsi" w:hAnsiTheme="minorHAnsi" w:cstheme="minorHAnsi"/>
                <w:sz w:val="22"/>
                <w:szCs w:val="22"/>
                <w:lang w:val="es-BO"/>
              </w:rPr>
            </w:pPr>
            <w:r w:rsidRPr="002C6BE4">
              <w:rPr>
                <w:rFonts w:asciiTheme="minorHAnsi" w:hAnsiTheme="minorHAnsi" w:cs="Calibri"/>
                <w:color w:val="000000"/>
                <w:sz w:val="22"/>
                <w:szCs w:val="22"/>
                <w:lang w:val="en-US"/>
              </w:rPr>
              <w:t>EP/Lubricity Tester</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Unidad</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p>
        </w:tc>
      </w:tr>
      <w:tr w:rsidR="002C6BE4" w:rsidRPr="006F470A" w:rsidTr="00C027AE">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C6BE4" w:rsidRPr="006F470A" w:rsidRDefault="002C6BE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2C6BE4">
            <w:pPr>
              <w:rPr>
                <w:rFonts w:asciiTheme="minorHAnsi" w:hAnsiTheme="minorHAnsi" w:cstheme="minorHAnsi"/>
                <w:sz w:val="22"/>
                <w:szCs w:val="22"/>
                <w:lang w:val="es-BO"/>
              </w:rPr>
            </w:pPr>
            <w:r w:rsidRPr="002C6BE4">
              <w:rPr>
                <w:rFonts w:asciiTheme="minorHAnsi" w:hAnsiTheme="minorHAnsi" w:cs="Arial"/>
                <w:color w:val="000000"/>
                <w:sz w:val="22"/>
                <w:szCs w:val="22"/>
                <w:shd w:val="clear" w:color="auto" w:fill="FFFFFF"/>
                <w:lang w:val="en-US"/>
              </w:rPr>
              <w:t>Variable Automated Digital Rheometer</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Unidad</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p>
        </w:tc>
      </w:tr>
      <w:tr w:rsidR="002C6BE4" w:rsidRPr="006F470A" w:rsidTr="00C027AE">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C6BE4" w:rsidRPr="006F470A" w:rsidRDefault="002C6BE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2C6BE4">
            <w:pPr>
              <w:rPr>
                <w:rFonts w:asciiTheme="minorHAnsi" w:hAnsiTheme="minorHAnsi" w:cstheme="minorHAnsi"/>
                <w:sz w:val="22"/>
                <w:szCs w:val="22"/>
                <w:lang w:val="es-BO"/>
              </w:rPr>
            </w:pPr>
            <w:r w:rsidRPr="002C6BE4">
              <w:rPr>
                <w:rFonts w:asciiTheme="minorHAnsi" w:hAnsiTheme="minorHAnsi" w:cs="Calibri"/>
                <w:color w:val="000000"/>
                <w:sz w:val="22"/>
                <w:szCs w:val="22"/>
                <w:lang w:val="en-US"/>
              </w:rPr>
              <w:t>PH Meters - Digital Pocket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Unidad</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p>
        </w:tc>
      </w:tr>
      <w:tr w:rsidR="002C6BE4" w:rsidRPr="006F470A" w:rsidTr="00C027AE">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C6BE4" w:rsidRPr="006F470A" w:rsidRDefault="002C6BE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2C6BE4">
            <w:pPr>
              <w:rPr>
                <w:rFonts w:asciiTheme="minorHAnsi" w:hAnsiTheme="minorHAnsi" w:cstheme="minorHAnsi"/>
                <w:sz w:val="22"/>
                <w:szCs w:val="22"/>
                <w:lang w:val="es-BO"/>
              </w:rPr>
            </w:pPr>
            <w:r w:rsidRPr="002C6BE4">
              <w:rPr>
                <w:rFonts w:asciiTheme="minorHAnsi" w:hAnsiTheme="minorHAnsi" w:cs="Calibri"/>
                <w:color w:val="000000"/>
                <w:sz w:val="22"/>
                <w:szCs w:val="22"/>
                <w:lang w:val="en-US"/>
              </w:rPr>
              <w:t>Digital balance</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Unidad</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p>
        </w:tc>
      </w:tr>
      <w:tr w:rsidR="002C6BE4" w:rsidRPr="006F470A" w:rsidTr="00C027AE">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C6BE4" w:rsidRPr="006F470A" w:rsidRDefault="002C6BE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2C6BE4">
            <w:pPr>
              <w:rPr>
                <w:rFonts w:asciiTheme="minorHAnsi" w:hAnsiTheme="minorHAnsi" w:cstheme="minorHAnsi"/>
                <w:sz w:val="22"/>
                <w:szCs w:val="22"/>
                <w:lang w:val="es-BO"/>
              </w:rPr>
            </w:pPr>
            <w:r w:rsidRPr="002C6BE4">
              <w:rPr>
                <w:rFonts w:asciiTheme="minorHAnsi" w:hAnsiTheme="minorHAnsi" w:cs="Calibri"/>
                <w:color w:val="000000"/>
                <w:sz w:val="22"/>
                <w:szCs w:val="22"/>
                <w:lang w:val="en-US"/>
              </w:rPr>
              <w:t>Laser Diffraction Particle Size</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Unidad</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p>
        </w:tc>
      </w:tr>
      <w:tr w:rsidR="002C6BE4" w:rsidRPr="006F470A" w:rsidTr="00C027AE">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C6BE4" w:rsidRPr="006F470A" w:rsidRDefault="002C6BE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2C6BE4">
            <w:pPr>
              <w:rPr>
                <w:rFonts w:asciiTheme="minorHAnsi" w:hAnsiTheme="minorHAnsi" w:cstheme="minorHAnsi"/>
                <w:sz w:val="22"/>
                <w:szCs w:val="22"/>
                <w:lang w:val="es-BO"/>
              </w:rPr>
            </w:pPr>
            <w:r w:rsidRPr="002C6BE4">
              <w:rPr>
                <w:rFonts w:asciiTheme="minorHAnsi" w:hAnsiTheme="minorHAnsi" w:cs="Calibri"/>
                <w:color w:val="000000"/>
                <w:sz w:val="22"/>
                <w:szCs w:val="22"/>
                <w:lang w:val="en-US"/>
              </w:rPr>
              <w:t>Permeability Plugging Apparatus/Tester</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Unidad</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p>
        </w:tc>
      </w:tr>
      <w:tr w:rsidR="002C6BE4" w:rsidRPr="006F470A" w:rsidTr="00C027AE">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C6BE4" w:rsidRPr="006F470A" w:rsidRDefault="002C6BE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2C6BE4">
            <w:pPr>
              <w:rPr>
                <w:rFonts w:asciiTheme="minorHAnsi" w:hAnsiTheme="minorHAnsi" w:cstheme="minorHAnsi"/>
                <w:sz w:val="22"/>
                <w:szCs w:val="22"/>
                <w:lang w:val="es-BO"/>
              </w:rPr>
            </w:pPr>
            <w:r w:rsidRPr="002C6BE4">
              <w:rPr>
                <w:rFonts w:asciiTheme="minorHAnsi" w:hAnsiTheme="minorHAnsi" w:cs="Calibri"/>
                <w:color w:val="000000"/>
                <w:sz w:val="22"/>
                <w:szCs w:val="22"/>
                <w:lang w:val="en-US"/>
              </w:rPr>
              <w:t>Hydrometer kit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Unidad</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p>
        </w:tc>
      </w:tr>
      <w:tr w:rsidR="002C6BE4" w:rsidRPr="006F470A" w:rsidTr="00C027AE">
        <w:trPr>
          <w:trHeight w:val="401"/>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C6BE4" w:rsidRPr="006F470A" w:rsidRDefault="002C6BE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2C6BE4">
            <w:pPr>
              <w:rPr>
                <w:rFonts w:asciiTheme="minorHAnsi" w:hAnsiTheme="minorHAnsi" w:cstheme="minorHAnsi"/>
                <w:sz w:val="22"/>
                <w:szCs w:val="22"/>
                <w:lang w:val="es-BO"/>
              </w:rPr>
            </w:pPr>
            <w:r w:rsidRPr="002C6BE4">
              <w:rPr>
                <w:rFonts w:asciiTheme="minorHAnsi" w:hAnsiTheme="minorHAnsi" w:cs="Calibri"/>
                <w:color w:val="000000"/>
                <w:sz w:val="22"/>
                <w:szCs w:val="22"/>
                <w:lang w:val="en-US"/>
              </w:rPr>
              <w:t>Portable Spectrophotometer DR1900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2C6BE4" w:rsidRDefault="002C6BE4" w:rsidP="00C111B4">
            <w:pPr>
              <w:jc w:val="center"/>
              <w:rPr>
                <w:rFonts w:asciiTheme="minorHAnsi" w:hAnsiTheme="minorHAnsi" w:cstheme="minorHAnsi"/>
                <w:sz w:val="22"/>
                <w:szCs w:val="22"/>
                <w:lang w:val="es-BO"/>
              </w:rPr>
            </w:pPr>
            <w:r w:rsidRPr="002C6BE4">
              <w:rPr>
                <w:rFonts w:asciiTheme="minorHAnsi" w:hAnsiTheme="minorHAnsi" w:cs="Calibri"/>
                <w:bCs/>
                <w:sz w:val="22"/>
                <w:szCs w:val="22"/>
                <w:lang w:val="es-BO"/>
              </w:rPr>
              <w:t>Unidad</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C6BE4" w:rsidRPr="006F470A" w:rsidRDefault="002C6BE4"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67533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2C6BE4" w:rsidRDefault="00201A09" w:rsidP="002C6BE4">
      <w:pPr>
        <w:tabs>
          <w:tab w:val="left" w:pos="6225"/>
        </w:tabs>
        <w:rPr>
          <w:rFonts w:asciiTheme="minorHAnsi" w:hAnsiTheme="minorHAnsi" w:cstheme="minorHAnsi"/>
          <w:sz w:val="22"/>
          <w:szCs w:val="22"/>
          <w:lang w:val="es-MX"/>
        </w:rPr>
        <w:sectPr w:rsidR="00992745" w:rsidRPr="002C6BE4" w:rsidSect="00B857A6">
          <w:footerReference w:type="default" r:id="rId19"/>
          <w:footerReference w:type="first" r:id="rId20"/>
          <w:pgSz w:w="12242" w:h="15842" w:code="1"/>
          <w:pgMar w:top="1418" w:right="1418" w:bottom="426" w:left="1701" w:header="624" w:footer="851" w:gutter="0"/>
          <w:cols w:space="708"/>
          <w:titlePg/>
          <w:docGrid w:linePitch="360"/>
        </w:sectPr>
      </w:pPr>
      <w:r w:rsidRPr="006F470A">
        <w:rPr>
          <w:rFonts w:asciiTheme="minorHAnsi" w:hAnsiTheme="minorHAnsi" w:cstheme="minorHAnsi"/>
          <w:sz w:val="22"/>
          <w:szCs w:val="22"/>
          <w:lang w:val="es-MX"/>
        </w:rPr>
        <w:tab/>
      </w: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73"/>
        <w:gridCol w:w="418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F6188F" w:rsidRDefault="00F6188F" w:rsidP="00126BEB">
            <w:pPr>
              <w:rPr>
                <w:rFonts w:ascii="Verdana" w:hAnsi="Verdana" w:cs="Calibri"/>
                <w:b/>
                <w:bCs/>
                <w:sz w:val="18"/>
                <w:szCs w:val="18"/>
              </w:rPr>
            </w:pPr>
          </w:p>
          <w:p w:rsidR="000221D3" w:rsidRPr="00F6188F" w:rsidRDefault="00F6188F" w:rsidP="00126BEB">
            <w:pPr>
              <w:rPr>
                <w:rFonts w:asciiTheme="minorHAnsi" w:hAnsiTheme="minorHAnsi" w:cs="Calibri"/>
                <w:b/>
                <w:bCs/>
              </w:rPr>
            </w:pPr>
            <w:r w:rsidRPr="00F6188F">
              <w:rPr>
                <w:rFonts w:asciiTheme="minorHAnsi" w:hAnsiTheme="minorHAnsi" w:cs="Calibri"/>
                <w:b/>
                <w:bCs/>
              </w:rPr>
              <w:t>CARACTERÍSTICAS TÉCNICAS DEL BIEN</w:t>
            </w:r>
          </w:p>
          <w:p w:rsidR="00F6188F" w:rsidRPr="006F470A" w:rsidRDefault="00F6188F"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F6188F" w:rsidRDefault="00F6188F" w:rsidP="00126BEB">
            <w:pPr>
              <w:autoSpaceDE w:val="0"/>
              <w:autoSpaceDN w:val="0"/>
              <w:adjustRightInd w:val="0"/>
              <w:rPr>
                <w:rFonts w:ascii="Verdana" w:hAnsi="Verdana" w:cs="Calibri"/>
                <w:b/>
                <w:sz w:val="18"/>
                <w:szCs w:val="18"/>
                <w:lang w:val="es-BO" w:eastAsia="es-BO"/>
              </w:rPr>
            </w:pPr>
          </w:p>
          <w:p w:rsidR="000221D3" w:rsidRPr="00F6188F" w:rsidRDefault="00F6188F" w:rsidP="00126BEB">
            <w:pPr>
              <w:autoSpaceDE w:val="0"/>
              <w:autoSpaceDN w:val="0"/>
              <w:adjustRightInd w:val="0"/>
              <w:rPr>
                <w:rFonts w:asciiTheme="minorHAnsi" w:hAnsiTheme="minorHAnsi" w:cs="Calibri"/>
                <w:b/>
                <w:lang w:val="es-BO" w:eastAsia="es-BO"/>
              </w:rPr>
            </w:pPr>
            <w:r w:rsidRPr="00F6188F">
              <w:rPr>
                <w:rFonts w:asciiTheme="minorHAnsi" w:hAnsiTheme="minorHAnsi" w:cs="Calibri"/>
                <w:b/>
                <w:lang w:val="es-BO" w:eastAsia="es-BO"/>
              </w:rPr>
              <w:t>ITEM 1.</w:t>
            </w:r>
            <w:r w:rsidRPr="00F6188F">
              <w:rPr>
                <w:rFonts w:asciiTheme="minorHAnsi" w:hAnsiTheme="minorHAnsi" w:cs="Calibri"/>
                <w:lang w:val="es-BO" w:eastAsia="es-BO"/>
              </w:rPr>
              <w:t xml:space="preserve"> </w:t>
            </w:r>
            <w:r w:rsidRPr="00F6188F">
              <w:rPr>
                <w:rFonts w:asciiTheme="minorHAnsi" w:hAnsiTheme="minorHAnsi" w:cs="Calibri"/>
                <w:b/>
                <w:lang w:val="es-BO" w:eastAsia="es-BO"/>
              </w:rPr>
              <w:t>PORTA CAMP LABORATORIO</w:t>
            </w:r>
          </w:p>
          <w:p w:rsidR="00F6188F" w:rsidRDefault="00F6188F" w:rsidP="00126BEB">
            <w:pPr>
              <w:autoSpaceDE w:val="0"/>
              <w:autoSpaceDN w:val="0"/>
              <w:adjustRightInd w:val="0"/>
              <w:rPr>
                <w:rFonts w:ascii="Verdana" w:hAnsi="Verdana" w:cs="Calibri"/>
                <w:b/>
                <w:sz w:val="18"/>
                <w:szCs w:val="18"/>
                <w:lang w:val="es-BO" w:eastAsia="es-BO"/>
              </w:rPr>
            </w:pPr>
          </w:p>
          <w:tbl>
            <w:tblPr>
              <w:tblW w:w="5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3880"/>
            </w:tblGrid>
            <w:tr w:rsidR="00F6188F" w:rsidRPr="00903F67" w:rsidTr="00AD2A8E">
              <w:trPr>
                <w:trHeight w:val="997"/>
                <w:jc w:val="center"/>
              </w:trPr>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1. DESCRIPCIÓN DE ITEM:</w:t>
                  </w:r>
                </w:p>
              </w:tc>
              <w:tc>
                <w:tcPr>
                  <w:tcW w:w="4039" w:type="dxa"/>
                  <w:tcBorders>
                    <w:top w:val="single" w:sz="4" w:space="0" w:color="auto"/>
                    <w:left w:val="single" w:sz="4" w:space="0" w:color="auto"/>
                    <w:bottom w:val="single" w:sz="4" w:space="0" w:color="auto"/>
                    <w:right w:val="single" w:sz="4" w:space="0" w:color="auto"/>
                  </w:tcBorders>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El porta camp será usado como un laboratorio móvil el cual será llevado a pozo con la finalidad de poder realizar pruebas in situ al fluido de perforación. Además de servir como dormitorio para el  personal de turno.  </w:t>
                  </w:r>
                </w:p>
              </w:tc>
            </w:tr>
            <w:tr w:rsidR="00F6188F" w:rsidRPr="00903F67" w:rsidTr="00AD2A8E">
              <w:trPr>
                <w:trHeight w:val="544"/>
                <w:jc w:val="center"/>
              </w:trPr>
              <w:tc>
                <w:tcPr>
                  <w:tcW w:w="1168" w:type="dxa"/>
                  <w:tcBorders>
                    <w:top w:val="single" w:sz="4" w:space="0" w:color="auto"/>
                  </w:tcBorders>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2. TAMAÑO:</w:t>
                  </w:r>
                </w:p>
              </w:tc>
              <w:tc>
                <w:tcPr>
                  <w:tcW w:w="4039" w:type="dxa"/>
                  <w:tcBorders>
                    <w:top w:val="single" w:sz="4" w:space="0" w:color="auto"/>
                  </w:tcBorders>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Largo 10m x ancho 3m x alto 2,40m.</w:t>
                  </w:r>
                </w:p>
              </w:tc>
            </w:tr>
            <w:tr w:rsidR="00F6188F" w:rsidRPr="00903F67" w:rsidTr="00AD2A8E">
              <w:trPr>
                <w:trHeight w:val="538"/>
                <w:jc w:val="center"/>
              </w:trPr>
              <w:tc>
                <w:tcPr>
                  <w:tcW w:w="1168" w:type="dxa"/>
                  <w:tcBorders>
                    <w:bottom w:val="single" w:sz="4" w:space="0" w:color="auto"/>
                  </w:tcBorders>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3. ESTRUCTURA PRINCIPAL:</w:t>
                  </w:r>
                </w:p>
              </w:tc>
              <w:tc>
                <w:tcPr>
                  <w:tcW w:w="4039" w:type="dxa"/>
                  <w:tcBorders>
                    <w:bottom w:val="single" w:sz="4" w:space="0" w:color="auto"/>
                  </w:tcBorders>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Perfiles de acero al carbono de espesor de 1/4”.</w:t>
                  </w:r>
                </w:p>
              </w:tc>
            </w:tr>
            <w:tr w:rsidR="00F6188F" w:rsidRPr="00903F67" w:rsidTr="00AD2A8E">
              <w:trPr>
                <w:trHeight w:val="546"/>
                <w:jc w:val="center"/>
              </w:trPr>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4. AISLACIÓN TERMICA:</w:t>
                  </w:r>
                </w:p>
              </w:tc>
              <w:tc>
                <w:tcPr>
                  <w:tcW w:w="4039" w:type="dxa"/>
                  <w:tcBorders>
                    <w:top w:val="single" w:sz="4" w:space="0" w:color="auto"/>
                    <w:left w:val="single" w:sz="4" w:space="0" w:color="auto"/>
                    <w:bottom w:val="single" w:sz="4" w:space="0" w:color="auto"/>
                    <w:right w:val="single" w:sz="4" w:space="0" w:color="auto"/>
                  </w:tcBorders>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En paredes, techo y pisos, el material aislante debe ser poliuretano expandido de densidad 36-40 Kg/m3.</w:t>
                  </w:r>
                </w:p>
              </w:tc>
            </w:tr>
            <w:tr w:rsidR="00F6188F" w:rsidRPr="00903F67" w:rsidTr="00AD2A8E">
              <w:trPr>
                <w:trHeight w:val="1687"/>
                <w:jc w:val="center"/>
              </w:trPr>
              <w:tc>
                <w:tcPr>
                  <w:tcW w:w="1168" w:type="dxa"/>
                  <w:tcBorders>
                    <w:top w:val="single" w:sz="4" w:space="0" w:color="auto"/>
                  </w:tcBorders>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5. PAREDES EXTERNAS:</w:t>
                  </w:r>
                </w:p>
              </w:tc>
              <w:tc>
                <w:tcPr>
                  <w:tcW w:w="4039" w:type="dxa"/>
                  <w:tcBorders>
                    <w:top w:val="single" w:sz="4" w:space="0" w:color="auto"/>
                  </w:tcBorders>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Las paredes deberán tener un espesor de 100 mm, conformado por  3 capas las cuales son:</w:t>
                  </w:r>
                </w:p>
                <w:p w:rsidR="00F6188F" w:rsidRPr="00903F67" w:rsidRDefault="00F6188F" w:rsidP="00F6188F">
                  <w:pPr>
                    <w:pStyle w:val="Prrafodelista"/>
                    <w:tabs>
                      <w:tab w:val="left" w:pos="33"/>
                    </w:tabs>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1. Plancha metálica de acero galvanizado de 1,2 mm en la parte interna.</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2. Estructura de perfiles metálicos de acero al carbono reforzado, </w:t>
                  </w:r>
                  <w:proofErr w:type="spellStart"/>
                  <w:r w:rsidRPr="00903F67">
                    <w:rPr>
                      <w:rFonts w:asciiTheme="minorHAnsi" w:hAnsiTheme="minorHAnsi" w:cs="Calibri"/>
                      <w:sz w:val="16"/>
                      <w:szCs w:val="16"/>
                      <w:lang w:val="es-BO" w:eastAsia="es-BO"/>
                    </w:rPr>
                    <w:t>mas</w:t>
                  </w:r>
                  <w:proofErr w:type="spellEnd"/>
                  <w:r w:rsidRPr="00903F67">
                    <w:rPr>
                      <w:rFonts w:asciiTheme="minorHAnsi" w:hAnsiTheme="minorHAnsi" w:cs="Calibri"/>
                      <w:sz w:val="16"/>
                      <w:szCs w:val="16"/>
                      <w:lang w:val="es-BO" w:eastAsia="es-BO"/>
                    </w:rPr>
                    <w:t xml:space="preserve">  material aislante (descrito en el punto 4) de 97,6 </w:t>
                  </w:r>
                  <w:proofErr w:type="spellStart"/>
                  <w:r w:rsidRPr="00903F67">
                    <w:rPr>
                      <w:rFonts w:asciiTheme="minorHAnsi" w:hAnsiTheme="minorHAnsi" w:cs="Calibri"/>
                      <w:sz w:val="16"/>
                      <w:szCs w:val="16"/>
                      <w:lang w:val="es-BO" w:eastAsia="es-BO"/>
                    </w:rPr>
                    <w:t>mm.</w:t>
                  </w:r>
                  <w:proofErr w:type="spellEnd"/>
                  <w:r w:rsidRPr="00903F67">
                    <w:rPr>
                      <w:rFonts w:asciiTheme="minorHAnsi" w:hAnsiTheme="minorHAnsi" w:cs="Calibri"/>
                      <w:sz w:val="16"/>
                      <w:szCs w:val="16"/>
                      <w:lang w:val="es-BO" w:eastAsia="es-BO"/>
                    </w:rPr>
                    <w:t xml:space="preserve">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3. Plancha metálica de acero galvanizado plegado de 1,2 mm en la parte externa. </w:t>
                  </w:r>
                </w:p>
              </w:tc>
            </w:tr>
            <w:tr w:rsidR="00F6188F" w:rsidRPr="00903F67" w:rsidTr="00AD2A8E">
              <w:trPr>
                <w:trHeight w:val="1441"/>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6. PAREDES INTERNAS:</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Las paredes deberán tener un espesor de pared 80 mm, conformado por  3 capas las cuales son:</w:t>
                  </w:r>
                </w:p>
                <w:p w:rsidR="00F6188F" w:rsidRPr="00903F67" w:rsidRDefault="00F6188F" w:rsidP="00F6188F">
                  <w:pPr>
                    <w:pStyle w:val="Prrafodelista"/>
                    <w:tabs>
                      <w:tab w:val="left" w:pos="33"/>
                    </w:tabs>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1. Plancha metálica de acero galvanizado de 1 </w:t>
                  </w:r>
                  <w:proofErr w:type="spellStart"/>
                  <w:r w:rsidRPr="00903F67">
                    <w:rPr>
                      <w:rFonts w:asciiTheme="minorHAnsi" w:hAnsiTheme="minorHAnsi" w:cs="Calibri"/>
                      <w:sz w:val="16"/>
                      <w:szCs w:val="16"/>
                      <w:lang w:val="es-BO" w:eastAsia="es-BO"/>
                    </w:rPr>
                    <w:t>mm.</w:t>
                  </w:r>
                  <w:proofErr w:type="spellEnd"/>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2. Estructura de perfiles metálicos de acero al carbono, más material aislante (descrito en el punto 4) de 78 </w:t>
                  </w:r>
                  <w:proofErr w:type="spellStart"/>
                  <w:r w:rsidRPr="00903F67">
                    <w:rPr>
                      <w:rFonts w:asciiTheme="minorHAnsi" w:hAnsiTheme="minorHAnsi" w:cs="Calibri"/>
                      <w:sz w:val="16"/>
                      <w:szCs w:val="16"/>
                      <w:lang w:val="es-BO" w:eastAsia="es-BO"/>
                    </w:rPr>
                    <w:t>mm.</w:t>
                  </w:r>
                  <w:proofErr w:type="spellEnd"/>
                  <w:r w:rsidRPr="00903F67">
                    <w:rPr>
                      <w:rFonts w:asciiTheme="minorHAnsi" w:hAnsiTheme="minorHAnsi" w:cs="Calibri"/>
                      <w:sz w:val="16"/>
                      <w:szCs w:val="16"/>
                      <w:lang w:val="es-BO" w:eastAsia="es-BO"/>
                    </w:rPr>
                    <w:t xml:space="preserve">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3. Plancha metálica de acero galvanizado de 1 </w:t>
                  </w:r>
                  <w:proofErr w:type="spellStart"/>
                  <w:r w:rsidRPr="00903F67">
                    <w:rPr>
                      <w:rFonts w:asciiTheme="minorHAnsi" w:hAnsiTheme="minorHAnsi" w:cs="Calibri"/>
                      <w:sz w:val="16"/>
                      <w:szCs w:val="16"/>
                      <w:lang w:val="es-BO" w:eastAsia="es-BO"/>
                    </w:rPr>
                    <w:t>mm.</w:t>
                  </w:r>
                  <w:proofErr w:type="spellEnd"/>
                </w:p>
              </w:tc>
            </w:tr>
            <w:tr w:rsidR="00F6188F" w:rsidRPr="00903F67" w:rsidTr="00AD2A8E">
              <w:trPr>
                <w:trHeight w:val="2114"/>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7. PISO:</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El piso deberá tener un espesor de 50 mm conformado por 4 capas las cuales son:</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1. Estructura de perfiles metálicos tipo “U” de ¼”, de acero al carbono reforzado.</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2. Plancha metálica de acero galvanizado en la parte inferior de 1,2 </w:t>
                  </w:r>
                  <w:proofErr w:type="spellStart"/>
                  <w:r w:rsidRPr="00903F67">
                    <w:rPr>
                      <w:rFonts w:asciiTheme="minorHAnsi" w:hAnsiTheme="minorHAnsi" w:cs="Calibri"/>
                      <w:sz w:val="16"/>
                      <w:szCs w:val="16"/>
                      <w:lang w:val="es-BO" w:eastAsia="es-BO"/>
                    </w:rPr>
                    <w:t>mm.</w:t>
                  </w:r>
                  <w:proofErr w:type="spellEnd"/>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3. Estructural de tubo cuadrado de 30 X 30 mm y material aislante (descrito en el punto 4) de 43,8 </w:t>
                  </w:r>
                  <w:proofErr w:type="spellStart"/>
                  <w:r w:rsidRPr="00903F67">
                    <w:rPr>
                      <w:rFonts w:asciiTheme="minorHAnsi" w:hAnsiTheme="minorHAnsi" w:cs="Calibri"/>
                      <w:sz w:val="16"/>
                      <w:szCs w:val="16"/>
                      <w:lang w:val="es-BO" w:eastAsia="es-BO"/>
                    </w:rPr>
                    <w:t>mm.</w:t>
                  </w:r>
                  <w:proofErr w:type="spellEnd"/>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4. En la parte superior plancha metálica 5 mm de acero al carbono, todo revestido con un sobre piso antideslizante engomado de alto tráfico.</w:t>
                  </w:r>
                </w:p>
              </w:tc>
            </w:tr>
            <w:tr w:rsidR="00F6188F" w:rsidRPr="00903F67" w:rsidTr="00AD2A8E">
              <w:trPr>
                <w:trHeight w:val="2116"/>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lastRenderedPageBreak/>
                    <w:t>8. TECHO:</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El techo tendrá un espesor de 120 mm,  con un diseño tipo “C” el cual no permita acumular agua de lluvia. También deberá contar con una línea de vida y escalera de acceso.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El techo constara de 3 capas:</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1. Plancha metálica de acero galvanizado de 1,2 mm en la parte superior. 2. La parte intermedia tendrá un espesor de 117.6 mm y constara del material Aislante (descrito en el punto 4) y el material estructural tipo “C”.</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3. Plancha de acero galvanizado de 1,2 mm en la parte inferior. </w:t>
                  </w:r>
                </w:p>
              </w:tc>
            </w:tr>
            <w:tr w:rsidR="00F6188F" w:rsidRPr="00903F67" w:rsidTr="00AD2A8E">
              <w:trPr>
                <w:trHeight w:val="3100"/>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p>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9. PUERTAS</w:t>
                  </w:r>
                  <w:r w:rsidRPr="00903F67">
                    <w:rPr>
                      <w:rFonts w:asciiTheme="minorHAnsi" w:hAnsiTheme="minorHAnsi" w:cs="Calibri"/>
                      <w:sz w:val="16"/>
                      <w:szCs w:val="16"/>
                      <w:lang w:val="es-BO" w:eastAsia="es-BO"/>
                    </w:rPr>
                    <w:t xml:space="preserve"> </w:t>
                  </w:r>
                  <w:r w:rsidRPr="00903F67">
                    <w:rPr>
                      <w:rFonts w:asciiTheme="minorHAnsi" w:hAnsiTheme="minorHAnsi" w:cs="Calibri"/>
                      <w:b/>
                      <w:sz w:val="16"/>
                      <w:szCs w:val="16"/>
                      <w:lang w:val="es-BO" w:eastAsia="es-BO"/>
                    </w:rPr>
                    <w:t>EXTERIORES:</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Se requieren 2 Puertas principales, una por cada ambiente (dormitorio, laboratorio), de 100cm de ancho x 200cm de alto.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Conformado por 3 capas: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1. Plancha metálica de acero  galvanizado de 1 mm para el interior.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2. Estructura metálica y material Aislante (descrito en el punto 4), entre ambas planchas metálicas.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3. Plancha metálica de acero  galvanizado de 1 mm para el exterior.</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Adicionalmente cada puerta deberá contar con:</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Doble Cerradura reforzada</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Jalador individual</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- 3 unidades de Bisagras reforzadas</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Brazo hidráulico de 50-60 kg</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 Barra </w:t>
                  </w:r>
                  <w:proofErr w:type="spellStart"/>
                  <w:r w:rsidRPr="00903F67">
                    <w:rPr>
                      <w:rFonts w:asciiTheme="minorHAnsi" w:hAnsiTheme="minorHAnsi" w:cs="Calibri"/>
                      <w:sz w:val="16"/>
                      <w:szCs w:val="16"/>
                      <w:lang w:val="es-BO" w:eastAsia="es-BO"/>
                    </w:rPr>
                    <w:t>antipánico</w:t>
                  </w:r>
                  <w:proofErr w:type="spellEnd"/>
                  <w:r w:rsidRPr="00903F67">
                    <w:rPr>
                      <w:rFonts w:asciiTheme="minorHAnsi" w:hAnsiTheme="minorHAnsi" w:cs="Calibri"/>
                      <w:sz w:val="16"/>
                      <w:szCs w:val="16"/>
                      <w:lang w:val="es-BO" w:eastAsia="es-BO"/>
                    </w:rPr>
                    <w:t xml:space="preserve"> tipo tecla de alto tránsito en la parte  interior.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La ubicación de cada puerta será presentada en el Anexo 1 </w:t>
                  </w:r>
                </w:p>
              </w:tc>
            </w:tr>
            <w:tr w:rsidR="00F6188F" w:rsidRPr="00903F67" w:rsidTr="00AD2A8E">
              <w:trPr>
                <w:trHeight w:val="695"/>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10. PUERTAS</w:t>
                  </w:r>
                  <w:r w:rsidRPr="00903F67">
                    <w:rPr>
                      <w:rFonts w:asciiTheme="minorHAnsi" w:hAnsiTheme="minorHAnsi" w:cs="Calibri"/>
                      <w:sz w:val="16"/>
                      <w:szCs w:val="16"/>
                      <w:lang w:val="es-BO" w:eastAsia="es-BO"/>
                    </w:rPr>
                    <w:t xml:space="preserve"> </w:t>
                  </w:r>
                  <w:r w:rsidRPr="00903F67">
                    <w:rPr>
                      <w:rFonts w:asciiTheme="minorHAnsi" w:hAnsiTheme="minorHAnsi" w:cs="Calibri"/>
                      <w:b/>
                      <w:sz w:val="16"/>
                      <w:szCs w:val="16"/>
                      <w:lang w:val="es-BO" w:eastAsia="es-BO"/>
                    </w:rPr>
                    <w:t>INTERIORES:</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Se requieren 3 puertas con las siguientes especificaciones: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Deberá ser de 70 cm de ancho x 200cm de alto.</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Panel de madera reforzado.</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 Marco metálico con cerradura de industria Brasilera.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Cada puerta deberá contar con 3 bisagras reforzadas.</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La ubicación de estas 3 puertas interiores es presentada en el Anexo 1</w:t>
                  </w:r>
                </w:p>
              </w:tc>
            </w:tr>
            <w:tr w:rsidR="00F6188F" w:rsidRPr="00903F67" w:rsidTr="00AD2A8E">
              <w:trPr>
                <w:trHeight w:val="1257"/>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11. VENTANAS:</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Se requieren 2 ventanas, una por cada ambiente (dormitorio, laboratorio)    con las siguientes Características: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 Dimensiones: 120 cm de largo y  80 cm de alto.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 Marco de aluminio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 Doble acrílico transparente (5 mm) con espacio intermedio.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 Cortinas tipo </w:t>
                  </w:r>
                  <w:proofErr w:type="spellStart"/>
                  <w:r w:rsidRPr="00903F67">
                    <w:rPr>
                      <w:rFonts w:asciiTheme="minorHAnsi" w:hAnsiTheme="minorHAnsi" w:cs="Calibri"/>
                      <w:sz w:val="16"/>
                      <w:szCs w:val="16"/>
                      <w:lang w:val="es-BO" w:eastAsia="es-BO"/>
                    </w:rPr>
                    <w:t>black</w:t>
                  </w:r>
                  <w:proofErr w:type="spellEnd"/>
                  <w:r w:rsidRPr="00903F67">
                    <w:rPr>
                      <w:rFonts w:asciiTheme="minorHAnsi" w:hAnsiTheme="minorHAnsi" w:cs="Calibri"/>
                      <w:sz w:val="16"/>
                      <w:szCs w:val="16"/>
                      <w:lang w:val="es-BO" w:eastAsia="es-BO"/>
                    </w:rPr>
                    <w:t xml:space="preserve"> </w:t>
                  </w:r>
                  <w:proofErr w:type="spellStart"/>
                  <w:r w:rsidRPr="00903F67">
                    <w:rPr>
                      <w:rFonts w:asciiTheme="minorHAnsi" w:hAnsiTheme="minorHAnsi" w:cs="Calibri"/>
                      <w:sz w:val="16"/>
                      <w:szCs w:val="16"/>
                      <w:lang w:val="es-BO" w:eastAsia="es-BO"/>
                    </w:rPr>
                    <w:t>out</w:t>
                  </w:r>
                  <w:proofErr w:type="spellEnd"/>
                  <w:r w:rsidRPr="00903F67">
                    <w:rPr>
                      <w:rFonts w:asciiTheme="minorHAnsi" w:hAnsiTheme="minorHAnsi" w:cs="Calibri"/>
                      <w:sz w:val="16"/>
                      <w:szCs w:val="16"/>
                      <w:lang w:val="es-BO" w:eastAsia="es-BO"/>
                    </w:rPr>
                    <w:t xml:space="preserve"> en cada ventana.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Tapas exteriores metálicas, con sistema de soporte o sujeción, para proteger el material acrílico de las ventanas cuando se realicen traslados del porta camp laboratorio (DTM).</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La ubicación de estas 2 ventanas será presentado en el Anexo 1</w:t>
                  </w:r>
                </w:p>
              </w:tc>
            </w:tr>
            <w:tr w:rsidR="00F6188F" w:rsidRPr="00903F67" w:rsidTr="00AD2A8E">
              <w:trPr>
                <w:trHeight w:val="3100"/>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lastRenderedPageBreak/>
                    <w:t>12.INSTALACION ELECTRICA:</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Se deberá contar con: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- 50 metros de cable de alimentación de 4 x 3 mm engomado flexible con enchufe industrial con conexión macho tipo SCAME en ambos extremos.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Deberá contar con un enchufe industrial conexión hembra tipo SCAME en la parte externa del Porta camp con protección para lluvia.</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Disyuntor Principal para todo el porta camp laboratorio.</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Caja de Distribución para interruptores y enchufes para baño, dormitorio y laboratorio que deberá estar ubicada en una pared interna del laboratorio según Anexo 1.</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 Se deberá contar con un supresor de picos de energía estabilizada de 6 KVA de dos salidas una de 110 volt y otra de 220 volt  el cual deberá ser derivado a los diferentes tomacorrientes.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 Cable de 4 mm para líneas principales y 2,5 mm para líneas secundarias, con su debida protección (térmicos). 4 tomacorrientes dobles en el dormitorio, 9 tomacorrientes dobles (220 volt) y 4 tomacorrientes  dobles (110 volt) en el laboratorio, 2 tomacorrientes dobles de (220 volt) ubicados en el área del lavamanos del baño/pasillo, el primero en la parte superior del mesón y el segundo en la parte inferior del mesón.  Las posiciones serán ubicadas en  anexo 1.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Iluminación necesaria para todos los ambientes que cumplan los estándares de luminiscencia y seguridad requeridos en la industria.</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Todo el sistema eléctrico (iluminación, cableado, enchufes) deberá ser instalado externamente a las paredes de forma vista dentro de conductos con protección y accesorios anti-explosivo, y deberá cumplir con los requerimientos de seguridad de la industria.</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p>
              </w:tc>
            </w:tr>
            <w:tr w:rsidR="00F6188F" w:rsidRPr="00903F67" w:rsidTr="00AD2A8E">
              <w:trPr>
                <w:trHeight w:val="691"/>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13. PUESTA A TIERRA:</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La estructura debe tener cuatro (4) puntos de conexión a tierra (Pernos de bronce soldados a la estructura con tuerca tipo mariposa) para facilitar la instalación de la Puesta a Tierra requerida.</w:t>
                  </w:r>
                </w:p>
              </w:tc>
            </w:tr>
            <w:tr w:rsidR="00F6188F" w:rsidRPr="00903F67" w:rsidTr="00AD2A8E">
              <w:trPr>
                <w:trHeight w:val="691"/>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14. AIRE ACONDICIONA-DO:</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Se requieren 2 aires acondicionados Tipo Split frio/calor de 12000 BTU, de industria americana ubicados en laboratorio y dormitorio, con protección externa en los motores y empernado a la base de los patines según anexo1.</w:t>
                  </w:r>
                </w:p>
              </w:tc>
            </w:tr>
            <w:tr w:rsidR="00F6188F" w:rsidRPr="00903F67" w:rsidTr="00AD2A8E">
              <w:trPr>
                <w:trHeight w:val="267"/>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15.INSTALACION HIDRO-SANITARIA:</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Todos los tubos y accesorios para la descarga de aguas servidas deberá ser de industria brasilera, se deberá instalar una matriz de PVC de 4” para la matriz de salida del porta camp (1 sola salida).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Las conexiones de agua caliente y fría deberán contar con Tubos PVC </w:t>
                  </w:r>
                  <w:proofErr w:type="spellStart"/>
                  <w:r w:rsidRPr="00903F67">
                    <w:rPr>
                      <w:rFonts w:asciiTheme="minorHAnsi" w:hAnsiTheme="minorHAnsi" w:cs="Calibri"/>
                      <w:sz w:val="16"/>
                      <w:szCs w:val="16"/>
                      <w:lang w:val="es-BO" w:eastAsia="es-BO"/>
                    </w:rPr>
                    <w:t>tri</w:t>
                  </w:r>
                  <w:proofErr w:type="spellEnd"/>
                  <w:r w:rsidRPr="00903F67">
                    <w:rPr>
                      <w:rFonts w:asciiTheme="minorHAnsi" w:hAnsiTheme="minorHAnsi" w:cs="Calibri"/>
                      <w:sz w:val="16"/>
                      <w:szCs w:val="16"/>
                      <w:lang w:val="es-BO" w:eastAsia="es-BO"/>
                    </w:rPr>
                    <w:t xml:space="preserve">-capa de ½”, accesorios y llaves de corte, todos de industria brasilera. </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Incluir 50 m de manguera industrial de 3/4”. </w:t>
                  </w:r>
                </w:p>
              </w:tc>
            </w:tr>
            <w:tr w:rsidR="00F6188F" w:rsidRPr="00903F67" w:rsidTr="00AD2A8E">
              <w:trPr>
                <w:trHeight w:val="845"/>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16. DUCHA:</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La ducha debe contar con: Grifería para ducha de industria brasilera, piso impermeabilizado y engomado con antideslizante, Box de ducha de material acrílico, colgador de toalla, Bandeja para utensilios de baño, extractor de aire eléctrico de 20 X 20 cm aprox. ubicado según anexo1, Conexión de agua fría y caliente, conexión </w:t>
                  </w:r>
                  <w:proofErr w:type="spellStart"/>
                  <w:r w:rsidRPr="00903F67">
                    <w:rPr>
                      <w:rFonts w:asciiTheme="minorHAnsi" w:hAnsiTheme="minorHAnsi" w:cs="Calibri"/>
                      <w:sz w:val="16"/>
                      <w:szCs w:val="16"/>
                      <w:lang w:val="es-BO" w:eastAsia="es-BO"/>
                    </w:rPr>
                    <w:t>hidro</w:t>
                  </w:r>
                  <w:proofErr w:type="spellEnd"/>
                  <w:r w:rsidRPr="00903F67">
                    <w:rPr>
                      <w:rFonts w:asciiTheme="minorHAnsi" w:hAnsiTheme="minorHAnsi" w:cs="Calibri"/>
                      <w:sz w:val="16"/>
                      <w:szCs w:val="16"/>
                      <w:lang w:val="es-BO" w:eastAsia="es-BO"/>
                    </w:rPr>
                    <w:t>-sanitarias.</w:t>
                  </w:r>
                </w:p>
              </w:tc>
            </w:tr>
            <w:tr w:rsidR="00F6188F" w:rsidRPr="00903F67" w:rsidTr="00AD2A8E">
              <w:trPr>
                <w:trHeight w:val="584"/>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17.BAÑO:</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1 Inodoro, piso impermeabilizado y engomado con antideslizante, portarrollos, conexión </w:t>
                  </w:r>
                  <w:proofErr w:type="spellStart"/>
                  <w:r w:rsidRPr="00903F67">
                    <w:rPr>
                      <w:rFonts w:asciiTheme="minorHAnsi" w:hAnsiTheme="minorHAnsi" w:cs="Calibri"/>
                      <w:sz w:val="16"/>
                      <w:szCs w:val="16"/>
                      <w:lang w:val="es-BO" w:eastAsia="es-BO"/>
                    </w:rPr>
                    <w:t>hidro</w:t>
                  </w:r>
                  <w:proofErr w:type="spellEnd"/>
                  <w:r w:rsidRPr="00903F67">
                    <w:rPr>
                      <w:rFonts w:asciiTheme="minorHAnsi" w:hAnsiTheme="minorHAnsi" w:cs="Calibri"/>
                      <w:sz w:val="16"/>
                      <w:szCs w:val="16"/>
                      <w:lang w:val="es-BO" w:eastAsia="es-BO"/>
                    </w:rPr>
                    <w:t>-sanitarias ubicado según anexo1.</w:t>
                  </w:r>
                </w:p>
              </w:tc>
            </w:tr>
            <w:tr w:rsidR="00F6188F" w:rsidRPr="00903F67" w:rsidTr="00AD2A8E">
              <w:trPr>
                <w:trHeight w:val="636"/>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lastRenderedPageBreak/>
                    <w:t>18. TERMO-TANQUE:</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Termo tanque Eléctrico de industria americana con capacidad de 50-60 </w:t>
                  </w:r>
                  <w:proofErr w:type="spellStart"/>
                  <w:r w:rsidRPr="00903F67">
                    <w:rPr>
                      <w:rFonts w:asciiTheme="minorHAnsi" w:hAnsiTheme="minorHAnsi" w:cs="Calibri"/>
                      <w:sz w:val="16"/>
                      <w:szCs w:val="16"/>
                      <w:lang w:val="es-BO" w:eastAsia="es-BO"/>
                    </w:rPr>
                    <w:t>lt</w:t>
                  </w:r>
                  <w:proofErr w:type="spellEnd"/>
                  <w:r w:rsidRPr="00903F67">
                    <w:rPr>
                      <w:rFonts w:asciiTheme="minorHAnsi" w:hAnsiTheme="minorHAnsi" w:cs="Calibri"/>
                      <w:sz w:val="16"/>
                      <w:szCs w:val="16"/>
                      <w:lang w:val="es-BO" w:eastAsia="es-BO"/>
                    </w:rPr>
                    <w:t xml:space="preserve">. Potencia: 2000 watts. Con protección de madera instalado en el baño y empotrado en el piso. </w:t>
                  </w:r>
                </w:p>
              </w:tc>
            </w:tr>
            <w:tr w:rsidR="00F6188F" w:rsidRPr="00903F67" w:rsidTr="00AD2A8E">
              <w:trPr>
                <w:trHeight w:val="1547"/>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19. LAVAMANOS- BAÑO/PASILLO:</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2 Lavamanos de industria argentina de acero inoxidable con conexión de agua caliente/frio, ambos lavamanos instalados sobre mesón en pasillo del baño según anexo1. Con cajonería y estantes en la parte inferior del mesón, dicha cajonería deberá contar con espacio para la instalación de un </w:t>
                  </w:r>
                  <w:proofErr w:type="spellStart"/>
                  <w:r w:rsidRPr="00903F67">
                    <w:rPr>
                      <w:rFonts w:asciiTheme="minorHAnsi" w:hAnsiTheme="minorHAnsi" w:cs="Calibri"/>
                      <w:sz w:val="16"/>
                      <w:szCs w:val="16"/>
                      <w:lang w:val="es-BO" w:eastAsia="es-BO"/>
                    </w:rPr>
                    <w:t>frigobar</w:t>
                  </w:r>
                  <w:proofErr w:type="spellEnd"/>
                  <w:r w:rsidRPr="00903F67">
                    <w:rPr>
                      <w:rFonts w:asciiTheme="minorHAnsi" w:hAnsiTheme="minorHAnsi" w:cs="Calibri"/>
                      <w:sz w:val="16"/>
                      <w:szCs w:val="16"/>
                      <w:lang w:val="es-BO" w:eastAsia="es-BO"/>
                    </w:rPr>
                    <w:t xml:space="preserve"> empotrado, espejo con marco de aluminio (1 m alto X 1.70 m ancho).  El lavamanos deberá contar con sus respectivas instalaciones </w:t>
                  </w:r>
                  <w:proofErr w:type="spellStart"/>
                  <w:r w:rsidRPr="00903F67">
                    <w:rPr>
                      <w:rFonts w:asciiTheme="minorHAnsi" w:hAnsiTheme="minorHAnsi" w:cs="Calibri"/>
                      <w:sz w:val="16"/>
                      <w:szCs w:val="16"/>
                      <w:lang w:val="es-BO" w:eastAsia="es-BO"/>
                    </w:rPr>
                    <w:t>hidro</w:t>
                  </w:r>
                  <w:proofErr w:type="spellEnd"/>
                  <w:r w:rsidRPr="00903F67">
                    <w:rPr>
                      <w:rFonts w:asciiTheme="minorHAnsi" w:hAnsiTheme="minorHAnsi" w:cs="Calibri"/>
                      <w:sz w:val="16"/>
                      <w:szCs w:val="16"/>
                      <w:lang w:val="es-BO" w:eastAsia="es-BO"/>
                    </w:rPr>
                    <w:t>-sanitarias.</w:t>
                  </w:r>
                </w:p>
              </w:tc>
            </w:tr>
            <w:tr w:rsidR="00F6188F" w:rsidRPr="00903F67" w:rsidTr="00AD2A8E">
              <w:trPr>
                <w:trHeight w:val="544"/>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20. MESONES EN LABORATORIO:</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El laboratorio deberá contar con 1 mesón tipo “L”  de acero inoxidable de 80 cm de ancho con zócalo de frente y fondo. El mismo deberá ser asentado sobre una estructura metálica. El mesón deberá estar a 1.20 m del piso e instalado según anexo1.</w:t>
                  </w:r>
                </w:p>
              </w:tc>
            </w:tr>
            <w:tr w:rsidR="00F6188F" w:rsidRPr="00903F67" w:rsidTr="00AD2A8E">
              <w:trPr>
                <w:trHeight w:val="3808"/>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 xml:space="preserve">21. SISTEMA DE EXTRACCION DE </w:t>
                  </w:r>
                </w:p>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GASES PARA LABORATORIO:</w:t>
                  </w:r>
                </w:p>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p>
              </w:tc>
              <w:tc>
                <w:tcPr>
                  <w:tcW w:w="4039" w:type="dxa"/>
                  <w:shd w:val="clear" w:color="auto" w:fill="auto"/>
                  <w:vAlign w:val="center"/>
                </w:tcPr>
                <w:p w:rsidR="00F6188F" w:rsidRPr="00903F67" w:rsidRDefault="00F6188F" w:rsidP="00F6188F">
                  <w:pPr>
                    <w:jc w:val="both"/>
                    <w:rPr>
                      <w:rFonts w:asciiTheme="minorHAnsi" w:hAnsiTheme="minorHAnsi"/>
                      <w:sz w:val="16"/>
                      <w:szCs w:val="16"/>
                      <w:lang w:val="es-BO" w:eastAsia="es-BO"/>
                    </w:rPr>
                  </w:pPr>
                  <w:r w:rsidRPr="00903F67">
                    <w:rPr>
                      <w:rFonts w:asciiTheme="minorHAnsi" w:hAnsiTheme="minorHAnsi"/>
                      <w:sz w:val="16"/>
                      <w:szCs w:val="16"/>
                      <w:lang w:val="es-BO" w:eastAsia="es-BO"/>
                    </w:rPr>
                    <w:t>El sistema de extracción de gases estará ubicado sobre el mesón, ver anexo1. Deberá contar con las siguientes partes:</w:t>
                  </w:r>
                </w:p>
                <w:p w:rsidR="00F6188F" w:rsidRPr="00903F67" w:rsidRDefault="00F6188F" w:rsidP="00F6188F">
                  <w:pPr>
                    <w:jc w:val="both"/>
                    <w:rPr>
                      <w:rFonts w:asciiTheme="minorHAnsi" w:hAnsiTheme="minorHAnsi"/>
                      <w:sz w:val="16"/>
                      <w:szCs w:val="16"/>
                      <w:lang w:val="es-BO" w:eastAsia="es-BO"/>
                    </w:rPr>
                  </w:pPr>
                  <w:r w:rsidRPr="00903F67">
                    <w:rPr>
                      <w:rFonts w:asciiTheme="minorHAnsi" w:hAnsiTheme="minorHAnsi"/>
                      <w:sz w:val="16"/>
                      <w:szCs w:val="16"/>
                      <w:lang w:val="es-BO" w:eastAsia="es-BO"/>
                    </w:rPr>
                    <w:t xml:space="preserve">1. Una campana de acero galvanizado para extracción de gases y vapores. </w:t>
                  </w:r>
                </w:p>
                <w:p w:rsidR="00F6188F" w:rsidRPr="00903F67" w:rsidRDefault="00F6188F" w:rsidP="00F6188F">
                  <w:pPr>
                    <w:jc w:val="both"/>
                    <w:rPr>
                      <w:rFonts w:asciiTheme="minorHAnsi" w:hAnsiTheme="minorHAnsi"/>
                      <w:sz w:val="16"/>
                      <w:szCs w:val="16"/>
                      <w:lang w:val="es-BO" w:eastAsia="es-BO"/>
                    </w:rPr>
                  </w:pPr>
                  <w:r w:rsidRPr="00903F67">
                    <w:rPr>
                      <w:rFonts w:asciiTheme="minorHAnsi" w:hAnsiTheme="minorHAnsi"/>
                      <w:sz w:val="16"/>
                      <w:szCs w:val="16"/>
                      <w:lang w:val="es-BO" w:eastAsia="es-BO"/>
                    </w:rPr>
                    <w:t>2. Una Cabina inferior, empotrada en el mesón que llegara hasta la campana, tendrá 120 cm de ancho y 80 cm de profundidad. La unión entre la campana y la cabina dese ser hermética para no dejar escapar gases. Esta cabina contara con:</w:t>
                  </w:r>
                </w:p>
                <w:p w:rsidR="00F6188F" w:rsidRPr="00903F67" w:rsidRDefault="00F6188F" w:rsidP="00F6188F">
                  <w:pPr>
                    <w:rPr>
                      <w:rFonts w:asciiTheme="minorHAnsi" w:hAnsiTheme="minorHAnsi"/>
                      <w:sz w:val="16"/>
                      <w:szCs w:val="16"/>
                      <w:lang w:val="es-BO" w:eastAsia="es-BO"/>
                    </w:rPr>
                  </w:pPr>
                  <w:r w:rsidRPr="00903F67">
                    <w:rPr>
                      <w:rFonts w:asciiTheme="minorHAnsi" w:hAnsiTheme="minorHAnsi"/>
                      <w:sz w:val="16"/>
                      <w:szCs w:val="16"/>
                      <w:lang w:val="es-BO" w:eastAsia="es-BO"/>
                    </w:rPr>
                    <w:t>- Una puerta frontal tipo corrediza de acrílico transparente de 5 mm con marco de aluminio y laterales también serán del mismo  acrílico 5 mm enmarcados.</w:t>
                  </w:r>
                  <w:r w:rsidRPr="00903F67">
                    <w:rPr>
                      <w:rFonts w:asciiTheme="minorHAnsi" w:hAnsiTheme="minorHAnsi"/>
                      <w:sz w:val="16"/>
                      <w:szCs w:val="16"/>
                      <w:lang w:val="es-BO" w:eastAsia="es-BO"/>
                    </w:rPr>
                    <w:br/>
                    <w:t>- Iluminación interna tipo Blindada IP-56 con interruptor externo (fuera de cabina) de encendido y pagado.</w:t>
                  </w:r>
                </w:p>
                <w:p w:rsidR="00F6188F" w:rsidRPr="00903F67" w:rsidRDefault="00F6188F" w:rsidP="00F6188F">
                  <w:pPr>
                    <w:rPr>
                      <w:rFonts w:asciiTheme="minorHAnsi" w:hAnsiTheme="minorHAnsi"/>
                      <w:sz w:val="16"/>
                      <w:szCs w:val="16"/>
                      <w:lang w:val="es-BO" w:eastAsia="es-BO"/>
                    </w:rPr>
                  </w:pPr>
                  <w:r w:rsidRPr="00903F67">
                    <w:rPr>
                      <w:rFonts w:asciiTheme="minorHAnsi" w:hAnsiTheme="minorHAnsi"/>
                      <w:sz w:val="16"/>
                      <w:szCs w:val="16"/>
                      <w:lang w:val="es-BO" w:eastAsia="es-BO"/>
                    </w:rPr>
                    <w:t>- 2 Toma corrientes dobles de 220 volt. Ubicadas dentro de la cabina.</w:t>
                  </w:r>
                </w:p>
                <w:p w:rsidR="00F6188F" w:rsidRPr="00903F67" w:rsidRDefault="00F6188F" w:rsidP="00F6188F">
                  <w:pPr>
                    <w:rPr>
                      <w:rFonts w:asciiTheme="minorHAnsi" w:hAnsiTheme="minorHAnsi"/>
                      <w:sz w:val="16"/>
                      <w:szCs w:val="16"/>
                      <w:lang w:val="es-BO" w:eastAsia="es-BO"/>
                    </w:rPr>
                  </w:pPr>
                  <w:r w:rsidRPr="00903F67">
                    <w:rPr>
                      <w:rFonts w:asciiTheme="minorHAnsi" w:hAnsiTheme="minorHAnsi"/>
                      <w:sz w:val="16"/>
                      <w:szCs w:val="16"/>
                      <w:lang w:val="es-BO" w:eastAsia="es-BO"/>
                    </w:rPr>
                    <w:t>3. Un extractor centrífugo industrial ubicado en la parte superior interna  de la cabina con encendido/apagado del interruptor de luz de la cabina. El extractor debe tener las siguientes características:</w:t>
                  </w:r>
                </w:p>
                <w:p w:rsidR="00F6188F" w:rsidRPr="00903F67" w:rsidRDefault="00F6188F" w:rsidP="00F6188F">
                  <w:pPr>
                    <w:rPr>
                      <w:rFonts w:asciiTheme="minorHAnsi" w:hAnsiTheme="minorHAnsi"/>
                      <w:sz w:val="16"/>
                      <w:szCs w:val="16"/>
                      <w:lang w:val="es-BO" w:eastAsia="es-BO"/>
                    </w:rPr>
                  </w:pPr>
                  <w:r w:rsidRPr="00903F67">
                    <w:rPr>
                      <w:rFonts w:asciiTheme="minorHAnsi" w:hAnsiTheme="minorHAnsi"/>
                      <w:sz w:val="16"/>
                      <w:szCs w:val="16"/>
                      <w:lang w:val="es-BO" w:eastAsia="es-BO"/>
                    </w:rPr>
                    <w:t>- Fabricado totalmente de PVC y polipropileno o acero inoxidable.</w:t>
                  </w:r>
                </w:p>
                <w:p w:rsidR="00F6188F" w:rsidRPr="00903F67" w:rsidRDefault="00F6188F" w:rsidP="00F6188F">
                  <w:pPr>
                    <w:rPr>
                      <w:rFonts w:asciiTheme="minorHAnsi" w:hAnsiTheme="minorHAnsi"/>
                      <w:sz w:val="16"/>
                      <w:szCs w:val="16"/>
                      <w:lang w:val="es-BO" w:eastAsia="es-BO"/>
                    </w:rPr>
                  </w:pPr>
                  <w:r w:rsidRPr="00903F67">
                    <w:rPr>
                      <w:rFonts w:asciiTheme="minorHAnsi" w:hAnsiTheme="minorHAnsi"/>
                      <w:sz w:val="16"/>
                      <w:szCs w:val="16"/>
                      <w:lang w:val="es-BO" w:eastAsia="es-BO"/>
                    </w:rPr>
                    <w:t>- Con encendido externo fuera de la cabina.</w:t>
                  </w:r>
                  <w:r w:rsidRPr="00903F67">
                    <w:rPr>
                      <w:rFonts w:asciiTheme="minorHAnsi" w:hAnsiTheme="minorHAnsi"/>
                      <w:sz w:val="16"/>
                      <w:szCs w:val="16"/>
                      <w:lang w:val="es-BO" w:eastAsia="es-BO"/>
                    </w:rPr>
                    <w:br/>
                    <w:t>- Motor:220 V, 50 Hz.</w:t>
                  </w:r>
                </w:p>
              </w:tc>
            </w:tr>
            <w:tr w:rsidR="00F6188F" w:rsidRPr="00903F67" w:rsidTr="00AD2A8E">
              <w:trPr>
                <w:trHeight w:val="845"/>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22. AMOBLADO MINIMO LABORATORIO:</w:t>
                  </w:r>
                </w:p>
                <w:p w:rsidR="00F6188F" w:rsidRPr="00903F67" w:rsidRDefault="00F6188F" w:rsidP="00F6188F">
                  <w:pPr>
                    <w:pStyle w:val="Prrafodelista"/>
                    <w:autoSpaceDE w:val="0"/>
                    <w:autoSpaceDN w:val="0"/>
                    <w:adjustRightInd w:val="0"/>
                    <w:ind w:left="284"/>
                    <w:contextualSpacing/>
                    <w:rPr>
                      <w:rFonts w:asciiTheme="minorHAnsi" w:hAnsiTheme="minorHAnsi" w:cs="Calibri"/>
                      <w:b/>
                      <w:sz w:val="16"/>
                      <w:szCs w:val="16"/>
                      <w:lang w:val="es-BO" w:eastAsia="es-BO"/>
                    </w:rPr>
                  </w:pP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El laboratorio deberá incluir:</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Escritorio con cajones y cerraduras, fabricado de tablero carpintero de 20 mm de espesor, con las siguientes dimensiones: 1,3 m de largo x 0,7 m de profundidad empotrado en el piso y pared.</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luz de emergencia instalada.</w:t>
                  </w:r>
                </w:p>
                <w:p w:rsidR="00F6188F" w:rsidRPr="00903F67" w:rsidRDefault="00F6188F" w:rsidP="00F6188F">
                  <w:pPr>
                    <w:pStyle w:val="Prrafodelista"/>
                    <w:ind w:left="0"/>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Extintor contra incendio de 5kg CO2 para el laboratorio con soporte empotrado.</w:t>
                  </w:r>
                </w:p>
                <w:p w:rsidR="00F6188F" w:rsidRPr="00903F67" w:rsidRDefault="00F6188F" w:rsidP="00F6188F">
                  <w:pPr>
                    <w:pStyle w:val="Prrafodelista"/>
                    <w:ind w:left="0"/>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- 1 Extintor contra incendio de 5 kg ABC con soporte empotrado afuera de laboratorio. </w:t>
                  </w:r>
                </w:p>
                <w:p w:rsidR="00F6188F" w:rsidRPr="00903F67" w:rsidRDefault="00F6188F" w:rsidP="00F6188F">
                  <w:pPr>
                    <w:pStyle w:val="Prrafodelista"/>
                    <w:ind w:left="0"/>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Detector de humo instalado.</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Frigo bar de industria americana para almacenar reactivos, empotrado a la pared ubicado según anexo1.</w:t>
                  </w:r>
                </w:p>
                <w:p w:rsidR="00F6188F" w:rsidRPr="00903F67" w:rsidRDefault="00F6188F" w:rsidP="00F6188F">
                  <w:pPr>
                    <w:pStyle w:val="Prrafodelista"/>
                    <w:tabs>
                      <w:tab w:val="left" w:pos="1915"/>
                    </w:tabs>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- 1 Estante para archivar documentación fabricado de tablero carpintero de 20 mm, empotrado al piso y pared con las siguientes dimensiones: 1 m de ancho x 2 m de </w:t>
                  </w:r>
                  <w:r w:rsidRPr="00903F67">
                    <w:rPr>
                      <w:rFonts w:asciiTheme="minorHAnsi" w:hAnsiTheme="minorHAnsi" w:cs="Calibri"/>
                      <w:sz w:val="16"/>
                      <w:szCs w:val="16"/>
                      <w:lang w:val="es-BO" w:eastAsia="es-BO"/>
                    </w:rPr>
                    <w:lastRenderedPageBreak/>
                    <w:t xml:space="preserve">alto x 0,8 m de profundidad con trabas para las carpetas.  </w:t>
                  </w:r>
                </w:p>
                <w:p w:rsidR="00F6188F" w:rsidRPr="00903F67" w:rsidRDefault="00F6188F" w:rsidP="00F6188F">
                  <w:pPr>
                    <w:pStyle w:val="Prrafodelista"/>
                    <w:tabs>
                      <w:tab w:val="left" w:pos="1915"/>
                    </w:tabs>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 Cajonería bajo mesón con puertas las cuales deberán contar con cerraduras, fabricado con tablero carpintero de 20 mm de espesor. </w:t>
                  </w:r>
                </w:p>
                <w:p w:rsidR="00F6188F" w:rsidRPr="00903F67" w:rsidRDefault="00F6188F" w:rsidP="00F6188F">
                  <w:pPr>
                    <w:pStyle w:val="Prrafodelista"/>
                    <w:tabs>
                      <w:tab w:val="left" w:pos="1915"/>
                    </w:tabs>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- 1 juego de alacena ubicado por encima de la </w:t>
                  </w:r>
                  <w:proofErr w:type="spellStart"/>
                  <w:r w:rsidRPr="00903F67">
                    <w:rPr>
                      <w:rFonts w:asciiTheme="minorHAnsi" w:hAnsiTheme="minorHAnsi" w:cs="Calibri"/>
                      <w:sz w:val="16"/>
                      <w:szCs w:val="16"/>
                      <w:lang w:val="es-BO" w:eastAsia="es-BO"/>
                    </w:rPr>
                    <w:t>bacha</w:t>
                  </w:r>
                  <w:proofErr w:type="spellEnd"/>
                  <w:r w:rsidRPr="00903F67">
                    <w:rPr>
                      <w:rFonts w:asciiTheme="minorHAnsi" w:hAnsiTheme="minorHAnsi" w:cs="Calibri"/>
                      <w:sz w:val="16"/>
                      <w:szCs w:val="16"/>
                      <w:lang w:val="es-BO" w:eastAsia="es-BO"/>
                    </w:rPr>
                    <w:t xml:space="preserve"> doble a 0,6 m por encima del mesón, fabricado con tablero carpintero de 20 mm de espesor, de las siguientes dimensiones: 2 m lineales por 0,60 m de alto y 0,60 m de profundidad con puertas.</w:t>
                  </w:r>
                </w:p>
                <w:p w:rsidR="00F6188F" w:rsidRPr="00903F67" w:rsidRDefault="00F6188F" w:rsidP="00F6188F">
                  <w:pPr>
                    <w:pStyle w:val="Prrafodelista"/>
                    <w:tabs>
                      <w:tab w:val="left" w:pos="1915"/>
                    </w:tabs>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pizarra acrílica instalada con las siguientes dimensiones aproximadas: - 1 m de ancho por 1,3 m de alto.</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Escalera metálica de ingreso/salida del laboratorio con sus respectivos pasamanos y piso de descanso con pintura anticorrosiva y pintura al óleo color amarillo.</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- 2 Percheros metálicos para cascos instalados.</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Cartel fluorescente donde indique “salida de emergencia” instalado.</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- 2 estabilizadores de corriente tipo trasformador de 1000 watts cada uno.</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- 1 </w:t>
                  </w:r>
                  <w:proofErr w:type="spellStart"/>
                  <w:r w:rsidRPr="00903F67">
                    <w:rPr>
                      <w:rFonts w:asciiTheme="minorHAnsi" w:hAnsiTheme="minorHAnsi" w:cs="Calibri"/>
                      <w:sz w:val="16"/>
                      <w:szCs w:val="16"/>
                      <w:lang w:val="es-BO" w:eastAsia="es-BO"/>
                    </w:rPr>
                    <w:t>Bacha</w:t>
                  </w:r>
                  <w:proofErr w:type="spellEnd"/>
                  <w:r w:rsidRPr="00903F67">
                    <w:rPr>
                      <w:rFonts w:asciiTheme="minorHAnsi" w:hAnsiTheme="minorHAnsi" w:cs="Calibri"/>
                      <w:sz w:val="16"/>
                      <w:szCs w:val="16"/>
                      <w:lang w:val="es-BO" w:eastAsia="es-BO"/>
                    </w:rPr>
                    <w:t xml:space="preserve"> doble con conexión de agua caliente/frio de acero inoxidable.</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p>
              </w:tc>
            </w:tr>
            <w:tr w:rsidR="00F6188F" w:rsidRPr="00903F67" w:rsidTr="00AD2A8E">
              <w:trPr>
                <w:trHeight w:val="845"/>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lastRenderedPageBreak/>
                    <w:t>23. AMOBLADO MINIMO DORMITORIO:</w:t>
                  </w:r>
                </w:p>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- 2 Camas con: almohada + somier de 1 ½ plazas + 1 ½ colchones de industria brasilera. El somier deberá estar empotrado para evitar movimiento.</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Velador empotrado, fabricado con tablero carpintero de 20 mm de espesor.</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Ropero de madera para dos personas, fabricado con tablero carpintero de 20 mm de espesor empotrado de las siguientes dimensiones: 1,3 m de ancho x 2 m de alto x 0.7 m de profundidad.</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Frigo bar de industria americana empotrado ubicado debajo del lavamanos del pasillo descrito en el punto 18.</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- 2 Percheros metálicos para cascos empotrados.</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Escalera metálica de ingreso/salida a dormitorio con sus respectivos pasamanos con piso de descanso, con pintura anticorrosiva y pintura al óleo color amarillo.</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Televisor tipo LED de 32 pulgadas industria Japonesa o Coreana.</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DVD de industria japonesa con soporte empotrado.</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luz de emergencia instalada.</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Extintor contra incendio de 5kg ABC con soporte empotrado en pared.</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Detector de humo instalado.</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bebedero de agua frio/caliente empotrado.</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Cartel fluorescente donde indique “salida de emergencia” instalado.</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- 2 luces de lectura instalada en cada cama.</w:t>
                  </w:r>
                </w:p>
                <w:p w:rsidR="00F6188F" w:rsidRPr="00903F67" w:rsidRDefault="00F6188F" w:rsidP="00F6188F">
                  <w:pPr>
                    <w:pStyle w:val="Prrafodelista"/>
                    <w:autoSpaceDE w:val="0"/>
                    <w:autoSpaceDN w:val="0"/>
                    <w:adjustRightInd w:val="0"/>
                    <w:ind w:left="0"/>
                    <w:contextualSpacing/>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- 1 escritorio con cajones y llaves fabricado de tablero de carpintero de 20 mm de espesor, dimensiones: 1m de largo x 0,8 m de profundidad empotrado en el piso y pared ubicada debajo del televisor.</w:t>
                  </w:r>
                </w:p>
              </w:tc>
            </w:tr>
            <w:tr w:rsidR="00F6188F" w:rsidRPr="00903F67" w:rsidTr="00AD2A8E">
              <w:trPr>
                <w:trHeight w:val="1513"/>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lastRenderedPageBreak/>
                    <w:t>24. PINTURA INTERIOR:</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eastAsia="es-BO"/>
                    </w:rPr>
                    <w:t xml:space="preserve">Una vez instalada la lámina galvanizada se procederá a aplicar la pintura interna, la primera mano será con </w:t>
                  </w:r>
                  <w:proofErr w:type="spellStart"/>
                  <w:r w:rsidRPr="00903F67">
                    <w:rPr>
                      <w:rFonts w:asciiTheme="minorHAnsi" w:hAnsiTheme="minorHAnsi" w:cs="Calibri"/>
                      <w:sz w:val="16"/>
                      <w:szCs w:val="16"/>
                      <w:lang w:eastAsia="es-BO"/>
                    </w:rPr>
                    <w:t>wash</w:t>
                  </w:r>
                  <w:proofErr w:type="spellEnd"/>
                  <w:r w:rsidRPr="00903F67">
                    <w:rPr>
                      <w:rFonts w:asciiTheme="minorHAnsi" w:hAnsiTheme="minorHAnsi" w:cs="Calibri"/>
                      <w:sz w:val="16"/>
                      <w:szCs w:val="16"/>
                      <w:lang w:eastAsia="es-BO"/>
                    </w:rPr>
                    <w:t xml:space="preserve"> primer u otro tipo de pintura que garantice la adhesión a la lámina galvanizada luego se aplicarán dos manos de esmalte blanco lavable de buena calidad. El espesor será de aprox. 3 mm entre las dos manos de esmalte. Se deberá pintar: techo, paredes. Para la plancha de acero al carbono del piso se deberá aplicar pintura anticorrosiva </w:t>
                  </w:r>
                  <w:proofErr w:type="spellStart"/>
                  <w:r w:rsidRPr="00903F67">
                    <w:rPr>
                      <w:rFonts w:asciiTheme="minorHAnsi" w:hAnsiTheme="minorHAnsi" w:cs="Calibri"/>
                      <w:sz w:val="16"/>
                      <w:szCs w:val="16"/>
                      <w:lang w:eastAsia="es-BO"/>
                    </w:rPr>
                    <w:t>epoxica</w:t>
                  </w:r>
                  <w:proofErr w:type="spellEnd"/>
                  <w:r w:rsidRPr="00903F67">
                    <w:rPr>
                      <w:rFonts w:asciiTheme="minorHAnsi" w:hAnsiTheme="minorHAnsi" w:cs="Calibri"/>
                      <w:sz w:val="16"/>
                      <w:szCs w:val="16"/>
                      <w:lang w:eastAsia="es-BO"/>
                    </w:rPr>
                    <w:t xml:space="preserve">. </w:t>
                  </w:r>
                </w:p>
              </w:tc>
            </w:tr>
            <w:tr w:rsidR="00F6188F" w:rsidRPr="00903F67" w:rsidTr="00AD2A8E">
              <w:trPr>
                <w:trHeight w:val="1495"/>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25. PINTURA EXTERIOR:</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eastAsia="es-BO"/>
                    </w:rPr>
                  </w:pPr>
                  <w:r w:rsidRPr="00903F67">
                    <w:rPr>
                      <w:rFonts w:asciiTheme="minorHAnsi" w:hAnsiTheme="minorHAnsi" w:cs="Calibri"/>
                      <w:sz w:val="16"/>
                      <w:szCs w:val="16"/>
                      <w:lang w:eastAsia="es-BO"/>
                    </w:rPr>
                    <w:t xml:space="preserve">Se aplicarán tres capas, la primera será una mano de anticorrosivo y luego dos manos de pintura </w:t>
                  </w:r>
                  <w:proofErr w:type="spellStart"/>
                  <w:r w:rsidRPr="00903F67">
                    <w:rPr>
                      <w:rFonts w:asciiTheme="minorHAnsi" w:hAnsiTheme="minorHAnsi" w:cs="Calibri"/>
                      <w:sz w:val="16"/>
                      <w:szCs w:val="16"/>
                      <w:lang w:eastAsia="es-BO"/>
                    </w:rPr>
                    <w:t>epóxica</w:t>
                  </w:r>
                  <w:proofErr w:type="spellEnd"/>
                  <w:r w:rsidRPr="00903F67">
                    <w:rPr>
                      <w:rFonts w:asciiTheme="minorHAnsi" w:hAnsiTheme="minorHAnsi" w:cs="Calibri"/>
                      <w:sz w:val="16"/>
                      <w:szCs w:val="16"/>
                      <w:lang w:eastAsia="es-BO"/>
                    </w:rPr>
                    <w:t xml:space="preserve"> u otro tipo de pintura que sea resistente a la corrosión y a la humedad del ambiente. El espesor deberá ser de aprox. 3 mm entre el anticorrosivo y las dos manos de pintura. Se pintaran todas las áreas externas incluyendo techo paredes y base.</w:t>
                  </w:r>
                </w:p>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eastAsia="es-BO"/>
                    </w:rPr>
                  </w:pPr>
                  <w:r w:rsidRPr="00903F67">
                    <w:rPr>
                      <w:rFonts w:asciiTheme="minorHAnsi" w:hAnsiTheme="minorHAnsi" w:cs="Calibri"/>
                      <w:sz w:val="16"/>
                      <w:szCs w:val="16"/>
                      <w:lang w:eastAsia="es-BO"/>
                    </w:rPr>
                    <w:t>Color de pintura: Blanco con logotipo de YPFB según anexo 1.</w:t>
                  </w:r>
                </w:p>
              </w:tc>
            </w:tr>
            <w:tr w:rsidR="00F6188F" w:rsidRPr="00903F67" w:rsidTr="00AD2A8E">
              <w:trPr>
                <w:trHeight w:val="533"/>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26. PUNTO DE IZAJE:</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eastAsia="es-BO"/>
                    </w:rPr>
                    <w:t xml:space="preserve">Se deberá contar con 4 puntos de </w:t>
                  </w:r>
                  <w:proofErr w:type="spellStart"/>
                  <w:r w:rsidRPr="00903F67">
                    <w:rPr>
                      <w:rFonts w:asciiTheme="minorHAnsi" w:hAnsiTheme="minorHAnsi" w:cs="Calibri"/>
                      <w:sz w:val="16"/>
                      <w:szCs w:val="16"/>
                      <w:lang w:eastAsia="es-BO"/>
                    </w:rPr>
                    <w:t>izaje</w:t>
                  </w:r>
                  <w:proofErr w:type="spellEnd"/>
                  <w:r w:rsidRPr="00903F67">
                    <w:rPr>
                      <w:rFonts w:asciiTheme="minorHAnsi" w:hAnsiTheme="minorHAnsi" w:cs="Calibri"/>
                      <w:sz w:val="16"/>
                      <w:szCs w:val="16"/>
                      <w:lang w:eastAsia="es-BO"/>
                    </w:rPr>
                    <w:t xml:space="preserve"> en la parte superior del porta camp con sus respectivos certificados de inspección.</w:t>
                  </w:r>
                </w:p>
              </w:tc>
            </w:tr>
            <w:tr w:rsidR="00F6188F" w:rsidRPr="00903F67" w:rsidTr="00AD2A8E">
              <w:trPr>
                <w:trHeight w:val="1073"/>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27. SKID SOPORTE, PATIN PARA LEVANTAR EL PORTA CAMP:</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Se requiere un mínimo  de 2 vigas  de perfil tipo "H" o “I”,  de 10” mínimo de altura en acero ASTM A36 y 5 transversales ubicados entre las vigas  deberán ser 4” de ancho por 2” de alto en acero ASTM A36. </w:t>
                  </w:r>
                </w:p>
              </w:tc>
            </w:tr>
            <w:tr w:rsidR="00F6188F" w:rsidRPr="00903F67" w:rsidTr="00AD2A8E">
              <w:trPr>
                <w:trHeight w:val="578"/>
                <w:jc w:val="center"/>
              </w:trPr>
              <w:tc>
                <w:tcPr>
                  <w:tcW w:w="1168" w:type="dxa"/>
                  <w:shd w:val="clear" w:color="auto" w:fill="auto"/>
                  <w:vAlign w:val="center"/>
                </w:tcPr>
                <w:p w:rsidR="00F6188F" w:rsidRPr="00903F67" w:rsidRDefault="00F6188F" w:rsidP="00F6188F">
                  <w:pPr>
                    <w:pStyle w:val="Prrafodelista"/>
                    <w:autoSpaceDE w:val="0"/>
                    <w:autoSpaceDN w:val="0"/>
                    <w:adjustRightInd w:val="0"/>
                    <w:ind w:left="0"/>
                    <w:contextualSpacing/>
                    <w:rPr>
                      <w:rFonts w:asciiTheme="minorHAnsi" w:hAnsiTheme="minorHAnsi" w:cs="Calibri"/>
                      <w:b/>
                      <w:sz w:val="16"/>
                      <w:szCs w:val="16"/>
                      <w:lang w:val="es-BO" w:eastAsia="es-BO"/>
                    </w:rPr>
                  </w:pPr>
                  <w:r w:rsidRPr="00903F67">
                    <w:rPr>
                      <w:rFonts w:asciiTheme="minorHAnsi" w:hAnsiTheme="minorHAnsi" w:cs="Calibri"/>
                      <w:b/>
                      <w:sz w:val="16"/>
                      <w:szCs w:val="16"/>
                      <w:lang w:val="es-BO" w:eastAsia="es-BO"/>
                    </w:rPr>
                    <w:t>28. SOPORTES:</w:t>
                  </w:r>
                </w:p>
              </w:tc>
              <w:tc>
                <w:tcPr>
                  <w:tcW w:w="4039" w:type="dxa"/>
                  <w:shd w:val="clear" w:color="auto" w:fill="auto"/>
                  <w:vAlign w:val="center"/>
                </w:tcPr>
                <w:p w:rsidR="00F6188F" w:rsidRPr="00903F67" w:rsidRDefault="00F6188F" w:rsidP="00F6188F">
                  <w:pPr>
                    <w:pStyle w:val="Prrafodelista"/>
                    <w:autoSpaceDE w:val="0"/>
                    <w:autoSpaceDN w:val="0"/>
                    <w:adjustRightInd w:val="0"/>
                    <w:ind w:left="0"/>
                    <w:contextualSpacing/>
                    <w:jc w:val="both"/>
                    <w:rPr>
                      <w:rFonts w:asciiTheme="minorHAnsi" w:hAnsiTheme="minorHAnsi" w:cs="Calibri"/>
                      <w:sz w:val="16"/>
                      <w:szCs w:val="16"/>
                      <w:lang w:val="es-BO" w:eastAsia="es-BO"/>
                    </w:rPr>
                  </w:pPr>
                  <w:r w:rsidRPr="00903F67">
                    <w:rPr>
                      <w:rFonts w:asciiTheme="minorHAnsi" w:hAnsiTheme="minorHAnsi" w:cs="Calibri"/>
                      <w:sz w:val="16"/>
                      <w:szCs w:val="16"/>
                      <w:lang w:val="es-BO" w:eastAsia="es-BO"/>
                    </w:rPr>
                    <w:t xml:space="preserve">3 soportes  tipo caballetes de tubería de 4” de diámetro y de 3,2 m de largo por 50 cm de alto. Pintados con pintura anticorrosiva y </w:t>
                  </w:r>
                  <w:proofErr w:type="spellStart"/>
                  <w:r w:rsidRPr="00903F67">
                    <w:rPr>
                      <w:rFonts w:asciiTheme="minorHAnsi" w:hAnsiTheme="minorHAnsi" w:cs="Calibri"/>
                      <w:sz w:val="16"/>
                      <w:szCs w:val="16"/>
                      <w:lang w:eastAsia="es-BO"/>
                    </w:rPr>
                    <w:t>epóxica</w:t>
                  </w:r>
                  <w:proofErr w:type="spellEnd"/>
                  <w:r w:rsidRPr="00903F67">
                    <w:rPr>
                      <w:rFonts w:asciiTheme="minorHAnsi" w:hAnsiTheme="minorHAnsi" w:cs="Calibri"/>
                      <w:sz w:val="16"/>
                      <w:szCs w:val="16"/>
                      <w:lang w:val="es-BO" w:eastAsia="es-BO"/>
                    </w:rPr>
                    <w:t>.</w:t>
                  </w:r>
                </w:p>
              </w:tc>
            </w:tr>
          </w:tbl>
          <w:p w:rsidR="00F6188F" w:rsidRDefault="00F6188F" w:rsidP="00126BEB">
            <w:pPr>
              <w:autoSpaceDE w:val="0"/>
              <w:autoSpaceDN w:val="0"/>
              <w:adjustRightInd w:val="0"/>
              <w:rPr>
                <w:rFonts w:ascii="Verdana" w:hAnsi="Verdana" w:cs="Calibri"/>
                <w:b/>
                <w:sz w:val="18"/>
                <w:szCs w:val="18"/>
                <w:lang w:val="es-BO" w:eastAsia="es-BO"/>
              </w:rPr>
            </w:pPr>
          </w:p>
          <w:p w:rsidR="00F6188F" w:rsidRPr="006F470A" w:rsidRDefault="00F6188F"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C027AE" w:rsidRPr="006F470A" w:rsidTr="00F9669E">
        <w:trPr>
          <w:trHeight w:val="207"/>
          <w:jc w:val="center"/>
        </w:trPr>
        <w:tc>
          <w:tcPr>
            <w:tcW w:w="4663" w:type="dxa"/>
            <w:vAlign w:val="center"/>
          </w:tcPr>
          <w:p w:rsidR="00C027AE" w:rsidRDefault="00C027AE" w:rsidP="00126BEB">
            <w:pPr>
              <w:rPr>
                <w:rFonts w:asciiTheme="minorHAnsi" w:hAnsiTheme="minorHAnsi" w:cstheme="minorHAnsi"/>
                <w:b/>
                <w:sz w:val="18"/>
                <w:szCs w:val="18"/>
              </w:rPr>
            </w:pPr>
          </w:p>
          <w:p w:rsidR="00C027AE" w:rsidRPr="00C027AE" w:rsidRDefault="00C027AE" w:rsidP="00126BEB">
            <w:pPr>
              <w:rPr>
                <w:rFonts w:asciiTheme="minorHAnsi" w:hAnsiTheme="minorHAnsi" w:cstheme="minorHAnsi"/>
                <w:b/>
              </w:rPr>
            </w:pPr>
            <w:r w:rsidRPr="00C027AE">
              <w:rPr>
                <w:rFonts w:asciiTheme="minorHAnsi" w:hAnsiTheme="minorHAnsi" w:cs="Calibri"/>
                <w:b/>
                <w:lang w:val="es-BO"/>
              </w:rPr>
              <w:t>EQUIPOS DE LABORATORIO</w:t>
            </w:r>
          </w:p>
          <w:p w:rsidR="00C027AE" w:rsidRDefault="00C027AE" w:rsidP="00126BEB">
            <w:pPr>
              <w:rPr>
                <w:rFonts w:asciiTheme="minorHAnsi" w:hAnsiTheme="minorHAnsi" w:cstheme="minorHAnsi"/>
                <w:b/>
                <w:sz w:val="18"/>
                <w:szCs w:val="18"/>
              </w:rPr>
            </w:pPr>
          </w:p>
        </w:tc>
        <w:tc>
          <w:tcPr>
            <w:tcW w:w="4799" w:type="dxa"/>
            <w:vAlign w:val="center"/>
          </w:tcPr>
          <w:p w:rsidR="00C027AE" w:rsidRPr="006F470A" w:rsidRDefault="00C027AE"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rPr>
                <w:rFonts w:asciiTheme="minorHAnsi" w:hAnsiTheme="minorHAnsi" w:cstheme="minorHAnsi"/>
                <w:b/>
                <w:sz w:val="18"/>
                <w:szCs w:val="18"/>
              </w:rPr>
            </w:pPr>
          </w:p>
          <w:p w:rsidR="00F6188F" w:rsidRPr="00C44FD6" w:rsidRDefault="00F6188F" w:rsidP="00126BEB">
            <w:pPr>
              <w:rPr>
                <w:rFonts w:asciiTheme="minorHAnsi" w:hAnsiTheme="minorHAnsi" w:cs="Calibri"/>
                <w:b/>
                <w:lang w:val="es-BO" w:eastAsia="es-BO"/>
              </w:rPr>
            </w:pPr>
            <w:r w:rsidRPr="00C44FD6">
              <w:rPr>
                <w:rFonts w:asciiTheme="minorHAnsi" w:hAnsiTheme="minorHAnsi" w:cs="Calibri"/>
                <w:b/>
                <w:lang w:val="es-BO" w:eastAsia="es-BO"/>
              </w:rPr>
              <w:t>ITEM 2.</w:t>
            </w:r>
            <w:r w:rsidRPr="00C44FD6">
              <w:rPr>
                <w:rFonts w:asciiTheme="minorHAnsi" w:hAnsiTheme="minorHAnsi" w:cs="Calibri"/>
                <w:color w:val="000000"/>
                <w:lang w:val="es-BO"/>
              </w:rPr>
              <w:t xml:space="preserve"> </w:t>
            </w:r>
            <w:r w:rsidRPr="00C44FD6">
              <w:rPr>
                <w:rFonts w:asciiTheme="minorHAnsi" w:hAnsiTheme="minorHAnsi" w:cs="Calibri"/>
                <w:b/>
                <w:lang w:val="es-BO" w:eastAsia="es-BO"/>
              </w:rPr>
              <w:t>CENTRIFUGE NON-HEATED.</w:t>
            </w:r>
          </w:p>
          <w:p w:rsidR="00F6188F" w:rsidRPr="00C44FD6" w:rsidRDefault="00F6188F" w:rsidP="00126BEB">
            <w:pPr>
              <w:rPr>
                <w:rFonts w:asciiTheme="minorHAnsi" w:hAnsiTheme="minorHAnsi" w:cs="Calibri"/>
                <w:b/>
                <w:lang w:val="es-BO" w:eastAsia="es-BO"/>
              </w:rPr>
            </w:pPr>
          </w:p>
          <w:p w:rsidR="00F6188F" w:rsidRPr="00C44FD6" w:rsidRDefault="00F6188F" w:rsidP="00F6188F">
            <w:pPr>
              <w:pStyle w:val="Prrafodelista"/>
              <w:autoSpaceDE w:val="0"/>
              <w:autoSpaceDN w:val="0"/>
              <w:adjustRightInd w:val="0"/>
              <w:ind w:left="0" w:firstLine="270"/>
              <w:contextualSpacing/>
              <w:rPr>
                <w:rFonts w:asciiTheme="minorHAnsi" w:hAnsiTheme="minorHAnsi" w:cs="Calibri"/>
                <w:lang w:val="es-BO" w:eastAsia="es-BO"/>
              </w:rPr>
            </w:pPr>
            <w:r w:rsidRPr="00C44FD6">
              <w:rPr>
                <w:rFonts w:asciiTheme="minorHAnsi" w:hAnsiTheme="minorHAnsi" w:cs="Calibri"/>
                <w:lang w:val="es-BO" w:eastAsia="es-BO"/>
              </w:rPr>
              <w:t>Equipo utilizado para acelerar el proceso de sedimentación de los sólidos en el fluido.</w:t>
            </w:r>
          </w:p>
          <w:p w:rsidR="00F6188F" w:rsidRPr="00C44FD6" w:rsidRDefault="00F6188F" w:rsidP="00F6188F">
            <w:pPr>
              <w:pStyle w:val="Prrafodelista"/>
              <w:autoSpaceDE w:val="0"/>
              <w:autoSpaceDN w:val="0"/>
              <w:adjustRightInd w:val="0"/>
              <w:ind w:left="284"/>
              <w:contextualSpacing/>
              <w:rPr>
                <w:rFonts w:asciiTheme="minorHAnsi" w:hAnsiTheme="minorHAnsi" w:cs="Calibri"/>
                <w:lang w:val="es-BO" w:eastAsia="es-BO"/>
              </w:rPr>
            </w:pP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 xml:space="preserve">Especificaciones: </w:t>
            </w:r>
          </w:p>
          <w:p w:rsidR="00F6188F" w:rsidRPr="00C44FD6" w:rsidRDefault="00F6188F" w:rsidP="00F6188F">
            <w:pPr>
              <w:pStyle w:val="Prrafodelista"/>
              <w:autoSpaceDE w:val="0"/>
              <w:autoSpaceDN w:val="0"/>
              <w:adjustRightInd w:val="0"/>
              <w:ind w:left="284"/>
              <w:contextualSpacing/>
              <w:rPr>
                <w:rFonts w:asciiTheme="minorHAnsi" w:hAnsiTheme="minorHAnsi" w:cs="Calibri"/>
                <w:lang w:val="es-BO" w:eastAsia="es-BO"/>
              </w:rPr>
            </w:pPr>
          </w:p>
          <w:p w:rsidR="00F6188F" w:rsidRPr="00C44FD6" w:rsidRDefault="00F6188F" w:rsidP="00CC1F4E">
            <w:pPr>
              <w:pStyle w:val="Prrafodelista"/>
              <w:numPr>
                <w:ilvl w:val="0"/>
                <w:numId w:val="40"/>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Velocidades: 5000 RPM</w:t>
            </w:r>
          </w:p>
          <w:p w:rsidR="00F6188F" w:rsidRPr="00C44FD6" w:rsidRDefault="00F6188F" w:rsidP="00CC1F4E">
            <w:pPr>
              <w:pStyle w:val="Prrafodelista"/>
              <w:numPr>
                <w:ilvl w:val="0"/>
                <w:numId w:val="40"/>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Alimentación eléctrica: 110 - 230 volt, si solo se cuenta con equipos de 110 Volt se deberá proveer un trasformador de 110 volt a 230 volt.</w:t>
            </w:r>
          </w:p>
          <w:p w:rsidR="00F6188F" w:rsidRPr="00C44FD6" w:rsidRDefault="00F6188F" w:rsidP="00CC1F4E">
            <w:pPr>
              <w:pStyle w:val="Prrafodelista"/>
              <w:numPr>
                <w:ilvl w:val="0"/>
                <w:numId w:val="40"/>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El equipo deberá cumplir con los requerimientos del estándar API MPMS Capítulo 10.4.</w:t>
            </w:r>
          </w:p>
          <w:p w:rsidR="00F6188F" w:rsidRDefault="00F6188F" w:rsidP="00CC1F4E">
            <w:pPr>
              <w:pStyle w:val="Prrafodelista"/>
              <w:numPr>
                <w:ilvl w:val="0"/>
                <w:numId w:val="40"/>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Que pueda soportar tubos API de 12.5 ml.</w:t>
            </w:r>
          </w:p>
          <w:p w:rsidR="00C44FD6" w:rsidRPr="00C44FD6" w:rsidRDefault="00C44FD6" w:rsidP="00CC1F4E">
            <w:pPr>
              <w:pStyle w:val="Prrafodelista"/>
              <w:numPr>
                <w:ilvl w:val="0"/>
                <w:numId w:val="40"/>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8 unidades de tubos API de 12.5 ml Graduados API Standard 2542.</w:t>
            </w:r>
          </w:p>
          <w:p w:rsidR="00F6188F" w:rsidRPr="006F470A" w:rsidRDefault="00F6188F"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C44FD6" w:rsidRDefault="00C44FD6" w:rsidP="00126BEB">
            <w:pPr>
              <w:ind w:right="141"/>
              <w:jc w:val="both"/>
              <w:rPr>
                <w:rFonts w:asciiTheme="minorHAnsi" w:hAnsiTheme="minorHAnsi" w:cstheme="minorHAnsi"/>
                <w:sz w:val="18"/>
                <w:szCs w:val="18"/>
              </w:rPr>
            </w:pPr>
          </w:p>
          <w:p w:rsidR="00C44FD6" w:rsidRDefault="00C44FD6" w:rsidP="00126BEB">
            <w:pPr>
              <w:ind w:right="141"/>
              <w:jc w:val="both"/>
              <w:rPr>
                <w:rFonts w:asciiTheme="minorHAnsi" w:hAnsiTheme="minorHAnsi" w:cstheme="minorHAnsi"/>
                <w:sz w:val="18"/>
                <w:szCs w:val="18"/>
              </w:rPr>
            </w:pPr>
          </w:p>
          <w:p w:rsidR="00C44FD6" w:rsidRDefault="00C44FD6" w:rsidP="00126BEB">
            <w:pPr>
              <w:ind w:right="141"/>
              <w:jc w:val="both"/>
              <w:rPr>
                <w:rFonts w:asciiTheme="minorHAnsi" w:hAnsiTheme="minorHAnsi" w:cstheme="minorHAnsi"/>
                <w:sz w:val="18"/>
                <w:szCs w:val="18"/>
              </w:rPr>
            </w:pPr>
          </w:p>
          <w:p w:rsidR="00F6188F" w:rsidRPr="00C44FD6" w:rsidRDefault="00F6188F" w:rsidP="00126BEB">
            <w:pPr>
              <w:ind w:right="141"/>
              <w:jc w:val="both"/>
              <w:rPr>
                <w:rFonts w:asciiTheme="minorHAnsi" w:hAnsiTheme="minorHAnsi" w:cs="Calibri"/>
                <w:b/>
                <w:lang w:eastAsia="es-BO"/>
              </w:rPr>
            </w:pPr>
            <w:r w:rsidRPr="00AD2A8E">
              <w:rPr>
                <w:rFonts w:asciiTheme="minorHAnsi" w:hAnsiTheme="minorHAnsi" w:cs="Calibri"/>
                <w:b/>
                <w:lang w:val="es-BO" w:eastAsia="es-BO"/>
              </w:rPr>
              <w:t xml:space="preserve">ITEM 3. </w:t>
            </w:r>
            <w:r w:rsidRPr="00C44FD6">
              <w:rPr>
                <w:rFonts w:asciiTheme="minorHAnsi" w:hAnsiTheme="minorHAnsi" w:cs="Calibri"/>
                <w:b/>
                <w:lang w:eastAsia="es-BO"/>
              </w:rPr>
              <w:t>MIXER HMD200-CE</w:t>
            </w:r>
          </w:p>
          <w:p w:rsidR="00F6188F" w:rsidRPr="00C44FD6" w:rsidRDefault="00F6188F" w:rsidP="00126BEB">
            <w:pPr>
              <w:ind w:right="141"/>
              <w:jc w:val="both"/>
              <w:rPr>
                <w:rFonts w:asciiTheme="minorHAnsi" w:hAnsiTheme="minorHAnsi" w:cs="Calibri"/>
                <w:b/>
                <w:lang w:eastAsia="es-BO"/>
              </w:rPr>
            </w:pPr>
          </w:p>
          <w:p w:rsidR="00F6188F" w:rsidRPr="00C44FD6" w:rsidRDefault="00F6188F" w:rsidP="00F6188F">
            <w:pPr>
              <w:pStyle w:val="Prrafodelista"/>
              <w:autoSpaceDE w:val="0"/>
              <w:autoSpaceDN w:val="0"/>
              <w:adjustRightInd w:val="0"/>
              <w:ind w:left="284"/>
              <w:contextualSpacing/>
              <w:rPr>
                <w:rFonts w:asciiTheme="minorHAnsi" w:hAnsiTheme="minorHAnsi" w:cs="Calibri"/>
                <w:lang w:val="es-BO" w:eastAsia="es-BO"/>
              </w:rPr>
            </w:pPr>
            <w:r w:rsidRPr="00C44FD6">
              <w:rPr>
                <w:rFonts w:asciiTheme="minorHAnsi" w:hAnsiTheme="minorHAnsi" w:cs="Calibri"/>
                <w:lang w:val="es-BO" w:eastAsia="es-BO"/>
              </w:rPr>
              <w:t xml:space="preserve">Mezclador - agitador con ejes y hojas afiladas. Este equipo deberá contar son su propio vaso de acero inoxidable. </w:t>
            </w:r>
          </w:p>
          <w:p w:rsidR="00F6188F" w:rsidRPr="00C44FD6" w:rsidRDefault="00F6188F" w:rsidP="00F6188F">
            <w:pPr>
              <w:pStyle w:val="Prrafodelista"/>
              <w:autoSpaceDE w:val="0"/>
              <w:autoSpaceDN w:val="0"/>
              <w:adjustRightInd w:val="0"/>
              <w:ind w:left="284"/>
              <w:contextualSpacing/>
              <w:rPr>
                <w:rFonts w:asciiTheme="minorHAnsi" w:hAnsiTheme="minorHAnsi" w:cs="Calibri"/>
                <w:lang w:val="es-BO" w:eastAsia="es-BO"/>
              </w:rPr>
            </w:pP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 xml:space="preserve">Especificaciones: </w:t>
            </w:r>
          </w:p>
          <w:p w:rsidR="00F6188F" w:rsidRPr="00C44FD6" w:rsidRDefault="00F6188F" w:rsidP="00F6188F">
            <w:pPr>
              <w:pStyle w:val="Prrafodelista"/>
              <w:autoSpaceDE w:val="0"/>
              <w:autoSpaceDN w:val="0"/>
              <w:adjustRightInd w:val="0"/>
              <w:ind w:left="284"/>
              <w:contextualSpacing/>
              <w:rPr>
                <w:rFonts w:asciiTheme="minorHAnsi" w:hAnsiTheme="minorHAnsi" w:cs="Calibri"/>
                <w:lang w:val="es-BO" w:eastAsia="es-BO"/>
              </w:rPr>
            </w:pPr>
          </w:p>
          <w:p w:rsidR="00F6188F" w:rsidRPr="00C44FD6" w:rsidRDefault="00F6188F" w:rsidP="00CC1F4E">
            <w:pPr>
              <w:pStyle w:val="Prrafodelista"/>
              <w:numPr>
                <w:ilvl w:val="0"/>
                <w:numId w:val="41"/>
              </w:numPr>
              <w:autoSpaceDE w:val="0"/>
              <w:autoSpaceDN w:val="0"/>
              <w:adjustRightInd w:val="0"/>
              <w:ind w:left="567" w:hanging="283"/>
              <w:contextualSpacing/>
              <w:rPr>
                <w:rFonts w:asciiTheme="minorHAnsi" w:hAnsiTheme="minorHAnsi" w:cs="Calibri"/>
                <w:lang w:val="es-BO" w:eastAsia="es-BO"/>
              </w:rPr>
            </w:pPr>
            <w:r w:rsidRPr="00C44FD6">
              <w:rPr>
                <w:rFonts w:asciiTheme="minorHAnsi" w:hAnsiTheme="minorHAnsi" w:cs="Calibri"/>
                <w:lang w:val="es-BO" w:eastAsia="es-BO"/>
              </w:rPr>
              <w:t>Numero de Agitadores: 1</w:t>
            </w:r>
          </w:p>
          <w:p w:rsidR="00F6188F" w:rsidRPr="00C44FD6" w:rsidRDefault="00F6188F" w:rsidP="00CC1F4E">
            <w:pPr>
              <w:pStyle w:val="Prrafodelista"/>
              <w:numPr>
                <w:ilvl w:val="0"/>
                <w:numId w:val="41"/>
              </w:numPr>
              <w:autoSpaceDE w:val="0"/>
              <w:autoSpaceDN w:val="0"/>
              <w:adjustRightInd w:val="0"/>
              <w:ind w:left="567" w:hanging="283"/>
              <w:contextualSpacing/>
              <w:rPr>
                <w:rFonts w:asciiTheme="minorHAnsi" w:hAnsiTheme="minorHAnsi" w:cs="Calibri"/>
                <w:lang w:val="es-BO" w:eastAsia="es-BO"/>
              </w:rPr>
            </w:pPr>
            <w:r w:rsidRPr="00C44FD6">
              <w:rPr>
                <w:rFonts w:asciiTheme="minorHAnsi" w:hAnsiTheme="minorHAnsi" w:cs="Calibri"/>
                <w:lang w:val="es-BO" w:eastAsia="es-BO"/>
              </w:rPr>
              <w:t>Alimentación eléctrica: 110 - 230 volt. Si solo se cuenta con equipos de 110 Volt. Se deberá suministrar un transformador de voltaje de 110 volt a 230 volt.</w:t>
            </w:r>
          </w:p>
          <w:p w:rsidR="00F6188F" w:rsidRPr="00C44FD6" w:rsidRDefault="00F6188F" w:rsidP="00CC1F4E">
            <w:pPr>
              <w:pStyle w:val="Prrafodelista"/>
              <w:numPr>
                <w:ilvl w:val="0"/>
                <w:numId w:val="41"/>
              </w:numPr>
              <w:autoSpaceDE w:val="0"/>
              <w:autoSpaceDN w:val="0"/>
              <w:adjustRightInd w:val="0"/>
              <w:ind w:left="567" w:hanging="283"/>
              <w:contextualSpacing/>
              <w:rPr>
                <w:rFonts w:asciiTheme="minorHAnsi" w:hAnsiTheme="minorHAnsi" w:cs="Calibri"/>
                <w:lang w:val="es-BO" w:eastAsia="es-BO"/>
              </w:rPr>
            </w:pPr>
            <w:r w:rsidRPr="00C44FD6">
              <w:rPr>
                <w:rFonts w:asciiTheme="minorHAnsi" w:hAnsiTheme="minorHAnsi" w:cs="Calibri"/>
                <w:lang w:val="es-BO" w:eastAsia="es-BO"/>
              </w:rPr>
              <w:t xml:space="preserve">Motor: 1/3 hp. </w:t>
            </w:r>
          </w:p>
          <w:p w:rsidR="00F6188F" w:rsidRPr="00C44FD6" w:rsidRDefault="00F6188F" w:rsidP="00CC1F4E">
            <w:pPr>
              <w:pStyle w:val="Prrafodelista"/>
              <w:numPr>
                <w:ilvl w:val="0"/>
                <w:numId w:val="41"/>
              </w:numPr>
              <w:autoSpaceDE w:val="0"/>
              <w:autoSpaceDN w:val="0"/>
              <w:adjustRightInd w:val="0"/>
              <w:ind w:left="567" w:hanging="283"/>
              <w:contextualSpacing/>
              <w:rPr>
                <w:rFonts w:asciiTheme="minorHAnsi" w:hAnsiTheme="minorHAnsi" w:cs="Calibri"/>
                <w:lang w:val="es-BO" w:eastAsia="es-BO"/>
              </w:rPr>
            </w:pPr>
            <w:r w:rsidRPr="00C44FD6">
              <w:rPr>
                <w:rFonts w:asciiTheme="minorHAnsi" w:hAnsiTheme="minorHAnsi" w:cs="Calibri"/>
                <w:lang w:val="es-BO" w:eastAsia="es-BO"/>
              </w:rPr>
              <w:t>Control: 3 velocidades.</w:t>
            </w:r>
          </w:p>
          <w:p w:rsidR="00F6188F" w:rsidRDefault="00F6188F" w:rsidP="00CC1F4E">
            <w:pPr>
              <w:pStyle w:val="Prrafodelista"/>
              <w:numPr>
                <w:ilvl w:val="0"/>
                <w:numId w:val="41"/>
              </w:numPr>
              <w:autoSpaceDE w:val="0"/>
              <w:autoSpaceDN w:val="0"/>
              <w:adjustRightInd w:val="0"/>
              <w:ind w:left="567" w:hanging="283"/>
              <w:contextualSpacing/>
              <w:rPr>
                <w:rFonts w:asciiTheme="minorHAnsi" w:hAnsiTheme="minorHAnsi" w:cs="Calibri"/>
                <w:lang w:val="es-BO" w:eastAsia="es-BO"/>
              </w:rPr>
            </w:pPr>
            <w:r w:rsidRPr="00C44FD6">
              <w:rPr>
                <w:rFonts w:asciiTheme="minorHAnsi" w:hAnsiTheme="minorHAnsi" w:cs="Calibri"/>
                <w:lang w:val="es-BO" w:eastAsia="es-BO"/>
              </w:rPr>
              <w:t>Velocidad: 10000 - 14000 - 17000 rpm.</w:t>
            </w:r>
          </w:p>
          <w:p w:rsidR="00C44FD6" w:rsidRPr="00C44FD6" w:rsidRDefault="00C44FD6" w:rsidP="00CC1F4E">
            <w:pPr>
              <w:pStyle w:val="Prrafodelista"/>
              <w:numPr>
                <w:ilvl w:val="0"/>
                <w:numId w:val="41"/>
              </w:numPr>
              <w:autoSpaceDE w:val="0"/>
              <w:autoSpaceDN w:val="0"/>
              <w:adjustRightInd w:val="0"/>
              <w:ind w:left="567" w:hanging="283"/>
              <w:contextualSpacing/>
              <w:rPr>
                <w:rFonts w:asciiTheme="minorHAnsi" w:hAnsiTheme="minorHAnsi" w:cs="Calibri"/>
                <w:lang w:val="es-BO" w:eastAsia="es-BO"/>
              </w:rPr>
            </w:pPr>
            <w:r w:rsidRPr="00C44FD6">
              <w:rPr>
                <w:rFonts w:asciiTheme="minorHAnsi" w:hAnsiTheme="minorHAnsi" w:cs="Calibri"/>
                <w:lang w:eastAsia="es-BO"/>
              </w:rPr>
              <w:t>Debe cumplir con la especificación  API 13 A</w:t>
            </w:r>
          </w:p>
          <w:p w:rsidR="00F6188F" w:rsidRPr="006F470A" w:rsidRDefault="00F6188F"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rPr>
                <w:rFonts w:asciiTheme="minorHAnsi" w:hAnsiTheme="minorHAnsi" w:cstheme="minorHAnsi"/>
                <w:b/>
                <w:sz w:val="18"/>
                <w:szCs w:val="18"/>
              </w:rPr>
            </w:pPr>
          </w:p>
          <w:p w:rsidR="00F6188F" w:rsidRPr="00C44FD6" w:rsidRDefault="00F6188F" w:rsidP="00126BEB">
            <w:pPr>
              <w:rPr>
                <w:rFonts w:asciiTheme="minorHAnsi" w:hAnsiTheme="minorHAnsi" w:cs="Calibri"/>
                <w:b/>
                <w:lang w:val="es-BO" w:eastAsia="es-BO"/>
              </w:rPr>
            </w:pPr>
            <w:r w:rsidRPr="00C44FD6">
              <w:rPr>
                <w:rFonts w:asciiTheme="minorHAnsi" w:hAnsiTheme="minorHAnsi" w:cs="Calibri"/>
                <w:b/>
                <w:lang w:val="es-BO" w:eastAsia="es-BO"/>
              </w:rPr>
              <w:t>ITEM 4. RESISTIVITY METER (DIGITAL).</w:t>
            </w:r>
          </w:p>
          <w:p w:rsidR="00F6188F" w:rsidRPr="00C44FD6" w:rsidRDefault="00F6188F" w:rsidP="00126BEB">
            <w:pPr>
              <w:rPr>
                <w:rFonts w:asciiTheme="minorHAnsi" w:hAnsiTheme="minorHAnsi" w:cs="Calibri"/>
                <w:b/>
                <w:lang w:val="es-BO" w:eastAsia="es-BO"/>
              </w:rPr>
            </w:pPr>
          </w:p>
          <w:p w:rsidR="00F6188F" w:rsidRPr="00C44FD6" w:rsidRDefault="00F6188F" w:rsidP="00F6188F">
            <w:pPr>
              <w:pStyle w:val="Prrafodelista"/>
              <w:autoSpaceDE w:val="0"/>
              <w:autoSpaceDN w:val="0"/>
              <w:adjustRightInd w:val="0"/>
              <w:ind w:left="284"/>
              <w:contextualSpacing/>
              <w:rPr>
                <w:rFonts w:asciiTheme="minorHAnsi" w:hAnsiTheme="minorHAnsi" w:cs="Calibri"/>
                <w:lang w:val="es-BO" w:eastAsia="es-BO"/>
              </w:rPr>
            </w:pPr>
            <w:r w:rsidRPr="00C44FD6">
              <w:rPr>
                <w:rFonts w:asciiTheme="minorHAnsi" w:hAnsiTheme="minorHAnsi" w:cs="Calibri"/>
                <w:lang w:val="es-BO" w:eastAsia="es-BO"/>
              </w:rPr>
              <w:t xml:space="preserve">Equipo digital que mide la resistencia eléctrica de un fluido líquido o </w:t>
            </w:r>
            <w:proofErr w:type="spellStart"/>
            <w:r w:rsidRPr="00C44FD6">
              <w:rPr>
                <w:rFonts w:asciiTheme="minorHAnsi" w:hAnsiTheme="minorHAnsi" w:cs="Calibri"/>
                <w:lang w:val="es-BO" w:eastAsia="es-BO"/>
              </w:rPr>
              <w:t>semi</w:t>
            </w:r>
            <w:proofErr w:type="spellEnd"/>
            <w:r w:rsidRPr="00C44FD6">
              <w:rPr>
                <w:rFonts w:asciiTheme="minorHAnsi" w:hAnsiTheme="minorHAnsi" w:cs="Calibri"/>
                <w:lang w:val="es-BO" w:eastAsia="es-BO"/>
              </w:rPr>
              <w:t>-liquido de acuerdo a la práctica recomendada API RP 13B-1.</w:t>
            </w:r>
          </w:p>
          <w:p w:rsidR="00F6188F" w:rsidRPr="00C44FD6" w:rsidRDefault="00F6188F" w:rsidP="00F6188F">
            <w:pPr>
              <w:pStyle w:val="Prrafodelista"/>
              <w:autoSpaceDE w:val="0"/>
              <w:autoSpaceDN w:val="0"/>
              <w:adjustRightInd w:val="0"/>
              <w:ind w:left="284"/>
              <w:contextualSpacing/>
              <w:rPr>
                <w:rFonts w:asciiTheme="minorHAnsi" w:hAnsiTheme="minorHAnsi" w:cs="Calibri"/>
                <w:lang w:val="es-BO" w:eastAsia="es-BO"/>
              </w:rPr>
            </w:pP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 xml:space="preserve">Especificaciones: </w:t>
            </w: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s-BO" w:eastAsia="es-BO"/>
              </w:rPr>
            </w:pPr>
          </w:p>
          <w:p w:rsidR="00F6188F" w:rsidRPr="00C44FD6" w:rsidRDefault="00F6188F" w:rsidP="00CC1F4E">
            <w:pPr>
              <w:pStyle w:val="Prrafodelista"/>
              <w:numPr>
                <w:ilvl w:val="0"/>
                <w:numId w:val="42"/>
              </w:numPr>
              <w:autoSpaceDE w:val="0"/>
              <w:autoSpaceDN w:val="0"/>
              <w:adjustRightInd w:val="0"/>
              <w:ind w:left="567" w:hanging="283"/>
              <w:contextualSpacing/>
              <w:rPr>
                <w:rFonts w:asciiTheme="minorHAnsi" w:hAnsiTheme="minorHAnsi" w:cs="Calibri"/>
                <w:lang w:val="es-BO" w:eastAsia="es-BO"/>
              </w:rPr>
            </w:pPr>
            <w:r w:rsidRPr="00C44FD6">
              <w:rPr>
                <w:rFonts w:asciiTheme="minorHAnsi" w:hAnsiTheme="minorHAnsi" w:cs="Calibri"/>
                <w:lang w:val="es-BO" w:eastAsia="es-BO"/>
              </w:rPr>
              <w:t>Rango de medida: 0,01 a 400 ohm-m.</w:t>
            </w:r>
          </w:p>
          <w:p w:rsidR="00F6188F" w:rsidRPr="00C44FD6" w:rsidRDefault="00F6188F" w:rsidP="00CC1F4E">
            <w:pPr>
              <w:pStyle w:val="Prrafodelista"/>
              <w:numPr>
                <w:ilvl w:val="0"/>
                <w:numId w:val="42"/>
              </w:numPr>
              <w:autoSpaceDE w:val="0"/>
              <w:autoSpaceDN w:val="0"/>
              <w:adjustRightInd w:val="0"/>
              <w:ind w:left="567" w:hanging="283"/>
              <w:contextualSpacing/>
              <w:rPr>
                <w:rFonts w:asciiTheme="minorHAnsi" w:hAnsiTheme="minorHAnsi" w:cs="Calibri"/>
                <w:lang w:val="es-BO" w:eastAsia="es-BO"/>
              </w:rPr>
            </w:pPr>
            <w:r w:rsidRPr="00C44FD6">
              <w:rPr>
                <w:rFonts w:asciiTheme="minorHAnsi" w:hAnsiTheme="minorHAnsi" w:cs="Calibri"/>
                <w:lang w:val="es-BO" w:eastAsia="es-BO"/>
              </w:rPr>
              <w:t xml:space="preserve">Rango de Temperatura: 14 a 140 F. </w:t>
            </w:r>
          </w:p>
          <w:p w:rsidR="00F6188F" w:rsidRPr="00C44FD6" w:rsidRDefault="00F6188F" w:rsidP="00CC1F4E">
            <w:pPr>
              <w:pStyle w:val="Prrafodelista"/>
              <w:numPr>
                <w:ilvl w:val="0"/>
                <w:numId w:val="42"/>
              </w:numPr>
              <w:autoSpaceDE w:val="0"/>
              <w:autoSpaceDN w:val="0"/>
              <w:adjustRightInd w:val="0"/>
              <w:ind w:left="567" w:hanging="283"/>
              <w:contextualSpacing/>
              <w:rPr>
                <w:rFonts w:asciiTheme="minorHAnsi" w:hAnsiTheme="minorHAnsi" w:cs="Calibri"/>
                <w:lang w:val="es-BO" w:eastAsia="es-BO"/>
              </w:rPr>
            </w:pPr>
            <w:r w:rsidRPr="00C44FD6">
              <w:rPr>
                <w:rFonts w:asciiTheme="minorHAnsi" w:hAnsiTheme="minorHAnsi" w:cs="Calibri"/>
                <w:lang w:val="es-BO" w:eastAsia="es-BO"/>
              </w:rPr>
              <w:t>Alimentación eléctrica: Baterías alcalinas 9 V.</w:t>
            </w:r>
          </w:p>
          <w:p w:rsidR="00F6188F" w:rsidRPr="006F470A" w:rsidRDefault="00F6188F"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ind w:right="141"/>
              <w:jc w:val="both"/>
              <w:rPr>
                <w:rFonts w:asciiTheme="minorHAnsi" w:hAnsiTheme="minorHAnsi" w:cstheme="minorHAnsi"/>
                <w:sz w:val="18"/>
                <w:szCs w:val="18"/>
              </w:rPr>
            </w:pPr>
          </w:p>
          <w:p w:rsidR="00F6188F" w:rsidRPr="00AD2A8E" w:rsidRDefault="00F6188F" w:rsidP="00126BEB">
            <w:pPr>
              <w:ind w:right="141"/>
              <w:jc w:val="both"/>
              <w:rPr>
                <w:rFonts w:asciiTheme="minorHAnsi" w:hAnsiTheme="minorHAnsi" w:cs="Calibri"/>
                <w:b/>
                <w:lang w:val="es-BO" w:eastAsia="es-BO"/>
              </w:rPr>
            </w:pPr>
            <w:r w:rsidRPr="00AD2A8E">
              <w:rPr>
                <w:rFonts w:asciiTheme="minorHAnsi" w:hAnsiTheme="minorHAnsi" w:cs="Calibri"/>
                <w:b/>
                <w:lang w:val="es-BO" w:eastAsia="es-BO"/>
              </w:rPr>
              <w:t>ITEM 5. KIT ANILINE POINT DETERMINATION</w:t>
            </w:r>
          </w:p>
          <w:p w:rsidR="00F6188F" w:rsidRPr="00AD2A8E" w:rsidRDefault="00F6188F" w:rsidP="00126BEB">
            <w:pPr>
              <w:ind w:right="141"/>
              <w:jc w:val="both"/>
              <w:rPr>
                <w:rFonts w:asciiTheme="minorHAnsi" w:hAnsiTheme="minorHAnsi" w:cs="Calibri"/>
                <w:b/>
                <w:lang w:val="es-BO" w:eastAsia="es-BO"/>
              </w:rPr>
            </w:pPr>
          </w:p>
          <w:p w:rsidR="00F6188F" w:rsidRPr="00C44FD6" w:rsidRDefault="00F6188F" w:rsidP="00F6188F">
            <w:pPr>
              <w:pStyle w:val="Prrafodelista"/>
              <w:autoSpaceDE w:val="0"/>
              <w:autoSpaceDN w:val="0"/>
              <w:adjustRightInd w:val="0"/>
              <w:ind w:left="284"/>
              <w:contextualSpacing/>
              <w:rPr>
                <w:rFonts w:asciiTheme="minorHAnsi" w:hAnsiTheme="minorHAnsi" w:cs="Calibri"/>
                <w:lang w:val="es-BO" w:eastAsia="es-BO"/>
              </w:rPr>
            </w:pPr>
            <w:r w:rsidRPr="00C44FD6">
              <w:rPr>
                <w:rFonts w:asciiTheme="minorHAnsi" w:hAnsiTheme="minorHAnsi" w:cs="Calibri"/>
                <w:lang w:val="es-BO" w:eastAsia="es-BO"/>
              </w:rPr>
              <w:t>Kit para la determinación de punto de anilina. El kit deberá incluir:</w:t>
            </w: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s-BO" w:eastAsia="es-BO"/>
              </w:rPr>
            </w:pPr>
          </w:p>
          <w:p w:rsidR="00F6188F" w:rsidRPr="00C44FD6" w:rsidRDefault="00F6188F"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Termómetro: 0 - 220 ° F</w:t>
            </w:r>
          </w:p>
          <w:p w:rsidR="00F6188F" w:rsidRPr="00C44FD6" w:rsidRDefault="00F6188F"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Pinzas de laboratorio con protectores de fibra de vidrio</w:t>
            </w:r>
          </w:p>
          <w:p w:rsidR="00F6188F" w:rsidRPr="00C44FD6" w:rsidRDefault="00F6188F"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Calentador tipo plato con Agitador magnético de 110 - 230 volt. Si el equipo es 110 volt se deberá proveer un trasformador de 220 volt a 110 volt.</w:t>
            </w:r>
          </w:p>
          <w:p w:rsidR="00F6188F" w:rsidRPr="00C44FD6" w:rsidRDefault="00F6188F"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Barra de soporte.</w:t>
            </w:r>
          </w:p>
          <w:p w:rsidR="00F6188F" w:rsidRPr="00C44FD6" w:rsidRDefault="00F6188F"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Tubo de ensayo de vidrio.</w:t>
            </w:r>
          </w:p>
          <w:p w:rsidR="00F6188F" w:rsidRPr="00C44FD6" w:rsidRDefault="00F6188F"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 xml:space="preserve">Jeringa de vidrio de 10 </w:t>
            </w:r>
            <w:proofErr w:type="spellStart"/>
            <w:r w:rsidRPr="00C44FD6">
              <w:rPr>
                <w:rFonts w:asciiTheme="minorHAnsi" w:hAnsiTheme="minorHAnsi" w:cs="Calibri"/>
                <w:lang w:val="es-BO" w:eastAsia="es-BO"/>
              </w:rPr>
              <w:t>cc.</w:t>
            </w:r>
            <w:proofErr w:type="spellEnd"/>
          </w:p>
          <w:p w:rsidR="00F6188F" w:rsidRPr="00C44FD6" w:rsidRDefault="00F6188F"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 xml:space="preserve">Pipeta de vidrio de 10 </w:t>
            </w:r>
            <w:proofErr w:type="spellStart"/>
            <w:r w:rsidRPr="00C44FD6">
              <w:rPr>
                <w:rFonts w:asciiTheme="minorHAnsi" w:hAnsiTheme="minorHAnsi" w:cs="Calibri"/>
                <w:lang w:val="es-BO" w:eastAsia="es-BO"/>
              </w:rPr>
              <w:t>mL</w:t>
            </w:r>
            <w:proofErr w:type="spellEnd"/>
            <w:r w:rsidRPr="00C44FD6">
              <w:rPr>
                <w:rFonts w:asciiTheme="minorHAnsi" w:hAnsiTheme="minorHAnsi" w:cs="Calibri"/>
                <w:lang w:val="es-BO" w:eastAsia="es-BO"/>
              </w:rPr>
              <w:t xml:space="preserve"> × 1/10 </w:t>
            </w:r>
            <w:proofErr w:type="spellStart"/>
            <w:r w:rsidRPr="00C44FD6">
              <w:rPr>
                <w:rFonts w:asciiTheme="minorHAnsi" w:hAnsiTheme="minorHAnsi" w:cs="Calibri"/>
                <w:lang w:val="es-BO" w:eastAsia="es-BO"/>
              </w:rPr>
              <w:t>mL</w:t>
            </w:r>
            <w:proofErr w:type="spellEnd"/>
            <w:r w:rsidRPr="00C44FD6">
              <w:rPr>
                <w:rFonts w:asciiTheme="minorHAnsi" w:hAnsiTheme="minorHAnsi" w:cs="Calibri"/>
                <w:lang w:val="es-BO" w:eastAsia="es-BO"/>
              </w:rPr>
              <w:t xml:space="preserve"> </w:t>
            </w:r>
          </w:p>
          <w:p w:rsidR="00F6188F" w:rsidRPr="00C44FD6" w:rsidRDefault="00F6188F"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Perilla de goma succionadora para pipetas o insumo similar.</w:t>
            </w:r>
          </w:p>
          <w:p w:rsidR="00F6188F" w:rsidRPr="00C44FD6" w:rsidRDefault="00F6188F"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Vaso precipitado de 50 ml.</w:t>
            </w:r>
          </w:p>
          <w:p w:rsidR="00F6188F" w:rsidRPr="00C44FD6" w:rsidRDefault="00F6188F"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lastRenderedPageBreak/>
              <w:t>Barra de agitación.</w:t>
            </w:r>
          </w:p>
          <w:p w:rsidR="00F6188F" w:rsidRPr="00C44FD6" w:rsidRDefault="00F6188F"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Corcho para termómetro, tamaño 8</w:t>
            </w:r>
          </w:p>
          <w:p w:rsidR="00F6188F" w:rsidRPr="00C44FD6" w:rsidRDefault="00F6188F"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Corcho para tubos de ensayo, tamaño 20</w:t>
            </w:r>
          </w:p>
          <w:p w:rsidR="00F6188F" w:rsidRPr="00C44FD6" w:rsidRDefault="00F6188F"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 xml:space="preserve">Filtro para Jeringa, 25 mm, 0.45 </w:t>
            </w:r>
            <w:proofErr w:type="spellStart"/>
            <w:r w:rsidRPr="00C44FD6">
              <w:rPr>
                <w:rFonts w:asciiTheme="minorHAnsi" w:hAnsiTheme="minorHAnsi" w:cs="Calibri"/>
                <w:lang w:val="es-BO" w:eastAsia="es-BO"/>
              </w:rPr>
              <w:t>μm</w:t>
            </w:r>
            <w:proofErr w:type="spellEnd"/>
            <w:r w:rsidRPr="00C44FD6">
              <w:rPr>
                <w:rFonts w:asciiTheme="minorHAnsi" w:hAnsiTheme="minorHAnsi" w:cs="Calibri"/>
                <w:lang w:val="es-BO" w:eastAsia="es-BO"/>
              </w:rPr>
              <w:t>, PTFE.</w:t>
            </w:r>
          </w:p>
          <w:p w:rsidR="00F6188F" w:rsidRPr="00C44FD6" w:rsidRDefault="00F6188F"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Aceite para calentador.</w:t>
            </w:r>
          </w:p>
          <w:p w:rsidR="00F6188F" w:rsidRPr="00C44FD6" w:rsidRDefault="00F6188F"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Solución de Anilina.</w:t>
            </w:r>
          </w:p>
          <w:p w:rsidR="00F6188F" w:rsidRPr="00C44FD6" w:rsidRDefault="00F6188F" w:rsidP="00CC1F4E">
            <w:pPr>
              <w:pStyle w:val="Prrafodelista"/>
              <w:numPr>
                <w:ilvl w:val="0"/>
                <w:numId w:val="43"/>
              </w:numPr>
              <w:autoSpaceDE w:val="0"/>
              <w:autoSpaceDN w:val="0"/>
              <w:adjustRightInd w:val="0"/>
              <w:contextualSpacing/>
              <w:rPr>
                <w:rFonts w:asciiTheme="minorHAnsi" w:hAnsiTheme="minorHAnsi" w:cs="Calibri"/>
                <w:b/>
                <w:lang w:val="es-BO" w:eastAsia="es-BO"/>
              </w:rPr>
            </w:pPr>
            <w:r w:rsidRPr="00C44FD6">
              <w:rPr>
                <w:rFonts w:asciiTheme="minorHAnsi" w:hAnsiTheme="minorHAnsi" w:cs="Calibri"/>
                <w:lang w:val="es-BO" w:eastAsia="es-BO"/>
              </w:rPr>
              <w:t>Sulfato de Calcio.</w:t>
            </w:r>
          </w:p>
          <w:p w:rsidR="00F6188F" w:rsidRPr="006F470A" w:rsidRDefault="00F6188F"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0221D3" w:rsidP="00126BEB">
            <w:pPr>
              <w:rPr>
                <w:rFonts w:asciiTheme="minorHAnsi" w:hAnsiTheme="minorHAnsi" w:cstheme="minorHAnsi"/>
                <w:b/>
                <w:sz w:val="18"/>
                <w:szCs w:val="18"/>
              </w:rPr>
            </w:pPr>
          </w:p>
          <w:p w:rsidR="00F6188F" w:rsidRPr="00C44FD6" w:rsidRDefault="00F6188F" w:rsidP="00126BEB">
            <w:pPr>
              <w:rPr>
                <w:rFonts w:asciiTheme="minorHAnsi" w:hAnsiTheme="minorHAnsi" w:cs="Calibri"/>
                <w:b/>
                <w:lang w:val="es-BO" w:eastAsia="es-BO"/>
              </w:rPr>
            </w:pPr>
            <w:r w:rsidRPr="00C44FD6">
              <w:rPr>
                <w:rFonts w:asciiTheme="minorHAnsi" w:hAnsiTheme="minorHAnsi" w:cs="Calibri"/>
                <w:b/>
                <w:lang w:val="es-BO" w:eastAsia="es-BO"/>
              </w:rPr>
              <w:t>ITEM 6. KIT HYGROMETER DIGITAL</w:t>
            </w:r>
          </w:p>
          <w:p w:rsidR="00F6188F" w:rsidRPr="00C44FD6" w:rsidRDefault="00F6188F" w:rsidP="00126BEB">
            <w:pPr>
              <w:rPr>
                <w:rFonts w:asciiTheme="minorHAnsi" w:hAnsiTheme="minorHAnsi" w:cs="Calibri"/>
                <w:b/>
                <w:lang w:val="es-BO" w:eastAsia="es-BO"/>
              </w:rPr>
            </w:pPr>
          </w:p>
          <w:p w:rsidR="00F6188F" w:rsidRPr="00C44FD6" w:rsidRDefault="00F6188F" w:rsidP="00F6188F">
            <w:pPr>
              <w:pStyle w:val="Prrafodelista"/>
              <w:autoSpaceDE w:val="0"/>
              <w:autoSpaceDN w:val="0"/>
              <w:adjustRightInd w:val="0"/>
              <w:ind w:left="284"/>
              <w:contextualSpacing/>
              <w:jc w:val="both"/>
              <w:rPr>
                <w:rFonts w:asciiTheme="minorHAnsi" w:hAnsiTheme="minorHAnsi" w:cs="Calibri"/>
                <w:lang w:val="es-BO" w:eastAsia="es-BO"/>
              </w:rPr>
            </w:pPr>
            <w:r w:rsidRPr="00C44FD6">
              <w:rPr>
                <w:rFonts w:asciiTheme="minorHAnsi" w:hAnsiTheme="minorHAnsi" w:cs="Calibri"/>
                <w:lang w:val="es-BO" w:eastAsia="es-BO"/>
              </w:rPr>
              <w:t xml:space="preserve">Equipo utilizado para medir la humedad relativa de fluidos de perforación base aceite. </w:t>
            </w:r>
          </w:p>
          <w:p w:rsidR="00F6188F" w:rsidRPr="00C44FD6" w:rsidRDefault="00F6188F" w:rsidP="00F6188F">
            <w:pPr>
              <w:pStyle w:val="Prrafodelista"/>
              <w:autoSpaceDE w:val="0"/>
              <w:autoSpaceDN w:val="0"/>
              <w:adjustRightInd w:val="0"/>
              <w:ind w:left="0"/>
              <w:contextualSpacing/>
              <w:rPr>
                <w:rFonts w:asciiTheme="minorHAnsi" w:hAnsiTheme="minorHAnsi" w:cs="Calibri"/>
                <w:b/>
                <w:lang w:val="es-BO" w:eastAsia="es-BO"/>
              </w:rPr>
            </w:pP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 xml:space="preserve">Especificaciones: </w:t>
            </w: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s-BO" w:eastAsia="es-BO"/>
              </w:rPr>
            </w:pPr>
          </w:p>
          <w:p w:rsidR="00F6188F" w:rsidRPr="00C44FD6" w:rsidRDefault="00F6188F" w:rsidP="00CC1F4E">
            <w:pPr>
              <w:pStyle w:val="Prrafodelista"/>
              <w:numPr>
                <w:ilvl w:val="0"/>
                <w:numId w:val="44"/>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Rango humedad de relativa: 0 a 100 %,</w:t>
            </w:r>
          </w:p>
          <w:p w:rsidR="00F6188F" w:rsidRPr="00C44FD6" w:rsidRDefault="00F6188F" w:rsidP="00CC1F4E">
            <w:pPr>
              <w:pStyle w:val="Prrafodelista"/>
              <w:numPr>
                <w:ilvl w:val="0"/>
                <w:numId w:val="44"/>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Rango de Temperatura: 32 a 140 °F.</w:t>
            </w:r>
          </w:p>
          <w:p w:rsidR="00F6188F" w:rsidRPr="00C44FD6" w:rsidRDefault="00F6188F" w:rsidP="00CC1F4E">
            <w:pPr>
              <w:pStyle w:val="Prrafodelista"/>
              <w:numPr>
                <w:ilvl w:val="0"/>
                <w:numId w:val="44"/>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Resolución: 0,1 % RH; 1°F.</w:t>
            </w:r>
          </w:p>
          <w:p w:rsidR="00F6188F" w:rsidRPr="00C44FD6" w:rsidRDefault="00F6188F" w:rsidP="00CC1F4E">
            <w:pPr>
              <w:pStyle w:val="Prrafodelista"/>
              <w:numPr>
                <w:ilvl w:val="0"/>
                <w:numId w:val="44"/>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Precisión: ±2% RH; ± 1°F.</w:t>
            </w:r>
          </w:p>
          <w:p w:rsidR="00F6188F" w:rsidRDefault="00F6188F" w:rsidP="00CC1F4E">
            <w:pPr>
              <w:pStyle w:val="Prrafodelista"/>
              <w:numPr>
                <w:ilvl w:val="0"/>
                <w:numId w:val="44"/>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Fuente de energía: 4 Pilas  de 1.5 volt.</w:t>
            </w:r>
          </w:p>
          <w:p w:rsidR="00C44FD6" w:rsidRPr="00C44FD6" w:rsidRDefault="00C44FD6" w:rsidP="00CC1F4E">
            <w:pPr>
              <w:pStyle w:val="Prrafodelista"/>
              <w:numPr>
                <w:ilvl w:val="0"/>
                <w:numId w:val="44"/>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Sensor de humedad relativa.</w:t>
            </w:r>
          </w:p>
          <w:p w:rsidR="00F6188F" w:rsidRPr="006F470A" w:rsidRDefault="00F6188F"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jc w:val="both"/>
              <w:rPr>
                <w:rFonts w:asciiTheme="minorHAnsi" w:hAnsiTheme="minorHAnsi" w:cstheme="minorHAnsi"/>
                <w:sz w:val="18"/>
                <w:szCs w:val="18"/>
              </w:rPr>
            </w:pPr>
          </w:p>
          <w:p w:rsidR="00F6188F" w:rsidRPr="00C44FD6" w:rsidRDefault="00F6188F" w:rsidP="00F6188F">
            <w:pPr>
              <w:pStyle w:val="Prrafodelista"/>
              <w:autoSpaceDE w:val="0"/>
              <w:autoSpaceDN w:val="0"/>
              <w:adjustRightInd w:val="0"/>
              <w:ind w:left="284"/>
              <w:contextualSpacing/>
              <w:rPr>
                <w:rFonts w:asciiTheme="minorHAnsi" w:hAnsiTheme="minorHAnsi" w:cs="Calibri"/>
                <w:b/>
                <w:color w:val="000000"/>
                <w:lang w:val="en-US"/>
              </w:rPr>
            </w:pPr>
            <w:r w:rsidRPr="00C44FD6">
              <w:rPr>
                <w:rFonts w:asciiTheme="minorHAnsi" w:hAnsiTheme="minorHAnsi" w:cs="Calibri"/>
                <w:b/>
                <w:lang w:val="en-US" w:eastAsia="es-BO"/>
              </w:rPr>
              <w:t xml:space="preserve">ITEM 7. </w:t>
            </w:r>
            <w:r w:rsidRPr="00C44FD6">
              <w:rPr>
                <w:rFonts w:asciiTheme="minorHAnsi" w:hAnsiTheme="minorHAnsi" w:cs="Calibri"/>
                <w:b/>
                <w:color w:val="000000"/>
                <w:lang w:val="en-US"/>
              </w:rPr>
              <w:t>KIT GARRET GAS TRAIN H2S &amp; CO2</w:t>
            </w: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n-US" w:eastAsia="es-BO"/>
              </w:rPr>
            </w:pPr>
          </w:p>
          <w:p w:rsidR="00F6188F" w:rsidRPr="00C44FD6" w:rsidRDefault="00F6188F" w:rsidP="00F6188F">
            <w:pPr>
              <w:pStyle w:val="Prrafodelista"/>
              <w:autoSpaceDE w:val="0"/>
              <w:autoSpaceDN w:val="0"/>
              <w:adjustRightInd w:val="0"/>
              <w:ind w:left="284"/>
              <w:contextualSpacing/>
              <w:rPr>
                <w:rFonts w:asciiTheme="minorHAnsi" w:hAnsiTheme="minorHAnsi" w:cs="Calibri"/>
                <w:lang w:val="es-BO" w:eastAsia="es-BO"/>
              </w:rPr>
            </w:pPr>
            <w:r w:rsidRPr="00C44FD6">
              <w:rPr>
                <w:rFonts w:asciiTheme="minorHAnsi" w:hAnsiTheme="minorHAnsi" w:cs="Calibri"/>
                <w:lang w:val="es-BO" w:eastAsia="es-BO"/>
              </w:rPr>
              <w:t>Equipo utilizado en la detección y cuantificación de gases como: Sulfuro de hidrogeno (H2S) y Dióxido de carbono (CO2).</w:t>
            </w:r>
          </w:p>
          <w:p w:rsidR="00F6188F" w:rsidRPr="00C44FD6" w:rsidRDefault="00F6188F" w:rsidP="00F6188F">
            <w:pPr>
              <w:pStyle w:val="Prrafodelista"/>
              <w:autoSpaceDE w:val="0"/>
              <w:autoSpaceDN w:val="0"/>
              <w:adjustRightInd w:val="0"/>
              <w:ind w:left="0"/>
              <w:contextualSpacing/>
              <w:rPr>
                <w:rFonts w:asciiTheme="minorHAnsi" w:hAnsiTheme="minorHAnsi" w:cs="Calibri"/>
                <w:b/>
                <w:lang w:val="es-BO" w:eastAsia="es-BO"/>
              </w:rPr>
            </w:pP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 xml:space="preserve">Especificaciones: </w:t>
            </w: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s-BO" w:eastAsia="es-BO"/>
              </w:rPr>
            </w:pPr>
          </w:p>
          <w:p w:rsidR="00F6188F" w:rsidRPr="00C44FD6" w:rsidRDefault="00F6188F" w:rsidP="00CC1F4E">
            <w:pPr>
              <w:pStyle w:val="Prrafodelista"/>
              <w:numPr>
                <w:ilvl w:val="0"/>
                <w:numId w:val="45"/>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3 cámaras acrílicas transparentes inertes a los ácidos, H2S y Sulfuros.</w:t>
            </w:r>
          </w:p>
          <w:p w:rsidR="00F6188F" w:rsidRPr="00C44FD6" w:rsidRDefault="00F6188F" w:rsidP="00CC1F4E">
            <w:pPr>
              <w:pStyle w:val="Prrafodelista"/>
              <w:numPr>
                <w:ilvl w:val="0"/>
                <w:numId w:val="45"/>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 xml:space="preserve">Dispersión </w:t>
            </w:r>
            <w:proofErr w:type="spellStart"/>
            <w:r w:rsidRPr="00C44FD6">
              <w:rPr>
                <w:rFonts w:asciiTheme="minorHAnsi" w:hAnsiTheme="minorHAnsi" w:cs="Calibri"/>
                <w:lang w:val="es-BO" w:eastAsia="es-BO"/>
              </w:rPr>
              <w:t>Tube</w:t>
            </w:r>
            <w:proofErr w:type="spellEnd"/>
            <w:r w:rsidRPr="00C44FD6">
              <w:rPr>
                <w:rFonts w:asciiTheme="minorHAnsi" w:hAnsiTheme="minorHAnsi" w:cs="Calibri"/>
                <w:lang w:val="es-BO" w:eastAsia="es-BO"/>
              </w:rPr>
              <w:t>.</w:t>
            </w:r>
          </w:p>
          <w:p w:rsidR="00F6188F" w:rsidRPr="00C44FD6" w:rsidRDefault="00F6188F" w:rsidP="00CC1F4E">
            <w:pPr>
              <w:pStyle w:val="Prrafodelista"/>
              <w:numPr>
                <w:ilvl w:val="0"/>
                <w:numId w:val="45"/>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Medidor de flujo (60-500 cc3/min).</w:t>
            </w:r>
          </w:p>
          <w:p w:rsidR="00F6188F" w:rsidRPr="00C44FD6" w:rsidRDefault="00F6188F" w:rsidP="00CC1F4E">
            <w:pPr>
              <w:pStyle w:val="Prrafodelista"/>
              <w:numPr>
                <w:ilvl w:val="0"/>
                <w:numId w:val="45"/>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Sistema de regulación de presión con protector de barril (</w:t>
            </w:r>
            <w:proofErr w:type="spellStart"/>
            <w:r w:rsidRPr="00C44FD6">
              <w:rPr>
                <w:rFonts w:asciiTheme="minorHAnsi" w:hAnsiTheme="minorHAnsi" w:cs="Calibri"/>
                <w:lang w:val="es-BO" w:eastAsia="es-BO"/>
              </w:rPr>
              <w:t>Bombonetas</w:t>
            </w:r>
            <w:proofErr w:type="spellEnd"/>
            <w:r w:rsidRPr="00C44FD6">
              <w:rPr>
                <w:rFonts w:asciiTheme="minorHAnsi" w:hAnsiTheme="minorHAnsi" w:cs="Calibri"/>
                <w:lang w:val="es-BO" w:eastAsia="es-BO"/>
              </w:rPr>
              <w:t>).</w:t>
            </w:r>
          </w:p>
          <w:p w:rsidR="00F6188F" w:rsidRPr="00C44FD6" w:rsidRDefault="00F6188F" w:rsidP="00CC1F4E">
            <w:pPr>
              <w:pStyle w:val="Prrafodelista"/>
              <w:numPr>
                <w:ilvl w:val="0"/>
                <w:numId w:val="45"/>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Jeringa hipodérmica.</w:t>
            </w:r>
          </w:p>
          <w:p w:rsidR="00F6188F" w:rsidRPr="00C44FD6" w:rsidRDefault="00F6188F" w:rsidP="00CC1F4E">
            <w:pPr>
              <w:pStyle w:val="Prrafodelista"/>
              <w:numPr>
                <w:ilvl w:val="0"/>
                <w:numId w:val="45"/>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 xml:space="preserve">Probeta graduada </w:t>
            </w:r>
          </w:p>
          <w:p w:rsidR="00F6188F" w:rsidRPr="00C44FD6" w:rsidRDefault="00F6188F" w:rsidP="00CC1F4E">
            <w:pPr>
              <w:numPr>
                <w:ilvl w:val="0"/>
                <w:numId w:val="45"/>
              </w:numPr>
              <w:autoSpaceDE w:val="0"/>
              <w:autoSpaceDN w:val="0"/>
              <w:adjustRightInd w:val="0"/>
              <w:rPr>
                <w:rFonts w:asciiTheme="minorHAnsi" w:hAnsiTheme="minorHAnsi" w:cs="Arial"/>
                <w:lang w:val="en-US"/>
              </w:rPr>
            </w:pPr>
            <w:proofErr w:type="spellStart"/>
            <w:r w:rsidRPr="00C44FD6">
              <w:rPr>
                <w:rFonts w:asciiTheme="minorHAnsi" w:hAnsiTheme="minorHAnsi" w:cs="Arial"/>
                <w:lang w:val="en-US"/>
              </w:rPr>
              <w:t>Dräger</w:t>
            </w:r>
            <w:proofErr w:type="spellEnd"/>
            <w:r w:rsidRPr="00C44FD6">
              <w:rPr>
                <w:rFonts w:asciiTheme="minorHAnsi" w:hAnsiTheme="minorHAnsi" w:cs="Arial"/>
                <w:lang w:val="en-US"/>
              </w:rPr>
              <w:t>-tube®, H2S 100/a, Range 100 - 2,000 ppm,</w:t>
            </w:r>
          </w:p>
          <w:p w:rsidR="00F6188F" w:rsidRPr="00C44FD6" w:rsidRDefault="00F6188F" w:rsidP="00CC1F4E">
            <w:pPr>
              <w:numPr>
                <w:ilvl w:val="0"/>
                <w:numId w:val="45"/>
              </w:numPr>
              <w:autoSpaceDE w:val="0"/>
              <w:autoSpaceDN w:val="0"/>
              <w:adjustRightInd w:val="0"/>
              <w:rPr>
                <w:rFonts w:asciiTheme="minorHAnsi" w:hAnsiTheme="minorHAnsi" w:cs="Arial"/>
                <w:lang w:val="en-US"/>
              </w:rPr>
            </w:pPr>
            <w:proofErr w:type="spellStart"/>
            <w:r w:rsidRPr="00C44FD6">
              <w:rPr>
                <w:rFonts w:asciiTheme="minorHAnsi" w:hAnsiTheme="minorHAnsi" w:cs="Arial"/>
                <w:lang w:val="en-US"/>
              </w:rPr>
              <w:t>Dräger</w:t>
            </w:r>
            <w:proofErr w:type="spellEnd"/>
            <w:r w:rsidRPr="00C44FD6">
              <w:rPr>
                <w:rFonts w:asciiTheme="minorHAnsi" w:hAnsiTheme="minorHAnsi" w:cs="Arial"/>
                <w:lang w:val="en-US"/>
              </w:rPr>
              <w:t>-tube®, H2S 0.2%/A, Range 0.2 - 7 Vol.%,</w:t>
            </w:r>
          </w:p>
          <w:p w:rsidR="00F6188F" w:rsidRPr="00C44FD6" w:rsidRDefault="00F6188F" w:rsidP="00CC1F4E">
            <w:pPr>
              <w:numPr>
                <w:ilvl w:val="0"/>
                <w:numId w:val="45"/>
              </w:numPr>
              <w:autoSpaceDE w:val="0"/>
              <w:autoSpaceDN w:val="0"/>
              <w:adjustRightInd w:val="0"/>
              <w:rPr>
                <w:rFonts w:asciiTheme="minorHAnsi" w:hAnsiTheme="minorHAnsi" w:cs="Arial"/>
                <w:lang w:val="en-US"/>
              </w:rPr>
            </w:pPr>
            <w:proofErr w:type="spellStart"/>
            <w:r w:rsidRPr="00C44FD6">
              <w:rPr>
                <w:rFonts w:asciiTheme="minorHAnsi" w:hAnsiTheme="minorHAnsi" w:cs="Arial"/>
                <w:lang w:val="en-US"/>
              </w:rPr>
              <w:t>Dräger</w:t>
            </w:r>
            <w:proofErr w:type="spellEnd"/>
            <w:r w:rsidRPr="00C44FD6">
              <w:rPr>
                <w:rFonts w:asciiTheme="minorHAnsi" w:hAnsiTheme="minorHAnsi" w:cs="Arial"/>
                <w:lang w:val="en-US"/>
              </w:rPr>
              <w:t>-tube®, CO2 100/a, Range 100 - 3,000 ppm,</w:t>
            </w:r>
          </w:p>
          <w:p w:rsidR="00F6188F" w:rsidRPr="00C44FD6" w:rsidRDefault="00F6188F" w:rsidP="00CC1F4E">
            <w:pPr>
              <w:pStyle w:val="Prrafodelista"/>
              <w:numPr>
                <w:ilvl w:val="0"/>
                <w:numId w:val="45"/>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Calentador tipo plato con Agitador magnético de 110 - 230 volt. Si el equipo es de 110 volts deberá proveer un trasformador de 220 volt a 110 volt.</w:t>
            </w:r>
          </w:p>
          <w:p w:rsidR="00F6188F" w:rsidRPr="00C44FD6" w:rsidRDefault="00F6188F" w:rsidP="00CC1F4E">
            <w:pPr>
              <w:pStyle w:val="Prrafodelista"/>
              <w:numPr>
                <w:ilvl w:val="0"/>
                <w:numId w:val="45"/>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Partes y reactivos necesarios para análisis de CO2.</w:t>
            </w:r>
          </w:p>
          <w:p w:rsidR="00F6188F" w:rsidRPr="00C44FD6" w:rsidRDefault="00F6188F" w:rsidP="00CC1F4E">
            <w:pPr>
              <w:pStyle w:val="Prrafodelista"/>
              <w:numPr>
                <w:ilvl w:val="0"/>
                <w:numId w:val="45"/>
              </w:numPr>
              <w:autoSpaceDE w:val="0"/>
              <w:autoSpaceDN w:val="0"/>
              <w:adjustRightInd w:val="0"/>
              <w:contextualSpacing/>
              <w:rPr>
                <w:rFonts w:asciiTheme="minorHAnsi" w:hAnsiTheme="minorHAnsi" w:cs="Calibri"/>
                <w:b/>
                <w:lang w:eastAsia="es-BO"/>
              </w:rPr>
            </w:pPr>
            <w:r w:rsidRPr="00C44FD6">
              <w:rPr>
                <w:rFonts w:asciiTheme="minorHAnsi" w:hAnsiTheme="minorHAnsi" w:cs="Calibri"/>
                <w:lang w:val="es-BO" w:eastAsia="es-BO"/>
              </w:rPr>
              <w:lastRenderedPageBreak/>
              <w:t>Partes y reactivos necesarios para análisis de H2S.</w:t>
            </w:r>
          </w:p>
          <w:p w:rsidR="00F6188F" w:rsidRPr="00C44FD6" w:rsidRDefault="00F6188F" w:rsidP="00CC1F4E">
            <w:pPr>
              <w:numPr>
                <w:ilvl w:val="0"/>
                <w:numId w:val="54"/>
              </w:numPr>
              <w:autoSpaceDE w:val="0"/>
              <w:autoSpaceDN w:val="0"/>
              <w:contextualSpacing/>
              <w:rPr>
                <w:rFonts w:asciiTheme="minorHAnsi" w:eastAsia="Calibri" w:hAnsiTheme="minorHAnsi"/>
                <w:lang w:val="es-BO" w:eastAsia="es-BO"/>
              </w:rPr>
            </w:pPr>
            <w:r w:rsidRPr="00C44FD6">
              <w:rPr>
                <w:rFonts w:asciiTheme="minorHAnsi" w:eastAsia="Calibri" w:hAnsiTheme="minorHAnsi"/>
                <w:lang w:val="es-BO" w:eastAsia="es-BO"/>
              </w:rPr>
              <w:t>bomboneras de NO2</w:t>
            </w:r>
          </w:p>
          <w:p w:rsidR="00F6188F" w:rsidRPr="00C44FD6" w:rsidRDefault="00F6188F" w:rsidP="00CC1F4E">
            <w:pPr>
              <w:numPr>
                <w:ilvl w:val="0"/>
                <w:numId w:val="54"/>
              </w:numPr>
              <w:autoSpaceDE w:val="0"/>
              <w:autoSpaceDN w:val="0"/>
              <w:contextualSpacing/>
              <w:rPr>
                <w:rFonts w:asciiTheme="minorHAnsi" w:eastAsia="Calibri" w:hAnsiTheme="minorHAnsi"/>
                <w:lang w:val="es-BO" w:eastAsia="es-BO"/>
              </w:rPr>
            </w:pPr>
            <w:r w:rsidRPr="00C44FD6">
              <w:rPr>
                <w:rFonts w:asciiTheme="minorHAnsi" w:eastAsia="Calibri" w:hAnsiTheme="minorHAnsi"/>
                <w:lang w:val="es-BO" w:eastAsia="es-BO"/>
              </w:rPr>
              <w:t> Ácido Sulfúrico de 5N</w:t>
            </w:r>
          </w:p>
          <w:p w:rsidR="00F6188F" w:rsidRPr="00C44FD6" w:rsidRDefault="00F6188F" w:rsidP="00CC1F4E">
            <w:pPr>
              <w:numPr>
                <w:ilvl w:val="0"/>
                <w:numId w:val="54"/>
              </w:numPr>
              <w:autoSpaceDE w:val="0"/>
              <w:autoSpaceDN w:val="0"/>
              <w:contextualSpacing/>
              <w:rPr>
                <w:rFonts w:asciiTheme="minorHAnsi" w:eastAsia="Calibri" w:hAnsiTheme="minorHAnsi"/>
                <w:lang w:val="es-BO" w:eastAsia="es-BO"/>
              </w:rPr>
            </w:pPr>
            <w:r w:rsidRPr="00C44FD6">
              <w:rPr>
                <w:rFonts w:asciiTheme="minorHAnsi" w:eastAsia="Calibri" w:hAnsiTheme="minorHAnsi"/>
                <w:lang w:val="es-BO" w:eastAsia="es-BO"/>
              </w:rPr>
              <w:t>Ácido cítrico/IPA des-</w:t>
            </w:r>
            <w:proofErr w:type="spellStart"/>
            <w:r w:rsidRPr="00C44FD6">
              <w:rPr>
                <w:rFonts w:asciiTheme="minorHAnsi" w:eastAsia="Calibri" w:hAnsiTheme="minorHAnsi"/>
                <w:lang w:val="es-BO" w:eastAsia="es-BO"/>
              </w:rPr>
              <w:t>emulsificante</w:t>
            </w:r>
            <w:proofErr w:type="spellEnd"/>
            <w:r w:rsidRPr="00C44FD6">
              <w:rPr>
                <w:rFonts w:asciiTheme="minorHAnsi" w:eastAsia="Calibri" w:hAnsiTheme="minorHAnsi"/>
                <w:lang w:val="es-BO" w:eastAsia="es-BO"/>
              </w:rPr>
              <w:t>.</w:t>
            </w:r>
          </w:p>
          <w:p w:rsidR="00F6188F" w:rsidRDefault="00F6188F" w:rsidP="00CC1F4E">
            <w:pPr>
              <w:numPr>
                <w:ilvl w:val="0"/>
                <w:numId w:val="54"/>
              </w:numPr>
              <w:autoSpaceDE w:val="0"/>
              <w:autoSpaceDN w:val="0"/>
              <w:contextualSpacing/>
              <w:rPr>
                <w:rFonts w:asciiTheme="minorHAnsi" w:eastAsia="Calibri" w:hAnsiTheme="minorHAnsi"/>
                <w:lang w:val="es-BO" w:eastAsia="es-BO"/>
              </w:rPr>
            </w:pPr>
            <w:proofErr w:type="spellStart"/>
            <w:r w:rsidRPr="00C44FD6">
              <w:rPr>
                <w:rFonts w:asciiTheme="minorHAnsi" w:eastAsia="Calibri" w:hAnsiTheme="minorHAnsi"/>
                <w:lang w:val="es-BO" w:eastAsia="es-BO"/>
              </w:rPr>
              <w:t>Octanol</w:t>
            </w:r>
            <w:proofErr w:type="spellEnd"/>
            <w:r w:rsidRPr="00C44FD6">
              <w:rPr>
                <w:rFonts w:asciiTheme="minorHAnsi" w:eastAsia="Calibri" w:hAnsiTheme="minorHAnsi"/>
                <w:lang w:val="es-BO" w:eastAsia="es-BO"/>
              </w:rPr>
              <w:t xml:space="preserve"> antiespumante.</w:t>
            </w:r>
          </w:p>
          <w:p w:rsidR="00C44FD6" w:rsidRPr="00C44FD6" w:rsidRDefault="00C44FD6" w:rsidP="00CC1F4E">
            <w:pPr>
              <w:numPr>
                <w:ilvl w:val="0"/>
                <w:numId w:val="54"/>
              </w:numPr>
              <w:autoSpaceDE w:val="0"/>
              <w:autoSpaceDN w:val="0"/>
              <w:contextualSpacing/>
              <w:rPr>
                <w:rFonts w:asciiTheme="minorHAnsi" w:eastAsia="Calibri" w:hAnsiTheme="minorHAnsi"/>
                <w:lang w:val="es-BO" w:eastAsia="es-BO"/>
              </w:rPr>
            </w:pPr>
            <w:r w:rsidRPr="00C44FD6">
              <w:rPr>
                <w:rFonts w:asciiTheme="minorHAnsi" w:eastAsia="Calibri" w:hAnsiTheme="minorHAnsi"/>
                <w:lang w:val="es-BO" w:eastAsia="es-BO"/>
              </w:rPr>
              <w:t>H2S papeles de prueba</w:t>
            </w:r>
          </w:p>
          <w:p w:rsidR="00F6188F" w:rsidRPr="006F470A" w:rsidRDefault="00F6188F" w:rsidP="00126BEB">
            <w:pPr>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0221D3" w:rsidP="00126BEB">
            <w:pPr>
              <w:rPr>
                <w:rFonts w:asciiTheme="minorHAnsi" w:hAnsiTheme="minorHAnsi" w:cstheme="minorHAnsi"/>
                <w:b/>
                <w:sz w:val="18"/>
                <w:szCs w:val="18"/>
              </w:rPr>
            </w:pP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ITEM 8. EP/LUBRICITY TESTER.</w:t>
            </w: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s-BO" w:eastAsia="es-BO"/>
              </w:rPr>
            </w:pPr>
          </w:p>
          <w:p w:rsidR="00F6188F" w:rsidRPr="00C44FD6" w:rsidRDefault="00F6188F" w:rsidP="00F6188F">
            <w:pPr>
              <w:pStyle w:val="Prrafodelista"/>
              <w:autoSpaceDE w:val="0"/>
              <w:autoSpaceDN w:val="0"/>
              <w:adjustRightInd w:val="0"/>
              <w:ind w:left="284"/>
              <w:contextualSpacing/>
              <w:rPr>
                <w:rFonts w:asciiTheme="minorHAnsi" w:hAnsiTheme="minorHAnsi" w:cs="Calibri"/>
                <w:lang w:val="es-BO" w:eastAsia="es-BO"/>
              </w:rPr>
            </w:pPr>
            <w:r w:rsidRPr="00C44FD6">
              <w:rPr>
                <w:rFonts w:asciiTheme="minorHAnsi" w:hAnsiTheme="minorHAnsi" w:cs="Calibri"/>
                <w:lang w:val="es-BO" w:eastAsia="es-BO"/>
              </w:rPr>
              <w:t>Equipo utilizado para medir la lubricidad  de un fluido.</w:t>
            </w:r>
          </w:p>
          <w:p w:rsidR="00F6188F" w:rsidRPr="00C44FD6" w:rsidRDefault="00F6188F" w:rsidP="00F6188F">
            <w:pPr>
              <w:pStyle w:val="Prrafodelista"/>
              <w:autoSpaceDE w:val="0"/>
              <w:autoSpaceDN w:val="0"/>
              <w:adjustRightInd w:val="0"/>
              <w:ind w:left="284"/>
              <w:contextualSpacing/>
              <w:rPr>
                <w:rFonts w:asciiTheme="minorHAnsi" w:hAnsiTheme="minorHAnsi" w:cs="Calibri"/>
                <w:lang w:val="es-BO" w:eastAsia="es-BO"/>
              </w:rPr>
            </w:pP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 xml:space="preserve">Especificaciones: </w:t>
            </w: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s-BO" w:eastAsia="es-BO"/>
              </w:rPr>
            </w:pPr>
          </w:p>
          <w:p w:rsidR="00F6188F" w:rsidRPr="00C44FD6" w:rsidRDefault="00F6188F" w:rsidP="00CC1F4E">
            <w:pPr>
              <w:pStyle w:val="Prrafodelista"/>
              <w:numPr>
                <w:ilvl w:val="0"/>
                <w:numId w:val="46"/>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Velocidades fijas: (60, 200, 600, 1000 rpm)</w:t>
            </w:r>
          </w:p>
          <w:p w:rsidR="00F6188F" w:rsidRPr="00C44FD6" w:rsidRDefault="00F6188F" w:rsidP="00CC1F4E">
            <w:pPr>
              <w:pStyle w:val="Prrafodelista"/>
              <w:numPr>
                <w:ilvl w:val="0"/>
                <w:numId w:val="46"/>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 xml:space="preserve">Rangos de presión: 5000 a 10 000 psi </w:t>
            </w:r>
          </w:p>
          <w:p w:rsidR="00F6188F" w:rsidRPr="00C44FD6" w:rsidRDefault="00F6188F" w:rsidP="00CC1F4E">
            <w:pPr>
              <w:pStyle w:val="Prrafodelista"/>
              <w:numPr>
                <w:ilvl w:val="0"/>
                <w:numId w:val="46"/>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Velocidades Variables hasta 1800 rpm</w:t>
            </w:r>
          </w:p>
          <w:p w:rsidR="00F6188F" w:rsidRPr="00C44FD6" w:rsidRDefault="00F6188F" w:rsidP="00CC1F4E">
            <w:pPr>
              <w:pStyle w:val="Prrafodelista"/>
              <w:numPr>
                <w:ilvl w:val="0"/>
                <w:numId w:val="46"/>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Max torque: 600 in-lb.</w:t>
            </w:r>
          </w:p>
          <w:p w:rsidR="00F6188F" w:rsidRPr="00C44FD6" w:rsidRDefault="00F6188F" w:rsidP="00CC1F4E">
            <w:pPr>
              <w:pStyle w:val="Prrafodelista"/>
              <w:numPr>
                <w:ilvl w:val="0"/>
                <w:numId w:val="46"/>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 xml:space="preserve">Motor de ½ hp 90 volt DC 5.5 </w:t>
            </w:r>
            <w:proofErr w:type="spellStart"/>
            <w:r w:rsidRPr="00C44FD6">
              <w:rPr>
                <w:rFonts w:asciiTheme="minorHAnsi" w:hAnsiTheme="minorHAnsi" w:cs="Calibri"/>
                <w:lang w:val="es-BO" w:eastAsia="es-BO"/>
              </w:rPr>
              <w:t>Amps</w:t>
            </w:r>
            <w:proofErr w:type="spellEnd"/>
          </w:p>
          <w:p w:rsidR="00F6188F" w:rsidRPr="00C44FD6" w:rsidRDefault="00F6188F" w:rsidP="00CC1F4E">
            <w:pPr>
              <w:pStyle w:val="Prrafodelista"/>
              <w:numPr>
                <w:ilvl w:val="0"/>
                <w:numId w:val="46"/>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Llaves de torsión.</w:t>
            </w:r>
          </w:p>
          <w:p w:rsidR="00F6188F" w:rsidRPr="00C44FD6" w:rsidRDefault="00F6188F" w:rsidP="00CC1F4E">
            <w:pPr>
              <w:numPr>
                <w:ilvl w:val="0"/>
                <w:numId w:val="46"/>
              </w:numPr>
              <w:rPr>
                <w:rFonts w:asciiTheme="minorHAnsi" w:hAnsiTheme="minorHAnsi" w:cs="Calibri"/>
                <w:lang w:val="es-BO" w:eastAsia="es-BO"/>
              </w:rPr>
            </w:pPr>
            <w:r w:rsidRPr="00C44FD6">
              <w:rPr>
                <w:rFonts w:asciiTheme="minorHAnsi" w:hAnsiTheme="minorHAnsi" w:cs="Calibri"/>
                <w:lang w:val="es-BO" w:eastAsia="es-BO"/>
              </w:rPr>
              <w:t>Alimentación eléctrica: Si el equipo es de 110 volt deberá proveer un trasformador de 220 volt a 110 volt.</w:t>
            </w:r>
          </w:p>
          <w:p w:rsidR="00F6188F" w:rsidRPr="00C44FD6" w:rsidRDefault="00F6188F" w:rsidP="00CC1F4E">
            <w:pPr>
              <w:pStyle w:val="Prrafodelista"/>
              <w:numPr>
                <w:ilvl w:val="0"/>
                <w:numId w:val="46"/>
              </w:numPr>
              <w:autoSpaceDE w:val="0"/>
              <w:autoSpaceDN w:val="0"/>
              <w:adjustRightInd w:val="0"/>
              <w:contextualSpacing/>
              <w:rPr>
                <w:rFonts w:asciiTheme="minorHAnsi" w:hAnsiTheme="minorHAnsi" w:cs="Calibri"/>
                <w:lang w:eastAsia="es-BO"/>
              </w:rPr>
            </w:pPr>
            <w:r w:rsidRPr="00C44FD6">
              <w:rPr>
                <w:rFonts w:asciiTheme="minorHAnsi" w:hAnsiTheme="minorHAnsi" w:cs="Calibri"/>
                <w:lang w:eastAsia="es-BO"/>
              </w:rPr>
              <w:t xml:space="preserve">Se requieren adicionalmente lo siguiente: </w:t>
            </w:r>
          </w:p>
          <w:p w:rsidR="00F6188F" w:rsidRPr="00C44FD6" w:rsidRDefault="00F6188F" w:rsidP="00CC1F4E">
            <w:pPr>
              <w:pStyle w:val="Prrafodelista"/>
              <w:numPr>
                <w:ilvl w:val="0"/>
                <w:numId w:val="46"/>
              </w:numPr>
              <w:autoSpaceDE w:val="0"/>
              <w:autoSpaceDN w:val="0"/>
              <w:adjustRightInd w:val="0"/>
              <w:contextualSpacing/>
              <w:rPr>
                <w:rFonts w:asciiTheme="minorHAnsi" w:hAnsiTheme="minorHAnsi" w:cs="Calibri"/>
                <w:lang w:val="en-US" w:eastAsia="es-BO"/>
              </w:rPr>
            </w:pPr>
            <w:r w:rsidRPr="00C44FD6">
              <w:rPr>
                <w:rFonts w:asciiTheme="minorHAnsi" w:hAnsiTheme="minorHAnsi" w:cs="Calibri"/>
                <w:lang w:val="en-US" w:eastAsia="es-BO"/>
              </w:rPr>
              <w:t xml:space="preserve">Test block (EP) 5 </w:t>
            </w:r>
            <w:r w:rsidRPr="00C44FD6">
              <w:rPr>
                <w:rFonts w:asciiTheme="minorHAnsi" w:hAnsiTheme="minorHAnsi" w:cs="Calibri"/>
                <w:lang w:eastAsia="es-BO"/>
              </w:rPr>
              <w:t>unidades</w:t>
            </w:r>
            <w:r w:rsidRPr="00C44FD6">
              <w:rPr>
                <w:rFonts w:asciiTheme="minorHAnsi" w:hAnsiTheme="minorHAnsi" w:cs="Calibri"/>
                <w:lang w:val="en-US" w:eastAsia="es-BO"/>
              </w:rPr>
              <w:t xml:space="preserve">. </w:t>
            </w:r>
          </w:p>
          <w:p w:rsidR="00F6188F" w:rsidRPr="00C44FD6" w:rsidRDefault="00F6188F" w:rsidP="00CC1F4E">
            <w:pPr>
              <w:pStyle w:val="Prrafodelista"/>
              <w:numPr>
                <w:ilvl w:val="0"/>
                <w:numId w:val="46"/>
              </w:numPr>
              <w:autoSpaceDE w:val="0"/>
              <w:autoSpaceDN w:val="0"/>
              <w:adjustRightInd w:val="0"/>
              <w:contextualSpacing/>
              <w:rPr>
                <w:rFonts w:asciiTheme="minorHAnsi" w:hAnsiTheme="minorHAnsi" w:cs="Calibri"/>
                <w:lang w:val="en-US" w:eastAsia="es-BO"/>
              </w:rPr>
            </w:pPr>
            <w:r w:rsidRPr="00C44FD6">
              <w:rPr>
                <w:rFonts w:asciiTheme="minorHAnsi" w:hAnsiTheme="minorHAnsi" w:cs="Calibri"/>
                <w:lang w:val="en-US" w:eastAsia="es-BO"/>
              </w:rPr>
              <w:t xml:space="preserve">Test ring (EP) 10 </w:t>
            </w:r>
            <w:r w:rsidRPr="00C44FD6">
              <w:rPr>
                <w:rFonts w:asciiTheme="minorHAnsi" w:hAnsiTheme="minorHAnsi" w:cs="Calibri"/>
                <w:lang w:eastAsia="es-BO"/>
              </w:rPr>
              <w:t>unidades</w:t>
            </w:r>
            <w:r w:rsidRPr="00C44FD6">
              <w:rPr>
                <w:rFonts w:asciiTheme="minorHAnsi" w:hAnsiTheme="minorHAnsi" w:cs="Calibri"/>
                <w:lang w:val="en-US" w:eastAsia="es-BO"/>
              </w:rPr>
              <w:t>.</w:t>
            </w:r>
          </w:p>
          <w:p w:rsidR="00F6188F" w:rsidRDefault="00F6188F" w:rsidP="00CC1F4E">
            <w:pPr>
              <w:pStyle w:val="Prrafodelista"/>
              <w:numPr>
                <w:ilvl w:val="0"/>
                <w:numId w:val="46"/>
              </w:numPr>
              <w:autoSpaceDE w:val="0"/>
              <w:autoSpaceDN w:val="0"/>
              <w:adjustRightInd w:val="0"/>
              <w:contextualSpacing/>
              <w:rPr>
                <w:rFonts w:asciiTheme="minorHAnsi" w:hAnsiTheme="minorHAnsi" w:cs="Calibri"/>
                <w:lang w:eastAsia="es-BO"/>
              </w:rPr>
            </w:pPr>
            <w:r w:rsidRPr="00C44FD6">
              <w:rPr>
                <w:rFonts w:asciiTheme="minorHAnsi" w:hAnsiTheme="minorHAnsi" w:cs="Calibri"/>
                <w:lang w:eastAsia="es-BO"/>
              </w:rPr>
              <w:t>Test block (Lubricidad) 5 unidades.</w:t>
            </w:r>
          </w:p>
          <w:p w:rsidR="00F6188F" w:rsidRPr="00C44FD6" w:rsidRDefault="00C44FD6" w:rsidP="00CC1F4E">
            <w:pPr>
              <w:pStyle w:val="Prrafodelista"/>
              <w:numPr>
                <w:ilvl w:val="0"/>
                <w:numId w:val="46"/>
              </w:numPr>
              <w:autoSpaceDE w:val="0"/>
              <w:autoSpaceDN w:val="0"/>
              <w:adjustRightInd w:val="0"/>
              <w:contextualSpacing/>
              <w:rPr>
                <w:rFonts w:asciiTheme="minorHAnsi" w:hAnsiTheme="minorHAnsi" w:cs="Calibri"/>
                <w:lang w:eastAsia="es-BO"/>
              </w:rPr>
            </w:pPr>
            <w:r w:rsidRPr="00C44FD6">
              <w:rPr>
                <w:rFonts w:asciiTheme="minorHAnsi" w:hAnsiTheme="minorHAnsi" w:cs="Calibri"/>
                <w:lang w:eastAsia="es-BO"/>
              </w:rPr>
              <w:t>Test ring (Lubricidad) 10 unidades.</w:t>
            </w:r>
          </w:p>
          <w:p w:rsidR="00F6188F" w:rsidRPr="006F470A" w:rsidRDefault="00F6188F"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rPr>
                <w:rFonts w:asciiTheme="minorHAnsi" w:hAnsiTheme="minorHAnsi" w:cstheme="minorHAnsi"/>
                <w:b/>
                <w:sz w:val="18"/>
                <w:szCs w:val="18"/>
              </w:rPr>
            </w:pP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 xml:space="preserve">ITEM 9. VARIABLE AUTOMATED DIGITAL RHEOMETER </w:t>
            </w: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s-BO" w:eastAsia="es-BO"/>
              </w:rPr>
            </w:pPr>
          </w:p>
          <w:p w:rsidR="00F6188F" w:rsidRPr="00C44FD6" w:rsidRDefault="00F6188F" w:rsidP="00F6188F">
            <w:pPr>
              <w:pStyle w:val="Prrafodelista"/>
              <w:autoSpaceDE w:val="0"/>
              <w:autoSpaceDN w:val="0"/>
              <w:adjustRightInd w:val="0"/>
              <w:ind w:left="284"/>
              <w:contextualSpacing/>
              <w:rPr>
                <w:rFonts w:asciiTheme="minorHAnsi" w:hAnsiTheme="minorHAnsi" w:cs="Calibri"/>
                <w:lang w:val="es-BO" w:eastAsia="es-BO"/>
              </w:rPr>
            </w:pPr>
            <w:r w:rsidRPr="00C44FD6">
              <w:rPr>
                <w:rFonts w:asciiTheme="minorHAnsi" w:hAnsiTheme="minorHAnsi" w:cs="Calibri"/>
                <w:lang w:val="es-BO" w:eastAsia="es-BO"/>
              </w:rPr>
              <w:t xml:space="preserve">Reómetro digital, programable capaz de medir y calcular las propiedades </w:t>
            </w:r>
            <w:proofErr w:type="spellStart"/>
            <w:r w:rsidRPr="00C44FD6">
              <w:rPr>
                <w:rFonts w:asciiTheme="minorHAnsi" w:hAnsiTheme="minorHAnsi" w:cs="Calibri"/>
                <w:lang w:val="es-BO" w:eastAsia="es-BO"/>
              </w:rPr>
              <w:t>reológicas</w:t>
            </w:r>
            <w:proofErr w:type="spellEnd"/>
            <w:r w:rsidRPr="00C44FD6">
              <w:rPr>
                <w:rFonts w:asciiTheme="minorHAnsi" w:hAnsiTheme="minorHAnsi" w:cs="Calibri"/>
                <w:lang w:val="es-BO" w:eastAsia="es-BO"/>
              </w:rPr>
              <w:t xml:space="preserve"> de fluidos. Cuenta con velocidades fijas y variables.</w:t>
            </w:r>
          </w:p>
          <w:p w:rsidR="00F6188F" w:rsidRPr="00C44FD6" w:rsidRDefault="00F6188F" w:rsidP="00F6188F">
            <w:pPr>
              <w:pStyle w:val="Prrafodelista"/>
              <w:autoSpaceDE w:val="0"/>
              <w:autoSpaceDN w:val="0"/>
              <w:adjustRightInd w:val="0"/>
              <w:ind w:left="284"/>
              <w:contextualSpacing/>
              <w:rPr>
                <w:rFonts w:asciiTheme="minorHAnsi" w:hAnsiTheme="minorHAnsi" w:cs="Calibri"/>
                <w:lang w:val="es-BO" w:eastAsia="es-BO"/>
              </w:rPr>
            </w:pPr>
          </w:p>
          <w:p w:rsidR="00F6188F" w:rsidRPr="00C44FD6" w:rsidRDefault="00F6188F" w:rsidP="00F6188F">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 xml:space="preserve">Especificaciones: </w:t>
            </w:r>
          </w:p>
          <w:p w:rsidR="00F6188F" w:rsidRPr="00C44FD6" w:rsidRDefault="00F6188F" w:rsidP="00F6188F">
            <w:pPr>
              <w:pStyle w:val="Prrafodelista"/>
              <w:autoSpaceDE w:val="0"/>
              <w:autoSpaceDN w:val="0"/>
              <w:adjustRightInd w:val="0"/>
              <w:ind w:left="284"/>
              <w:contextualSpacing/>
              <w:rPr>
                <w:rFonts w:asciiTheme="minorHAnsi" w:hAnsiTheme="minorHAnsi" w:cs="Calibri"/>
                <w:lang w:val="es-BO" w:eastAsia="es-BO"/>
              </w:rPr>
            </w:pPr>
          </w:p>
          <w:p w:rsidR="00F6188F" w:rsidRPr="00C44FD6" w:rsidRDefault="00F6188F" w:rsidP="00CC1F4E">
            <w:pPr>
              <w:pStyle w:val="Prrafodelista"/>
              <w:numPr>
                <w:ilvl w:val="0"/>
                <w:numId w:val="47"/>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 xml:space="preserve">Alimentación eléctrica: 100 – 240 VAC, 50/60 HZ. Si el equipo es de 110 volt deberá proveer un trasformador de 220 volt a 110 volt. </w:t>
            </w:r>
          </w:p>
          <w:p w:rsidR="00F6188F" w:rsidRPr="00C44FD6" w:rsidRDefault="00F6188F" w:rsidP="00CC1F4E">
            <w:pPr>
              <w:pStyle w:val="Prrafodelista"/>
              <w:numPr>
                <w:ilvl w:val="0"/>
                <w:numId w:val="47"/>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Torsión Spring : F1</w:t>
            </w:r>
          </w:p>
          <w:p w:rsidR="00F6188F" w:rsidRPr="00C44FD6" w:rsidRDefault="00F6188F" w:rsidP="00CC1F4E">
            <w:pPr>
              <w:pStyle w:val="Prrafodelista"/>
              <w:numPr>
                <w:ilvl w:val="0"/>
                <w:numId w:val="47"/>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Velocidades Fijas: 12 velocidades.</w:t>
            </w:r>
          </w:p>
          <w:p w:rsidR="00F6188F" w:rsidRPr="00C44FD6" w:rsidRDefault="00F6188F" w:rsidP="00CC1F4E">
            <w:pPr>
              <w:pStyle w:val="Prrafodelista"/>
              <w:numPr>
                <w:ilvl w:val="0"/>
                <w:numId w:val="47"/>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Variación de velocidad: 0,006 a 1000 rpm.</w:t>
            </w:r>
          </w:p>
          <w:p w:rsidR="00F6188F" w:rsidRPr="00C44FD6" w:rsidRDefault="00F6188F" w:rsidP="00CC1F4E">
            <w:pPr>
              <w:pStyle w:val="Prrafodelista"/>
              <w:numPr>
                <w:ilvl w:val="0"/>
                <w:numId w:val="47"/>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Precisión: 0.001 rpm.</w:t>
            </w:r>
          </w:p>
          <w:p w:rsidR="00F6188F" w:rsidRPr="00C44FD6" w:rsidRDefault="00F6188F" w:rsidP="00CC1F4E">
            <w:pPr>
              <w:pStyle w:val="Prrafodelista"/>
              <w:numPr>
                <w:ilvl w:val="0"/>
                <w:numId w:val="47"/>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Frecuencia de corte: 0.17 – 1700 seg</w:t>
            </w:r>
            <w:r w:rsidRPr="00C44FD6">
              <w:rPr>
                <w:rFonts w:asciiTheme="minorHAnsi" w:hAnsiTheme="minorHAnsi" w:cs="Calibri"/>
                <w:vertAlign w:val="superscript"/>
                <w:lang w:val="es-BO" w:eastAsia="es-BO"/>
              </w:rPr>
              <w:t>-1</w:t>
            </w:r>
          </w:p>
          <w:p w:rsidR="00F6188F" w:rsidRPr="00C44FD6" w:rsidRDefault="00F6188F" w:rsidP="00CC1F4E">
            <w:pPr>
              <w:pStyle w:val="Prrafodelista"/>
              <w:numPr>
                <w:ilvl w:val="0"/>
                <w:numId w:val="47"/>
              </w:numPr>
              <w:autoSpaceDE w:val="0"/>
              <w:autoSpaceDN w:val="0"/>
              <w:adjustRightInd w:val="0"/>
              <w:contextualSpacing/>
              <w:rPr>
                <w:rFonts w:asciiTheme="minorHAnsi" w:hAnsiTheme="minorHAnsi" w:cs="Calibri"/>
                <w:b/>
                <w:lang w:val="es-BO" w:eastAsia="es-BO"/>
              </w:rPr>
            </w:pPr>
            <w:r w:rsidRPr="00C44FD6">
              <w:rPr>
                <w:rFonts w:asciiTheme="minorHAnsi" w:hAnsiTheme="minorHAnsi" w:cs="Calibri"/>
                <w:lang w:val="es-BO" w:eastAsia="es-BO"/>
              </w:rPr>
              <w:t xml:space="preserve">Puertos: USB. </w:t>
            </w:r>
          </w:p>
          <w:p w:rsidR="00F6188F" w:rsidRDefault="00F6188F" w:rsidP="00126BEB">
            <w:pPr>
              <w:rPr>
                <w:rFonts w:asciiTheme="minorHAnsi" w:hAnsiTheme="minorHAnsi" w:cstheme="minorHAnsi"/>
                <w:b/>
                <w:sz w:val="18"/>
                <w:szCs w:val="18"/>
              </w:rPr>
            </w:pPr>
          </w:p>
          <w:p w:rsidR="00F6188F" w:rsidRPr="006F470A" w:rsidRDefault="00F6188F"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rPr>
                <w:rFonts w:asciiTheme="minorHAnsi" w:hAnsiTheme="minorHAnsi" w:cstheme="minorHAnsi"/>
                <w:b/>
                <w:bCs/>
                <w:sz w:val="18"/>
                <w:szCs w:val="18"/>
              </w:rPr>
            </w:pPr>
          </w:p>
          <w:p w:rsidR="00C8200B" w:rsidRPr="00C44FD6" w:rsidRDefault="00C8200B" w:rsidP="00C8200B">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ITEM 10. PH METERS - DIGITAL POCKET</w:t>
            </w:r>
          </w:p>
          <w:p w:rsidR="00C8200B" w:rsidRPr="00C44FD6" w:rsidRDefault="00C8200B" w:rsidP="00C8200B">
            <w:pPr>
              <w:pStyle w:val="Prrafodelista"/>
              <w:autoSpaceDE w:val="0"/>
              <w:autoSpaceDN w:val="0"/>
              <w:adjustRightInd w:val="0"/>
              <w:ind w:left="284"/>
              <w:contextualSpacing/>
              <w:rPr>
                <w:rFonts w:asciiTheme="minorHAnsi" w:hAnsiTheme="minorHAnsi" w:cs="Calibri"/>
                <w:b/>
                <w:lang w:val="es-BO" w:eastAsia="es-BO"/>
              </w:rPr>
            </w:pPr>
          </w:p>
          <w:p w:rsidR="00C8200B" w:rsidRPr="00C44FD6" w:rsidRDefault="00C8200B" w:rsidP="00C8200B">
            <w:pPr>
              <w:pStyle w:val="Prrafodelista"/>
              <w:autoSpaceDE w:val="0"/>
              <w:autoSpaceDN w:val="0"/>
              <w:adjustRightInd w:val="0"/>
              <w:ind w:left="284"/>
              <w:contextualSpacing/>
              <w:rPr>
                <w:rFonts w:asciiTheme="minorHAnsi" w:hAnsiTheme="minorHAnsi" w:cs="Calibri"/>
                <w:lang w:val="es-BO" w:eastAsia="es-BO"/>
              </w:rPr>
            </w:pPr>
            <w:r w:rsidRPr="00C44FD6">
              <w:rPr>
                <w:rFonts w:asciiTheme="minorHAnsi" w:hAnsiTheme="minorHAnsi" w:cs="Calibri"/>
                <w:lang w:val="es-BO" w:eastAsia="es-BO"/>
              </w:rPr>
              <w:t>Equipo utilizado para medir el pH de fluidos base agua, a prueba de agua.</w:t>
            </w:r>
          </w:p>
          <w:p w:rsidR="00C8200B" w:rsidRPr="00C44FD6" w:rsidRDefault="00C8200B" w:rsidP="00C8200B">
            <w:pPr>
              <w:pStyle w:val="Prrafodelista"/>
              <w:autoSpaceDE w:val="0"/>
              <w:autoSpaceDN w:val="0"/>
              <w:adjustRightInd w:val="0"/>
              <w:ind w:left="284"/>
              <w:contextualSpacing/>
              <w:rPr>
                <w:rFonts w:asciiTheme="minorHAnsi" w:hAnsiTheme="minorHAnsi" w:cs="Calibri"/>
                <w:lang w:val="es-BO" w:eastAsia="es-BO"/>
              </w:rPr>
            </w:pPr>
          </w:p>
          <w:p w:rsidR="00C8200B" w:rsidRPr="00C44FD6" w:rsidRDefault="00C8200B" w:rsidP="00C8200B">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 xml:space="preserve">Especificaciones: </w:t>
            </w:r>
          </w:p>
          <w:p w:rsidR="00C8200B" w:rsidRPr="00C44FD6" w:rsidRDefault="00C8200B" w:rsidP="00C8200B">
            <w:pPr>
              <w:pStyle w:val="Prrafodelista"/>
              <w:autoSpaceDE w:val="0"/>
              <w:autoSpaceDN w:val="0"/>
              <w:adjustRightInd w:val="0"/>
              <w:ind w:left="284"/>
              <w:contextualSpacing/>
              <w:rPr>
                <w:rFonts w:asciiTheme="minorHAnsi" w:hAnsiTheme="minorHAnsi" w:cs="Calibri"/>
                <w:lang w:val="es-BO" w:eastAsia="es-BO"/>
              </w:rPr>
            </w:pPr>
          </w:p>
          <w:p w:rsidR="00C8200B" w:rsidRPr="00C44FD6" w:rsidRDefault="00C8200B" w:rsidP="00CC1F4E">
            <w:pPr>
              <w:pStyle w:val="Prrafodelista"/>
              <w:numPr>
                <w:ilvl w:val="0"/>
                <w:numId w:val="48"/>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Cantidad: 2 Unidades.</w:t>
            </w:r>
          </w:p>
          <w:p w:rsidR="00C8200B" w:rsidRPr="00C44FD6" w:rsidRDefault="00C8200B" w:rsidP="00CC1F4E">
            <w:pPr>
              <w:pStyle w:val="Prrafodelista"/>
              <w:numPr>
                <w:ilvl w:val="0"/>
                <w:numId w:val="48"/>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Rango de Operación: 1 – 15.</w:t>
            </w:r>
          </w:p>
          <w:p w:rsidR="00C8200B" w:rsidRPr="00C44FD6" w:rsidRDefault="00C8200B" w:rsidP="00CC1F4E">
            <w:pPr>
              <w:pStyle w:val="Prrafodelista"/>
              <w:numPr>
                <w:ilvl w:val="0"/>
                <w:numId w:val="48"/>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Precisión: 0,1.</w:t>
            </w:r>
          </w:p>
          <w:p w:rsidR="00C8200B" w:rsidRPr="00C44FD6" w:rsidRDefault="00C8200B" w:rsidP="00CC1F4E">
            <w:pPr>
              <w:pStyle w:val="Prrafodelista"/>
              <w:numPr>
                <w:ilvl w:val="0"/>
                <w:numId w:val="48"/>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Resolución: +/- 0,1</w:t>
            </w:r>
          </w:p>
          <w:p w:rsidR="00C8200B" w:rsidRDefault="00C8200B" w:rsidP="00CC1F4E">
            <w:pPr>
              <w:pStyle w:val="Prrafodelista"/>
              <w:numPr>
                <w:ilvl w:val="0"/>
                <w:numId w:val="48"/>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Calibración: 3 puntos. (4, 7 y 10).</w:t>
            </w:r>
          </w:p>
          <w:p w:rsidR="00C8200B" w:rsidRPr="00C44FD6" w:rsidRDefault="00C44FD6" w:rsidP="00CC1F4E">
            <w:pPr>
              <w:pStyle w:val="Prrafodelista"/>
              <w:numPr>
                <w:ilvl w:val="0"/>
                <w:numId w:val="48"/>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Baterías: 4 pilas de 1,5 volt.</w:t>
            </w:r>
          </w:p>
          <w:p w:rsidR="00C8200B" w:rsidRPr="006F470A" w:rsidRDefault="00C8200B" w:rsidP="00126BEB">
            <w:pPr>
              <w:rPr>
                <w:rFonts w:asciiTheme="minorHAnsi" w:hAnsiTheme="minorHAnsi" w:cstheme="minorHAnsi"/>
                <w:b/>
                <w:bCs/>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0221D3" w:rsidP="00126BEB">
            <w:pPr>
              <w:tabs>
                <w:tab w:val="left" w:pos="1843"/>
              </w:tabs>
              <w:jc w:val="both"/>
              <w:rPr>
                <w:rFonts w:asciiTheme="minorHAnsi" w:hAnsiTheme="minorHAnsi" w:cstheme="minorHAnsi"/>
                <w:sz w:val="18"/>
                <w:szCs w:val="18"/>
              </w:rPr>
            </w:pPr>
          </w:p>
          <w:p w:rsidR="00C8200B" w:rsidRPr="00C44FD6" w:rsidRDefault="00C8200B" w:rsidP="00C8200B">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ITEM 11. DIGITAL BALANCE</w:t>
            </w:r>
          </w:p>
          <w:p w:rsidR="00C8200B" w:rsidRPr="00C44FD6" w:rsidRDefault="00C8200B" w:rsidP="00C8200B">
            <w:pPr>
              <w:pStyle w:val="Prrafodelista"/>
              <w:autoSpaceDE w:val="0"/>
              <w:autoSpaceDN w:val="0"/>
              <w:adjustRightInd w:val="0"/>
              <w:ind w:left="284"/>
              <w:contextualSpacing/>
              <w:rPr>
                <w:rFonts w:asciiTheme="minorHAnsi" w:hAnsiTheme="minorHAnsi" w:cs="Calibri"/>
                <w:b/>
                <w:lang w:val="es-BO" w:eastAsia="es-BO"/>
              </w:rPr>
            </w:pPr>
          </w:p>
          <w:p w:rsidR="00C8200B" w:rsidRPr="00C44FD6" w:rsidRDefault="00C8200B" w:rsidP="00C8200B">
            <w:pPr>
              <w:pStyle w:val="Prrafodelista"/>
              <w:autoSpaceDE w:val="0"/>
              <w:autoSpaceDN w:val="0"/>
              <w:adjustRightInd w:val="0"/>
              <w:ind w:left="284"/>
              <w:contextualSpacing/>
              <w:rPr>
                <w:rFonts w:asciiTheme="minorHAnsi" w:hAnsiTheme="minorHAnsi" w:cs="Arial"/>
                <w:color w:val="000000"/>
                <w:lang w:val="es-BO" w:eastAsia="es-BO"/>
              </w:rPr>
            </w:pPr>
            <w:r w:rsidRPr="00C44FD6">
              <w:rPr>
                <w:rFonts w:asciiTheme="minorHAnsi" w:hAnsiTheme="minorHAnsi" w:cs="Arial"/>
                <w:color w:val="000000"/>
                <w:lang w:val="es-BO" w:eastAsia="es-BO"/>
              </w:rPr>
              <w:t>Balanza digital usada para medir el peso de productos químicos o fluidos con una exactitud de 0.01 gr.</w:t>
            </w:r>
          </w:p>
          <w:p w:rsidR="00C8200B" w:rsidRPr="00C44FD6" w:rsidRDefault="00C8200B" w:rsidP="00C8200B">
            <w:pPr>
              <w:pStyle w:val="Prrafodelista"/>
              <w:autoSpaceDE w:val="0"/>
              <w:autoSpaceDN w:val="0"/>
              <w:adjustRightInd w:val="0"/>
              <w:ind w:left="284"/>
              <w:contextualSpacing/>
              <w:rPr>
                <w:rFonts w:asciiTheme="minorHAnsi" w:hAnsiTheme="minorHAnsi" w:cs="Arial"/>
                <w:color w:val="000000"/>
                <w:lang w:val="es-BO" w:eastAsia="es-BO"/>
              </w:rPr>
            </w:pPr>
          </w:p>
          <w:p w:rsidR="00C8200B" w:rsidRPr="00C44FD6" w:rsidRDefault="00C8200B" w:rsidP="00C8200B">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 xml:space="preserve">Especificaciones: </w:t>
            </w:r>
          </w:p>
          <w:p w:rsidR="00C8200B" w:rsidRPr="00C44FD6" w:rsidRDefault="00C8200B" w:rsidP="00CC1F4E">
            <w:pPr>
              <w:pStyle w:val="Prrafodelista"/>
              <w:numPr>
                <w:ilvl w:val="0"/>
                <w:numId w:val="49"/>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Capacidad: 1500 a 2000 gr.</w:t>
            </w:r>
          </w:p>
          <w:p w:rsidR="00C8200B" w:rsidRDefault="00C8200B" w:rsidP="00CC1F4E">
            <w:pPr>
              <w:pStyle w:val="Prrafodelista"/>
              <w:numPr>
                <w:ilvl w:val="0"/>
                <w:numId w:val="49"/>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Legibilidad: 0,01 gr.</w:t>
            </w:r>
          </w:p>
          <w:p w:rsidR="00C44FD6" w:rsidRPr="00C44FD6" w:rsidRDefault="00C44FD6" w:rsidP="00CC1F4E">
            <w:pPr>
              <w:pStyle w:val="Prrafodelista"/>
              <w:numPr>
                <w:ilvl w:val="0"/>
                <w:numId w:val="49"/>
              </w:numPr>
              <w:autoSpaceDE w:val="0"/>
              <w:autoSpaceDN w:val="0"/>
              <w:adjustRightInd w:val="0"/>
              <w:contextualSpacing/>
              <w:rPr>
                <w:rFonts w:asciiTheme="minorHAnsi" w:hAnsiTheme="minorHAnsi" w:cs="Calibri"/>
                <w:lang w:val="es-BO" w:eastAsia="es-BO"/>
              </w:rPr>
            </w:pPr>
            <w:r w:rsidRPr="00C44FD6">
              <w:rPr>
                <w:rFonts w:asciiTheme="minorHAnsi" w:hAnsiTheme="minorHAnsi" w:cs="Calibri"/>
                <w:lang w:val="es-BO" w:eastAsia="es-BO"/>
              </w:rPr>
              <w:t>Fuente de energía: Baterías o</w:t>
            </w:r>
            <w:r w:rsidRPr="00C44FD6">
              <w:rPr>
                <w:rFonts w:asciiTheme="minorHAnsi" w:hAnsiTheme="minorHAnsi" w:cs="Calibri"/>
                <w:b/>
                <w:lang w:val="es-BO" w:eastAsia="es-BO"/>
              </w:rPr>
              <w:t xml:space="preserve"> </w:t>
            </w:r>
            <w:r w:rsidRPr="00C44FD6">
              <w:rPr>
                <w:rFonts w:asciiTheme="minorHAnsi" w:hAnsiTheme="minorHAnsi" w:cs="Calibri"/>
                <w:lang w:val="es-BO" w:eastAsia="es-BO"/>
              </w:rPr>
              <w:t>adaptador 120-240 volt.</w:t>
            </w:r>
          </w:p>
          <w:p w:rsidR="00C8200B" w:rsidRPr="006F470A" w:rsidRDefault="00C8200B" w:rsidP="00126BEB">
            <w:pPr>
              <w:tabs>
                <w:tab w:val="left" w:pos="1843"/>
              </w:tabs>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rPr>
                <w:rFonts w:asciiTheme="minorHAnsi" w:hAnsiTheme="minorHAnsi" w:cstheme="minorHAnsi"/>
                <w:b/>
                <w:bCs/>
                <w:sz w:val="18"/>
                <w:szCs w:val="18"/>
              </w:rPr>
            </w:pPr>
          </w:p>
          <w:p w:rsidR="00C8200B" w:rsidRPr="00C44FD6" w:rsidRDefault="00C8200B" w:rsidP="00C8200B">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ITEM 12. LASER DIFFRACTION PARTICLE SIZE</w:t>
            </w:r>
          </w:p>
          <w:p w:rsidR="00C8200B" w:rsidRPr="00C44FD6" w:rsidRDefault="00C8200B" w:rsidP="00C8200B">
            <w:pPr>
              <w:pStyle w:val="Prrafodelista"/>
              <w:autoSpaceDE w:val="0"/>
              <w:autoSpaceDN w:val="0"/>
              <w:adjustRightInd w:val="0"/>
              <w:ind w:left="284"/>
              <w:contextualSpacing/>
              <w:rPr>
                <w:rFonts w:asciiTheme="minorHAnsi" w:hAnsiTheme="minorHAnsi" w:cs="Calibri"/>
                <w:b/>
                <w:lang w:val="es-BO" w:eastAsia="es-BO"/>
              </w:rPr>
            </w:pPr>
          </w:p>
          <w:p w:rsidR="00C8200B" w:rsidRPr="00C44FD6" w:rsidRDefault="00C8200B" w:rsidP="00C8200B">
            <w:pPr>
              <w:pStyle w:val="Prrafodelista"/>
              <w:autoSpaceDE w:val="0"/>
              <w:autoSpaceDN w:val="0"/>
              <w:adjustRightInd w:val="0"/>
              <w:ind w:left="284"/>
              <w:contextualSpacing/>
              <w:rPr>
                <w:rFonts w:asciiTheme="minorHAnsi" w:hAnsiTheme="minorHAnsi" w:cs="Calibri"/>
                <w:lang w:val="es-BO" w:eastAsia="es-BO"/>
              </w:rPr>
            </w:pPr>
            <w:r w:rsidRPr="00C44FD6">
              <w:rPr>
                <w:rFonts w:asciiTheme="minorHAnsi" w:hAnsiTheme="minorHAnsi" w:cs="Calibri"/>
                <w:lang w:val="es-BO" w:eastAsia="es-BO"/>
              </w:rPr>
              <w:t xml:space="preserve">Es un equipo medidor de tamaño de partículas a través de la difracción laser. </w:t>
            </w:r>
          </w:p>
          <w:p w:rsidR="00C8200B" w:rsidRPr="00C44FD6" w:rsidRDefault="00C8200B" w:rsidP="00C8200B">
            <w:pPr>
              <w:pStyle w:val="Prrafodelista"/>
              <w:autoSpaceDE w:val="0"/>
              <w:autoSpaceDN w:val="0"/>
              <w:adjustRightInd w:val="0"/>
              <w:ind w:left="284"/>
              <w:contextualSpacing/>
              <w:rPr>
                <w:rFonts w:asciiTheme="minorHAnsi" w:hAnsiTheme="minorHAnsi" w:cs="Calibri"/>
                <w:lang w:val="es-BO" w:eastAsia="es-BO"/>
              </w:rPr>
            </w:pPr>
          </w:p>
          <w:p w:rsidR="00C8200B" w:rsidRPr="00C44FD6" w:rsidRDefault="00C8200B" w:rsidP="00C8200B">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 xml:space="preserve">Especificaciones: </w:t>
            </w:r>
          </w:p>
          <w:p w:rsidR="00C8200B" w:rsidRPr="00C44FD6" w:rsidRDefault="00C8200B" w:rsidP="00C8200B">
            <w:pPr>
              <w:pStyle w:val="Prrafodelista"/>
              <w:autoSpaceDE w:val="0"/>
              <w:autoSpaceDN w:val="0"/>
              <w:adjustRightInd w:val="0"/>
              <w:ind w:left="284"/>
              <w:contextualSpacing/>
              <w:rPr>
                <w:rFonts w:asciiTheme="minorHAnsi" w:hAnsiTheme="minorHAnsi" w:cs="Calibri"/>
                <w:lang w:val="es-BO" w:eastAsia="es-BO"/>
              </w:rPr>
            </w:pPr>
          </w:p>
          <w:p w:rsidR="00C8200B" w:rsidRPr="00C44FD6" w:rsidRDefault="00C8200B" w:rsidP="00CC1F4E">
            <w:pPr>
              <w:numPr>
                <w:ilvl w:val="0"/>
                <w:numId w:val="50"/>
              </w:numPr>
              <w:rPr>
                <w:rFonts w:asciiTheme="minorHAnsi" w:hAnsiTheme="minorHAnsi" w:cs="Calibri"/>
                <w:lang w:val="es-BO" w:eastAsia="es-BO"/>
              </w:rPr>
            </w:pPr>
            <w:r w:rsidRPr="00C44FD6">
              <w:rPr>
                <w:rFonts w:asciiTheme="minorHAnsi" w:hAnsiTheme="minorHAnsi" w:cs="Calibri"/>
                <w:lang w:val="es-BO" w:eastAsia="es-BO"/>
              </w:rPr>
              <w:t>Rango de tamaño: 0.1-1000µm</w:t>
            </w:r>
          </w:p>
          <w:p w:rsidR="00C8200B" w:rsidRPr="00C44FD6" w:rsidRDefault="00C8200B" w:rsidP="00CC1F4E">
            <w:pPr>
              <w:numPr>
                <w:ilvl w:val="0"/>
                <w:numId w:val="50"/>
              </w:numPr>
              <w:rPr>
                <w:rFonts w:asciiTheme="minorHAnsi" w:hAnsiTheme="minorHAnsi" w:cs="Calibri"/>
                <w:lang w:val="es-BO" w:eastAsia="es-BO"/>
              </w:rPr>
            </w:pPr>
            <w:r w:rsidRPr="00C44FD6">
              <w:rPr>
                <w:rFonts w:asciiTheme="minorHAnsi" w:hAnsiTheme="minorHAnsi" w:cs="Calibri"/>
                <w:lang w:val="es-BO" w:eastAsia="es-BO"/>
              </w:rPr>
              <w:t>Tiempo de análisis: 10 s</w:t>
            </w:r>
          </w:p>
          <w:p w:rsidR="00C8200B" w:rsidRPr="00C44FD6" w:rsidRDefault="00C8200B" w:rsidP="00CC1F4E">
            <w:pPr>
              <w:numPr>
                <w:ilvl w:val="0"/>
                <w:numId w:val="50"/>
              </w:numPr>
              <w:rPr>
                <w:rFonts w:asciiTheme="minorHAnsi" w:hAnsiTheme="minorHAnsi" w:cs="Calibri"/>
                <w:lang w:val="es-BO" w:eastAsia="es-BO"/>
              </w:rPr>
            </w:pPr>
            <w:r w:rsidRPr="00C44FD6">
              <w:rPr>
                <w:rFonts w:asciiTheme="minorHAnsi" w:hAnsiTheme="minorHAnsi" w:cs="Calibri"/>
                <w:lang w:val="es-BO" w:eastAsia="es-BO"/>
              </w:rPr>
              <w:t>Precisión: +/- 1,4 %</w:t>
            </w:r>
          </w:p>
          <w:p w:rsidR="00C8200B" w:rsidRPr="00C44FD6" w:rsidRDefault="00C8200B" w:rsidP="00CC1F4E">
            <w:pPr>
              <w:numPr>
                <w:ilvl w:val="0"/>
                <w:numId w:val="50"/>
              </w:numPr>
              <w:rPr>
                <w:rFonts w:asciiTheme="minorHAnsi" w:hAnsiTheme="minorHAnsi" w:cs="Calibri"/>
                <w:lang w:val="es-BO" w:eastAsia="es-BO"/>
              </w:rPr>
            </w:pPr>
            <w:r w:rsidRPr="00C44FD6">
              <w:rPr>
                <w:rFonts w:asciiTheme="minorHAnsi" w:hAnsiTheme="minorHAnsi" w:cs="Calibri"/>
                <w:lang w:val="es-BO" w:eastAsia="es-BO"/>
              </w:rPr>
              <w:t>Equipo Portátil.</w:t>
            </w:r>
          </w:p>
          <w:p w:rsidR="00C8200B" w:rsidRPr="00C44FD6" w:rsidRDefault="00C8200B" w:rsidP="00CC1F4E">
            <w:pPr>
              <w:numPr>
                <w:ilvl w:val="0"/>
                <w:numId w:val="50"/>
              </w:numPr>
              <w:rPr>
                <w:rFonts w:asciiTheme="minorHAnsi" w:hAnsiTheme="minorHAnsi" w:cs="Calibri"/>
                <w:lang w:val="es-BO" w:eastAsia="es-BO"/>
              </w:rPr>
            </w:pPr>
            <w:r w:rsidRPr="00C44FD6">
              <w:rPr>
                <w:rFonts w:asciiTheme="minorHAnsi" w:hAnsiTheme="minorHAnsi" w:cs="Calibri"/>
                <w:lang w:val="es-BO" w:eastAsia="es-BO"/>
              </w:rPr>
              <w:t>Cantidad de muestra requerida: 10mg-5g ( dependiendo del tamaño de la muestra, distribución y materiales)</w:t>
            </w:r>
          </w:p>
          <w:p w:rsidR="00C8200B" w:rsidRPr="00C44FD6" w:rsidRDefault="00C8200B" w:rsidP="00CC1F4E">
            <w:pPr>
              <w:numPr>
                <w:ilvl w:val="0"/>
                <w:numId w:val="50"/>
              </w:numPr>
              <w:rPr>
                <w:rFonts w:asciiTheme="minorHAnsi" w:hAnsiTheme="minorHAnsi" w:cs="Calibri"/>
                <w:lang w:val="es-BO" w:eastAsia="es-BO"/>
              </w:rPr>
            </w:pPr>
            <w:r w:rsidRPr="00C44FD6">
              <w:rPr>
                <w:rFonts w:asciiTheme="minorHAnsi" w:hAnsiTheme="minorHAnsi" w:cs="Calibri"/>
                <w:lang w:val="es-BO" w:eastAsia="es-BO"/>
              </w:rPr>
              <w:t>Volumen del líquido del sistema de flujo húmedo: 130-230ml</w:t>
            </w:r>
          </w:p>
          <w:p w:rsidR="00C8200B" w:rsidRPr="00C44FD6" w:rsidRDefault="00C8200B" w:rsidP="00CC1F4E">
            <w:pPr>
              <w:numPr>
                <w:ilvl w:val="0"/>
                <w:numId w:val="50"/>
              </w:numPr>
              <w:rPr>
                <w:rFonts w:asciiTheme="minorHAnsi" w:hAnsiTheme="minorHAnsi" w:cs="Calibri"/>
                <w:lang w:val="es-BO" w:eastAsia="es-BO"/>
              </w:rPr>
            </w:pPr>
            <w:r w:rsidRPr="00C44FD6">
              <w:rPr>
                <w:rFonts w:asciiTheme="minorHAnsi" w:hAnsiTheme="minorHAnsi" w:cs="Calibri"/>
                <w:lang w:val="es-BO" w:eastAsia="es-BO"/>
              </w:rPr>
              <w:t xml:space="preserve">Condiciones de operación: 15 </w:t>
            </w:r>
            <w:r w:rsidRPr="00C44FD6">
              <w:rPr>
                <w:rFonts w:ascii="Cambria Math" w:hAnsi="Cambria Math" w:cs="Cambria Math"/>
                <w:lang w:val="es-BO" w:eastAsia="es-BO"/>
              </w:rPr>
              <w:t>℃</w:t>
            </w:r>
            <w:r w:rsidRPr="00C44FD6">
              <w:rPr>
                <w:rFonts w:asciiTheme="minorHAnsi" w:hAnsiTheme="minorHAnsi" w:cs="Calibri"/>
                <w:lang w:val="es-BO" w:eastAsia="es-BO"/>
              </w:rPr>
              <w:t xml:space="preserve"> ~ 35 </w:t>
            </w:r>
            <w:r w:rsidRPr="00C44FD6">
              <w:rPr>
                <w:rFonts w:ascii="Cambria Math" w:hAnsi="Cambria Math" w:cs="Cambria Math"/>
                <w:lang w:val="es-BO" w:eastAsia="es-BO"/>
              </w:rPr>
              <w:t>℃</w:t>
            </w:r>
            <w:r w:rsidRPr="00C44FD6">
              <w:rPr>
                <w:rFonts w:asciiTheme="minorHAnsi" w:hAnsiTheme="minorHAnsi" w:cs="Calibri"/>
                <w:lang w:val="es-BO" w:eastAsia="es-BO"/>
              </w:rPr>
              <w:t>, 85% RH o menos (Sin condensación)</w:t>
            </w:r>
          </w:p>
          <w:p w:rsidR="00C8200B" w:rsidRDefault="00C8200B" w:rsidP="00CC1F4E">
            <w:pPr>
              <w:numPr>
                <w:ilvl w:val="0"/>
                <w:numId w:val="50"/>
              </w:numPr>
              <w:rPr>
                <w:rFonts w:asciiTheme="minorHAnsi" w:hAnsiTheme="minorHAnsi" w:cs="Calibri"/>
                <w:lang w:val="es-BO" w:eastAsia="es-BO"/>
              </w:rPr>
            </w:pPr>
            <w:r w:rsidRPr="00C44FD6">
              <w:rPr>
                <w:rFonts w:asciiTheme="minorHAnsi" w:hAnsiTheme="minorHAnsi" w:cs="Calibri"/>
                <w:lang w:val="es-BO" w:eastAsia="es-BO"/>
              </w:rPr>
              <w:t>Fuente de energía: 110 - 230 Volt  50 / 60Hz</w:t>
            </w:r>
          </w:p>
          <w:p w:rsidR="00C44FD6" w:rsidRPr="00C44FD6" w:rsidRDefault="00C44FD6" w:rsidP="00CC1F4E">
            <w:pPr>
              <w:numPr>
                <w:ilvl w:val="0"/>
                <w:numId w:val="50"/>
              </w:numPr>
              <w:rPr>
                <w:rFonts w:asciiTheme="minorHAnsi" w:hAnsiTheme="minorHAnsi" w:cs="Calibri"/>
                <w:lang w:val="es-BO" w:eastAsia="es-BO"/>
              </w:rPr>
            </w:pPr>
            <w:r w:rsidRPr="00C44FD6">
              <w:rPr>
                <w:rFonts w:asciiTheme="minorHAnsi" w:hAnsiTheme="minorHAnsi" w:cs="Calibri"/>
                <w:lang w:val="es-BO" w:eastAsia="es-BO"/>
              </w:rPr>
              <w:t>Fuente de luz: diodo láser 5mW, λ = 650nm</w:t>
            </w:r>
          </w:p>
          <w:p w:rsidR="00C8200B" w:rsidRPr="00C44FD6" w:rsidRDefault="00C8200B" w:rsidP="00C8200B">
            <w:pPr>
              <w:rPr>
                <w:rFonts w:asciiTheme="minorHAnsi" w:hAnsiTheme="minorHAnsi" w:cstheme="minorHAnsi"/>
                <w:b/>
                <w:bCs/>
              </w:rPr>
            </w:pPr>
          </w:p>
          <w:p w:rsidR="00C8200B" w:rsidRPr="006F470A" w:rsidRDefault="00C8200B" w:rsidP="00126BEB">
            <w:pPr>
              <w:rPr>
                <w:rFonts w:asciiTheme="minorHAnsi" w:hAnsiTheme="minorHAnsi" w:cstheme="minorHAnsi"/>
                <w:b/>
                <w:bCs/>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0221D3" w:rsidP="00126BEB">
            <w:pPr>
              <w:rPr>
                <w:rFonts w:asciiTheme="minorHAnsi" w:hAnsiTheme="minorHAnsi" w:cstheme="minorHAnsi"/>
                <w:bCs/>
                <w:sz w:val="18"/>
                <w:szCs w:val="18"/>
              </w:rPr>
            </w:pPr>
          </w:p>
          <w:p w:rsidR="00C8200B" w:rsidRPr="00C44FD6" w:rsidRDefault="00C8200B" w:rsidP="00C8200B">
            <w:pPr>
              <w:pStyle w:val="Prrafodelista"/>
              <w:autoSpaceDE w:val="0"/>
              <w:autoSpaceDN w:val="0"/>
              <w:adjustRightInd w:val="0"/>
              <w:ind w:left="0"/>
              <w:contextualSpacing/>
              <w:rPr>
                <w:rFonts w:asciiTheme="minorHAnsi" w:hAnsiTheme="minorHAnsi" w:cs="Calibri"/>
                <w:b/>
                <w:lang w:eastAsia="es-BO"/>
              </w:rPr>
            </w:pPr>
            <w:r w:rsidRPr="00C44FD6">
              <w:rPr>
                <w:rFonts w:asciiTheme="minorHAnsi" w:hAnsiTheme="minorHAnsi" w:cs="Calibri"/>
                <w:b/>
                <w:lang w:val="es-BO" w:eastAsia="es-BO"/>
              </w:rPr>
              <w:t xml:space="preserve">     </w:t>
            </w:r>
            <w:r w:rsidRPr="00C44FD6">
              <w:rPr>
                <w:rFonts w:asciiTheme="minorHAnsi" w:hAnsiTheme="minorHAnsi" w:cs="Calibri"/>
                <w:b/>
                <w:lang w:eastAsia="es-BO"/>
              </w:rPr>
              <w:t xml:space="preserve">ITEM 13. PERMEABILITY PLUGGING APPARATUS/TESTER </w:t>
            </w:r>
          </w:p>
          <w:p w:rsidR="00C8200B" w:rsidRPr="00C44FD6" w:rsidRDefault="00C8200B" w:rsidP="00C8200B">
            <w:pPr>
              <w:pStyle w:val="Prrafodelista"/>
              <w:autoSpaceDE w:val="0"/>
              <w:autoSpaceDN w:val="0"/>
              <w:adjustRightInd w:val="0"/>
              <w:ind w:left="0"/>
              <w:contextualSpacing/>
              <w:rPr>
                <w:rFonts w:asciiTheme="minorHAnsi" w:hAnsiTheme="minorHAnsi" w:cs="Calibri"/>
                <w:b/>
                <w:lang w:eastAsia="es-BO"/>
              </w:rPr>
            </w:pPr>
          </w:p>
          <w:p w:rsidR="00C8200B" w:rsidRPr="00C44FD6" w:rsidRDefault="00C8200B" w:rsidP="00C8200B">
            <w:pPr>
              <w:pStyle w:val="Prrafodelista"/>
              <w:autoSpaceDE w:val="0"/>
              <w:autoSpaceDN w:val="0"/>
              <w:adjustRightInd w:val="0"/>
              <w:ind w:left="284"/>
              <w:contextualSpacing/>
              <w:rPr>
                <w:rFonts w:asciiTheme="minorHAnsi" w:hAnsiTheme="minorHAnsi" w:cs="Calibri"/>
                <w:lang w:val="es-BO" w:eastAsia="es-BO"/>
              </w:rPr>
            </w:pPr>
            <w:r w:rsidRPr="00C44FD6">
              <w:rPr>
                <w:rFonts w:asciiTheme="minorHAnsi" w:hAnsiTheme="minorHAnsi" w:cs="Calibri"/>
                <w:lang w:val="es-BO" w:eastAsia="es-BO"/>
              </w:rPr>
              <w:t>El equipo de prueba de permeabilidad está diseñado para medir la filtración estática simulando las  condiciones de fondo de pozo.</w:t>
            </w:r>
          </w:p>
          <w:p w:rsidR="00C8200B" w:rsidRPr="00C44FD6" w:rsidRDefault="00C8200B" w:rsidP="00C8200B">
            <w:pPr>
              <w:pStyle w:val="Prrafodelista"/>
              <w:autoSpaceDE w:val="0"/>
              <w:autoSpaceDN w:val="0"/>
              <w:adjustRightInd w:val="0"/>
              <w:ind w:left="284"/>
              <w:contextualSpacing/>
              <w:rPr>
                <w:rFonts w:asciiTheme="minorHAnsi" w:hAnsiTheme="minorHAnsi" w:cs="Calibri"/>
                <w:lang w:val="es-BO" w:eastAsia="es-BO"/>
              </w:rPr>
            </w:pPr>
          </w:p>
          <w:p w:rsidR="00C8200B" w:rsidRPr="00C44FD6" w:rsidRDefault="00C8200B" w:rsidP="00C8200B">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 xml:space="preserve">Especificaciones: </w:t>
            </w:r>
          </w:p>
          <w:p w:rsidR="00C8200B" w:rsidRPr="00C44FD6" w:rsidRDefault="00C8200B" w:rsidP="00C8200B">
            <w:pPr>
              <w:pStyle w:val="Prrafodelista"/>
              <w:autoSpaceDE w:val="0"/>
              <w:autoSpaceDN w:val="0"/>
              <w:adjustRightInd w:val="0"/>
              <w:ind w:left="284"/>
              <w:contextualSpacing/>
              <w:rPr>
                <w:rFonts w:asciiTheme="minorHAnsi" w:hAnsiTheme="minorHAnsi" w:cs="Calibri"/>
                <w:lang w:val="es-BO" w:eastAsia="es-BO"/>
              </w:rPr>
            </w:pPr>
          </w:p>
          <w:p w:rsidR="00C8200B" w:rsidRPr="00C44FD6" w:rsidRDefault="00C8200B" w:rsidP="00CC1F4E">
            <w:pPr>
              <w:numPr>
                <w:ilvl w:val="0"/>
                <w:numId w:val="51"/>
              </w:numPr>
              <w:rPr>
                <w:rFonts w:asciiTheme="minorHAnsi" w:hAnsiTheme="minorHAnsi" w:cs="Calibri"/>
                <w:lang w:val="es-BO" w:eastAsia="es-BO"/>
              </w:rPr>
            </w:pPr>
            <w:r w:rsidRPr="00C44FD6">
              <w:rPr>
                <w:rFonts w:asciiTheme="minorHAnsi" w:hAnsiTheme="minorHAnsi" w:cs="Calibri"/>
                <w:lang w:val="es-BO" w:eastAsia="es-BO"/>
              </w:rPr>
              <w:t>Máxima Presión: 5000 psi.</w:t>
            </w:r>
          </w:p>
          <w:p w:rsidR="00C8200B" w:rsidRPr="00C44FD6" w:rsidRDefault="00C8200B" w:rsidP="00CC1F4E">
            <w:pPr>
              <w:numPr>
                <w:ilvl w:val="0"/>
                <w:numId w:val="51"/>
              </w:numPr>
              <w:rPr>
                <w:rFonts w:asciiTheme="minorHAnsi" w:hAnsiTheme="minorHAnsi" w:cs="Calibri"/>
                <w:lang w:val="es-BO" w:eastAsia="es-BO"/>
              </w:rPr>
            </w:pPr>
            <w:r w:rsidRPr="00C44FD6">
              <w:rPr>
                <w:rFonts w:asciiTheme="minorHAnsi" w:hAnsiTheme="minorHAnsi" w:cs="Calibri"/>
                <w:lang w:val="es-BO" w:eastAsia="es-BO"/>
              </w:rPr>
              <w:t>Máxima Temperatura: 500 °F.</w:t>
            </w:r>
          </w:p>
          <w:p w:rsidR="00C8200B" w:rsidRPr="00C44FD6" w:rsidRDefault="00C8200B" w:rsidP="00CC1F4E">
            <w:pPr>
              <w:numPr>
                <w:ilvl w:val="0"/>
                <w:numId w:val="51"/>
              </w:numPr>
              <w:rPr>
                <w:rFonts w:asciiTheme="minorHAnsi" w:hAnsiTheme="minorHAnsi" w:cs="Calibri"/>
                <w:lang w:val="es-BO" w:eastAsia="es-BO"/>
              </w:rPr>
            </w:pPr>
            <w:r w:rsidRPr="00C44FD6">
              <w:rPr>
                <w:rFonts w:asciiTheme="minorHAnsi" w:hAnsiTheme="minorHAnsi" w:cs="Calibri"/>
                <w:lang w:val="es-BO" w:eastAsia="es-BO"/>
              </w:rPr>
              <w:t>Fuente eléctrica: 110 - 230 volt. Si el equipo es de 110 volt deberá proveer un trasformador de 220 volt a 110 volt.</w:t>
            </w:r>
          </w:p>
          <w:p w:rsidR="00C8200B" w:rsidRDefault="00C8200B" w:rsidP="00CC1F4E">
            <w:pPr>
              <w:numPr>
                <w:ilvl w:val="0"/>
                <w:numId w:val="51"/>
              </w:numPr>
              <w:rPr>
                <w:rFonts w:asciiTheme="minorHAnsi" w:hAnsiTheme="minorHAnsi" w:cs="Calibri"/>
                <w:lang w:val="es-BO" w:eastAsia="es-BO"/>
              </w:rPr>
            </w:pPr>
            <w:r w:rsidRPr="00C44FD6">
              <w:rPr>
                <w:rFonts w:asciiTheme="minorHAnsi" w:hAnsiTheme="minorHAnsi" w:cs="Calibri"/>
                <w:lang w:val="es-BO" w:eastAsia="es-BO"/>
              </w:rPr>
              <w:t>Camisa calentadora de 800 watts.</w:t>
            </w:r>
          </w:p>
          <w:p w:rsidR="00C8200B" w:rsidRPr="00C44FD6" w:rsidRDefault="00C44FD6" w:rsidP="00CC1F4E">
            <w:pPr>
              <w:numPr>
                <w:ilvl w:val="0"/>
                <w:numId w:val="51"/>
              </w:numPr>
              <w:rPr>
                <w:rFonts w:asciiTheme="minorHAnsi" w:hAnsiTheme="minorHAnsi" w:cs="Calibri"/>
                <w:lang w:val="es-BO" w:eastAsia="es-BO"/>
              </w:rPr>
            </w:pPr>
            <w:r w:rsidRPr="00C44FD6">
              <w:rPr>
                <w:rFonts w:asciiTheme="minorHAnsi" w:hAnsiTheme="minorHAnsi" w:cs="Calibri"/>
                <w:lang w:val="es-BO" w:eastAsia="es-BO"/>
              </w:rPr>
              <w:t>El equipo debe contar con discos cerámica API (10, 20, 40).</w:t>
            </w:r>
          </w:p>
          <w:p w:rsidR="00C8200B" w:rsidRPr="006F470A" w:rsidRDefault="00C8200B" w:rsidP="00126BEB">
            <w:pPr>
              <w:rPr>
                <w:rFonts w:asciiTheme="minorHAnsi" w:hAnsiTheme="minorHAnsi" w:cstheme="minorHAnsi"/>
                <w:bCs/>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C8200B" w:rsidRPr="006F470A" w:rsidTr="00F9669E">
        <w:trPr>
          <w:trHeight w:val="224"/>
          <w:jc w:val="center"/>
        </w:trPr>
        <w:tc>
          <w:tcPr>
            <w:tcW w:w="4663" w:type="dxa"/>
            <w:vAlign w:val="center"/>
          </w:tcPr>
          <w:p w:rsidR="00C8200B" w:rsidRDefault="00C8200B" w:rsidP="00126BEB">
            <w:pPr>
              <w:rPr>
                <w:rFonts w:asciiTheme="minorHAnsi" w:hAnsiTheme="minorHAnsi" w:cstheme="minorHAnsi"/>
                <w:bCs/>
                <w:sz w:val="18"/>
                <w:szCs w:val="18"/>
              </w:rPr>
            </w:pPr>
          </w:p>
          <w:p w:rsidR="00C8200B" w:rsidRPr="00C44FD6" w:rsidRDefault="00C8200B" w:rsidP="00C8200B">
            <w:pPr>
              <w:pStyle w:val="Prrafodelista"/>
              <w:autoSpaceDE w:val="0"/>
              <w:autoSpaceDN w:val="0"/>
              <w:adjustRightInd w:val="0"/>
              <w:ind w:left="0"/>
              <w:contextualSpacing/>
              <w:rPr>
                <w:rFonts w:asciiTheme="minorHAnsi" w:hAnsiTheme="minorHAnsi" w:cs="Calibri"/>
                <w:b/>
                <w:lang w:val="es-BO" w:eastAsia="es-BO"/>
              </w:rPr>
            </w:pPr>
            <w:r w:rsidRPr="00C44FD6">
              <w:rPr>
                <w:rFonts w:asciiTheme="minorHAnsi" w:hAnsiTheme="minorHAnsi" w:cs="Calibri"/>
                <w:b/>
                <w:lang w:val="es-BO" w:eastAsia="es-BO"/>
              </w:rPr>
              <w:t>ITEM 14. HYDROMETER KIT</w:t>
            </w:r>
          </w:p>
          <w:p w:rsidR="00C8200B" w:rsidRPr="00C44FD6" w:rsidRDefault="00C8200B" w:rsidP="00C8200B">
            <w:pPr>
              <w:pStyle w:val="Prrafodelista"/>
              <w:autoSpaceDE w:val="0"/>
              <w:autoSpaceDN w:val="0"/>
              <w:adjustRightInd w:val="0"/>
              <w:ind w:left="0"/>
              <w:contextualSpacing/>
              <w:rPr>
                <w:rFonts w:asciiTheme="minorHAnsi" w:hAnsiTheme="minorHAnsi" w:cs="Calibri"/>
                <w:b/>
                <w:lang w:val="es-BO" w:eastAsia="es-BO"/>
              </w:rPr>
            </w:pPr>
          </w:p>
          <w:p w:rsidR="00C8200B" w:rsidRPr="00C44FD6" w:rsidRDefault="00C8200B" w:rsidP="00C8200B">
            <w:pPr>
              <w:pStyle w:val="Prrafodelista"/>
              <w:autoSpaceDE w:val="0"/>
              <w:autoSpaceDN w:val="0"/>
              <w:adjustRightInd w:val="0"/>
              <w:ind w:left="284"/>
              <w:contextualSpacing/>
              <w:rPr>
                <w:rFonts w:asciiTheme="minorHAnsi" w:hAnsiTheme="minorHAnsi" w:cs="Calibri"/>
                <w:lang w:val="es-BO" w:eastAsia="es-BO"/>
              </w:rPr>
            </w:pPr>
            <w:r w:rsidRPr="00C44FD6">
              <w:rPr>
                <w:rFonts w:asciiTheme="minorHAnsi" w:hAnsiTheme="minorHAnsi" w:cs="Calibri"/>
                <w:lang w:val="es-BO" w:eastAsia="es-BO"/>
              </w:rPr>
              <w:t>El Hidrómetro es un equipo que mide la gravedad específica de los fluidos</w:t>
            </w:r>
            <w:r w:rsidRPr="00C44FD6">
              <w:rPr>
                <w:rFonts w:asciiTheme="minorHAnsi" w:hAnsiTheme="minorHAnsi"/>
              </w:rPr>
              <w:t xml:space="preserve"> </w:t>
            </w:r>
            <w:r w:rsidRPr="00C44FD6">
              <w:rPr>
                <w:rFonts w:asciiTheme="minorHAnsi" w:hAnsiTheme="minorHAnsi" w:cs="Calibri"/>
                <w:lang w:val="es-BO" w:eastAsia="es-BO"/>
              </w:rPr>
              <w:t>graduados en unidades de densidad relativa o gravedad API.</w:t>
            </w:r>
          </w:p>
          <w:p w:rsidR="00C8200B" w:rsidRPr="00C44FD6" w:rsidRDefault="00C8200B" w:rsidP="00C8200B">
            <w:pPr>
              <w:pStyle w:val="Prrafodelista"/>
              <w:autoSpaceDE w:val="0"/>
              <w:autoSpaceDN w:val="0"/>
              <w:adjustRightInd w:val="0"/>
              <w:ind w:left="284"/>
              <w:contextualSpacing/>
              <w:rPr>
                <w:rFonts w:asciiTheme="minorHAnsi" w:hAnsiTheme="minorHAnsi" w:cs="Calibri"/>
                <w:lang w:val="es-BO" w:eastAsia="es-BO"/>
              </w:rPr>
            </w:pPr>
          </w:p>
          <w:p w:rsidR="00C8200B" w:rsidRPr="00C44FD6" w:rsidRDefault="00C8200B" w:rsidP="00C8200B">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 xml:space="preserve">Especificaciones: </w:t>
            </w:r>
          </w:p>
          <w:p w:rsidR="00C8200B" w:rsidRPr="00C44FD6" w:rsidRDefault="00C8200B" w:rsidP="00C8200B">
            <w:pPr>
              <w:pStyle w:val="Prrafodelista"/>
              <w:autoSpaceDE w:val="0"/>
              <w:autoSpaceDN w:val="0"/>
              <w:adjustRightInd w:val="0"/>
              <w:ind w:left="284"/>
              <w:contextualSpacing/>
              <w:rPr>
                <w:rFonts w:asciiTheme="minorHAnsi" w:hAnsiTheme="minorHAnsi" w:cs="Calibri"/>
                <w:b/>
                <w:lang w:val="es-BO" w:eastAsia="es-BO"/>
              </w:rPr>
            </w:pPr>
          </w:p>
          <w:p w:rsidR="00C8200B" w:rsidRPr="00C44FD6" w:rsidRDefault="00C8200B" w:rsidP="00CC1F4E">
            <w:pPr>
              <w:numPr>
                <w:ilvl w:val="0"/>
                <w:numId w:val="52"/>
              </w:numPr>
              <w:rPr>
                <w:rFonts w:asciiTheme="minorHAnsi" w:hAnsiTheme="minorHAnsi" w:cs="Calibri"/>
                <w:lang w:val="es-BO" w:eastAsia="es-BO"/>
              </w:rPr>
            </w:pPr>
            <w:r w:rsidRPr="00C44FD6">
              <w:rPr>
                <w:rFonts w:asciiTheme="minorHAnsi" w:hAnsiTheme="minorHAnsi" w:cs="Calibri"/>
                <w:lang w:val="es-BO" w:eastAsia="es-BO"/>
              </w:rPr>
              <w:t>8 Hidrómetros.</w:t>
            </w:r>
          </w:p>
          <w:p w:rsidR="00C8200B" w:rsidRDefault="00C8200B" w:rsidP="00CC1F4E">
            <w:pPr>
              <w:numPr>
                <w:ilvl w:val="0"/>
                <w:numId w:val="52"/>
              </w:numPr>
              <w:rPr>
                <w:rFonts w:asciiTheme="minorHAnsi" w:hAnsiTheme="minorHAnsi" w:cs="Calibri"/>
                <w:lang w:val="es-BO" w:eastAsia="es-BO"/>
              </w:rPr>
            </w:pPr>
            <w:r w:rsidRPr="00C44FD6">
              <w:rPr>
                <w:rFonts w:asciiTheme="minorHAnsi" w:hAnsiTheme="minorHAnsi" w:cs="Calibri"/>
                <w:lang w:val="es-BO" w:eastAsia="es-BO"/>
              </w:rPr>
              <w:t>Rango de Operación: 0.7 hasta 2.4 a (60 °F )</w:t>
            </w:r>
          </w:p>
          <w:p w:rsidR="00C44FD6" w:rsidRPr="00C44FD6" w:rsidRDefault="00C44FD6" w:rsidP="00CC1F4E">
            <w:pPr>
              <w:numPr>
                <w:ilvl w:val="0"/>
                <w:numId w:val="52"/>
              </w:numPr>
              <w:rPr>
                <w:rFonts w:asciiTheme="minorHAnsi" w:hAnsiTheme="minorHAnsi" w:cs="Calibri"/>
                <w:lang w:val="es-BO" w:eastAsia="es-BO"/>
              </w:rPr>
            </w:pPr>
            <w:r w:rsidRPr="00C44FD6">
              <w:rPr>
                <w:rFonts w:asciiTheme="minorHAnsi" w:hAnsiTheme="minorHAnsi" w:cs="Calibri"/>
                <w:lang w:val="es-BO" w:eastAsia="es-BO"/>
              </w:rPr>
              <w:t>1 Termómetro con rango de temperatura:-30°F hasta 120 °F.</w:t>
            </w:r>
          </w:p>
          <w:p w:rsidR="00C8200B" w:rsidRPr="006F470A" w:rsidRDefault="00C8200B" w:rsidP="00126BEB">
            <w:pPr>
              <w:rPr>
                <w:rFonts w:asciiTheme="minorHAnsi" w:hAnsiTheme="minorHAnsi" w:cstheme="minorHAnsi"/>
                <w:bCs/>
                <w:sz w:val="18"/>
                <w:szCs w:val="18"/>
              </w:rPr>
            </w:pPr>
          </w:p>
        </w:tc>
        <w:tc>
          <w:tcPr>
            <w:tcW w:w="4799" w:type="dxa"/>
            <w:vAlign w:val="center"/>
          </w:tcPr>
          <w:p w:rsidR="00C8200B" w:rsidRPr="006F470A" w:rsidRDefault="00C8200B" w:rsidP="00126BEB">
            <w:pPr>
              <w:rPr>
                <w:rFonts w:asciiTheme="minorHAnsi" w:hAnsiTheme="minorHAnsi" w:cstheme="minorHAnsi"/>
                <w:b/>
                <w:sz w:val="18"/>
                <w:szCs w:val="18"/>
              </w:rPr>
            </w:pPr>
          </w:p>
        </w:tc>
      </w:tr>
      <w:tr w:rsidR="00C8200B" w:rsidRPr="006F470A" w:rsidTr="00F9669E">
        <w:trPr>
          <w:trHeight w:val="224"/>
          <w:jc w:val="center"/>
        </w:trPr>
        <w:tc>
          <w:tcPr>
            <w:tcW w:w="4663" w:type="dxa"/>
            <w:vAlign w:val="center"/>
          </w:tcPr>
          <w:p w:rsidR="00C8200B" w:rsidRPr="00C44FD6" w:rsidRDefault="00C8200B" w:rsidP="00126BEB">
            <w:pPr>
              <w:rPr>
                <w:rFonts w:asciiTheme="minorHAnsi" w:hAnsiTheme="minorHAnsi" w:cstheme="minorHAnsi"/>
                <w:bCs/>
              </w:rPr>
            </w:pPr>
          </w:p>
          <w:p w:rsidR="00C44FD6" w:rsidRPr="00C44FD6" w:rsidRDefault="00C44FD6" w:rsidP="00C44FD6">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ITEM 15. PORTABLE SPECTROPHOTOMETER DR1900</w:t>
            </w:r>
          </w:p>
          <w:p w:rsidR="00C44FD6" w:rsidRPr="00C44FD6" w:rsidRDefault="00C44FD6" w:rsidP="00C44FD6">
            <w:pPr>
              <w:pStyle w:val="Prrafodelista"/>
              <w:autoSpaceDE w:val="0"/>
              <w:autoSpaceDN w:val="0"/>
              <w:adjustRightInd w:val="0"/>
              <w:ind w:left="284"/>
              <w:contextualSpacing/>
              <w:rPr>
                <w:rFonts w:asciiTheme="minorHAnsi" w:hAnsiTheme="minorHAnsi" w:cs="Calibri"/>
                <w:b/>
                <w:lang w:val="es-BO" w:eastAsia="es-BO"/>
              </w:rPr>
            </w:pPr>
          </w:p>
          <w:p w:rsidR="00C44FD6" w:rsidRPr="00C44FD6" w:rsidRDefault="00C44FD6" w:rsidP="00C44FD6">
            <w:pPr>
              <w:pStyle w:val="Prrafodelista"/>
              <w:autoSpaceDE w:val="0"/>
              <w:autoSpaceDN w:val="0"/>
              <w:adjustRightInd w:val="0"/>
              <w:ind w:left="284"/>
              <w:contextualSpacing/>
              <w:rPr>
                <w:rFonts w:asciiTheme="minorHAnsi" w:hAnsiTheme="minorHAnsi" w:cs="Calibri"/>
                <w:lang w:val="es-BO" w:eastAsia="es-BO"/>
              </w:rPr>
            </w:pPr>
            <w:r w:rsidRPr="00C44FD6">
              <w:rPr>
                <w:rFonts w:asciiTheme="minorHAnsi" w:hAnsiTheme="minorHAnsi" w:cs="Calibri"/>
                <w:lang w:val="es-BO" w:eastAsia="es-BO"/>
              </w:rPr>
              <w:t>Espectrofotómetro portátil usado para medir parámetros del agua potable, el agua residual y fluidos con aplicaciones industriales.</w:t>
            </w:r>
          </w:p>
          <w:p w:rsidR="00C44FD6" w:rsidRPr="00C44FD6" w:rsidRDefault="00C44FD6" w:rsidP="00C44FD6">
            <w:pPr>
              <w:pStyle w:val="Prrafodelista"/>
              <w:autoSpaceDE w:val="0"/>
              <w:autoSpaceDN w:val="0"/>
              <w:adjustRightInd w:val="0"/>
              <w:ind w:left="284"/>
              <w:contextualSpacing/>
              <w:rPr>
                <w:rFonts w:asciiTheme="minorHAnsi" w:hAnsiTheme="minorHAnsi" w:cs="Calibri"/>
                <w:lang w:val="es-BO" w:eastAsia="es-BO"/>
              </w:rPr>
            </w:pPr>
          </w:p>
          <w:p w:rsidR="00C44FD6" w:rsidRPr="00C44FD6" w:rsidRDefault="00C44FD6" w:rsidP="00C44FD6">
            <w:pPr>
              <w:pStyle w:val="Prrafodelista"/>
              <w:autoSpaceDE w:val="0"/>
              <w:autoSpaceDN w:val="0"/>
              <w:adjustRightInd w:val="0"/>
              <w:ind w:left="284"/>
              <w:contextualSpacing/>
              <w:rPr>
                <w:rFonts w:asciiTheme="minorHAnsi" w:hAnsiTheme="minorHAnsi" w:cs="Calibri"/>
                <w:b/>
                <w:lang w:val="es-BO" w:eastAsia="es-BO"/>
              </w:rPr>
            </w:pPr>
            <w:r w:rsidRPr="00C44FD6">
              <w:rPr>
                <w:rFonts w:asciiTheme="minorHAnsi" w:hAnsiTheme="minorHAnsi" w:cs="Calibri"/>
                <w:b/>
                <w:lang w:val="es-BO" w:eastAsia="es-BO"/>
              </w:rPr>
              <w:t xml:space="preserve">Especificaciones: </w:t>
            </w:r>
          </w:p>
          <w:p w:rsidR="00C44FD6" w:rsidRPr="00C44FD6" w:rsidRDefault="00C44FD6" w:rsidP="00C44FD6">
            <w:pPr>
              <w:pStyle w:val="Prrafodelista"/>
              <w:autoSpaceDE w:val="0"/>
              <w:autoSpaceDN w:val="0"/>
              <w:adjustRightInd w:val="0"/>
              <w:ind w:left="284"/>
              <w:contextualSpacing/>
              <w:rPr>
                <w:rFonts w:asciiTheme="minorHAnsi" w:hAnsiTheme="minorHAnsi" w:cs="Calibri"/>
                <w:b/>
                <w:lang w:val="es-BO" w:eastAsia="es-BO"/>
              </w:rPr>
            </w:pPr>
          </w:p>
          <w:p w:rsidR="00C44FD6" w:rsidRPr="00C44FD6" w:rsidRDefault="00C44FD6" w:rsidP="00CC1F4E">
            <w:pPr>
              <w:numPr>
                <w:ilvl w:val="0"/>
                <w:numId w:val="53"/>
              </w:numPr>
              <w:rPr>
                <w:rFonts w:asciiTheme="minorHAnsi" w:hAnsiTheme="minorHAnsi" w:cs="Calibri"/>
                <w:lang w:val="es-BO" w:eastAsia="es-BO"/>
              </w:rPr>
            </w:pPr>
            <w:r w:rsidRPr="00C44FD6">
              <w:rPr>
                <w:rFonts w:asciiTheme="minorHAnsi" w:hAnsiTheme="minorHAnsi" w:cs="Calibri"/>
                <w:lang w:val="es-BO" w:eastAsia="es-BO"/>
              </w:rPr>
              <w:t xml:space="preserve">Modo de medición: </w:t>
            </w:r>
            <w:proofErr w:type="spellStart"/>
            <w:r w:rsidRPr="00C44FD6">
              <w:rPr>
                <w:rFonts w:asciiTheme="minorHAnsi" w:hAnsiTheme="minorHAnsi" w:cs="Calibri"/>
                <w:lang w:eastAsia="es-BO"/>
              </w:rPr>
              <w:t>Transmitancia</w:t>
            </w:r>
            <w:proofErr w:type="spellEnd"/>
            <w:r w:rsidRPr="00C44FD6">
              <w:rPr>
                <w:rFonts w:asciiTheme="minorHAnsi" w:hAnsiTheme="minorHAnsi" w:cs="Calibri"/>
                <w:lang w:val="es-BO" w:eastAsia="es-BO"/>
              </w:rPr>
              <w:t xml:space="preserve"> (%), absorbancia (</w:t>
            </w:r>
            <w:proofErr w:type="spellStart"/>
            <w:r w:rsidRPr="00C44FD6">
              <w:rPr>
                <w:rFonts w:asciiTheme="minorHAnsi" w:hAnsiTheme="minorHAnsi" w:cs="Calibri"/>
                <w:lang w:val="es-BO" w:eastAsia="es-BO"/>
              </w:rPr>
              <w:t>Abs</w:t>
            </w:r>
            <w:proofErr w:type="spellEnd"/>
            <w:r w:rsidRPr="00C44FD6">
              <w:rPr>
                <w:rFonts w:asciiTheme="minorHAnsi" w:hAnsiTheme="minorHAnsi" w:cs="Calibri"/>
                <w:lang w:val="es-BO" w:eastAsia="es-BO"/>
              </w:rPr>
              <w:t>) y concentración.</w:t>
            </w:r>
          </w:p>
          <w:p w:rsidR="00C44FD6" w:rsidRPr="00C44FD6" w:rsidRDefault="00C44FD6" w:rsidP="00CC1F4E">
            <w:pPr>
              <w:numPr>
                <w:ilvl w:val="0"/>
                <w:numId w:val="53"/>
              </w:numPr>
              <w:autoSpaceDE w:val="0"/>
              <w:autoSpaceDN w:val="0"/>
              <w:adjustRightInd w:val="0"/>
              <w:rPr>
                <w:rFonts w:asciiTheme="minorHAnsi" w:hAnsiTheme="minorHAnsi" w:cs="Calibri"/>
                <w:lang w:val="es-BO" w:eastAsia="es-BO"/>
              </w:rPr>
            </w:pPr>
            <w:r w:rsidRPr="00C44FD6">
              <w:rPr>
                <w:rFonts w:asciiTheme="minorHAnsi" w:hAnsiTheme="minorHAnsi" w:cs="Calibri"/>
                <w:lang w:val="es-BO" w:eastAsia="es-BO"/>
              </w:rPr>
              <w:t>Alimentación eléctrica: 4 pilas alcalinas tipo AA, modulo para la alimentación de 110 - 240 volt  50/60 HZ.</w:t>
            </w:r>
          </w:p>
          <w:p w:rsidR="00C44FD6" w:rsidRPr="00C44FD6" w:rsidRDefault="00C44FD6" w:rsidP="00CC1F4E">
            <w:pPr>
              <w:numPr>
                <w:ilvl w:val="0"/>
                <w:numId w:val="53"/>
              </w:numPr>
              <w:rPr>
                <w:rFonts w:asciiTheme="minorHAnsi" w:hAnsiTheme="minorHAnsi" w:cs="Calibri"/>
                <w:lang w:val="es-BO" w:eastAsia="es-BO"/>
              </w:rPr>
            </w:pPr>
            <w:r w:rsidRPr="00C44FD6">
              <w:rPr>
                <w:rFonts w:asciiTheme="minorHAnsi" w:hAnsiTheme="minorHAnsi" w:cs="Calibri"/>
                <w:lang w:val="es-BO" w:eastAsia="es-BO"/>
              </w:rPr>
              <w:lastRenderedPageBreak/>
              <w:t>Interfaz: Mini USB.</w:t>
            </w:r>
          </w:p>
          <w:p w:rsidR="00C44FD6" w:rsidRPr="00C44FD6" w:rsidRDefault="00C44FD6" w:rsidP="00CC1F4E">
            <w:pPr>
              <w:numPr>
                <w:ilvl w:val="0"/>
                <w:numId w:val="53"/>
              </w:numPr>
              <w:rPr>
                <w:rFonts w:asciiTheme="minorHAnsi" w:hAnsiTheme="minorHAnsi" w:cs="Calibri"/>
                <w:lang w:val="es-BO" w:eastAsia="es-BO"/>
              </w:rPr>
            </w:pPr>
            <w:r w:rsidRPr="00C44FD6">
              <w:rPr>
                <w:rFonts w:asciiTheme="minorHAnsi" w:hAnsiTheme="minorHAnsi" w:cs="Calibri"/>
                <w:lang w:val="es-BO" w:eastAsia="es-BO"/>
              </w:rPr>
              <w:t>Fuente de luz: Flash de xenón.</w:t>
            </w:r>
          </w:p>
          <w:p w:rsidR="00C44FD6" w:rsidRPr="00C44FD6" w:rsidRDefault="00C44FD6" w:rsidP="00CC1F4E">
            <w:pPr>
              <w:numPr>
                <w:ilvl w:val="0"/>
                <w:numId w:val="53"/>
              </w:numPr>
              <w:rPr>
                <w:rFonts w:asciiTheme="minorHAnsi" w:hAnsiTheme="minorHAnsi" w:cs="Calibri"/>
                <w:lang w:val="es-BO" w:eastAsia="es-BO"/>
              </w:rPr>
            </w:pPr>
            <w:r w:rsidRPr="00C44FD6">
              <w:rPr>
                <w:rFonts w:asciiTheme="minorHAnsi" w:hAnsiTheme="minorHAnsi" w:cs="Calibri"/>
                <w:lang w:val="es-BO" w:eastAsia="es-BO"/>
              </w:rPr>
              <w:t xml:space="preserve">Rango de longitud de onda: 340–800 </w:t>
            </w:r>
            <w:proofErr w:type="spellStart"/>
            <w:r w:rsidRPr="00C44FD6">
              <w:rPr>
                <w:rFonts w:asciiTheme="minorHAnsi" w:hAnsiTheme="minorHAnsi" w:cs="Calibri"/>
                <w:lang w:val="es-BO" w:eastAsia="es-BO"/>
              </w:rPr>
              <w:t>nm</w:t>
            </w:r>
            <w:proofErr w:type="spellEnd"/>
            <w:r w:rsidRPr="00C44FD6">
              <w:rPr>
                <w:rFonts w:asciiTheme="minorHAnsi" w:hAnsiTheme="minorHAnsi" w:cs="Calibri"/>
                <w:lang w:val="es-BO" w:eastAsia="es-BO"/>
              </w:rPr>
              <w:t>.</w:t>
            </w:r>
          </w:p>
          <w:p w:rsidR="00C44FD6" w:rsidRPr="00C44FD6" w:rsidRDefault="00C44FD6" w:rsidP="00CC1F4E">
            <w:pPr>
              <w:numPr>
                <w:ilvl w:val="0"/>
                <w:numId w:val="53"/>
              </w:numPr>
              <w:rPr>
                <w:rFonts w:asciiTheme="minorHAnsi" w:hAnsiTheme="minorHAnsi" w:cs="Calibri"/>
                <w:lang w:val="es-BO" w:eastAsia="es-BO"/>
              </w:rPr>
            </w:pPr>
            <w:r w:rsidRPr="00C44FD6">
              <w:rPr>
                <w:rFonts w:asciiTheme="minorHAnsi" w:hAnsiTheme="minorHAnsi" w:cs="Calibri"/>
                <w:lang w:val="es-BO" w:eastAsia="es-BO"/>
              </w:rPr>
              <w:t xml:space="preserve">Rango de medida fotométrico: ±3,0 </w:t>
            </w:r>
            <w:proofErr w:type="spellStart"/>
            <w:r w:rsidRPr="00C44FD6">
              <w:rPr>
                <w:rFonts w:asciiTheme="minorHAnsi" w:hAnsiTheme="minorHAnsi" w:cs="Calibri"/>
                <w:lang w:val="es-BO" w:eastAsia="es-BO"/>
              </w:rPr>
              <w:t>Abs</w:t>
            </w:r>
            <w:proofErr w:type="spellEnd"/>
            <w:r w:rsidRPr="00C44FD6">
              <w:rPr>
                <w:rFonts w:asciiTheme="minorHAnsi" w:hAnsiTheme="minorHAnsi" w:cs="Calibri"/>
                <w:lang w:val="es-BO" w:eastAsia="es-BO"/>
              </w:rPr>
              <w:t xml:space="preserve">. </w:t>
            </w:r>
          </w:p>
          <w:p w:rsidR="00C44FD6" w:rsidRPr="00C44FD6" w:rsidRDefault="00C44FD6" w:rsidP="00CC1F4E">
            <w:pPr>
              <w:numPr>
                <w:ilvl w:val="0"/>
                <w:numId w:val="53"/>
              </w:numPr>
              <w:rPr>
                <w:rFonts w:asciiTheme="minorHAnsi" w:hAnsiTheme="minorHAnsi" w:cs="Calibri"/>
                <w:lang w:val="es-BO" w:eastAsia="es-BO"/>
              </w:rPr>
            </w:pPr>
            <w:r w:rsidRPr="00C44FD6">
              <w:rPr>
                <w:rFonts w:asciiTheme="minorHAnsi" w:hAnsiTheme="minorHAnsi" w:cs="Calibri"/>
                <w:lang w:val="es-BO" w:eastAsia="es-BO"/>
              </w:rPr>
              <w:t xml:space="preserve">Exactitud de longitud de onda: ±2 </w:t>
            </w:r>
            <w:proofErr w:type="spellStart"/>
            <w:r w:rsidRPr="00C44FD6">
              <w:rPr>
                <w:rFonts w:asciiTheme="minorHAnsi" w:hAnsiTheme="minorHAnsi" w:cs="Calibri"/>
                <w:lang w:val="es-BO" w:eastAsia="es-BO"/>
              </w:rPr>
              <w:t>nm</w:t>
            </w:r>
            <w:proofErr w:type="spellEnd"/>
            <w:r w:rsidRPr="00C44FD6">
              <w:rPr>
                <w:rFonts w:asciiTheme="minorHAnsi" w:hAnsiTheme="minorHAnsi" w:cs="Calibri"/>
                <w:lang w:val="es-BO" w:eastAsia="es-BO"/>
              </w:rPr>
              <w:t xml:space="preserve">. </w:t>
            </w:r>
          </w:p>
          <w:p w:rsidR="00C44FD6" w:rsidRPr="00C44FD6" w:rsidRDefault="00C44FD6" w:rsidP="00CC1F4E">
            <w:pPr>
              <w:numPr>
                <w:ilvl w:val="0"/>
                <w:numId w:val="53"/>
              </w:numPr>
              <w:rPr>
                <w:rFonts w:asciiTheme="minorHAnsi" w:hAnsiTheme="minorHAnsi" w:cs="Calibri"/>
                <w:lang w:val="es-BO" w:eastAsia="es-BO"/>
              </w:rPr>
            </w:pPr>
            <w:r w:rsidRPr="00C44FD6">
              <w:rPr>
                <w:rFonts w:asciiTheme="minorHAnsi" w:hAnsiTheme="minorHAnsi" w:cs="Calibri"/>
                <w:lang w:val="es-BO" w:eastAsia="es-BO"/>
              </w:rPr>
              <w:t xml:space="preserve">Ancho de banda espectral: 5 </w:t>
            </w:r>
            <w:proofErr w:type="spellStart"/>
            <w:r w:rsidRPr="00C44FD6">
              <w:rPr>
                <w:rFonts w:asciiTheme="minorHAnsi" w:hAnsiTheme="minorHAnsi" w:cs="Calibri"/>
                <w:lang w:val="es-BO" w:eastAsia="es-BO"/>
              </w:rPr>
              <w:t>nm</w:t>
            </w:r>
            <w:proofErr w:type="spellEnd"/>
          </w:p>
          <w:p w:rsidR="00C44FD6" w:rsidRPr="00C44FD6" w:rsidRDefault="00C44FD6" w:rsidP="00CC1F4E">
            <w:pPr>
              <w:numPr>
                <w:ilvl w:val="0"/>
                <w:numId w:val="53"/>
              </w:numPr>
              <w:rPr>
                <w:rFonts w:asciiTheme="minorHAnsi" w:hAnsiTheme="minorHAnsi" w:cs="Calibri"/>
                <w:lang w:val="es-BO" w:eastAsia="es-BO"/>
              </w:rPr>
            </w:pPr>
            <w:r w:rsidRPr="00C44FD6">
              <w:rPr>
                <w:rFonts w:asciiTheme="minorHAnsi" w:hAnsiTheme="minorHAnsi" w:cs="Calibri"/>
                <w:lang w:val="es-BO" w:eastAsia="es-BO"/>
              </w:rPr>
              <w:t xml:space="preserve">Exactitud fotométrica: 3 </w:t>
            </w:r>
            <w:proofErr w:type="spellStart"/>
            <w:r w:rsidRPr="00C44FD6">
              <w:rPr>
                <w:rFonts w:asciiTheme="minorHAnsi" w:hAnsiTheme="minorHAnsi" w:cs="Calibri"/>
                <w:lang w:val="es-BO" w:eastAsia="es-BO"/>
              </w:rPr>
              <w:t>mAbs</w:t>
            </w:r>
            <w:proofErr w:type="spellEnd"/>
            <w:r w:rsidRPr="00C44FD6">
              <w:rPr>
                <w:rFonts w:asciiTheme="minorHAnsi" w:hAnsiTheme="minorHAnsi" w:cs="Calibri"/>
                <w:lang w:val="es-BO" w:eastAsia="es-BO"/>
              </w:rPr>
              <w:t xml:space="preserve"> </w:t>
            </w:r>
          </w:p>
          <w:p w:rsidR="00C44FD6" w:rsidRDefault="00C44FD6" w:rsidP="00C44FD6">
            <w:pPr>
              <w:rPr>
                <w:rFonts w:asciiTheme="minorHAnsi" w:hAnsiTheme="minorHAnsi" w:cs="Calibri"/>
                <w:lang w:val="es-BO" w:eastAsia="es-BO"/>
              </w:rPr>
            </w:pPr>
          </w:p>
          <w:p w:rsidR="00C8200B" w:rsidRPr="00C44FD6" w:rsidRDefault="00C44FD6" w:rsidP="00C44FD6">
            <w:pPr>
              <w:rPr>
                <w:rFonts w:asciiTheme="minorHAnsi" w:hAnsiTheme="minorHAnsi" w:cstheme="minorHAnsi"/>
                <w:bCs/>
              </w:rPr>
            </w:pPr>
            <w:r w:rsidRPr="00C44FD6">
              <w:rPr>
                <w:rFonts w:asciiTheme="minorHAnsi" w:hAnsiTheme="minorHAnsi" w:cs="Calibri"/>
                <w:lang w:val="es-BO" w:eastAsia="es-BO"/>
              </w:rPr>
              <w:t>Reactivos para las siguientes pruebas: Alcalinidad, Cloro, Dióxido de cloro, Cloro libre, Cloro Total, COD (Demanda Química de Oxígeno) Color, Detergentes / Surfactantes, Oxígeno disuelto, Dureza, Hierro, Manganeso, Mercurio, Nitrato, Secuestrarte de oxígeno, Potasio, Plata, Sulfato, Sulfuro de Hidrógeno, Sólidos suspendidos, Tanino y Lignina, TPH en Suelo, solidos totales y DBO (Demanda de oxigeno).</w:t>
            </w:r>
          </w:p>
          <w:p w:rsidR="00C8200B" w:rsidRPr="00C44FD6" w:rsidRDefault="00C8200B" w:rsidP="00126BEB">
            <w:pPr>
              <w:rPr>
                <w:rFonts w:asciiTheme="minorHAnsi" w:hAnsiTheme="minorHAnsi" w:cstheme="minorHAnsi"/>
                <w:bCs/>
              </w:rPr>
            </w:pPr>
          </w:p>
        </w:tc>
        <w:tc>
          <w:tcPr>
            <w:tcW w:w="4799" w:type="dxa"/>
            <w:vAlign w:val="center"/>
          </w:tcPr>
          <w:p w:rsidR="00C8200B" w:rsidRPr="006F470A" w:rsidRDefault="00C8200B" w:rsidP="00126BEB">
            <w:pPr>
              <w:rPr>
                <w:rFonts w:asciiTheme="minorHAnsi" w:hAnsiTheme="minorHAnsi" w:cstheme="minorHAnsi"/>
                <w:b/>
                <w:sz w:val="18"/>
                <w:szCs w:val="18"/>
              </w:rPr>
            </w:pPr>
          </w:p>
        </w:tc>
      </w:tr>
      <w:tr w:rsidR="00C8200B" w:rsidRPr="006F470A" w:rsidTr="00F9669E">
        <w:trPr>
          <w:trHeight w:val="224"/>
          <w:jc w:val="center"/>
        </w:trPr>
        <w:tc>
          <w:tcPr>
            <w:tcW w:w="4663" w:type="dxa"/>
            <w:vAlign w:val="center"/>
          </w:tcPr>
          <w:p w:rsidR="00C8200B" w:rsidRPr="00C44FD6" w:rsidRDefault="00C8200B" w:rsidP="00126BEB">
            <w:pPr>
              <w:rPr>
                <w:rFonts w:asciiTheme="minorHAnsi" w:hAnsiTheme="minorHAnsi" w:cstheme="minorHAnsi"/>
                <w:bCs/>
              </w:rPr>
            </w:pPr>
          </w:p>
          <w:p w:rsidR="00C44FD6" w:rsidRPr="00C44FD6" w:rsidRDefault="00C44FD6" w:rsidP="00126BEB">
            <w:pPr>
              <w:rPr>
                <w:rFonts w:asciiTheme="minorHAnsi" w:hAnsiTheme="minorHAnsi" w:cs="Calibri"/>
                <w:b/>
                <w:bCs/>
              </w:rPr>
            </w:pPr>
            <w:r w:rsidRPr="00C44FD6">
              <w:rPr>
                <w:rFonts w:asciiTheme="minorHAnsi" w:hAnsiTheme="minorHAnsi" w:cs="Calibri"/>
                <w:b/>
                <w:bCs/>
              </w:rPr>
              <w:t>PLAZO DE ENTREGA</w:t>
            </w:r>
          </w:p>
          <w:p w:rsidR="00C44FD6" w:rsidRPr="00C44FD6" w:rsidRDefault="00C44FD6" w:rsidP="00126BEB">
            <w:pPr>
              <w:rPr>
                <w:rFonts w:asciiTheme="minorHAnsi" w:hAnsiTheme="minorHAnsi" w:cs="Calibri"/>
                <w:b/>
                <w:bCs/>
              </w:rPr>
            </w:pPr>
          </w:p>
          <w:p w:rsidR="00C44FD6" w:rsidRPr="00C44FD6" w:rsidRDefault="00C44FD6" w:rsidP="00126BEB">
            <w:pPr>
              <w:rPr>
                <w:rFonts w:asciiTheme="minorHAnsi" w:hAnsiTheme="minorHAnsi" w:cs="Calibri"/>
                <w:b/>
                <w:bCs/>
              </w:rPr>
            </w:pPr>
            <w:r w:rsidRPr="00C44FD6">
              <w:rPr>
                <w:rFonts w:asciiTheme="minorHAnsi" w:hAnsiTheme="minorHAnsi" w:cs="Calibri"/>
              </w:rPr>
              <w:t>El plazo de entrega de los bienes de la presente contratación deberá ser de 60 días calendario para todos los ítems, contabilizados a partir de la emisión de la Orden de Proceder, emitida por YPFB- GPE.</w:t>
            </w:r>
          </w:p>
          <w:p w:rsidR="00C44FD6" w:rsidRPr="00C44FD6" w:rsidRDefault="00C44FD6" w:rsidP="00126BEB">
            <w:pPr>
              <w:rPr>
                <w:rFonts w:asciiTheme="minorHAnsi" w:hAnsiTheme="minorHAnsi" w:cstheme="minorHAnsi"/>
                <w:bCs/>
              </w:rPr>
            </w:pPr>
          </w:p>
        </w:tc>
        <w:tc>
          <w:tcPr>
            <w:tcW w:w="4799" w:type="dxa"/>
            <w:vAlign w:val="center"/>
          </w:tcPr>
          <w:p w:rsidR="00C8200B" w:rsidRPr="006F470A" w:rsidRDefault="00C8200B" w:rsidP="00126BEB">
            <w:pPr>
              <w:rPr>
                <w:rFonts w:asciiTheme="minorHAnsi" w:hAnsiTheme="minorHAnsi" w:cstheme="minorHAnsi"/>
                <w:b/>
                <w:sz w:val="18"/>
                <w:szCs w:val="18"/>
              </w:rPr>
            </w:pPr>
          </w:p>
        </w:tc>
      </w:tr>
      <w:tr w:rsidR="00C8200B" w:rsidRPr="006F470A" w:rsidTr="00F9669E">
        <w:trPr>
          <w:trHeight w:val="224"/>
          <w:jc w:val="center"/>
        </w:trPr>
        <w:tc>
          <w:tcPr>
            <w:tcW w:w="4663" w:type="dxa"/>
            <w:vAlign w:val="center"/>
          </w:tcPr>
          <w:p w:rsidR="00C8200B" w:rsidRDefault="00C8200B" w:rsidP="00126BEB">
            <w:pPr>
              <w:rPr>
                <w:rFonts w:asciiTheme="minorHAnsi" w:hAnsiTheme="minorHAnsi" w:cstheme="minorHAnsi"/>
                <w:bCs/>
                <w:sz w:val="18"/>
                <w:szCs w:val="18"/>
              </w:rPr>
            </w:pPr>
          </w:p>
          <w:p w:rsidR="00C44FD6" w:rsidRPr="00C44FD6" w:rsidRDefault="00C44FD6" w:rsidP="00126BEB">
            <w:pPr>
              <w:rPr>
                <w:rFonts w:asciiTheme="minorHAnsi" w:hAnsiTheme="minorHAnsi" w:cs="Calibri"/>
                <w:b/>
                <w:bCs/>
              </w:rPr>
            </w:pPr>
            <w:r w:rsidRPr="00C44FD6">
              <w:rPr>
                <w:rFonts w:asciiTheme="minorHAnsi" w:hAnsiTheme="minorHAnsi" w:cs="Calibri"/>
                <w:b/>
                <w:bCs/>
              </w:rPr>
              <w:t>SERVICIOS CONEXOS</w:t>
            </w:r>
          </w:p>
          <w:p w:rsidR="00C44FD6" w:rsidRPr="00C44FD6" w:rsidRDefault="00C44FD6" w:rsidP="00126BEB">
            <w:pPr>
              <w:rPr>
                <w:rFonts w:asciiTheme="minorHAnsi" w:hAnsiTheme="minorHAnsi" w:cs="Calibri"/>
                <w:b/>
                <w:bCs/>
              </w:rPr>
            </w:pPr>
          </w:p>
          <w:p w:rsidR="00C44FD6" w:rsidRPr="00C44FD6" w:rsidRDefault="00C44FD6" w:rsidP="00C44FD6">
            <w:pPr>
              <w:autoSpaceDE w:val="0"/>
              <w:autoSpaceDN w:val="0"/>
              <w:adjustRightInd w:val="0"/>
              <w:jc w:val="both"/>
              <w:rPr>
                <w:rFonts w:asciiTheme="minorHAnsi" w:hAnsiTheme="minorHAnsi" w:cs="Calibri"/>
                <w:lang w:val="es-BO"/>
              </w:rPr>
            </w:pPr>
            <w:r w:rsidRPr="00C44FD6">
              <w:rPr>
                <w:rFonts w:asciiTheme="minorHAnsi" w:hAnsiTheme="minorHAnsi" w:cs="Calibri"/>
                <w:lang w:val="es-BO"/>
              </w:rPr>
              <w:t>Se aplica al Ítem 1: Porta camp laboratorio.</w:t>
            </w:r>
          </w:p>
          <w:p w:rsidR="00C44FD6" w:rsidRPr="00C44FD6" w:rsidRDefault="00C44FD6" w:rsidP="00C44FD6">
            <w:pPr>
              <w:autoSpaceDE w:val="0"/>
              <w:autoSpaceDN w:val="0"/>
              <w:adjustRightInd w:val="0"/>
              <w:jc w:val="both"/>
              <w:rPr>
                <w:rFonts w:asciiTheme="minorHAnsi" w:hAnsiTheme="minorHAnsi" w:cs="Calibri"/>
                <w:lang w:val="es-BO"/>
              </w:rPr>
            </w:pPr>
            <w:r w:rsidRPr="00C44FD6">
              <w:rPr>
                <w:rFonts w:asciiTheme="minorHAnsi" w:hAnsiTheme="minorHAnsi" w:cs="Calibri"/>
                <w:lang w:val="es-BO"/>
              </w:rPr>
              <w:t>Las empresa adjudicada deberá realizar mantenimiento preventivo al Porta camp de manera  semestral, deberá realizar mantenimiento correctivo a solicitud directa de YPFB-GPE, los gastos deberán ser cubiertos por la empresa adjudicada durante el Período de 2 años posterior a la entrega del equipo.</w:t>
            </w:r>
          </w:p>
          <w:p w:rsidR="00C44FD6" w:rsidRPr="006F470A" w:rsidRDefault="00C44FD6" w:rsidP="00126BEB">
            <w:pPr>
              <w:rPr>
                <w:rFonts w:asciiTheme="minorHAnsi" w:hAnsiTheme="minorHAnsi" w:cstheme="minorHAnsi"/>
                <w:bCs/>
                <w:sz w:val="18"/>
                <w:szCs w:val="18"/>
              </w:rPr>
            </w:pPr>
          </w:p>
        </w:tc>
        <w:tc>
          <w:tcPr>
            <w:tcW w:w="4799" w:type="dxa"/>
            <w:vAlign w:val="center"/>
          </w:tcPr>
          <w:p w:rsidR="00C8200B" w:rsidRPr="006F470A" w:rsidRDefault="00C8200B" w:rsidP="00126BEB">
            <w:pPr>
              <w:rPr>
                <w:rFonts w:asciiTheme="minorHAnsi" w:hAnsiTheme="minorHAnsi" w:cstheme="minorHAnsi"/>
                <w:b/>
                <w:sz w:val="18"/>
                <w:szCs w:val="18"/>
              </w:rPr>
            </w:pPr>
          </w:p>
        </w:tc>
      </w:tr>
      <w:tr w:rsidR="00C8200B" w:rsidRPr="006F470A" w:rsidTr="00F9669E">
        <w:trPr>
          <w:trHeight w:val="224"/>
          <w:jc w:val="center"/>
        </w:trPr>
        <w:tc>
          <w:tcPr>
            <w:tcW w:w="4663" w:type="dxa"/>
            <w:vAlign w:val="center"/>
          </w:tcPr>
          <w:p w:rsidR="00C8200B" w:rsidRDefault="00C8200B" w:rsidP="00126BEB">
            <w:pPr>
              <w:rPr>
                <w:rFonts w:asciiTheme="minorHAnsi" w:hAnsiTheme="minorHAnsi" w:cstheme="minorHAnsi"/>
                <w:bCs/>
                <w:sz w:val="18"/>
                <w:szCs w:val="18"/>
              </w:rPr>
            </w:pPr>
          </w:p>
          <w:p w:rsidR="00C44FD6" w:rsidRPr="00C44FD6" w:rsidRDefault="00C44FD6" w:rsidP="00126BEB">
            <w:pPr>
              <w:rPr>
                <w:rFonts w:asciiTheme="minorHAnsi" w:hAnsiTheme="minorHAnsi" w:cs="Calibri"/>
                <w:b/>
                <w:bCs/>
              </w:rPr>
            </w:pPr>
            <w:r w:rsidRPr="00C44FD6">
              <w:rPr>
                <w:rFonts w:asciiTheme="minorHAnsi" w:hAnsiTheme="minorHAnsi" w:cs="Calibri"/>
                <w:b/>
                <w:bCs/>
              </w:rPr>
              <w:t xml:space="preserve">DISPONIBILIDAD DE SERVICIOS </w:t>
            </w:r>
            <w:r w:rsidRPr="00C44FD6">
              <w:rPr>
                <w:rFonts w:asciiTheme="minorHAnsi" w:hAnsiTheme="minorHAnsi" w:cs="Calibri"/>
              </w:rPr>
              <w:t>Y</w:t>
            </w:r>
            <w:r w:rsidRPr="00C44FD6">
              <w:rPr>
                <w:rFonts w:asciiTheme="minorHAnsi" w:hAnsiTheme="minorHAnsi" w:cs="Calibri"/>
                <w:b/>
                <w:bCs/>
              </w:rPr>
              <w:t xml:space="preserve"> PROVISIÓN DE REPUESTOS  </w:t>
            </w:r>
          </w:p>
          <w:p w:rsidR="00C44FD6" w:rsidRPr="00C44FD6" w:rsidRDefault="00C44FD6" w:rsidP="00126BEB">
            <w:pPr>
              <w:rPr>
                <w:rFonts w:asciiTheme="minorHAnsi" w:hAnsiTheme="minorHAnsi" w:cs="Calibri"/>
                <w:b/>
                <w:bCs/>
              </w:rPr>
            </w:pPr>
          </w:p>
          <w:p w:rsidR="00C44FD6" w:rsidRPr="00C44FD6" w:rsidRDefault="00C44FD6" w:rsidP="00126BEB">
            <w:pPr>
              <w:rPr>
                <w:rFonts w:asciiTheme="minorHAnsi" w:hAnsiTheme="minorHAnsi" w:cstheme="minorHAnsi"/>
                <w:bCs/>
              </w:rPr>
            </w:pPr>
            <w:r w:rsidRPr="00C44FD6">
              <w:rPr>
                <w:rFonts w:asciiTheme="minorHAnsi" w:hAnsiTheme="minorHAnsi" w:cs="Calibri"/>
                <w:lang w:val="es-BO"/>
              </w:rPr>
              <w:t xml:space="preserve">Las empresas adjudicadas deberán garantizar la provisión de los repuestos necesarios de los ítems adjudicados durante un periodo no menor a 5 años </w:t>
            </w:r>
            <w:r w:rsidRPr="00C44FD6">
              <w:rPr>
                <w:rFonts w:asciiTheme="minorHAnsi" w:hAnsiTheme="minorHAnsi" w:cs="Calibri"/>
              </w:rPr>
              <w:t>a partir de la emisión de la Orden de Proceder, emitida por YPFB-GPE.</w:t>
            </w:r>
          </w:p>
          <w:p w:rsidR="00C44FD6" w:rsidRPr="006F470A" w:rsidRDefault="00C44FD6" w:rsidP="00126BEB">
            <w:pPr>
              <w:rPr>
                <w:rFonts w:asciiTheme="minorHAnsi" w:hAnsiTheme="minorHAnsi" w:cstheme="minorHAnsi"/>
                <w:bCs/>
                <w:sz w:val="18"/>
                <w:szCs w:val="18"/>
              </w:rPr>
            </w:pPr>
          </w:p>
        </w:tc>
        <w:tc>
          <w:tcPr>
            <w:tcW w:w="4799" w:type="dxa"/>
            <w:vAlign w:val="center"/>
          </w:tcPr>
          <w:p w:rsidR="00C8200B" w:rsidRPr="006F470A" w:rsidRDefault="00C8200B" w:rsidP="00126BEB">
            <w:pPr>
              <w:rPr>
                <w:rFonts w:asciiTheme="minorHAnsi" w:hAnsiTheme="minorHAnsi" w:cstheme="minorHAnsi"/>
                <w:b/>
                <w:sz w:val="18"/>
                <w:szCs w:val="18"/>
              </w:rPr>
            </w:pPr>
          </w:p>
        </w:tc>
      </w:tr>
      <w:tr w:rsidR="00C8200B" w:rsidRPr="006F470A" w:rsidTr="00F9669E">
        <w:trPr>
          <w:trHeight w:val="224"/>
          <w:jc w:val="center"/>
        </w:trPr>
        <w:tc>
          <w:tcPr>
            <w:tcW w:w="4663" w:type="dxa"/>
            <w:vAlign w:val="center"/>
          </w:tcPr>
          <w:p w:rsidR="00C8200B" w:rsidRDefault="00C8200B" w:rsidP="00126BEB">
            <w:pPr>
              <w:rPr>
                <w:rFonts w:asciiTheme="minorHAnsi" w:hAnsiTheme="minorHAnsi" w:cstheme="minorHAnsi"/>
                <w:bCs/>
                <w:sz w:val="18"/>
                <w:szCs w:val="18"/>
              </w:rPr>
            </w:pPr>
          </w:p>
          <w:p w:rsidR="00C44FD6" w:rsidRPr="00C44FD6" w:rsidRDefault="00C44FD6" w:rsidP="00126BEB">
            <w:pPr>
              <w:rPr>
                <w:rFonts w:asciiTheme="minorHAnsi" w:hAnsiTheme="minorHAnsi" w:cs="Calibri"/>
                <w:b/>
                <w:bCs/>
              </w:rPr>
            </w:pPr>
            <w:r w:rsidRPr="00C44FD6">
              <w:rPr>
                <w:rFonts w:asciiTheme="minorHAnsi" w:hAnsiTheme="minorHAnsi" w:cs="Calibri"/>
                <w:b/>
                <w:bCs/>
              </w:rPr>
              <w:t>EXPERIENCIA</w:t>
            </w:r>
          </w:p>
          <w:p w:rsidR="00C44FD6" w:rsidRPr="00C44FD6" w:rsidRDefault="00C44FD6" w:rsidP="00126BEB">
            <w:pPr>
              <w:rPr>
                <w:rFonts w:asciiTheme="minorHAnsi" w:hAnsiTheme="minorHAnsi" w:cs="Calibri"/>
                <w:b/>
                <w:bCs/>
              </w:rPr>
            </w:pPr>
          </w:p>
          <w:p w:rsidR="00C44FD6" w:rsidRPr="00C44FD6" w:rsidRDefault="00C44FD6" w:rsidP="00C44FD6">
            <w:pPr>
              <w:autoSpaceDE w:val="0"/>
              <w:autoSpaceDN w:val="0"/>
              <w:adjustRightInd w:val="0"/>
              <w:jc w:val="both"/>
              <w:rPr>
                <w:rFonts w:asciiTheme="minorHAnsi" w:hAnsiTheme="minorHAnsi" w:cs="Calibri"/>
                <w:lang w:val="es-BO"/>
              </w:rPr>
            </w:pPr>
            <w:r w:rsidRPr="00C44FD6">
              <w:rPr>
                <w:rFonts w:asciiTheme="minorHAnsi" w:hAnsiTheme="minorHAnsi" w:cs="Calibri"/>
                <w:lang w:val="es-BO"/>
              </w:rPr>
              <w:t xml:space="preserve">Los proponentes para el ítem 1 “Porta camp laboratorio”, deberán demostrar con 2 (dos) ventas, su experiencia de manera específica en la fabricación de Porta Camp, con los siguientes </w:t>
            </w:r>
            <w:r w:rsidRPr="00C44FD6">
              <w:rPr>
                <w:rFonts w:asciiTheme="minorHAnsi" w:hAnsiTheme="minorHAnsi" w:cs="Calibri"/>
                <w:lang w:val="es-BO"/>
              </w:rPr>
              <w:lastRenderedPageBreak/>
              <w:t>respaldos por trabajos realizados: Orden de compra y/o contratos firmados y/o facturas y/</w:t>
            </w:r>
            <w:proofErr w:type="spellStart"/>
            <w:r w:rsidRPr="00C44FD6">
              <w:rPr>
                <w:rFonts w:asciiTheme="minorHAnsi" w:hAnsiTheme="minorHAnsi" w:cs="Calibri"/>
                <w:lang w:val="es-BO"/>
              </w:rPr>
              <w:t>o</w:t>
            </w:r>
            <w:proofErr w:type="spellEnd"/>
            <w:r w:rsidRPr="00C44FD6">
              <w:rPr>
                <w:rFonts w:asciiTheme="minorHAnsi" w:hAnsiTheme="minorHAnsi" w:cs="Calibri"/>
                <w:lang w:val="es-BO"/>
              </w:rPr>
              <w:t xml:space="preserve"> orden de recepción, que respalden su experiencia nacional y/o internacional.</w:t>
            </w:r>
          </w:p>
          <w:p w:rsidR="00C44FD6" w:rsidRPr="00C44FD6" w:rsidRDefault="00C44FD6" w:rsidP="00C44FD6">
            <w:pPr>
              <w:autoSpaceDE w:val="0"/>
              <w:autoSpaceDN w:val="0"/>
              <w:adjustRightInd w:val="0"/>
              <w:jc w:val="both"/>
              <w:rPr>
                <w:rFonts w:asciiTheme="minorHAnsi" w:hAnsiTheme="minorHAnsi" w:cs="Calibri"/>
                <w:lang w:val="es-BO"/>
              </w:rPr>
            </w:pPr>
          </w:p>
          <w:p w:rsidR="00C44FD6" w:rsidRPr="00C44FD6" w:rsidRDefault="00C44FD6" w:rsidP="00C44FD6">
            <w:pPr>
              <w:autoSpaceDE w:val="0"/>
              <w:autoSpaceDN w:val="0"/>
              <w:adjustRightInd w:val="0"/>
              <w:jc w:val="both"/>
              <w:rPr>
                <w:rFonts w:asciiTheme="minorHAnsi" w:hAnsiTheme="minorHAnsi" w:cs="Calibri"/>
                <w:lang w:val="es-BO"/>
              </w:rPr>
            </w:pPr>
            <w:r w:rsidRPr="00C44FD6">
              <w:rPr>
                <w:rFonts w:asciiTheme="minorHAnsi" w:hAnsiTheme="minorHAnsi" w:cs="Calibri"/>
                <w:lang w:val="es-BO"/>
              </w:rPr>
              <w:t>Los proponentes para los ítem 2 al ítem 15, deberán demostrar con 2 (dos) ventas, su experiencia de manera específica en la comercialización de los equipos de laboratorio, con los siguientes respaldos de ventas realizadas: Orden de compra y/o contratos firmados y/o facturas y/</w:t>
            </w:r>
            <w:proofErr w:type="spellStart"/>
            <w:r w:rsidRPr="00C44FD6">
              <w:rPr>
                <w:rFonts w:asciiTheme="minorHAnsi" w:hAnsiTheme="minorHAnsi" w:cs="Calibri"/>
                <w:lang w:val="es-BO"/>
              </w:rPr>
              <w:t>o</w:t>
            </w:r>
            <w:proofErr w:type="spellEnd"/>
            <w:r w:rsidRPr="00C44FD6">
              <w:rPr>
                <w:rFonts w:asciiTheme="minorHAnsi" w:hAnsiTheme="minorHAnsi" w:cs="Calibri"/>
                <w:lang w:val="es-BO"/>
              </w:rPr>
              <w:t xml:space="preserve"> orden de recepción, que respalden su experiencia nacional y/o internacional.</w:t>
            </w:r>
          </w:p>
          <w:p w:rsidR="00C44FD6" w:rsidRPr="00C44FD6" w:rsidRDefault="00C44FD6" w:rsidP="00126BEB">
            <w:pPr>
              <w:rPr>
                <w:rFonts w:asciiTheme="minorHAnsi" w:hAnsiTheme="minorHAnsi" w:cstheme="minorHAnsi"/>
                <w:bCs/>
                <w:sz w:val="18"/>
                <w:szCs w:val="18"/>
                <w:lang w:val="es-BO"/>
              </w:rPr>
            </w:pPr>
          </w:p>
          <w:p w:rsidR="00C44FD6" w:rsidRPr="006F470A" w:rsidRDefault="00C44FD6" w:rsidP="00126BEB">
            <w:pPr>
              <w:rPr>
                <w:rFonts w:asciiTheme="minorHAnsi" w:hAnsiTheme="minorHAnsi" w:cstheme="minorHAnsi"/>
                <w:bCs/>
                <w:sz w:val="18"/>
                <w:szCs w:val="18"/>
              </w:rPr>
            </w:pPr>
          </w:p>
        </w:tc>
        <w:tc>
          <w:tcPr>
            <w:tcW w:w="4799" w:type="dxa"/>
            <w:vAlign w:val="center"/>
          </w:tcPr>
          <w:p w:rsidR="00C8200B" w:rsidRPr="006F470A" w:rsidRDefault="00C8200B"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Default="0013510E"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Default="00C44FD6" w:rsidP="0013510E">
      <w:pPr>
        <w:jc w:val="both"/>
        <w:rPr>
          <w:rFonts w:asciiTheme="minorHAnsi" w:hAnsiTheme="minorHAnsi" w:cstheme="minorHAnsi"/>
          <w:sz w:val="22"/>
          <w:szCs w:val="22"/>
        </w:rPr>
      </w:pPr>
    </w:p>
    <w:p w:rsidR="00C44FD6" w:rsidRPr="006F470A" w:rsidRDefault="00C44FD6" w:rsidP="0013510E">
      <w:pPr>
        <w:jc w:val="both"/>
        <w:rPr>
          <w:rFonts w:asciiTheme="minorHAnsi" w:hAnsiTheme="minorHAnsi" w:cstheme="minorHAnsi"/>
          <w:sz w:val="22"/>
          <w:szCs w:val="22"/>
        </w:rPr>
      </w:pPr>
    </w:p>
    <w:p w:rsidR="002603EB" w:rsidRPr="006F470A" w:rsidRDefault="002603EB" w:rsidP="00C44FD6">
      <w:pP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1A5142" w:rsidRPr="006F470A" w:rsidRDefault="001A5142" w:rsidP="001A5142">
      <w:pPr>
        <w:jc w:val="center"/>
        <w:rPr>
          <w:rFonts w:asciiTheme="minorHAnsi" w:hAnsiTheme="minorHAnsi" w:cstheme="minorHAnsi"/>
          <w:b/>
          <w:color w:val="FF0000"/>
          <w:sz w:val="22"/>
          <w:szCs w:val="22"/>
        </w:rPr>
      </w:pP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819" w:type="dxa"/>
        <w:jc w:val="center"/>
        <w:tblCellMar>
          <w:left w:w="70" w:type="dxa"/>
          <w:right w:w="70" w:type="dxa"/>
        </w:tblCellMar>
        <w:tblLook w:val="04A0" w:firstRow="1" w:lastRow="0" w:firstColumn="1" w:lastColumn="0" w:noHBand="0" w:noVBand="1"/>
      </w:tblPr>
      <w:tblGrid>
        <w:gridCol w:w="491"/>
        <w:gridCol w:w="1704"/>
        <w:gridCol w:w="1911"/>
        <w:gridCol w:w="893"/>
        <w:gridCol w:w="936"/>
        <w:gridCol w:w="1933"/>
        <w:gridCol w:w="1951"/>
      </w:tblGrid>
      <w:tr w:rsidR="00D63420" w:rsidRPr="006F470A" w:rsidTr="00D63420">
        <w:trPr>
          <w:trHeight w:val="404"/>
          <w:jc w:val="center"/>
        </w:trPr>
        <w:tc>
          <w:tcPr>
            <w:tcW w:w="49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63420" w:rsidRPr="006F470A" w:rsidRDefault="00D63420"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70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63420" w:rsidRPr="006F470A" w:rsidRDefault="00D63420"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91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63420" w:rsidRPr="006F470A" w:rsidRDefault="00D63420"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829"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D63420" w:rsidRPr="006F470A" w:rsidRDefault="00D63420"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3883"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63420" w:rsidRPr="006F470A" w:rsidRDefault="00D63420"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D63420" w:rsidRPr="006F470A" w:rsidTr="00D63420">
        <w:trPr>
          <w:cantSplit/>
          <w:trHeight w:val="1051"/>
          <w:jc w:val="center"/>
        </w:trPr>
        <w:tc>
          <w:tcPr>
            <w:tcW w:w="49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63420" w:rsidRPr="006F470A" w:rsidRDefault="00D63420" w:rsidP="00C111B4">
            <w:pPr>
              <w:rPr>
                <w:rFonts w:asciiTheme="minorHAnsi" w:hAnsiTheme="minorHAnsi" w:cstheme="minorHAnsi"/>
                <w:b/>
                <w:bCs/>
                <w:sz w:val="22"/>
                <w:szCs w:val="22"/>
                <w:lang w:eastAsia="es-BO"/>
              </w:rPr>
            </w:pPr>
          </w:p>
        </w:tc>
        <w:tc>
          <w:tcPr>
            <w:tcW w:w="1704"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63420" w:rsidRPr="006F470A" w:rsidRDefault="00D63420" w:rsidP="00C111B4">
            <w:pPr>
              <w:rPr>
                <w:rFonts w:asciiTheme="minorHAnsi" w:hAnsiTheme="minorHAnsi" w:cstheme="minorHAnsi"/>
                <w:b/>
                <w:bCs/>
                <w:sz w:val="22"/>
                <w:szCs w:val="22"/>
                <w:lang w:eastAsia="es-BO"/>
              </w:rPr>
            </w:pPr>
          </w:p>
        </w:tc>
        <w:tc>
          <w:tcPr>
            <w:tcW w:w="191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63420" w:rsidRPr="006F470A" w:rsidRDefault="00D63420" w:rsidP="00C111B4">
            <w:pPr>
              <w:rPr>
                <w:rFonts w:asciiTheme="minorHAnsi" w:hAnsiTheme="minorHAnsi" w:cstheme="minorHAnsi"/>
                <w:b/>
                <w:bCs/>
                <w:sz w:val="22"/>
                <w:szCs w:val="22"/>
                <w:lang w:eastAsia="es-BO"/>
              </w:rPr>
            </w:pPr>
          </w:p>
        </w:tc>
        <w:tc>
          <w:tcPr>
            <w:tcW w:w="893"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63420" w:rsidRPr="006F470A" w:rsidRDefault="00D63420"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936"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63420" w:rsidRPr="006F470A" w:rsidRDefault="00D63420"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33" w:type="dxa"/>
            <w:tcBorders>
              <w:top w:val="nil"/>
              <w:left w:val="nil"/>
              <w:bottom w:val="single" w:sz="12" w:space="0" w:color="auto"/>
              <w:right w:val="single" w:sz="8" w:space="0" w:color="auto"/>
            </w:tcBorders>
            <w:shd w:val="clear" w:color="auto" w:fill="D9D9D9" w:themeFill="background1" w:themeFillShade="D9"/>
            <w:vAlign w:val="center"/>
            <w:hideMark/>
          </w:tcPr>
          <w:p w:rsidR="00D63420" w:rsidRPr="006F470A" w:rsidRDefault="00D63420"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D63420" w:rsidRPr="006F470A" w:rsidRDefault="00D63420"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949" w:type="dxa"/>
            <w:tcBorders>
              <w:top w:val="nil"/>
              <w:left w:val="nil"/>
              <w:bottom w:val="single" w:sz="12" w:space="0" w:color="auto"/>
              <w:right w:val="single" w:sz="4" w:space="0" w:color="auto"/>
            </w:tcBorders>
            <w:shd w:val="clear" w:color="auto" w:fill="D9D9D9" w:themeFill="background1" w:themeFillShade="D9"/>
            <w:vAlign w:val="center"/>
            <w:hideMark/>
          </w:tcPr>
          <w:p w:rsidR="00D63420" w:rsidRPr="006F470A" w:rsidRDefault="00D63420"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D63420" w:rsidRPr="006F470A" w:rsidRDefault="00D63420"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D63420" w:rsidRPr="006F470A" w:rsidTr="00D63420">
        <w:trPr>
          <w:trHeight w:val="240"/>
          <w:jc w:val="center"/>
        </w:trPr>
        <w:tc>
          <w:tcPr>
            <w:tcW w:w="491" w:type="dxa"/>
            <w:tcBorders>
              <w:top w:val="nil"/>
              <w:left w:val="single" w:sz="8" w:space="0" w:color="auto"/>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704"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11"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893" w:type="dxa"/>
            <w:tcBorders>
              <w:top w:val="nil"/>
              <w:left w:val="nil"/>
              <w:bottom w:val="single" w:sz="8" w:space="0" w:color="auto"/>
              <w:right w:val="single" w:sz="8" w:space="0" w:color="auto"/>
            </w:tcBorders>
            <w:shd w:val="clear" w:color="000000" w:fill="FFFFFF"/>
          </w:tcPr>
          <w:p w:rsidR="00D63420" w:rsidRPr="006F470A" w:rsidRDefault="00D63420" w:rsidP="00C111B4">
            <w:pPr>
              <w:jc w:val="center"/>
              <w:rPr>
                <w:rFonts w:asciiTheme="minorHAnsi" w:hAnsiTheme="minorHAnsi" w:cstheme="minorHAnsi"/>
                <w:sz w:val="22"/>
                <w:szCs w:val="22"/>
                <w:lang w:eastAsia="es-BO"/>
              </w:rPr>
            </w:pPr>
          </w:p>
        </w:tc>
        <w:tc>
          <w:tcPr>
            <w:tcW w:w="936" w:type="dxa"/>
            <w:tcBorders>
              <w:top w:val="single" w:sz="12" w:space="0" w:color="000000"/>
              <w:left w:val="single" w:sz="8" w:space="0" w:color="auto"/>
              <w:bottom w:val="single" w:sz="8" w:space="0" w:color="auto"/>
              <w:right w:val="single" w:sz="8" w:space="0" w:color="auto"/>
            </w:tcBorders>
            <w:shd w:val="clear" w:color="000000" w:fill="FFFFFF"/>
          </w:tcPr>
          <w:p w:rsidR="00D63420" w:rsidRPr="006F470A" w:rsidRDefault="00D63420" w:rsidP="00C111B4">
            <w:pPr>
              <w:jc w:val="center"/>
              <w:rPr>
                <w:rFonts w:asciiTheme="minorHAnsi" w:hAnsiTheme="minorHAnsi" w:cstheme="minorHAnsi"/>
                <w:sz w:val="22"/>
                <w:szCs w:val="22"/>
                <w:lang w:eastAsia="es-BO"/>
              </w:rPr>
            </w:pPr>
          </w:p>
        </w:tc>
        <w:tc>
          <w:tcPr>
            <w:tcW w:w="1933"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49"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63420" w:rsidRPr="006F470A" w:rsidTr="00D63420">
        <w:trPr>
          <w:trHeight w:val="211"/>
          <w:jc w:val="center"/>
        </w:trPr>
        <w:tc>
          <w:tcPr>
            <w:tcW w:w="491" w:type="dxa"/>
            <w:tcBorders>
              <w:top w:val="nil"/>
              <w:left w:val="single" w:sz="8" w:space="0" w:color="auto"/>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704"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11"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893" w:type="dxa"/>
            <w:tcBorders>
              <w:top w:val="nil"/>
              <w:left w:val="nil"/>
              <w:bottom w:val="single" w:sz="8" w:space="0" w:color="auto"/>
              <w:right w:val="single" w:sz="8" w:space="0" w:color="auto"/>
            </w:tcBorders>
            <w:shd w:val="clear" w:color="000000" w:fill="FFFFFF"/>
          </w:tcPr>
          <w:p w:rsidR="00D63420" w:rsidRPr="006F470A" w:rsidRDefault="00D63420" w:rsidP="00C111B4">
            <w:pPr>
              <w:jc w:val="center"/>
              <w:rPr>
                <w:rFonts w:asciiTheme="minorHAnsi" w:hAnsiTheme="minorHAnsi" w:cstheme="minorHAnsi"/>
                <w:sz w:val="22"/>
                <w:szCs w:val="22"/>
                <w:lang w:eastAsia="es-BO"/>
              </w:rPr>
            </w:pPr>
          </w:p>
        </w:tc>
        <w:tc>
          <w:tcPr>
            <w:tcW w:w="936" w:type="dxa"/>
            <w:tcBorders>
              <w:top w:val="single" w:sz="8" w:space="0" w:color="auto"/>
              <w:left w:val="single" w:sz="8" w:space="0" w:color="auto"/>
              <w:bottom w:val="single" w:sz="8" w:space="0" w:color="auto"/>
              <w:right w:val="single" w:sz="8" w:space="0" w:color="auto"/>
            </w:tcBorders>
            <w:shd w:val="clear" w:color="000000" w:fill="FFFFFF"/>
          </w:tcPr>
          <w:p w:rsidR="00D63420" w:rsidRPr="006F470A" w:rsidRDefault="00D63420" w:rsidP="00C111B4">
            <w:pPr>
              <w:jc w:val="center"/>
              <w:rPr>
                <w:rFonts w:asciiTheme="minorHAnsi" w:hAnsiTheme="minorHAnsi" w:cstheme="minorHAnsi"/>
                <w:sz w:val="22"/>
                <w:szCs w:val="22"/>
                <w:lang w:eastAsia="es-BO"/>
              </w:rPr>
            </w:pPr>
          </w:p>
        </w:tc>
        <w:tc>
          <w:tcPr>
            <w:tcW w:w="1933"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49"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63420" w:rsidRPr="006F470A" w:rsidTr="00D63420">
        <w:trPr>
          <w:trHeight w:val="233"/>
          <w:jc w:val="center"/>
        </w:trPr>
        <w:tc>
          <w:tcPr>
            <w:tcW w:w="491" w:type="dxa"/>
            <w:tcBorders>
              <w:top w:val="nil"/>
              <w:left w:val="single" w:sz="8" w:space="0" w:color="auto"/>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704"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11"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893" w:type="dxa"/>
            <w:tcBorders>
              <w:top w:val="nil"/>
              <w:left w:val="nil"/>
              <w:bottom w:val="single" w:sz="8" w:space="0" w:color="auto"/>
              <w:right w:val="single" w:sz="8" w:space="0" w:color="auto"/>
            </w:tcBorders>
            <w:shd w:val="clear" w:color="000000" w:fill="FFFFFF"/>
          </w:tcPr>
          <w:p w:rsidR="00D63420" w:rsidRPr="006F470A" w:rsidRDefault="00D63420" w:rsidP="00C111B4">
            <w:pPr>
              <w:jc w:val="center"/>
              <w:rPr>
                <w:rFonts w:asciiTheme="minorHAnsi" w:hAnsiTheme="minorHAnsi" w:cstheme="minorHAnsi"/>
                <w:sz w:val="22"/>
                <w:szCs w:val="22"/>
                <w:lang w:eastAsia="es-BO"/>
              </w:rPr>
            </w:pPr>
          </w:p>
        </w:tc>
        <w:tc>
          <w:tcPr>
            <w:tcW w:w="936" w:type="dxa"/>
            <w:tcBorders>
              <w:top w:val="single" w:sz="8" w:space="0" w:color="auto"/>
              <w:left w:val="single" w:sz="8" w:space="0" w:color="auto"/>
              <w:bottom w:val="single" w:sz="8" w:space="0" w:color="auto"/>
              <w:right w:val="single" w:sz="8" w:space="0" w:color="auto"/>
            </w:tcBorders>
            <w:shd w:val="clear" w:color="000000" w:fill="FFFFFF"/>
          </w:tcPr>
          <w:p w:rsidR="00D63420" w:rsidRPr="006F470A" w:rsidRDefault="00D63420" w:rsidP="00C111B4">
            <w:pPr>
              <w:jc w:val="center"/>
              <w:rPr>
                <w:rFonts w:asciiTheme="minorHAnsi" w:hAnsiTheme="minorHAnsi" w:cstheme="minorHAnsi"/>
                <w:sz w:val="22"/>
                <w:szCs w:val="22"/>
                <w:lang w:eastAsia="es-BO"/>
              </w:rPr>
            </w:pPr>
          </w:p>
        </w:tc>
        <w:tc>
          <w:tcPr>
            <w:tcW w:w="1933"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49"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63420" w:rsidRPr="006F470A" w:rsidTr="00D63420">
        <w:trPr>
          <w:trHeight w:val="233"/>
          <w:jc w:val="center"/>
        </w:trPr>
        <w:tc>
          <w:tcPr>
            <w:tcW w:w="491" w:type="dxa"/>
            <w:tcBorders>
              <w:top w:val="nil"/>
              <w:left w:val="single" w:sz="8" w:space="0" w:color="auto"/>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704"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11"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893" w:type="dxa"/>
            <w:tcBorders>
              <w:top w:val="nil"/>
              <w:left w:val="nil"/>
              <w:bottom w:val="single" w:sz="8" w:space="0" w:color="auto"/>
              <w:right w:val="single" w:sz="8" w:space="0" w:color="auto"/>
            </w:tcBorders>
            <w:shd w:val="clear" w:color="000000" w:fill="FFFFFF"/>
          </w:tcPr>
          <w:p w:rsidR="00D63420" w:rsidRPr="006F470A" w:rsidRDefault="00D63420" w:rsidP="00C111B4">
            <w:pPr>
              <w:jc w:val="center"/>
              <w:rPr>
                <w:rFonts w:asciiTheme="minorHAnsi" w:hAnsiTheme="minorHAnsi" w:cstheme="minorHAnsi"/>
                <w:sz w:val="22"/>
                <w:szCs w:val="22"/>
                <w:lang w:eastAsia="es-BO"/>
              </w:rPr>
            </w:pPr>
          </w:p>
        </w:tc>
        <w:tc>
          <w:tcPr>
            <w:tcW w:w="936" w:type="dxa"/>
            <w:tcBorders>
              <w:top w:val="single" w:sz="8" w:space="0" w:color="auto"/>
              <w:left w:val="single" w:sz="8" w:space="0" w:color="auto"/>
              <w:bottom w:val="single" w:sz="8" w:space="0" w:color="auto"/>
              <w:right w:val="single" w:sz="8" w:space="0" w:color="auto"/>
            </w:tcBorders>
            <w:shd w:val="clear" w:color="000000" w:fill="FFFFFF"/>
          </w:tcPr>
          <w:p w:rsidR="00D63420" w:rsidRPr="006F470A" w:rsidRDefault="00D63420" w:rsidP="00C111B4">
            <w:pPr>
              <w:jc w:val="center"/>
              <w:rPr>
                <w:rFonts w:asciiTheme="minorHAnsi" w:hAnsiTheme="minorHAnsi" w:cstheme="minorHAnsi"/>
                <w:sz w:val="22"/>
                <w:szCs w:val="22"/>
                <w:lang w:eastAsia="es-BO"/>
              </w:rPr>
            </w:pPr>
          </w:p>
        </w:tc>
        <w:tc>
          <w:tcPr>
            <w:tcW w:w="1933"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49"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63420" w:rsidRPr="006F470A" w:rsidTr="00D63420">
        <w:trPr>
          <w:trHeight w:val="233"/>
          <w:jc w:val="center"/>
        </w:trPr>
        <w:tc>
          <w:tcPr>
            <w:tcW w:w="491" w:type="dxa"/>
            <w:tcBorders>
              <w:top w:val="nil"/>
              <w:left w:val="single" w:sz="8" w:space="0" w:color="auto"/>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704"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11"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893" w:type="dxa"/>
            <w:tcBorders>
              <w:top w:val="nil"/>
              <w:left w:val="nil"/>
              <w:bottom w:val="single" w:sz="8" w:space="0" w:color="auto"/>
              <w:right w:val="single" w:sz="8" w:space="0" w:color="auto"/>
            </w:tcBorders>
            <w:shd w:val="clear" w:color="000000" w:fill="FFFFFF"/>
          </w:tcPr>
          <w:p w:rsidR="00D63420" w:rsidRPr="006F470A" w:rsidRDefault="00D63420" w:rsidP="00C111B4">
            <w:pPr>
              <w:jc w:val="center"/>
              <w:rPr>
                <w:rFonts w:asciiTheme="minorHAnsi" w:hAnsiTheme="minorHAnsi" w:cstheme="minorHAnsi"/>
                <w:sz w:val="22"/>
                <w:szCs w:val="22"/>
                <w:lang w:eastAsia="es-BO"/>
              </w:rPr>
            </w:pPr>
          </w:p>
        </w:tc>
        <w:tc>
          <w:tcPr>
            <w:tcW w:w="936" w:type="dxa"/>
            <w:tcBorders>
              <w:top w:val="single" w:sz="8" w:space="0" w:color="auto"/>
              <w:left w:val="single" w:sz="8" w:space="0" w:color="auto"/>
              <w:bottom w:val="single" w:sz="8" w:space="0" w:color="auto"/>
              <w:right w:val="single" w:sz="8" w:space="0" w:color="auto"/>
            </w:tcBorders>
            <w:shd w:val="clear" w:color="000000" w:fill="FFFFFF"/>
          </w:tcPr>
          <w:p w:rsidR="00D63420" w:rsidRPr="006F470A" w:rsidRDefault="00D63420" w:rsidP="00C111B4">
            <w:pPr>
              <w:jc w:val="center"/>
              <w:rPr>
                <w:rFonts w:asciiTheme="minorHAnsi" w:hAnsiTheme="minorHAnsi" w:cstheme="minorHAnsi"/>
                <w:sz w:val="22"/>
                <w:szCs w:val="22"/>
                <w:lang w:eastAsia="es-BO"/>
              </w:rPr>
            </w:pPr>
          </w:p>
        </w:tc>
        <w:tc>
          <w:tcPr>
            <w:tcW w:w="1933"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49" w:type="dxa"/>
            <w:tcBorders>
              <w:top w:val="nil"/>
              <w:left w:val="nil"/>
              <w:bottom w:val="single" w:sz="8"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63420" w:rsidRPr="006F470A" w:rsidTr="00D63420">
        <w:trPr>
          <w:trHeight w:val="233"/>
          <w:jc w:val="center"/>
        </w:trPr>
        <w:tc>
          <w:tcPr>
            <w:tcW w:w="491" w:type="dxa"/>
            <w:tcBorders>
              <w:top w:val="nil"/>
              <w:left w:val="single" w:sz="8" w:space="0" w:color="auto"/>
              <w:bottom w:val="single" w:sz="12"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704" w:type="dxa"/>
            <w:tcBorders>
              <w:top w:val="nil"/>
              <w:left w:val="nil"/>
              <w:bottom w:val="single" w:sz="12"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11" w:type="dxa"/>
            <w:tcBorders>
              <w:top w:val="nil"/>
              <w:left w:val="nil"/>
              <w:bottom w:val="single" w:sz="12"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893" w:type="dxa"/>
            <w:tcBorders>
              <w:top w:val="nil"/>
              <w:left w:val="nil"/>
              <w:bottom w:val="single" w:sz="12" w:space="0" w:color="auto"/>
              <w:right w:val="single" w:sz="8" w:space="0" w:color="auto"/>
            </w:tcBorders>
            <w:shd w:val="clear" w:color="000000" w:fill="FFFFFF"/>
          </w:tcPr>
          <w:p w:rsidR="00D63420" w:rsidRPr="006F470A" w:rsidRDefault="00D63420" w:rsidP="00C111B4">
            <w:pPr>
              <w:jc w:val="center"/>
              <w:rPr>
                <w:rFonts w:asciiTheme="minorHAnsi" w:hAnsiTheme="minorHAnsi" w:cstheme="minorHAnsi"/>
                <w:sz w:val="22"/>
                <w:szCs w:val="22"/>
                <w:lang w:eastAsia="es-BO"/>
              </w:rPr>
            </w:pPr>
          </w:p>
        </w:tc>
        <w:tc>
          <w:tcPr>
            <w:tcW w:w="936" w:type="dxa"/>
            <w:tcBorders>
              <w:top w:val="single" w:sz="8" w:space="0" w:color="auto"/>
              <w:left w:val="single" w:sz="8" w:space="0" w:color="auto"/>
              <w:bottom w:val="single" w:sz="12" w:space="0" w:color="auto"/>
              <w:right w:val="single" w:sz="8" w:space="0" w:color="auto"/>
            </w:tcBorders>
            <w:shd w:val="clear" w:color="000000" w:fill="FFFFFF"/>
          </w:tcPr>
          <w:p w:rsidR="00D63420" w:rsidRPr="006F470A" w:rsidRDefault="00D63420" w:rsidP="00C111B4">
            <w:pPr>
              <w:jc w:val="center"/>
              <w:rPr>
                <w:rFonts w:asciiTheme="minorHAnsi" w:hAnsiTheme="minorHAnsi" w:cstheme="minorHAnsi"/>
                <w:sz w:val="22"/>
                <w:szCs w:val="22"/>
                <w:lang w:eastAsia="es-BO"/>
              </w:rPr>
            </w:pPr>
          </w:p>
        </w:tc>
        <w:tc>
          <w:tcPr>
            <w:tcW w:w="1933" w:type="dxa"/>
            <w:tcBorders>
              <w:top w:val="nil"/>
              <w:left w:val="nil"/>
              <w:bottom w:val="single" w:sz="12" w:space="0" w:color="auto"/>
              <w:right w:val="single" w:sz="8"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49" w:type="dxa"/>
            <w:tcBorders>
              <w:top w:val="nil"/>
              <w:left w:val="nil"/>
              <w:bottom w:val="single" w:sz="12" w:space="0" w:color="auto"/>
              <w:right w:val="single" w:sz="4" w:space="0" w:color="auto"/>
            </w:tcBorders>
            <w:shd w:val="clear" w:color="000000" w:fill="FFFFFF"/>
            <w:vAlign w:val="center"/>
            <w:hideMark/>
          </w:tcPr>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63420" w:rsidRPr="006F470A" w:rsidRDefault="00D63420"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63420" w:rsidRPr="006F470A" w:rsidTr="00D63420">
        <w:trPr>
          <w:trHeight w:val="438"/>
          <w:jc w:val="center"/>
        </w:trPr>
        <w:tc>
          <w:tcPr>
            <w:tcW w:w="9819"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D63420" w:rsidRPr="006F470A" w:rsidRDefault="00D63420"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a la fecha de emisión del documento de respaldo)</w:t>
            </w:r>
          </w:p>
        </w:tc>
      </w:tr>
      <w:tr w:rsidR="00D63420" w:rsidRPr="006F470A" w:rsidTr="00D63420">
        <w:trPr>
          <w:trHeight w:val="1885"/>
          <w:jc w:val="center"/>
        </w:trPr>
        <w:tc>
          <w:tcPr>
            <w:tcW w:w="981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D63420" w:rsidRPr="006F470A" w:rsidRDefault="00D63420"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p w:rsidR="00D63420" w:rsidRPr="006F470A" w:rsidRDefault="00D63420" w:rsidP="00CC1F4E">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D63420" w:rsidRPr="006F470A" w:rsidRDefault="00D63420" w:rsidP="00CC1F4E">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bookmarkEnd w:id="3"/>
    <w:p w:rsidR="00015B4A" w:rsidRDefault="00015B4A" w:rsidP="00595295">
      <w:pPr>
        <w:rPr>
          <w:rFonts w:asciiTheme="minorHAnsi" w:hAnsiTheme="minorHAnsi" w:cstheme="minorHAnsi"/>
          <w:b/>
          <w:sz w:val="22"/>
          <w:szCs w:val="22"/>
        </w:rPr>
      </w:pPr>
    </w:p>
    <w:p w:rsidR="00D63420" w:rsidRDefault="00D63420" w:rsidP="00595295">
      <w:pPr>
        <w:rPr>
          <w:rFonts w:asciiTheme="minorHAnsi" w:hAnsiTheme="minorHAnsi" w:cstheme="minorHAnsi"/>
          <w:b/>
          <w:sz w:val="22"/>
          <w:szCs w:val="22"/>
        </w:rPr>
      </w:pPr>
    </w:p>
    <w:p w:rsidR="00595295" w:rsidRPr="006F470A" w:rsidRDefault="00595295" w:rsidP="00595295">
      <w:pP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C44FD6" w:rsidRDefault="00C44FD6" w:rsidP="007F36C9">
      <w:pPr>
        <w:jc w:val="center"/>
        <w:rPr>
          <w:rFonts w:asciiTheme="minorHAnsi" w:hAnsiTheme="minorHAnsi" w:cstheme="minorHAnsi"/>
          <w:b/>
          <w:sz w:val="22"/>
          <w:szCs w:val="22"/>
        </w:rPr>
      </w:pPr>
    </w:p>
    <w:p w:rsidR="00C44FD6" w:rsidRDefault="00C44FD6"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CC1F4E">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C1F4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C1F4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CC1F4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D63420" w:rsidRDefault="00D63420" w:rsidP="00432E57">
      <w:pPr>
        <w:pStyle w:val="Sinespaciado"/>
        <w:ind w:left="709"/>
        <w:jc w:val="both"/>
        <w:rPr>
          <w:rFonts w:asciiTheme="minorHAnsi" w:hAnsiTheme="minorHAnsi" w:cstheme="minorHAnsi"/>
        </w:rPr>
      </w:pPr>
    </w:p>
    <w:p w:rsidR="00D63420" w:rsidRPr="00365997" w:rsidRDefault="00D63420" w:rsidP="00432E57">
      <w:pPr>
        <w:pStyle w:val="Sinespaciado"/>
        <w:ind w:left="709"/>
        <w:jc w:val="both"/>
        <w:rPr>
          <w:rFonts w:asciiTheme="minorHAnsi" w:hAnsiTheme="minorHAnsi" w:cstheme="minorHAnsi"/>
        </w:rPr>
      </w:pPr>
    </w:p>
    <w:p w:rsidR="00432E57" w:rsidRPr="00365997" w:rsidRDefault="00432E57" w:rsidP="00CC1F4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CC1F4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D63420">
        <w:rPr>
          <w:rFonts w:asciiTheme="minorHAnsi" w:hAnsiTheme="minorHAnsi" w:cstheme="minorHAnsi"/>
          <w:b/>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CC1F4E">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CC1F4E">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D2A8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1" o:title=""/>
          </v:shape>
          <o:OLEObject Type="Embed" ProgID="Equation.3" ShapeID="_x0000_i1025" DrawAspect="Content" ObjectID="_1566998237"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3" o:title=""/>
          </v:shape>
          <o:OLEObject Type="Embed" ProgID="Equation.3" ShapeID="_x0000_i1026" DrawAspect="Content" ObjectID="_1566998238"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5" o:title=""/>
          </v:shape>
          <o:OLEObject Type="Embed" ProgID="Equation.3" ShapeID="_x0000_i1027" DrawAspect="Content" ObjectID="_1566998239"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7" o:title=""/>
          </v:shape>
          <o:OLEObject Type="Embed" ProgID="Equation.3" ShapeID="_x0000_i1028" DrawAspect="Content" ObjectID="_1566998240"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CC1F4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CC1F4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CC1F4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CC1F4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595295" w:rsidRDefault="00595295" w:rsidP="00D9185F">
      <w:pPr>
        <w:jc w:val="center"/>
        <w:rPr>
          <w:rFonts w:asciiTheme="minorHAnsi" w:hAnsiTheme="minorHAnsi" w:cstheme="minorHAnsi"/>
          <w:b/>
          <w:sz w:val="22"/>
          <w:szCs w:val="22"/>
          <w:lang w:val="es-ES_tradnl"/>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D63420" w:rsidRDefault="00D63420" w:rsidP="00D63420">
      <w:pPr>
        <w:rPr>
          <w:rFonts w:ascii="Verdana" w:hAnsi="Verdana" w:cs="Calibri"/>
          <w:sz w:val="18"/>
          <w:szCs w:val="18"/>
        </w:rPr>
      </w:pPr>
      <w:r w:rsidRPr="00A31CF6">
        <w:rPr>
          <w:rFonts w:ascii="Verdana" w:hAnsi="Verdana" w:cs="Calibri"/>
          <w:sz w:val="18"/>
          <w:szCs w:val="18"/>
        </w:rPr>
        <w:t>Descripción detallada de los bienes por ítems:</w:t>
      </w:r>
    </w:p>
    <w:p w:rsidR="00D63420" w:rsidRDefault="00D63420" w:rsidP="00D63420">
      <w:pPr>
        <w:rPr>
          <w:rFonts w:ascii="Verdana" w:hAnsi="Verdana" w:cs="Calibri"/>
          <w:sz w:val="18"/>
          <w:szCs w:val="18"/>
        </w:rPr>
      </w:pPr>
    </w:p>
    <w:p w:rsidR="00D63420" w:rsidRPr="00A31CF6" w:rsidRDefault="00D63420" w:rsidP="00D63420">
      <w:pPr>
        <w:rPr>
          <w:rFonts w:ascii="Verdana" w:hAnsi="Verdana" w:cs="Calibri"/>
          <w:sz w:val="18"/>
          <w:szCs w:val="18"/>
        </w:rPr>
      </w:pPr>
    </w:p>
    <w:p w:rsidR="00D63420" w:rsidRPr="00A31CF6" w:rsidRDefault="00D63420" w:rsidP="00D63420">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D63420" w:rsidRPr="00A31CF6" w:rsidTr="00AD2A8E">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D63420" w:rsidRPr="00A31CF6" w:rsidRDefault="00D63420" w:rsidP="00AD2A8E">
            <w:pPr>
              <w:spacing w:before="60" w:after="60"/>
              <w:jc w:val="center"/>
              <w:rPr>
                <w:rFonts w:ascii="Verdana" w:hAnsi="Verdana" w:cs="Calibri"/>
                <w:b/>
                <w:bCs/>
                <w:sz w:val="16"/>
                <w:szCs w:val="18"/>
                <w:lang w:val="es-BO"/>
              </w:rPr>
            </w:pPr>
            <w:r w:rsidRPr="00A31CF6">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63420" w:rsidRPr="00A31CF6" w:rsidRDefault="00D63420" w:rsidP="00AD2A8E">
            <w:pPr>
              <w:spacing w:before="60" w:after="60"/>
              <w:jc w:val="center"/>
              <w:rPr>
                <w:rFonts w:ascii="Verdana" w:hAnsi="Verdana" w:cs="Calibri"/>
                <w:b/>
                <w:bCs/>
                <w:sz w:val="16"/>
                <w:szCs w:val="18"/>
                <w:lang w:val="es-BO"/>
              </w:rPr>
            </w:pPr>
            <w:r w:rsidRPr="00A31CF6">
              <w:rPr>
                <w:rFonts w:ascii="Verdana" w:hAnsi="Verdana" w:cs="Calibri"/>
                <w:b/>
                <w:bCs/>
                <w:sz w:val="16"/>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D63420" w:rsidRPr="00A31CF6" w:rsidRDefault="00D63420" w:rsidP="00AD2A8E">
            <w:pPr>
              <w:spacing w:before="60" w:after="60"/>
              <w:jc w:val="center"/>
              <w:rPr>
                <w:rFonts w:ascii="Verdana" w:hAnsi="Verdana" w:cs="Calibri"/>
                <w:b/>
                <w:bCs/>
                <w:sz w:val="16"/>
                <w:szCs w:val="18"/>
                <w:lang w:val="es-BO"/>
              </w:rPr>
            </w:pPr>
            <w:r w:rsidRPr="00A31CF6">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63420" w:rsidRPr="00A31CF6" w:rsidRDefault="00D63420" w:rsidP="00AD2A8E">
            <w:pPr>
              <w:spacing w:before="60" w:after="60"/>
              <w:jc w:val="center"/>
              <w:rPr>
                <w:rFonts w:ascii="Verdana" w:hAnsi="Verdana" w:cs="Calibri"/>
                <w:b/>
                <w:bCs/>
                <w:sz w:val="16"/>
                <w:szCs w:val="18"/>
                <w:lang w:val="es-BO"/>
              </w:rPr>
            </w:pPr>
            <w:r w:rsidRPr="00A31CF6">
              <w:rPr>
                <w:rFonts w:ascii="Verdana" w:hAnsi="Verdana" w:cs="Calibri"/>
                <w:b/>
                <w:bCs/>
                <w:sz w:val="16"/>
                <w:szCs w:val="18"/>
                <w:lang w:val="es-BO"/>
              </w:rPr>
              <w:t>CANTIDAD</w:t>
            </w:r>
          </w:p>
        </w:tc>
      </w:tr>
      <w:tr w:rsidR="00D63420" w:rsidRPr="00A31CF6" w:rsidTr="00AD2A8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63420" w:rsidRPr="00A31CF6" w:rsidRDefault="00D63420" w:rsidP="00AD2A8E">
            <w:pPr>
              <w:spacing w:before="60" w:after="60"/>
              <w:jc w:val="center"/>
              <w:rPr>
                <w:rFonts w:ascii="Verdana" w:hAnsi="Verdana" w:cs="Calibri"/>
                <w:b/>
                <w:bCs/>
                <w:sz w:val="18"/>
                <w:szCs w:val="18"/>
                <w:lang w:val="es-BO"/>
              </w:rPr>
            </w:pPr>
            <w:r w:rsidRPr="00A31CF6">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3420" w:rsidRPr="00A31CF6" w:rsidRDefault="00D63420" w:rsidP="00AD2A8E">
            <w:pPr>
              <w:spacing w:before="60" w:after="60"/>
              <w:rPr>
                <w:rFonts w:ascii="Verdana" w:hAnsi="Verdana" w:cs="Calibri"/>
                <w:sz w:val="18"/>
                <w:szCs w:val="18"/>
                <w:lang w:val="en-US"/>
              </w:rPr>
            </w:pPr>
            <w:r w:rsidRPr="00A31CF6">
              <w:rPr>
                <w:rFonts w:ascii="Verdana" w:hAnsi="Verdana" w:cs="Calibri"/>
                <w:sz w:val="18"/>
                <w:szCs w:val="18"/>
                <w:lang w:val="en-US"/>
              </w:rPr>
              <w:t xml:space="preserve">Porta camp </w:t>
            </w:r>
            <w:r w:rsidRPr="00A31CF6">
              <w:rPr>
                <w:rFonts w:ascii="Verdana" w:hAnsi="Verdana" w:cs="Calibri"/>
                <w:sz w:val="18"/>
                <w:szCs w:val="18"/>
              </w:rPr>
              <w:t>laboratorio</w:t>
            </w:r>
            <w:r w:rsidRPr="00A31CF6">
              <w:rPr>
                <w:rFonts w:ascii="Verdana" w:hAnsi="Verdana" w:cs="Calibri"/>
                <w:sz w:val="18"/>
                <w:szCs w:val="18"/>
                <w:lang w:val="en-US"/>
              </w:rPr>
              <w:t>.</w:t>
            </w:r>
          </w:p>
        </w:tc>
        <w:tc>
          <w:tcPr>
            <w:tcW w:w="1418" w:type="dxa"/>
            <w:tcBorders>
              <w:top w:val="single" w:sz="4" w:space="0" w:color="auto"/>
              <w:left w:val="single" w:sz="4" w:space="0" w:color="auto"/>
              <w:bottom w:val="single" w:sz="4" w:space="0" w:color="auto"/>
              <w:right w:val="single" w:sz="4" w:space="0" w:color="auto"/>
            </w:tcBorders>
            <w:vAlign w:val="center"/>
          </w:tcPr>
          <w:p w:rsidR="00D63420" w:rsidRPr="00A31CF6" w:rsidRDefault="00D63420" w:rsidP="00AD2A8E">
            <w:pPr>
              <w:spacing w:before="60" w:after="60"/>
              <w:jc w:val="center"/>
              <w:rPr>
                <w:rFonts w:ascii="Verdana" w:hAnsi="Verdana" w:cs="Calibri"/>
                <w:bCs/>
                <w:sz w:val="18"/>
                <w:szCs w:val="18"/>
                <w:lang w:val="es-BO"/>
              </w:rPr>
            </w:pPr>
            <w:r w:rsidRPr="00A31CF6">
              <w:rPr>
                <w:rFonts w:ascii="Verdana" w:hAnsi="Verdana" w:cs="Calibri"/>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3420" w:rsidRPr="00A31CF6" w:rsidRDefault="00D63420" w:rsidP="00AD2A8E">
            <w:pPr>
              <w:spacing w:before="60" w:after="60"/>
              <w:jc w:val="center"/>
              <w:rPr>
                <w:rFonts w:ascii="Verdana" w:hAnsi="Verdana" w:cs="Calibri"/>
                <w:bCs/>
                <w:sz w:val="18"/>
                <w:szCs w:val="18"/>
                <w:lang w:val="es-BO"/>
              </w:rPr>
            </w:pPr>
            <w:r w:rsidRPr="00A31CF6">
              <w:rPr>
                <w:rFonts w:ascii="Verdana" w:hAnsi="Verdana" w:cs="Calibri"/>
                <w:bCs/>
                <w:sz w:val="18"/>
                <w:szCs w:val="18"/>
                <w:lang w:val="es-BO"/>
              </w:rPr>
              <w:t>1</w:t>
            </w:r>
          </w:p>
        </w:tc>
      </w:tr>
      <w:tr w:rsidR="00D63420" w:rsidRPr="00A31CF6" w:rsidTr="00AD2A8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63420" w:rsidRPr="00A31CF6" w:rsidRDefault="00D63420" w:rsidP="00AD2A8E">
            <w:pPr>
              <w:spacing w:before="60" w:after="60"/>
              <w:jc w:val="center"/>
              <w:rPr>
                <w:rFonts w:ascii="Verdana" w:hAnsi="Verdana" w:cs="Calibri"/>
                <w:b/>
                <w:bCs/>
                <w:sz w:val="18"/>
                <w:szCs w:val="18"/>
                <w:lang w:val="en-CA"/>
              </w:rPr>
            </w:pPr>
            <w:r w:rsidRPr="00A31CF6">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3420" w:rsidRPr="00A31CF6" w:rsidRDefault="00D63420" w:rsidP="00AD2A8E">
            <w:pPr>
              <w:rPr>
                <w:rFonts w:ascii="Verdana" w:hAnsi="Verdana" w:cs="Calibri"/>
                <w:color w:val="000000"/>
                <w:sz w:val="18"/>
                <w:szCs w:val="18"/>
                <w:lang w:val="en-US"/>
              </w:rPr>
            </w:pPr>
            <w:r w:rsidRPr="00A31CF6">
              <w:rPr>
                <w:rFonts w:ascii="Verdana" w:hAnsi="Verdana" w:cs="Calibri"/>
                <w:color w:val="000000"/>
                <w:sz w:val="18"/>
                <w:szCs w:val="18"/>
                <w:lang w:val="en-US"/>
              </w:rPr>
              <w:t xml:space="preserve">Centrifuge Non-Heated. </w:t>
            </w:r>
          </w:p>
        </w:tc>
        <w:tc>
          <w:tcPr>
            <w:tcW w:w="1418" w:type="dxa"/>
            <w:tcBorders>
              <w:top w:val="single" w:sz="4" w:space="0" w:color="auto"/>
              <w:left w:val="single" w:sz="4" w:space="0" w:color="auto"/>
              <w:bottom w:val="single" w:sz="4" w:space="0" w:color="auto"/>
              <w:right w:val="single" w:sz="4" w:space="0" w:color="auto"/>
            </w:tcBorders>
            <w:vAlign w:val="center"/>
          </w:tcPr>
          <w:p w:rsidR="00D63420" w:rsidRPr="00A31CF6" w:rsidRDefault="00D63420" w:rsidP="00AD2A8E">
            <w:pPr>
              <w:jc w:val="center"/>
              <w:rPr>
                <w:lang w:val="es-BO"/>
              </w:rPr>
            </w:pPr>
            <w:r w:rsidRPr="00A31CF6">
              <w:rPr>
                <w:rFonts w:ascii="Verdana" w:hAnsi="Verdana" w:cs="Calibri"/>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3420" w:rsidRPr="00A31CF6" w:rsidRDefault="00D63420" w:rsidP="00AD2A8E">
            <w:pPr>
              <w:spacing w:before="60" w:after="60"/>
              <w:jc w:val="center"/>
              <w:rPr>
                <w:rFonts w:ascii="Verdana" w:hAnsi="Verdana" w:cs="Calibri"/>
                <w:bCs/>
                <w:sz w:val="18"/>
                <w:szCs w:val="18"/>
                <w:lang w:val="es-BO"/>
              </w:rPr>
            </w:pPr>
            <w:r w:rsidRPr="00A31CF6">
              <w:rPr>
                <w:rFonts w:ascii="Verdana" w:hAnsi="Verdana" w:cs="Calibri"/>
                <w:bCs/>
                <w:sz w:val="18"/>
                <w:szCs w:val="18"/>
                <w:lang w:val="es-BO"/>
              </w:rPr>
              <w:t>1</w:t>
            </w:r>
          </w:p>
        </w:tc>
      </w:tr>
      <w:tr w:rsidR="00D63420" w:rsidRPr="00A31CF6" w:rsidTr="00AD2A8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63420" w:rsidRPr="00A31CF6" w:rsidRDefault="00D63420" w:rsidP="00AD2A8E">
            <w:pPr>
              <w:spacing w:before="60" w:after="60"/>
              <w:jc w:val="center"/>
              <w:rPr>
                <w:rFonts w:ascii="Verdana" w:hAnsi="Verdana" w:cs="Calibri"/>
                <w:b/>
                <w:bCs/>
                <w:sz w:val="18"/>
                <w:szCs w:val="18"/>
                <w:lang w:val="es-BO"/>
              </w:rPr>
            </w:pPr>
            <w:r w:rsidRPr="00A31CF6">
              <w:rPr>
                <w:rFonts w:ascii="Verdana" w:hAnsi="Verdana" w:cs="Calibri"/>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3420" w:rsidRPr="00A31CF6" w:rsidRDefault="00D63420" w:rsidP="00AD2A8E">
            <w:pPr>
              <w:rPr>
                <w:rFonts w:ascii="Verdana" w:hAnsi="Verdana" w:cs="Calibri"/>
                <w:color w:val="000000"/>
                <w:sz w:val="18"/>
                <w:szCs w:val="18"/>
                <w:lang w:val="en-US"/>
              </w:rPr>
            </w:pPr>
            <w:r w:rsidRPr="00A31CF6">
              <w:rPr>
                <w:rFonts w:ascii="Verdana" w:hAnsi="Verdana" w:cs="Calibri"/>
                <w:color w:val="000000"/>
                <w:sz w:val="18"/>
                <w:szCs w:val="18"/>
                <w:lang w:val="en-US"/>
              </w:rPr>
              <w:t>Mixers HMD200-CE.</w:t>
            </w:r>
          </w:p>
        </w:tc>
        <w:tc>
          <w:tcPr>
            <w:tcW w:w="1418" w:type="dxa"/>
            <w:tcBorders>
              <w:top w:val="single" w:sz="4" w:space="0" w:color="auto"/>
              <w:left w:val="single" w:sz="4" w:space="0" w:color="auto"/>
              <w:bottom w:val="single" w:sz="4" w:space="0" w:color="auto"/>
              <w:right w:val="single" w:sz="4" w:space="0" w:color="auto"/>
            </w:tcBorders>
            <w:vAlign w:val="center"/>
          </w:tcPr>
          <w:p w:rsidR="00D63420" w:rsidRPr="00A31CF6" w:rsidRDefault="00D63420" w:rsidP="00AD2A8E">
            <w:pPr>
              <w:jc w:val="center"/>
              <w:rPr>
                <w:lang w:val="es-BO"/>
              </w:rPr>
            </w:pPr>
            <w:r w:rsidRPr="00A31CF6">
              <w:rPr>
                <w:rFonts w:ascii="Verdana" w:hAnsi="Verdana" w:cs="Calibri"/>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3420" w:rsidRPr="00A31CF6" w:rsidRDefault="00D63420" w:rsidP="00AD2A8E">
            <w:pPr>
              <w:spacing w:before="60" w:after="60"/>
              <w:jc w:val="center"/>
              <w:rPr>
                <w:rFonts w:ascii="Verdana" w:hAnsi="Verdana" w:cs="Calibri"/>
                <w:bCs/>
                <w:sz w:val="18"/>
                <w:szCs w:val="18"/>
                <w:lang w:val="es-BO"/>
              </w:rPr>
            </w:pPr>
            <w:r w:rsidRPr="00A31CF6">
              <w:rPr>
                <w:rFonts w:ascii="Verdana" w:hAnsi="Verdana" w:cs="Calibri"/>
                <w:bCs/>
                <w:sz w:val="18"/>
                <w:szCs w:val="18"/>
                <w:lang w:val="es-BO"/>
              </w:rPr>
              <w:t>1</w:t>
            </w:r>
          </w:p>
        </w:tc>
      </w:tr>
      <w:tr w:rsidR="00D63420" w:rsidRPr="00A31CF6" w:rsidTr="00AD2A8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63420" w:rsidRPr="00A31CF6" w:rsidRDefault="00D63420" w:rsidP="00AD2A8E">
            <w:pPr>
              <w:spacing w:before="60" w:after="60"/>
              <w:jc w:val="center"/>
              <w:rPr>
                <w:rFonts w:ascii="Verdana" w:hAnsi="Verdana" w:cs="Calibri"/>
                <w:b/>
                <w:bCs/>
                <w:sz w:val="18"/>
                <w:szCs w:val="18"/>
                <w:lang w:val="es-BO"/>
              </w:rPr>
            </w:pPr>
            <w:r w:rsidRPr="00A31CF6">
              <w:rPr>
                <w:rFonts w:ascii="Verdana" w:hAnsi="Verdana" w:cs="Calibri"/>
                <w:b/>
                <w:bCs/>
                <w:sz w:val="18"/>
                <w:szCs w:val="18"/>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3420" w:rsidRPr="00A31CF6" w:rsidRDefault="00D63420" w:rsidP="00AD2A8E">
            <w:pPr>
              <w:rPr>
                <w:rFonts w:ascii="Verdana" w:hAnsi="Verdana" w:cs="Calibri"/>
                <w:color w:val="000000"/>
                <w:sz w:val="18"/>
                <w:szCs w:val="18"/>
                <w:lang w:val="en-US"/>
              </w:rPr>
            </w:pPr>
            <w:r w:rsidRPr="00A31CF6">
              <w:rPr>
                <w:rFonts w:ascii="Verdana" w:hAnsi="Verdana" w:cs="Calibri"/>
                <w:color w:val="000000"/>
                <w:sz w:val="18"/>
                <w:szCs w:val="18"/>
                <w:lang w:val="en-US"/>
              </w:rPr>
              <w:t>Resistivity Meter (digital).</w:t>
            </w:r>
          </w:p>
        </w:tc>
        <w:tc>
          <w:tcPr>
            <w:tcW w:w="1418" w:type="dxa"/>
            <w:tcBorders>
              <w:top w:val="single" w:sz="4" w:space="0" w:color="auto"/>
              <w:left w:val="single" w:sz="4" w:space="0" w:color="auto"/>
              <w:bottom w:val="single" w:sz="4" w:space="0" w:color="auto"/>
              <w:right w:val="single" w:sz="4" w:space="0" w:color="auto"/>
            </w:tcBorders>
            <w:vAlign w:val="center"/>
          </w:tcPr>
          <w:p w:rsidR="00D63420" w:rsidRPr="00A31CF6" w:rsidRDefault="00D63420" w:rsidP="00AD2A8E">
            <w:pPr>
              <w:jc w:val="center"/>
              <w:rPr>
                <w:lang w:val="es-BO"/>
              </w:rPr>
            </w:pPr>
            <w:r w:rsidRPr="00A31CF6">
              <w:rPr>
                <w:rFonts w:ascii="Verdana" w:hAnsi="Verdana" w:cs="Calibri"/>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3420" w:rsidRPr="00A31CF6" w:rsidRDefault="00D63420" w:rsidP="00AD2A8E">
            <w:pPr>
              <w:spacing w:before="60" w:after="60"/>
              <w:jc w:val="center"/>
              <w:rPr>
                <w:rFonts w:ascii="Verdana" w:hAnsi="Verdana" w:cs="Calibri"/>
                <w:bCs/>
                <w:sz w:val="18"/>
                <w:szCs w:val="18"/>
                <w:lang w:val="es-BO"/>
              </w:rPr>
            </w:pPr>
            <w:r w:rsidRPr="00A31CF6">
              <w:rPr>
                <w:rFonts w:ascii="Verdana" w:hAnsi="Verdana" w:cs="Calibri"/>
                <w:bCs/>
                <w:sz w:val="18"/>
                <w:szCs w:val="18"/>
                <w:lang w:val="es-BO"/>
              </w:rPr>
              <w:t>1</w:t>
            </w:r>
          </w:p>
        </w:tc>
      </w:tr>
      <w:tr w:rsidR="00D63420" w:rsidRPr="00A31CF6" w:rsidTr="00AD2A8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63420" w:rsidRPr="00A31CF6" w:rsidRDefault="00D63420" w:rsidP="00AD2A8E">
            <w:pPr>
              <w:spacing w:before="60" w:after="60"/>
              <w:jc w:val="center"/>
              <w:rPr>
                <w:rFonts w:ascii="Verdana" w:hAnsi="Verdana" w:cs="Calibri"/>
                <w:b/>
                <w:bCs/>
                <w:sz w:val="18"/>
                <w:szCs w:val="18"/>
                <w:lang w:val="es-BO"/>
              </w:rPr>
            </w:pPr>
            <w:r w:rsidRPr="00A31CF6">
              <w:rPr>
                <w:rFonts w:ascii="Verdana" w:hAnsi="Verdana" w:cs="Calibri"/>
                <w:b/>
                <w:bCs/>
                <w:sz w:val="18"/>
                <w:szCs w:val="18"/>
                <w:lang w:val="es-BO"/>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3420" w:rsidRPr="00A31CF6" w:rsidRDefault="00D63420" w:rsidP="00AD2A8E">
            <w:pPr>
              <w:rPr>
                <w:rFonts w:ascii="Verdana" w:hAnsi="Verdana" w:cs="Calibri"/>
                <w:color w:val="000000"/>
                <w:sz w:val="18"/>
                <w:szCs w:val="18"/>
                <w:lang w:val="en-US"/>
              </w:rPr>
            </w:pPr>
            <w:r w:rsidRPr="00A31CF6">
              <w:rPr>
                <w:rFonts w:ascii="Verdana" w:hAnsi="Verdana" w:cs="Calibri"/>
                <w:color w:val="000000"/>
                <w:sz w:val="18"/>
                <w:szCs w:val="18"/>
                <w:lang w:val="en-US"/>
              </w:rPr>
              <w:t>Kit Aniline Point Determination.</w:t>
            </w:r>
          </w:p>
        </w:tc>
        <w:tc>
          <w:tcPr>
            <w:tcW w:w="1418" w:type="dxa"/>
            <w:tcBorders>
              <w:top w:val="single" w:sz="4" w:space="0" w:color="auto"/>
              <w:left w:val="single" w:sz="4" w:space="0" w:color="auto"/>
              <w:bottom w:val="single" w:sz="4" w:space="0" w:color="auto"/>
              <w:right w:val="single" w:sz="4" w:space="0" w:color="auto"/>
            </w:tcBorders>
            <w:vAlign w:val="center"/>
          </w:tcPr>
          <w:p w:rsidR="00D63420" w:rsidRPr="00A31CF6" w:rsidRDefault="00D63420" w:rsidP="00AD2A8E">
            <w:pPr>
              <w:jc w:val="center"/>
              <w:rPr>
                <w:lang w:val="es-BO"/>
              </w:rPr>
            </w:pPr>
            <w:r w:rsidRPr="00A31CF6">
              <w:rPr>
                <w:rFonts w:ascii="Verdana" w:hAnsi="Verdana" w:cs="Calibri"/>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3420" w:rsidRPr="00A31CF6" w:rsidRDefault="00D63420" w:rsidP="00AD2A8E">
            <w:pPr>
              <w:spacing w:before="60" w:after="60"/>
              <w:jc w:val="center"/>
              <w:rPr>
                <w:rFonts w:ascii="Verdana" w:hAnsi="Verdana" w:cs="Calibri"/>
                <w:bCs/>
                <w:sz w:val="18"/>
                <w:szCs w:val="18"/>
                <w:lang w:val="es-BO"/>
              </w:rPr>
            </w:pPr>
            <w:r w:rsidRPr="00A31CF6">
              <w:rPr>
                <w:rFonts w:ascii="Verdana" w:hAnsi="Verdana" w:cs="Calibri"/>
                <w:bCs/>
                <w:sz w:val="18"/>
                <w:szCs w:val="18"/>
                <w:lang w:val="es-BO"/>
              </w:rPr>
              <w:t>1</w:t>
            </w:r>
          </w:p>
        </w:tc>
      </w:tr>
      <w:tr w:rsidR="00D63420" w:rsidRPr="00A31CF6" w:rsidTr="00AD2A8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63420" w:rsidRPr="00A31CF6" w:rsidRDefault="00D63420" w:rsidP="00AD2A8E">
            <w:pPr>
              <w:spacing w:before="60" w:after="60"/>
              <w:jc w:val="center"/>
              <w:rPr>
                <w:rFonts w:ascii="Verdana" w:hAnsi="Verdana" w:cs="Calibri"/>
                <w:b/>
                <w:bCs/>
                <w:sz w:val="18"/>
                <w:szCs w:val="18"/>
                <w:lang w:val="es-BO"/>
              </w:rPr>
            </w:pPr>
            <w:r w:rsidRPr="00A31CF6">
              <w:rPr>
                <w:rFonts w:ascii="Verdana" w:hAnsi="Verdana" w:cs="Calibri"/>
                <w:b/>
                <w:bCs/>
                <w:sz w:val="18"/>
                <w:szCs w:val="18"/>
                <w:lang w:val="es-BO"/>
              </w:rPr>
              <w:t>6</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3420" w:rsidRPr="00A31CF6" w:rsidRDefault="00D63420" w:rsidP="00AD2A8E">
            <w:pPr>
              <w:rPr>
                <w:rFonts w:ascii="Verdana" w:hAnsi="Verdana" w:cs="Calibri"/>
                <w:color w:val="000000"/>
                <w:sz w:val="18"/>
                <w:szCs w:val="18"/>
                <w:lang w:val="en-US"/>
              </w:rPr>
            </w:pPr>
            <w:r w:rsidRPr="00A31CF6">
              <w:rPr>
                <w:rFonts w:ascii="Verdana" w:hAnsi="Verdana" w:cs="Calibri"/>
                <w:color w:val="000000"/>
                <w:sz w:val="18"/>
                <w:szCs w:val="18"/>
                <w:lang w:val="en-US"/>
              </w:rPr>
              <w:t>Kit Hygrometer Digital.</w:t>
            </w:r>
          </w:p>
        </w:tc>
        <w:tc>
          <w:tcPr>
            <w:tcW w:w="1418" w:type="dxa"/>
            <w:tcBorders>
              <w:top w:val="single" w:sz="4" w:space="0" w:color="auto"/>
              <w:left w:val="single" w:sz="4" w:space="0" w:color="auto"/>
              <w:bottom w:val="single" w:sz="4" w:space="0" w:color="auto"/>
              <w:right w:val="single" w:sz="4" w:space="0" w:color="auto"/>
            </w:tcBorders>
            <w:vAlign w:val="center"/>
          </w:tcPr>
          <w:p w:rsidR="00D63420" w:rsidRPr="00A31CF6" w:rsidRDefault="00D63420" w:rsidP="00AD2A8E">
            <w:pPr>
              <w:jc w:val="center"/>
              <w:rPr>
                <w:lang w:val="es-BO"/>
              </w:rPr>
            </w:pPr>
            <w:r w:rsidRPr="00A31CF6">
              <w:rPr>
                <w:rFonts w:ascii="Verdana" w:hAnsi="Verdana" w:cs="Calibri"/>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3420" w:rsidRPr="00A31CF6" w:rsidRDefault="00D63420" w:rsidP="00AD2A8E">
            <w:pPr>
              <w:spacing w:before="60" w:after="60"/>
              <w:jc w:val="center"/>
              <w:rPr>
                <w:rFonts w:ascii="Verdana" w:hAnsi="Verdana" w:cs="Calibri"/>
                <w:bCs/>
                <w:sz w:val="18"/>
                <w:szCs w:val="18"/>
                <w:lang w:val="es-BO"/>
              </w:rPr>
            </w:pPr>
            <w:r w:rsidRPr="00A31CF6">
              <w:rPr>
                <w:rFonts w:ascii="Verdana" w:hAnsi="Verdana" w:cs="Calibri"/>
                <w:bCs/>
                <w:sz w:val="18"/>
                <w:szCs w:val="18"/>
                <w:lang w:val="es-BO"/>
              </w:rPr>
              <w:t>1</w:t>
            </w:r>
          </w:p>
        </w:tc>
      </w:tr>
      <w:tr w:rsidR="00D63420" w:rsidRPr="00A31CF6" w:rsidTr="00AD2A8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63420" w:rsidRPr="00A31CF6" w:rsidRDefault="00D63420" w:rsidP="00AD2A8E">
            <w:pPr>
              <w:spacing w:before="60" w:after="60"/>
              <w:jc w:val="center"/>
              <w:rPr>
                <w:rFonts w:ascii="Verdana" w:hAnsi="Verdana" w:cs="Calibri"/>
                <w:b/>
                <w:bCs/>
                <w:sz w:val="18"/>
                <w:szCs w:val="18"/>
                <w:lang w:val="es-BO"/>
              </w:rPr>
            </w:pPr>
            <w:r w:rsidRPr="00A31CF6">
              <w:rPr>
                <w:rFonts w:ascii="Verdana" w:hAnsi="Verdana" w:cs="Calibri"/>
                <w:b/>
                <w:bCs/>
                <w:sz w:val="18"/>
                <w:szCs w:val="18"/>
                <w:lang w:val="es-BO"/>
              </w:rPr>
              <w:t>7</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3420" w:rsidRPr="00A31CF6" w:rsidRDefault="00D63420" w:rsidP="00AD2A8E">
            <w:pPr>
              <w:rPr>
                <w:rFonts w:ascii="Verdana" w:hAnsi="Verdana" w:cs="Calibri"/>
                <w:color w:val="000000"/>
                <w:sz w:val="18"/>
                <w:szCs w:val="18"/>
                <w:lang w:val="en-US"/>
              </w:rPr>
            </w:pPr>
            <w:r w:rsidRPr="00A31CF6">
              <w:rPr>
                <w:rFonts w:ascii="Verdana" w:hAnsi="Verdana" w:cs="Calibri"/>
                <w:color w:val="000000"/>
                <w:sz w:val="18"/>
                <w:szCs w:val="18"/>
                <w:lang w:val="en-US"/>
              </w:rPr>
              <w:t>Kit Garret Gas Train H2S &amp; CO2.</w:t>
            </w:r>
          </w:p>
        </w:tc>
        <w:tc>
          <w:tcPr>
            <w:tcW w:w="1418" w:type="dxa"/>
            <w:tcBorders>
              <w:top w:val="single" w:sz="4" w:space="0" w:color="auto"/>
              <w:left w:val="single" w:sz="4" w:space="0" w:color="auto"/>
              <w:bottom w:val="single" w:sz="4" w:space="0" w:color="auto"/>
              <w:right w:val="single" w:sz="4" w:space="0" w:color="auto"/>
            </w:tcBorders>
            <w:vAlign w:val="center"/>
          </w:tcPr>
          <w:p w:rsidR="00D63420" w:rsidRPr="00A31CF6" w:rsidRDefault="00D63420" w:rsidP="00AD2A8E">
            <w:pPr>
              <w:jc w:val="center"/>
              <w:rPr>
                <w:lang w:val="es-BO"/>
              </w:rPr>
            </w:pPr>
            <w:r w:rsidRPr="00A31CF6">
              <w:rPr>
                <w:rFonts w:ascii="Verdana" w:hAnsi="Verdana" w:cs="Calibri"/>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3420" w:rsidRPr="00A31CF6" w:rsidRDefault="00D63420" w:rsidP="00AD2A8E">
            <w:pPr>
              <w:spacing w:before="60" w:after="60"/>
              <w:jc w:val="center"/>
              <w:rPr>
                <w:rFonts w:ascii="Verdana" w:hAnsi="Verdana" w:cs="Calibri"/>
                <w:bCs/>
                <w:sz w:val="18"/>
                <w:szCs w:val="18"/>
                <w:lang w:val="es-BO"/>
              </w:rPr>
            </w:pPr>
            <w:r w:rsidRPr="00A31CF6">
              <w:rPr>
                <w:rFonts w:ascii="Verdana" w:hAnsi="Verdana" w:cs="Calibri"/>
                <w:bCs/>
                <w:sz w:val="18"/>
                <w:szCs w:val="18"/>
                <w:lang w:val="es-BO"/>
              </w:rPr>
              <w:t>1</w:t>
            </w:r>
          </w:p>
        </w:tc>
      </w:tr>
      <w:tr w:rsidR="00D63420" w:rsidRPr="00A31CF6" w:rsidTr="00AD2A8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63420" w:rsidRPr="00A31CF6" w:rsidRDefault="00D63420" w:rsidP="00AD2A8E">
            <w:pPr>
              <w:spacing w:before="60" w:after="60"/>
              <w:jc w:val="center"/>
              <w:rPr>
                <w:rFonts w:ascii="Verdana" w:hAnsi="Verdana" w:cs="Calibri"/>
                <w:b/>
                <w:bCs/>
                <w:sz w:val="18"/>
                <w:szCs w:val="18"/>
                <w:lang w:val="es-BO"/>
              </w:rPr>
            </w:pPr>
            <w:r w:rsidRPr="00A31CF6">
              <w:rPr>
                <w:rFonts w:ascii="Verdana" w:hAnsi="Verdana" w:cs="Calibri"/>
                <w:b/>
                <w:bCs/>
                <w:sz w:val="18"/>
                <w:szCs w:val="18"/>
                <w:lang w:val="es-BO"/>
              </w:rPr>
              <w:t>8</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3420" w:rsidRPr="00A31CF6" w:rsidRDefault="00D63420" w:rsidP="00AD2A8E">
            <w:pPr>
              <w:rPr>
                <w:rFonts w:ascii="Verdana" w:hAnsi="Verdana" w:cs="Calibri"/>
                <w:color w:val="000000"/>
                <w:sz w:val="18"/>
                <w:szCs w:val="18"/>
                <w:lang w:val="en-US"/>
              </w:rPr>
            </w:pPr>
            <w:r w:rsidRPr="00A31CF6">
              <w:rPr>
                <w:rFonts w:ascii="Verdana" w:hAnsi="Verdana" w:cs="Calibri"/>
                <w:color w:val="000000"/>
                <w:sz w:val="18"/>
                <w:szCs w:val="18"/>
                <w:lang w:val="en-US"/>
              </w:rPr>
              <w:t xml:space="preserve">EP/Lubricity Tester.                   </w:t>
            </w:r>
          </w:p>
        </w:tc>
        <w:tc>
          <w:tcPr>
            <w:tcW w:w="1418" w:type="dxa"/>
            <w:tcBorders>
              <w:top w:val="single" w:sz="4" w:space="0" w:color="auto"/>
              <w:left w:val="single" w:sz="4" w:space="0" w:color="auto"/>
              <w:bottom w:val="single" w:sz="4" w:space="0" w:color="auto"/>
              <w:right w:val="single" w:sz="4" w:space="0" w:color="auto"/>
            </w:tcBorders>
            <w:vAlign w:val="center"/>
          </w:tcPr>
          <w:p w:rsidR="00D63420" w:rsidRPr="00A31CF6" w:rsidRDefault="00D63420" w:rsidP="00AD2A8E">
            <w:pPr>
              <w:jc w:val="center"/>
              <w:rPr>
                <w:lang w:val="es-BO"/>
              </w:rPr>
            </w:pPr>
            <w:r w:rsidRPr="00A31CF6">
              <w:rPr>
                <w:rFonts w:ascii="Verdana" w:hAnsi="Verdana" w:cs="Calibri"/>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3420" w:rsidRPr="00A31CF6" w:rsidRDefault="00D63420" w:rsidP="00AD2A8E">
            <w:pPr>
              <w:spacing w:before="60" w:after="60"/>
              <w:jc w:val="center"/>
              <w:rPr>
                <w:rFonts w:ascii="Verdana" w:hAnsi="Verdana" w:cs="Calibri"/>
                <w:bCs/>
                <w:sz w:val="18"/>
                <w:szCs w:val="18"/>
                <w:lang w:val="es-BO"/>
              </w:rPr>
            </w:pPr>
            <w:r w:rsidRPr="00A31CF6">
              <w:rPr>
                <w:rFonts w:ascii="Verdana" w:hAnsi="Verdana" w:cs="Calibri"/>
                <w:bCs/>
                <w:sz w:val="18"/>
                <w:szCs w:val="18"/>
                <w:lang w:val="es-BO"/>
              </w:rPr>
              <w:t>1</w:t>
            </w:r>
          </w:p>
        </w:tc>
      </w:tr>
      <w:tr w:rsidR="00D63420" w:rsidRPr="00A31CF6" w:rsidTr="00AD2A8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63420" w:rsidRPr="00A31CF6" w:rsidRDefault="00D63420" w:rsidP="00AD2A8E">
            <w:pPr>
              <w:spacing w:before="60" w:after="60"/>
              <w:jc w:val="center"/>
              <w:rPr>
                <w:rFonts w:ascii="Verdana" w:hAnsi="Verdana" w:cs="Calibri"/>
                <w:b/>
                <w:bCs/>
                <w:sz w:val="18"/>
                <w:szCs w:val="18"/>
                <w:lang w:val="es-BO"/>
              </w:rPr>
            </w:pPr>
            <w:r w:rsidRPr="00A31CF6">
              <w:rPr>
                <w:rFonts w:ascii="Verdana" w:hAnsi="Verdana" w:cs="Calibri"/>
                <w:b/>
                <w:bCs/>
                <w:sz w:val="18"/>
                <w:szCs w:val="18"/>
                <w:lang w:val="es-BO"/>
              </w:rPr>
              <w:t>9</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3420" w:rsidRPr="00A31CF6" w:rsidRDefault="00D63420" w:rsidP="00AD2A8E">
            <w:pPr>
              <w:rPr>
                <w:rFonts w:ascii="Arial" w:hAnsi="Arial" w:cs="Arial"/>
                <w:color w:val="000000"/>
                <w:sz w:val="18"/>
                <w:szCs w:val="18"/>
                <w:shd w:val="clear" w:color="auto" w:fill="FFFFFF"/>
                <w:lang w:val="en-US"/>
              </w:rPr>
            </w:pPr>
            <w:r w:rsidRPr="00A31CF6">
              <w:rPr>
                <w:rFonts w:ascii="Arial" w:hAnsi="Arial" w:cs="Arial"/>
                <w:color w:val="000000"/>
                <w:sz w:val="18"/>
                <w:szCs w:val="18"/>
                <w:shd w:val="clear" w:color="auto" w:fill="FFFFFF"/>
                <w:lang w:val="en-US"/>
              </w:rPr>
              <w:t>Variable Automated Digital Rheometer.</w:t>
            </w:r>
          </w:p>
        </w:tc>
        <w:tc>
          <w:tcPr>
            <w:tcW w:w="1418" w:type="dxa"/>
            <w:tcBorders>
              <w:top w:val="single" w:sz="4" w:space="0" w:color="auto"/>
              <w:left w:val="single" w:sz="4" w:space="0" w:color="auto"/>
              <w:bottom w:val="single" w:sz="4" w:space="0" w:color="auto"/>
              <w:right w:val="single" w:sz="4" w:space="0" w:color="auto"/>
            </w:tcBorders>
            <w:vAlign w:val="center"/>
          </w:tcPr>
          <w:p w:rsidR="00D63420" w:rsidRPr="00A31CF6" w:rsidRDefault="00D63420" w:rsidP="00AD2A8E">
            <w:pPr>
              <w:jc w:val="center"/>
              <w:rPr>
                <w:lang w:val="es-BO"/>
              </w:rPr>
            </w:pPr>
            <w:r w:rsidRPr="00A31CF6">
              <w:rPr>
                <w:rFonts w:ascii="Verdana" w:hAnsi="Verdana" w:cs="Calibri"/>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3420" w:rsidRPr="00A31CF6" w:rsidRDefault="00D63420" w:rsidP="00AD2A8E">
            <w:pPr>
              <w:spacing w:before="60" w:after="60"/>
              <w:jc w:val="center"/>
              <w:rPr>
                <w:rFonts w:ascii="Verdana" w:hAnsi="Verdana" w:cs="Calibri"/>
                <w:bCs/>
                <w:sz w:val="18"/>
                <w:szCs w:val="18"/>
                <w:lang w:val="es-BO"/>
              </w:rPr>
            </w:pPr>
            <w:r w:rsidRPr="00A31CF6">
              <w:rPr>
                <w:rFonts w:ascii="Verdana" w:hAnsi="Verdana" w:cs="Calibri"/>
                <w:bCs/>
                <w:sz w:val="18"/>
                <w:szCs w:val="18"/>
                <w:lang w:val="es-BO"/>
              </w:rPr>
              <w:t>1</w:t>
            </w:r>
          </w:p>
        </w:tc>
      </w:tr>
      <w:tr w:rsidR="00D63420" w:rsidRPr="00A31CF6" w:rsidTr="00AD2A8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63420" w:rsidRPr="00A31CF6" w:rsidRDefault="00D63420" w:rsidP="00AD2A8E">
            <w:pPr>
              <w:spacing w:before="60" w:after="60"/>
              <w:jc w:val="center"/>
              <w:rPr>
                <w:rFonts w:ascii="Verdana" w:hAnsi="Verdana" w:cs="Calibri"/>
                <w:b/>
                <w:bCs/>
                <w:sz w:val="18"/>
                <w:szCs w:val="18"/>
                <w:lang w:val="es-BO"/>
              </w:rPr>
            </w:pPr>
            <w:r w:rsidRPr="00A31CF6">
              <w:rPr>
                <w:rFonts w:ascii="Verdana" w:hAnsi="Verdana" w:cs="Calibri"/>
                <w:b/>
                <w:bCs/>
                <w:sz w:val="18"/>
                <w:szCs w:val="18"/>
                <w:lang w:val="es-BO"/>
              </w:rPr>
              <w:t>10</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3420" w:rsidRPr="00A31CF6" w:rsidRDefault="00D63420" w:rsidP="00AD2A8E">
            <w:pPr>
              <w:rPr>
                <w:rFonts w:ascii="Verdana" w:hAnsi="Verdana" w:cs="Calibri"/>
                <w:color w:val="000000"/>
                <w:sz w:val="18"/>
                <w:szCs w:val="18"/>
                <w:lang w:val="en-US"/>
              </w:rPr>
            </w:pPr>
            <w:r>
              <w:rPr>
                <w:rFonts w:ascii="Verdana" w:hAnsi="Verdana" w:cs="Calibri"/>
                <w:color w:val="000000"/>
                <w:sz w:val="18"/>
                <w:szCs w:val="18"/>
                <w:lang w:val="en-US"/>
              </w:rPr>
              <w:t>P</w:t>
            </w:r>
            <w:r w:rsidRPr="00A31CF6">
              <w:rPr>
                <w:rFonts w:ascii="Verdana" w:hAnsi="Verdana" w:cs="Calibri"/>
                <w:color w:val="000000"/>
                <w:sz w:val="18"/>
                <w:szCs w:val="18"/>
                <w:lang w:val="en-US"/>
              </w:rPr>
              <w:t>H Meters - Digital Pocket.</w:t>
            </w:r>
          </w:p>
        </w:tc>
        <w:tc>
          <w:tcPr>
            <w:tcW w:w="1418" w:type="dxa"/>
            <w:tcBorders>
              <w:top w:val="single" w:sz="4" w:space="0" w:color="auto"/>
              <w:left w:val="single" w:sz="4" w:space="0" w:color="auto"/>
              <w:bottom w:val="single" w:sz="4" w:space="0" w:color="auto"/>
              <w:right w:val="single" w:sz="4" w:space="0" w:color="auto"/>
            </w:tcBorders>
            <w:vAlign w:val="center"/>
          </w:tcPr>
          <w:p w:rsidR="00D63420" w:rsidRPr="00A31CF6" w:rsidRDefault="00D63420" w:rsidP="00AD2A8E">
            <w:pPr>
              <w:jc w:val="center"/>
              <w:rPr>
                <w:lang w:val="es-BO"/>
              </w:rPr>
            </w:pPr>
            <w:r w:rsidRPr="00A31CF6">
              <w:rPr>
                <w:rFonts w:ascii="Verdana" w:hAnsi="Verdana" w:cs="Calibri"/>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3420" w:rsidRPr="00A31CF6" w:rsidRDefault="00D63420" w:rsidP="00AD2A8E">
            <w:pPr>
              <w:spacing w:before="60" w:after="60"/>
              <w:jc w:val="center"/>
              <w:rPr>
                <w:rFonts w:ascii="Verdana" w:hAnsi="Verdana" w:cs="Calibri"/>
                <w:bCs/>
                <w:sz w:val="18"/>
                <w:szCs w:val="18"/>
                <w:lang w:val="es-BO"/>
              </w:rPr>
            </w:pPr>
            <w:r w:rsidRPr="00A31CF6">
              <w:rPr>
                <w:rFonts w:ascii="Verdana" w:hAnsi="Verdana" w:cs="Calibri"/>
                <w:bCs/>
                <w:sz w:val="18"/>
                <w:szCs w:val="18"/>
                <w:lang w:val="es-BO"/>
              </w:rPr>
              <w:t>2</w:t>
            </w:r>
          </w:p>
        </w:tc>
      </w:tr>
      <w:tr w:rsidR="00D63420" w:rsidRPr="00A31CF6" w:rsidTr="00AD2A8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63420" w:rsidRPr="00A31CF6" w:rsidRDefault="00D63420" w:rsidP="00AD2A8E">
            <w:pPr>
              <w:spacing w:before="60" w:after="60"/>
              <w:jc w:val="center"/>
              <w:rPr>
                <w:rFonts w:ascii="Verdana" w:hAnsi="Verdana" w:cs="Calibri"/>
                <w:b/>
                <w:bCs/>
                <w:sz w:val="18"/>
                <w:szCs w:val="18"/>
                <w:lang w:val="es-BO"/>
              </w:rPr>
            </w:pPr>
            <w:r>
              <w:rPr>
                <w:rFonts w:ascii="Verdana" w:hAnsi="Verdana" w:cs="Calibri"/>
                <w:b/>
                <w:bCs/>
                <w:sz w:val="18"/>
                <w:szCs w:val="18"/>
                <w:lang w:val="es-BO"/>
              </w:rPr>
              <w:t>11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3420" w:rsidRPr="00A31CF6" w:rsidRDefault="00D63420" w:rsidP="00AD2A8E">
            <w:pPr>
              <w:rPr>
                <w:rFonts w:ascii="Verdana" w:hAnsi="Verdana" w:cs="Calibri"/>
                <w:color w:val="000000"/>
                <w:sz w:val="18"/>
                <w:szCs w:val="18"/>
                <w:lang w:val="en-US"/>
              </w:rPr>
            </w:pPr>
            <w:r w:rsidRPr="00A31CF6">
              <w:rPr>
                <w:rFonts w:ascii="Verdana" w:hAnsi="Verdana" w:cs="Calibri"/>
                <w:color w:val="000000"/>
                <w:sz w:val="18"/>
                <w:szCs w:val="18"/>
                <w:lang w:val="en-US"/>
              </w:rPr>
              <w:t>Digital balance</w:t>
            </w:r>
            <w:r>
              <w:rPr>
                <w:rFonts w:ascii="Verdana" w:hAnsi="Verdana" w:cs="Calibri"/>
                <w:color w:val="000000"/>
                <w:sz w:val="18"/>
                <w:szCs w:val="18"/>
                <w:lang w:val="en-US"/>
              </w:rPr>
              <w:t>.</w:t>
            </w:r>
          </w:p>
        </w:tc>
        <w:tc>
          <w:tcPr>
            <w:tcW w:w="1418" w:type="dxa"/>
            <w:tcBorders>
              <w:top w:val="single" w:sz="4" w:space="0" w:color="auto"/>
              <w:left w:val="single" w:sz="4" w:space="0" w:color="auto"/>
              <w:bottom w:val="single" w:sz="4" w:space="0" w:color="auto"/>
              <w:right w:val="single" w:sz="4" w:space="0" w:color="auto"/>
            </w:tcBorders>
            <w:vAlign w:val="center"/>
          </w:tcPr>
          <w:p w:rsidR="00D63420" w:rsidRPr="00A31CF6" w:rsidRDefault="00D63420" w:rsidP="00AD2A8E">
            <w:pPr>
              <w:jc w:val="center"/>
              <w:rPr>
                <w:lang w:val="es-BO"/>
              </w:rPr>
            </w:pPr>
            <w:r w:rsidRPr="00A31CF6">
              <w:rPr>
                <w:rFonts w:ascii="Verdana" w:hAnsi="Verdana" w:cs="Calibri"/>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3420" w:rsidRPr="00A31CF6" w:rsidRDefault="00D63420" w:rsidP="00AD2A8E">
            <w:pPr>
              <w:spacing w:before="60" w:after="60"/>
              <w:jc w:val="center"/>
              <w:rPr>
                <w:rFonts w:ascii="Verdana" w:hAnsi="Verdana" w:cs="Calibri"/>
                <w:bCs/>
                <w:sz w:val="18"/>
                <w:szCs w:val="18"/>
                <w:lang w:val="es-BO"/>
              </w:rPr>
            </w:pPr>
            <w:r w:rsidRPr="00A31CF6">
              <w:rPr>
                <w:rFonts w:ascii="Verdana" w:hAnsi="Verdana" w:cs="Calibri"/>
                <w:bCs/>
                <w:sz w:val="18"/>
                <w:szCs w:val="18"/>
                <w:lang w:val="es-BO"/>
              </w:rPr>
              <w:t>1</w:t>
            </w:r>
          </w:p>
        </w:tc>
      </w:tr>
      <w:tr w:rsidR="00D63420" w:rsidRPr="00A31CF6" w:rsidTr="00AD2A8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63420" w:rsidRPr="00A31CF6" w:rsidRDefault="00D63420" w:rsidP="00AD2A8E">
            <w:pPr>
              <w:spacing w:before="60" w:after="60"/>
              <w:jc w:val="center"/>
              <w:rPr>
                <w:rFonts w:ascii="Verdana" w:hAnsi="Verdana" w:cs="Calibri"/>
                <w:color w:val="000000"/>
                <w:sz w:val="18"/>
                <w:szCs w:val="18"/>
                <w:lang w:val="es-BO"/>
              </w:rPr>
            </w:pPr>
            <w:r>
              <w:rPr>
                <w:rFonts w:ascii="Verdana" w:hAnsi="Verdana" w:cs="Calibri"/>
                <w:b/>
                <w:bCs/>
                <w:sz w:val="18"/>
                <w:szCs w:val="18"/>
                <w:lang w:val="es-BO"/>
              </w:rPr>
              <w:t>12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3420" w:rsidRPr="00A31CF6" w:rsidRDefault="00D63420" w:rsidP="00AD2A8E">
            <w:pPr>
              <w:rPr>
                <w:rFonts w:ascii="Verdana" w:hAnsi="Verdana" w:cs="Calibri"/>
                <w:color w:val="000000"/>
                <w:sz w:val="18"/>
                <w:szCs w:val="18"/>
                <w:lang w:val="en-US"/>
              </w:rPr>
            </w:pPr>
            <w:r w:rsidRPr="00A31CF6">
              <w:rPr>
                <w:rFonts w:ascii="Verdana" w:hAnsi="Verdana" w:cs="Calibri"/>
                <w:color w:val="000000"/>
                <w:sz w:val="18"/>
                <w:szCs w:val="18"/>
                <w:lang w:val="en-US"/>
              </w:rPr>
              <w:t>Laser Diffraction Particle Size.</w:t>
            </w:r>
          </w:p>
        </w:tc>
        <w:tc>
          <w:tcPr>
            <w:tcW w:w="1418" w:type="dxa"/>
            <w:tcBorders>
              <w:top w:val="single" w:sz="4" w:space="0" w:color="auto"/>
              <w:left w:val="single" w:sz="4" w:space="0" w:color="auto"/>
              <w:bottom w:val="single" w:sz="4" w:space="0" w:color="auto"/>
              <w:right w:val="single" w:sz="4" w:space="0" w:color="auto"/>
            </w:tcBorders>
            <w:vAlign w:val="center"/>
          </w:tcPr>
          <w:p w:rsidR="00D63420" w:rsidRPr="00A31CF6" w:rsidRDefault="00D63420" w:rsidP="00AD2A8E">
            <w:pPr>
              <w:jc w:val="center"/>
              <w:rPr>
                <w:lang w:val="es-BO"/>
              </w:rPr>
            </w:pPr>
            <w:r w:rsidRPr="00A31CF6">
              <w:rPr>
                <w:rFonts w:ascii="Verdana" w:hAnsi="Verdana" w:cs="Calibri"/>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3420" w:rsidRPr="00A31CF6" w:rsidRDefault="00D63420" w:rsidP="00AD2A8E">
            <w:pPr>
              <w:spacing w:before="60" w:after="60"/>
              <w:jc w:val="center"/>
              <w:rPr>
                <w:rFonts w:ascii="Verdana" w:hAnsi="Verdana" w:cs="Calibri"/>
                <w:bCs/>
                <w:sz w:val="18"/>
                <w:szCs w:val="18"/>
                <w:lang w:val="es-BO"/>
              </w:rPr>
            </w:pPr>
            <w:r w:rsidRPr="00A31CF6">
              <w:rPr>
                <w:rFonts w:ascii="Verdana" w:hAnsi="Verdana" w:cs="Calibri"/>
                <w:bCs/>
                <w:sz w:val="18"/>
                <w:szCs w:val="18"/>
                <w:lang w:val="es-BO"/>
              </w:rPr>
              <w:t>1</w:t>
            </w:r>
          </w:p>
        </w:tc>
      </w:tr>
      <w:tr w:rsidR="00D63420" w:rsidRPr="00A31CF6" w:rsidTr="00AD2A8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63420" w:rsidRPr="00A31CF6" w:rsidRDefault="00D63420" w:rsidP="00AD2A8E">
            <w:pPr>
              <w:spacing w:before="60" w:after="60"/>
              <w:jc w:val="center"/>
              <w:rPr>
                <w:rFonts w:ascii="Verdana" w:hAnsi="Verdana" w:cs="Calibri"/>
                <w:b/>
                <w:bCs/>
                <w:sz w:val="18"/>
                <w:szCs w:val="18"/>
                <w:lang w:val="es-BO"/>
              </w:rPr>
            </w:pPr>
            <w:r>
              <w:rPr>
                <w:rFonts w:ascii="Verdana" w:hAnsi="Verdana" w:cs="Calibri"/>
                <w:b/>
                <w:bCs/>
                <w:sz w:val="18"/>
                <w:szCs w:val="18"/>
                <w:lang w:val="es-BO"/>
              </w:rPr>
              <w:t>13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3420" w:rsidRPr="00A31CF6" w:rsidRDefault="00D63420" w:rsidP="00AD2A8E">
            <w:pPr>
              <w:rPr>
                <w:rFonts w:ascii="Verdana" w:hAnsi="Verdana" w:cs="Calibri"/>
                <w:color w:val="000000"/>
                <w:sz w:val="18"/>
                <w:szCs w:val="18"/>
                <w:lang w:val="en-US"/>
              </w:rPr>
            </w:pPr>
            <w:r w:rsidRPr="00A31CF6">
              <w:rPr>
                <w:rFonts w:ascii="Verdana" w:hAnsi="Verdana" w:cs="Calibri"/>
                <w:color w:val="000000"/>
                <w:sz w:val="18"/>
                <w:szCs w:val="18"/>
                <w:lang w:val="en-US"/>
              </w:rPr>
              <w:t>Permeability Plugging Apparatus/Tester.</w:t>
            </w:r>
          </w:p>
        </w:tc>
        <w:tc>
          <w:tcPr>
            <w:tcW w:w="1418" w:type="dxa"/>
            <w:tcBorders>
              <w:top w:val="single" w:sz="4" w:space="0" w:color="auto"/>
              <w:left w:val="single" w:sz="4" w:space="0" w:color="auto"/>
              <w:bottom w:val="single" w:sz="4" w:space="0" w:color="auto"/>
              <w:right w:val="single" w:sz="4" w:space="0" w:color="auto"/>
            </w:tcBorders>
            <w:vAlign w:val="center"/>
          </w:tcPr>
          <w:p w:rsidR="00D63420" w:rsidRPr="00A31CF6" w:rsidRDefault="00D63420" w:rsidP="00AD2A8E">
            <w:pPr>
              <w:jc w:val="center"/>
              <w:rPr>
                <w:lang w:val="es-BO"/>
              </w:rPr>
            </w:pPr>
            <w:r w:rsidRPr="00A31CF6">
              <w:rPr>
                <w:rFonts w:ascii="Verdana" w:hAnsi="Verdana" w:cs="Calibri"/>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3420" w:rsidRPr="00A31CF6" w:rsidRDefault="00D63420" w:rsidP="00AD2A8E">
            <w:pPr>
              <w:spacing w:before="60" w:after="60"/>
              <w:jc w:val="center"/>
              <w:rPr>
                <w:rFonts w:ascii="Verdana" w:hAnsi="Verdana" w:cs="Calibri"/>
                <w:bCs/>
                <w:sz w:val="18"/>
                <w:szCs w:val="18"/>
                <w:lang w:val="es-BO"/>
              </w:rPr>
            </w:pPr>
            <w:r w:rsidRPr="00A31CF6">
              <w:rPr>
                <w:rFonts w:ascii="Verdana" w:hAnsi="Verdana" w:cs="Calibri"/>
                <w:bCs/>
                <w:sz w:val="18"/>
                <w:szCs w:val="18"/>
                <w:lang w:val="es-BO"/>
              </w:rPr>
              <w:t>1</w:t>
            </w:r>
          </w:p>
        </w:tc>
      </w:tr>
      <w:tr w:rsidR="00D63420" w:rsidRPr="00A31CF6" w:rsidTr="00AD2A8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63420" w:rsidRPr="00A31CF6" w:rsidRDefault="00D63420" w:rsidP="00AD2A8E">
            <w:pPr>
              <w:spacing w:before="60" w:after="60"/>
              <w:jc w:val="center"/>
              <w:rPr>
                <w:rFonts w:ascii="Verdana" w:hAnsi="Verdana" w:cs="Calibri"/>
                <w:b/>
                <w:bCs/>
                <w:sz w:val="18"/>
                <w:szCs w:val="18"/>
                <w:lang w:val="es-BO"/>
              </w:rPr>
            </w:pPr>
            <w:r>
              <w:rPr>
                <w:rFonts w:ascii="Verdana" w:hAnsi="Verdana" w:cs="Calibri"/>
                <w:b/>
                <w:bCs/>
                <w:sz w:val="18"/>
                <w:szCs w:val="18"/>
                <w:lang w:val="es-BO"/>
              </w:rPr>
              <w:t>14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3420" w:rsidRPr="00A31CF6" w:rsidRDefault="00D63420" w:rsidP="00AD2A8E">
            <w:pPr>
              <w:rPr>
                <w:rFonts w:ascii="Verdana" w:hAnsi="Verdana" w:cs="Calibri"/>
                <w:color w:val="000000"/>
                <w:sz w:val="18"/>
                <w:szCs w:val="18"/>
                <w:lang w:val="en-US"/>
              </w:rPr>
            </w:pPr>
            <w:r w:rsidRPr="00A31CF6">
              <w:rPr>
                <w:rFonts w:ascii="Verdana" w:hAnsi="Verdana" w:cs="Calibri"/>
                <w:color w:val="000000"/>
                <w:sz w:val="18"/>
                <w:szCs w:val="18"/>
                <w:lang w:val="en-US"/>
              </w:rPr>
              <w:t>Hydrometer kit.</w:t>
            </w:r>
          </w:p>
        </w:tc>
        <w:tc>
          <w:tcPr>
            <w:tcW w:w="1418" w:type="dxa"/>
            <w:tcBorders>
              <w:top w:val="single" w:sz="4" w:space="0" w:color="auto"/>
              <w:left w:val="single" w:sz="4" w:space="0" w:color="auto"/>
              <w:bottom w:val="single" w:sz="4" w:space="0" w:color="auto"/>
              <w:right w:val="single" w:sz="4" w:space="0" w:color="auto"/>
            </w:tcBorders>
            <w:vAlign w:val="center"/>
          </w:tcPr>
          <w:p w:rsidR="00D63420" w:rsidRPr="00A31CF6" w:rsidRDefault="00D63420" w:rsidP="00AD2A8E">
            <w:pPr>
              <w:jc w:val="center"/>
              <w:rPr>
                <w:lang w:val="es-BO"/>
              </w:rPr>
            </w:pPr>
            <w:r w:rsidRPr="00A31CF6">
              <w:rPr>
                <w:rFonts w:ascii="Verdana" w:hAnsi="Verdana" w:cs="Calibri"/>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3420" w:rsidRPr="00A31CF6" w:rsidRDefault="00D63420" w:rsidP="00AD2A8E">
            <w:pPr>
              <w:spacing w:before="60" w:after="60"/>
              <w:jc w:val="center"/>
              <w:rPr>
                <w:rFonts w:ascii="Verdana" w:hAnsi="Verdana" w:cs="Calibri"/>
                <w:bCs/>
                <w:sz w:val="18"/>
                <w:szCs w:val="18"/>
                <w:lang w:val="es-BO"/>
              </w:rPr>
            </w:pPr>
            <w:r w:rsidRPr="00A31CF6">
              <w:rPr>
                <w:rFonts w:ascii="Verdana" w:hAnsi="Verdana" w:cs="Calibri"/>
                <w:bCs/>
                <w:sz w:val="18"/>
                <w:szCs w:val="18"/>
                <w:lang w:val="es-BO"/>
              </w:rPr>
              <w:t>1</w:t>
            </w:r>
          </w:p>
        </w:tc>
      </w:tr>
      <w:tr w:rsidR="00D63420" w:rsidRPr="00A31CF6" w:rsidTr="00AD2A8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63420" w:rsidRPr="00A31CF6" w:rsidRDefault="00D63420" w:rsidP="00AD2A8E">
            <w:pPr>
              <w:spacing w:before="60" w:after="60"/>
              <w:jc w:val="center"/>
              <w:rPr>
                <w:rFonts w:ascii="Verdana" w:hAnsi="Verdana" w:cs="Calibri"/>
                <w:b/>
                <w:bCs/>
                <w:sz w:val="18"/>
                <w:szCs w:val="18"/>
                <w:lang w:val="es-BO"/>
              </w:rPr>
            </w:pPr>
            <w:r>
              <w:rPr>
                <w:rFonts w:ascii="Verdana" w:hAnsi="Verdana" w:cs="Calibri"/>
                <w:b/>
                <w:bCs/>
                <w:sz w:val="18"/>
                <w:szCs w:val="18"/>
                <w:lang w:val="es-BO"/>
              </w:rPr>
              <w:t>15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3420" w:rsidRPr="00A31CF6" w:rsidRDefault="00D63420" w:rsidP="00AD2A8E">
            <w:pPr>
              <w:rPr>
                <w:rFonts w:ascii="Verdana" w:hAnsi="Verdana" w:cs="Calibri"/>
                <w:color w:val="000000"/>
                <w:sz w:val="18"/>
                <w:szCs w:val="18"/>
                <w:lang w:val="en-US"/>
              </w:rPr>
            </w:pPr>
            <w:r w:rsidRPr="00A31CF6">
              <w:rPr>
                <w:rFonts w:ascii="Verdana" w:hAnsi="Verdana" w:cs="Calibri"/>
                <w:color w:val="000000"/>
                <w:sz w:val="18"/>
                <w:szCs w:val="18"/>
                <w:lang w:val="en-US"/>
              </w:rPr>
              <w:t>Portable Spectrophotometer DR1900.</w:t>
            </w:r>
          </w:p>
        </w:tc>
        <w:tc>
          <w:tcPr>
            <w:tcW w:w="1418" w:type="dxa"/>
            <w:tcBorders>
              <w:top w:val="single" w:sz="4" w:space="0" w:color="auto"/>
              <w:left w:val="single" w:sz="4" w:space="0" w:color="auto"/>
              <w:bottom w:val="single" w:sz="4" w:space="0" w:color="auto"/>
              <w:right w:val="single" w:sz="4" w:space="0" w:color="auto"/>
            </w:tcBorders>
            <w:vAlign w:val="center"/>
          </w:tcPr>
          <w:p w:rsidR="00D63420" w:rsidRPr="00A31CF6" w:rsidRDefault="00D63420" w:rsidP="00AD2A8E">
            <w:pPr>
              <w:jc w:val="center"/>
              <w:rPr>
                <w:lang w:val="es-BO"/>
              </w:rPr>
            </w:pPr>
            <w:r w:rsidRPr="00A31CF6">
              <w:rPr>
                <w:rFonts w:ascii="Verdana" w:hAnsi="Verdana" w:cs="Calibri"/>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3420" w:rsidRPr="00A31CF6" w:rsidRDefault="00D63420" w:rsidP="00AD2A8E">
            <w:pPr>
              <w:spacing w:before="60" w:after="60"/>
              <w:jc w:val="center"/>
              <w:rPr>
                <w:rFonts w:ascii="Verdana" w:hAnsi="Verdana" w:cs="Calibri"/>
                <w:bCs/>
                <w:sz w:val="18"/>
                <w:szCs w:val="18"/>
                <w:lang w:val="es-BO"/>
              </w:rPr>
            </w:pPr>
            <w:r w:rsidRPr="00A31CF6">
              <w:rPr>
                <w:rFonts w:ascii="Verdana" w:hAnsi="Verdana" w:cs="Calibri"/>
                <w:bCs/>
                <w:sz w:val="18"/>
                <w:szCs w:val="18"/>
                <w:lang w:val="es-BO"/>
              </w:rPr>
              <w:t>1</w:t>
            </w:r>
          </w:p>
        </w:tc>
      </w:tr>
    </w:tbl>
    <w:p w:rsidR="00D63420" w:rsidRPr="00A31CF6" w:rsidRDefault="00D63420" w:rsidP="00D63420">
      <w:pPr>
        <w:jc w:val="both"/>
        <w:rPr>
          <w:rFonts w:ascii="Verdana" w:hAnsi="Verdana" w:cs="Arial"/>
          <w:b/>
          <w:sz w:val="18"/>
          <w:szCs w:val="18"/>
        </w:rPr>
      </w:pPr>
    </w:p>
    <w:p w:rsidR="00D63420" w:rsidRPr="00A31CF6" w:rsidRDefault="00D63420" w:rsidP="00D63420">
      <w:pPr>
        <w:jc w:val="both"/>
        <w:rPr>
          <w:rFonts w:ascii="Verdana" w:hAnsi="Verdana" w:cs="Verdana"/>
          <w:bCs/>
          <w:color w:val="000000"/>
          <w:sz w:val="18"/>
          <w:szCs w:val="18"/>
        </w:rPr>
      </w:pPr>
    </w:p>
    <w:p w:rsidR="00D63420" w:rsidRPr="00A31CF6" w:rsidRDefault="00D63420" w:rsidP="00CC1F4E">
      <w:pPr>
        <w:pStyle w:val="Prrafodelista"/>
        <w:numPr>
          <w:ilvl w:val="0"/>
          <w:numId w:val="37"/>
        </w:numPr>
        <w:ind w:left="567" w:hanging="567"/>
        <w:contextualSpacing/>
        <w:jc w:val="both"/>
        <w:rPr>
          <w:rFonts w:ascii="Verdana" w:hAnsi="Verdana" w:cs="Calibri"/>
          <w:b/>
          <w:bCs/>
          <w:sz w:val="18"/>
          <w:szCs w:val="18"/>
          <w:lang w:eastAsia="es-BO"/>
        </w:rPr>
      </w:pPr>
      <w:r w:rsidRPr="00A31CF6">
        <w:rPr>
          <w:rFonts w:ascii="Verdana" w:hAnsi="Verdana" w:cs="Calibri"/>
          <w:b/>
          <w:bCs/>
          <w:sz w:val="18"/>
          <w:szCs w:val="18"/>
          <w:lang w:eastAsia="es-BO"/>
        </w:rPr>
        <w:t>CARACTERÍSTICAS DEL REQUERIMIENTO</w:t>
      </w:r>
    </w:p>
    <w:p w:rsidR="00D63420" w:rsidRPr="00A31CF6" w:rsidRDefault="00D63420" w:rsidP="00D63420">
      <w:pPr>
        <w:pStyle w:val="Prrafodelista"/>
        <w:ind w:left="567"/>
        <w:contextualSpacing/>
        <w:jc w:val="both"/>
        <w:rPr>
          <w:rFonts w:ascii="Verdana" w:hAnsi="Verdana" w:cs="Calibri"/>
          <w:b/>
          <w:bCs/>
          <w:sz w:val="18"/>
          <w:szCs w:val="18"/>
          <w:lang w:eastAsia="es-BO"/>
        </w:rPr>
      </w:pPr>
    </w:p>
    <w:p w:rsidR="00D63420" w:rsidRPr="00A31CF6" w:rsidRDefault="00D63420" w:rsidP="00D63420">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63420" w:rsidRPr="00D63420" w:rsidTr="00AD2A8E">
        <w:trPr>
          <w:trHeight w:val="376"/>
        </w:trPr>
        <w:tc>
          <w:tcPr>
            <w:tcW w:w="9603" w:type="dxa"/>
            <w:shd w:val="clear" w:color="auto" w:fill="B8CCE4"/>
            <w:vAlign w:val="center"/>
          </w:tcPr>
          <w:p w:rsidR="00D63420" w:rsidRPr="00D63420" w:rsidRDefault="00D63420" w:rsidP="00AD2A8E">
            <w:pPr>
              <w:autoSpaceDE w:val="0"/>
              <w:autoSpaceDN w:val="0"/>
              <w:adjustRightInd w:val="0"/>
              <w:rPr>
                <w:rFonts w:asciiTheme="minorHAnsi" w:hAnsiTheme="minorHAnsi" w:cs="Calibri"/>
                <w:b/>
                <w:bCs/>
                <w:lang w:eastAsia="es-BO"/>
              </w:rPr>
            </w:pPr>
            <w:r w:rsidRPr="00D63420">
              <w:rPr>
                <w:rFonts w:asciiTheme="minorHAnsi" w:hAnsiTheme="minorHAnsi" w:cs="Calibri"/>
                <w:b/>
                <w:bCs/>
              </w:rPr>
              <w:t xml:space="preserve">CARACTERÍSTICAS TÉCNICAS DEL BIEN </w:t>
            </w:r>
          </w:p>
        </w:tc>
      </w:tr>
      <w:tr w:rsidR="00D63420" w:rsidRPr="00D63420" w:rsidTr="00AD2A8E">
        <w:trPr>
          <w:trHeight w:val="1544"/>
        </w:trPr>
        <w:tc>
          <w:tcPr>
            <w:tcW w:w="9603" w:type="dxa"/>
            <w:shd w:val="clear" w:color="auto" w:fill="auto"/>
            <w:vAlign w:val="center"/>
          </w:tcPr>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ITEM 1.</w:t>
            </w:r>
            <w:r w:rsidRPr="00D63420">
              <w:rPr>
                <w:rFonts w:asciiTheme="minorHAnsi" w:hAnsiTheme="minorHAnsi" w:cs="Calibri"/>
                <w:lang w:val="es-BO" w:eastAsia="es-BO"/>
              </w:rPr>
              <w:t xml:space="preserve"> </w:t>
            </w:r>
            <w:r w:rsidRPr="00D63420">
              <w:rPr>
                <w:rFonts w:asciiTheme="minorHAnsi" w:hAnsiTheme="minorHAnsi" w:cs="Calibri"/>
                <w:b/>
                <w:lang w:val="es-BO" w:eastAsia="es-BO"/>
              </w:rPr>
              <w:t>PORTA CAMP LABORATORIO</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tbl>
            <w:tblPr>
              <w:tblW w:w="8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6932"/>
            </w:tblGrid>
            <w:tr w:rsidR="00D63420" w:rsidRPr="00D63420" w:rsidTr="00AD2A8E">
              <w:trPr>
                <w:trHeight w:val="998"/>
                <w:jc w:val="center"/>
              </w:trPr>
              <w:tc>
                <w:tcPr>
                  <w:tcW w:w="2005" w:type="dxa"/>
                  <w:tcBorders>
                    <w:top w:val="single" w:sz="4" w:space="0" w:color="auto"/>
                    <w:left w:val="single" w:sz="4" w:space="0" w:color="auto"/>
                    <w:bottom w:val="single" w:sz="4" w:space="0" w:color="auto"/>
                    <w:right w:val="single" w:sz="4" w:space="0" w:color="auto"/>
                  </w:tcBorders>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1. DESCRIPCIÓN DE ITEM:</w:t>
                  </w:r>
                </w:p>
              </w:tc>
              <w:tc>
                <w:tcPr>
                  <w:tcW w:w="6932" w:type="dxa"/>
                  <w:tcBorders>
                    <w:top w:val="single" w:sz="4" w:space="0" w:color="auto"/>
                    <w:left w:val="single" w:sz="4" w:space="0" w:color="auto"/>
                    <w:bottom w:val="single" w:sz="4" w:space="0" w:color="auto"/>
                    <w:right w:val="single" w:sz="4" w:space="0" w:color="auto"/>
                  </w:tcBorders>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El porta camp será usado como un laboratorio móvil el cual será llevado a pozo con la finalidad de poder realizar pruebas in situ al fluido de perforación. Además de servir como dormitorio para el  personal de turno.  </w:t>
                  </w:r>
                </w:p>
              </w:tc>
            </w:tr>
            <w:tr w:rsidR="00D63420" w:rsidRPr="00D63420" w:rsidTr="00AD2A8E">
              <w:trPr>
                <w:trHeight w:val="545"/>
                <w:jc w:val="center"/>
              </w:trPr>
              <w:tc>
                <w:tcPr>
                  <w:tcW w:w="2005" w:type="dxa"/>
                  <w:tcBorders>
                    <w:top w:val="single" w:sz="4" w:space="0" w:color="auto"/>
                  </w:tcBorders>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2. TAMAÑO:</w:t>
                  </w:r>
                </w:p>
              </w:tc>
              <w:tc>
                <w:tcPr>
                  <w:tcW w:w="6932" w:type="dxa"/>
                  <w:tcBorders>
                    <w:top w:val="single" w:sz="4" w:space="0" w:color="auto"/>
                  </w:tcBorders>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Largo 10m x ancho 3m x alto 2,40m.</w:t>
                  </w:r>
                </w:p>
              </w:tc>
            </w:tr>
            <w:tr w:rsidR="00D63420" w:rsidRPr="00D63420" w:rsidTr="00AD2A8E">
              <w:trPr>
                <w:trHeight w:val="539"/>
                <w:jc w:val="center"/>
              </w:trPr>
              <w:tc>
                <w:tcPr>
                  <w:tcW w:w="2005" w:type="dxa"/>
                  <w:tcBorders>
                    <w:bottom w:val="single" w:sz="4" w:space="0" w:color="auto"/>
                  </w:tcBorders>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3. ESTRUCTURA PRINCIPAL:</w:t>
                  </w:r>
                </w:p>
              </w:tc>
              <w:tc>
                <w:tcPr>
                  <w:tcW w:w="6932" w:type="dxa"/>
                  <w:tcBorders>
                    <w:bottom w:val="single" w:sz="4" w:space="0" w:color="auto"/>
                  </w:tcBorders>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Perfiles de acero al carbono de espesor de 1/4”.</w:t>
                  </w:r>
                </w:p>
              </w:tc>
            </w:tr>
            <w:tr w:rsidR="00D63420" w:rsidRPr="00D63420" w:rsidTr="00AD2A8E">
              <w:trPr>
                <w:trHeight w:val="547"/>
                <w:jc w:val="center"/>
              </w:trPr>
              <w:tc>
                <w:tcPr>
                  <w:tcW w:w="2005" w:type="dxa"/>
                  <w:tcBorders>
                    <w:top w:val="single" w:sz="4" w:space="0" w:color="auto"/>
                    <w:left w:val="single" w:sz="4" w:space="0" w:color="auto"/>
                    <w:bottom w:val="single" w:sz="4" w:space="0" w:color="auto"/>
                    <w:right w:val="single" w:sz="4" w:space="0" w:color="auto"/>
                  </w:tcBorders>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lastRenderedPageBreak/>
                    <w:t>4. AISLACIÓN TERMICA:</w:t>
                  </w:r>
                </w:p>
              </w:tc>
              <w:tc>
                <w:tcPr>
                  <w:tcW w:w="6932" w:type="dxa"/>
                  <w:tcBorders>
                    <w:top w:val="single" w:sz="4" w:space="0" w:color="auto"/>
                    <w:left w:val="single" w:sz="4" w:space="0" w:color="auto"/>
                    <w:bottom w:val="single" w:sz="4" w:space="0" w:color="auto"/>
                    <w:right w:val="single" w:sz="4" w:space="0" w:color="auto"/>
                  </w:tcBorders>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En paredes, techo y pisos, el material aislante debe ser poliuretano expandido de densidad 36-40 Kg/m3.</w:t>
                  </w:r>
                </w:p>
              </w:tc>
            </w:tr>
            <w:tr w:rsidR="00D63420" w:rsidRPr="00D63420" w:rsidTr="00AD2A8E">
              <w:trPr>
                <w:trHeight w:val="1689"/>
                <w:jc w:val="center"/>
              </w:trPr>
              <w:tc>
                <w:tcPr>
                  <w:tcW w:w="2005" w:type="dxa"/>
                  <w:tcBorders>
                    <w:top w:val="single" w:sz="4" w:space="0" w:color="auto"/>
                  </w:tcBorders>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5. PAREDES EXTERNAS:</w:t>
                  </w:r>
                </w:p>
              </w:tc>
              <w:tc>
                <w:tcPr>
                  <w:tcW w:w="6932" w:type="dxa"/>
                  <w:tcBorders>
                    <w:top w:val="single" w:sz="4" w:space="0" w:color="auto"/>
                  </w:tcBorders>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Las paredes deberán tener un espesor de 100 mm, conformado por  3 capas las cuales son:</w:t>
                  </w:r>
                </w:p>
                <w:p w:rsidR="00D63420" w:rsidRPr="00D63420" w:rsidRDefault="00D63420" w:rsidP="00AD2A8E">
                  <w:pPr>
                    <w:pStyle w:val="Prrafodelista"/>
                    <w:tabs>
                      <w:tab w:val="left" w:pos="33"/>
                    </w:tabs>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1. Plancha metálica de acero galvanizado de 1,2 mm en la parte interna.</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2. Estructura de perfiles metálicos de acero al carbono reforzado, </w:t>
                  </w:r>
                  <w:proofErr w:type="spellStart"/>
                  <w:r w:rsidRPr="00D63420">
                    <w:rPr>
                      <w:rFonts w:asciiTheme="minorHAnsi" w:hAnsiTheme="minorHAnsi" w:cs="Calibri"/>
                      <w:lang w:val="es-BO" w:eastAsia="es-BO"/>
                    </w:rPr>
                    <w:t>mas</w:t>
                  </w:r>
                  <w:proofErr w:type="spellEnd"/>
                  <w:r w:rsidRPr="00D63420">
                    <w:rPr>
                      <w:rFonts w:asciiTheme="minorHAnsi" w:hAnsiTheme="minorHAnsi" w:cs="Calibri"/>
                      <w:lang w:val="es-BO" w:eastAsia="es-BO"/>
                    </w:rPr>
                    <w:t xml:space="preserve">  material aislante (descrito en el punto 4) de 97,6 </w:t>
                  </w:r>
                  <w:proofErr w:type="spellStart"/>
                  <w:r w:rsidRPr="00D63420">
                    <w:rPr>
                      <w:rFonts w:asciiTheme="minorHAnsi" w:hAnsiTheme="minorHAnsi" w:cs="Calibri"/>
                      <w:lang w:val="es-BO" w:eastAsia="es-BO"/>
                    </w:rPr>
                    <w:t>mm.</w:t>
                  </w:r>
                  <w:proofErr w:type="spellEnd"/>
                  <w:r w:rsidRPr="00D63420">
                    <w:rPr>
                      <w:rFonts w:asciiTheme="minorHAnsi" w:hAnsiTheme="minorHAnsi" w:cs="Calibri"/>
                      <w:lang w:val="es-BO" w:eastAsia="es-BO"/>
                    </w:rPr>
                    <w:t xml:space="preserve">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3. Plancha metálica de acero galvanizado plegado de 1,2 mm en la parte externa. </w:t>
                  </w:r>
                </w:p>
              </w:tc>
            </w:tr>
            <w:tr w:rsidR="00D63420" w:rsidRPr="00D63420" w:rsidTr="00AD2A8E">
              <w:trPr>
                <w:trHeight w:val="1443"/>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6. PAREDES INTERNAS:</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Las paredes deberán tener un espesor de pared 80 mm, conformado por  3 capas las cuales son:</w:t>
                  </w:r>
                </w:p>
                <w:p w:rsidR="00D63420" w:rsidRPr="00D63420" w:rsidRDefault="00D63420" w:rsidP="00AD2A8E">
                  <w:pPr>
                    <w:pStyle w:val="Prrafodelista"/>
                    <w:tabs>
                      <w:tab w:val="left" w:pos="33"/>
                    </w:tabs>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1. Plancha metálica de acero galvanizado de 1 </w:t>
                  </w:r>
                  <w:proofErr w:type="spellStart"/>
                  <w:r w:rsidRPr="00D63420">
                    <w:rPr>
                      <w:rFonts w:asciiTheme="minorHAnsi" w:hAnsiTheme="minorHAnsi" w:cs="Calibri"/>
                      <w:lang w:val="es-BO" w:eastAsia="es-BO"/>
                    </w:rPr>
                    <w:t>mm.</w:t>
                  </w:r>
                  <w:proofErr w:type="spellEnd"/>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2. Estructura de perfiles metálicos de acero al carbono, más material aislante (descrito en el punto 4) de 78 </w:t>
                  </w:r>
                  <w:proofErr w:type="spellStart"/>
                  <w:r w:rsidRPr="00D63420">
                    <w:rPr>
                      <w:rFonts w:asciiTheme="minorHAnsi" w:hAnsiTheme="minorHAnsi" w:cs="Calibri"/>
                      <w:lang w:val="es-BO" w:eastAsia="es-BO"/>
                    </w:rPr>
                    <w:t>mm.</w:t>
                  </w:r>
                  <w:proofErr w:type="spellEnd"/>
                  <w:r w:rsidRPr="00D63420">
                    <w:rPr>
                      <w:rFonts w:asciiTheme="minorHAnsi" w:hAnsiTheme="minorHAnsi" w:cs="Calibri"/>
                      <w:lang w:val="es-BO" w:eastAsia="es-BO"/>
                    </w:rPr>
                    <w:t xml:space="preserve">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3. Plancha metálica de acero galvanizado de 1 </w:t>
                  </w:r>
                  <w:proofErr w:type="spellStart"/>
                  <w:r w:rsidRPr="00D63420">
                    <w:rPr>
                      <w:rFonts w:asciiTheme="minorHAnsi" w:hAnsiTheme="minorHAnsi" w:cs="Calibri"/>
                      <w:lang w:val="es-BO" w:eastAsia="es-BO"/>
                    </w:rPr>
                    <w:t>mm.</w:t>
                  </w:r>
                  <w:proofErr w:type="spellEnd"/>
                </w:p>
              </w:tc>
            </w:tr>
            <w:tr w:rsidR="00D63420" w:rsidRPr="00D63420" w:rsidTr="00AD2A8E">
              <w:trPr>
                <w:trHeight w:val="2116"/>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7. PISO:</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El piso deberá tener un espesor de 50 mm conformado por 4 capas las cuales son:</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1. Estructura de perfiles metálicos tipo “U” de ¼”, de acero al carbono reforzado.</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2. Plancha metálica de acero galvanizado en la parte inferior de 1,2 </w:t>
                  </w:r>
                  <w:proofErr w:type="spellStart"/>
                  <w:r w:rsidRPr="00D63420">
                    <w:rPr>
                      <w:rFonts w:asciiTheme="minorHAnsi" w:hAnsiTheme="minorHAnsi" w:cs="Calibri"/>
                      <w:lang w:val="es-BO" w:eastAsia="es-BO"/>
                    </w:rPr>
                    <w:t>mm.</w:t>
                  </w:r>
                  <w:proofErr w:type="spellEnd"/>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3. Estructural de tubo cuadrado de 30 X 30 mm y material aislante (descrito en el punto 4) de 43,8 </w:t>
                  </w:r>
                  <w:proofErr w:type="spellStart"/>
                  <w:r w:rsidRPr="00D63420">
                    <w:rPr>
                      <w:rFonts w:asciiTheme="minorHAnsi" w:hAnsiTheme="minorHAnsi" w:cs="Calibri"/>
                      <w:lang w:val="es-BO" w:eastAsia="es-BO"/>
                    </w:rPr>
                    <w:t>mm.</w:t>
                  </w:r>
                  <w:proofErr w:type="spellEnd"/>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4. En la parte superior plancha metálica 5 mm de acero al carbono, todo revestido con un sobre piso antideslizante engomado de alto tráfico.</w:t>
                  </w:r>
                </w:p>
              </w:tc>
            </w:tr>
            <w:tr w:rsidR="00D63420" w:rsidRPr="00D63420" w:rsidTr="00AD2A8E">
              <w:trPr>
                <w:trHeight w:val="2118"/>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8. TECHO:</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El techo tendrá un espesor de 120 mm,  con un diseño tipo “C” el cual no permita acumular agua de lluvia. También deberá contar con una línea de vida y escalera de acceso.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El techo constara de 3 capas:</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1. Plancha metálica de acero galvanizado de 1,2 mm en la parte superior. 2. La parte intermedia tendrá un espesor de 117.6 mm y constara del material Aislante (descrito en el punto 4) y el material estructural tipo “C”.</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3. Plancha de acero galvanizado de 1,2 mm en la parte inferior. </w:t>
                  </w:r>
                </w:p>
              </w:tc>
            </w:tr>
            <w:tr w:rsidR="00D63420" w:rsidRPr="00D63420" w:rsidTr="00AD2A8E">
              <w:trPr>
                <w:trHeight w:val="3103"/>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9. PUERTAS</w:t>
                  </w:r>
                  <w:r w:rsidRPr="00D63420">
                    <w:rPr>
                      <w:rFonts w:asciiTheme="minorHAnsi" w:hAnsiTheme="minorHAnsi" w:cs="Calibri"/>
                      <w:lang w:val="es-BO" w:eastAsia="es-BO"/>
                    </w:rPr>
                    <w:t xml:space="preserve"> </w:t>
                  </w:r>
                  <w:r w:rsidRPr="00D63420">
                    <w:rPr>
                      <w:rFonts w:asciiTheme="minorHAnsi" w:hAnsiTheme="minorHAnsi" w:cs="Calibri"/>
                      <w:b/>
                      <w:lang w:val="es-BO" w:eastAsia="es-BO"/>
                    </w:rPr>
                    <w:t>EXTERIORES:</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Se requieren 2 Puertas principales, una por cada ambiente (dormitorio, laboratorio), de 100cm de ancho x 200cm de alto.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Conformado por 3 capas: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1. Plancha metálica de acero  galvanizado de 1 mm para el interior.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2. Estructura metálica y material Aislante (descrito en el punto 4), entre ambas planchas metálicas.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3. Plancha metálica de acero  galvanizado de 1 mm para el exterior.</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Adicionalmente cada puerta deberá contar con:</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Doble Cerradura reforzada</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Jalador individual</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- 3 unidades de Bisagras reforzadas</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Brazo hidráulico de 50-60 kg</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 Barra </w:t>
                  </w:r>
                  <w:proofErr w:type="spellStart"/>
                  <w:r w:rsidRPr="00D63420">
                    <w:rPr>
                      <w:rFonts w:asciiTheme="minorHAnsi" w:hAnsiTheme="minorHAnsi" w:cs="Calibri"/>
                      <w:lang w:val="es-BO" w:eastAsia="es-BO"/>
                    </w:rPr>
                    <w:t>antipánico</w:t>
                  </w:r>
                  <w:proofErr w:type="spellEnd"/>
                  <w:r w:rsidRPr="00D63420">
                    <w:rPr>
                      <w:rFonts w:asciiTheme="minorHAnsi" w:hAnsiTheme="minorHAnsi" w:cs="Calibri"/>
                      <w:lang w:val="es-BO" w:eastAsia="es-BO"/>
                    </w:rPr>
                    <w:t xml:space="preserve"> tipo tecla de alto tránsito en la parte  interior.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La ubicación de cada puerta será presentada en el Anexo 1 </w:t>
                  </w:r>
                </w:p>
              </w:tc>
            </w:tr>
            <w:tr w:rsidR="00D63420" w:rsidRPr="00D63420" w:rsidTr="00AD2A8E">
              <w:trPr>
                <w:trHeight w:val="696"/>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10. PUERTAS</w:t>
                  </w:r>
                  <w:r w:rsidRPr="00D63420">
                    <w:rPr>
                      <w:rFonts w:asciiTheme="minorHAnsi" w:hAnsiTheme="minorHAnsi" w:cs="Calibri"/>
                      <w:lang w:val="es-BO" w:eastAsia="es-BO"/>
                    </w:rPr>
                    <w:t xml:space="preserve"> </w:t>
                  </w:r>
                  <w:r w:rsidRPr="00D63420">
                    <w:rPr>
                      <w:rFonts w:asciiTheme="minorHAnsi" w:hAnsiTheme="minorHAnsi" w:cs="Calibri"/>
                      <w:b/>
                      <w:lang w:val="es-BO" w:eastAsia="es-BO"/>
                    </w:rPr>
                    <w:t>INTERIORES:</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Se requieren 3 puertas con las siguientes especificaciones: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Deberá ser de 70 cm de ancho x 200cm de alto.</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Panel de madera reforzado.</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 Marco metálico con cerradura de industria Brasilera.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Cada puerta deberá contar con 3 bisagras reforzadas.</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lastRenderedPageBreak/>
                    <w:t>La ubicación de estas 3 puertas interiores es presentada en el Anexo 1</w:t>
                  </w:r>
                </w:p>
              </w:tc>
            </w:tr>
            <w:tr w:rsidR="00D63420" w:rsidRPr="00D63420" w:rsidTr="00AD2A8E">
              <w:trPr>
                <w:trHeight w:val="1259"/>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b/>
                      <w:lang w:val="es-BO" w:eastAsia="es-BO"/>
                    </w:rPr>
                  </w:pPr>
                  <w:r w:rsidRPr="00D63420">
                    <w:rPr>
                      <w:rFonts w:asciiTheme="minorHAnsi" w:hAnsiTheme="minorHAnsi" w:cs="Calibri"/>
                      <w:b/>
                      <w:lang w:val="es-BO" w:eastAsia="es-BO"/>
                    </w:rPr>
                    <w:lastRenderedPageBreak/>
                    <w:t>11. VENTANAS:</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Se requieren 2 ventanas, una por cada ambiente (dormitorio, laboratorio)    con las siguientes Características: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 Dimensiones: 120 cm de largo y  80 cm de alto.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 Marco de aluminio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 Doble acrílico transparente (5 mm) con espacio intermedio.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 Cortinas tipo </w:t>
                  </w:r>
                  <w:proofErr w:type="spellStart"/>
                  <w:r w:rsidRPr="00D63420">
                    <w:rPr>
                      <w:rFonts w:asciiTheme="minorHAnsi" w:hAnsiTheme="minorHAnsi" w:cs="Calibri"/>
                      <w:lang w:val="es-BO" w:eastAsia="es-BO"/>
                    </w:rPr>
                    <w:t>black</w:t>
                  </w:r>
                  <w:proofErr w:type="spellEnd"/>
                  <w:r w:rsidRPr="00D63420">
                    <w:rPr>
                      <w:rFonts w:asciiTheme="minorHAnsi" w:hAnsiTheme="minorHAnsi" w:cs="Calibri"/>
                      <w:lang w:val="es-BO" w:eastAsia="es-BO"/>
                    </w:rPr>
                    <w:t xml:space="preserve"> </w:t>
                  </w:r>
                  <w:proofErr w:type="spellStart"/>
                  <w:r w:rsidRPr="00D63420">
                    <w:rPr>
                      <w:rFonts w:asciiTheme="minorHAnsi" w:hAnsiTheme="minorHAnsi" w:cs="Calibri"/>
                      <w:lang w:val="es-BO" w:eastAsia="es-BO"/>
                    </w:rPr>
                    <w:t>out</w:t>
                  </w:r>
                  <w:proofErr w:type="spellEnd"/>
                  <w:r w:rsidRPr="00D63420">
                    <w:rPr>
                      <w:rFonts w:asciiTheme="minorHAnsi" w:hAnsiTheme="minorHAnsi" w:cs="Calibri"/>
                      <w:lang w:val="es-BO" w:eastAsia="es-BO"/>
                    </w:rPr>
                    <w:t xml:space="preserve"> en cada ventana.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Tapas exteriores metálicas, con sistema de soporte o sujeción, para proteger el material acrílico de las ventanas cuando se realicen traslados del porta camp laboratorio (DTM).</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La ubicación de estas 2 ventanas será presentado en el Anexo 1</w:t>
                  </w:r>
                </w:p>
              </w:tc>
            </w:tr>
            <w:tr w:rsidR="00D63420" w:rsidRPr="00D63420" w:rsidTr="00AD2A8E">
              <w:trPr>
                <w:trHeight w:val="3103"/>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12.INSTALACION ELECTRICA:</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Se deberá contar con: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- 50 metros de cable de alimentación de 4 x 3 mm engomado flexible con enchufe industrial con conexión macho tipo SCAME en ambos extremos.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Deberá contar con un enchufe industrial conexión hembra tipo SCAME en la parte externa del Porta camp con protección para lluvia.</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Disyuntor Principal para todo el porta camp laboratorio.</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Caja de Distribución para interruptores y enchufes para baño, dormitorio y laboratorio que deberá estar ubicada en una pared interna del laboratorio según Anexo 1.</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 Se deberá contar con un supresor de picos de energía estabilizada de 6 KVA de dos salidas una de 110 volt y otra de 220 volt  el cual deberá ser derivado a los diferentes tomacorrientes.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 Cable de 4 mm para líneas principales y 2,5 mm para líneas secundarias, con su debida protección (térmicos). 4 tomacorrientes dobles en el dormitorio, 9 tomacorrientes dobles (220 volt) y 4 tomacorrientes  dobles (110 volt) en el laboratorio, 2 tomacorrientes dobles de (220 volt) ubicados en el área del lavamanos del baño/pasillo, el primero en la parte superior del mesón y el segundo en la parte inferior del mesón.  Las posiciones serán ubicadas en  anexo 1.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Iluminación necesaria para todos los ambientes que cumplan los estándares de luminiscencia y seguridad requeridos en la industria.</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Todo el sistema eléctrico (iluminación, cableado, enchufes) deberá ser instalado externamente a las paredes de forma vista dentro de conductos con protección y accesorios anti-explosivo, y deberá cumplir con los requerimientos de seguridad de la industria.</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p>
              </w:tc>
            </w:tr>
            <w:tr w:rsidR="00D63420" w:rsidRPr="00D63420" w:rsidTr="00AD2A8E">
              <w:trPr>
                <w:trHeight w:val="692"/>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13. PUESTA A TIERRA:</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La estructura debe tener cuatro (4) puntos de conexión a tierra (Pernos de bronce soldados a la estructura con tuerca tipo mariposa) para facilitar la instalación de la Puesta a Tierra requerida.</w:t>
                  </w:r>
                </w:p>
              </w:tc>
            </w:tr>
            <w:tr w:rsidR="00D63420" w:rsidRPr="00D63420" w:rsidTr="00AD2A8E">
              <w:trPr>
                <w:trHeight w:val="692"/>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14. AIRE ACONDICIONA-DO:</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Se requieren 2 aires acondicionados Tipo Split frio/calor de 12000 BTU, de industria americana ubicados en laboratorio y dormitorio, con protección externa en los motores y empernado a la base de los patines según anexo1.</w:t>
                  </w:r>
                </w:p>
              </w:tc>
            </w:tr>
            <w:tr w:rsidR="00D63420" w:rsidRPr="00D63420" w:rsidTr="00AD2A8E">
              <w:trPr>
                <w:trHeight w:val="268"/>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15.INSTALACION HIDRO-SANITARIA:</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Todos los tubos y accesorios para la descarga de aguas servidas deberá ser de industria brasilera, se deberá instalar una matriz de PVC de 4” para la matriz de salida del porta camp (1 sola salida).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Las conexiones de agua caliente y fría deberán contar con Tubos PVC </w:t>
                  </w:r>
                  <w:proofErr w:type="spellStart"/>
                  <w:r w:rsidRPr="00D63420">
                    <w:rPr>
                      <w:rFonts w:asciiTheme="minorHAnsi" w:hAnsiTheme="minorHAnsi" w:cs="Calibri"/>
                      <w:lang w:val="es-BO" w:eastAsia="es-BO"/>
                    </w:rPr>
                    <w:t>tri</w:t>
                  </w:r>
                  <w:proofErr w:type="spellEnd"/>
                  <w:r w:rsidRPr="00D63420">
                    <w:rPr>
                      <w:rFonts w:asciiTheme="minorHAnsi" w:hAnsiTheme="minorHAnsi" w:cs="Calibri"/>
                      <w:lang w:val="es-BO" w:eastAsia="es-BO"/>
                    </w:rPr>
                    <w:t xml:space="preserve">-capa de ½”, accesorios y llaves de corte, todos de industria brasilera. </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Incluir 50 m de manguera industrial de 3/4”. </w:t>
                  </w:r>
                </w:p>
              </w:tc>
            </w:tr>
            <w:tr w:rsidR="00D63420" w:rsidRPr="00D63420" w:rsidTr="00AD2A8E">
              <w:trPr>
                <w:trHeight w:val="846"/>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lastRenderedPageBreak/>
                    <w:t>16. DUCHA:</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La ducha debe contar con: Grifería para ducha de industria brasilera, piso impermeabilizado y engomado con antideslizante, Box de ducha de material acrílico, colgador de toalla, Bandeja para utensilios de baño, extractor de aire eléctrico de 20 X 20 cm aprox. ubicado según anexo1, Conexión de agua fría y caliente, conexión </w:t>
                  </w:r>
                  <w:proofErr w:type="spellStart"/>
                  <w:r w:rsidRPr="00D63420">
                    <w:rPr>
                      <w:rFonts w:asciiTheme="minorHAnsi" w:hAnsiTheme="minorHAnsi" w:cs="Calibri"/>
                      <w:lang w:val="es-BO" w:eastAsia="es-BO"/>
                    </w:rPr>
                    <w:t>hidro</w:t>
                  </w:r>
                  <w:proofErr w:type="spellEnd"/>
                  <w:r w:rsidRPr="00D63420">
                    <w:rPr>
                      <w:rFonts w:asciiTheme="minorHAnsi" w:hAnsiTheme="minorHAnsi" w:cs="Calibri"/>
                      <w:lang w:val="es-BO" w:eastAsia="es-BO"/>
                    </w:rPr>
                    <w:t>-sanitarias.</w:t>
                  </w:r>
                </w:p>
              </w:tc>
            </w:tr>
            <w:tr w:rsidR="00D63420" w:rsidRPr="00D63420" w:rsidTr="00AD2A8E">
              <w:trPr>
                <w:trHeight w:val="585"/>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17.BAÑO:</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1 Inodoro, piso impermeabilizado y engomado con antideslizante, portarrollos, conexión </w:t>
                  </w:r>
                  <w:proofErr w:type="spellStart"/>
                  <w:r w:rsidRPr="00D63420">
                    <w:rPr>
                      <w:rFonts w:asciiTheme="minorHAnsi" w:hAnsiTheme="minorHAnsi" w:cs="Calibri"/>
                      <w:lang w:val="es-BO" w:eastAsia="es-BO"/>
                    </w:rPr>
                    <w:t>hidro</w:t>
                  </w:r>
                  <w:proofErr w:type="spellEnd"/>
                  <w:r w:rsidRPr="00D63420">
                    <w:rPr>
                      <w:rFonts w:asciiTheme="minorHAnsi" w:hAnsiTheme="minorHAnsi" w:cs="Calibri"/>
                      <w:lang w:val="es-BO" w:eastAsia="es-BO"/>
                    </w:rPr>
                    <w:t>-sanitarias ubicado según anexo1.</w:t>
                  </w:r>
                </w:p>
              </w:tc>
            </w:tr>
            <w:tr w:rsidR="00D63420" w:rsidRPr="00D63420" w:rsidTr="00AD2A8E">
              <w:trPr>
                <w:trHeight w:val="637"/>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18. TERMO-TANQUE:</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Termo tanque Eléctrico de industria americana con capacidad de 50-60 </w:t>
                  </w:r>
                  <w:proofErr w:type="spellStart"/>
                  <w:r w:rsidRPr="00D63420">
                    <w:rPr>
                      <w:rFonts w:asciiTheme="minorHAnsi" w:hAnsiTheme="minorHAnsi" w:cs="Calibri"/>
                      <w:lang w:val="es-BO" w:eastAsia="es-BO"/>
                    </w:rPr>
                    <w:t>lt</w:t>
                  </w:r>
                  <w:proofErr w:type="spellEnd"/>
                  <w:r w:rsidRPr="00D63420">
                    <w:rPr>
                      <w:rFonts w:asciiTheme="minorHAnsi" w:hAnsiTheme="minorHAnsi" w:cs="Calibri"/>
                      <w:lang w:val="es-BO" w:eastAsia="es-BO"/>
                    </w:rPr>
                    <w:t xml:space="preserve">. Potencia: 2000 watts. Con protección de madera instalado en el baño y empotrado en el piso. </w:t>
                  </w:r>
                </w:p>
              </w:tc>
            </w:tr>
            <w:tr w:rsidR="00D63420" w:rsidRPr="00D63420" w:rsidTr="00AD2A8E">
              <w:trPr>
                <w:trHeight w:val="1549"/>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19. LAVAMANOS- BAÑO/PASILLO:</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2 Lavamanos de industria argentina de acero inoxidable con conexión de agua caliente/frio, ambos lavamanos instalados sobre mesón en pasillo del baño según anexo1. Con cajonería y estantes en la parte inferior del mesón, dicha cajonería deberá contar con espacio para la instalación de un </w:t>
                  </w:r>
                  <w:proofErr w:type="spellStart"/>
                  <w:r w:rsidRPr="00D63420">
                    <w:rPr>
                      <w:rFonts w:asciiTheme="minorHAnsi" w:hAnsiTheme="minorHAnsi" w:cs="Calibri"/>
                      <w:lang w:val="es-BO" w:eastAsia="es-BO"/>
                    </w:rPr>
                    <w:t>frigobar</w:t>
                  </w:r>
                  <w:proofErr w:type="spellEnd"/>
                  <w:r w:rsidRPr="00D63420">
                    <w:rPr>
                      <w:rFonts w:asciiTheme="minorHAnsi" w:hAnsiTheme="minorHAnsi" w:cs="Calibri"/>
                      <w:lang w:val="es-BO" w:eastAsia="es-BO"/>
                    </w:rPr>
                    <w:t xml:space="preserve"> empotrado, espejo con marco de aluminio (1 m alto X 1.70 m ancho).  El lavamanos deberá contar con sus respectivas instalaciones </w:t>
                  </w:r>
                  <w:proofErr w:type="spellStart"/>
                  <w:r w:rsidRPr="00D63420">
                    <w:rPr>
                      <w:rFonts w:asciiTheme="minorHAnsi" w:hAnsiTheme="minorHAnsi" w:cs="Calibri"/>
                      <w:lang w:val="es-BO" w:eastAsia="es-BO"/>
                    </w:rPr>
                    <w:t>hidro</w:t>
                  </w:r>
                  <w:proofErr w:type="spellEnd"/>
                  <w:r w:rsidRPr="00D63420">
                    <w:rPr>
                      <w:rFonts w:asciiTheme="minorHAnsi" w:hAnsiTheme="minorHAnsi" w:cs="Calibri"/>
                      <w:lang w:val="es-BO" w:eastAsia="es-BO"/>
                    </w:rPr>
                    <w:t>-sanitarias.</w:t>
                  </w:r>
                </w:p>
              </w:tc>
            </w:tr>
            <w:tr w:rsidR="00D63420" w:rsidRPr="00D63420" w:rsidTr="00AD2A8E">
              <w:trPr>
                <w:trHeight w:val="545"/>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20. MESONES EN LABORATORIO:</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El laboratorio deberá contar con 1 mesón tipo “L”  de acero inoxidable de 80 cm de ancho con zócalo de frente y fondo. El mismo deberá ser asentado sobre una estructura metálica. El mesón deberá estar a 1.20 m del piso e instalado según anexo1.</w:t>
                  </w:r>
                </w:p>
              </w:tc>
            </w:tr>
            <w:tr w:rsidR="00D63420" w:rsidRPr="00D63420" w:rsidTr="00AD2A8E">
              <w:trPr>
                <w:trHeight w:val="3812"/>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 xml:space="preserve">21. SISTEMA DE EXTRACCION DE </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GASES PARA LABORATORIO:</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tc>
              <w:tc>
                <w:tcPr>
                  <w:tcW w:w="6932" w:type="dxa"/>
                  <w:shd w:val="clear" w:color="auto" w:fill="auto"/>
                  <w:vAlign w:val="center"/>
                </w:tcPr>
                <w:p w:rsidR="00D63420" w:rsidRPr="00D63420" w:rsidRDefault="00D63420" w:rsidP="00AD2A8E">
                  <w:pPr>
                    <w:jc w:val="both"/>
                    <w:rPr>
                      <w:rFonts w:asciiTheme="minorHAnsi" w:hAnsiTheme="minorHAnsi"/>
                      <w:lang w:val="es-BO" w:eastAsia="es-BO"/>
                    </w:rPr>
                  </w:pPr>
                  <w:r w:rsidRPr="00D63420">
                    <w:rPr>
                      <w:rFonts w:asciiTheme="minorHAnsi" w:hAnsiTheme="minorHAnsi"/>
                      <w:lang w:val="es-BO" w:eastAsia="es-BO"/>
                    </w:rPr>
                    <w:t>El sistema de extracción de gases estará ubicado sobre el mesón, ver anexo1. Deberá contar con las siguientes partes:</w:t>
                  </w:r>
                </w:p>
                <w:p w:rsidR="00D63420" w:rsidRPr="00D63420" w:rsidRDefault="00D63420" w:rsidP="00AD2A8E">
                  <w:pPr>
                    <w:jc w:val="both"/>
                    <w:rPr>
                      <w:rFonts w:asciiTheme="minorHAnsi" w:hAnsiTheme="minorHAnsi"/>
                      <w:lang w:val="es-BO" w:eastAsia="es-BO"/>
                    </w:rPr>
                  </w:pPr>
                  <w:r w:rsidRPr="00D63420">
                    <w:rPr>
                      <w:rFonts w:asciiTheme="minorHAnsi" w:hAnsiTheme="minorHAnsi"/>
                      <w:lang w:val="es-BO" w:eastAsia="es-BO"/>
                    </w:rPr>
                    <w:t xml:space="preserve">1. Una campana de acero galvanizado para extracción de gases y vapores. </w:t>
                  </w:r>
                </w:p>
                <w:p w:rsidR="00D63420" w:rsidRPr="00D63420" w:rsidRDefault="00D63420" w:rsidP="00AD2A8E">
                  <w:pPr>
                    <w:jc w:val="both"/>
                    <w:rPr>
                      <w:rFonts w:asciiTheme="minorHAnsi" w:hAnsiTheme="minorHAnsi"/>
                      <w:lang w:val="es-BO" w:eastAsia="es-BO"/>
                    </w:rPr>
                  </w:pPr>
                  <w:r w:rsidRPr="00D63420">
                    <w:rPr>
                      <w:rFonts w:asciiTheme="minorHAnsi" w:hAnsiTheme="minorHAnsi"/>
                      <w:lang w:val="es-BO" w:eastAsia="es-BO"/>
                    </w:rPr>
                    <w:t>2. Una Cabina inferior, empotrada en el mesón que llegara hasta la campana, tendrá 120 cm de ancho y 80 cm de profundidad. La unión entre la campana y la cabina dese ser hermética para no dejar escapar gases. Esta cabina contara con:</w:t>
                  </w:r>
                </w:p>
                <w:p w:rsidR="00D63420" w:rsidRPr="00D63420" w:rsidRDefault="00D63420" w:rsidP="00AD2A8E">
                  <w:pPr>
                    <w:rPr>
                      <w:rFonts w:asciiTheme="minorHAnsi" w:hAnsiTheme="minorHAnsi"/>
                      <w:lang w:val="es-BO" w:eastAsia="es-BO"/>
                    </w:rPr>
                  </w:pPr>
                  <w:r w:rsidRPr="00D63420">
                    <w:rPr>
                      <w:rFonts w:asciiTheme="minorHAnsi" w:hAnsiTheme="minorHAnsi"/>
                      <w:lang w:val="es-BO" w:eastAsia="es-BO"/>
                    </w:rPr>
                    <w:t>- Una puerta frontal tipo corrediza de acrílico transparente de 5 mm con marco de aluminio y laterales también serán del mismo  acrílico 5 mm enmarcados.</w:t>
                  </w:r>
                  <w:r w:rsidRPr="00D63420">
                    <w:rPr>
                      <w:rFonts w:asciiTheme="minorHAnsi" w:hAnsiTheme="minorHAnsi"/>
                      <w:lang w:val="es-BO" w:eastAsia="es-BO"/>
                    </w:rPr>
                    <w:br/>
                    <w:t>- Iluminación interna tipo Blindada IP-56 con interruptor externo (fuera de cabina) de encendido y pagado.</w:t>
                  </w:r>
                </w:p>
                <w:p w:rsidR="00D63420" w:rsidRPr="00D63420" w:rsidRDefault="00D63420" w:rsidP="00AD2A8E">
                  <w:pPr>
                    <w:rPr>
                      <w:rFonts w:asciiTheme="minorHAnsi" w:hAnsiTheme="minorHAnsi"/>
                      <w:lang w:val="es-BO" w:eastAsia="es-BO"/>
                    </w:rPr>
                  </w:pPr>
                  <w:r w:rsidRPr="00D63420">
                    <w:rPr>
                      <w:rFonts w:asciiTheme="minorHAnsi" w:hAnsiTheme="minorHAnsi"/>
                      <w:lang w:val="es-BO" w:eastAsia="es-BO"/>
                    </w:rPr>
                    <w:t>- 2 Toma corrientes dobles de 220 volt. Ubicadas dentro de la cabina.</w:t>
                  </w:r>
                </w:p>
                <w:p w:rsidR="00D63420" w:rsidRPr="00D63420" w:rsidRDefault="00D63420" w:rsidP="00AD2A8E">
                  <w:pPr>
                    <w:rPr>
                      <w:rFonts w:asciiTheme="minorHAnsi" w:hAnsiTheme="minorHAnsi"/>
                      <w:lang w:val="es-BO" w:eastAsia="es-BO"/>
                    </w:rPr>
                  </w:pPr>
                  <w:r w:rsidRPr="00D63420">
                    <w:rPr>
                      <w:rFonts w:asciiTheme="minorHAnsi" w:hAnsiTheme="minorHAnsi"/>
                      <w:lang w:val="es-BO" w:eastAsia="es-BO"/>
                    </w:rPr>
                    <w:t>3. Un extractor centrífugo industrial ubicado en la parte superior interna  de la cabina con encendido/apagado del interruptor de luz de la cabina. El extractor debe tener las siguientes características:</w:t>
                  </w:r>
                </w:p>
                <w:p w:rsidR="00D63420" w:rsidRPr="00D63420" w:rsidRDefault="00D63420" w:rsidP="00AD2A8E">
                  <w:pPr>
                    <w:rPr>
                      <w:rFonts w:asciiTheme="minorHAnsi" w:hAnsiTheme="minorHAnsi"/>
                      <w:lang w:val="es-BO" w:eastAsia="es-BO"/>
                    </w:rPr>
                  </w:pPr>
                  <w:r w:rsidRPr="00D63420">
                    <w:rPr>
                      <w:rFonts w:asciiTheme="minorHAnsi" w:hAnsiTheme="minorHAnsi"/>
                      <w:lang w:val="es-BO" w:eastAsia="es-BO"/>
                    </w:rPr>
                    <w:t>- Fabricado totalmente de PVC y polipropileno o acero inoxidable.</w:t>
                  </w:r>
                </w:p>
                <w:p w:rsidR="00D63420" w:rsidRPr="00D63420" w:rsidRDefault="00D63420" w:rsidP="00AD2A8E">
                  <w:pPr>
                    <w:rPr>
                      <w:rFonts w:asciiTheme="minorHAnsi" w:hAnsiTheme="minorHAnsi"/>
                      <w:lang w:val="es-BO" w:eastAsia="es-BO"/>
                    </w:rPr>
                  </w:pPr>
                  <w:r w:rsidRPr="00D63420">
                    <w:rPr>
                      <w:rFonts w:asciiTheme="minorHAnsi" w:hAnsiTheme="minorHAnsi"/>
                      <w:lang w:val="es-BO" w:eastAsia="es-BO"/>
                    </w:rPr>
                    <w:t>- Con encendido externo fuera de la cabina.</w:t>
                  </w:r>
                  <w:r w:rsidRPr="00D63420">
                    <w:rPr>
                      <w:rFonts w:asciiTheme="minorHAnsi" w:hAnsiTheme="minorHAnsi"/>
                      <w:lang w:val="es-BO" w:eastAsia="es-BO"/>
                    </w:rPr>
                    <w:br/>
                    <w:t>- Motor:220 V, 50 Hz.</w:t>
                  </w:r>
                </w:p>
              </w:tc>
            </w:tr>
            <w:tr w:rsidR="00D63420" w:rsidRPr="00D63420" w:rsidTr="00AD2A8E">
              <w:trPr>
                <w:trHeight w:val="846"/>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22. AMOBLADO MINIMO LABORATORIO:</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El laboratorio deberá incluir:</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Escritorio con cajones y cerraduras, fabricado de tablero carpintero de 20 mm de espesor, con las siguientes dimensiones: 1,3 m de largo x 0,7 m de profundidad empotrado en el piso y pared.</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luz de emergencia instalada.</w:t>
                  </w:r>
                </w:p>
                <w:p w:rsidR="00D63420" w:rsidRPr="00D63420" w:rsidRDefault="00D63420" w:rsidP="00AD2A8E">
                  <w:pPr>
                    <w:pStyle w:val="Prrafodelista"/>
                    <w:ind w:left="0"/>
                    <w:rPr>
                      <w:rFonts w:asciiTheme="minorHAnsi" w:hAnsiTheme="minorHAnsi" w:cs="Calibri"/>
                      <w:lang w:val="es-BO" w:eastAsia="es-BO"/>
                    </w:rPr>
                  </w:pPr>
                  <w:r w:rsidRPr="00D63420">
                    <w:rPr>
                      <w:rFonts w:asciiTheme="minorHAnsi" w:hAnsiTheme="minorHAnsi" w:cs="Calibri"/>
                      <w:lang w:val="es-BO" w:eastAsia="es-BO"/>
                    </w:rPr>
                    <w:t>- 1 Extintor contra incendio de 5kg CO2 para el laboratorio con soporte empotrado.</w:t>
                  </w:r>
                </w:p>
                <w:p w:rsidR="00D63420" w:rsidRPr="00D63420" w:rsidRDefault="00D63420" w:rsidP="00AD2A8E">
                  <w:pPr>
                    <w:pStyle w:val="Prrafodelista"/>
                    <w:ind w:left="0"/>
                    <w:rPr>
                      <w:rFonts w:asciiTheme="minorHAnsi" w:hAnsiTheme="minorHAnsi" w:cs="Calibri"/>
                      <w:lang w:val="es-BO" w:eastAsia="es-BO"/>
                    </w:rPr>
                  </w:pPr>
                  <w:r w:rsidRPr="00D63420">
                    <w:rPr>
                      <w:rFonts w:asciiTheme="minorHAnsi" w:hAnsiTheme="minorHAnsi" w:cs="Calibri"/>
                      <w:lang w:val="es-BO" w:eastAsia="es-BO"/>
                    </w:rPr>
                    <w:t xml:space="preserve">- 1 Extintor contra incendio de 5 kg ABC con soporte empotrado afuera de laboratorio. </w:t>
                  </w:r>
                </w:p>
                <w:p w:rsidR="00D63420" w:rsidRPr="00D63420" w:rsidRDefault="00D63420" w:rsidP="00AD2A8E">
                  <w:pPr>
                    <w:pStyle w:val="Prrafodelista"/>
                    <w:ind w:left="0"/>
                    <w:rPr>
                      <w:rFonts w:asciiTheme="minorHAnsi" w:hAnsiTheme="minorHAnsi" w:cs="Calibri"/>
                      <w:lang w:val="es-BO" w:eastAsia="es-BO"/>
                    </w:rPr>
                  </w:pPr>
                  <w:r w:rsidRPr="00D63420">
                    <w:rPr>
                      <w:rFonts w:asciiTheme="minorHAnsi" w:hAnsiTheme="minorHAnsi" w:cs="Calibri"/>
                      <w:lang w:val="es-BO" w:eastAsia="es-BO"/>
                    </w:rPr>
                    <w:t>- 1 Detector de humo instalado.</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Frigo bar de industria americana para almacenar reactivos, empotrado a la pared ubicado según anexo1.</w:t>
                  </w:r>
                </w:p>
                <w:p w:rsidR="00D63420" w:rsidRPr="00D63420" w:rsidRDefault="00D63420" w:rsidP="00AD2A8E">
                  <w:pPr>
                    <w:pStyle w:val="Prrafodelista"/>
                    <w:tabs>
                      <w:tab w:val="left" w:pos="1915"/>
                    </w:tabs>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lastRenderedPageBreak/>
                    <w:t xml:space="preserve">- 1 Estante para archivar documentación fabricado de tablero carpintero de 20 mm, empotrado al piso y pared con las siguientes dimensiones: 1 m de ancho x 2 m de alto x 0,8 m de profundidad con trabas para las carpetas.  </w:t>
                  </w:r>
                </w:p>
                <w:p w:rsidR="00D63420" w:rsidRPr="00D63420" w:rsidRDefault="00D63420" w:rsidP="00AD2A8E">
                  <w:pPr>
                    <w:pStyle w:val="Prrafodelista"/>
                    <w:tabs>
                      <w:tab w:val="left" w:pos="1915"/>
                    </w:tabs>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xml:space="preserve">- Cajonería bajo mesón con puertas las cuales deberán contar con cerraduras, fabricado con tablero carpintero de 20 mm de espesor. </w:t>
                  </w:r>
                </w:p>
                <w:p w:rsidR="00D63420" w:rsidRPr="00D63420" w:rsidRDefault="00D63420" w:rsidP="00AD2A8E">
                  <w:pPr>
                    <w:pStyle w:val="Prrafodelista"/>
                    <w:tabs>
                      <w:tab w:val="left" w:pos="1915"/>
                    </w:tabs>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xml:space="preserve">- 1 juego de alacena ubicado por encima de la </w:t>
                  </w:r>
                  <w:proofErr w:type="spellStart"/>
                  <w:r w:rsidRPr="00D63420">
                    <w:rPr>
                      <w:rFonts w:asciiTheme="minorHAnsi" w:hAnsiTheme="minorHAnsi" w:cs="Calibri"/>
                      <w:lang w:val="es-BO" w:eastAsia="es-BO"/>
                    </w:rPr>
                    <w:t>bacha</w:t>
                  </w:r>
                  <w:proofErr w:type="spellEnd"/>
                  <w:r w:rsidRPr="00D63420">
                    <w:rPr>
                      <w:rFonts w:asciiTheme="minorHAnsi" w:hAnsiTheme="minorHAnsi" w:cs="Calibri"/>
                      <w:lang w:val="es-BO" w:eastAsia="es-BO"/>
                    </w:rPr>
                    <w:t xml:space="preserve"> doble a 0,6 m por encima del mesón, fabricado con tablero carpintero de 20 mm de espesor, de las siguientes dimensiones: 2 m lineales por 0,60 m de alto y 0,60 m de profundidad con puertas.</w:t>
                  </w:r>
                </w:p>
                <w:p w:rsidR="00D63420" w:rsidRPr="00D63420" w:rsidRDefault="00D63420" w:rsidP="00AD2A8E">
                  <w:pPr>
                    <w:pStyle w:val="Prrafodelista"/>
                    <w:tabs>
                      <w:tab w:val="left" w:pos="1915"/>
                    </w:tabs>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pizarra acrílica instalada con las siguientes dimensiones aproximadas: - 1 m de ancho por 1,3 m de alto.</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Escalera metálica de ingreso/salida del laboratorio con sus respectivos pasamanos y piso de descanso con pintura anticorrosiva y pintura al óleo color amarillo.</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- 2 Percheros metálicos para cascos instalados.</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Cartel fluorescente donde indique “salida de emergencia” instalado.</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- 2 estabilizadores de corriente tipo trasformador de 1000 watts cada uno.</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xml:space="preserve">- 1 </w:t>
                  </w:r>
                  <w:proofErr w:type="spellStart"/>
                  <w:r w:rsidRPr="00D63420">
                    <w:rPr>
                      <w:rFonts w:asciiTheme="minorHAnsi" w:hAnsiTheme="minorHAnsi" w:cs="Calibri"/>
                      <w:lang w:val="es-BO" w:eastAsia="es-BO"/>
                    </w:rPr>
                    <w:t>Bacha</w:t>
                  </w:r>
                  <w:proofErr w:type="spellEnd"/>
                  <w:r w:rsidRPr="00D63420">
                    <w:rPr>
                      <w:rFonts w:asciiTheme="minorHAnsi" w:hAnsiTheme="minorHAnsi" w:cs="Calibri"/>
                      <w:lang w:val="es-BO" w:eastAsia="es-BO"/>
                    </w:rPr>
                    <w:t xml:space="preserve"> doble con conexión de agua caliente/frio de acero inoxidable.</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p>
              </w:tc>
            </w:tr>
            <w:tr w:rsidR="00D63420" w:rsidRPr="00D63420" w:rsidTr="00AD2A8E">
              <w:trPr>
                <w:trHeight w:val="846"/>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lastRenderedPageBreak/>
                    <w:t>23. AMOBLADO MINIMO DORMITORIO:</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- 2 Camas con: almohada + somier de 1 ½ plazas + 1 ½ colchones de industria brasilera. El somier deberá estar empotrado para evitar movimiento.</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Velador empotrado, fabricado con tablero carpintero de 20 mm de espesor.</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Ropero de madera para dos personas, fabricado con tablero carpintero de 20 mm de espesor empotrado de las siguientes dimensiones: 1,3 m de ancho x 2 m de alto x 0.7 m de profundidad.</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Frigo bar de industria americana empotrado ubicado debajo del lavamanos del pasillo descrito en el punto 18.</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- 2 Percheros metálicos para cascos empotrados.</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Escalera metálica de ingreso/salida a dormitorio con sus respectivos pasamanos con piso de descanso, con pintura anticorrosiva y pintura al óleo color amarillo.</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Televisor tipo LED de 32 pulgadas industria Japonesa o Coreana.</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DVD de industria japonesa con soporte empotrado.</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luz de emergencia instalada.</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Extintor contra incendio de 5kg ABC con soporte empotrado en pared.</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Detector de humo instalado.</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bebedero de agua frio/caliente empotrado.</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Cartel fluorescente donde indique “salida de emergencia” instalado.</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- 2 luces de lectura instalada en cada cama.</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r w:rsidRPr="00D63420">
                    <w:rPr>
                      <w:rFonts w:asciiTheme="minorHAnsi" w:hAnsiTheme="minorHAnsi" w:cs="Calibri"/>
                      <w:lang w:val="es-BO" w:eastAsia="es-BO"/>
                    </w:rPr>
                    <w:t>- 1 escritorio con cajones y llaves fabricado de tablero de carpintero de 20 mm de espesor, dimensiones: 1m de largo x 0,8 m de profundidad empotrado en el piso y pared ubicada debajo del televisor.</w:t>
                  </w:r>
                </w:p>
              </w:tc>
            </w:tr>
            <w:tr w:rsidR="00D63420" w:rsidRPr="00D63420" w:rsidTr="00AD2A8E">
              <w:trPr>
                <w:trHeight w:val="1515"/>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24. PINTURA INTERIOR:</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eastAsia="es-BO"/>
                    </w:rPr>
                    <w:t xml:space="preserve">Una vez instalada la lámina galvanizada se procederá a aplicar la pintura interna, la primera mano será con </w:t>
                  </w:r>
                  <w:proofErr w:type="spellStart"/>
                  <w:r w:rsidRPr="00D63420">
                    <w:rPr>
                      <w:rFonts w:asciiTheme="minorHAnsi" w:hAnsiTheme="minorHAnsi" w:cs="Calibri"/>
                      <w:lang w:eastAsia="es-BO"/>
                    </w:rPr>
                    <w:t>wash</w:t>
                  </w:r>
                  <w:proofErr w:type="spellEnd"/>
                  <w:r w:rsidRPr="00D63420">
                    <w:rPr>
                      <w:rFonts w:asciiTheme="minorHAnsi" w:hAnsiTheme="minorHAnsi" w:cs="Calibri"/>
                      <w:lang w:eastAsia="es-BO"/>
                    </w:rPr>
                    <w:t xml:space="preserve"> primer u otro tipo de pintura que garantice la adhesión a la lámina galvanizada luego se aplicarán dos manos de esmalte blanco lavable de buena calidad. El espesor será de aprox. 3 mm entre las dos manos de esmalte. Se deberá pintar: techo, paredes. Para la plancha de acero al carbono del piso se deberá aplicar pintura anticorrosiva </w:t>
                  </w:r>
                  <w:proofErr w:type="spellStart"/>
                  <w:r w:rsidRPr="00D63420">
                    <w:rPr>
                      <w:rFonts w:asciiTheme="minorHAnsi" w:hAnsiTheme="minorHAnsi" w:cs="Calibri"/>
                      <w:lang w:eastAsia="es-BO"/>
                    </w:rPr>
                    <w:t>epoxica</w:t>
                  </w:r>
                  <w:proofErr w:type="spellEnd"/>
                  <w:r w:rsidRPr="00D63420">
                    <w:rPr>
                      <w:rFonts w:asciiTheme="minorHAnsi" w:hAnsiTheme="minorHAnsi" w:cs="Calibri"/>
                      <w:lang w:eastAsia="es-BO"/>
                    </w:rPr>
                    <w:t xml:space="preserve">. </w:t>
                  </w:r>
                </w:p>
              </w:tc>
            </w:tr>
            <w:tr w:rsidR="00D63420" w:rsidRPr="00D63420" w:rsidTr="00AD2A8E">
              <w:trPr>
                <w:trHeight w:val="1497"/>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lastRenderedPageBreak/>
                    <w:t>25. PINTURA EXTERIOR:</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eastAsia="es-BO"/>
                    </w:rPr>
                  </w:pPr>
                  <w:r w:rsidRPr="00D63420">
                    <w:rPr>
                      <w:rFonts w:asciiTheme="minorHAnsi" w:hAnsiTheme="minorHAnsi" w:cs="Calibri"/>
                      <w:lang w:eastAsia="es-BO"/>
                    </w:rPr>
                    <w:t xml:space="preserve">Se aplicarán tres capas, la primera será una mano de anticorrosivo y luego dos manos de pintura </w:t>
                  </w:r>
                  <w:proofErr w:type="spellStart"/>
                  <w:r w:rsidRPr="00D63420">
                    <w:rPr>
                      <w:rFonts w:asciiTheme="minorHAnsi" w:hAnsiTheme="minorHAnsi" w:cs="Calibri"/>
                      <w:lang w:eastAsia="es-BO"/>
                    </w:rPr>
                    <w:t>epóxica</w:t>
                  </w:r>
                  <w:proofErr w:type="spellEnd"/>
                  <w:r w:rsidRPr="00D63420">
                    <w:rPr>
                      <w:rFonts w:asciiTheme="minorHAnsi" w:hAnsiTheme="minorHAnsi" w:cs="Calibri"/>
                      <w:lang w:eastAsia="es-BO"/>
                    </w:rPr>
                    <w:t xml:space="preserve"> u otro tipo de pintura que sea resistente a la corrosión y a la humedad del ambiente. El espesor deberá ser de aprox. 3 mm entre el anticorrosivo y las dos manos de pintura. Se pintaran todas las áreas externas incluyendo techo paredes y base.</w:t>
                  </w:r>
                </w:p>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eastAsia="es-BO"/>
                    </w:rPr>
                  </w:pPr>
                  <w:r w:rsidRPr="00D63420">
                    <w:rPr>
                      <w:rFonts w:asciiTheme="minorHAnsi" w:hAnsiTheme="minorHAnsi" w:cs="Calibri"/>
                      <w:lang w:eastAsia="es-BO"/>
                    </w:rPr>
                    <w:t>Color de pintura: Blanco con logotipo de YPFB según anexo 1.</w:t>
                  </w:r>
                </w:p>
              </w:tc>
            </w:tr>
            <w:tr w:rsidR="00D63420" w:rsidRPr="00D63420" w:rsidTr="00AD2A8E">
              <w:trPr>
                <w:trHeight w:val="534"/>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26. PUNTO DE IZAJE:</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eastAsia="es-BO"/>
                    </w:rPr>
                    <w:t xml:space="preserve">Se deberá contar con 4 puntos de </w:t>
                  </w:r>
                  <w:proofErr w:type="spellStart"/>
                  <w:r w:rsidRPr="00D63420">
                    <w:rPr>
                      <w:rFonts w:asciiTheme="minorHAnsi" w:hAnsiTheme="minorHAnsi" w:cs="Calibri"/>
                      <w:lang w:eastAsia="es-BO"/>
                    </w:rPr>
                    <w:t>izaje</w:t>
                  </w:r>
                  <w:proofErr w:type="spellEnd"/>
                  <w:r w:rsidRPr="00D63420">
                    <w:rPr>
                      <w:rFonts w:asciiTheme="minorHAnsi" w:hAnsiTheme="minorHAnsi" w:cs="Calibri"/>
                      <w:lang w:eastAsia="es-BO"/>
                    </w:rPr>
                    <w:t xml:space="preserve"> en la parte superior del porta camp con sus respectivos certificados de inspección.</w:t>
                  </w:r>
                </w:p>
              </w:tc>
            </w:tr>
            <w:tr w:rsidR="00D63420" w:rsidRPr="00D63420" w:rsidTr="00AD2A8E">
              <w:trPr>
                <w:trHeight w:val="1074"/>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27. SKID SOPORTE, PATIN PARA LEVANTAR EL PORTA CAMP:</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Se requiere un mínimo  de 2 vigas  de perfil tipo "H" o “I”,  de 10” mínimo de altura en acero ASTM A36 y 5 transversales ubicados entre las vigas  deberán ser 4” de ancho por 2” de alto en acero ASTM A36. </w:t>
                  </w:r>
                </w:p>
              </w:tc>
            </w:tr>
            <w:tr w:rsidR="00D63420" w:rsidRPr="00D63420" w:rsidTr="00AD2A8E">
              <w:trPr>
                <w:trHeight w:val="579"/>
                <w:jc w:val="center"/>
              </w:trPr>
              <w:tc>
                <w:tcPr>
                  <w:tcW w:w="2005" w:type="dxa"/>
                  <w:shd w:val="clear" w:color="auto" w:fill="auto"/>
                  <w:vAlign w:val="center"/>
                </w:tcPr>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28. SOPORTES:</w:t>
                  </w:r>
                </w:p>
              </w:tc>
              <w:tc>
                <w:tcPr>
                  <w:tcW w:w="6932" w:type="dxa"/>
                  <w:shd w:val="clear" w:color="auto" w:fill="auto"/>
                  <w:vAlign w:val="center"/>
                </w:tcPr>
                <w:p w:rsidR="00D63420" w:rsidRPr="00D63420" w:rsidRDefault="00D63420" w:rsidP="00AD2A8E">
                  <w:pPr>
                    <w:pStyle w:val="Prrafodelista"/>
                    <w:autoSpaceDE w:val="0"/>
                    <w:autoSpaceDN w:val="0"/>
                    <w:adjustRightInd w:val="0"/>
                    <w:ind w:left="0"/>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3 soportes  tipo caballetes de tubería de 4” de diámetro y de 3,2 m de largo por 50 cm de alto. Pintados con pintura anticorrosiva y </w:t>
                  </w:r>
                  <w:proofErr w:type="spellStart"/>
                  <w:r w:rsidRPr="00D63420">
                    <w:rPr>
                      <w:rFonts w:asciiTheme="minorHAnsi" w:hAnsiTheme="minorHAnsi" w:cs="Calibri"/>
                      <w:lang w:eastAsia="es-BO"/>
                    </w:rPr>
                    <w:t>epóxica</w:t>
                  </w:r>
                  <w:proofErr w:type="spellEnd"/>
                  <w:r w:rsidRPr="00D63420">
                    <w:rPr>
                      <w:rFonts w:asciiTheme="minorHAnsi" w:hAnsiTheme="minorHAnsi" w:cs="Calibri"/>
                      <w:lang w:val="es-BO" w:eastAsia="es-BO"/>
                    </w:rPr>
                    <w:t>.</w:t>
                  </w:r>
                </w:p>
              </w:tc>
            </w:tr>
          </w:tbl>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0" w:firstLine="284"/>
              <w:contextualSpacing/>
              <w:rPr>
                <w:rFonts w:asciiTheme="minorHAnsi" w:hAnsiTheme="minorHAnsi" w:cs="Calibri"/>
                <w:b/>
                <w:lang w:val="es-BO"/>
              </w:rPr>
            </w:pPr>
          </w:p>
          <w:p w:rsidR="00D63420" w:rsidRPr="00D63420" w:rsidRDefault="00D63420" w:rsidP="00AD2A8E">
            <w:pPr>
              <w:pStyle w:val="Prrafodelista"/>
              <w:autoSpaceDE w:val="0"/>
              <w:autoSpaceDN w:val="0"/>
              <w:adjustRightInd w:val="0"/>
              <w:ind w:left="0" w:firstLine="284"/>
              <w:contextualSpacing/>
              <w:rPr>
                <w:rFonts w:asciiTheme="minorHAnsi" w:hAnsiTheme="minorHAnsi" w:cs="Calibri"/>
                <w:b/>
                <w:lang w:val="es-BO"/>
              </w:rPr>
            </w:pPr>
            <w:r w:rsidRPr="00D63420">
              <w:rPr>
                <w:rFonts w:asciiTheme="minorHAnsi" w:hAnsiTheme="minorHAnsi" w:cs="Calibri"/>
                <w:b/>
                <w:lang w:val="es-BO"/>
              </w:rPr>
              <w:t>EQUIPOS DE LABORATORIO</w:t>
            </w:r>
          </w:p>
          <w:p w:rsidR="00D63420" w:rsidRPr="00D63420" w:rsidRDefault="00D63420" w:rsidP="00AD2A8E">
            <w:pPr>
              <w:pStyle w:val="Prrafodelista"/>
              <w:autoSpaceDE w:val="0"/>
              <w:autoSpaceDN w:val="0"/>
              <w:adjustRightInd w:val="0"/>
              <w:ind w:left="0" w:firstLine="284"/>
              <w:contextualSpacing/>
              <w:rPr>
                <w:rFonts w:asciiTheme="minorHAnsi" w:hAnsiTheme="minorHAnsi" w:cs="Calibri"/>
                <w:b/>
                <w:lang w:val="es-BO"/>
              </w:rPr>
            </w:pPr>
          </w:p>
          <w:p w:rsidR="00D63420" w:rsidRPr="00D63420" w:rsidRDefault="00D63420" w:rsidP="00AD2A8E">
            <w:pPr>
              <w:pStyle w:val="Prrafodelista"/>
              <w:autoSpaceDE w:val="0"/>
              <w:autoSpaceDN w:val="0"/>
              <w:adjustRightInd w:val="0"/>
              <w:ind w:left="0" w:firstLine="284"/>
              <w:contextualSpacing/>
              <w:jc w:val="both"/>
              <w:rPr>
                <w:rFonts w:asciiTheme="minorHAnsi" w:hAnsiTheme="minorHAnsi" w:cs="Calibri"/>
                <w:b/>
                <w:lang w:val="es-BO"/>
              </w:rPr>
            </w:pPr>
          </w:p>
          <w:p w:rsidR="00D63420" w:rsidRPr="00D63420" w:rsidRDefault="00D63420" w:rsidP="00AD2A8E">
            <w:pPr>
              <w:pStyle w:val="Prrafodelista"/>
              <w:autoSpaceDE w:val="0"/>
              <w:autoSpaceDN w:val="0"/>
              <w:adjustRightInd w:val="0"/>
              <w:ind w:left="0" w:firstLine="270"/>
              <w:contextualSpacing/>
              <w:rPr>
                <w:rFonts w:asciiTheme="minorHAnsi" w:hAnsiTheme="minorHAnsi" w:cs="Calibri"/>
                <w:b/>
                <w:lang w:val="es-BO" w:eastAsia="es-BO"/>
              </w:rPr>
            </w:pPr>
            <w:r w:rsidRPr="00D63420">
              <w:rPr>
                <w:rFonts w:asciiTheme="minorHAnsi" w:hAnsiTheme="minorHAnsi" w:cs="Calibri"/>
                <w:b/>
                <w:lang w:val="es-BO" w:eastAsia="es-BO"/>
              </w:rPr>
              <w:t>ITEM 2.</w:t>
            </w:r>
            <w:r w:rsidRPr="00D63420">
              <w:rPr>
                <w:rFonts w:asciiTheme="minorHAnsi" w:hAnsiTheme="minorHAnsi" w:cs="Calibri"/>
                <w:color w:val="000000"/>
                <w:lang w:val="es-BO"/>
              </w:rPr>
              <w:t xml:space="preserve"> </w:t>
            </w:r>
            <w:r w:rsidRPr="00D63420">
              <w:rPr>
                <w:rFonts w:asciiTheme="minorHAnsi" w:hAnsiTheme="minorHAnsi" w:cs="Calibri"/>
                <w:b/>
                <w:lang w:val="es-BO" w:eastAsia="es-BO"/>
              </w:rPr>
              <w:t xml:space="preserve">CENTRIFUGE NON-HEATED. </w:t>
            </w:r>
          </w:p>
          <w:p w:rsidR="00D63420" w:rsidRPr="00D63420" w:rsidRDefault="00D63420" w:rsidP="00AD2A8E">
            <w:pPr>
              <w:pStyle w:val="Prrafodelista"/>
              <w:autoSpaceDE w:val="0"/>
              <w:autoSpaceDN w:val="0"/>
              <w:adjustRightInd w:val="0"/>
              <w:ind w:left="0" w:firstLine="270"/>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0" w:firstLine="270"/>
              <w:contextualSpacing/>
              <w:rPr>
                <w:rFonts w:asciiTheme="minorHAnsi" w:hAnsiTheme="minorHAnsi" w:cs="Calibri"/>
                <w:lang w:val="es-BO" w:eastAsia="es-BO"/>
              </w:rPr>
            </w:pPr>
            <w:r w:rsidRPr="00D63420">
              <w:rPr>
                <w:rFonts w:asciiTheme="minorHAnsi" w:hAnsiTheme="minorHAnsi" w:cs="Calibri"/>
                <w:lang w:val="es-BO" w:eastAsia="es-BO"/>
              </w:rPr>
              <w:t>Equipo utilizado para acelerar el proceso de sedimentación de los sólidos en el fluido.</w:t>
            </w: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 xml:space="preserve">Especificaciones: </w:t>
            </w: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p>
          <w:p w:rsidR="00D63420" w:rsidRPr="00D63420" w:rsidRDefault="00D63420" w:rsidP="00CC1F4E">
            <w:pPr>
              <w:pStyle w:val="Prrafodelista"/>
              <w:numPr>
                <w:ilvl w:val="0"/>
                <w:numId w:val="40"/>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Velocidades: 5000 RPM</w:t>
            </w:r>
          </w:p>
          <w:p w:rsidR="00D63420" w:rsidRPr="00D63420" w:rsidRDefault="00D63420" w:rsidP="00CC1F4E">
            <w:pPr>
              <w:pStyle w:val="Prrafodelista"/>
              <w:numPr>
                <w:ilvl w:val="0"/>
                <w:numId w:val="40"/>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Alimentación eléctrica: 110 - 230 volt, si solo se cuenta con equipos de 110 Volt se deberá proveer un trasformador de 110 volt a 230 volt.</w:t>
            </w:r>
          </w:p>
          <w:p w:rsidR="00D63420" w:rsidRPr="00D63420" w:rsidRDefault="00D63420" w:rsidP="00CC1F4E">
            <w:pPr>
              <w:pStyle w:val="Prrafodelista"/>
              <w:numPr>
                <w:ilvl w:val="0"/>
                <w:numId w:val="40"/>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El equipo deberá cumplir con los requerimientos del estándar API MPMS Capítulo 10.4.</w:t>
            </w:r>
          </w:p>
          <w:p w:rsidR="00D63420" w:rsidRPr="00D63420" w:rsidRDefault="00D63420" w:rsidP="00CC1F4E">
            <w:pPr>
              <w:pStyle w:val="Prrafodelista"/>
              <w:numPr>
                <w:ilvl w:val="0"/>
                <w:numId w:val="40"/>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Que pueda soportar tubos API de 12.5 ml.</w:t>
            </w:r>
          </w:p>
          <w:p w:rsidR="00D63420" w:rsidRPr="00D63420" w:rsidRDefault="00D63420" w:rsidP="00CC1F4E">
            <w:pPr>
              <w:pStyle w:val="Prrafodelista"/>
              <w:numPr>
                <w:ilvl w:val="0"/>
                <w:numId w:val="40"/>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 xml:space="preserve">8 unidades de tubos API de 12.5 ml Graduados API Standard 2542. </w:t>
            </w:r>
          </w:p>
          <w:p w:rsidR="00D63420" w:rsidRPr="00D63420" w:rsidRDefault="00D63420" w:rsidP="00AD2A8E">
            <w:pPr>
              <w:pStyle w:val="Prrafodelista"/>
              <w:autoSpaceDE w:val="0"/>
              <w:autoSpaceDN w:val="0"/>
              <w:adjustRightInd w:val="0"/>
              <w:ind w:left="644"/>
              <w:contextualSpacing/>
              <w:rPr>
                <w:rFonts w:asciiTheme="minorHAnsi" w:hAnsiTheme="minorHAnsi" w:cs="Calibri"/>
                <w:lang w:val="es-BO" w:eastAsia="es-BO"/>
              </w:rPr>
            </w:pPr>
          </w:p>
          <w:p w:rsidR="00D63420" w:rsidRPr="00D63420" w:rsidRDefault="00D63420" w:rsidP="00AD2A8E">
            <w:pPr>
              <w:pStyle w:val="Prrafodelista"/>
              <w:autoSpaceDE w:val="0"/>
              <w:autoSpaceDN w:val="0"/>
              <w:adjustRightInd w:val="0"/>
              <w:contextualSpacing/>
              <w:rPr>
                <w:rFonts w:asciiTheme="minorHAnsi" w:hAnsiTheme="minorHAnsi" w:cs="Calibri"/>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eastAsia="es-BO"/>
              </w:rPr>
            </w:pPr>
            <w:r w:rsidRPr="00D63420">
              <w:rPr>
                <w:rFonts w:asciiTheme="minorHAnsi" w:hAnsiTheme="minorHAnsi" w:cs="Calibri"/>
                <w:b/>
                <w:lang w:val="es-BO" w:eastAsia="es-BO"/>
              </w:rPr>
              <w:t xml:space="preserve">ITEM 3. </w:t>
            </w:r>
            <w:r w:rsidRPr="00D63420">
              <w:rPr>
                <w:rFonts w:asciiTheme="minorHAnsi" w:hAnsiTheme="minorHAnsi" w:cs="Calibri"/>
                <w:b/>
                <w:lang w:eastAsia="es-BO"/>
              </w:rPr>
              <w:t>MIXER HMD200-CE</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r w:rsidRPr="00D63420">
              <w:rPr>
                <w:rFonts w:asciiTheme="minorHAnsi" w:hAnsiTheme="minorHAnsi" w:cs="Calibri"/>
                <w:lang w:val="es-BO" w:eastAsia="es-BO"/>
              </w:rPr>
              <w:t xml:space="preserve">Mezclador - agitador con ejes y hojas afiladas. Este equipo deberá contar son su propio vaso de acero inoxidable. </w:t>
            </w: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 xml:space="preserve">Especificaciones: </w:t>
            </w: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p>
          <w:p w:rsidR="00D63420" w:rsidRPr="00D63420" w:rsidRDefault="00D63420" w:rsidP="00CC1F4E">
            <w:pPr>
              <w:pStyle w:val="Prrafodelista"/>
              <w:numPr>
                <w:ilvl w:val="0"/>
                <w:numId w:val="41"/>
              </w:numPr>
              <w:autoSpaceDE w:val="0"/>
              <w:autoSpaceDN w:val="0"/>
              <w:adjustRightInd w:val="0"/>
              <w:ind w:left="567" w:hanging="283"/>
              <w:contextualSpacing/>
              <w:rPr>
                <w:rFonts w:asciiTheme="minorHAnsi" w:hAnsiTheme="minorHAnsi" w:cs="Calibri"/>
                <w:lang w:val="es-BO" w:eastAsia="es-BO"/>
              </w:rPr>
            </w:pPr>
            <w:r w:rsidRPr="00D63420">
              <w:rPr>
                <w:rFonts w:asciiTheme="minorHAnsi" w:hAnsiTheme="minorHAnsi" w:cs="Calibri"/>
                <w:lang w:val="es-BO" w:eastAsia="es-BO"/>
              </w:rPr>
              <w:t>Numero de Agitadores: 1</w:t>
            </w:r>
          </w:p>
          <w:p w:rsidR="00D63420" w:rsidRPr="00D63420" w:rsidRDefault="00D63420" w:rsidP="00CC1F4E">
            <w:pPr>
              <w:pStyle w:val="Prrafodelista"/>
              <w:numPr>
                <w:ilvl w:val="0"/>
                <w:numId w:val="41"/>
              </w:numPr>
              <w:autoSpaceDE w:val="0"/>
              <w:autoSpaceDN w:val="0"/>
              <w:adjustRightInd w:val="0"/>
              <w:ind w:left="567" w:hanging="283"/>
              <w:contextualSpacing/>
              <w:rPr>
                <w:rFonts w:asciiTheme="minorHAnsi" w:hAnsiTheme="minorHAnsi" w:cs="Calibri"/>
                <w:lang w:val="es-BO" w:eastAsia="es-BO"/>
              </w:rPr>
            </w:pPr>
            <w:r w:rsidRPr="00D63420">
              <w:rPr>
                <w:rFonts w:asciiTheme="minorHAnsi" w:hAnsiTheme="minorHAnsi" w:cs="Calibri"/>
                <w:lang w:val="es-BO" w:eastAsia="es-BO"/>
              </w:rPr>
              <w:t>Alimentación eléctrica: 110 - 230 volt. Si solo se cuenta con equipos de 110 Volt. Se deberá suministrar un transformador de voltaje de 110 volt a 230 volt.</w:t>
            </w:r>
          </w:p>
          <w:p w:rsidR="00D63420" w:rsidRPr="00D63420" w:rsidRDefault="00D63420" w:rsidP="00CC1F4E">
            <w:pPr>
              <w:pStyle w:val="Prrafodelista"/>
              <w:numPr>
                <w:ilvl w:val="0"/>
                <w:numId w:val="41"/>
              </w:numPr>
              <w:autoSpaceDE w:val="0"/>
              <w:autoSpaceDN w:val="0"/>
              <w:adjustRightInd w:val="0"/>
              <w:ind w:left="567" w:hanging="283"/>
              <w:contextualSpacing/>
              <w:rPr>
                <w:rFonts w:asciiTheme="minorHAnsi" w:hAnsiTheme="minorHAnsi" w:cs="Calibri"/>
                <w:lang w:val="es-BO" w:eastAsia="es-BO"/>
              </w:rPr>
            </w:pPr>
            <w:r w:rsidRPr="00D63420">
              <w:rPr>
                <w:rFonts w:asciiTheme="minorHAnsi" w:hAnsiTheme="minorHAnsi" w:cs="Calibri"/>
                <w:lang w:val="es-BO" w:eastAsia="es-BO"/>
              </w:rPr>
              <w:t xml:space="preserve">Motor: 1/3 hp. </w:t>
            </w:r>
          </w:p>
          <w:p w:rsidR="00D63420" w:rsidRPr="00D63420" w:rsidRDefault="00D63420" w:rsidP="00CC1F4E">
            <w:pPr>
              <w:pStyle w:val="Prrafodelista"/>
              <w:numPr>
                <w:ilvl w:val="0"/>
                <w:numId w:val="41"/>
              </w:numPr>
              <w:autoSpaceDE w:val="0"/>
              <w:autoSpaceDN w:val="0"/>
              <w:adjustRightInd w:val="0"/>
              <w:ind w:left="567" w:hanging="283"/>
              <w:contextualSpacing/>
              <w:rPr>
                <w:rFonts w:asciiTheme="minorHAnsi" w:hAnsiTheme="minorHAnsi" w:cs="Calibri"/>
                <w:lang w:val="es-BO" w:eastAsia="es-BO"/>
              </w:rPr>
            </w:pPr>
            <w:r w:rsidRPr="00D63420">
              <w:rPr>
                <w:rFonts w:asciiTheme="minorHAnsi" w:hAnsiTheme="minorHAnsi" w:cs="Calibri"/>
                <w:lang w:val="es-BO" w:eastAsia="es-BO"/>
              </w:rPr>
              <w:t>Control: 3 velocidades.</w:t>
            </w:r>
          </w:p>
          <w:p w:rsidR="00D63420" w:rsidRPr="00D63420" w:rsidRDefault="00D63420" w:rsidP="00CC1F4E">
            <w:pPr>
              <w:pStyle w:val="Prrafodelista"/>
              <w:numPr>
                <w:ilvl w:val="0"/>
                <w:numId w:val="41"/>
              </w:numPr>
              <w:autoSpaceDE w:val="0"/>
              <w:autoSpaceDN w:val="0"/>
              <w:adjustRightInd w:val="0"/>
              <w:ind w:left="567" w:hanging="283"/>
              <w:contextualSpacing/>
              <w:rPr>
                <w:rFonts w:asciiTheme="minorHAnsi" w:hAnsiTheme="minorHAnsi" w:cs="Calibri"/>
                <w:lang w:val="es-BO" w:eastAsia="es-BO"/>
              </w:rPr>
            </w:pPr>
            <w:r w:rsidRPr="00D63420">
              <w:rPr>
                <w:rFonts w:asciiTheme="minorHAnsi" w:hAnsiTheme="minorHAnsi" w:cs="Calibri"/>
                <w:lang w:val="es-BO" w:eastAsia="es-BO"/>
              </w:rPr>
              <w:t>Velocidad: 10000 - 14000 - 17000 rpm.</w:t>
            </w:r>
          </w:p>
          <w:p w:rsidR="00D63420" w:rsidRPr="00D63420" w:rsidRDefault="00D63420" w:rsidP="00CC1F4E">
            <w:pPr>
              <w:pStyle w:val="Prrafodelista"/>
              <w:numPr>
                <w:ilvl w:val="0"/>
                <w:numId w:val="41"/>
              </w:numPr>
              <w:autoSpaceDE w:val="0"/>
              <w:autoSpaceDN w:val="0"/>
              <w:adjustRightInd w:val="0"/>
              <w:ind w:left="567" w:hanging="283"/>
              <w:contextualSpacing/>
              <w:rPr>
                <w:rFonts w:asciiTheme="minorHAnsi" w:hAnsiTheme="minorHAnsi" w:cs="Calibri"/>
                <w:b/>
                <w:lang w:val="es-BO" w:eastAsia="es-BO"/>
              </w:rPr>
            </w:pPr>
            <w:r w:rsidRPr="00D63420">
              <w:rPr>
                <w:rFonts w:asciiTheme="minorHAnsi" w:hAnsiTheme="minorHAnsi" w:cs="Calibri"/>
                <w:lang w:eastAsia="es-BO"/>
              </w:rPr>
              <w:t xml:space="preserve">Debe cumplir con la especificación  API 13 A </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 xml:space="preserve">    ITEM 4. RESISTIVITY METER (DIGITAL).</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r w:rsidRPr="00D63420">
              <w:rPr>
                <w:rFonts w:asciiTheme="minorHAnsi" w:hAnsiTheme="minorHAnsi" w:cs="Calibri"/>
                <w:lang w:val="es-BO" w:eastAsia="es-BO"/>
              </w:rPr>
              <w:lastRenderedPageBreak/>
              <w:t xml:space="preserve">Equipo digital que mide la resistencia eléctrica de un fluido líquido o </w:t>
            </w:r>
            <w:proofErr w:type="spellStart"/>
            <w:r w:rsidRPr="00D63420">
              <w:rPr>
                <w:rFonts w:asciiTheme="minorHAnsi" w:hAnsiTheme="minorHAnsi" w:cs="Calibri"/>
                <w:lang w:val="es-BO" w:eastAsia="es-BO"/>
              </w:rPr>
              <w:t>semi</w:t>
            </w:r>
            <w:proofErr w:type="spellEnd"/>
            <w:r w:rsidRPr="00D63420">
              <w:rPr>
                <w:rFonts w:asciiTheme="minorHAnsi" w:hAnsiTheme="minorHAnsi" w:cs="Calibri"/>
                <w:lang w:val="es-BO" w:eastAsia="es-BO"/>
              </w:rPr>
              <w:t>-liquido de acuerdo a la práctica recomendada API RP 13B-1.</w:t>
            </w: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 xml:space="preserve">Especificaciones: </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CC1F4E">
            <w:pPr>
              <w:pStyle w:val="Prrafodelista"/>
              <w:numPr>
                <w:ilvl w:val="0"/>
                <w:numId w:val="42"/>
              </w:numPr>
              <w:autoSpaceDE w:val="0"/>
              <w:autoSpaceDN w:val="0"/>
              <w:adjustRightInd w:val="0"/>
              <w:ind w:left="567" w:hanging="283"/>
              <w:contextualSpacing/>
              <w:rPr>
                <w:rFonts w:asciiTheme="minorHAnsi" w:hAnsiTheme="minorHAnsi" w:cs="Calibri"/>
                <w:lang w:val="es-BO" w:eastAsia="es-BO"/>
              </w:rPr>
            </w:pPr>
            <w:r w:rsidRPr="00D63420">
              <w:rPr>
                <w:rFonts w:asciiTheme="minorHAnsi" w:hAnsiTheme="minorHAnsi" w:cs="Calibri"/>
                <w:lang w:val="es-BO" w:eastAsia="es-BO"/>
              </w:rPr>
              <w:t>Rango de medida: 0,01 a 400 ohm-m.</w:t>
            </w:r>
          </w:p>
          <w:p w:rsidR="00D63420" w:rsidRPr="00D63420" w:rsidRDefault="00D63420" w:rsidP="00CC1F4E">
            <w:pPr>
              <w:pStyle w:val="Prrafodelista"/>
              <w:numPr>
                <w:ilvl w:val="0"/>
                <w:numId w:val="42"/>
              </w:numPr>
              <w:autoSpaceDE w:val="0"/>
              <w:autoSpaceDN w:val="0"/>
              <w:adjustRightInd w:val="0"/>
              <w:ind w:left="567" w:hanging="283"/>
              <w:contextualSpacing/>
              <w:rPr>
                <w:rFonts w:asciiTheme="minorHAnsi" w:hAnsiTheme="minorHAnsi" w:cs="Calibri"/>
                <w:lang w:val="es-BO" w:eastAsia="es-BO"/>
              </w:rPr>
            </w:pPr>
            <w:r w:rsidRPr="00D63420">
              <w:rPr>
                <w:rFonts w:asciiTheme="minorHAnsi" w:hAnsiTheme="minorHAnsi" w:cs="Calibri"/>
                <w:lang w:val="es-BO" w:eastAsia="es-BO"/>
              </w:rPr>
              <w:t xml:space="preserve">Rango de Temperatura: 14 a 140 F. </w:t>
            </w:r>
          </w:p>
          <w:p w:rsidR="00D63420" w:rsidRPr="00D63420" w:rsidRDefault="00D63420" w:rsidP="00CC1F4E">
            <w:pPr>
              <w:pStyle w:val="Prrafodelista"/>
              <w:numPr>
                <w:ilvl w:val="0"/>
                <w:numId w:val="42"/>
              </w:numPr>
              <w:autoSpaceDE w:val="0"/>
              <w:autoSpaceDN w:val="0"/>
              <w:adjustRightInd w:val="0"/>
              <w:ind w:left="567" w:hanging="283"/>
              <w:contextualSpacing/>
              <w:rPr>
                <w:rFonts w:asciiTheme="minorHAnsi" w:hAnsiTheme="minorHAnsi" w:cs="Calibri"/>
                <w:lang w:val="es-BO" w:eastAsia="es-BO"/>
              </w:rPr>
            </w:pPr>
            <w:r w:rsidRPr="00D63420">
              <w:rPr>
                <w:rFonts w:asciiTheme="minorHAnsi" w:hAnsiTheme="minorHAnsi" w:cs="Calibri"/>
                <w:lang w:val="es-BO" w:eastAsia="es-BO"/>
              </w:rPr>
              <w:t>Alimentación eléctrica: Baterías alcalinas 9 V.</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ITEM 5. KIT ANILINE POINT DETERMINATION</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r w:rsidRPr="00D63420">
              <w:rPr>
                <w:rFonts w:asciiTheme="minorHAnsi" w:hAnsiTheme="minorHAnsi" w:cs="Calibri"/>
                <w:lang w:val="es-BO" w:eastAsia="es-BO"/>
              </w:rPr>
              <w:t>Kit para la determinación de punto de anilina. El kit deberá incluir:</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Termómetro: 0 - 220 ° F</w:t>
            </w:r>
          </w:p>
          <w:p w:rsidR="00D63420" w:rsidRPr="00D63420" w:rsidRDefault="00D63420"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Pinzas de laboratorio con protectores de fibra de vidrio</w:t>
            </w:r>
          </w:p>
          <w:p w:rsidR="00D63420" w:rsidRPr="00D63420" w:rsidRDefault="00D63420"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Calentador tipo plato con Agitador magnético de 110 - 230 volt. Si el equipo es 110 volt se deberá proveer un trasformador de 220 volt a 110 volt.</w:t>
            </w:r>
          </w:p>
          <w:p w:rsidR="00D63420" w:rsidRPr="00D63420" w:rsidRDefault="00D63420"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Barra de soporte.</w:t>
            </w:r>
          </w:p>
          <w:p w:rsidR="00D63420" w:rsidRPr="00D63420" w:rsidRDefault="00D63420"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Tubo de ensayo de vidrio.</w:t>
            </w:r>
          </w:p>
          <w:p w:rsidR="00D63420" w:rsidRPr="00D63420" w:rsidRDefault="00D63420"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 xml:space="preserve">Jeringa de vidrio de 10 </w:t>
            </w:r>
            <w:proofErr w:type="spellStart"/>
            <w:r w:rsidRPr="00D63420">
              <w:rPr>
                <w:rFonts w:asciiTheme="minorHAnsi" w:hAnsiTheme="minorHAnsi" w:cs="Calibri"/>
                <w:lang w:val="es-BO" w:eastAsia="es-BO"/>
              </w:rPr>
              <w:t>cc.</w:t>
            </w:r>
            <w:proofErr w:type="spellEnd"/>
          </w:p>
          <w:p w:rsidR="00D63420" w:rsidRPr="00D63420" w:rsidRDefault="00D63420"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 xml:space="preserve">Pipeta de vidrio de 10 </w:t>
            </w:r>
            <w:proofErr w:type="spellStart"/>
            <w:r w:rsidRPr="00D63420">
              <w:rPr>
                <w:rFonts w:asciiTheme="minorHAnsi" w:hAnsiTheme="minorHAnsi" w:cs="Calibri"/>
                <w:lang w:val="es-BO" w:eastAsia="es-BO"/>
              </w:rPr>
              <w:t>mL</w:t>
            </w:r>
            <w:proofErr w:type="spellEnd"/>
            <w:r w:rsidRPr="00D63420">
              <w:rPr>
                <w:rFonts w:asciiTheme="minorHAnsi" w:hAnsiTheme="minorHAnsi" w:cs="Calibri"/>
                <w:lang w:val="es-BO" w:eastAsia="es-BO"/>
              </w:rPr>
              <w:t xml:space="preserve"> × 1/10 </w:t>
            </w:r>
            <w:proofErr w:type="spellStart"/>
            <w:r w:rsidRPr="00D63420">
              <w:rPr>
                <w:rFonts w:asciiTheme="minorHAnsi" w:hAnsiTheme="minorHAnsi" w:cs="Calibri"/>
                <w:lang w:val="es-BO" w:eastAsia="es-BO"/>
              </w:rPr>
              <w:t>mL</w:t>
            </w:r>
            <w:proofErr w:type="spellEnd"/>
            <w:r w:rsidRPr="00D63420">
              <w:rPr>
                <w:rFonts w:asciiTheme="minorHAnsi" w:hAnsiTheme="minorHAnsi" w:cs="Calibri"/>
                <w:lang w:val="es-BO" w:eastAsia="es-BO"/>
              </w:rPr>
              <w:t xml:space="preserve"> </w:t>
            </w:r>
          </w:p>
          <w:p w:rsidR="00D63420" w:rsidRPr="00D63420" w:rsidRDefault="00D63420"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Perilla de goma succionadora para pipetas o insumo similar.</w:t>
            </w:r>
          </w:p>
          <w:p w:rsidR="00D63420" w:rsidRPr="00D63420" w:rsidRDefault="00D63420"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Vaso precipitado de 50 ml.</w:t>
            </w:r>
          </w:p>
          <w:p w:rsidR="00D63420" w:rsidRPr="00D63420" w:rsidRDefault="00D63420"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Barra de agitación.</w:t>
            </w:r>
          </w:p>
          <w:p w:rsidR="00D63420" w:rsidRPr="00D63420" w:rsidRDefault="00D63420"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Corcho para termómetro, tamaño 8</w:t>
            </w:r>
          </w:p>
          <w:p w:rsidR="00D63420" w:rsidRPr="00D63420" w:rsidRDefault="00D63420"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Corcho para tubos de ensayo, tamaño 20</w:t>
            </w:r>
          </w:p>
          <w:p w:rsidR="00D63420" w:rsidRPr="00D63420" w:rsidRDefault="00D63420"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 xml:space="preserve">Filtro para Jeringa, 25 mm, 0.45 </w:t>
            </w:r>
            <w:proofErr w:type="spellStart"/>
            <w:r w:rsidRPr="00D63420">
              <w:rPr>
                <w:rFonts w:asciiTheme="minorHAnsi" w:hAnsiTheme="minorHAnsi" w:cs="Calibri"/>
                <w:lang w:val="es-BO" w:eastAsia="es-BO"/>
              </w:rPr>
              <w:t>μm</w:t>
            </w:r>
            <w:proofErr w:type="spellEnd"/>
            <w:r w:rsidRPr="00D63420">
              <w:rPr>
                <w:rFonts w:asciiTheme="minorHAnsi" w:hAnsiTheme="minorHAnsi" w:cs="Calibri"/>
                <w:lang w:val="es-BO" w:eastAsia="es-BO"/>
              </w:rPr>
              <w:t>, PTFE.</w:t>
            </w:r>
          </w:p>
          <w:p w:rsidR="00D63420" w:rsidRPr="00D63420" w:rsidRDefault="00D63420"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Aceite para calentador.</w:t>
            </w:r>
          </w:p>
          <w:p w:rsidR="00D63420" w:rsidRPr="00D63420" w:rsidRDefault="00D63420" w:rsidP="00CC1F4E">
            <w:pPr>
              <w:pStyle w:val="Prrafodelista"/>
              <w:numPr>
                <w:ilvl w:val="0"/>
                <w:numId w:val="43"/>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Solución de Anilina.</w:t>
            </w:r>
          </w:p>
          <w:p w:rsidR="00D63420" w:rsidRPr="00D63420" w:rsidRDefault="00D63420" w:rsidP="00CC1F4E">
            <w:pPr>
              <w:pStyle w:val="Prrafodelista"/>
              <w:numPr>
                <w:ilvl w:val="0"/>
                <w:numId w:val="43"/>
              </w:numPr>
              <w:autoSpaceDE w:val="0"/>
              <w:autoSpaceDN w:val="0"/>
              <w:adjustRightInd w:val="0"/>
              <w:contextualSpacing/>
              <w:rPr>
                <w:rFonts w:asciiTheme="minorHAnsi" w:hAnsiTheme="minorHAnsi" w:cs="Calibri"/>
                <w:b/>
                <w:lang w:val="es-BO" w:eastAsia="es-BO"/>
              </w:rPr>
            </w:pPr>
            <w:r w:rsidRPr="00D63420">
              <w:rPr>
                <w:rFonts w:asciiTheme="minorHAnsi" w:hAnsiTheme="minorHAnsi" w:cs="Calibri"/>
                <w:lang w:val="es-BO" w:eastAsia="es-BO"/>
              </w:rPr>
              <w:t>Sulfato de Calcio.</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eastAsia="es-BO"/>
              </w:rPr>
            </w:pPr>
          </w:p>
          <w:p w:rsidR="00D63420" w:rsidRPr="00D63420" w:rsidRDefault="00D63420" w:rsidP="00AD2A8E">
            <w:pPr>
              <w:pStyle w:val="Prrafodelista"/>
              <w:autoSpaceDE w:val="0"/>
              <w:autoSpaceDN w:val="0"/>
              <w:adjustRightInd w:val="0"/>
              <w:ind w:left="0" w:firstLine="284"/>
              <w:contextualSpacing/>
              <w:rPr>
                <w:rFonts w:asciiTheme="minorHAnsi" w:hAnsiTheme="minorHAnsi" w:cs="Calibri"/>
                <w:b/>
                <w:lang w:val="es-BO" w:eastAsia="es-BO"/>
              </w:rPr>
            </w:pPr>
            <w:r w:rsidRPr="00D63420">
              <w:rPr>
                <w:rFonts w:asciiTheme="minorHAnsi" w:hAnsiTheme="minorHAnsi" w:cs="Calibri"/>
                <w:b/>
                <w:lang w:val="es-BO" w:eastAsia="es-BO"/>
              </w:rPr>
              <w:t>ITEM 6. KIT HYGROMETER DIGITAL</w:t>
            </w:r>
          </w:p>
          <w:p w:rsidR="00D63420" w:rsidRPr="00D63420" w:rsidRDefault="00D63420" w:rsidP="00AD2A8E">
            <w:pPr>
              <w:pStyle w:val="Prrafodelista"/>
              <w:autoSpaceDE w:val="0"/>
              <w:autoSpaceDN w:val="0"/>
              <w:adjustRightInd w:val="0"/>
              <w:ind w:left="0" w:firstLine="284"/>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jc w:val="both"/>
              <w:rPr>
                <w:rFonts w:asciiTheme="minorHAnsi" w:hAnsiTheme="minorHAnsi" w:cs="Calibri"/>
                <w:lang w:val="es-BO" w:eastAsia="es-BO"/>
              </w:rPr>
            </w:pPr>
            <w:r w:rsidRPr="00D63420">
              <w:rPr>
                <w:rFonts w:asciiTheme="minorHAnsi" w:hAnsiTheme="minorHAnsi" w:cs="Calibri"/>
                <w:lang w:val="es-BO" w:eastAsia="es-BO"/>
              </w:rPr>
              <w:t xml:space="preserve">Equipo utilizado para medir la humedad relativa de fluidos de perforación base aceite. </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 xml:space="preserve">Especificaciones: </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CC1F4E">
            <w:pPr>
              <w:pStyle w:val="Prrafodelista"/>
              <w:numPr>
                <w:ilvl w:val="0"/>
                <w:numId w:val="44"/>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Rango humedad de relativa: 0 a 100 %,</w:t>
            </w:r>
          </w:p>
          <w:p w:rsidR="00D63420" w:rsidRPr="00D63420" w:rsidRDefault="00D63420" w:rsidP="00CC1F4E">
            <w:pPr>
              <w:pStyle w:val="Prrafodelista"/>
              <w:numPr>
                <w:ilvl w:val="0"/>
                <w:numId w:val="44"/>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Rango de Temperatura: 32 a 140 °F.</w:t>
            </w:r>
          </w:p>
          <w:p w:rsidR="00D63420" w:rsidRPr="00D63420" w:rsidRDefault="00D63420" w:rsidP="00CC1F4E">
            <w:pPr>
              <w:pStyle w:val="Prrafodelista"/>
              <w:numPr>
                <w:ilvl w:val="0"/>
                <w:numId w:val="44"/>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Resolución: 0,1 % RH; 1°F.</w:t>
            </w:r>
          </w:p>
          <w:p w:rsidR="00D63420" w:rsidRPr="00D63420" w:rsidRDefault="00D63420" w:rsidP="00CC1F4E">
            <w:pPr>
              <w:pStyle w:val="Prrafodelista"/>
              <w:numPr>
                <w:ilvl w:val="0"/>
                <w:numId w:val="44"/>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Precisión: ±2% RH; ± 1°F.</w:t>
            </w:r>
          </w:p>
          <w:p w:rsidR="00D63420" w:rsidRPr="00D63420" w:rsidRDefault="00D63420" w:rsidP="00CC1F4E">
            <w:pPr>
              <w:pStyle w:val="Prrafodelista"/>
              <w:numPr>
                <w:ilvl w:val="0"/>
                <w:numId w:val="44"/>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Fuente de energía: 4 Pilas  de 1.5 volt.</w:t>
            </w:r>
          </w:p>
          <w:p w:rsidR="00D63420" w:rsidRPr="00D63420" w:rsidRDefault="00D63420" w:rsidP="00CC1F4E">
            <w:pPr>
              <w:pStyle w:val="Prrafodelista"/>
              <w:numPr>
                <w:ilvl w:val="0"/>
                <w:numId w:val="44"/>
              </w:numPr>
              <w:autoSpaceDE w:val="0"/>
              <w:autoSpaceDN w:val="0"/>
              <w:adjustRightInd w:val="0"/>
              <w:contextualSpacing/>
              <w:rPr>
                <w:rFonts w:asciiTheme="minorHAnsi" w:hAnsiTheme="minorHAnsi" w:cs="Calibri"/>
                <w:b/>
                <w:lang w:val="es-BO" w:eastAsia="es-BO"/>
              </w:rPr>
            </w:pPr>
            <w:r w:rsidRPr="00D63420">
              <w:rPr>
                <w:rFonts w:asciiTheme="minorHAnsi" w:hAnsiTheme="minorHAnsi" w:cs="Calibri"/>
                <w:lang w:val="es-BO" w:eastAsia="es-BO"/>
              </w:rPr>
              <w:t>Sensor de humedad relativa.</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color w:val="000000"/>
                <w:lang w:val="en-US"/>
              </w:rPr>
            </w:pPr>
            <w:r w:rsidRPr="00D63420">
              <w:rPr>
                <w:rFonts w:asciiTheme="minorHAnsi" w:hAnsiTheme="minorHAnsi" w:cs="Calibri"/>
                <w:b/>
                <w:lang w:val="en-US" w:eastAsia="es-BO"/>
              </w:rPr>
              <w:t xml:space="preserve">ITEM 7. </w:t>
            </w:r>
            <w:r w:rsidRPr="00D63420">
              <w:rPr>
                <w:rFonts w:asciiTheme="minorHAnsi" w:hAnsiTheme="minorHAnsi" w:cs="Calibri"/>
                <w:b/>
                <w:color w:val="000000"/>
                <w:lang w:val="en-US"/>
              </w:rPr>
              <w:t>KIT GARRET GAS TRAIN H2S &amp; CO2</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n-US"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r w:rsidRPr="00D63420">
              <w:rPr>
                <w:rFonts w:asciiTheme="minorHAnsi" w:hAnsiTheme="minorHAnsi" w:cs="Calibri"/>
                <w:lang w:val="es-BO" w:eastAsia="es-BO"/>
              </w:rPr>
              <w:t>Equipo utilizado en la detección y cuantificación de gases como: Sulfuro de hidrogeno (H2S) y Dióxido de carbono (CO2).</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 xml:space="preserve">Especificaciones: </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CC1F4E">
            <w:pPr>
              <w:pStyle w:val="Prrafodelista"/>
              <w:numPr>
                <w:ilvl w:val="0"/>
                <w:numId w:val="45"/>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lastRenderedPageBreak/>
              <w:t>3 cámaras acrílicas transparentes inertes a los ácidos, H2S y Sulfuros.</w:t>
            </w:r>
          </w:p>
          <w:p w:rsidR="00D63420" w:rsidRPr="00D63420" w:rsidRDefault="00D63420" w:rsidP="00CC1F4E">
            <w:pPr>
              <w:pStyle w:val="Prrafodelista"/>
              <w:numPr>
                <w:ilvl w:val="0"/>
                <w:numId w:val="45"/>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 xml:space="preserve">Dispersión </w:t>
            </w:r>
            <w:proofErr w:type="spellStart"/>
            <w:r w:rsidRPr="00D63420">
              <w:rPr>
                <w:rFonts w:asciiTheme="minorHAnsi" w:hAnsiTheme="minorHAnsi" w:cs="Calibri"/>
                <w:lang w:val="es-BO" w:eastAsia="es-BO"/>
              </w:rPr>
              <w:t>Tube</w:t>
            </w:r>
            <w:proofErr w:type="spellEnd"/>
            <w:r w:rsidRPr="00D63420">
              <w:rPr>
                <w:rFonts w:asciiTheme="minorHAnsi" w:hAnsiTheme="minorHAnsi" w:cs="Calibri"/>
                <w:lang w:val="es-BO" w:eastAsia="es-BO"/>
              </w:rPr>
              <w:t>.</w:t>
            </w:r>
          </w:p>
          <w:p w:rsidR="00D63420" w:rsidRPr="00D63420" w:rsidRDefault="00D63420" w:rsidP="00CC1F4E">
            <w:pPr>
              <w:pStyle w:val="Prrafodelista"/>
              <w:numPr>
                <w:ilvl w:val="0"/>
                <w:numId w:val="45"/>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Medidor de flujo (60-500 cc3/min).</w:t>
            </w:r>
          </w:p>
          <w:p w:rsidR="00D63420" w:rsidRPr="00D63420" w:rsidRDefault="00D63420" w:rsidP="00CC1F4E">
            <w:pPr>
              <w:pStyle w:val="Prrafodelista"/>
              <w:numPr>
                <w:ilvl w:val="0"/>
                <w:numId w:val="45"/>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Sistema de regulación de presión con protector de barril (</w:t>
            </w:r>
            <w:proofErr w:type="spellStart"/>
            <w:r w:rsidRPr="00D63420">
              <w:rPr>
                <w:rFonts w:asciiTheme="minorHAnsi" w:hAnsiTheme="minorHAnsi" w:cs="Calibri"/>
                <w:lang w:val="es-BO" w:eastAsia="es-BO"/>
              </w:rPr>
              <w:t>Bombonetas</w:t>
            </w:r>
            <w:proofErr w:type="spellEnd"/>
            <w:r w:rsidRPr="00D63420">
              <w:rPr>
                <w:rFonts w:asciiTheme="minorHAnsi" w:hAnsiTheme="minorHAnsi" w:cs="Calibri"/>
                <w:lang w:val="es-BO" w:eastAsia="es-BO"/>
              </w:rPr>
              <w:t>).</w:t>
            </w:r>
          </w:p>
          <w:p w:rsidR="00D63420" w:rsidRPr="00D63420" w:rsidRDefault="00D63420" w:rsidP="00CC1F4E">
            <w:pPr>
              <w:pStyle w:val="Prrafodelista"/>
              <w:numPr>
                <w:ilvl w:val="0"/>
                <w:numId w:val="45"/>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Jeringa hipodérmica.</w:t>
            </w:r>
          </w:p>
          <w:p w:rsidR="00D63420" w:rsidRPr="00D63420" w:rsidRDefault="00D63420" w:rsidP="00CC1F4E">
            <w:pPr>
              <w:pStyle w:val="Prrafodelista"/>
              <w:numPr>
                <w:ilvl w:val="0"/>
                <w:numId w:val="45"/>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 xml:space="preserve">Probeta graduada </w:t>
            </w:r>
          </w:p>
          <w:p w:rsidR="00D63420" w:rsidRPr="00D63420" w:rsidRDefault="00D63420" w:rsidP="00CC1F4E">
            <w:pPr>
              <w:numPr>
                <w:ilvl w:val="0"/>
                <w:numId w:val="45"/>
              </w:numPr>
              <w:autoSpaceDE w:val="0"/>
              <w:autoSpaceDN w:val="0"/>
              <w:adjustRightInd w:val="0"/>
              <w:rPr>
                <w:rFonts w:asciiTheme="minorHAnsi" w:hAnsiTheme="minorHAnsi" w:cs="Arial"/>
                <w:lang w:val="en-US"/>
              </w:rPr>
            </w:pPr>
            <w:proofErr w:type="spellStart"/>
            <w:r w:rsidRPr="00D63420">
              <w:rPr>
                <w:rFonts w:asciiTheme="minorHAnsi" w:hAnsiTheme="minorHAnsi" w:cs="Arial"/>
                <w:lang w:val="en-US"/>
              </w:rPr>
              <w:t>Dräger</w:t>
            </w:r>
            <w:proofErr w:type="spellEnd"/>
            <w:r w:rsidRPr="00D63420">
              <w:rPr>
                <w:rFonts w:asciiTheme="minorHAnsi" w:hAnsiTheme="minorHAnsi" w:cs="Arial"/>
                <w:lang w:val="en-US"/>
              </w:rPr>
              <w:t>-tube®, H2S 100/a, Range 100 - 2,000 ppm,</w:t>
            </w:r>
          </w:p>
          <w:p w:rsidR="00D63420" w:rsidRPr="00D63420" w:rsidRDefault="00D63420" w:rsidP="00CC1F4E">
            <w:pPr>
              <w:numPr>
                <w:ilvl w:val="0"/>
                <w:numId w:val="45"/>
              </w:numPr>
              <w:autoSpaceDE w:val="0"/>
              <w:autoSpaceDN w:val="0"/>
              <w:adjustRightInd w:val="0"/>
              <w:rPr>
                <w:rFonts w:asciiTheme="minorHAnsi" w:hAnsiTheme="minorHAnsi" w:cs="Arial"/>
                <w:lang w:val="en-US"/>
              </w:rPr>
            </w:pPr>
            <w:proofErr w:type="spellStart"/>
            <w:r w:rsidRPr="00D63420">
              <w:rPr>
                <w:rFonts w:asciiTheme="minorHAnsi" w:hAnsiTheme="minorHAnsi" w:cs="Arial"/>
                <w:lang w:val="en-US"/>
              </w:rPr>
              <w:t>Dräger</w:t>
            </w:r>
            <w:proofErr w:type="spellEnd"/>
            <w:r w:rsidRPr="00D63420">
              <w:rPr>
                <w:rFonts w:asciiTheme="minorHAnsi" w:hAnsiTheme="minorHAnsi" w:cs="Arial"/>
                <w:lang w:val="en-US"/>
              </w:rPr>
              <w:t>-tube®, H2S 0.2%/A, Range 0.2 - 7 Vol.%,</w:t>
            </w:r>
          </w:p>
          <w:p w:rsidR="00D63420" w:rsidRPr="00D63420" w:rsidRDefault="00D63420" w:rsidP="00CC1F4E">
            <w:pPr>
              <w:numPr>
                <w:ilvl w:val="0"/>
                <w:numId w:val="45"/>
              </w:numPr>
              <w:autoSpaceDE w:val="0"/>
              <w:autoSpaceDN w:val="0"/>
              <w:adjustRightInd w:val="0"/>
              <w:rPr>
                <w:rFonts w:asciiTheme="minorHAnsi" w:hAnsiTheme="minorHAnsi" w:cs="Arial"/>
                <w:lang w:val="en-US"/>
              </w:rPr>
            </w:pPr>
            <w:proofErr w:type="spellStart"/>
            <w:r w:rsidRPr="00D63420">
              <w:rPr>
                <w:rFonts w:asciiTheme="minorHAnsi" w:hAnsiTheme="minorHAnsi" w:cs="Arial"/>
                <w:lang w:val="en-US"/>
              </w:rPr>
              <w:t>Dräger</w:t>
            </w:r>
            <w:proofErr w:type="spellEnd"/>
            <w:r w:rsidRPr="00D63420">
              <w:rPr>
                <w:rFonts w:asciiTheme="minorHAnsi" w:hAnsiTheme="minorHAnsi" w:cs="Arial"/>
                <w:lang w:val="en-US"/>
              </w:rPr>
              <w:t>-tube®, CO2 100/a, Range 100 - 3,000 ppm,</w:t>
            </w:r>
          </w:p>
          <w:p w:rsidR="00D63420" w:rsidRPr="00D63420" w:rsidRDefault="00D63420" w:rsidP="00CC1F4E">
            <w:pPr>
              <w:pStyle w:val="Prrafodelista"/>
              <w:numPr>
                <w:ilvl w:val="0"/>
                <w:numId w:val="45"/>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Calentador tipo plato con Agitador magnético de 110 - 230 volt. Si el equipo es de 110 volts deberá proveer un trasformador de 220 volt a 110 volt.</w:t>
            </w:r>
          </w:p>
          <w:p w:rsidR="00D63420" w:rsidRPr="00D63420" w:rsidRDefault="00D63420" w:rsidP="00CC1F4E">
            <w:pPr>
              <w:pStyle w:val="Prrafodelista"/>
              <w:numPr>
                <w:ilvl w:val="0"/>
                <w:numId w:val="45"/>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Partes y reactivos necesarios para análisis de CO2.</w:t>
            </w:r>
          </w:p>
          <w:p w:rsidR="00D63420" w:rsidRPr="00D63420" w:rsidRDefault="00D63420" w:rsidP="00CC1F4E">
            <w:pPr>
              <w:pStyle w:val="Prrafodelista"/>
              <w:numPr>
                <w:ilvl w:val="0"/>
                <w:numId w:val="45"/>
              </w:numPr>
              <w:autoSpaceDE w:val="0"/>
              <w:autoSpaceDN w:val="0"/>
              <w:adjustRightInd w:val="0"/>
              <w:contextualSpacing/>
              <w:rPr>
                <w:rFonts w:asciiTheme="minorHAnsi" w:hAnsiTheme="minorHAnsi" w:cs="Calibri"/>
                <w:b/>
                <w:lang w:eastAsia="es-BO"/>
              </w:rPr>
            </w:pPr>
            <w:r w:rsidRPr="00D63420">
              <w:rPr>
                <w:rFonts w:asciiTheme="minorHAnsi" w:hAnsiTheme="minorHAnsi" w:cs="Calibri"/>
                <w:lang w:val="es-BO" w:eastAsia="es-BO"/>
              </w:rPr>
              <w:t>Partes y reactivos necesarios para análisis de H2S.</w:t>
            </w:r>
          </w:p>
          <w:p w:rsidR="00D63420" w:rsidRPr="00D63420" w:rsidRDefault="00D63420" w:rsidP="00CC1F4E">
            <w:pPr>
              <w:numPr>
                <w:ilvl w:val="0"/>
                <w:numId w:val="54"/>
              </w:numPr>
              <w:autoSpaceDE w:val="0"/>
              <w:autoSpaceDN w:val="0"/>
              <w:contextualSpacing/>
              <w:rPr>
                <w:rFonts w:asciiTheme="minorHAnsi" w:eastAsia="Calibri" w:hAnsiTheme="minorHAnsi"/>
                <w:lang w:val="es-BO" w:eastAsia="es-BO"/>
              </w:rPr>
            </w:pPr>
            <w:r w:rsidRPr="00D63420">
              <w:rPr>
                <w:rFonts w:asciiTheme="minorHAnsi" w:eastAsia="Calibri" w:hAnsiTheme="minorHAnsi"/>
                <w:lang w:val="es-BO" w:eastAsia="es-BO"/>
              </w:rPr>
              <w:t>bomboneras de NO2</w:t>
            </w:r>
          </w:p>
          <w:p w:rsidR="00D63420" w:rsidRPr="00D63420" w:rsidRDefault="00D63420" w:rsidP="00CC1F4E">
            <w:pPr>
              <w:numPr>
                <w:ilvl w:val="0"/>
                <w:numId w:val="54"/>
              </w:numPr>
              <w:autoSpaceDE w:val="0"/>
              <w:autoSpaceDN w:val="0"/>
              <w:contextualSpacing/>
              <w:rPr>
                <w:rFonts w:asciiTheme="minorHAnsi" w:eastAsia="Calibri" w:hAnsiTheme="minorHAnsi"/>
                <w:lang w:val="es-BO" w:eastAsia="es-BO"/>
              </w:rPr>
            </w:pPr>
            <w:r w:rsidRPr="00D63420">
              <w:rPr>
                <w:rFonts w:asciiTheme="minorHAnsi" w:eastAsia="Calibri" w:hAnsiTheme="minorHAnsi"/>
                <w:lang w:val="es-BO" w:eastAsia="es-BO"/>
              </w:rPr>
              <w:t> Ácido Sulfúrico de 5N</w:t>
            </w:r>
          </w:p>
          <w:p w:rsidR="00D63420" w:rsidRPr="00D63420" w:rsidRDefault="00D63420" w:rsidP="00CC1F4E">
            <w:pPr>
              <w:numPr>
                <w:ilvl w:val="0"/>
                <w:numId w:val="54"/>
              </w:numPr>
              <w:autoSpaceDE w:val="0"/>
              <w:autoSpaceDN w:val="0"/>
              <w:contextualSpacing/>
              <w:rPr>
                <w:rFonts w:asciiTheme="minorHAnsi" w:eastAsia="Calibri" w:hAnsiTheme="minorHAnsi"/>
                <w:lang w:val="es-BO" w:eastAsia="es-BO"/>
              </w:rPr>
            </w:pPr>
            <w:r w:rsidRPr="00D63420">
              <w:rPr>
                <w:rFonts w:asciiTheme="minorHAnsi" w:eastAsia="Calibri" w:hAnsiTheme="minorHAnsi"/>
                <w:lang w:val="es-BO" w:eastAsia="es-BO"/>
              </w:rPr>
              <w:t>Ácido cítrico/IPA des-</w:t>
            </w:r>
            <w:proofErr w:type="spellStart"/>
            <w:r w:rsidRPr="00D63420">
              <w:rPr>
                <w:rFonts w:asciiTheme="minorHAnsi" w:eastAsia="Calibri" w:hAnsiTheme="minorHAnsi"/>
                <w:lang w:val="es-BO" w:eastAsia="es-BO"/>
              </w:rPr>
              <w:t>emulsificante</w:t>
            </w:r>
            <w:proofErr w:type="spellEnd"/>
            <w:r w:rsidRPr="00D63420">
              <w:rPr>
                <w:rFonts w:asciiTheme="minorHAnsi" w:eastAsia="Calibri" w:hAnsiTheme="minorHAnsi"/>
                <w:lang w:val="es-BO" w:eastAsia="es-BO"/>
              </w:rPr>
              <w:t>.</w:t>
            </w:r>
          </w:p>
          <w:p w:rsidR="00D63420" w:rsidRPr="00D63420" w:rsidRDefault="00D63420" w:rsidP="00CC1F4E">
            <w:pPr>
              <w:numPr>
                <w:ilvl w:val="0"/>
                <w:numId w:val="54"/>
              </w:numPr>
              <w:autoSpaceDE w:val="0"/>
              <w:autoSpaceDN w:val="0"/>
              <w:contextualSpacing/>
              <w:rPr>
                <w:rFonts w:asciiTheme="minorHAnsi" w:eastAsia="Calibri" w:hAnsiTheme="minorHAnsi"/>
                <w:lang w:val="es-BO" w:eastAsia="es-BO"/>
              </w:rPr>
            </w:pPr>
            <w:proofErr w:type="spellStart"/>
            <w:r w:rsidRPr="00D63420">
              <w:rPr>
                <w:rFonts w:asciiTheme="minorHAnsi" w:eastAsia="Calibri" w:hAnsiTheme="minorHAnsi"/>
                <w:lang w:val="es-BO" w:eastAsia="es-BO"/>
              </w:rPr>
              <w:t>Octanol</w:t>
            </w:r>
            <w:proofErr w:type="spellEnd"/>
            <w:r w:rsidRPr="00D63420">
              <w:rPr>
                <w:rFonts w:asciiTheme="minorHAnsi" w:eastAsia="Calibri" w:hAnsiTheme="minorHAnsi"/>
                <w:lang w:val="es-BO" w:eastAsia="es-BO"/>
              </w:rPr>
              <w:t xml:space="preserve"> antiespumante.</w:t>
            </w:r>
          </w:p>
          <w:p w:rsidR="00D63420" w:rsidRPr="00D63420" w:rsidRDefault="00D63420" w:rsidP="00CC1F4E">
            <w:pPr>
              <w:numPr>
                <w:ilvl w:val="0"/>
                <w:numId w:val="54"/>
              </w:numPr>
              <w:autoSpaceDE w:val="0"/>
              <w:autoSpaceDN w:val="0"/>
              <w:contextualSpacing/>
              <w:rPr>
                <w:rFonts w:asciiTheme="minorHAnsi" w:eastAsia="Calibri" w:hAnsiTheme="minorHAnsi"/>
                <w:lang w:val="es-BO" w:eastAsia="es-BO"/>
              </w:rPr>
            </w:pPr>
            <w:r w:rsidRPr="00D63420">
              <w:rPr>
                <w:rFonts w:asciiTheme="minorHAnsi" w:eastAsia="Calibri" w:hAnsiTheme="minorHAnsi"/>
                <w:lang w:val="es-BO" w:eastAsia="es-BO"/>
              </w:rPr>
              <w:t>H2S papeles de prueba</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ITEM 8. EP/LUBRICITY TESTER.</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r w:rsidRPr="00D63420">
              <w:rPr>
                <w:rFonts w:asciiTheme="minorHAnsi" w:hAnsiTheme="minorHAnsi" w:cs="Calibri"/>
                <w:lang w:val="es-BO" w:eastAsia="es-BO"/>
              </w:rPr>
              <w:t>Equipo utilizado para medir la lubricidad  de un fluido.</w:t>
            </w: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 xml:space="preserve">Especificaciones: </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CC1F4E">
            <w:pPr>
              <w:pStyle w:val="Prrafodelista"/>
              <w:numPr>
                <w:ilvl w:val="0"/>
                <w:numId w:val="46"/>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Velocidades fijas: (60, 200, 600, 1000 rpm)</w:t>
            </w:r>
          </w:p>
          <w:p w:rsidR="00D63420" w:rsidRPr="00D63420" w:rsidRDefault="00D63420" w:rsidP="00CC1F4E">
            <w:pPr>
              <w:pStyle w:val="Prrafodelista"/>
              <w:numPr>
                <w:ilvl w:val="0"/>
                <w:numId w:val="46"/>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 xml:space="preserve">Rangos de presión: 5000 a 10 000 psi </w:t>
            </w:r>
          </w:p>
          <w:p w:rsidR="00D63420" w:rsidRPr="00D63420" w:rsidRDefault="00D63420" w:rsidP="00CC1F4E">
            <w:pPr>
              <w:pStyle w:val="Prrafodelista"/>
              <w:numPr>
                <w:ilvl w:val="0"/>
                <w:numId w:val="46"/>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Velocidades Variables hasta 1800 rpm</w:t>
            </w:r>
          </w:p>
          <w:p w:rsidR="00D63420" w:rsidRPr="00D63420" w:rsidRDefault="00D63420" w:rsidP="00CC1F4E">
            <w:pPr>
              <w:pStyle w:val="Prrafodelista"/>
              <w:numPr>
                <w:ilvl w:val="0"/>
                <w:numId w:val="46"/>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Max torque: 600 in-lb.</w:t>
            </w:r>
          </w:p>
          <w:p w:rsidR="00D63420" w:rsidRPr="00D63420" w:rsidRDefault="00D63420" w:rsidP="00CC1F4E">
            <w:pPr>
              <w:pStyle w:val="Prrafodelista"/>
              <w:numPr>
                <w:ilvl w:val="0"/>
                <w:numId w:val="46"/>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 xml:space="preserve">Motor de ½ hp 90 volt DC 5.5 </w:t>
            </w:r>
            <w:proofErr w:type="spellStart"/>
            <w:r w:rsidRPr="00D63420">
              <w:rPr>
                <w:rFonts w:asciiTheme="minorHAnsi" w:hAnsiTheme="minorHAnsi" w:cs="Calibri"/>
                <w:lang w:val="es-BO" w:eastAsia="es-BO"/>
              </w:rPr>
              <w:t>Amps</w:t>
            </w:r>
            <w:proofErr w:type="spellEnd"/>
          </w:p>
          <w:p w:rsidR="00D63420" w:rsidRPr="00D63420" w:rsidRDefault="00D63420" w:rsidP="00CC1F4E">
            <w:pPr>
              <w:pStyle w:val="Prrafodelista"/>
              <w:numPr>
                <w:ilvl w:val="0"/>
                <w:numId w:val="46"/>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Llaves de torsión.</w:t>
            </w:r>
          </w:p>
          <w:p w:rsidR="00D63420" w:rsidRPr="00D63420" w:rsidRDefault="00D63420" w:rsidP="00CC1F4E">
            <w:pPr>
              <w:numPr>
                <w:ilvl w:val="0"/>
                <w:numId w:val="46"/>
              </w:numPr>
              <w:rPr>
                <w:rFonts w:asciiTheme="minorHAnsi" w:hAnsiTheme="minorHAnsi" w:cs="Calibri"/>
                <w:lang w:val="es-BO" w:eastAsia="es-BO"/>
              </w:rPr>
            </w:pPr>
            <w:r w:rsidRPr="00D63420">
              <w:rPr>
                <w:rFonts w:asciiTheme="minorHAnsi" w:hAnsiTheme="minorHAnsi" w:cs="Calibri"/>
                <w:lang w:val="es-BO" w:eastAsia="es-BO"/>
              </w:rPr>
              <w:t>Alimentación eléctrica: Si el equipo es de 110 volt deberá proveer un trasformador de 220 volt a 110 volt.</w:t>
            </w:r>
          </w:p>
          <w:p w:rsidR="00D63420" w:rsidRPr="00D63420" w:rsidRDefault="00D63420" w:rsidP="00CC1F4E">
            <w:pPr>
              <w:pStyle w:val="Prrafodelista"/>
              <w:numPr>
                <w:ilvl w:val="0"/>
                <w:numId w:val="46"/>
              </w:numPr>
              <w:autoSpaceDE w:val="0"/>
              <w:autoSpaceDN w:val="0"/>
              <w:adjustRightInd w:val="0"/>
              <w:contextualSpacing/>
              <w:rPr>
                <w:rFonts w:asciiTheme="minorHAnsi" w:hAnsiTheme="minorHAnsi" w:cs="Calibri"/>
                <w:lang w:eastAsia="es-BO"/>
              </w:rPr>
            </w:pPr>
            <w:r w:rsidRPr="00D63420">
              <w:rPr>
                <w:rFonts w:asciiTheme="minorHAnsi" w:hAnsiTheme="minorHAnsi" w:cs="Calibri"/>
                <w:lang w:eastAsia="es-BO"/>
              </w:rPr>
              <w:t xml:space="preserve">Se requieren adicionalmente lo siguiente: </w:t>
            </w:r>
          </w:p>
          <w:p w:rsidR="00D63420" w:rsidRPr="00D63420" w:rsidRDefault="00D63420" w:rsidP="00CC1F4E">
            <w:pPr>
              <w:pStyle w:val="Prrafodelista"/>
              <w:numPr>
                <w:ilvl w:val="0"/>
                <w:numId w:val="46"/>
              </w:numPr>
              <w:autoSpaceDE w:val="0"/>
              <w:autoSpaceDN w:val="0"/>
              <w:adjustRightInd w:val="0"/>
              <w:contextualSpacing/>
              <w:rPr>
                <w:rFonts w:asciiTheme="minorHAnsi" w:hAnsiTheme="minorHAnsi" w:cs="Calibri"/>
                <w:lang w:val="en-US" w:eastAsia="es-BO"/>
              </w:rPr>
            </w:pPr>
            <w:r w:rsidRPr="00D63420">
              <w:rPr>
                <w:rFonts w:asciiTheme="minorHAnsi" w:hAnsiTheme="minorHAnsi" w:cs="Calibri"/>
                <w:lang w:val="en-US" w:eastAsia="es-BO"/>
              </w:rPr>
              <w:t xml:space="preserve">Test block (EP) 5 </w:t>
            </w:r>
            <w:r w:rsidRPr="00D63420">
              <w:rPr>
                <w:rFonts w:asciiTheme="minorHAnsi" w:hAnsiTheme="minorHAnsi" w:cs="Calibri"/>
                <w:lang w:eastAsia="es-BO"/>
              </w:rPr>
              <w:t>unidades</w:t>
            </w:r>
            <w:r w:rsidRPr="00D63420">
              <w:rPr>
                <w:rFonts w:asciiTheme="minorHAnsi" w:hAnsiTheme="minorHAnsi" w:cs="Calibri"/>
                <w:lang w:val="en-US" w:eastAsia="es-BO"/>
              </w:rPr>
              <w:t xml:space="preserve">. </w:t>
            </w:r>
          </w:p>
          <w:p w:rsidR="00D63420" w:rsidRPr="00D63420" w:rsidRDefault="00D63420" w:rsidP="00CC1F4E">
            <w:pPr>
              <w:pStyle w:val="Prrafodelista"/>
              <w:numPr>
                <w:ilvl w:val="0"/>
                <w:numId w:val="46"/>
              </w:numPr>
              <w:autoSpaceDE w:val="0"/>
              <w:autoSpaceDN w:val="0"/>
              <w:adjustRightInd w:val="0"/>
              <w:contextualSpacing/>
              <w:rPr>
                <w:rFonts w:asciiTheme="minorHAnsi" w:hAnsiTheme="minorHAnsi" w:cs="Calibri"/>
                <w:lang w:val="en-US" w:eastAsia="es-BO"/>
              </w:rPr>
            </w:pPr>
            <w:r w:rsidRPr="00D63420">
              <w:rPr>
                <w:rFonts w:asciiTheme="minorHAnsi" w:hAnsiTheme="minorHAnsi" w:cs="Calibri"/>
                <w:lang w:val="en-US" w:eastAsia="es-BO"/>
              </w:rPr>
              <w:t xml:space="preserve">Test ring (EP) 10 </w:t>
            </w:r>
            <w:r w:rsidRPr="00D63420">
              <w:rPr>
                <w:rFonts w:asciiTheme="minorHAnsi" w:hAnsiTheme="minorHAnsi" w:cs="Calibri"/>
                <w:lang w:eastAsia="es-BO"/>
              </w:rPr>
              <w:t>unidades</w:t>
            </w:r>
            <w:r w:rsidRPr="00D63420">
              <w:rPr>
                <w:rFonts w:asciiTheme="minorHAnsi" w:hAnsiTheme="minorHAnsi" w:cs="Calibri"/>
                <w:lang w:val="en-US" w:eastAsia="es-BO"/>
              </w:rPr>
              <w:t>.</w:t>
            </w:r>
          </w:p>
          <w:p w:rsidR="00D63420" w:rsidRPr="00D63420" w:rsidRDefault="00D63420" w:rsidP="00CC1F4E">
            <w:pPr>
              <w:pStyle w:val="Prrafodelista"/>
              <w:numPr>
                <w:ilvl w:val="0"/>
                <w:numId w:val="46"/>
              </w:numPr>
              <w:autoSpaceDE w:val="0"/>
              <w:autoSpaceDN w:val="0"/>
              <w:adjustRightInd w:val="0"/>
              <w:contextualSpacing/>
              <w:rPr>
                <w:rFonts w:asciiTheme="minorHAnsi" w:hAnsiTheme="minorHAnsi" w:cs="Calibri"/>
                <w:lang w:eastAsia="es-BO"/>
              </w:rPr>
            </w:pPr>
            <w:r w:rsidRPr="00D63420">
              <w:rPr>
                <w:rFonts w:asciiTheme="minorHAnsi" w:hAnsiTheme="minorHAnsi" w:cs="Calibri"/>
                <w:lang w:eastAsia="es-BO"/>
              </w:rPr>
              <w:t>Test block (Lubricidad) 5 unidades.</w:t>
            </w:r>
          </w:p>
          <w:p w:rsidR="00D63420" w:rsidRPr="00D63420" w:rsidRDefault="00D63420" w:rsidP="00CC1F4E">
            <w:pPr>
              <w:pStyle w:val="Prrafodelista"/>
              <w:numPr>
                <w:ilvl w:val="0"/>
                <w:numId w:val="46"/>
              </w:numPr>
              <w:autoSpaceDE w:val="0"/>
              <w:autoSpaceDN w:val="0"/>
              <w:adjustRightInd w:val="0"/>
              <w:contextualSpacing/>
              <w:rPr>
                <w:rFonts w:asciiTheme="minorHAnsi" w:hAnsiTheme="minorHAnsi" w:cs="Calibri"/>
                <w:lang w:eastAsia="es-BO"/>
              </w:rPr>
            </w:pPr>
            <w:r w:rsidRPr="00D63420">
              <w:rPr>
                <w:rFonts w:asciiTheme="minorHAnsi" w:hAnsiTheme="minorHAnsi" w:cs="Calibri"/>
                <w:lang w:eastAsia="es-BO"/>
              </w:rPr>
              <w:t>Test ring (Lubricidad) 10 unidades.</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 xml:space="preserve">ITEM 9. VARIABLE AUTOMATED DIGITAL RHEOMETER </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r w:rsidRPr="00D63420">
              <w:rPr>
                <w:rFonts w:asciiTheme="minorHAnsi" w:hAnsiTheme="minorHAnsi" w:cs="Calibri"/>
                <w:lang w:val="es-BO" w:eastAsia="es-BO"/>
              </w:rPr>
              <w:t xml:space="preserve">Reómetro digital, programable capaz de medir y calcular las propiedades </w:t>
            </w:r>
            <w:proofErr w:type="spellStart"/>
            <w:r w:rsidRPr="00D63420">
              <w:rPr>
                <w:rFonts w:asciiTheme="minorHAnsi" w:hAnsiTheme="minorHAnsi" w:cs="Calibri"/>
                <w:lang w:val="es-BO" w:eastAsia="es-BO"/>
              </w:rPr>
              <w:t>reológicas</w:t>
            </w:r>
            <w:proofErr w:type="spellEnd"/>
            <w:r w:rsidRPr="00D63420">
              <w:rPr>
                <w:rFonts w:asciiTheme="minorHAnsi" w:hAnsiTheme="minorHAnsi" w:cs="Calibri"/>
                <w:lang w:val="es-BO" w:eastAsia="es-BO"/>
              </w:rPr>
              <w:t xml:space="preserve"> de fluidos. Cuenta con velocidades fijas y variables.</w:t>
            </w: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 xml:space="preserve">Especificaciones: </w:t>
            </w: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p>
          <w:p w:rsidR="00D63420" w:rsidRPr="00D63420" w:rsidRDefault="00D63420" w:rsidP="00CC1F4E">
            <w:pPr>
              <w:pStyle w:val="Prrafodelista"/>
              <w:numPr>
                <w:ilvl w:val="0"/>
                <w:numId w:val="47"/>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 xml:space="preserve">Alimentación eléctrica: 100 – 240 VAC, 50/60 HZ. Si el equipo es de 110 volt deberá proveer un trasformador de 220 volt a 110 volt. </w:t>
            </w:r>
          </w:p>
          <w:p w:rsidR="00D63420" w:rsidRPr="00D63420" w:rsidRDefault="00D63420" w:rsidP="00CC1F4E">
            <w:pPr>
              <w:pStyle w:val="Prrafodelista"/>
              <w:numPr>
                <w:ilvl w:val="0"/>
                <w:numId w:val="47"/>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Torsión Spring : F1</w:t>
            </w:r>
          </w:p>
          <w:p w:rsidR="00D63420" w:rsidRPr="00D63420" w:rsidRDefault="00D63420" w:rsidP="00CC1F4E">
            <w:pPr>
              <w:pStyle w:val="Prrafodelista"/>
              <w:numPr>
                <w:ilvl w:val="0"/>
                <w:numId w:val="47"/>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Velocidades Fijas: 12 velocidades.</w:t>
            </w:r>
          </w:p>
          <w:p w:rsidR="00D63420" w:rsidRPr="00D63420" w:rsidRDefault="00D63420" w:rsidP="00CC1F4E">
            <w:pPr>
              <w:pStyle w:val="Prrafodelista"/>
              <w:numPr>
                <w:ilvl w:val="0"/>
                <w:numId w:val="47"/>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Variación de velocidad: 0,006 a 1000 rpm.</w:t>
            </w:r>
          </w:p>
          <w:p w:rsidR="00D63420" w:rsidRPr="00D63420" w:rsidRDefault="00D63420" w:rsidP="00CC1F4E">
            <w:pPr>
              <w:pStyle w:val="Prrafodelista"/>
              <w:numPr>
                <w:ilvl w:val="0"/>
                <w:numId w:val="47"/>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lastRenderedPageBreak/>
              <w:t>Precisión: 0.001 rpm.</w:t>
            </w:r>
          </w:p>
          <w:p w:rsidR="00D63420" w:rsidRPr="00D63420" w:rsidRDefault="00D63420" w:rsidP="00CC1F4E">
            <w:pPr>
              <w:pStyle w:val="Prrafodelista"/>
              <w:numPr>
                <w:ilvl w:val="0"/>
                <w:numId w:val="47"/>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Frecuencia de corte: 0.17 – 1700 seg</w:t>
            </w:r>
            <w:r w:rsidRPr="00D63420">
              <w:rPr>
                <w:rFonts w:asciiTheme="minorHAnsi" w:hAnsiTheme="minorHAnsi" w:cs="Calibri"/>
                <w:vertAlign w:val="superscript"/>
                <w:lang w:val="es-BO" w:eastAsia="es-BO"/>
              </w:rPr>
              <w:t>-1</w:t>
            </w:r>
          </w:p>
          <w:p w:rsidR="00D63420" w:rsidRPr="00D63420" w:rsidRDefault="00D63420" w:rsidP="00CC1F4E">
            <w:pPr>
              <w:pStyle w:val="Prrafodelista"/>
              <w:numPr>
                <w:ilvl w:val="0"/>
                <w:numId w:val="47"/>
              </w:numPr>
              <w:autoSpaceDE w:val="0"/>
              <w:autoSpaceDN w:val="0"/>
              <w:adjustRightInd w:val="0"/>
              <w:contextualSpacing/>
              <w:rPr>
                <w:rFonts w:asciiTheme="minorHAnsi" w:hAnsiTheme="minorHAnsi" w:cs="Calibri"/>
                <w:b/>
                <w:lang w:val="es-BO" w:eastAsia="es-BO"/>
              </w:rPr>
            </w:pPr>
            <w:r w:rsidRPr="00D63420">
              <w:rPr>
                <w:rFonts w:asciiTheme="minorHAnsi" w:hAnsiTheme="minorHAnsi" w:cs="Calibri"/>
                <w:lang w:val="es-BO" w:eastAsia="es-BO"/>
              </w:rPr>
              <w:t xml:space="preserve">Puertos: USB. </w:t>
            </w:r>
          </w:p>
          <w:p w:rsidR="00D63420" w:rsidRPr="00D63420" w:rsidRDefault="00D63420" w:rsidP="00AD2A8E">
            <w:pPr>
              <w:pStyle w:val="Prrafodelista"/>
              <w:autoSpaceDE w:val="0"/>
              <w:autoSpaceDN w:val="0"/>
              <w:adjustRightInd w:val="0"/>
              <w:ind w:left="0"/>
              <w:contextualSpacing/>
              <w:rPr>
                <w:rFonts w:asciiTheme="minorHAnsi" w:hAnsiTheme="minorHAnsi" w:cs="Calibri"/>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ITEM 10. PH METERS - DIGITAL POCKET</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r w:rsidRPr="00D63420">
              <w:rPr>
                <w:rFonts w:asciiTheme="minorHAnsi" w:hAnsiTheme="minorHAnsi" w:cs="Calibri"/>
                <w:lang w:val="es-BO" w:eastAsia="es-BO"/>
              </w:rPr>
              <w:t>Equipo utilizado para medir el pH de fluidos base agua, a prueba de agua.</w:t>
            </w: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 xml:space="preserve">Especificaciones: </w:t>
            </w: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p>
          <w:p w:rsidR="00D63420" w:rsidRPr="00D63420" w:rsidRDefault="00D63420" w:rsidP="00CC1F4E">
            <w:pPr>
              <w:pStyle w:val="Prrafodelista"/>
              <w:numPr>
                <w:ilvl w:val="0"/>
                <w:numId w:val="48"/>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Cantidad: 2 Unidades.</w:t>
            </w:r>
          </w:p>
          <w:p w:rsidR="00D63420" w:rsidRPr="00D63420" w:rsidRDefault="00D63420" w:rsidP="00CC1F4E">
            <w:pPr>
              <w:pStyle w:val="Prrafodelista"/>
              <w:numPr>
                <w:ilvl w:val="0"/>
                <w:numId w:val="48"/>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Rango de Operación: 1 – 15.</w:t>
            </w:r>
          </w:p>
          <w:p w:rsidR="00D63420" w:rsidRPr="00D63420" w:rsidRDefault="00D63420" w:rsidP="00CC1F4E">
            <w:pPr>
              <w:pStyle w:val="Prrafodelista"/>
              <w:numPr>
                <w:ilvl w:val="0"/>
                <w:numId w:val="48"/>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Precisión: 0,1.</w:t>
            </w:r>
          </w:p>
          <w:p w:rsidR="00D63420" w:rsidRPr="00D63420" w:rsidRDefault="00D63420" w:rsidP="00CC1F4E">
            <w:pPr>
              <w:pStyle w:val="Prrafodelista"/>
              <w:numPr>
                <w:ilvl w:val="0"/>
                <w:numId w:val="48"/>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Resolución: +/- 0,1</w:t>
            </w:r>
          </w:p>
          <w:p w:rsidR="00D63420" w:rsidRPr="00D63420" w:rsidRDefault="00D63420" w:rsidP="00CC1F4E">
            <w:pPr>
              <w:pStyle w:val="Prrafodelista"/>
              <w:numPr>
                <w:ilvl w:val="0"/>
                <w:numId w:val="48"/>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Calibración: 3 puntos. (4, 7 y 10).</w:t>
            </w:r>
          </w:p>
          <w:p w:rsidR="00D63420" w:rsidRPr="00D63420" w:rsidRDefault="00D63420" w:rsidP="00CC1F4E">
            <w:pPr>
              <w:pStyle w:val="Prrafodelista"/>
              <w:numPr>
                <w:ilvl w:val="0"/>
                <w:numId w:val="48"/>
              </w:numPr>
              <w:autoSpaceDE w:val="0"/>
              <w:autoSpaceDN w:val="0"/>
              <w:adjustRightInd w:val="0"/>
              <w:contextualSpacing/>
              <w:rPr>
                <w:rFonts w:asciiTheme="minorHAnsi" w:hAnsiTheme="minorHAnsi" w:cs="Calibri"/>
                <w:b/>
                <w:lang w:val="es-BO" w:eastAsia="es-BO"/>
              </w:rPr>
            </w:pPr>
            <w:r w:rsidRPr="00D63420">
              <w:rPr>
                <w:rFonts w:asciiTheme="minorHAnsi" w:hAnsiTheme="minorHAnsi" w:cs="Calibri"/>
                <w:lang w:val="es-BO" w:eastAsia="es-BO"/>
              </w:rPr>
              <w:t>Baterías: 4 pilas de 1,5 volt.</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ITEM 11. DIGITAL BALANCE</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Arial"/>
                <w:color w:val="000000"/>
                <w:lang w:val="es-BO" w:eastAsia="es-BO"/>
              </w:rPr>
            </w:pPr>
            <w:r w:rsidRPr="00D63420">
              <w:rPr>
                <w:rFonts w:asciiTheme="minorHAnsi" w:hAnsiTheme="minorHAnsi" w:cs="Arial"/>
                <w:color w:val="000000"/>
                <w:lang w:val="es-BO" w:eastAsia="es-BO"/>
              </w:rPr>
              <w:t>Balanza digital usada para medir el peso de productos químicos o fluidos con una exactitud de 0.01 gr.</w:t>
            </w:r>
          </w:p>
          <w:p w:rsidR="00D63420" w:rsidRPr="00D63420" w:rsidRDefault="00D63420" w:rsidP="00AD2A8E">
            <w:pPr>
              <w:pStyle w:val="Prrafodelista"/>
              <w:autoSpaceDE w:val="0"/>
              <w:autoSpaceDN w:val="0"/>
              <w:adjustRightInd w:val="0"/>
              <w:ind w:left="284"/>
              <w:contextualSpacing/>
              <w:rPr>
                <w:rFonts w:asciiTheme="minorHAnsi" w:hAnsiTheme="minorHAnsi" w:cs="Arial"/>
                <w:color w:val="000000"/>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 xml:space="preserve">Especificaciones: </w:t>
            </w:r>
          </w:p>
          <w:p w:rsidR="00D63420" w:rsidRPr="00D63420" w:rsidRDefault="00D63420" w:rsidP="00CC1F4E">
            <w:pPr>
              <w:pStyle w:val="Prrafodelista"/>
              <w:numPr>
                <w:ilvl w:val="0"/>
                <w:numId w:val="49"/>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Capacidad: 1500 a 2000 gr.</w:t>
            </w:r>
          </w:p>
          <w:p w:rsidR="00D63420" w:rsidRPr="00D63420" w:rsidRDefault="00D63420" w:rsidP="00CC1F4E">
            <w:pPr>
              <w:pStyle w:val="Prrafodelista"/>
              <w:numPr>
                <w:ilvl w:val="0"/>
                <w:numId w:val="49"/>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Legibilidad: 0,01 gr.</w:t>
            </w:r>
          </w:p>
          <w:p w:rsidR="00D63420" w:rsidRPr="00D63420" w:rsidRDefault="00D63420" w:rsidP="00CC1F4E">
            <w:pPr>
              <w:pStyle w:val="Prrafodelista"/>
              <w:numPr>
                <w:ilvl w:val="0"/>
                <w:numId w:val="49"/>
              </w:numPr>
              <w:autoSpaceDE w:val="0"/>
              <w:autoSpaceDN w:val="0"/>
              <w:adjustRightInd w:val="0"/>
              <w:contextualSpacing/>
              <w:rPr>
                <w:rFonts w:asciiTheme="minorHAnsi" w:hAnsiTheme="minorHAnsi" w:cs="Calibri"/>
                <w:b/>
                <w:lang w:val="es-BO" w:eastAsia="es-BO"/>
              </w:rPr>
            </w:pPr>
            <w:r w:rsidRPr="00D63420">
              <w:rPr>
                <w:rFonts w:asciiTheme="minorHAnsi" w:hAnsiTheme="minorHAnsi" w:cs="Calibri"/>
                <w:lang w:val="es-BO" w:eastAsia="es-BO"/>
              </w:rPr>
              <w:t>Fuente de energía: Baterías o</w:t>
            </w:r>
            <w:r w:rsidRPr="00D63420">
              <w:rPr>
                <w:rFonts w:asciiTheme="minorHAnsi" w:hAnsiTheme="minorHAnsi" w:cs="Calibri"/>
                <w:b/>
                <w:lang w:val="es-BO" w:eastAsia="es-BO"/>
              </w:rPr>
              <w:t xml:space="preserve"> </w:t>
            </w:r>
            <w:r w:rsidRPr="00D63420">
              <w:rPr>
                <w:rFonts w:asciiTheme="minorHAnsi" w:hAnsiTheme="minorHAnsi" w:cs="Calibri"/>
                <w:lang w:val="es-BO" w:eastAsia="es-BO"/>
              </w:rPr>
              <w:t>adaptador 120-240 volt.</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ITEM 12. LASER DIFFRACTION PARTICLE SIZE</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r w:rsidRPr="00D63420">
              <w:rPr>
                <w:rFonts w:asciiTheme="minorHAnsi" w:hAnsiTheme="minorHAnsi" w:cs="Calibri"/>
                <w:lang w:val="es-BO" w:eastAsia="es-BO"/>
              </w:rPr>
              <w:t xml:space="preserve">Es un equipo medidor de tamaño de partículas a través de la difracción laser. </w:t>
            </w: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 xml:space="preserve">Especificaciones: </w:t>
            </w: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p>
          <w:p w:rsidR="00D63420" w:rsidRPr="00D63420" w:rsidRDefault="00D63420" w:rsidP="00CC1F4E">
            <w:pPr>
              <w:numPr>
                <w:ilvl w:val="0"/>
                <w:numId w:val="50"/>
              </w:numPr>
              <w:rPr>
                <w:rFonts w:asciiTheme="minorHAnsi" w:hAnsiTheme="minorHAnsi" w:cs="Calibri"/>
                <w:lang w:val="es-BO" w:eastAsia="es-BO"/>
              </w:rPr>
            </w:pPr>
            <w:r w:rsidRPr="00D63420">
              <w:rPr>
                <w:rFonts w:asciiTheme="minorHAnsi" w:hAnsiTheme="minorHAnsi" w:cs="Calibri"/>
                <w:lang w:val="es-BO" w:eastAsia="es-BO"/>
              </w:rPr>
              <w:t>Rango de tamaño: 0.1-1000µm</w:t>
            </w:r>
          </w:p>
          <w:p w:rsidR="00D63420" w:rsidRPr="00D63420" w:rsidRDefault="00D63420" w:rsidP="00CC1F4E">
            <w:pPr>
              <w:numPr>
                <w:ilvl w:val="0"/>
                <w:numId w:val="50"/>
              </w:numPr>
              <w:rPr>
                <w:rFonts w:asciiTheme="minorHAnsi" w:hAnsiTheme="minorHAnsi" w:cs="Calibri"/>
                <w:lang w:val="es-BO" w:eastAsia="es-BO"/>
              </w:rPr>
            </w:pPr>
            <w:r w:rsidRPr="00D63420">
              <w:rPr>
                <w:rFonts w:asciiTheme="minorHAnsi" w:hAnsiTheme="minorHAnsi" w:cs="Calibri"/>
                <w:lang w:val="es-BO" w:eastAsia="es-BO"/>
              </w:rPr>
              <w:t>Tiempo de análisis: 10 s</w:t>
            </w:r>
          </w:p>
          <w:p w:rsidR="00D63420" w:rsidRPr="00D63420" w:rsidRDefault="00D63420" w:rsidP="00CC1F4E">
            <w:pPr>
              <w:numPr>
                <w:ilvl w:val="0"/>
                <w:numId w:val="50"/>
              </w:numPr>
              <w:rPr>
                <w:rFonts w:asciiTheme="minorHAnsi" w:hAnsiTheme="minorHAnsi" w:cs="Calibri"/>
                <w:lang w:val="es-BO" w:eastAsia="es-BO"/>
              </w:rPr>
            </w:pPr>
            <w:r w:rsidRPr="00D63420">
              <w:rPr>
                <w:rFonts w:asciiTheme="minorHAnsi" w:hAnsiTheme="minorHAnsi" w:cs="Calibri"/>
                <w:lang w:val="es-BO" w:eastAsia="es-BO"/>
              </w:rPr>
              <w:t>Precisión: +/- 1,4 %</w:t>
            </w:r>
          </w:p>
          <w:p w:rsidR="00D63420" w:rsidRPr="00D63420" w:rsidRDefault="00D63420" w:rsidP="00CC1F4E">
            <w:pPr>
              <w:numPr>
                <w:ilvl w:val="0"/>
                <w:numId w:val="50"/>
              </w:numPr>
              <w:rPr>
                <w:rFonts w:asciiTheme="minorHAnsi" w:hAnsiTheme="minorHAnsi" w:cs="Calibri"/>
                <w:lang w:val="es-BO" w:eastAsia="es-BO"/>
              </w:rPr>
            </w:pPr>
            <w:r w:rsidRPr="00D63420">
              <w:rPr>
                <w:rFonts w:asciiTheme="minorHAnsi" w:hAnsiTheme="minorHAnsi" w:cs="Calibri"/>
                <w:lang w:val="es-BO" w:eastAsia="es-BO"/>
              </w:rPr>
              <w:t>Equipo Portátil.</w:t>
            </w:r>
          </w:p>
          <w:p w:rsidR="00D63420" w:rsidRPr="00D63420" w:rsidRDefault="00D63420" w:rsidP="00CC1F4E">
            <w:pPr>
              <w:numPr>
                <w:ilvl w:val="0"/>
                <w:numId w:val="50"/>
              </w:numPr>
              <w:rPr>
                <w:rFonts w:asciiTheme="minorHAnsi" w:hAnsiTheme="minorHAnsi" w:cs="Calibri"/>
                <w:lang w:val="es-BO" w:eastAsia="es-BO"/>
              </w:rPr>
            </w:pPr>
            <w:r w:rsidRPr="00D63420">
              <w:rPr>
                <w:rFonts w:asciiTheme="minorHAnsi" w:hAnsiTheme="minorHAnsi" w:cs="Calibri"/>
                <w:lang w:val="es-BO" w:eastAsia="es-BO"/>
              </w:rPr>
              <w:t>Cantidad de muestra requerida: 10mg-5g ( dependiendo del tamaño de la muestra, distribución y materiales)</w:t>
            </w:r>
          </w:p>
          <w:p w:rsidR="00D63420" w:rsidRPr="00D63420" w:rsidRDefault="00D63420" w:rsidP="00CC1F4E">
            <w:pPr>
              <w:numPr>
                <w:ilvl w:val="0"/>
                <w:numId w:val="50"/>
              </w:numPr>
              <w:rPr>
                <w:rFonts w:asciiTheme="minorHAnsi" w:hAnsiTheme="minorHAnsi" w:cs="Calibri"/>
                <w:lang w:val="es-BO" w:eastAsia="es-BO"/>
              </w:rPr>
            </w:pPr>
            <w:r w:rsidRPr="00D63420">
              <w:rPr>
                <w:rFonts w:asciiTheme="minorHAnsi" w:hAnsiTheme="minorHAnsi" w:cs="Calibri"/>
                <w:lang w:val="es-BO" w:eastAsia="es-BO"/>
              </w:rPr>
              <w:t>Volumen del líquido del sistema de flujo húmedo: 130-230ml</w:t>
            </w:r>
          </w:p>
          <w:p w:rsidR="00D63420" w:rsidRPr="00D63420" w:rsidRDefault="00D63420" w:rsidP="00CC1F4E">
            <w:pPr>
              <w:numPr>
                <w:ilvl w:val="0"/>
                <w:numId w:val="50"/>
              </w:numPr>
              <w:rPr>
                <w:rFonts w:asciiTheme="minorHAnsi" w:hAnsiTheme="minorHAnsi" w:cs="Calibri"/>
                <w:lang w:val="es-BO" w:eastAsia="es-BO"/>
              </w:rPr>
            </w:pPr>
            <w:r w:rsidRPr="00D63420">
              <w:rPr>
                <w:rFonts w:asciiTheme="minorHAnsi" w:hAnsiTheme="minorHAnsi" w:cs="Calibri"/>
                <w:lang w:val="es-BO" w:eastAsia="es-BO"/>
              </w:rPr>
              <w:t xml:space="preserve">Condiciones de operación: 15 </w:t>
            </w:r>
            <w:r w:rsidRPr="00D63420">
              <w:rPr>
                <w:rFonts w:ascii="Cambria Math" w:hAnsi="Cambria Math" w:cs="Cambria Math"/>
                <w:lang w:val="es-BO" w:eastAsia="es-BO"/>
              </w:rPr>
              <w:t>℃</w:t>
            </w:r>
            <w:r w:rsidRPr="00D63420">
              <w:rPr>
                <w:rFonts w:asciiTheme="minorHAnsi" w:hAnsiTheme="minorHAnsi" w:cs="Calibri"/>
                <w:lang w:val="es-BO" w:eastAsia="es-BO"/>
              </w:rPr>
              <w:t xml:space="preserve"> ~ 35 </w:t>
            </w:r>
            <w:r w:rsidRPr="00D63420">
              <w:rPr>
                <w:rFonts w:ascii="Cambria Math" w:hAnsi="Cambria Math" w:cs="Cambria Math"/>
                <w:lang w:val="es-BO" w:eastAsia="es-BO"/>
              </w:rPr>
              <w:t>℃</w:t>
            </w:r>
            <w:r w:rsidRPr="00D63420">
              <w:rPr>
                <w:rFonts w:asciiTheme="minorHAnsi" w:hAnsiTheme="minorHAnsi" w:cs="Calibri"/>
                <w:lang w:val="es-BO" w:eastAsia="es-BO"/>
              </w:rPr>
              <w:t>, 85% RH o menos (Sin condensación)</w:t>
            </w:r>
          </w:p>
          <w:p w:rsidR="00D63420" w:rsidRPr="00D63420" w:rsidRDefault="00D63420" w:rsidP="00CC1F4E">
            <w:pPr>
              <w:numPr>
                <w:ilvl w:val="0"/>
                <w:numId w:val="50"/>
              </w:numPr>
              <w:rPr>
                <w:rFonts w:asciiTheme="minorHAnsi" w:hAnsiTheme="minorHAnsi" w:cs="Calibri"/>
                <w:lang w:val="es-BO" w:eastAsia="es-BO"/>
              </w:rPr>
            </w:pPr>
            <w:r w:rsidRPr="00D63420">
              <w:rPr>
                <w:rFonts w:asciiTheme="minorHAnsi" w:hAnsiTheme="minorHAnsi" w:cs="Calibri"/>
                <w:lang w:val="es-BO" w:eastAsia="es-BO"/>
              </w:rPr>
              <w:t>Fuente de energía: 110 - 230 Volt  50 / 60Hz</w:t>
            </w:r>
          </w:p>
          <w:p w:rsidR="00D63420" w:rsidRPr="00D63420" w:rsidRDefault="00D63420" w:rsidP="00CC1F4E">
            <w:pPr>
              <w:pStyle w:val="Prrafodelista"/>
              <w:numPr>
                <w:ilvl w:val="0"/>
                <w:numId w:val="50"/>
              </w:numPr>
              <w:autoSpaceDE w:val="0"/>
              <w:autoSpaceDN w:val="0"/>
              <w:adjustRightInd w:val="0"/>
              <w:contextualSpacing/>
              <w:rPr>
                <w:rFonts w:asciiTheme="minorHAnsi" w:hAnsiTheme="minorHAnsi" w:cs="Calibri"/>
                <w:b/>
                <w:lang w:val="es-BO" w:eastAsia="es-BO"/>
              </w:rPr>
            </w:pPr>
            <w:r w:rsidRPr="00D63420">
              <w:rPr>
                <w:rFonts w:asciiTheme="minorHAnsi" w:hAnsiTheme="minorHAnsi" w:cs="Calibri"/>
                <w:lang w:val="es-BO" w:eastAsia="es-BO"/>
              </w:rPr>
              <w:t>Fuente de luz: diodo láser 5mW, λ = 650nm</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0"/>
              <w:contextualSpacing/>
              <w:rPr>
                <w:rFonts w:asciiTheme="minorHAnsi" w:hAnsiTheme="minorHAnsi" w:cs="Calibri"/>
                <w:b/>
                <w:lang w:eastAsia="es-BO"/>
              </w:rPr>
            </w:pPr>
            <w:r w:rsidRPr="00D63420">
              <w:rPr>
                <w:rFonts w:asciiTheme="minorHAnsi" w:hAnsiTheme="minorHAnsi" w:cs="Calibri"/>
                <w:b/>
                <w:lang w:val="es-BO" w:eastAsia="es-BO"/>
              </w:rPr>
              <w:t xml:space="preserve">     </w:t>
            </w:r>
            <w:r w:rsidRPr="00D63420">
              <w:rPr>
                <w:rFonts w:asciiTheme="minorHAnsi" w:hAnsiTheme="minorHAnsi" w:cs="Calibri"/>
                <w:b/>
                <w:lang w:eastAsia="es-BO"/>
              </w:rPr>
              <w:t xml:space="preserve">ITEM 13. PERMEABILITY PLUGGING APPARATUS/TESTER </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r w:rsidRPr="00D63420">
              <w:rPr>
                <w:rFonts w:asciiTheme="minorHAnsi" w:hAnsiTheme="minorHAnsi" w:cs="Calibri"/>
                <w:lang w:val="es-BO" w:eastAsia="es-BO"/>
              </w:rPr>
              <w:t>El equipo de prueba de permeabilidad está diseñado para medir la filtración estática simulando las  condiciones de fondo de pozo.</w:t>
            </w: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 xml:space="preserve">Especificaciones: </w:t>
            </w: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p>
          <w:p w:rsidR="00D63420" w:rsidRPr="00D63420" w:rsidRDefault="00D63420" w:rsidP="00CC1F4E">
            <w:pPr>
              <w:numPr>
                <w:ilvl w:val="0"/>
                <w:numId w:val="51"/>
              </w:numPr>
              <w:rPr>
                <w:rFonts w:asciiTheme="minorHAnsi" w:hAnsiTheme="minorHAnsi" w:cs="Calibri"/>
                <w:lang w:val="es-BO" w:eastAsia="es-BO"/>
              </w:rPr>
            </w:pPr>
            <w:r w:rsidRPr="00D63420">
              <w:rPr>
                <w:rFonts w:asciiTheme="minorHAnsi" w:hAnsiTheme="minorHAnsi" w:cs="Calibri"/>
                <w:lang w:val="es-BO" w:eastAsia="es-BO"/>
              </w:rPr>
              <w:t>Máxima Presión: 5000 psi.</w:t>
            </w:r>
          </w:p>
          <w:p w:rsidR="00D63420" w:rsidRPr="00D63420" w:rsidRDefault="00D63420" w:rsidP="00CC1F4E">
            <w:pPr>
              <w:numPr>
                <w:ilvl w:val="0"/>
                <w:numId w:val="51"/>
              </w:numPr>
              <w:rPr>
                <w:rFonts w:asciiTheme="minorHAnsi" w:hAnsiTheme="minorHAnsi" w:cs="Calibri"/>
                <w:lang w:val="es-BO" w:eastAsia="es-BO"/>
              </w:rPr>
            </w:pPr>
            <w:r w:rsidRPr="00D63420">
              <w:rPr>
                <w:rFonts w:asciiTheme="minorHAnsi" w:hAnsiTheme="minorHAnsi" w:cs="Calibri"/>
                <w:lang w:val="es-BO" w:eastAsia="es-BO"/>
              </w:rPr>
              <w:lastRenderedPageBreak/>
              <w:t>Máxima Temperatura: 500 °F.</w:t>
            </w:r>
          </w:p>
          <w:p w:rsidR="00D63420" w:rsidRPr="00D63420" w:rsidRDefault="00D63420" w:rsidP="00CC1F4E">
            <w:pPr>
              <w:numPr>
                <w:ilvl w:val="0"/>
                <w:numId w:val="51"/>
              </w:numPr>
              <w:rPr>
                <w:rFonts w:asciiTheme="minorHAnsi" w:hAnsiTheme="minorHAnsi" w:cs="Calibri"/>
                <w:lang w:val="es-BO" w:eastAsia="es-BO"/>
              </w:rPr>
            </w:pPr>
            <w:r w:rsidRPr="00D63420">
              <w:rPr>
                <w:rFonts w:asciiTheme="minorHAnsi" w:hAnsiTheme="minorHAnsi" w:cs="Calibri"/>
                <w:lang w:val="es-BO" w:eastAsia="es-BO"/>
              </w:rPr>
              <w:t>Fuente eléctrica: 110 - 230 volt. Si el equipo es de 110 volt deberá proveer un trasformador de 220 volt a 110 volt.</w:t>
            </w:r>
          </w:p>
          <w:p w:rsidR="00D63420" w:rsidRPr="00D63420" w:rsidRDefault="00D63420" w:rsidP="00CC1F4E">
            <w:pPr>
              <w:numPr>
                <w:ilvl w:val="0"/>
                <w:numId w:val="51"/>
              </w:numPr>
              <w:rPr>
                <w:rFonts w:asciiTheme="minorHAnsi" w:hAnsiTheme="minorHAnsi" w:cs="Calibri"/>
                <w:lang w:val="es-BO" w:eastAsia="es-BO"/>
              </w:rPr>
            </w:pPr>
            <w:r w:rsidRPr="00D63420">
              <w:rPr>
                <w:rFonts w:asciiTheme="minorHAnsi" w:hAnsiTheme="minorHAnsi" w:cs="Calibri"/>
                <w:lang w:val="es-BO" w:eastAsia="es-BO"/>
              </w:rPr>
              <w:t>Camisa calentadora de 800 watts.</w:t>
            </w:r>
          </w:p>
          <w:p w:rsidR="00D63420" w:rsidRPr="00D63420" w:rsidRDefault="00D63420" w:rsidP="00CC1F4E">
            <w:pPr>
              <w:pStyle w:val="Prrafodelista"/>
              <w:numPr>
                <w:ilvl w:val="0"/>
                <w:numId w:val="51"/>
              </w:numPr>
              <w:autoSpaceDE w:val="0"/>
              <w:autoSpaceDN w:val="0"/>
              <w:adjustRightInd w:val="0"/>
              <w:contextualSpacing/>
              <w:rPr>
                <w:rFonts w:asciiTheme="minorHAnsi" w:hAnsiTheme="minorHAnsi" w:cs="Calibri"/>
                <w:lang w:val="es-BO" w:eastAsia="es-BO"/>
              </w:rPr>
            </w:pPr>
            <w:r w:rsidRPr="00D63420">
              <w:rPr>
                <w:rFonts w:asciiTheme="minorHAnsi" w:hAnsiTheme="minorHAnsi" w:cs="Calibri"/>
                <w:lang w:val="es-BO" w:eastAsia="es-BO"/>
              </w:rPr>
              <w:t>El equipo debe contar con discos cerámica API (10, 20, 40).</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r w:rsidRPr="00D63420">
              <w:rPr>
                <w:rFonts w:asciiTheme="minorHAnsi" w:hAnsiTheme="minorHAnsi" w:cs="Calibri"/>
                <w:b/>
                <w:lang w:val="es-BO" w:eastAsia="es-BO"/>
              </w:rPr>
              <w:t xml:space="preserve">    ITEM 14. HYDROMETER KIT</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r w:rsidRPr="00D63420">
              <w:rPr>
                <w:rFonts w:asciiTheme="minorHAnsi" w:hAnsiTheme="minorHAnsi" w:cs="Calibri"/>
                <w:lang w:val="es-BO" w:eastAsia="es-BO"/>
              </w:rPr>
              <w:t>El Hidrómetro es un equipo que mide la gravedad específica de los fluidos</w:t>
            </w:r>
            <w:r w:rsidRPr="00D63420">
              <w:rPr>
                <w:rFonts w:asciiTheme="minorHAnsi" w:hAnsiTheme="minorHAnsi"/>
              </w:rPr>
              <w:t xml:space="preserve"> </w:t>
            </w:r>
            <w:r w:rsidRPr="00D63420">
              <w:rPr>
                <w:rFonts w:asciiTheme="minorHAnsi" w:hAnsiTheme="minorHAnsi" w:cs="Calibri"/>
                <w:lang w:val="es-BO" w:eastAsia="es-BO"/>
              </w:rPr>
              <w:t>graduados en unidades de densidad relativa o gravedad API.</w:t>
            </w: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 xml:space="preserve">Especificaciones: </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CC1F4E">
            <w:pPr>
              <w:numPr>
                <w:ilvl w:val="0"/>
                <w:numId w:val="52"/>
              </w:numPr>
              <w:rPr>
                <w:rFonts w:asciiTheme="minorHAnsi" w:hAnsiTheme="minorHAnsi" w:cs="Calibri"/>
                <w:lang w:val="es-BO" w:eastAsia="es-BO"/>
              </w:rPr>
            </w:pPr>
            <w:r w:rsidRPr="00D63420">
              <w:rPr>
                <w:rFonts w:asciiTheme="minorHAnsi" w:hAnsiTheme="minorHAnsi" w:cs="Calibri"/>
                <w:lang w:val="es-BO" w:eastAsia="es-BO"/>
              </w:rPr>
              <w:t>8 Hidrómetros.</w:t>
            </w:r>
          </w:p>
          <w:p w:rsidR="00D63420" w:rsidRPr="00D63420" w:rsidRDefault="00D63420" w:rsidP="00CC1F4E">
            <w:pPr>
              <w:numPr>
                <w:ilvl w:val="0"/>
                <w:numId w:val="52"/>
              </w:numPr>
              <w:rPr>
                <w:rFonts w:asciiTheme="minorHAnsi" w:hAnsiTheme="minorHAnsi" w:cs="Calibri"/>
                <w:lang w:val="es-BO" w:eastAsia="es-BO"/>
              </w:rPr>
            </w:pPr>
            <w:r w:rsidRPr="00D63420">
              <w:rPr>
                <w:rFonts w:asciiTheme="minorHAnsi" w:hAnsiTheme="minorHAnsi" w:cs="Calibri"/>
                <w:lang w:val="es-BO" w:eastAsia="es-BO"/>
              </w:rPr>
              <w:t>Rango de Operación: 0.7 hasta 2.4 a (60 °F )</w:t>
            </w:r>
          </w:p>
          <w:p w:rsidR="00D63420" w:rsidRPr="00D63420" w:rsidRDefault="00D63420" w:rsidP="00CC1F4E">
            <w:pPr>
              <w:pStyle w:val="Prrafodelista"/>
              <w:numPr>
                <w:ilvl w:val="0"/>
                <w:numId w:val="52"/>
              </w:numPr>
              <w:autoSpaceDE w:val="0"/>
              <w:autoSpaceDN w:val="0"/>
              <w:adjustRightInd w:val="0"/>
              <w:contextualSpacing/>
              <w:rPr>
                <w:rFonts w:asciiTheme="minorHAnsi" w:hAnsiTheme="minorHAnsi" w:cs="Calibri"/>
                <w:b/>
                <w:lang w:val="es-BO" w:eastAsia="es-BO"/>
              </w:rPr>
            </w:pPr>
            <w:r w:rsidRPr="00D63420">
              <w:rPr>
                <w:rFonts w:asciiTheme="minorHAnsi" w:hAnsiTheme="minorHAnsi" w:cs="Calibri"/>
                <w:lang w:val="es-BO" w:eastAsia="es-BO"/>
              </w:rPr>
              <w:t>1 Termómetro con rango de temperatura:-30°F hasta 120 °F.</w:t>
            </w:r>
          </w:p>
          <w:p w:rsidR="00D63420" w:rsidRPr="00D63420" w:rsidRDefault="00D63420" w:rsidP="00AD2A8E">
            <w:pPr>
              <w:pStyle w:val="Prrafodelista"/>
              <w:autoSpaceDE w:val="0"/>
              <w:autoSpaceDN w:val="0"/>
              <w:adjustRightInd w:val="0"/>
              <w:ind w:left="0"/>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ITEM 15. PORTABLE SPECTROPHOTOMETER DR1900</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r w:rsidRPr="00D63420">
              <w:rPr>
                <w:rFonts w:asciiTheme="minorHAnsi" w:hAnsiTheme="minorHAnsi" w:cs="Calibri"/>
                <w:lang w:val="es-BO" w:eastAsia="es-BO"/>
              </w:rPr>
              <w:t>Espectrofotómetro portátil usado para medir parámetros del agua potable, el agua residual y fluidos con aplicaciones industriales.</w:t>
            </w:r>
          </w:p>
          <w:p w:rsidR="00D63420" w:rsidRPr="00D63420" w:rsidRDefault="00D63420" w:rsidP="00AD2A8E">
            <w:pPr>
              <w:pStyle w:val="Prrafodelista"/>
              <w:autoSpaceDE w:val="0"/>
              <w:autoSpaceDN w:val="0"/>
              <w:adjustRightInd w:val="0"/>
              <w:ind w:left="284"/>
              <w:contextualSpacing/>
              <w:rPr>
                <w:rFonts w:asciiTheme="minorHAnsi" w:hAnsiTheme="minorHAnsi" w:cs="Calibri"/>
                <w:lang w:val="es-BO" w:eastAsia="es-BO"/>
              </w:rPr>
            </w:pP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r w:rsidRPr="00D63420">
              <w:rPr>
                <w:rFonts w:asciiTheme="minorHAnsi" w:hAnsiTheme="minorHAnsi" w:cs="Calibri"/>
                <w:b/>
                <w:lang w:val="es-BO" w:eastAsia="es-BO"/>
              </w:rPr>
              <w:t xml:space="preserve">Especificaciones: </w:t>
            </w:r>
          </w:p>
          <w:p w:rsidR="00D63420" w:rsidRPr="00D63420" w:rsidRDefault="00D63420" w:rsidP="00AD2A8E">
            <w:pPr>
              <w:pStyle w:val="Prrafodelista"/>
              <w:autoSpaceDE w:val="0"/>
              <w:autoSpaceDN w:val="0"/>
              <w:adjustRightInd w:val="0"/>
              <w:ind w:left="284"/>
              <w:contextualSpacing/>
              <w:rPr>
                <w:rFonts w:asciiTheme="minorHAnsi" w:hAnsiTheme="minorHAnsi" w:cs="Calibri"/>
                <w:b/>
                <w:lang w:val="es-BO" w:eastAsia="es-BO"/>
              </w:rPr>
            </w:pPr>
          </w:p>
          <w:p w:rsidR="00D63420" w:rsidRPr="00D63420" w:rsidRDefault="00D63420" w:rsidP="00CC1F4E">
            <w:pPr>
              <w:numPr>
                <w:ilvl w:val="0"/>
                <w:numId w:val="53"/>
              </w:numPr>
              <w:rPr>
                <w:rFonts w:asciiTheme="minorHAnsi" w:hAnsiTheme="minorHAnsi" w:cs="Calibri"/>
                <w:lang w:val="es-BO" w:eastAsia="es-BO"/>
              </w:rPr>
            </w:pPr>
            <w:r w:rsidRPr="00D63420">
              <w:rPr>
                <w:rFonts w:asciiTheme="minorHAnsi" w:hAnsiTheme="minorHAnsi" w:cs="Calibri"/>
                <w:lang w:val="es-BO" w:eastAsia="es-BO"/>
              </w:rPr>
              <w:t xml:space="preserve">Modo de medición: </w:t>
            </w:r>
            <w:proofErr w:type="spellStart"/>
            <w:r w:rsidRPr="00D63420">
              <w:rPr>
                <w:rFonts w:asciiTheme="minorHAnsi" w:hAnsiTheme="minorHAnsi" w:cs="Calibri"/>
                <w:lang w:eastAsia="es-BO"/>
              </w:rPr>
              <w:t>Transmitancia</w:t>
            </w:r>
            <w:proofErr w:type="spellEnd"/>
            <w:r w:rsidRPr="00D63420">
              <w:rPr>
                <w:rFonts w:asciiTheme="minorHAnsi" w:hAnsiTheme="minorHAnsi" w:cs="Calibri"/>
                <w:lang w:val="es-BO" w:eastAsia="es-BO"/>
              </w:rPr>
              <w:t xml:space="preserve"> (%), absorbancia (</w:t>
            </w:r>
            <w:proofErr w:type="spellStart"/>
            <w:r w:rsidRPr="00D63420">
              <w:rPr>
                <w:rFonts w:asciiTheme="minorHAnsi" w:hAnsiTheme="minorHAnsi" w:cs="Calibri"/>
                <w:lang w:val="es-BO" w:eastAsia="es-BO"/>
              </w:rPr>
              <w:t>Abs</w:t>
            </w:r>
            <w:proofErr w:type="spellEnd"/>
            <w:r w:rsidRPr="00D63420">
              <w:rPr>
                <w:rFonts w:asciiTheme="minorHAnsi" w:hAnsiTheme="minorHAnsi" w:cs="Calibri"/>
                <w:lang w:val="es-BO" w:eastAsia="es-BO"/>
              </w:rPr>
              <w:t>) y concentración.</w:t>
            </w:r>
          </w:p>
          <w:p w:rsidR="00D63420" w:rsidRPr="00D63420" w:rsidRDefault="00D63420" w:rsidP="00CC1F4E">
            <w:pPr>
              <w:numPr>
                <w:ilvl w:val="0"/>
                <w:numId w:val="53"/>
              </w:numPr>
              <w:autoSpaceDE w:val="0"/>
              <w:autoSpaceDN w:val="0"/>
              <w:adjustRightInd w:val="0"/>
              <w:rPr>
                <w:rFonts w:asciiTheme="minorHAnsi" w:hAnsiTheme="minorHAnsi" w:cs="Calibri"/>
                <w:lang w:val="es-BO" w:eastAsia="es-BO"/>
              </w:rPr>
            </w:pPr>
            <w:r w:rsidRPr="00D63420">
              <w:rPr>
                <w:rFonts w:asciiTheme="minorHAnsi" w:hAnsiTheme="minorHAnsi" w:cs="Calibri"/>
                <w:lang w:val="es-BO" w:eastAsia="es-BO"/>
              </w:rPr>
              <w:t>Alimentación eléctrica: 4 pilas alcalinas tipo AA, modulo para la alimentación de 110 - 240 volt  50/60 HZ.</w:t>
            </w:r>
          </w:p>
          <w:p w:rsidR="00D63420" w:rsidRPr="00D63420" w:rsidRDefault="00D63420" w:rsidP="00CC1F4E">
            <w:pPr>
              <w:numPr>
                <w:ilvl w:val="0"/>
                <w:numId w:val="53"/>
              </w:numPr>
              <w:rPr>
                <w:rFonts w:asciiTheme="minorHAnsi" w:hAnsiTheme="minorHAnsi" w:cs="Calibri"/>
                <w:lang w:val="es-BO" w:eastAsia="es-BO"/>
              </w:rPr>
            </w:pPr>
            <w:r w:rsidRPr="00D63420">
              <w:rPr>
                <w:rFonts w:asciiTheme="minorHAnsi" w:hAnsiTheme="minorHAnsi" w:cs="Calibri"/>
                <w:lang w:val="es-BO" w:eastAsia="es-BO"/>
              </w:rPr>
              <w:t>Interfaz: Mini USB.</w:t>
            </w:r>
          </w:p>
          <w:p w:rsidR="00D63420" w:rsidRPr="00D63420" w:rsidRDefault="00D63420" w:rsidP="00CC1F4E">
            <w:pPr>
              <w:numPr>
                <w:ilvl w:val="0"/>
                <w:numId w:val="53"/>
              </w:numPr>
              <w:rPr>
                <w:rFonts w:asciiTheme="minorHAnsi" w:hAnsiTheme="minorHAnsi" w:cs="Calibri"/>
                <w:lang w:val="es-BO" w:eastAsia="es-BO"/>
              </w:rPr>
            </w:pPr>
            <w:r w:rsidRPr="00D63420">
              <w:rPr>
                <w:rFonts w:asciiTheme="minorHAnsi" w:hAnsiTheme="minorHAnsi" w:cs="Calibri"/>
                <w:lang w:val="es-BO" w:eastAsia="es-BO"/>
              </w:rPr>
              <w:t>Fuente de luz: Flash de xenón.</w:t>
            </w:r>
          </w:p>
          <w:p w:rsidR="00D63420" w:rsidRPr="00D63420" w:rsidRDefault="00D63420" w:rsidP="00CC1F4E">
            <w:pPr>
              <w:numPr>
                <w:ilvl w:val="0"/>
                <w:numId w:val="53"/>
              </w:numPr>
              <w:rPr>
                <w:rFonts w:asciiTheme="minorHAnsi" w:hAnsiTheme="minorHAnsi" w:cs="Calibri"/>
                <w:lang w:val="es-BO" w:eastAsia="es-BO"/>
              </w:rPr>
            </w:pPr>
            <w:r w:rsidRPr="00D63420">
              <w:rPr>
                <w:rFonts w:asciiTheme="minorHAnsi" w:hAnsiTheme="minorHAnsi" w:cs="Calibri"/>
                <w:lang w:val="es-BO" w:eastAsia="es-BO"/>
              </w:rPr>
              <w:t xml:space="preserve">Rango de longitud de onda: 340–800 </w:t>
            </w:r>
            <w:proofErr w:type="spellStart"/>
            <w:r w:rsidRPr="00D63420">
              <w:rPr>
                <w:rFonts w:asciiTheme="minorHAnsi" w:hAnsiTheme="minorHAnsi" w:cs="Calibri"/>
                <w:lang w:val="es-BO" w:eastAsia="es-BO"/>
              </w:rPr>
              <w:t>nm</w:t>
            </w:r>
            <w:proofErr w:type="spellEnd"/>
            <w:r w:rsidRPr="00D63420">
              <w:rPr>
                <w:rFonts w:asciiTheme="minorHAnsi" w:hAnsiTheme="minorHAnsi" w:cs="Calibri"/>
                <w:lang w:val="es-BO" w:eastAsia="es-BO"/>
              </w:rPr>
              <w:t>.</w:t>
            </w:r>
          </w:p>
          <w:p w:rsidR="00D63420" w:rsidRPr="00D63420" w:rsidRDefault="00D63420" w:rsidP="00CC1F4E">
            <w:pPr>
              <w:numPr>
                <w:ilvl w:val="0"/>
                <w:numId w:val="53"/>
              </w:numPr>
              <w:rPr>
                <w:rFonts w:asciiTheme="minorHAnsi" w:hAnsiTheme="minorHAnsi" w:cs="Calibri"/>
                <w:lang w:val="es-BO" w:eastAsia="es-BO"/>
              </w:rPr>
            </w:pPr>
            <w:r w:rsidRPr="00D63420">
              <w:rPr>
                <w:rFonts w:asciiTheme="minorHAnsi" w:hAnsiTheme="minorHAnsi" w:cs="Calibri"/>
                <w:lang w:val="es-BO" w:eastAsia="es-BO"/>
              </w:rPr>
              <w:t xml:space="preserve">Rango de medida fotométrico: ±3,0 </w:t>
            </w:r>
            <w:proofErr w:type="spellStart"/>
            <w:r w:rsidRPr="00D63420">
              <w:rPr>
                <w:rFonts w:asciiTheme="minorHAnsi" w:hAnsiTheme="minorHAnsi" w:cs="Calibri"/>
                <w:lang w:val="es-BO" w:eastAsia="es-BO"/>
              </w:rPr>
              <w:t>Abs</w:t>
            </w:r>
            <w:proofErr w:type="spellEnd"/>
            <w:r w:rsidRPr="00D63420">
              <w:rPr>
                <w:rFonts w:asciiTheme="minorHAnsi" w:hAnsiTheme="minorHAnsi" w:cs="Calibri"/>
                <w:lang w:val="es-BO" w:eastAsia="es-BO"/>
              </w:rPr>
              <w:t xml:space="preserve">. </w:t>
            </w:r>
          </w:p>
          <w:p w:rsidR="00D63420" w:rsidRPr="00D63420" w:rsidRDefault="00D63420" w:rsidP="00CC1F4E">
            <w:pPr>
              <w:numPr>
                <w:ilvl w:val="0"/>
                <w:numId w:val="53"/>
              </w:numPr>
              <w:rPr>
                <w:rFonts w:asciiTheme="minorHAnsi" w:hAnsiTheme="minorHAnsi" w:cs="Calibri"/>
                <w:lang w:val="es-BO" w:eastAsia="es-BO"/>
              </w:rPr>
            </w:pPr>
            <w:r w:rsidRPr="00D63420">
              <w:rPr>
                <w:rFonts w:asciiTheme="minorHAnsi" w:hAnsiTheme="minorHAnsi" w:cs="Calibri"/>
                <w:lang w:val="es-BO" w:eastAsia="es-BO"/>
              </w:rPr>
              <w:t xml:space="preserve">Exactitud de longitud de onda: ±2 </w:t>
            </w:r>
            <w:proofErr w:type="spellStart"/>
            <w:r w:rsidRPr="00D63420">
              <w:rPr>
                <w:rFonts w:asciiTheme="minorHAnsi" w:hAnsiTheme="minorHAnsi" w:cs="Calibri"/>
                <w:lang w:val="es-BO" w:eastAsia="es-BO"/>
              </w:rPr>
              <w:t>nm</w:t>
            </w:r>
            <w:proofErr w:type="spellEnd"/>
            <w:r w:rsidRPr="00D63420">
              <w:rPr>
                <w:rFonts w:asciiTheme="minorHAnsi" w:hAnsiTheme="minorHAnsi" w:cs="Calibri"/>
                <w:lang w:val="es-BO" w:eastAsia="es-BO"/>
              </w:rPr>
              <w:t xml:space="preserve">. </w:t>
            </w:r>
          </w:p>
          <w:p w:rsidR="00D63420" w:rsidRPr="00D63420" w:rsidRDefault="00D63420" w:rsidP="00CC1F4E">
            <w:pPr>
              <w:numPr>
                <w:ilvl w:val="0"/>
                <w:numId w:val="53"/>
              </w:numPr>
              <w:rPr>
                <w:rFonts w:asciiTheme="minorHAnsi" w:hAnsiTheme="minorHAnsi" w:cs="Calibri"/>
                <w:lang w:val="es-BO" w:eastAsia="es-BO"/>
              </w:rPr>
            </w:pPr>
            <w:r w:rsidRPr="00D63420">
              <w:rPr>
                <w:rFonts w:asciiTheme="minorHAnsi" w:hAnsiTheme="minorHAnsi" w:cs="Calibri"/>
                <w:lang w:val="es-BO" w:eastAsia="es-BO"/>
              </w:rPr>
              <w:t xml:space="preserve">Ancho de banda espectral: 5 </w:t>
            </w:r>
            <w:proofErr w:type="spellStart"/>
            <w:r w:rsidRPr="00D63420">
              <w:rPr>
                <w:rFonts w:asciiTheme="minorHAnsi" w:hAnsiTheme="minorHAnsi" w:cs="Calibri"/>
                <w:lang w:val="es-BO" w:eastAsia="es-BO"/>
              </w:rPr>
              <w:t>nm</w:t>
            </w:r>
            <w:proofErr w:type="spellEnd"/>
          </w:p>
          <w:p w:rsidR="00D63420" w:rsidRPr="00D63420" w:rsidRDefault="00D63420" w:rsidP="00CC1F4E">
            <w:pPr>
              <w:numPr>
                <w:ilvl w:val="0"/>
                <w:numId w:val="53"/>
              </w:numPr>
              <w:rPr>
                <w:rFonts w:asciiTheme="minorHAnsi" w:hAnsiTheme="minorHAnsi" w:cs="Calibri"/>
                <w:lang w:val="es-BO" w:eastAsia="es-BO"/>
              </w:rPr>
            </w:pPr>
            <w:r w:rsidRPr="00D63420">
              <w:rPr>
                <w:rFonts w:asciiTheme="minorHAnsi" w:hAnsiTheme="minorHAnsi" w:cs="Calibri"/>
                <w:lang w:val="es-BO" w:eastAsia="es-BO"/>
              </w:rPr>
              <w:t xml:space="preserve">Exactitud fotométrica: 3 </w:t>
            </w:r>
            <w:proofErr w:type="spellStart"/>
            <w:r w:rsidRPr="00D63420">
              <w:rPr>
                <w:rFonts w:asciiTheme="minorHAnsi" w:hAnsiTheme="minorHAnsi" w:cs="Calibri"/>
                <w:lang w:val="es-BO" w:eastAsia="es-BO"/>
              </w:rPr>
              <w:t>mAbs</w:t>
            </w:r>
            <w:proofErr w:type="spellEnd"/>
            <w:r w:rsidRPr="00D63420">
              <w:rPr>
                <w:rFonts w:asciiTheme="minorHAnsi" w:hAnsiTheme="minorHAnsi" w:cs="Calibri"/>
                <w:lang w:val="es-BO" w:eastAsia="es-BO"/>
              </w:rPr>
              <w:t xml:space="preserve"> </w:t>
            </w:r>
          </w:p>
          <w:p w:rsidR="00D63420" w:rsidRPr="00D63420" w:rsidRDefault="00D63420" w:rsidP="00CC1F4E">
            <w:pPr>
              <w:pStyle w:val="Prrafodelista"/>
              <w:numPr>
                <w:ilvl w:val="0"/>
                <w:numId w:val="53"/>
              </w:numPr>
              <w:autoSpaceDE w:val="0"/>
              <w:autoSpaceDN w:val="0"/>
              <w:adjustRightInd w:val="0"/>
              <w:contextualSpacing/>
              <w:jc w:val="both"/>
              <w:rPr>
                <w:rFonts w:asciiTheme="minorHAnsi" w:hAnsiTheme="minorHAnsi" w:cs="Calibri"/>
                <w:b/>
                <w:lang w:val="es-BO" w:eastAsia="es-BO"/>
              </w:rPr>
            </w:pPr>
            <w:r w:rsidRPr="00D63420">
              <w:rPr>
                <w:rFonts w:asciiTheme="minorHAnsi" w:hAnsiTheme="minorHAnsi" w:cs="Calibri"/>
                <w:lang w:val="es-BO" w:eastAsia="es-BO"/>
              </w:rPr>
              <w:t>Reactivos para las siguientes pruebas: Alcalinidad, Cloro, Dióxido de cloro, Cloro libre, Cloro Total, COD (Demanda Química de Oxígeno) Color, Detergentes / Surfactantes, Oxígeno disuelto, Dureza, Hierro, Manganeso, Mercurio, Nitrato, Secuestrarte de oxígeno, Potasio, Plata, Sulfato, Sulfuro de Hidrógeno, Sólidos suspendidos, Tanino y Lignina, TPH en Suelo, solidos totales y DBO (Demanda de oxigeno).</w:t>
            </w:r>
          </w:p>
          <w:p w:rsidR="00D63420" w:rsidRPr="00D63420" w:rsidRDefault="00D63420" w:rsidP="00AD2A8E">
            <w:pPr>
              <w:pStyle w:val="Prrafodelista"/>
              <w:autoSpaceDE w:val="0"/>
              <w:autoSpaceDN w:val="0"/>
              <w:adjustRightInd w:val="0"/>
              <w:contextualSpacing/>
              <w:jc w:val="both"/>
              <w:rPr>
                <w:rFonts w:asciiTheme="minorHAnsi" w:hAnsiTheme="minorHAnsi" w:cs="Calibri"/>
                <w:b/>
                <w:lang w:val="es-BO" w:eastAsia="es-BO"/>
              </w:rPr>
            </w:pPr>
          </w:p>
        </w:tc>
      </w:tr>
      <w:tr w:rsidR="00D63420" w:rsidRPr="00D63420" w:rsidTr="00AD2A8E">
        <w:trPr>
          <w:trHeight w:val="390"/>
        </w:trPr>
        <w:tc>
          <w:tcPr>
            <w:tcW w:w="9603" w:type="dxa"/>
            <w:shd w:val="clear" w:color="auto" w:fill="B8CCE4"/>
            <w:vAlign w:val="center"/>
          </w:tcPr>
          <w:p w:rsidR="00D63420" w:rsidRPr="00D63420" w:rsidRDefault="00D63420" w:rsidP="00AD2A8E">
            <w:pPr>
              <w:rPr>
                <w:rFonts w:asciiTheme="minorHAnsi" w:hAnsiTheme="minorHAnsi" w:cs="Calibri"/>
                <w:lang w:eastAsia="es-BO"/>
              </w:rPr>
            </w:pPr>
            <w:r w:rsidRPr="00D63420">
              <w:rPr>
                <w:rFonts w:asciiTheme="minorHAnsi" w:hAnsiTheme="minorHAnsi" w:cs="Calibri"/>
                <w:b/>
                <w:bCs/>
              </w:rPr>
              <w:lastRenderedPageBreak/>
              <w:t xml:space="preserve">PLAZO DE ENTREGA </w:t>
            </w:r>
          </w:p>
        </w:tc>
      </w:tr>
      <w:tr w:rsidR="00D63420" w:rsidRPr="00D63420" w:rsidTr="00AD2A8E">
        <w:trPr>
          <w:trHeight w:val="730"/>
        </w:trPr>
        <w:tc>
          <w:tcPr>
            <w:tcW w:w="9603" w:type="dxa"/>
            <w:shd w:val="clear" w:color="auto" w:fill="auto"/>
            <w:vAlign w:val="center"/>
          </w:tcPr>
          <w:p w:rsidR="00D63420" w:rsidRPr="00D63420" w:rsidRDefault="00D63420" w:rsidP="00AD2A8E">
            <w:pPr>
              <w:autoSpaceDE w:val="0"/>
              <w:autoSpaceDN w:val="0"/>
              <w:adjustRightInd w:val="0"/>
              <w:jc w:val="both"/>
              <w:rPr>
                <w:rFonts w:asciiTheme="minorHAnsi" w:hAnsiTheme="minorHAnsi" w:cs="Calibri"/>
                <w:b/>
                <w:bCs/>
                <w:lang w:val="es-ES_tradnl" w:eastAsia="es-BO"/>
              </w:rPr>
            </w:pPr>
            <w:r w:rsidRPr="00D63420">
              <w:rPr>
                <w:rFonts w:asciiTheme="minorHAnsi" w:hAnsiTheme="minorHAnsi" w:cs="Calibri"/>
              </w:rPr>
              <w:t>El plazo de entrega de los bienes de la presente contratación deberá ser de 60 días calendario para todos los ítems, contabilizados a partir de la emisión de la Orden de Proceder, emitida por YPFB- GPE.</w:t>
            </w:r>
          </w:p>
        </w:tc>
      </w:tr>
      <w:tr w:rsidR="00D63420" w:rsidRPr="00D63420" w:rsidTr="00AD2A8E">
        <w:trPr>
          <w:trHeight w:val="421"/>
        </w:trPr>
        <w:tc>
          <w:tcPr>
            <w:tcW w:w="9603" w:type="dxa"/>
            <w:shd w:val="clear" w:color="auto" w:fill="B8CCE4"/>
            <w:vAlign w:val="center"/>
          </w:tcPr>
          <w:p w:rsidR="00D63420" w:rsidRPr="00D63420" w:rsidRDefault="00D63420" w:rsidP="00AD2A8E">
            <w:pPr>
              <w:jc w:val="both"/>
              <w:rPr>
                <w:rFonts w:asciiTheme="minorHAnsi" w:hAnsiTheme="minorHAnsi" w:cs="Calibri"/>
                <w:b/>
                <w:bCs/>
              </w:rPr>
            </w:pPr>
            <w:r w:rsidRPr="00D63420">
              <w:rPr>
                <w:rFonts w:asciiTheme="minorHAnsi" w:hAnsiTheme="minorHAnsi" w:cs="Calibri"/>
                <w:b/>
                <w:bCs/>
              </w:rPr>
              <w:t>SERVICIOS CONEXOS</w:t>
            </w:r>
          </w:p>
        </w:tc>
      </w:tr>
      <w:tr w:rsidR="00D63420" w:rsidRPr="00D63420" w:rsidTr="00AD2A8E">
        <w:trPr>
          <w:trHeight w:val="708"/>
        </w:trPr>
        <w:tc>
          <w:tcPr>
            <w:tcW w:w="9603" w:type="dxa"/>
            <w:shd w:val="clear" w:color="auto" w:fill="auto"/>
            <w:vAlign w:val="center"/>
          </w:tcPr>
          <w:p w:rsidR="00D63420" w:rsidRPr="00D63420" w:rsidRDefault="00D63420" w:rsidP="00AD2A8E">
            <w:pPr>
              <w:autoSpaceDE w:val="0"/>
              <w:autoSpaceDN w:val="0"/>
              <w:adjustRightInd w:val="0"/>
              <w:jc w:val="both"/>
              <w:rPr>
                <w:rFonts w:asciiTheme="minorHAnsi" w:hAnsiTheme="minorHAnsi" w:cs="Calibri"/>
                <w:lang w:val="es-BO"/>
              </w:rPr>
            </w:pPr>
          </w:p>
          <w:p w:rsidR="00D63420" w:rsidRPr="00D63420" w:rsidRDefault="00D63420" w:rsidP="00AD2A8E">
            <w:pPr>
              <w:autoSpaceDE w:val="0"/>
              <w:autoSpaceDN w:val="0"/>
              <w:adjustRightInd w:val="0"/>
              <w:jc w:val="both"/>
              <w:rPr>
                <w:rFonts w:asciiTheme="minorHAnsi" w:hAnsiTheme="minorHAnsi" w:cs="Calibri"/>
                <w:lang w:val="es-BO"/>
              </w:rPr>
            </w:pPr>
            <w:r w:rsidRPr="00D63420">
              <w:rPr>
                <w:rFonts w:asciiTheme="minorHAnsi" w:hAnsiTheme="minorHAnsi" w:cs="Calibri"/>
                <w:lang w:val="es-BO"/>
              </w:rPr>
              <w:t>Se aplica al Ítem 1: Porta camp laboratorio.</w:t>
            </w:r>
          </w:p>
          <w:p w:rsidR="00D63420" w:rsidRPr="00D63420" w:rsidRDefault="00D63420" w:rsidP="00AD2A8E">
            <w:pPr>
              <w:autoSpaceDE w:val="0"/>
              <w:autoSpaceDN w:val="0"/>
              <w:adjustRightInd w:val="0"/>
              <w:jc w:val="both"/>
              <w:rPr>
                <w:rFonts w:asciiTheme="minorHAnsi" w:hAnsiTheme="minorHAnsi" w:cs="Calibri"/>
                <w:lang w:val="es-BO"/>
              </w:rPr>
            </w:pPr>
            <w:r w:rsidRPr="00D63420">
              <w:rPr>
                <w:rFonts w:asciiTheme="minorHAnsi" w:hAnsiTheme="minorHAnsi" w:cs="Calibri"/>
                <w:lang w:val="es-BO"/>
              </w:rPr>
              <w:t>Las empresa adjudicada deberá realizar mantenimiento preventivo al Porta camp de manera  semestral, deberá realizar mantenimiento correctivo a solicitud directa de YPFB-GPE, los gastos deberán ser cubiertos por la empresa adjudicada durante el Período de 2 años posterior a la entrega del equipo.</w:t>
            </w:r>
          </w:p>
          <w:p w:rsidR="00D63420" w:rsidRPr="00D63420" w:rsidRDefault="00D63420" w:rsidP="00AD2A8E">
            <w:pPr>
              <w:autoSpaceDE w:val="0"/>
              <w:autoSpaceDN w:val="0"/>
              <w:adjustRightInd w:val="0"/>
              <w:jc w:val="both"/>
              <w:rPr>
                <w:rFonts w:asciiTheme="minorHAnsi" w:hAnsiTheme="minorHAnsi" w:cs="Calibri"/>
                <w:lang w:val="es-BO"/>
              </w:rPr>
            </w:pPr>
          </w:p>
        </w:tc>
      </w:tr>
      <w:tr w:rsidR="00D63420" w:rsidRPr="00D63420" w:rsidTr="00AD2A8E">
        <w:trPr>
          <w:trHeight w:val="429"/>
        </w:trPr>
        <w:tc>
          <w:tcPr>
            <w:tcW w:w="9603" w:type="dxa"/>
            <w:shd w:val="clear" w:color="auto" w:fill="B8CCE4"/>
            <w:vAlign w:val="center"/>
          </w:tcPr>
          <w:p w:rsidR="00D63420" w:rsidRPr="00D63420" w:rsidRDefault="00D63420" w:rsidP="00AD2A8E">
            <w:pPr>
              <w:autoSpaceDE w:val="0"/>
              <w:autoSpaceDN w:val="0"/>
              <w:adjustRightInd w:val="0"/>
              <w:jc w:val="both"/>
              <w:rPr>
                <w:rFonts w:asciiTheme="minorHAnsi" w:hAnsiTheme="minorHAnsi" w:cs="Calibri"/>
                <w:b/>
                <w:bCs/>
                <w:lang w:eastAsia="es-BO"/>
              </w:rPr>
            </w:pPr>
            <w:r w:rsidRPr="00D63420">
              <w:rPr>
                <w:rFonts w:asciiTheme="minorHAnsi" w:hAnsiTheme="minorHAnsi" w:cs="Calibri"/>
                <w:b/>
                <w:bCs/>
              </w:rPr>
              <w:lastRenderedPageBreak/>
              <w:t xml:space="preserve">DISPONIBILIDAD DE SERVICIOS </w:t>
            </w:r>
            <w:r w:rsidRPr="00D63420">
              <w:rPr>
                <w:rFonts w:asciiTheme="minorHAnsi" w:hAnsiTheme="minorHAnsi" w:cs="Calibri"/>
              </w:rPr>
              <w:t>Y</w:t>
            </w:r>
            <w:r w:rsidRPr="00D63420">
              <w:rPr>
                <w:rFonts w:asciiTheme="minorHAnsi" w:hAnsiTheme="minorHAnsi" w:cs="Calibri"/>
                <w:b/>
                <w:bCs/>
              </w:rPr>
              <w:t xml:space="preserve"> PROVISIÓN DE REPUESTOS  </w:t>
            </w:r>
          </w:p>
        </w:tc>
      </w:tr>
      <w:tr w:rsidR="00D63420" w:rsidRPr="00D63420" w:rsidTr="00AD2A8E">
        <w:trPr>
          <w:trHeight w:val="843"/>
        </w:trPr>
        <w:tc>
          <w:tcPr>
            <w:tcW w:w="9603" w:type="dxa"/>
            <w:shd w:val="clear" w:color="auto" w:fill="auto"/>
            <w:vAlign w:val="center"/>
          </w:tcPr>
          <w:p w:rsidR="00D63420" w:rsidRPr="00D63420" w:rsidRDefault="00D63420" w:rsidP="00AD2A8E">
            <w:pPr>
              <w:autoSpaceDE w:val="0"/>
              <w:autoSpaceDN w:val="0"/>
              <w:adjustRightInd w:val="0"/>
              <w:jc w:val="both"/>
              <w:rPr>
                <w:rFonts w:asciiTheme="minorHAnsi" w:hAnsiTheme="minorHAnsi" w:cs="Calibri"/>
                <w:b/>
                <w:bCs/>
                <w:lang w:eastAsia="es-BO"/>
              </w:rPr>
            </w:pPr>
            <w:r w:rsidRPr="00D63420">
              <w:rPr>
                <w:rFonts w:asciiTheme="minorHAnsi" w:hAnsiTheme="minorHAnsi" w:cs="Calibri"/>
                <w:lang w:val="es-BO"/>
              </w:rPr>
              <w:t xml:space="preserve">Las empresas adjudicadas deberán garantizar la provisión de los repuestos necesarios de los ítems adjudicados durante un periodo no menor a 5 años </w:t>
            </w:r>
            <w:r w:rsidRPr="00D63420">
              <w:rPr>
                <w:rFonts w:asciiTheme="minorHAnsi" w:hAnsiTheme="minorHAnsi" w:cs="Calibri"/>
              </w:rPr>
              <w:t>a partir de la emisión de la Orden de Proceder, emitida por YPFB-GPE.</w:t>
            </w:r>
          </w:p>
        </w:tc>
      </w:tr>
      <w:tr w:rsidR="00D63420" w:rsidRPr="00D63420" w:rsidTr="00AD2A8E">
        <w:trPr>
          <w:trHeight w:val="417"/>
        </w:trPr>
        <w:tc>
          <w:tcPr>
            <w:tcW w:w="9603" w:type="dxa"/>
            <w:shd w:val="clear" w:color="auto" w:fill="B8CCE4"/>
            <w:noWrap/>
            <w:vAlign w:val="center"/>
          </w:tcPr>
          <w:p w:rsidR="00D63420" w:rsidRPr="00D63420" w:rsidRDefault="00D63420" w:rsidP="00AD2A8E">
            <w:pPr>
              <w:jc w:val="both"/>
              <w:rPr>
                <w:rFonts w:asciiTheme="minorHAnsi" w:hAnsiTheme="minorHAnsi" w:cs="Calibri"/>
                <w:b/>
                <w:bCs/>
                <w:lang w:eastAsia="es-BO"/>
              </w:rPr>
            </w:pPr>
            <w:r w:rsidRPr="00D63420">
              <w:rPr>
                <w:rFonts w:asciiTheme="minorHAnsi" w:hAnsiTheme="minorHAnsi" w:cs="Calibri"/>
                <w:b/>
                <w:bCs/>
              </w:rPr>
              <w:t xml:space="preserve">EXPERIENCIA </w:t>
            </w:r>
          </w:p>
        </w:tc>
      </w:tr>
      <w:tr w:rsidR="00D63420" w:rsidRPr="00D63420" w:rsidTr="00AD2A8E">
        <w:trPr>
          <w:trHeight w:val="838"/>
        </w:trPr>
        <w:tc>
          <w:tcPr>
            <w:tcW w:w="9603" w:type="dxa"/>
            <w:shd w:val="clear" w:color="auto" w:fill="auto"/>
            <w:noWrap/>
            <w:vAlign w:val="center"/>
          </w:tcPr>
          <w:p w:rsidR="00D63420" w:rsidRPr="00D63420" w:rsidRDefault="00D63420" w:rsidP="00AD2A8E">
            <w:pPr>
              <w:autoSpaceDE w:val="0"/>
              <w:autoSpaceDN w:val="0"/>
              <w:adjustRightInd w:val="0"/>
              <w:jc w:val="both"/>
              <w:rPr>
                <w:rFonts w:asciiTheme="minorHAnsi" w:hAnsiTheme="minorHAnsi" w:cs="Calibri"/>
                <w:lang w:val="es-BO"/>
              </w:rPr>
            </w:pPr>
          </w:p>
          <w:p w:rsidR="00D63420" w:rsidRPr="00D63420" w:rsidRDefault="00D63420" w:rsidP="00AD2A8E">
            <w:pPr>
              <w:autoSpaceDE w:val="0"/>
              <w:autoSpaceDN w:val="0"/>
              <w:adjustRightInd w:val="0"/>
              <w:jc w:val="both"/>
              <w:rPr>
                <w:rFonts w:asciiTheme="minorHAnsi" w:hAnsiTheme="minorHAnsi" w:cs="Calibri"/>
                <w:lang w:val="es-BO"/>
              </w:rPr>
            </w:pPr>
            <w:r w:rsidRPr="00D63420">
              <w:rPr>
                <w:rFonts w:asciiTheme="minorHAnsi" w:hAnsiTheme="minorHAnsi" w:cs="Calibri"/>
                <w:lang w:val="es-BO"/>
              </w:rPr>
              <w:t>Los proponentes para el ítem 1 “Porta camp laboratorio”, deberán demostrar con 2 (dos) ventas, su experiencia de manera específica en la fabricación de Porta Camp, con los siguientes respaldos por trabajos realizados: Orden de compra y/o contratos firmados y/o facturas y/</w:t>
            </w:r>
            <w:proofErr w:type="spellStart"/>
            <w:r w:rsidRPr="00D63420">
              <w:rPr>
                <w:rFonts w:asciiTheme="minorHAnsi" w:hAnsiTheme="minorHAnsi" w:cs="Calibri"/>
                <w:lang w:val="es-BO"/>
              </w:rPr>
              <w:t>o</w:t>
            </w:r>
            <w:proofErr w:type="spellEnd"/>
            <w:r w:rsidRPr="00D63420">
              <w:rPr>
                <w:rFonts w:asciiTheme="minorHAnsi" w:hAnsiTheme="minorHAnsi" w:cs="Calibri"/>
                <w:lang w:val="es-BO"/>
              </w:rPr>
              <w:t xml:space="preserve"> orden de recepción, que respalden su experiencia nacional y/o internacional.</w:t>
            </w:r>
          </w:p>
          <w:p w:rsidR="00D63420" w:rsidRPr="00D63420" w:rsidRDefault="00D63420" w:rsidP="00AD2A8E">
            <w:pPr>
              <w:autoSpaceDE w:val="0"/>
              <w:autoSpaceDN w:val="0"/>
              <w:adjustRightInd w:val="0"/>
              <w:jc w:val="both"/>
              <w:rPr>
                <w:rFonts w:asciiTheme="minorHAnsi" w:hAnsiTheme="minorHAnsi" w:cs="Calibri"/>
                <w:lang w:val="es-BO"/>
              </w:rPr>
            </w:pPr>
          </w:p>
          <w:p w:rsidR="00D63420" w:rsidRPr="00D63420" w:rsidRDefault="00D63420" w:rsidP="00AD2A8E">
            <w:pPr>
              <w:autoSpaceDE w:val="0"/>
              <w:autoSpaceDN w:val="0"/>
              <w:adjustRightInd w:val="0"/>
              <w:jc w:val="both"/>
              <w:rPr>
                <w:rFonts w:asciiTheme="minorHAnsi" w:hAnsiTheme="minorHAnsi" w:cs="Calibri"/>
                <w:lang w:val="es-BO"/>
              </w:rPr>
            </w:pPr>
            <w:r w:rsidRPr="00D63420">
              <w:rPr>
                <w:rFonts w:asciiTheme="minorHAnsi" w:hAnsiTheme="minorHAnsi" w:cs="Calibri"/>
                <w:lang w:val="es-BO"/>
              </w:rPr>
              <w:t>Los proponentes para los ítem 2 al ítem 15, deberán demostrar con 2 (dos) ventas, su experiencia de manera específica en la comercialización de los equipos de laboratorio, con los siguientes respaldos de ventas realizadas: Orden de compra y/o contratos firmados y/o facturas y/</w:t>
            </w:r>
            <w:proofErr w:type="spellStart"/>
            <w:r w:rsidRPr="00D63420">
              <w:rPr>
                <w:rFonts w:asciiTheme="minorHAnsi" w:hAnsiTheme="minorHAnsi" w:cs="Calibri"/>
                <w:lang w:val="es-BO"/>
              </w:rPr>
              <w:t>o</w:t>
            </w:r>
            <w:proofErr w:type="spellEnd"/>
            <w:r w:rsidRPr="00D63420">
              <w:rPr>
                <w:rFonts w:asciiTheme="minorHAnsi" w:hAnsiTheme="minorHAnsi" w:cs="Calibri"/>
                <w:lang w:val="es-BO"/>
              </w:rPr>
              <w:t xml:space="preserve"> orden de recepción, que respalden su experiencia nacional y/o internacional.</w:t>
            </w:r>
          </w:p>
          <w:p w:rsidR="00D63420" w:rsidRPr="00D63420" w:rsidRDefault="00D63420" w:rsidP="00AD2A8E">
            <w:pPr>
              <w:autoSpaceDE w:val="0"/>
              <w:autoSpaceDN w:val="0"/>
              <w:adjustRightInd w:val="0"/>
              <w:jc w:val="both"/>
              <w:rPr>
                <w:rFonts w:asciiTheme="minorHAnsi" w:hAnsiTheme="minorHAnsi" w:cs="Calibri"/>
                <w:lang w:val="es-BO"/>
              </w:rPr>
            </w:pPr>
          </w:p>
        </w:tc>
      </w:tr>
    </w:tbl>
    <w:p w:rsidR="00D63420" w:rsidRPr="00A31CF6" w:rsidRDefault="00D63420" w:rsidP="00D63420">
      <w:pPr>
        <w:rPr>
          <w:rFonts w:ascii="Verdana" w:hAnsi="Verdana" w:cs="Calibri"/>
          <w:b/>
          <w:sz w:val="18"/>
          <w:szCs w:val="18"/>
        </w:rPr>
      </w:pPr>
    </w:p>
    <w:p w:rsidR="00D63420" w:rsidRPr="00970BDA" w:rsidRDefault="00D63420" w:rsidP="00CC1F4E">
      <w:pPr>
        <w:pStyle w:val="Prrafodelista"/>
        <w:numPr>
          <w:ilvl w:val="0"/>
          <w:numId w:val="37"/>
        </w:numPr>
        <w:ind w:left="567" w:hanging="567"/>
        <w:contextualSpacing/>
        <w:jc w:val="both"/>
        <w:rPr>
          <w:rFonts w:asciiTheme="minorHAnsi" w:hAnsiTheme="minorHAnsi" w:cs="Calibri"/>
          <w:b/>
          <w:bCs/>
          <w:lang w:eastAsia="es-BO"/>
        </w:rPr>
      </w:pPr>
      <w:r w:rsidRPr="00970BDA">
        <w:rPr>
          <w:rFonts w:asciiTheme="minorHAnsi" w:hAnsiTheme="minorHAnsi" w:cs="Calibri"/>
          <w:b/>
          <w:bCs/>
          <w:lang w:eastAsia="es-BO"/>
        </w:rPr>
        <w:t xml:space="preserve">CONDICIONES REQUERIDAS PARA EL BIEN </w:t>
      </w:r>
    </w:p>
    <w:p w:rsidR="00D63420" w:rsidRPr="00970BDA" w:rsidRDefault="00D63420" w:rsidP="00D63420">
      <w:pPr>
        <w:contextualSpacing/>
        <w:jc w:val="both"/>
        <w:rPr>
          <w:rFonts w:asciiTheme="minorHAnsi" w:hAnsiTheme="minorHAnsi" w:cs="Calibri"/>
          <w:b/>
          <w:bCs/>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gridCol w:w="37"/>
      </w:tblGrid>
      <w:tr w:rsidR="00D63420" w:rsidRPr="00970BDA" w:rsidTr="00AD2A8E">
        <w:trPr>
          <w:gridAfter w:val="1"/>
          <w:wAfter w:w="37" w:type="dxa"/>
          <w:trHeight w:val="421"/>
        </w:trPr>
        <w:tc>
          <w:tcPr>
            <w:tcW w:w="9603" w:type="dxa"/>
            <w:shd w:val="clear" w:color="auto" w:fill="B8CCE4"/>
            <w:vAlign w:val="center"/>
          </w:tcPr>
          <w:p w:rsidR="00D63420" w:rsidRPr="00970BDA" w:rsidRDefault="00D63420" w:rsidP="00AD2A8E">
            <w:pPr>
              <w:jc w:val="both"/>
              <w:rPr>
                <w:rFonts w:asciiTheme="minorHAnsi" w:hAnsiTheme="minorHAnsi" w:cs="Calibri"/>
                <w:b/>
                <w:bCs/>
                <w:lang w:eastAsia="es-BO"/>
              </w:rPr>
            </w:pPr>
            <w:r w:rsidRPr="00970BDA">
              <w:rPr>
                <w:rFonts w:asciiTheme="minorHAnsi" w:hAnsiTheme="minorHAnsi" w:cs="Calibri"/>
                <w:b/>
                <w:bCs/>
                <w:lang w:val="es-BO"/>
              </w:rPr>
              <w:t>CAPACITACION</w:t>
            </w:r>
          </w:p>
        </w:tc>
      </w:tr>
      <w:tr w:rsidR="00D63420" w:rsidRPr="00970BDA" w:rsidTr="00AD2A8E">
        <w:trPr>
          <w:gridAfter w:val="1"/>
          <w:wAfter w:w="37" w:type="dxa"/>
          <w:trHeight w:val="3096"/>
        </w:trPr>
        <w:tc>
          <w:tcPr>
            <w:tcW w:w="9603" w:type="dxa"/>
            <w:shd w:val="clear" w:color="auto" w:fill="auto"/>
            <w:vAlign w:val="center"/>
          </w:tcPr>
          <w:p w:rsidR="00D63420" w:rsidRPr="00970BDA" w:rsidRDefault="00D63420" w:rsidP="00AD2A8E">
            <w:pPr>
              <w:autoSpaceDE w:val="0"/>
              <w:autoSpaceDN w:val="0"/>
              <w:adjustRightInd w:val="0"/>
              <w:jc w:val="both"/>
              <w:rPr>
                <w:rFonts w:asciiTheme="minorHAnsi" w:hAnsiTheme="minorHAnsi" w:cs="Calibri"/>
              </w:rPr>
            </w:pPr>
          </w:p>
          <w:p w:rsidR="00D63420" w:rsidRPr="00970BDA" w:rsidRDefault="00D63420" w:rsidP="00AD2A8E">
            <w:pPr>
              <w:autoSpaceDE w:val="0"/>
              <w:autoSpaceDN w:val="0"/>
              <w:adjustRightInd w:val="0"/>
              <w:jc w:val="both"/>
              <w:rPr>
                <w:rFonts w:asciiTheme="minorHAnsi" w:hAnsiTheme="minorHAnsi" w:cs="Calibri"/>
              </w:rPr>
            </w:pPr>
            <w:r w:rsidRPr="00970BDA">
              <w:rPr>
                <w:rFonts w:asciiTheme="minorHAnsi" w:hAnsiTheme="minorHAnsi" w:cs="Calibri"/>
              </w:rPr>
              <w:t xml:space="preserve">Las empresas adjudicadas deberá capacitar al personal designado por YPFP-GPE en el manejo y realización de pruebas bajo prácticas recomendadas en la industria, de los kits y equipos a adquirirse. </w:t>
            </w:r>
          </w:p>
          <w:p w:rsidR="00D63420" w:rsidRPr="00970BDA" w:rsidRDefault="00D63420" w:rsidP="00AD2A8E">
            <w:pPr>
              <w:autoSpaceDE w:val="0"/>
              <w:autoSpaceDN w:val="0"/>
              <w:adjustRightInd w:val="0"/>
              <w:jc w:val="both"/>
              <w:rPr>
                <w:rFonts w:asciiTheme="minorHAnsi" w:hAnsiTheme="minorHAnsi" w:cs="Calibri"/>
              </w:rPr>
            </w:pPr>
          </w:p>
          <w:p w:rsidR="00D63420" w:rsidRPr="00970BDA" w:rsidRDefault="00D63420" w:rsidP="00AD2A8E">
            <w:pPr>
              <w:autoSpaceDE w:val="0"/>
              <w:autoSpaceDN w:val="0"/>
              <w:adjustRightInd w:val="0"/>
              <w:jc w:val="both"/>
              <w:rPr>
                <w:rFonts w:asciiTheme="minorHAnsi" w:hAnsiTheme="minorHAnsi" w:cs="Calibri"/>
              </w:rPr>
            </w:pPr>
            <w:r w:rsidRPr="00970BDA">
              <w:rPr>
                <w:rFonts w:asciiTheme="minorHAnsi" w:hAnsiTheme="minorHAnsi" w:cs="Calibri"/>
                <w:lang w:val="es-BO"/>
              </w:rPr>
              <w:t xml:space="preserve">La capacitación deberá ser realizada por los técnicos especializados de la empresa adjudicada. </w:t>
            </w:r>
            <w:r w:rsidRPr="00970BDA">
              <w:rPr>
                <w:rFonts w:asciiTheme="minorHAnsi" w:hAnsiTheme="minorHAnsi" w:cs="Calibri"/>
              </w:rPr>
              <w:t xml:space="preserve">El personal que participara de esta capacitación serán como mínimo 7 personas por un periodo de 5 días calendario. Dicha capacitación deberá realizarse en un plazo no mayor a 4 semanas después de entregados la totalidad de los ítems y esta capacitación deberá realizarse en el porta camp laboratorio (ítem 1) a adquirirse. </w:t>
            </w:r>
          </w:p>
          <w:p w:rsidR="00D63420" w:rsidRPr="00970BDA" w:rsidRDefault="00D63420" w:rsidP="00AD2A8E">
            <w:pPr>
              <w:autoSpaceDE w:val="0"/>
              <w:autoSpaceDN w:val="0"/>
              <w:adjustRightInd w:val="0"/>
              <w:jc w:val="both"/>
              <w:rPr>
                <w:rFonts w:asciiTheme="minorHAnsi" w:hAnsiTheme="minorHAnsi" w:cs="Calibri"/>
              </w:rPr>
            </w:pPr>
            <w:r w:rsidRPr="00970BDA">
              <w:rPr>
                <w:rFonts w:asciiTheme="minorHAnsi" w:hAnsiTheme="minorHAnsi" w:cs="Calibri"/>
              </w:rPr>
              <w:t>Los temas a ser incluidos dentro de la capacitación serán los siguientes:</w:t>
            </w:r>
          </w:p>
          <w:p w:rsidR="00D63420" w:rsidRPr="00970BDA" w:rsidRDefault="00D63420" w:rsidP="00CC1F4E">
            <w:pPr>
              <w:numPr>
                <w:ilvl w:val="0"/>
                <w:numId w:val="38"/>
              </w:numPr>
              <w:autoSpaceDE w:val="0"/>
              <w:autoSpaceDN w:val="0"/>
              <w:adjustRightInd w:val="0"/>
              <w:jc w:val="both"/>
              <w:rPr>
                <w:rFonts w:asciiTheme="minorHAnsi" w:hAnsiTheme="minorHAnsi" w:cs="Calibri"/>
              </w:rPr>
            </w:pPr>
            <w:r w:rsidRPr="00970BDA">
              <w:rPr>
                <w:rFonts w:asciiTheme="minorHAnsi" w:hAnsiTheme="minorHAnsi" w:cs="Calibri"/>
              </w:rPr>
              <w:t>Ensamblaje general de equipos.</w:t>
            </w:r>
          </w:p>
          <w:p w:rsidR="00D63420" w:rsidRPr="00970BDA" w:rsidRDefault="00D63420" w:rsidP="00CC1F4E">
            <w:pPr>
              <w:numPr>
                <w:ilvl w:val="0"/>
                <w:numId w:val="39"/>
              </w:numPr>
              <w:autoSpaceDE w:val="0"/>
              <w:autoSpaceDN w:val="0"/>
              <w:adjustRightInd w:val="0"/>
              <w:jc w:val="both"/>
              <w:rPr>
                <w:rFonts w:asciiTheme="minorHAnsi" w:hAnsiTheme="minorHAnsi" w:cs="Calibri"/>
              </w:rPr>
            </w:pPr>
            <w:r w:rsidRPr="00970BDA">
              <w:rPr>
                <w:rFonts w:asciiTheme="minorHAnsi" w:hAnsiTheme="minorHAnsi" w:cs="Calibri"/>
              </w:rPr>
              <w:t>Procedimientos de pruebas de cada equipo.</w:t>
            </w:r>
          </w:p>
          <w:p w:rsidR="00D63420" w:rsidRPr="00970BDA" w:rsidRDefault="00D63420" w:rsidP="00CC1F4E">
            <w:pPr>
              <w:numPr>
                <w:ilvl w:val="0"/>
                <w:numId w:val="39"/>
              </w:numPr>
              <w:autoSpaceDE w:val="0"/>
              <w:autoSpaceDN w:val="0"/>
              <w:adjustRightInd w:val="0"/>
              <w:jc w:val="both"/>
              <w:rPr>
                <w:rFonts w:asciiTheme="minorHAnsi" w:hAnsiTheme="minorHAnsi" w:cs="Calibri"/>
              </w:rPr>
            </w:pPr>
            <w:r w:rsidRPr="00970BDA">
              <w:rPr>
                <w:rFonts w:asciiTheme="minorHAnsi" w:hAnsiTheme="minorHAnsi" w:cs="Calibri"/>
              </w:rPr>
              <w:t>Detección de falla y errores de resultados.</w:t>
            </w:r>
          </w:p>
          <w:p w:rsidR="00D63420" w:rsidRPr="00970BDA" w:rsidRDefault="00D63420" w:rsidP="00CC1F4E">
            <w:pPr>
              <w:numPr>
                <w:ilvl w:val="0"/>
                <w:numId w:val="39"/>
              </w:numPr>
              <w:autoSpaceDE w:val="0"/>
              <w:autoSpaceDN w:val="0"/>
              <w:adjustRightInd w:val="0"/>
              <w:jc w:val="both"/>
              <w:rPr>
                <w:rFonts w:asciiTheme="minorHAnsi" w:hAnsiTheme="minorHAnsi" w:cs="Calibri"/>
              </w:rPr>
            </w:pPr>
            <w:r w:rsidRPr="00970BDA">
              <w:rPr>
                <w:rFonts w:asciiTheme="minorHAnsi" w:hAnsiTheme="minorHAnsi" w:cs="Calibri"/>
              </w:rPr>
              <w:t>Mantenimientos de los equipos.</w:t>
            </w:r>
          </w:p>
          <w:p w:rsidR="00D63420" w:rsidRPr="00970BDA" w:rsidRDefault="00D63420" w:rsidP="00CC1F4E">
            <w:pPr>
              <w:numPr>
                <w:ilvl w:val="0"/>
                <w:numId w:val="38"/>
              </w:numPr>
              <w:autoSpaceDE w:val="0"/>
              <w:autoSpaceDN w:val="0"/>
              <w:adjustRightInd w:val="0"/>
              <w:jc w:val="both"/>
              <w:rPr>
                <w:rFonts w:asciiTheme="minorHAnsi" w:hAnsiTheme="minorHAnsi" w:cs="Calibri"/>
                <w:b/>
                <w:bCs/>
                <w:lang w:eastAsia="es-BO"/>
              </w:rPr>
            </w:pPr>
            <w:r w:rsidRPr="00970BDA">
              <w:rPr>
                <w:rFonts w:asciiTheme="minorHAnsi" w:hAnsiTheme="minorHAnsi" w:cs="Calibri"/>
              </w:rPr>
              <w:t>Tópicos para la implementación, manejo y gestión del laboratorio de fluidos.</w:t>
            </w:r>
          </w:p>
          <w:p w:rsidR="00D63420" w:rsidRPr="00970BDA" w:rsidRDefault="00D63420" w:rsidP="00AD2A8E">
            <w:pPr>
              <w:autoSpaceDE w:val="0"/>
              <w:autoSpaceDN w:val="0"/>
              <w:adjustRightInd w:val="0"/>
              <w:ind w:left="720"/>
              <w:jc w:val="both"/>
              <w:rPr>
                <w:rFonts w:asciiTheme="minorHAnsi" w:hAnsiTheme="minorHAnsi" w:cs="Calibri"/>
                <w:b/>
                <w:bCs/>
                <w:lang w:eastAsia="es-BO"/>
              </w:rPr>
            </w:pPr>
          </w:p>
        </w:tc>
      </w:tr>
      <w:tr w:rsidR="00D63420" w:rsidRPr="00970BDA" w:rsidTr="00AD2A8E">
        <w:trPr>
          <w:trHeight w:val="397"/>
        </w:trPr>
        <w:tc>
          <w:tcPr>
            <w:tcW w:w="9640" w:type="dxa"/>
            <w:gridSpan w:val="2"/>
            <w:shd w:val="clear" w:color="auto" w:fill="B8CCE4"/>
            <w:vAlign w:val="center"/>
          </w:tcPr>
          <w:p w:rsidR="00D63420" w:rsidRPr="00970BDA" w:rsidRDefault="00D63420" w:rsidP="00AD2A8E">
            <w:pPr>
              <w:jc w:val="both"/>
              <w:rPr>
                <w:rFonts w:asciiTheme="minorHAnsi" w:hAnsiTheme="minorHAnsi" w:cs="Calibri"/>
                <w:b/>
                <w:bCs/>
                <w:lang w:eastAsia="es-BO"/>
              </w:rPr>
            </w:pPr>
            <w:r w:rsidRPr="00970BDA">
              <w:rPr>
                <w:rFonts w:asciiTheme="minorHAnsi" w:hAnsiTheme="minorHAnsi" w:cs="Calibri"/>
                <w:b/>
                <w:bCs/>
              </w:rPr>
              <w:t xml:space="preserve">MANUALES </w:t>
            </w:r>
          </w:p>
        </w:tc>
      </w:tr>
      <w:tr w:rsidR="00D63420" w:rsidRPr="00970BDA" w:rsidTr="00AD2A8E">
        <w:trPr>
          <w:trHeight w:val="397"/>
        </w:trPr>
        <w:tc>
          <w:tcPr>
            <w:tcW w:w="9640" w:type="dxa"/>
            <w:gridSpan w:val="2"/>
            <w:shd w:val="clear" w:color="auto" w:fill="auto"/>
            <w:vAlign w:val="center"/>
          </w:tcPr>
          <w:p w:rsidR="00D63420" w:rsidRPr="00970BDA" w:rsidRDefault="00D63420" w:rsidP="00AD2A8E">
            <w:pPr>
              <w:pStyle w:val="Prrafodelista"/>
              <w:autoSpaceDE w:val="0"/>
              <w:autoSpaceDN w:val="0"/>
              <w:adjustRightInd w:val="0"/>
              <w:ind w:left="0"/>
              <w:jc w:val="both"/>
              <w:rPr>
                <w:rFonts w:asciiTheme="minorHAnsi" w:hAnsiTheme="minorHAnsi" w:cs="Calibri"/>
                <w:lang w:val="es-BO"/>
              </w:rPr>
            </w:pPr>
          </w:p>
          <w:p w:rsidR="00D63420" w:rsidRPr="00970BDA" w:rsidRDefault="00D63420" w:rsidP="00AD2A8E">
            <w:pPr>
              <w:pStyle w:val="Prrafodelista"/>
              <w:autoSpaceDE w:val="0"/>
              <w:autoSpaceDN w:val="0"/>
              <w:adjustRightInd w:val="0"/>
              <w:ind w:left="0"/>
              <w:jc w:val="both"/>
              <w:rPr>
                <w:rFonts w:asciiTheme="minorHAnsi" w:hAnsiTheme="minorHAnsi" w:cs="Calibri"/>
                <w:lang w:val="es-BO"/>
              </w:rPr>
            </w:pPr>
            <w:r w:rsidRPr="00970BDA">
              <w:rPr>
                <w:rFonts w:asciiTheme="minorHAnsi" w:hAnsiTheme="minorHAnsi" w:cs="Calibri"/>
                <w:lang w:val="es-BO"/>
              </w:rPr>
              <w:t>Se requiere que todos los ítems desde el 2 al 15 cuenten con su respectivo certificado de calibración, considerando las prácticas recomendadas según API. La vigencia de la certificación de calibración de los ítems del 2 al 15 debe de finalizar 1 año posterior a la fecha de entrega. Las certificaciones de calibración deberán ser recibidas al momento de la entrega de los ítems solicitados y serán custodiados por la unidad solicitante YPFB-GPE.</w:t>
            </w:r>
          </w:p>
          <w:p w:rsidR="00D63420" w:rsidRPr="00970BDA" w:rsidRDefault="00D63420" w:rsidP="00AD2A8E">
            <w:pPr>
              <w:autoSpaceDE w:val="0"/>
              <w:autoSpaceDN w:val="0"/>
              <w:adjustRightInd w:val="0"/>
              <w:jc w:val="both"/>
              <w:rPr>
                <w:rFonts w:asciiTheme="minorHAnsi" w:hAnsiTheme="minorHAnsi" w:cs="Calibri"/>
                <w:lang w:val="es-BO"/>
              </w:rPr>
            </w:pPr>
          </w:p>
          <w:p w:rsidR="00D63420" w:rsidRPr="00970BDA" w:rsidRDefault="00D63420" w:rsidP="00AD2A8E">
            <w:pPr>
              <w:autoSpaceDE w:val="0"/>
              <w:autoSpaceDN w:val="0"/>
              <w:adjustRightInd w:val="0"/>
              <w:jc w:val="both"/>
              <w:rPr>
                <w:rFonts w:asciiTheme="minorHAnsi" w:hAnsiTheme="minorHAnsi" w:cs="Calibri"/>
                <w:lang w:val="es-BO"/>
              </w:rPr>
            </w:pPr>
            <w:r w:rsidRPr="00970BDA">
              <w:rPr>
                <w:rFonts w:asciiTheme="minorHAnsi" w:hAnsiTheme="minorHAnsi" w:cs="Calibri"/>
                <w:lang w:val="es-BO"/>
              </w:rPr>
              <w:t>Para los ítems 2 hasta el ítem 15, los proveedores adjudicados deberá entregar en físico (2 copias) y digital (1 copia) de los siguientes documentos en idioma inglés: Manuales técnicos y certificaciones de calibración de cada uno de los equipos. Además 2 copias físicas y 1 copia digital de las hojas de seguridad de los reactivos a entregar en idioma Inglés. Dicha documentación deberá ser recibida al momento de la entrega de los ítems solicitados y serán custodiados por la unidad solicitante YPFB-GPE.</w:t>
            </w:r>
          </w:p>
          <w:p w:rsidR="00D63420" w:rsidRPr="00970BDA" w:rsidRDefault="00D63420" w:rsidP="00AD2A8E">
            <w:pPr>
              <w:autoSpaceDE w:val="0"/>
              <w:autoSpaceDN w:val="0"/>
              <w:adjustRightInd w:val="0"/>
              <w:jc w:val="both"/>
              <w:rPr>
                <w:rFonts w:asciiTheme="minorHAnsi" w:hAnsiTheme="minorHAnsi" w:cs="Calibri"/>
                <w:lang w:val="es-BO"/>
              </w:rPr>
            </w:pPr>
          </w:p>
          <w:p w:rsidR="00D63420" w:rsidRPr="00970BDA" w:rsidRDefault="00D63420" w:rsidP="00AD2A8E">
            <w:pPr>
              <w:autoSpaceDE w:val="0"/>
              <w:autoSpaceDN w:val="0"/>
              <w:adjustRightInd w:val="0"/>
              <w:jc w:val="both"/>
              <w:rPr>
                <w:rFonts w:asciiTheme="minorHAnsi" w:hAnsiTheme="minorHAnsi" w:cs="Calibri"/>
                <w:lang w:val="es-BO"/>
              </w:rPr>
            </w:pPr>
            <w:r w:rsidRPr="00970BDA">
              <w:rPr>
                <w:rFonts w:asciiTheme="minorHAnsi" w:hAnsiTheme="minorHAnsi" w:cs="Calibri"/>
                <w:lang w:val="es-BO"/>
              </w:rPr>
              <w:lastRenderedPageBreak/>
              <w:t xml:space="preserve">Para el ítem 1 el proveedor adjudicado deberá entregar: Procedimientos de </w:t>
            </w:r>
            <w:proofErr w:type="spellStart"/>
            <w:r w:rsidRPr="00970BDA">
              <w:rPr>
                <w:rFonts w:asciiTheme="minorHAnsi" w:hAnsiTheme="minorHAnsi" w:cs="Calibri"/>
                <w:lang w:val="es-BO"/>
              </w:rPr>
              <w:t>izaje</w:t>
            </w:r>
            <w:proofErr w:type="spellEnd"/>
            <w:r w:rsidRPr="00970BDA">
              <w:rPr>
                <w:rFonts w:asciiTheme="minorHAnsi" w:hAnsiTheme="minorHAnsi" w:cs="Calibri"/>
                <w:lang w:val="es-BO"/>
              </w:rPr>
              <w:t xml:space="preserve">, Plano </w:t>
            </w:r>
            <w:proofErr w:type="spellStart"/>
            <w:r w:rsidRPr="00970BDA">
              <w:rPr>
                <w:rFonts w:asciiTheme="minorHAnsi" w:hAnsiTheme="minorHAnsi" w:cs="Calibri"/>
                <w:lang w:val="es-BO"/>
              </w:rPr>
              <w:t>layout</w:t>
            </w:r>
            <w:proofErr w:type="spellEnd"/>
            <w:r w:rsidRPr="00970BDA">
              <w:rPr>
                <w:rFonts w:asciiTheme="minorHAnsi" w:hAnsiTheme="minorHAnsi" w:cs="Calibri"/>
                <w:lang w:val="es-BO"/>
              </w:rPr>
              <w:t xml:space="preserve">, plano de construcción, plano sanitario, plano eléctrico y certificación de puntos de </w:t>
            </w:r>
            <w:proofErr w:type="spellStart"/>
            <w:r w:rsidRPr="00970BDA">
              <w:rPr>
                <w:rFonts w:asciiTheme="minorHAnsi" w:hAnsiTheme="minorHAnsi" w:cs="Calibri"/>
                <w:lang w:val="es-BO"/>
              </w:rPr>
              <w:t>izaje</w:t>
            </w:r>
            <w:proofErr w:type="spellEnd"/>
            <w:r w:rsidRPr="00970BDA">
              <w:rPr>
                <w:rFonts w:asciiTheme="minorHAnsi" w:hAnsiTheme="minorHAnsi" w:cs="Calibri"/>
                <w:lang w:val="es-BO"/>
              </w:rPr>
              <w:t xml:space="preserve">. Esta información debe ser entregada impresa (2 copias) y en digital (1 copia) al momento de entrega del porta camp, en el idioma Español. </w:t>
            </w:r>
          </w:p>
          <w:p w:rsidR="00D63420" w:rsidRPr="00970BDA" w:rsidRDefault="00D63420" w:rsidP="00AD2A8E">
            <w:pPr>
              <w:autoSpaceDE w:val="0"/>
              <w:autoSpaceDN w:val="0"/>
              <w:adjustRightInd w:val="0"/>
              <w:jc w:val="both"/>
              <w:rPr>
                <w:rFonts w:asciiTheme="minorHAnsi" w:hAnsiTheme="minorHAnsi" w:cs="Calibri"/>
                <w:b/>
                <w:bCs/>
                <w:lang w:eastAsia="es-BO"/>
              </w:rPr>
            </w:pPr>
          </w:p>
        </w:tc>
      </w:tr>
      <w:tr w:rsidR="00D63420" w:rsidRPr="00970BDA" w:rsidTr="00AD2A8E">
        <w:trPr>
          <w:trHeight w:val="397"/>
        </w:trPr>
        <w:tc>
          <w:tcPr>
            <w:tcW w:w="9640" w:type="dxa"/>
            <w:gridSpan w:val="2"/>
            <w:shd w:val="clear" w:color="auto" w:fill="B8CCE4"/>
            <w:vAlign w:val="center"/>
          </w:tcPr>
          <w:p w:rsidR="00D63420" w:rsidRPr="00970BDA" w:rsidRDefault="00D63420" w:rsidP="00AD2A8E">
            <w:pPr>
              <w:autoSpaceDE w:val="0"/>
              <w:autoSpaceDN w:val="0"/>
              <w:adjustRightInd w:val="0"/>
              <w:rPr>
                <w:rFonts w:asciiTheme="minorHAnsi" w:hAnsiTheme="minorHAnsi" w:cs="Calibri"/>
                <w:b/>
                <w:bCs/>
                <w:lang w:eastAsia="es-BO"/>
              </w:rPr>
            </w:pPr>
            <w:r w:rsidRPr="00970BDA">
              <w:rPr>
                <w:rFonts w:asciiTheme="minorHAnsi" w:hAnsiTheme="minorHAnsi" w:cs="Calibri"/>
                <w:b/>
                <w:bCs/>
              </w:rPr>
              <w:lastRenderedPageBreak/>
              <w:t xml:space="preserve">LUGAR DE ENTREGA DE LOS BIENES </w:t>
            </w:r>
          </w:p>
        </w:tc>
      </w:tr>
      <w:tr w:rsidR="00D63420" w:rsidRPr="00970BDA" w:rsidTr="00AD2A8E">
        <w:trPr>
          <w:trHeight w:val="844"/>
        </w:trPr>
        <w:tc>
          <w:tcPr>
            <w:tcW w:w="9640" w:type="dxa"/>
            <w:gridSpan w:val="2"/>
            <w:shd w:val="clear" w:color="auto" w:fill="auto"/>
            <w:vAlign w:val="center"/>
          </w:tcPr>
          <w:p w:rsidR="00D63420" w:rsidRPr="00970BDA" w:rsidRDefault="00D63420" w:rsidP="00AD2A8E">
            <w:pPr>
              <w:autoSpaceDE w:val="0"/>
              <w:autoSpaceDN w:val="0"/>
              <w:adjustRightInd w:val="0"/>
              <w:jc w:val="both"/>
              <w:rPr>
                <w:rFonts w:asciiTheme="minorHAnsi" w:hAnsiTheme="minorHAnsi" w:cs="Calibri"/>
                <w:lang w:val="es-BO" w:eastAsia="es-BO"/>
              </w:rPr>
            </w:pPr>
          </w:p>
          <w:p w:rsidR="00D63420" w:rsidRPr="00970BDA" w:rsidRDefault="00D63420" w:rsidP="00AD2A8E">
            <w:pPr>
              <w:autoSpaceDE w:val="0"/>
              <w:autoSpaceDN w:val="0"/>
              <w:adjustRightInd w:val="0"/>
              <w:jc w:val="both"/>
              <w:rPr>
                <w:rFonts w:asciiTheme="minorHAnsi" w:hAnsiTheme="minorHAnsi" w:cs="Calibri"/>
                <w:lang w:val="es-BO" w:eastAsia="es-BO"/>
              </w:rPr>
            </w:pPr>
            <w:r w:rsidRPr="00970BDA">
              <w:rPr>
                <w:rFonts w:asciiTheme="minorHAnsi" w:hAnsiTheme="minorHAnsi" w:cs="Calibri"/>
                <w:lang w:val="es-BO" w:eastAsia="es-BO"/>
              </w:rPr>
              <w:t>Las empresas adjudicadas para todos los ítems deberán entregar los bienes, en base de operaciones de la gerencia de perforación, ubicada en el Distrito Comercial Oriente, en la Calle Teniente Mamerto Cuellar N° 700, de la ciudad de Santa Cruz de la Sierra – Bolivia.</w:t>
            </w:r>
          </w:p>
          <w:p w:rsidR="00D63420" w:rsidRPr="00970BDA" w:rsidRDefault="00D63420" w:rsidP="00AD2A8E">
            <w:pPr>
              <w:autoSpaceDE w:val="0"/>
              <w:autoSpaceDN w:val="0"/>
              <w:adjustRightInd w:val="0"/>
              <w:jc w:val="both"/>
              <w:rPr>
                <w:rFonts w:asciiTheme="minorHAnsi" w:hAnsiTheme="minorHAnsi" w:cs="Calibri"/>
                <w:lang w:eastAsia="es-BO"/>
              </w:rPr>
            </w:pPr>
          </w:p>
        </w:tc>
      </w:tr>
      <w:tr w:rsidR="00D63420" w:rsidRPr="00970BDA" w:rsidTr="00AD2A8E">
        <w:trPr>
          <w:trHeight w:val="392"/>
        </w:trPr>
        <w:tc>
          <w:tcPr>
            <w:tcW w:w="9640" w:type="dxa"/>
            <w:gridSpan w:val="2"/>
            <w:shd w:val="clear" w:color="auto" w:fill="B8CCE4"/>
            <w:vAlign w:val="center"/>
          </w:tcPr>
          <w:p w:rsidR="00D63420" w:rsidRPr="00970BDA" w:rsidRDefault="00D63420" w:rsidP="00AD2A8E">
            <w:pPr>
              <w:autoSpaceDE w:val="0"/>
              <w:autoSpaceDN w:val="0"/>
              <w:adjustRightInd w:val="0"/>
              <w:rPr>
                <w:rFonts w:asciiTheme="minorHAnsi" w:hAnsiTheme="minorHAnsi" w:cs="Calibri"/>
                <w:lang w:eastAsia="es-BO"/>
              </w:rPr>
            </w:pPr>
            <w:r w:rsidRPr="00970BDA">
              <w:rPr>
                <w:rFonts w:asciiTheme="minorHAnsi" w:hAnsiTheme="minorHAnsi" w:cs="Calibri"/>
                <w:b/>
                <w:bCs/>
              </w:rPr>
              <w:t xml:space="preserve">FORMA DE PAGO </w:t>
            </w:r>
          </w:p>
        </w:tc>
      </w:tr>
      <w:tr w:rsidR="00D63420" w:rsidRPr="00970BDA" w:rsidTr="00AD2A8E">
        <w:trPr>
          <w:trHeight w:val="1030"/>
        </w:trPr>
        <w:tc>
          <w:tcPr>
            <w:tcW w:w="9640" w:type="dxa"/>
            <w:gridSpan w:val="2"/>
            <w:tcBorders>
              <w:bottom w:val="single" w:sz="4" w:space="0" w:color="auto"/>
            </w:tcBorders>
            <w:shd w:val="clear" w:color="auto" w:fill="auto"/>
            <w:vAlign w:val="center"/>
          </w:tcPr>
          <w:p w:rsidR="00D63420" w:rsidRPr="00970BDA" w:rsidRDefault="00D63420" w:rsidP="00AD2A8E">
            <w:pPr>
              <w:autoSpaceDE w:val="0"/>
              <w:autoSpaceDN w:val="0"/>
              <w:adjustRightInd w:val="0"/>
              <w:jc w:val="both"/>
              <w:rPr>
                <w:rFonts w:asciiTheme="minorHAnsi" w:hAnsiTheme="minorHAnsi" w:cs="Calibri"/>
              </w:rPr>
            </w:pPr>
          </w:p>
          <w:p w:rsidR="00D63420" w:rsidRPr="00970BDA" w:rsidRDefault="00D63420" w:rsidP="00AD2A8E">
            <w:pPr>
              <w:autoSpaceDE w:val="0"/>
              <w:autoSpaceDN w:val="0"/>
              <w:adjustRightInd w:val="0"/>
              <w:jc w:val="both"/>
              <w:rPr>
                <w:rFonts w:asciiTheme="minorHAnsi" w:hAnsiTheme="minorHAnsi" w:cs="Calibri"/>
                <w:lang w:val="es-BO"/>
              </w:rPr>
            </w:pPr>
            <w:r w:rsidRPr="00970BDA">
              <w:rPr>
                <w:rFonts w:asciiTheme="minorHAnsi" w:hAnsiTheme="minorHAnsi" w:cs="Calibri"/>
                <w:lang w:val="es-BO"/>
              </w:rPr>
              <w:t>El pago se realizará vía SIGEP, contra entrega de los bienes adjudicados, una vez que el comité designado por YPFB-GPE haya emitido la respectiva conformidad, encontrándose los bienes en el lugar final de entrega descrito en el punto anterior.</w:t>
            </w:r>
          </w:p>
          <w:p w:rsidR="00D63420" w:rsidRPr="00970BDA" w:rsidRDefault="00D63420" w:rsidP="00AD2A8E">
            <w:pPr>
              <w:rPr>
                <w:rFonts w:asciiTheme="minorHAnsi" w:hAnsiTheme="minorHAnsi" w:cs="Calibri"/>
                <w:lang w:eastAsia="es-BO"/>
              </w:rPr>
            </w:pPr>
          </w:p>
        </w:tc>
      </w:tr>
      <w:tr w:rsidR="00D63420" w:rsidRPr="00970BDA" w:rsidTr="00AD2A8E">
        <w:trPr>
          <w:trHeight w:val="422"/>
        </w:trPr>
        <w:tc>
          <w:tcPr>
            <w:tcW w:w="9640" w:type="dxa"/>
            <w:gridSpan w:val="2"/>
            <w:shd w:val="clear" w:color="auto" w:fill="B4C6E7"/>
            <w:vAlign w:val="center"/>
          </w:tcPr>
          <w:p w:rsidR="00D63420" w:rsidRPr="00970BDA" w:rsidRDefault="00D63420" w:rsidP="00AD2A8E">
            <w:pPr>
              <w:autoSpaceDE w:val="0"/>
              <w:autoSpaceDN w:val="0"/>
              <w:adjustRightInd w:val="0"/>
              <w:jc w:val="both"/>
              <w:rPr>
                <w:rFonts w:asciiTheme="minorHAnsi" w:hAnsiTheme="minorHAnsi" w:cs="Calibri"/>
                <w:b/>
              </w:rPr>
            </w:pPr>
            <w:r w:rsidRPr="00970BDA">
              <w:rPr>
                <w:rFonts w:asciiTheme="minorHAnsi" w:hAnsiTheme="minorHAnsi" w:cs="Calibri"/>
                <w:b/>
              </w:rPr>
              <w:t xml:space="preserve">MULTAS </w:t>
            </w:r>
          </w:p>
        </w:tc>
      </w:tr>
      <w:tr w:rsidR="00D63420" w:rsidRPr="00970BDA" w:rsidTr="00AD2A8E">
        <w:trPr>
          <w:trHeight w:val="1335"/>
        </w:trPr>
        <w:tc>
          <w:tcPr>
            <w:tcW w:w="9640" w:type="dxa"/>
            <w:gridSpan w:val="2"/>
            <w:shd w:val="clear" w:color="auto" w:fill="auto"/>
            <w:vAlign w:val="center"/>
          </w:tcPr>
          <w:p w:rsidR="00D63420" w:rsidRPr="00970BDA" w:rsidRDefault="00D63420" w:rsidP="00AD2A8E">
            <w:pPr>
              <w:autoSpaceDE w:val="0"/>
              <w:autoSpaceDN w:val="0"/>
              <w:adjustRightInd w:val="0"/>
              <w:jc w:val="both"/>
              <w:rPr>
                <w:rFonts w:asciiTheme="minorHAnsi" w:hAnsiTheme="minorHAnsi" w:cs="Arial"/>
                <w:lang w:val="es-BO"/>
              </w:rPr>
            </w:pPr>
          </w:p>
          <w:p w:rsidR="00D63420" w:rsidRPr="00970BDA" w:rsidRDefault="00D63420" w:rsidP="00AD2A8E">
            <w:pPr>
              <w:spacing w:before="120" w:after="120"/>
              <w:jc w:val="both"/>
              <w:rPr>
                <w:rFonts w:asciiTheme="minorHAnsi" w:hAnsiTheme="minorHAnsi" w:cs="Arial"/>
                <w:lang w:val="es-ES_tradnl"/>
              </w:rPr>
            </w:pPr>
            <w:r w:rsidRPr="00970BDA">
              <w:rPr>
                <w:rFonts w:asciiTheme="minorHAnsi" w:hAnsiTheme="minorHAnsi" w:cs="Arial"/>
                <w:b/>
                <w:lang w:val="es-ES_tradnl"/>
              </w:rPr>
              <w:t xml:space="preserve"> </w:t>
            </w:r>
            <w:r w:rsidRPr="00970BDA">
              <w:rPr>
                <w:rFonts w:asciiTheme="minorHAnsi" w:hAnsiTheme="minorHAnsi" w:cs="Arial"/>
                <w:lang w:val="es-ES_tradnl"/>
              </w:rPr>
              <w:t xml:space="preserve">Se obliga a cumplir con lo estipulado en las especificaciones técnicas y en la cláusula (Vigencia y Plazo del Contrato), caso contrario la Empresa YPFB aplicará una multa equivalente al 1% (uno por ciento) sobre el monto total del Contrato, por cada día calendario de retraso.  </w:t>
            </w:r>
          </w:p>
          <w:p w:rsidR="00D63420" w:rsidRPr="00970BDA" w:rsidRDefault="00D63420" w:rsidP="00AD2A8E">
            <w:pPr>
              <w:spacing w:before="120" w:after="120"/>
              <w:jc w:val="both"/>
              <w:rPr>
                <w:rFonts w:asciiTheme="minorHAnsi" w:hAnsiTheme="minorHAnsi" w:cs="Arial"/>
              </w:rPr>
            </w:pPr>
            <w:r w:rsidRPr="00970BDA">
              <w:rPr>
                <w:rFonts w:asciiTheme="minorHAnsi" w:hAnsiTheme="minorHAnsi" w:cs="Arial"/>
              </w:rPr>
              <w:t>De establecer la Empresa YPFB que por la aplicación de multas por mora se ha llegado al límite del 10% (diez por ciento) del monto total del Contrato, la Empresa YPFB podrá iniciar el proceso de resolución del Contrato, conforme a lo estipulado en la cláusula (Terminación del Contrato).</w:t>
            </w:r>
          </w:p>
          <w:p w:rsidR="00D63420" w:rsidRPr="00970BDA" w:rsidRDefault="00D63420" w:rsidP="00AD2A8E">
            <w:pPr>
              <w:spacing w:before="120" w:after="120"/>
              <w:jc w:val="both"/>
              <w:rPr>
                <w:rFonts w:asciiTheme="minorHAnsi" w:hAnsiTheme="minorHAnsi" w:cs="Arial"/>
              </w:rPr>
            </w:pPr>
            <w:r w:rsidRPr="00970BDA">
              <w:rPr>
                <w:rFonts w:asciiTheme="minorHAnsi" w:hAnsiTheme="minorHAnsi" w:cs="Arial"/>
              </w:rPr>
              <w:t xml:space="preserve">De establecer </w:t>
            </w:r>
            <w:r w:rsidRPr="00970BDA">
              <w:rPr>
                <w:rFonts w:asciiTheme="minorHAnsi" w:hAnsiTheme="minorHAnsi" w:cs="Arial"/>
                <w:lang w:val="es-ES_tradnl"/>
              </w:rPr>
              <w:t>la Empresa YPFB</w:t>
            </w:r>
            <w:r w:rsidRPr="00970BDA">
              <w:rPr>
                <w:rFonts w:asciiTheme="minorHAnsi" w:hAnsiTheme="minorHAnsi" w:cs="Arial"/>
              </w:rPr>
              <w:t xml:space="preserve"> que por la aplicación de multas por mora se ha llegado al límite del 20% (veinte por ciento) del monto total del Contrato, la Empresa YPFB deberá iniciar el proceso de resolución del Contrato, conforme a lo estipulado en la cláusula (Terminación del Contrato).</w:t>
            </w:r>
          </w:p>
          <w:p w:rsidR="00D63420" w:rsidRPr="00970BDA" w:rsidRDefault="00D63420" w:rsidP="00970BDA">
            <w:pPr>
              <w:spacing w:before="120" w:after="120"/>
              <w:jc w:val="both"/>
              <w:rPr>
                <w:rFonts w:asciiTheme="minorHAnsi" w:hAnsiTheme="minorHAnsi" w:cs="Arial"/>
              </w:rPr>
            </w:pPr>
            <w:r w:rsidRPr="00970BDA">
              <w:rPr>
                <w:rFonts w:asciiTheme="minorHAnsi" w:hAnsiTheme="minorHAnsi" w:cs="Arial"/>
              </w:rPr>
              <w:t>Las multas serán cobradas mediante descuentos establecidos expresamente por la Empresa YPFB,</w:t>
            </w:r>
            <w:r w:rsidRPr="00970BDA">
              <w:rPr>
                <w:rFonts w:asciiTheme="minorHAnsi" w:hAnsiTheme="minorHAnsi" w:cs="Arial"/>
                <w:lang w:val="es-ES_tradnl"/>
              </w:rPr>
              <w:t xml:space="preserve"> con base en el informe específico y documentado</w:t>
            </w:r>
            <w:r w:rsidRPr="00970BDA">
              <w:rPr>
                <w:rFonts w:asciiTheme="minorHAnsi" w:hAnsiTheme="minorHAnsi" w:cs="Arial"/>
              </w:rPr>
              <w:t xml:space="preserve"> de los pagos o liquidación final, sin perjuicio de que </w:t>
            </w:r>
            <w:r w:rsidRPr="00970BDA">
              <w:rPr>
                <w:rFonts w:asciiTheme="minorHAnsi" w:hAnsiTheme="minorHAnsi" w:cs="Arial"/>
                <w:lang w:val="es-ES_tradnl"/>
              </w:rPr>
              <w:t xml:space="preserve">la </w:t>
            </w:r>
            <w:r w:rsidRPr="00970BDA">
              <w:rPr>
                <w:rFonts w:asciiTheme="minorHAnsi" w:hAnsiTheme="minorHAnsi" w:cs="Arial"/>
                <w:b/>
                <w:lang w:val="es-ES_tradnl"/>
              </w:rPr>
              <w:t xml:space="preserve"> </w:t>
            </w:r>
            <w:r w:rsidRPr="00970BDA">
              <w:rPr>
                <w:rFonts w:asciiTheme="minorHAnsi" w:hAnsiTheme="minorHAnsi" w:cs="Arial"/>
                <w:lang w:val="es-ES_tradnl"/>
              </w:rPr>
              <w:t>Empresa YPFB</w:t>
            </w:r>
            <w:r w:rsidRPr="00970BDA">
              <w:rPr>
                <w:rFonts w:asciiTheme="minorHAnsi" w:hAnsiTheme="minorHAnsi" w:cs="Arial"/>
                <w:b/>
                <w:lang w:val="es-ES_tradnl"/>
              </w:rPr>
              <w:t xml:space="preserve"> </w:t>
            </w:r>
            <w:r w:rsidRPr="00970BDA">
              <w:rPr>
                <w:rFonts w:asciiTheme="minorHAnsi" w:hAnsiTheme="minorHAnsi" w:cs="Arial"/>
              </w:rPr>
              <w:t>ejecute la garantía de cumplimiento de Contrato y gestione el resarcimiento de daños y perjuicios por medio de la jurisdicción coactiva fiscal por la naturaleza del Contrato, conforme lo establecido en el Artículo 47 de la Ley 1178.</w:t>
            </w:r>
          </w:p>
        </w:tc>
      </w:tr>
      <w:tr w:rsidR="00D63420" w:rsidRPr="00970BDA" w:rsidTr="00AD2A8E">
        <w:trPr>
          <w:trHeight w:val="406"/>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63420" w:rsidRPr="00970BDA" w:rsidRDefault="00D63420" w:rsidP="00AD2A8E">
            <w:pPr>
              <w:autoSpaceDE w:val="0"/>
              <w:autoSpaceDN w:val="0"/>
              <w:adjustRightInd w:val="0"/>
              <w:jc w:val="both"/>
              <w:rPr>
                <w:rFonts w:asciiTheme="minorHAnsi" w:hAnsiTheme="minorHAnsi" w:cs="Calibri"/>
                <w:b/>
              </w:rPr>
            </w:pPr>
            <w:r w:rsidRPr="00970BDA">
              <w:rPr>
                <w:rFonts w:asciiTheme="minorHAnsi" w:hAnsiTheme="minorHAnsi" w:cs="Calibri"/>
                <w:b/>
              </w:rPr>
              <w:t xml:space="preserve">GARANTÍA CONTRA DEFECTO DE FABRICA </w:t>
            </w:r>
          </w:p>
        </w:tc>
      </w:tr>
      <w:tr w:rsidR="00D63420" w:rsidRPr="00970BDA" w:rsidTr="00AD2A8E">
        <w:trPr>
          <w:trHeight w:val="552"/>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3420" w:rsidRPr="00970BDA" w:rsidRDefault="00D63420" w:rsidP="00AD2A8E">
            <w:pPr>
              <w:autoSpaceDE w:val="0"/>
              <w:autoSpaceDN w:val="0"/>
              <w:adjustRightInd w:val="0"/>
              <w:jc w:val="both"/>
              <w:rPr>
                <w:rFonts w:asciiTheme="minorHAnsi" w:hAnsiTheme="minorHAnsi" w:cs="Calibri"/>
                <w:lang w:val="es-BO"/>
              </w:rPr>
            </w:pPr>
          </w:p>
          <w:p w:rsidR="00D63420" w:rsidRPr="00970BDA" w:rsidRDefault="00D63420" w:rsidP="00AD2A8E">
            <w:pPr>
              <w:autoSpaceDE w:val="0"/>
              <w:autoSpaceDN w:val="0"/>
              <w:adjustRightInd w:val="0"/>
              <w:jc w:val="both"/>
              <w:rPr>
                <w:rFonts w:asciiTheme="minorHAnsi" w:hAnsiTheme="minorHAnsi" w:cs="Calibri"/>
                <w:lang w:val="es-BO"/>
              </w:rPr>
            </w:pPr>
            <w:r w:rsidRPr="00970BDA">
              <w:rPr>
                <w:rFonts w:asciiTheme="minorHAnsi" w:hAnsiTheme="minorHAnsi" w:cs="Calibri"/>
                <w:lang w:val="es-BO"/>
              </w:rPr>
              <w:t>Aplica para todos los Ítems.</w:t>
            </w:r>
          </w:p>
          <w:p w:rsidR="00D63420" w:rsidRPr="00970BDA" w:rsidRDefault="00D63420" w:rsidP="00AD2A8E">
            <w:pPr>
              <w:autoSpaceDE w:val="0"/>
              <w:autoSpaceDN w:val="0"/>
              <w:adjustRightInd w:val="0"/>
              <w:jc w:val="both"/>
              <w:rPr>
                <w:rFonts w:asciiTheme="minorHAnsi" w:hAnsiTheme="minorHAnsi" w:cs="Calibri"/>
                <w:lang w:val="es-BO"/>
              </w:rPr>
            </w:pPr>
            <w:r w:rsidRPr="00970BDA">
              <w:rPr>
                <w:rFonts w:asciiTheme="minorHAnsi" w:hAnsiTheme="minorHAnsi" w:cs="Calibri"/>
                <w:lang w:val="es-BO"/>
              </w:rPr>
              <w:t>- Alcance: Contra defectos de fábrica de los bienes adquiridos.</w:t>
            </w:r>
          </w:p>
          <w:p w:rsidR="00D63420" w:rsidRPr="00970BDA" w:rsidRDefault="00D63420" w:rsidP="00AD2A8E">
            <w:pPr>
              <w:autoSpaceDE w:val="0"/>
              <w:autoSpaceDN w:val="0"/>
              <w:adjustRightInd w:val="0"/>
              <w:jc w:val="both"/>
              <w:rPr>
                <w:rFonts w:asciiTheme="minorHAnsi" w:hAnsiTheme="minorHAnsi" w:cs="Calibri"/>
                <w:lang w:val="es-BO"/>
              </w:rPr>
            </w:pPr>
            <w:r w:rsidRPr="00970BDA">
              <w:rPr>
                <w:rFonts w:asciiTheme="minorHAnsi" w:hAnsiTheme="minorHAnsi" w:cs="Calibri"/>
                <w:lang w:val="es-BO"/>
              </w:rPr>
              <w:t>- Período de garantía mínima para equipos de laboratorio: 1 año.</w:t>
            </w:r>
          </w:p>
          <w:p w:rsidR="00D63420" w:rsidRPr="00970BDA" w:rsidRDefault="00D63420" w:rsidP="00AD2A8E">
            <w:pPr>
              <w:autoSpaceDE w:val="0"/>
              <w:autoSpaceDN w:val="0"/>
              <w:adjustRightInd w:val="0"/>
              <w:jc w:val="both"/>
              <w:rPr>
                <w:rFonts w:asciiTheme="minorHAnsi" w:hAnsiTheme="minorHAnsi" w:cs="Calibri"/>
                <w:lang w:val="es-BO"/>
              </w:rPr>
            </w:pPr>
            <w:r w:rsidRPr="00970BDA">
              <w:rPr>
                <w:rFonts w:asciiTheme="minorHAnsi" w:hAnsiTheme="minorHAnsi" w:cs="Calibri"/>
                <w:lang w:val="es-BO"/>
              </w:rPr>
              <w:t>- Período de garantía mínima para Porta camp: 2 años.</w:t>
            </w:r>
          </w:p>
          <w:p w:rsidR="00D63420" w:rsidRPr="00970BDA" w:rsidRDefault="00D63420" w:rsidP="00AD2A8E">
            <w:pPr>
              <w:autoSpaceDE w:val="0"/>
              <w:autoSpaceDN w:val="0"/>
              <w:adjustRightInd w:val="0"/>
              <w:jc w:val="both"/>
              <w:rPr>
                <w:rFonts w:asciiTheme="minorHAnsi" w:hAnsiTheme="minorHAnsi" w:cs="Calibri"/>
                <w:lang w:val="es-BO"/>
              </w:rPr>
            </w:pPr>
            <w:r w:rsidRPr="00970BDA">
              <w:rPr>
                <w:rFonts w:asciiTheme="minorHAnsi" w:hAnsiTheme="minorHAnsi" w:cs="Calibri"/>
                <w:lang w:val="es-BO"/>
              </w:rPr>
              <w:t>- Inicio del cómputo del período de garantía: A partir de la fecha de recepción de los bienes.</w:t>
            </w:r>
          </w:p>
          <w:p w:rsidR="00D63420" w:rsidRPr="00970BDA" w:rsidRDefault="00D63420" w:rsidP="00AD2A8E">
            <w:pPr>
              <w:autoSpaceDE w:val="0"/>
              <w:autoSpaceDN w:val="0"/>
              <w:adjustRightInd w:val="0"/>
              <w:jc w:val="both"/>
              <w:rPr>
                <w:rFonts w:asciiTheme="minorHAnsi" w:hAnsiTheme="minorHAnsi" w:cs="Calibri"/>
              </w:rPr>
            </w:pPr>
          </w:p>
        </w:tc>
      </w:tr>
      <w:tr w:rsidR="00D63420" w:rsidRPr="00970BDA" w:rsidTr="00AD2A8E">
        <w:trPr>
          <w:trHeight w:val="414"/>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63420" w:rsidRPr="00970BDA" w:rsidRDefault="00D63420" w:rsidP="00AD2A8E">
            <w:pPr>
              <w:pStyle w:val="Prrafodelista"/>
              <w:spacing w:after="13" w:line="276" w:lineRule="auto"/>
              <w:ind w:left="0"/>
              <w:contextualSpacing/>
              <w:jc w:val="both"/>
              <w:rPr>
                <w:rFonts w:asciiTheme="minorHAnsi" w:hAnsiTheme="minorHAnsi" w:cs="Calibri"/>
                <w:b/>
              </w:rPr>
            </w:pPr>
            <w:r w:rsidRPr="00970BDA">
              <w:rPr>
                <w:rFonts w:asciiTheme="minorHAnsi" w:hAnsiTheme="minorHAnsi" w:cs="Calibri"/>
                <w:b/>
              </w:rPr>
              <w:t>COMITÉ DE RECEPCION</w:t>
            </w:r>
            <w:r w:rsidRPr="00970BDA" w:rsidDel="00912E76">
              <w:rPr>
                <w:rFonts w:asciiTheme="minorHAnsi" w:hAnsiTheme="minorHAnsi" w:cs="Calibri"/>
                <w:b/>
              </w:rPr>
              <w:t xml:space="preserve"> </w:t>
            </w:r>
          </w:p>
        </w:tc>
      </w:tr>
      <w:tr w:rsidR="00D63420" w:rsidRPr="00970BDA" w:rsidTr="00AD2A8E">
        <w:trPr>
          <w:trHeight w:val="320"/>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3420" w:rsidRPr="00970BDA" w:rsidRDefault="00D63420" w:rsidP="00AD2A8E">
            <w:pPr>
              <w:pStyle w:val="Prrafodelista"/>
              <w:spacing w:after="13" w:line="276" w:lineRule="auto"/>
              <w:ind w:left="0"/>
              <w:contextualSpacing/>
              <w:jc w:val="both"/>
              <w:rPr>
                <w:rFonts w:asciiTheme="minorHAnsi" w:hAnsiTheme="minorHAnsi" w:cs="Calibri"/>
              </w:rPr>
            </w:pPr>
          </w:p>
          <w:p w:rsidR="00D63420" w:rsidRPr="00970BDA" w:rsidRDefault="00D63420" w:rsidP="00AD2A8E">
            <w:pPr>
              <w:pStyle w:val="Prrafodelista"/>
              <w:spacing w:after="13" w:line="276" w:lineRule="auto"/>
              <w:ind w:left="0"/>
              <w:contextualSpacing/>
              <w:jc w:val="both"/>
              <w:rPr>
                <w:rFonts w:asciiTheme="minorHAnsi" w:hAnsiTheme="minorHAnsi" w:cs="Calibri"/>
              </w:rPr>
            </w:pPr>
            <w:r w:rsidRPr="00970BDA">
              <w:rPr>
                <w:rFonts w:asciiTheme="minorHAnsi" w:hAnsiTheme="minorHAnsi" w:cs="Calibri"/>
              </w:rPr>
              <w:t>YPFB-GPE designará como Comité de recepción al personal técnico, el cual tendrá las siguientes funciones:</w:t>
            </w:r>
          </w:p>
          <w:p w:rsidR="00D63420" w:rsidRPr="00970BDA" w:rsidRDefault="00D63420" w:rsidP="00AD2A8E">
            <w:pPr>
              <w:pStyle w:val="Prrafodelista"/>
              <w:spacing w:after="13" w:line="276" w:lineRule="auto"/>
              <w:ind w:left="0"/>
              <w:contextualSpacing/>
              <w:jc w:val="both"/>
              <w:rPr>
                <w:rFonts w:asciiTheme="minorHAnsi" w:hAnsiTheme="minorHAnsi" w:cs="Calibri"/>
              </w:rPr>
            </w:pPr>
            <w:r w:rsidRPr="00970BDA">
              <w:rPr>
                <w:rFonts w:asciiTheme="minorHAnsi" w:hAnsiTheme="minorHAnsi" w:cs="Calibri"/>
              </w:rPr>
              <w:t>- Verificar que lo requerido sea entregado en conformidad a lo señalado en las especificaciones técnicas y el contrato respectivo.</w:t>
            </w:r>
          </w:p>
          <w:p w:rsidR="00D63420" w:rsidRPr="00970BDA" w:rsidRDefault="00D63420" w:rsidP="00AD2A8E">
            <w:pPr>
              <w:pStyle w:val="Prrafodelista"/>
              <w:spacing w:after="13" w:line="276" w:lineRule="auto"/>
              <w:ind w:left="0"/>
              <w:contextualSpacing/>
              <w:jc w:val="both"/>
              <w:rPr>
                <w:rFonts w:asciiTheme="minorHAnsi" w:hAnsiTheme="minorHAnsi" w:cs="Calibri"/>
              </w:rPr>
            </w:pPr>
            <w:r w:rsidRPr="00970BDA">
              <w:rPr>
                <w:rFonts w:asciiTheme="minorHAnsi" w:hAnsiTheme="minorHAnsi" w:cs="Calibri"/>
              </w:rPr>
              <w:t>- Emitir el informe de conformidad correspondiente y otros documentos necesarios.</w:t>
            </w:r>
          </w:p>
          <w:p w:rsidR="00D63420" w:rsidRPr="00970BDA" w:rsidRDefault="00D63420" w:rsidP="00AD2A8E">
            <w:pPr>
              <w:pStyle w:val="Prrafodelista"/>
              <w:spacing w:after="13" w:line="276" w:lineRule="auto"/>
              <w:ind w:left="0"/>
              <w:contextualSpacing/>
              <w:jc w:val="both"/>
              <w:rPr>
                <w:rFonts w:asciiTheme="minorHAnsi" w:hAnsiTheme="minorHAnsi" w:cs="Calibri"/>
                <w:b/>
              </w:rPr>
            </w:pPr>
          </w:p>
        </w:tc>
      </w:tr>
      <w:tr w:rsidR="00D63420" w:rsidRPr="00970BDA" w:rsidTr="00AD2A8E">
        <w:trPr>
          <w:trHeight w:val="382"/>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63420" w:rsidRPr="00970BDA" w:rsidRDefault="00D63420" w:rsidP="00AD2A8E">
            <w:pPr>
              <w:pStyle w:val="Prrafodelista"/>
              <w:spacing w:after="13" w:line="276" w:lineRule="auto"/>
              <w:ind w:left="0"/>
              <w:contextualSpacing/>
              <w:jc w:val="both"/>
              <w:rPr>
                <w:rFonts w:asciiTheme="minorHAnsi" w:hAnsiTheme="minorHAnsi" w:cs="Calibri"/>
                <w:b/>
              </w:rPr>
            </w:pPr>
            <w:r w:rsidRPr="00970BDA">
              <w:rPr>
                <w:rFonts w:asciiTheme="minorHAnsi" w:hAnsiTheme="minorHAnsi" w:cs="Calibri"/>
                <w:b/>
              </w:rPr>
              <w:lastRenderedPageBreak/>
              <w:t>CLAUSULA DE SEGURIDAD INDUSTRIAL Y SALUD OCUPACIONAL “SSMSG”</w:t>
            </w:r>
          </w:p>
        </w:tc>
      </w:tr>
      <w:tr w:rsidR="00D63420" w:rsidRPr="00970BDA" w:rsidTr="00AD2A8E">
        <w:trPr>
          <w:trHeight w:val="320"/>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3420" w:rsidRPr="00970BDA" w:rsidRDefault="00D63420" w:rsidP="00AD2A8E">
            <w:pPr>
              <w:pStyle w:val="Prrafodelista"/>
              <w:spacing w:after="13" w:line="276" w:lineRule="auto"/>
              <w:ind w:left="0"/>
              <w:contextualSpacing/>
              <w:rPr>
                <w:rFonts w:asciiTheme="minorHAnsi" w:hAnsiTheme="minorHAnsi" w:cs="Calibri"/>
              </w:rPr>
            </w:pPr>
          </w:p>
          <w:p w:rsidR="00D63420" w:rsidRPr="00970BDA" w:rsidRDefault="00D63420" w:rsidP="00AD2A8E">
            <w:pPr>
              <w:pStyle w:val="Prrafodelista"/>
              <w:spacing w:after="13" w:line="276" w:lineRule="auto"/>
              <w:ind w:left="0"/>
              <w:contextualSpacing/>
              <w:rPr>
                <w:rFonts w:asciiTheme="minorHAnsi" w:hAnsiTheme="minorHAnsi" w:cs="Calibri"/>
              </w:rPr>
            </w:pPr>
            <w:r w:rsidRPr="00970BDA">
              <w:rPr>
                <w:rFonts w:asciiTheme="minorHAnsi" w:hAnsiTheme="minorHAnsi" w:cs="Calibri"/>
              </w:rPr>
              <w:t>Para las tareas complementarias de entrega de bienes en los almacenes de YPFB Distrito Comercial Oriente, se coordinara con la empresa Contratista a efectos de garantizar y prevenir la ocurrencia de accidentes, incidentes y afectaciones al medio ambiente.</w:t>
            </w:r>
          </w:p>
          <w:p w:rsidR="00D63420" w:rsidRPr="00970BDA" w:rsidRDefault="00D63420" w:rsidP="00AD2A8E">
            <w:pPr>
              <w:pStyle w:val="Prrafodelista"/>
              <w:spacing w:after="13" w:line="276" w:lineRule="auto"/>
              <w:contextualSpacing/>
              <w:rPr>
                <w:rFonts w:asciiTheme="minorHAnsi" w:hAnsiTheme="minorHAnsi" w:cs="Calibri"/>
              </w:rPr>
            </w:pPr>
          </w:p>
          <w:p w:rsidR="00D63420" w:rsidRPr="00970BDA" w:rsidRDefault="00D63420" w:rsidP="00AD2A8E">
            <w:pPr>
              <w:pStyle w:val="Prrafodelista"/>
              <w:spacing w:after="13" w:line="276" w:lineRule="auto"/>
              <w:ind w:left="0"/>
              <w:contextualSpacing/>
              <w:rPr>
                <w:rFonts w:asciiTheme="minorHAnsi" w:hAnsiTheme="minorHAnsi" w:cs="Calibri"/>
              </w:rPr>
            </w:pPr>
            <w:r w:rsidRPr="00970BDA">
              <w:rPr>
                <w:rFonts w:asciiTheme="minorHAnsi" w:hAnsiTheme="minorHAnsi" w:cs="Calibri"/>
              </w:rPr>
              <w:t xml:space="preserve">1.1.- En caso de manipulación de bienes y materiales dentro de las instalaciones de YPFB, se verificaran las condiciones del sistema de </w:t>
            </w:r>
            <w:proofErr w:type="spellStart"/>
            <w:r w:rsidRPr="00970BDA">
              <w:rPr>
                <w:rFonts w:asciiTheme="minorHAnsi" w:hAnsiTheme="minorHAnsi" w:cs="Calibri"/>
              </w:rPr>
              <w:t>izaje</w:t>
            </w:r>
            <w:proofErr w:type="spellEnd"/>
            <w:r w:rsidRPr="00970BDA">
              <w:rPr>
                <w:rFonts w:asciiTheme="minorHAnsi" w:hAnsiTheme="minorHAnsi" w:cs="Calibri"/>
              </w:rPr>
              <w:t xml:space="preserve"> de cargas (cables, eslingas, estrobos, y otros elementos necesarios para este fin).</w:t>
            </w:r>
          </w:p>
          <w:p w:rsidR="00D63420" w:rsidRPr="00970BDA" w:rsidRDefault="00D63420" w:rsidP="00AD2A8E">
            <w:pPr>
              <w:pStyle w:val="Prrafodelista"/>
              <w:spacing w:after="13" w:line="276" w:lineRule="auto"/>
              <w:ind w:left="0"/>
              <w:contextualSpacing/>
              <w:rPr>
                <w:rFonts w:asciiTheme="minorHAnsi" w:hAnsiTheme="minorHAnsi" w:cs="Calibri"/>
              </w:rPr>
            </w:pPr>
            <w:r w:rsidRPr="00970BDA">
              <w:rPr>
                <w:rFonts w:asciiTheme="minorHAnsi" w:hAnsiTheme="minorHAnsi" w:cs="Calibri"/>
              </w:rPr>
              <w:t>1.2.- En caso de Bienes y/o equipos eléctricos/electrónicos, se verificara las condiciones de carga y tensión eléctrica en las líneas de suministro para evitar sobre carga en las líneas eléctrica en el momento de la instalación y puesta en marcha de los equipos si el comité lo requiera.</w:t>
            </w:r>
          </w:p>
          <w:p w:rsidR="00D63420" w:rsidRPr="00970BDA" w:rsidRDefault="00D63420" w:rsidP="00AD2A8E">
            <w:pPr>
              <w:pStyle w:val="Prrafodelista"/>
              <w:spacing w:after="13" w:line="276" w:lineRule="auto"/>
              <w:ind w:left="0"/>
              <w:contextualSpacing/>
              <w:rPr>
                <w:rFonts w:asciiTheme="minorHAnsi" w:hAnsiTheme="minorHAnsi" w:cs="Calibri"/>
              </w:rPr>
            </w:pPr>
            <w:r w:rsidRPr="00970BDA">
              <w:rPr>
                <w:rFonts w:asciiTheme="minorHAnsi" w:hAnsiTheme="minorHAnsi" w:cs="Calibri"/>
              </w:rPr>
              <w:t>1.3.- Las tareas complementarias para la entrega de bienes/equipos/materiales, se coordinara con el personal de SMS de YPFB-GPE, en estricto cumplimiento de la normativa vigente y las políticas de Seguridad Industrial de YPFB.</w:t>
            </w:r>
          </w:p>
        </w:tc>
      </w:tr>
      <w:tr w:rsidR="00D63420" w:rsidRPr="00970BDA" w:rsidTr="00AD2A8E">
        <w:trPr>
          <w:trHeight w:val="320"/>
        </w:trPr>
        <w:tc>
          <w:tcPr>
            <w:tcW w:w="9640" w:type="dxa"/>
            <w:gridSpan w:val="2"/>
            <w:tcBorders>
              <w:top w:val="single" w:sz="4" w:space="0" w:color="auto"/>
              <w:left w:val="single" w:sz="4" w:space="0" w:color="auto"/>
              <w:bottom w:val="single" w:sz="2" w:space="0" w:color="auto"/>
              <w:right w:val="single" w:sz="4" w:space="0" w:color="auto"/>
            </w:tcBorders>
            <w:shd w:val="clear" w:color="auto" w:fill="BDD6EE"/>
            <w:vAlign w:val="center"/>
          </w:tcPr>
          <w:p w:rsidR="00D63420" w:rsidRPr="00970BDA" w:rsidRDefault="00D63420" w:rsidP="00AD2A8E">
            <w:pPr>
              <w:pStyle w:val="Prrafodelista"/>
              <w:spacing w:after="13" w:line="276" w:lineRule="auto"/>
              <w:ind w:left="0"/>
              <w:contextualSpacing/>
              <w:jc w:val="both"/>
              <w:rPr>
                <w:rFonts w:asciiTheme="minorHAnsi" w:hAnsiTheme="minorHAnsi" w:cs="Calibri"/>
                <w:b/>
              </w:rPr>
            </w:pPr>
            <w:r w:rsidRPr="00970BDA">
              <w:rPr>
                <w:rFonts w:asciiTheme="minorHAnsi" w:hAnsiTheme="minorHAnsi" w:cs="Calibri"/>
                <w:b/>
                <w:lang w:val="es-BO"/>
              </w:rPr>
              <w:t>FACTURACION</w:t>
            </w:r>
          </w:p>
        </w:tc>
      </w:tr>
      <w:tr w:rsidR="00D63420" w:rsidRPr="00970BDA" w:rsidTr="00AD2A8E">
        <w:trPr>
          <w:trHeight w:val="320"/>
        </w:trPr>
        <w:tc>
          <w:tcPr>
            <w:tcW w:w="9640" w:type="dxa"/>
            <w:gridSpan w:val="2"/>
            <w:tcBorders>
              <w:top w:val="single" w:sz="4" w:space="0" w:color="auto"/>
              <w:left w:val="single" w:sz="4" w:space="0" w:color="auto"/>
              <w:bottom w:val="single" w:sz="2" w:space="0" w:color="auto"/>
              <w:right w:val="single" w:sz="4" w:space="0" w:color="auto"/>
            </w:tcBorders>
            <w:shd w:val="clear" w:color="auto" w:fill="auto"/>
            <w:vAlign w:val="center"/>
          </w:tcPr>
          <w:p w:rsidR="00D63420" w:rsidRPr="00970BDA" w:rsidRDefault="00D63420" w:rsidP="00AD2A8E">
            <w:pPr>
              <w:pStyle w:val="Prrafodelista"/>
              <w:spacing w:after="13" w:line="276" w:lineRule="auto"/>
              <w:ind w:left="0"/>
              <w:contextualSpacing/>
              <w:jc w:val="both"/>
              <w:rPr>
                <w:rFonts w:asciiTheme="minorHAnsi" w:hAnsiTheme="minorHAnsi" w:cs="Calibri"/>
              </w:rPr>
            </w:pPr>
          </w:p>
          <w:p w:rsidR="00D63420" w:rsidRPr="00970BDA" w:rsidRDefault="00D63420" w:rsidP="00AD2A8E">
            <w:pPr>
              <w:pStyle w:val="Prrafodelista"/>
              <w:spacing w:after="13" w:line="276" w:lineRule="auto"/>
              <w:ind w:left="0"/>
              <w:contextualSpacing/>
              <w:jc w:val="both"/>
              <w:rPr>
                <w:rFonts w:asciiTheme="minorHAnsi" w:hAnsiTheme="minorHAnsi" w:cs="Calibri"/>
              </w:rPr>
            </w:pPr>
            <w:r w:rsidRPr="00970BDA">
              <w:rPr>
                <w:rFonts w:asciiTheme="minorHAnsi" w:hAnsiTheme="minorHAnsi" w:cs="Calibri"/>
              </w:rPr>
              <w:t xml:space="preserve">La factura debe ser emitida de acuerdo a normativa vigente a nombre de Yacimientos Petrolíferos Fiscales Bolivianos consignando el Número de Identificación Tributaria (NIT) 1020269020. </w:t>
            </w:r>
            <w:r w:rsidRPr="00970BDA">
              <w:rPr>
                <w:rFonts w:asciiTheme="minorHAnsi" w:hAnsiTheme="minorHAnsi" w:cs="Calibri"/>
              </w:rPr>
              <w:tab/>
            </w:r>
          </w:p>
          <w:p w:rsidR="00D63420" w:rsidRPr="00970BDA" w:rsidRDefault="00D63420" w:rsidP="00AD2A8E">
            <w:pPr>
              <w:pStyle w:val="Prrafodelista"/>
              <w:spacing w:after="13" w:line="276" w:lineRule="auto"/>
              <w:ind w:left="0"/>
              <w:contextualSpacing/>
              <w:jc w:val="both"/>
              <w:rPr>
                <w:rFonts w:asciiTheme="minorHAnsi" w:hAnsiTheme="minorHAnsi" w:cs="Calibri"/>
              </w:rPr>
            </w:pPr>
          </w:p>
          <w:p w:rsidR="00D63420" w:rsidRPr="00970BDA" w:rsidRDefault="00D63420" w:rsidP="00AD2A8E">
            <w:pPr>
              <w:pStyle w:val="Prrafodelista"/>
              <w:spacing w:after="13" w:line="276" w:lineRule="auto"/>
              <w:ind w:left="0"/>
              <w:contextualSpacing/>
              <w:jc w:val="both"/>
              <w:rPr>
                <w:rFonts w:asciiTheme="minorHAnsi" w:hAnsiTheme="minorHAnsi" w:cs="Calibri"/>
              </w:rPr>
            </w:pPr>
            <w:r w:rsidRPr="00970BDA">
              <w:rPr>
                <w:rFonts w:asciiTheme="minorHAnsi" w:hAnsiTheme="minorHAnsi" w:cs="Calibri"/>
              </w:rPr>
              <w:t xml:space="preserve">La factura deberá emitirse por el precio contratado, sin deducir las multas ni otros cargos, </w:t>
            </w:r>
            <w:proofErr w:type="spellStart"/>
            <w:r w:rsidRPr="00970BDA">
              <w:rPr>
                <w:rFonts w:asciiTheme="minorHAnsi" w:hAnsiTheme="minorHAnsi" w:cs="Calibri"/>
              </w:rPr>
              <w:t>a</w:t>
            </w:r>
            <w:proofErr w:type="spellEnd"/>
            <w:r w:rsidRPr="00970BDA">
              <w:rPr>
                <w:rFonts w:asciiTheme="minorHAnsi" w:hAnsiTheme="minorHAnsi" w:cs="Calibri"/>
              </w:rPr>
              <w:t xml:space="preserve"> momento de la entrega de la totalidad de los bienes conforme lo establecido contractualmente.</w:t>
            </w:r>
          </w:p>
          <w:p w:rsidR="00D63420" w:rsidRPr="00970BDA" w:rsidRDefault="00D63420" w:rsidP="00AD2A8E">
            <w:pPr>
              <w:pStyle w:val="Prrafodelista"/>
              <w:spacing w:after="13" w:line="276" w:lineRule="auto"/>
              <w:ind w:left="0"/>
              <w:contextualSpacing/>
              <w:jc w:val="both"/>
              <w:rPr>
                <w:rFonts w:asciiTheme="minorHAnsi" w:hAnsiTheme="minorHAnsi" w:cs="Calibri"/>
              </w:rPr>
            </w:pPr>
            <w:r w:rsidRPr="00970BDA">
              <w:rPr>
                <w:rFonts w:asciiTheme="minorHAnsi" w:hAnsiTheme="minorHAnsi" w:cs="Calibri"/>
              </w:rPr>
              <w:tab/>
            </w:r>
          </w:p>
          <w:p w:rsidR="00D63420" w:rsidRPr="00970BDA" w:rsidRDefault="00D63420" w:rsidP="00AD2A8E">
            <w:pPr>
              <w:pStyle w:val="Prrafodelista"/>
              <w:spacing w:after="13" w:line="276" w:lineRule="auto"/>
              <w:ind w:left="0"/>
              <w:contextualSpacing/>
              <w:jc w:val="both"/>
              <w:rPr>
                <w:rFonts w:asciiTheme="minorHAnsi" w:hAnsiTheme="minorHAnsi" w:cs="Calibri"/>
              </w:rPr>
            </w:pPr>
            <w:r w:rsidRPr="00970BDA">
              <w:rPr>
                <w:rFonts w:asciiTheme="minorHAnsi" w:hAnsiTheme="minorHAns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63420" w:rsidRPr="00970BDA" w:rsidRDefault="00D63420" w:rsidP="00AD2A8E">
            <w:pPr>
              <w:pStyle w:val="Prrafodelista"/>
              <w:spacing w:after="13" w:line="276" w:lineRule="auto"/>
              <w:ind w:left="0"/>
              <w:contextualSpacing/>
              <w:jc w:val="both"/>
              <w:rPr>
                <w:rFonts w:asciiTheme="minorHAnsi" w:hAnsiTheme="minorHAnsi" w:cs="Calibri"/>
                <w:b/>
              </w:rPr>
            </w:pPr>
            <w:r w:rsidRPr="00970BDA">
              <w:rPr>
                <w:rFonts w:asciiTheme="minorHAnsi" w:hAnsiTheme="minorHAnsi" w:cs="Calibri"/>
              </w:rPr>
              <w:tab/>
            </w:r>
            <w:r w:rsidRPr="00970BDA">
              <w:rPr>
                <w:rFonts w:asciiTheme="minorHAnsi" w:hAnsiTheme="minorHAnsi" w:cs="Calibri"/>
                <w:b/>
              </w:rPr>
              <w:tab/>
            </w:r>
            <w:r w:rsidRPr="00970BDA">
              <w:rPr>
                <w:rFonts w:asciiTheme="minorHAnsi" w:hAnsiTheme="minorHAnsi" w:cs="Calibri"/>
                <w:b/>
              </w:rPr>
              <w:tab/>
            </w:r>
            <w:r w:rsidRPr="00970BDA">
              <w:rPr>
                <w:rFonts w:asciiTheme="minorHAnsi" w:hAnsiTheme="minorHAnsi" w:cs="Calibri"/>
                <w:b/>
              </w:rPr>
              <w:tab/>
            </w:r>
            <w:r w:rsidRPr="00970BDA">
              <w:rPr>
                <w:rFonts w:asciiTheme="minorHAnsi" w:hAnsiTheme="minorHAnsi" w:cs="Calibri"/>
                <w:b/>
              </w:rPr>
              <w:tab/>
            </w:r>
            <w:r w:rsidRPr="00970BDA">
              <w:rPr>
                <w:rFonts w:asciiTheme="minorHAnsi" w:hAnsiTheme="minorHAnsi" w:cs="Calibri"/>
                <w:b/>
              </w:rPr>
              <w:tab/>
            </w:r>
            <w:r w:rsidRPr="00970BDA">
              <w:rPr>
                <w:rFonts w:asciiTheme="minorHAnsi" w:hAnsiTheme="minorHAnsi" w:cs="Calibri"/>
                <w:b/>
              </w:rPr>
              <w:tab/>
            </w:r>
            <w:r w:rsidRPr="00970BDA">
              <w:rPr>
                <w:rFonts w:asciiTheme="minorHAnsi" w:hAnsiTheme="minorHAnsi" w:cs="Calibri"/>
                <w:b/>
              </w:rPr>
              <w:tab/>
            </w:r>
          </w:p>
        </w:tc>
      </w:tr>
      <w:tr w:rsidR="00D63420" w:rsidRPr="00970BDA" w:rsidTr="00AD2A8E">
        <w:trPr>
          <w:trHeight w:val="313"/>
        </w:trPr>
        <w:tc>
          <w:tcPr>
            <w:tcW w:w="9640" w:type="dxa"/>
            <w:gridSpan w:val="2"/>
            <w:tcBorders>
              <w:top w:val="single" w:sz="4" w:space="0" w:color="auto"/>
              <w:left w:val="single" w:sz="4" w:space="0" w:color="auto"/>
              <w:bottom w:val="single" w:sz="2" w:space="0" w:color="auto"/>
              <w:right w:val="single" w:sz="4" w:space="0" w:color="auto"/>
            </w:tcBorders>
            <w:shd w:val="clear" w:color="auto" w:fill="BDD6EE"/>
            <w:vAlign w:val="center"/>
          </w:tcPr>
          <w:p w:rsidR="00D63420" w:rsidRPr="00970BDA" w:rsidRDefault="00D63420" w:rsidP="00AD2A8E">
            <w:pPr>
              <w:pStyle w:val="Prrafodelista"/>
              <w:spacing w:after="13" w:line="276" w:lineRule="auto"/>
              <w:ind w:left="0"/>
              <w:contextualSpacing/>
              <w:rPr>
                <w:rFonts w:asciiTheme="minorHAnsi" w:hAnsiTheme="minorHAnsi" w:cs="Calibri"/>
                <w:b/>
              </w:rPr>
            </w:pPr>
            <w:r w:rsidRPr="00970BDA">
              <w:rPr>
                <w:rFonts w:asciiTheme="minorHAnsi" w:hAnsiTheme="minorHAnsi" w:cs="Calibri"/>
                <w:b/>
                <w:lang w:val="es-BO"/>
              </w:rPr>
              <w:t>TRIBUTOS</w:t>
            </w:r>
          </w:p>
        </w:tc>
      </w:tr>
      <w:tr w:rsidR="00D63420" w:rsidRPr="00970BDA" w:rsidTr="00AD2A8E">
        <w:trPr>
          <w:trHeight w:val="320"/>
        </w:trPr>
        <w:tc>
          <w:tcPr>
            <w:tcW w:w="9640" w:type="dxa"/>
            <w:gridSpan w:val="2"/>
            <w:tcBorders>
              <w:top w:val="single" w:sz="4" w:space="0" w:color="auto"/>
              <w:left w:val="single" w:sz="4" w:space="0" w:color="auto"/>
              <w:bottom w:val="single" w:sz="2" w:space="0" w:color="auto"/>
              <w:right w:val="single" w:sz="4" w:space="0" w:color="auto"/>
            </w:tcBorders>
            <w:shd w:val="clear" w:color="auto" w:fill="auto"/>
            <w:vAlign w:val="center"/>
          </w:tcPr>
          <w:p w:rsidR="00D63420" w:rsidRPr="00970BDA" w:rsidRDefault="00D63420" w:rsidP="00AD2A8E">
            <w:pPr>
              <w:pStyle w:val="Prrafodelista"/>
              <w:spacing w:after="13" w:line="276" w:lineRule="auto"/>
              <w:ind w:left="0"/>
              <w:contextualSpacing/>
              <w:jc w:val="both"/>
              <w:rPr>
                <w:rFonts w:asciiTheme="minorHAnsi" w:hAnsiTheme="minorHAnsi"/>
                <w:color w:val="000000"/>
                <w:lang w:val="es-BO"/>
              </w:rPr>
            </w:pPr>
          </w:p>
          <w:p w:rsidR="00D63420" w:rsidRDefault="00D63420" w:rsidP="00AD2A8E">
            <w:pPr>
              <w:pStyle w:val="Prrafodelista"/>
              <w:spacing w:after="13" w:line="276" w:lineRule="auto"/>
              <w:ind w:left="0"/>
              <w:contextualSpacing/>
              <w:jc w:val="both"/>
              <w:rPr>
                <w:rFonts w:asciiTheme="minorHAnsi" w:hAnsiTheme="minorHAnsi"/>
                <w:color w:val="000000"/>
                <w:lang w:val="es-BO"/>
              </w:rPr>
            </w:pPr>
            <w:r w:rsidRPr="00970BDA">
              <w:rPr>
                <w:rFonts w:asciiTheme="minorHAnsi" w:hAnsiTheme="minorHAnsi"/>
                <w:color w:val="000000"/>
                <w:lang w:val="es-BO"/>
              </w:rPr>
              <w:t>El adjudicado declara que todos los tributos vigentes a la fecha y que puedan originarse directa o indirectamente en aplicación del contrato, son de su responsabilidad, no correspondiendo ningún reclamo posterior.</w:t>
            </w:r>
          </w:p>
          <w:p w:rsidR="00970BDA" w:rsidRPr="00970BDA" w:rsidRDefault="00970BDA" w:rsidP="00AD2A8E">
            <w:pPr>
              <w:pStyle w:val="Prrafodelista"/>
              <w:spacing w:after="13" w:line="276" w:lineRule="auto"/>
              <w:ind w:left="0"/>
              <w:contextualSpacing/>
              <w:jc w:val="both"/>
              <w:rPr>
                <w:rFonts w:asciiTheme="minorHAnsi" w:hAnsiTheme="minorHAnsi"/>
                <w:color w:val="000000"/>
                <w:lang w:val="es-BO"/>
              </w:rPr>
            </w:pPr>
          </w:p>
        </w:tc>
      </w:tr>
      <w:tr w:rsidR="00D63420" w:rsidRPr="00970BDA" w:rsidTr="00AD2A8E">
        <w:trPr>
          <w:trHeight w:val="320"/>
        </w:trPr>
        <w:tc>
          <w:tcPr>
            <w:tcW w:w="9640" w:type="dxa"/>
            <w:gridSpan w:val="2"/>
            <w:tcBorders>
              <w:top w:val="single" w:sz="4" w:space="0" w:color="auto"/>
              <w:left w:val="single" w:sz="4" w:space="0" w:color="auto"/>
              <w:bottom w:val="single" w:sz="2" w:space="0" w:color="auto"/>
              <w:right w:val="single" w:sz="4" w:space="0" w:color="auto"/>
            </w:tcBorders>
            <w:shd w:val="clear" w:color="auto" w:fill="BDD6EE"/>
            <w:vAlign w:val="center"/>
          </w:tcPr>
          <w:p w:rsidR="00D63420" w:rsidRPr="00970BDA" w:rsidRDefault="00D63420" w:rsidP="00AD2A8E">
            <w:pPr>
              <w:pStyle w:val="Prrafodelista"/>
              <w:spacing w:after="13" w:line="276" w:lineRule="auto"/>
              <w:ind w:left="0"/>
              <w:contextualSpacing/>
              <w:jc w:val="both"/>
              <w:rPr>
                <w:rFonts w:asciiTheme="minorHAnsi" w:hAnsiTheme="minorHAnsi" w:cs="Calibri"/>
                <w:b/>
              </w:rPr>
            </w:pPr>
            <w:r w:rsidRPr="00970BDA">
              <w:rPr>
                <w:rFonts w:asciiTheme="minorHAnsi" w:hAnsiTheme="minorHAnsi" w:cs="Calibri"/>
                <w:b/>
                <w:lang w:val="es-BO"/>
              </w:rPr>
              <w:t>GARANTIAS FINANCIERAS</w:t>
            </w:r>
          </w:p>
        </w:tc>
      </w:tr>
      <w:tr w:rsidR="00D63420" w:rsidRPr="00970BDA" w:rsidTr="00AD2A8E">
        <w:trPr>
          <w:trHeight w:val="354"/>
        </w:trPr>
        <w:tc>
          <w:tcPr>
            <w:tcW w:w="9640" w:type="dxa"/>
            <w:gridSpan w:val="2"/>
            <w:tcBorders>
              <w:top w:val="single" w:sz="4" w:space="0" w:color="auto"/>
              <w:left w:val="single" w:sz="4" w:space="0" w:color="auto"/>
              <w:bottom w:val="single" w:sz="2" w:space="0" w:color="auto"/>
              <w:right w:val="single" w:sz="4" w:space="0" w:color="auto"/>
            </w:tcBorders>
            <w:shd w:val="clear" w:color="auto" w:fill="auto"/>
            <w:vAlign w:val="center"/>
          </w:tcPr>
          <w:p w:rsidR="00D63420" w:rsidRPr="00970BDA" w:rsidRDefault="00D63420" w:rsidP="00AD2A8E">
            <w:pPr>
              <w:autoSpaceDE w:val="0"/>
              <w:autoSpaceDN w:val="0"/>
              <w:adjustRightInd w:val="0"/>
              <w:jc w:val="both"/>
              <w:rPr>
                <w:rFonts w:asciiTheme="minorHAnsi" w:hAnsiTheme="minorHAnsi" w:cs="Calibri,Bold"/>
                <w:bCs/>
                <w:lang w:eastAsia="es-BO"/>
              </w:rPr>
            </w:pPr>
          </w:p>
          <w:p w:rsidR="00D63420" w:rsidRPr="00970BDA" w:rsidRDefault="00D63420" w:rsidP="00AD2A8E">
            <w:pPr>
              <w:autoSpaceDE w:val="0"/>
              <w:autoSpaceDN w:val="0"/>
              <w:adjustRightInd w:val="0"/>
              <w:jc w:val="both"/>
              <w:rPr>
                <w:rFonts w:asciiTheme="minorHAnsi" w:hAnsiTheme="minorHAnsi" w:cs="Calibri,Bold"/>
                <w:bCs/>
                <w:lang w:eastAsia="es-BO"/>
              </w:rPr>
            </w:pPr>
            <w:r w:rsidRPr="00970BDA">
              <w:rPr>
                <w:rFonts w:asciiTheme="minorHAnsi" w:hAnsiTheme="minorHAnsi" w:cs="Calibri,Bold"/>
                <w:bCs/>
                <w:lang w:eastAsia="es-BO"/>
              </w:rPr>
              <w:t>Se adjunta en anexo 2 las garantías solicitadas.</w:t>
            </w:r>
          </w:p>
          <w:p w:rsidR="00D63420" w:rsidRPr="00970BDA" w:rsidRDefault="00D63420" w:rsidP="00AD2A8E">
            <w:pPr>
              <w:autoSpaceDE w:val="0"/>
              <w:autoSpaceDN w:val="0"/>
              <w:adjustRightInd w:val="0"/>
              <w:jc w:val="both"/>
              <w:rPr>
                <w:rFonts w:asciiTheme="minorHAnsi" w:hAnsiTheme="minorHAnsi" w:cs="Calibri"/>
                <w:b/>
              </w:rPr>
            </w:pPr>
          </w:p>
        </w:tc>
      </w:tr>
    </w:tbl>
    <w:p w:rsidR="003A6CEC" w:rsidRPr="00970BDA" w:rsidRDefault="008C5A28" w:rsidP="00D63420">
      <w:pPr>
        <w:pStyle w:val="Prrafodelista"/>
        <w:ind w:left="3240"/>
        <w:rPr>
          <w:rFonts w:asciiTheme="minorHAnsi" w:hAnsiTheme="minorHAnsi" w:cstheme="minorHAnsi"/>
          <w:b/>
        </w:rPr>
      </w:pPr>
      <w:r w:rsidRPr="00970BDA">
        <w:rPr>
          <w:rFonts w:asciiTheme="minorHAnsi" w:hAnsiTheme="minorHAnsi" w:cstheme="minorHAnsi"/>
          <w:color w:val="000000"/>
        </w:rPr>
        <w:t xml:space="preserve"> </w:t>
      </w:r>
    </w:p>
    <w:p w:rsidR="00491F53" w:rsidRPr="006F470A" w:rsidRDefault="00491F5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595295" w:rsidRDefault="00595295" w:rsidP="003A382A">
      <w:pPr>
        <w:jc w:val="center"/>
        <w:rPr>
          <w:rFonts w:asciiTheme="minorHAnsi" w:hAnsiTheme="minorHAnsi" w:cstheme="minorHAnsi"/>
          <w:b/>
          <w:sz w:val="22"/>
          <w:szCs w:val="22"/>
        </w:rPr>
      </w:pPr>
    </w:p>
    <w:p w:rsidR="00595295" w:rsidRDefault="00595295" w:rsidP="003A382A">
      <w:pPr>
        <w:jc w:val="center"/>
        <w:rPr>
          <w:rFonts w:asciiTheme="minorHAnsi" w:hAnsiTheme="minorHAnsi" w:cstheme="minorHAnsi"/>
          <w:b/>
          <w:sz w:val="22"/>
          <w:szCs w:val="22"/>
        </w:rPr>
      </w:pPr>
    </w:p>
    <w:p w:rsidR="00970BDA" w:rsidRDefault="00970BDA" w:rsidP="003A382A">
      <w:pPr>
        <w:jc w:val="center"/>
        <w:rPr>
          <w:rFonts w:asciiTheme="minorHAnsi" w:hAnsiTheme="minorHAnsi" w:cstheme="minorHAnsi"/>
          <w:b/>
          <w:sz w:val="22"/>
          <w:szCs w:val="22"/>
        </w:rPr>
      </w:pPr>
    </w:p>
    <w:p w:rsidR="00970BDA" w:rsidRDefault="00970BDA" w:rsidP="003A382A">
      <w:pPr>
        <w:jc w:val="center"/>
        <w:rPr>
          <w:rFonts w:asciiTheme="minorHAnsi" w:hAnsiTheme="minorHAnsi" w:cstheme="minorHAnsi"/>
          <w:b/>
          <w:sz w:val="22"/>
          <w:szCs w:val="22"/>
        </w:rPr>
      </w:pPr>
    </w:p>
    <w:p w:rsidR="00CF7D8C" w:rsidRPr="006F470A" w:rsidRDefault="00CF7D8C" w:rsidP="00D63420">
      <w:pP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D63420" w:rsidRPr="00D63420" w:rsidRDefault="00D63420" w:rsidP="00D63420">
      <w:pPr>
        <w:autoSpaceDE w:val="0"/>
        <w:autoSpaceDN w:val="0"/>
        <w:adjustRightInd w:val="0"/>
        <w:jc w:val="both"/>
        <w:rPr>
          <w:rFonts w:asciiTheme="minorHAnsi" w:hAnsiTheme="minorHAnsi" w:cs="Calibri,Bold"/>
          <w:b/>
          <w:bCs/>
          <w:lang w:eastAsia="es-BO"/>
        </w:rPr>
      </w:pPr>
      <w:r w:rsidRPr="00D63420">
        <w:rPr>
          <w:rFonts w:asciiTheme="minorHAnsi" w:hAnsiTheme="minorHAnsi" w:cs="Calibri,Bold"/>
          <w:b/>
          <w:bCs/>
          <w:lang w:eastAsia="es-BO"/>
        </w:rPr>
        <w:t>GARANTÍA DE SERIEDAD DE LA PROPUESTA:</w:t>
      </w:r>
    </w:p>
    <w:p w:rsidR="00D63420" w:rsidRPr="00D63420" w:rsidRDefault="00D63420" w:rsidP="00D63420">
      <w:pPr>
        <w:autoSpaceDE w:val="0"/>
        <w:autoSpaceDN w:val="0"/>
        <w:adjustRightInd w:val="0"/>
        <w:jc w:val="both"/>
        <w:rPr>
          <w:rFonts w:asciiTheme="minorHAnsi" w:hAnsiTheme="minorHAnsi" w:cs="Calibri,Bold"/>
          <w:bCs/>
          <w:lang w:eastAsia="es-BO"/>
        </w:rPr>
      </w:pPr>
    </w:p>
    <w:p w:rsidR="00D63420" w:rsidRPr="00D63420" w:rsidRDefault="00D63420" w:rsidP="00D63420">
      <w:pPr>
        <w:autoSpaceDE w:val="0"/>
        <w:autoSpaceDN w:val="0"/>
        <w:adjustRightInd w:val="0"/>
        <w:jc w:val="both"/>
        <w:rPr>
          <w:rFonts w:asciiTheme="minorHAnsi" w:hAnsiTheme="minorHAnsi" w:cs="Calibri,Bold"/>
          <w:bCs/>
          <w:lang w:eastAsia="es-BO"/>
        </w:rPr>
      </w:pPr>
      <w:r w:rsidRPr="00D63420">
        <w:rPr>
          <w:rFonts w:asciiTheme="minorHAnsi" w:hAnsiTheme="minorHAnsi" w:cs="Calibri,Bold"/>
          <w:bCs/>
          <w:lang w:eastAsia="es-BO"/>
        </w:rPr>
        <w:t xml:space="preserve">A elección de la empresa (proponente o adjudicada, según corresponda) ésta podrá optar por uno de los siguientes instrumentos financieros. </w:t>
      </w:r>
    </w:p>
    <w:p w:rsidR="00D63420" w:rsidRPr="00D63420" w:rsidRDefault="00D63420" w:rsidP="00D63420">
      <w:pPr>
        <w:autoSpaceDE w:val="0"/>
        <w:autoSpaceDN w:val="0"/>
        <w:adjustRightInd w:val="0"/>
        <w:jc w:val="both"/>
        <w:rPr>
          <w:rFonts w:asciiTheme="minorHAnsi" w:hAnsiTheme="minorHAnsi" w:cs="Calibri,Bold"/>
          <w:b/>
          <w:bCs/>
          <w:lang w:eastAsia="es-BO"/>
        </w:rPr>
      </w:pPr>
    </w:p>
    <w:p w:rsidR="00D63420" w:rsidRPr="00D63420" w:rsidRDefault="00D63420" w:rsidP="00D63420">
      <w:pPr>
        <w:autoSpaceDE w:val="0"/>
        <w:autoSpaceDN w:val="0"/>
        <w:adjustRightInd w:val="0"/>
        <w:jc w:val="both"/>
        <w:rPr>
          <w:rFonts w:asciiTheme="minorHAnsi" w:hAnsiTheme="minorHAnsi" w:cs="Calibri"/>
          <w:lang w:eastAsia="es-BO"/>
        </w:rPr>
      </w:pPr>
      <w:r w:rsidRPr="00D63420">
        <w:rPr>
          <w:rFonts w:asciiTheme="minorHAnsi" w:hAnsiTheme="minorHAnsi" w:cs="Calibri,Bold"/>
          <w:b/>
          <w:bCs/>
          <w:lang w:eastAsia="es-BO"/>
        </w:rPr>
        <w:t xml:space="preserve">Boleta de Garantía, </w:t>
      </w:r>
      <w:r w:rsidRPr="00D63420">
        <w:rPr>
          <w:rFonts w:asciiTheme="minorHAnsi" w:hAnsiTheme="minorHAnsi" w:cs="Calibri"/>
          <w:lang w:eastAsia="es-BO"/>
        </w:rPr>
        <w:t>emitida por una Entidad de Intermediación Financiera (</w:t>
      </w:r>
      <w:r w:rsidRPr="00D63420">
        <w:rPr>
          <w:rFonts w:asciiTheme="minorHAnsi" w:hAnsiTheme="minorHAnsi" w:cs="Calibri,Bold"/>
          <w:bCs/>
          <w:lang w:eastAsia="es-BO"/>
        </w:rPr>
        <w:t>Bancaria)</w:t>
      </w:r>
      <w:r w:rsidRPr="00D63420">
        <w:rPr>
          <w:rFonts w:asciiTheme="minorHAnsi" w:hAnsiTheme="minorHAnsi" w:cs="Calibri,Bold"/>
          <w:b/>
          <w:bCs/>
          <w:lang w:eastAsia="es-BO"/>
        </w:rPr>
        <w:t xml:space="preserve"> </w:t>
      </w:r>
      <w:r w:rsidRPr="00D63420">
        <w:rPr>
          <w:rFonts w:asciiTheme="minorHAnsi" w:hAnsiTheme="minorHAnsi" w:cs="Calibri"/>
          <w:lang w:eastAsia="es-BO"/>
        </w:rPr>
        <w:t>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uno por ciento 1 (%) del valor total de la propuesta económica.</w:t>
      </w:r>
    </w:p>
    <w:p w:rsidR="00D63420" w:rsidRPr="00D63420" w:rsidRDefault="00D63420" w:rsidP="00D63420">
      <w:pPr>
        <w:autoSpaceDE w:val="0"/>
        <w:autoSpaceDN w:val="0"/>
        <w:adjustRightInd w:val="0"/>
        <w:jc w:val="both"/>
        <w:rPr>
          <w:rFonts w:asciiTheme="minorHAnsi" w:hAnsiTheme="minorHAnsi" w:cs="Calibri"/>
          <w:lang w:eastAsia="es-BO"/>
        </w:rPr>
      </w:pPr>
    </w:p>
    <w:p w:rsidR="00D63420" w:rsidRPr="00D63420" w:rsidRDefault="00D63420" w:rsidP="00D63420">
      <w:pPr>
        <w:autoSpaceDE w:val="0"/>
        <w:autoSpaceDN w:val="0"/>
        <w:adjustRightInd w:val="0"/>
        <w:jc w:val="both"/>
        <w:rPr>
          <w:rFonts w:asciiTheme="minorHAnsi" w:hAnsiTheme="minorHAnsi" w:cs="Calibri"/>
          <w:lang w:eastAsia="es-BO"/>
        </w:rPr>
      </w:pPr>
      <w:r w:rsidRPr="00D63420">
        <w:rPr>
          <w:rFonts w:asciiTheme="minorHAnsi" w:hAnsiTheme="minorHAnsi" w:cs="Calibri,Bold"/>
          <w:b/>
          <w:bCs/>
          <w:lang w:eastAsia="es-BO"/>
        </w:rPr>
        <w:t>Garantía a Primer Requerimiento</w:t>
      </w:r>
      <w:r w:rsidRPr="00D63420">
        <w:rPr>
          <w:rFonts w:asciiTheme="minorHAnsi" w:hAnsiTheme="minorHAnsi" w:cs="Calibri"/>
          <w:lang w:eastAsia="es-BO"/>
        </w:rPr>
        <w:t>, emitida por una Entidad de Intermediación Financiera (</w:t>
      </w:r>
      <w:r w:rsidRPr="00D63420">
        <w:rPr>
          <w:rFonts w:asciiTheme="minorHAnsi" w:hAnsiTheme="minorHAnsi" w:cs="Calibri,Bold"/>
          <w:bCs/>
          <w:lang w:eastAsia="es-BO"/>
        </w:rPr>
        <w:t xml:space="preserve">Bancaria) </w:t>
      </w:r>
      <w:r w:rsidRPr="00D63420">
        <w:rPr>
          <w:rFonts w:asciiTheme="minorHAnsi" w:hAnsiTheme="minorHAnsi" w:cs="Calibri"/>
          <w:lang w:eastAsia="es-BO"/>
        </w:rPr>
        <w:t>del Estado Plurinacional de Bolivia con estructura del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uno por ciento 1 (%) del valor total la propuesta económica.</w:t>
      </w:r>
    </w:p>
    <w:p w:rsidR="00D63420" w:rsidRPr="00D63420" w:rsidRDefault="00D63420" w:rsidP="00D63420">
      <w:pPr>
        <w:autoSpaceDE w:val="0"/>
        <w:autoSpaceDN w:val="0"/>
        <w:adjustRightInd w:val="0"/>
        <w:jc w:val="both"/>
        <w:rPr>
          <w:rFonts w:asciiTheme="minorHAnsi" w:hAnsiTheme="minorHAnsi" w:cs="Calibri"/>
          <w:lang w:eastAsia="es-BO"/>
        </w:rPr>
      </w:pPr>
    </w:p>
    <w:p w:rsidR="00D63420" w:rsidRPr="00D63420" w:rsidRDefault="00D63420" w:rsidP="00D63420">
      <w:pPr>
        <w:autoSpaceDE w:val="0"/>
        <w:autoSpaceDN w:val="0"/>
        <w:adjustRightInd w:val="0"/>
        <w:jc w:val="both"/>
        <w:rPr>
          <w:rFonts w:asciiTheme="minorHAnsi" w:hAnsiTheme="minorHAnsi" w:cs="Calibri"/>
          <w:lang w:eastAsia="es-BO"/>
        </w:rPr>
      </w:pPr>
      <w:r w:rsidRPr="00D63420">
        <w:rPr>
          <w:rFonts w:asciiTheme="minorHAnsi" w:hAnsiTheme="minorHAnsi" w:cs="Calibri,Bold"/>
          <w:b/>
          <w:bCs/>
          <w:lang w:eastAsia="es-BO"/>
        </w:rPr>
        <w:t>Póliza de caución a Primer requerimiento para Entidades Públicas</w:t>
      </w:r>
      <w:r w:rsidRPr="00D63420">
        <w:rPr>
          <w:rFonts w:asciiTheme="minorHAnsi" w:hAnsiTheme="minorHAnsi" w:cs="Calibri"/>
          <w:lang w:eastAsia="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uno por ciento 1 (%) del valor total de la propuesta económica.</w:t>
      </w:r>
    </w:p>
    <w:p w:rsidR="00D63420" w:rsidRPr="00D63420" w:rsidRDefault="00D63420" w:rsidP="00D63420">
      <w:pPr>
        <w:autoSpaceDE w:val="0"/>
        <w:autoSpaceDN w:val="0"/>
        <w:adjustRightInd w:val="0"/>
        <w:jc w:val="both"/>
        <w:rPr>
          <w:rFonts w:asciiTheme="minorHAnsi" w:hAnsiTheme="minorHAnsi" w:cs="Calibri"/>
          <w:lang w:eastAsia="es-BO"/>
        </w:rPr>
      </w:pPr>
    </w:p>
    <w:p w:rsidR="00D63420" w:rsidRPr="00D63420" w:rsidRDefault="00D63420" w:rsidP="00D63420">
      <w:pPr>
        <w:autoSpaceDE w:val="0"/>
        <w:autoSpaceDN w:val="0"/>
        <w:adjustRightInd w:val="0"/>
        <w:jc w:val="both"/>
        <w:rPr>
          <w:rFonts w:asciiTheme="minorHAnsi" w:hAnsiTheme="minorHAnsi" w:cs="Calibri,Bold"/>
          <w:b/>
          <w:bCs/>
          <w:lang w:eastAsia="es-BO"/>
        </w:rPr>
      </w:pPr>
      <w:r w:rsidRPr="00D63420">
        <w:rPr>
          <w:rFonts w:asciiTheme="minorHAnsi" w:hAnsiTheme="minorHAnsi" w:cs="Calibri,Bold"/>
          <w:b/>
          <w:bCs/>
          <w:lang w:eastAsia="es-BO"/>
        </w:rPr>
        <w:t>GARANTÍA DE CUMPLIMIENTO DE CONTRATO:</w:t>
      </w:r>
    </w:p>
    <w:p w:rsidR="00D63420" w:rsidRPr="00D63420" w:rsidRDefault="00D63420" w:rsidP="00D63420">
      <w:pPr>
        <w:autoSpaceDE w:val="0"/>
        <w:autoSpaceDN w:val="0"/>
        <w:adjustRightInd w:val="0"/>
        <w:jc w:val="both"/>
        <w:rPr>
          <w:rFonts w:asciiTheme="minorHAnsi" w:hAnsiTheme="minorHAnsi" w:cs="Calibri,Bold"/>
          <w:bCs/>
          <w:lang w:eastAsia="es-BO"/>
        </w:rPr>
      </w:pPr>
      <w:r w:rsidRPr="00D63420">
        <w:rPr>
          <w:rFonts w:asciiTheme="minorHAnsi" w:hAnsiTheme="minorHAnsi" w:cs="Calibri,Bold"/>
          <w:bCs/>
          <w:lang w:eastAsia="es-BO"/>
        </w:rPr>
        <w:t xml:space="preserve">A elección de la empresa (proponente o adjudicada, según corresponda) ésta podrá optar por uno de los siguientes instrumentos financieros. </w:t>
      </w:r>
    </w:p>
    <w:p w:rsidR="00D63420" w:rsidRPr="00D63420" w:rsidRDefault="00D63420" w:rsidP="00D63420">
      <w:pPr>
        <w:autoSpaceDE w:val="0"/>
        <w:autoSpaceDN w:val="0"/>
        <w:adjustRightInd w:val="0"/>
        <w:jc w:val="both"/>
        <w:rPr>
          <w:rFonts w:asciiTheme="minorHAnsi" w:hAnsiTheme="minorHAnsi" w:cs="Calibri,Bold"/>
          <w:b/>
          <w:bCs/>
          <w:lang w:eastAsia="es-BO"/>
        </w:rPr>
      </w:pPr>
    </w:p>
    <w:p w:rsidR="00D63420" w:rsidRPr="00D63420" w:rsidRDefault="00D63420" w:rsidP="00D63420">
      <w:pPr>
        <w:autoSpaceDE w:val="0"/>
        <w:autoSpaceDN w:val="0"/>
        <w:adjustRightInd w:val="0"/>
        <w:jc w:val="both"/>
        <w:rPr>
          <w:rFonts w:asciiTheme="minorHAnsi" w:hAnsiTheme="minorHAnsi" w:cs="Calibri"/>
          <w:lang w:eastAsia="es-BO"/>
        </w:rPr>
      </w:pPr>
      <w:r w:rsidRPr="00D63420">
        <w:rPr>
          <w:rFonts w:asciiTheme="minorHAnsi" w:hAnsiTheme="minorHAnsi" w:cs="Calibri"/>
          <w:b/>
          <w:lang w:eastAsia="es-BO"/>
        </w:rPr>
        <w:t>Boleta de Garantía</w:t>
      </w:r>
      <w:r w:rsidRPr="00D63420">
        <w:rPr>
          <w:rFonts w:asciiTheme="minorHAnsi" w:hAnsiTheme="minorHAnsi" w:cs="Calibri"/>
          <w:lang w:eastAsia="es-BO"/>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63420" w:rsidRPr="00D63420" w:rsidRDefault="00D63420" w:rsidP="00D63420">
      <w:pPr>
        <w:autoSpaceDE w:val="0"/>
        <w:autoSpaceDN w:val="0"/>
        <w:adjustRightInd w:val="0"/>
        <w:jc w:val="both"/>
        <w:rPr>
          <w:rFonts w:asciiTheme="minorHAnsi" w:hAnsiTheme="minorHAnsi" w:cs="Calibri"/>
          <w:lang w:eastAsia="es-BO"/>
        </w:rPr>
      </w:pPr>
    </w:p>
    <w:p w:rsidR="00D63420" w:rsidRPr="00D63420" w:rsidRDefault="00D63420" w:rsidP="00D63420">
      <w:pPr>
        <w:autoSpaceDE w:val="0"/>
        <w:autoSpaceDN w:val="0"/>
        <w:adjustRightInd w:val="0"/>
        <w:jc w:val="both"/>
        <w:rPr>
          <w:rFonts w:asciiTheme="minorHAnsi" w:hAnsiTheme="minorHAnsi" w:cs="Calibri"/>
          <w:lang w:eastAsia="es-BO"/>
        </w:rPr>
      </w:pPr>
      <w:r w:rsidRPr="00D63420">
        <w:rPr>
          <w:rFonts w:asciiTheme="minorHAnsi" w:hAnsiTheme="minorHAnsi" w:cs="Calibri"/>
          <w:b/>
          <w:lang w:eastAsia="es-BO"/>
        </w:rPr>
        <w:t>Garantía a Primer Requerimiento,</w:t>
      </w:r>
      <w:r w:rsidRPr="00D63420">
        <w:rPr>
          <w:rFonts w:asciiTheme="minorHAnsi" w:hAnsiTheme="minorHAnsi" w:cs="Calibri"/>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siete por ciento 7% del valor total del contrato.</w:t>
      </w:r>
    </w:p>
    <w:p w:rsidR="00D63420" w:rsidRPr="00D63420" w:rsidRDefault="00D63420" w:rsidP="00D63420">
      <w:pPr>
        <w:autoSpaceDE w:val="0"/>
        <w:autoSpaceDN w:val="0"/>
        <w:adjustRightInd w:val="0"/>
        <w:jc w:val="both"/>
        <w:rPr>
          <w:rFonts w:asciiTheme="minorHAnsi" w:hAnsiTheme="minorHAnsi" w:cs="Calibri"/>
          <w:lang w:eastAsia="es-BO"/>
        </w:rPr>
      </w:pPr>
    </w:p>
    <w:p w:rsidR="00D63420" w:rsidRPr="00D63420" w:rsidRDefault="00D63420" w:rsidP="00D63420">
      <w:pPr>
        <w:autoSpaceDE w:val="0"/>
        <w:autoSpaceDN w:val="0"/>
        <w:adjustRightInd w:val="0"/>
        <w:jc w:val="both"/>
        <w:rPr>
          <w:rFonts w:asciiTheme="minorHAnsi" w:hAnsiTheme="minorHAnsi" w:cs="Calibri"/>
          <w:lang w:eastAsia="es-BO"/>
        </w:rPr>
      </w:pPr>
      <w:r w:rsidRPr="00D63420">
        <w:rPr>
          <w:rFonts w:asciiTheme="minorHAnsi" w:hAnsiTheme="minorHAnsi" w:cs="Calibri"/>
          <w:b/>
          <w:lang w:eastAsia="es-BO"/>
        </w:rPr>
        <w:t>Póliza de caución a Primer requerimiento para Entidades Públicas,</w:t>
      </w:r>
      <w:r w:rsidRPr="00D63420">
        <w:rPr>
          <w:rFonts w:asciiTheme="minorHAnsi" w:hAnsiTheme="minorHAnsi" w:cs="Calibri"/>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del valor total del contrato.</w:t>
      </w:r>
    </w:p>
    <w:p w:rsidR="00D63420" w:rsidRPr="00D63420" w:rsidRDefault="00D63420" w:rsidP="00D63420">
      <w:pPr>
        <w:autoSpaceDE w:val="0"/>
        <w:autoSpaceDN w:val="0"/>
        <w:adjustRightInd w:val="0"/>
        <w:jc w:val="both"/>
        <w:rPr>
          <w:rFonts w:asciiTheme="minorHAnsi" w:hAnsiTheme="minorHAnsi" w:cs="Calibri,Bold"/>
          <w:b/>
          <w:bCs/>
          <w:lang w:eastAsia="es-BO"/>
        </w:rPr>
      </w:pPr>
    </w:p>
    <w:p w:rsidR="00D63420" w:rsidRPr="00D63420" w:rsidRDefault="00D63420" w:rsidP="00D63420">
      <w:pPr>
        <w:spacing w:line="360" w:lineRule="auto"/>
        <w:jc w:val="center"/>
        <w:rPr>
          <w:rFonts w:asciiTheme="minorHAnsi" w:hAnsiTheme="minorHAnsi" w:cs="Arial"/>
          <w:b/>
          <w:bCs/>
        </w:rPr>
      </w:pPr>
      <w:r w:rsidRPr="00D63420">
        <w:rPr>
          <w:rFonts w:asciiTheme="minorHAnsi" w:hAnsiTheme="minorHAnsi" w:cs="Arial"/>
          <w:b/>
          <w:bCs/>
        </w:rPr>
        <w:t>INSTRUCCIONES PARA LA EMISION DE INSTRUMENTOS FINANCIEROS</w:t>
      </w:r>
    </w:p>
    <w:p w:rsidR="00D63420" w:rsidRPr="00D63420" w:rsidRDefault="00D63420" w:rsidP="00D63420">
      <w:pPr>
        <w:jc w:val="both"/>
        <w:rPr>
          <w:rFonts w:asciiTheme="minorHAnsi" w:hAnsiTheme="minorHAnsi" w:cs="Arial"/>
        </w:rPr>
      </w:pPr>
      <w:r w:rsidRPr="00D63420">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D63420">
        <w:rPr>
          <w:rFonts w:asciiTheme="minorHAnsi" w:hAnsiTheme="minorHAnsi" w:cs="Arial"/>
          <w:u w:val="single"/>
        </w:rPr>
        <w:t>cumpliendo obligatoriamente</w:t>
      </w:r>
      <w:r w:rsidRPr="00D63420">
        <w:rPr>
          <w:rFonts w:asciiTheme="minorHAnsi" w:hAnsiTheme="minorHAnsi" w:cs="Arial"/>
        </w:rPr>
        <w:t xml:space="preserve"> con las siguientes condiciones:</w:t>
      </w:r>
    </w:p>
    <w:p w:rsidR="00D63420" w:rsidRPr="00D63420" w:rsidRDefault="00D63420" w:rsidP="00D63420">
      <w:pPr>
        <w:jc w:val="both"/>
        <w:rPr>
          <w:rFonts w:asciiTheme="minorHAnsi" w:hAnsiTheme="minorHAnsi" w:cs="Arial"/>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D63420" w:rsidRPr="00D63420" w:rsidTr="00AD2A8E">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63420" w:rsidRPr="00D63420" w:rsidRDefault="00D63420" w:rsidP="00AD2A8E">
            <w:pPr>
              <w:pStyle w:val="Prrafodelista"/>
              <w:ind w:left="0"/>
              <w:jc w:val="center"/>
              <w:rPr>
                <w:rFonts w:asciiTheme="minorHAnsi" w:hAnsiTheme="minorHAnsi"/>
                <w:b/>
                <w:bCs/>
              </w:rPr>
            </w:pPr>
            <w:r w:rsidRPr="00D63420">
              <w:rPr>
                <w:rFonts w:asciiTheme="minorHAnsi" w:hAnsi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63420" w:rsidRPr="00D63420" w:rsidRDefault="00D63420" w:rsidP="00AD2A8E">
            <w:pPr>
              <w:pStyle w:val="Prrafodelista"/>
              <w:ind w:left="0"/>
              <w:jc w:val="center"/>
              <w:rPr>
                <w:rFonts w:asciiTheme="minorHAnsi" w:hAnsiTheme="minorHAnsi"/>
                <w:b/>
                <w:bCs/>
              </w:rPr>
            </w:pPr>
            <w:r w:rsidRPr="00D63420">
              <w:rPr>
                <w:rFonts w:asciiTheme="minorHAnsi" w:hAnsiTheme="minorHAnsi"/>
                <w:b/>
                <w:bCs/>
              </w:rPr>
              <w:t>INSTRUCCIÓN</w:t>
            </w:r>
          </w:p>
        </w:tc>
      </w:tr>
      <w:tr w:rsidR="00D63420" w:rsidRPr="00D63420" w:rsidTr="00AD2A8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420" w:rsidRPr="00D63420" w:rsidRDefault="00D63420" w:rsidP="00AD2A8E">
            <w:pPr>
              <w:pStyle w:val="Prrafodelista"/>
              <w:ind w:left="0"/>
              <w:rPr>
                <w:rFonts w:asciiTheme="minorHAnsi" w:hAnsiTheme="minorHAnsi"/>
                <w:b/>
                <w:bCs/>
              </w:rPr>
            </w:pPr>
            <w:r w:rsidRPr="00D63420">
              <w:rPr>
                <w:rFonts w:asciiTheme="minorHAnsi" w:hAnsi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63420" w:rsidRPr="00D63420" w:rsidRDefault="00D63420" w:rsidP="00AD2A8E">
            <w:pPr>
              <w:jc w:val="both"/>
              <w:rPr>
                <w:rStyle w:val="nfasis"/>
                <w:rFonts w:asciiTheme="minorHAnsi" w:hAnsiTheme="minorHAnsi"/>
              </w:rPr>
            </w:pPr>
            <w:r w:rsidRPr="00D63420">
              <w:rPr>
                <w:rFonts w:asciiTheme="minorHAnsi" w:hAnsiTheme="minorHAnsi" w:cs="Arial"/>
              </w:rPr>
              <w:t xml:space="preserve">Se aceptará </w:t>
            </w:r>
            <w:r w:rsidRPr="00D63420">
              <w:rPr>
                <w:rFonts w:asciiTheme="minorHAnsi" w:hAnsiTheme="minorHAnsi" w:cs="Arial"/>
                <w:u w:val="single"/>
              </w:rPr>
              <w:t>únicamente</w:t>
            </w:r>
            <w:r w:rsidRPr="00D63420">
              <w:rPr>
                <w:rFonts w:asciiTheme="minorHAnsi" w:hAnsiTheme="minorHAnsi" w:cs="Arial"/>
              </w:rPr>
              <w:t xml:space="preserve"> los instrumentos detallados en el presente anexo.</w:t>
            </w:r>
          </w:p>
        </w:tc>
      </w:tr>
      <w:tr w:rsidR="00D63420" w:rsidRPr="00D63420" w:rsidTr="00AD2A8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420" w:rsidRPr="00D63420" w:rsidRDefault="00D63420" w:rsidP="00AD2A8E">
            <w:pPr>
              <w:pStyle w:val="Prrafodelista"/>
              <w:ind w:left="0"/>
              <w:rPr>
                <w:rFonts w:asciiTheme="minorHAnsi" w:hAnsiTheme="minorHAnsi"/>
                <w:b/>
                <w:bCs/>
              </w:rPr>
            </w:pPr>
            <w:r w:rsidRPr="00D63420">
              <w:rPr>
                <w:rFonts w:asciiTheme="minorHAnsi" w:hAnsiTheme="minorHAnsi"/>
                <w:b/>
                <w:bCs/>
              </w:rPr>
              <w:t>OBJETO DE LA GARANTÍA</w:t>
            </w:r>
          </w:p>
          <w:p w:rsidR="00D63420" w:rsidRPr="00D63420" w:rsidRDefault="00D63420" w:rsidP="00AD2A8E">
            <w:pPr>
              <w:pStyle w:val="Prrafodelista"/>
              <w:ind w:left="0"/>
              <w:rPr>
                <w:rFonts w:asciiTheme="minorHAnsi" w:hAnsiTheme="minorHAnsi"/>
                <w:i/>
              </w:rPr>
            </w:pPr>
            <w:r w:rsidRPr="00D63420">
              <w:rPr>
                <w:rFonts w:asciiTheme="minorHAnsi" w:hAnsiTheme="minorHAns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63420" w:rsidRPr="00D63420" w:rsidRDefault="00D63420" w:rsidP="00AD2A8E">
            <w:pPr>
              <w:jc w:val="both"/>
              <w:rPr>
                <w:rFonts w:asciiTheme="minorHAnsi" w:hAnsiTheme="minorHAnsi" w:cs="Arial"/>
              </w:rPr>
            </w:pPr>
            <w:r w:rsidRPr="00D63420">
              <w:rPr>
                <w:rFonts w:asciiTheme="minorHAnsi" w:hAnsiTheme="minorHAnsi" w:cs="Arial"/>
              </w:rPr>
              <w:t xml:space="preserve">Debe consignar correctamente y de manera explícita, textual y completa: </w:t>
            </w:r>
          </w:p>
          <w:p w:rsidR="00D63420" w:rsidRPr="00D63420" w:rsidRDefault="00D63420" w:rsidP="00CC1F4E">
            <w:pPr>
              <w:numPr>
                <w:ilvl w:val="0"/>
                <w:numId w:val="55"/>
              </w:numPr>
              <w:jc w:val="both"/>
              <w:rPr>
                <w:rFonts w:asciiTheme="minorHAnsi" w:hAnsiTheme="minorHAnsi" w:cs="Arial"/>
              </w:rPr>
            </w:pPr>
            <w:r w:rsidRPr="00D63420">
              <w:rPr>
                <w:rFonts w:asciiTheme="minorHAnsi" w:hAnsiTheme="minorHAnsi" w:cs="Arial"/>
              </w:rPr>
              <w:t>Objeto a garantizar conforme lo requerido en el presente anexo.</w:t>
            </w:r>
          </w:p>
          <w:p w:rsidR="00D63420" w:rsidRPr="00D63420" w:rsidRDefault="00D63420" w:rsidP="00CC1F4E">
            <w:pPr>
              <w:numPr>
                <w:ilvl w:val="0"/>
                <w:numId w:val="55"/>
              </w:numPr>
              <w:jc w:val="both"/>
              <w:rPr>
                <w:rFonts w:asciiTheme="minorHAnsi" w:hAnsiTheme="minorHAnsi" w:cs="Arial"/>
              </w:rPr>
            </w:pPr>
            <w:r w:rsidRPr="00D63420">
              <w:rPr>
                <w:rFonts w:asciiTheme="minorHAnsi" w:hAnsiTheme="minorHAnsi" w:cs="Arial"/>
              </w:rPr>
              <w:t>Nombre del proceso de contratación, conforme al registrado en la carátula del DBC.</w:t>
            </w:r>
          </w:p>
          <w:p w:rsidR="00D63420" w:rsidRPr="00D63420" w:rsidRDefault="00D63420" w:rsidP="00CC1F4E">
            <w:pPr>
              <w:numPr>
                <w:ilvl w:val="0"/>
                <w:numId w:val="55"/>
              </w:numPr>
              <w:jc w:val="both"/>
              <w:rPr>
                <w:rFonts w:asciiTheme="minorHAnsi" w:hAnsiTheme="minorHAnsi" w:cs="Arial"/>
              </w:rPr>
            </w:pPr>
            <w:r w:rsidRPr="00D63420">
              <w:rPr>
                <w:rFonts w:asciiTheme="minorHAnsi" w:hAnsiTheme="minorHAnsi" w:cs="Arial"/>
              </w:rPr>
              <w:t>Código del Proceso de contratación: conforme al registrado en la carátula del DBC.</w:t>
            </w:r>
          </w:p>
        </w:tc>
      </w:tr>
      <w:tr w:rsidR="00D63420" w:rsidRPr="00D63420" w:rsidTr="00AD2A8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420" w:rsidRPr="00D63420" w:rsidRDefault="00D63420" w:rsidP="00AD2A8E">
            <w:pPr>
              <w:pStyle w:val="Prrafodelista"/>
              <w:ind w:left="0"/>
              <w:rPr>
                <w:rFonts w:asciiTheme="minorHAnsi" w:hAnsiTheme="minorHAnsi"/>
                <w:b/>
                <w:bCs/>
              </w:rPr>
            </w:pPr>
            <w:r w:rsidRPr="00D63420">
              <w:rPr>
                <w:rFonts w:asciiTheme="minorHAnsi" w:hAnsiTheme="minorHAns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63420" w:rsidRPr="00D63420" w:rsidRDefault="00D63420" w:rsidP="00AD2A8E">
            <w:pPr>
              <w:jc w:val="both"/>
              <w:rPr>
                <w:rFonts w:asciiTheme="minorHAnsi" w:hAnsiTheme="minorHAnsi" w:cs="Arial"/>
              </w:rPr>
            </w:pPr>
            <w:r w:rsidRPr="00D63420">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D63420" w:rsidRPr="00D63420" w:rsidRDefault="00D63420" w:rsidP="00CC1F4E">
            <w:pPr>
              <w:numPr>
                <w:ilvl w:val="0"/>
                <w:numId w:val="56"/>
              </w:numPr>
              <w:jc w:val="both"/>
              <w:rPr>
                <w:rFonts w:asciiTheme="minorHAnsi" w:hAnsiTheme="minorHAnsi" w:cs="Arial"/>
              </w:rPr>
            </w:pPr>
            <w:r w:rsidRPr="00D63420">
              <w:rPr>
                <w:rFonts w:asciiTheme="minorHAnsi" w:hAnsiTheme="minorHAnsi" w:cs="Arial"/>
              </w:rPr>
              <w:t>Matrícula de Comercio FUNDEMPRESA, priori (o equivalente en el país de origen); o</w:t>
            </w:r>
          </w:p>
          <w:p w:rsidR="00D63420" w:rsidRPr="00D63420" w:rsidRDefault="00D63420" w:rsidP="00CC1F4E">
            <w:pPr>
              <w:numPr>
                <w:ilvl w:val="0"/>
                <w:numId w:val="56"/>
              </w:numPr>
              <w:jc w:val="both"/>
              <w:rPr>
                <w:rFonts w:asciiTheme="minorHAnsi" w:hAnsiTheme="minorHAnsi" w:cs="Arial"/>
              </w:rPr>
            </w:pPr>
            <w:r w:rsidRPr="00D63420">
              <w:rPr>
                <w:rFonts w:asciiTheme="minorHAnsi" w:hAnsiTheme="minorHAnsi" w:cs="Arial"/>
              </w:rPr>
              <w:t>Número de Identificación Tributaria – NIT (o equivalente en el país de origen); o</w:t>
            </w:r>
          </w:p>
          <w:p w:rsidR="00D63420" w:rsidRPr="00D63420" w:rsidRDefault="00D63420" w:rsidP="00CC1F4E">
            <w:pPr>
              <w:numPr>
                <w:ilvl w:val="0"/>
                <w:numId w:val="56"/>
              </w:numPr>
              <w:jc w:val="both"/>
              <w:rPr>
                <w:rFonts w:asciiTheme="minorHAnsi" w:hAnsiTheme="minorHAnsi" w:cs="Arial"/>
              </w:rPr>
            </w:pPr>
            <w:r w:rsidRPr="00D63420">
              <w:rPr>
                <w:rFonts w:asciiTheme="minorHAnsi" w:hAnsiTheme="minorHAnsi" w:cs="Arial"/>
              </w:rPr>
              <w:t xml:space="preserve">Documento de Acta de Constitución. </w:t>
            </w:r>
          </w:p>
        </w:tc>
      </w:tr>
      <w:tr w:rsidR="00D63420" w:rsidRPr="00D63420" w:rsidTr="00AD2A8E">
        <w:trPr>
          <w:trHeight w:val="1082"/>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420" w:rsidRPr="00D63420" w:rsidRDefault="00D63420" w:rsidP="00AD2A8E">
            <w:pPr>
              <w:pStyle w:val="Prrafodelista"/>
              <w:ind w:left="0"/>
              <w:rPr>
                <w:rFonts w:asciiTheme="minorHAnsi" w:hAnsiTheme="minorHAnsi"/>
                <w:b/>
                <w:bCs/>
              </w:rPr>
            </w:pPr>
            <w:r w:rsidRPr="00D63420">
              <w:rPr>
                <w:rFonts w:asciiTheme="minorHAnsi" w:hAnsiTheme="minorHAns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63420" w:rsidRPr="00D63420" w:rsidRDefault="00D63420" w:rsidP="00AD2A8E">
            <w:pPr>
              <w:jc w:val="both"/>
              <w:rPr>
                <w:rFonts w:asciiTheme="minorHAnsi" w:hAnsiTheme="minorHAnsi" w:cs="Arial"/>
              </w:rPr>
            </w:pPr>
            <w:r w:rsidRPr="00D63420">
              <w:rPr>
                <w:rFonts w:asciiTheme="minorHAnsi" w:hAnsiTheme="minorHAnsi" w:cs="Arial"/>
              </w:rPr>
              <w:t>Debe consignar:</w:t>
            </w:r>
          </w:p>
          <w:p w:rsidR="00D63420" w:rsidRPr="00D63420" w:rsidRDefault="00D63420" w:rsidP="00CC1F4E">
            <w:pPr>
              <w:pStyle w:val="Prrafodelista"/>
              <w:numPr>
                <w:ilvl w:val="0"/>
                <w:numId w:val="57"/>
              </w:numPr>
              <w:spacing w:line="276" w:lineRule="auto"/>
              <w:ind w:left="357" w:hanging="357"/>
              <w:jc w:val="both"/>
              <w:rPr>
                <w:rFonts w:asciiTheme="minorHAnsi" w:hAnsiTheme="minorHAnsi" w:cs="Arial"/>
              </w:rPr>
            </w:pPr>
            <w:r w:rsidRPr="00D63420">
              <w:rPr>
                <w:rFonts w:asciiTheme="minorHAnsi" w:hAnsiTheme="minorHAnsi" w:cs="Arial"/>
              </w:rPr>
              <w:t>YACIMIENTOS PETROLIFEROS FISCALES BOLIVIANOS;</w:t>
            </w:r>
          </w:p>
          <w:p w:rsidR="00D63420" w:rsidRPr="00D63420" w:rsidRDefault="00D63420" w:rsidP="00CC1F4E">
            <w:pPr>
              <w:pStyle w:val="Prrafodelista"/>
              <w:numPr>
                <w:ilvl w:val="0"/>
                <w:numId w:val="57"/>
              </w:numPr>
              <w:spacing w:line="276" w:lineRule="auto"/>
              <w:ind w:left="357" w:hanging="357"/>
              <w:jc w:val="both"/>
              <w:rPr>
                <w:rFonts w:asciiTheme="minorHAnsi" w:hAnsiTheme="minorHAnsi"/>
                <w:i/>
              </w:rPr>
            </w:pPr>
            <w:r w:rsidRPr="00D63420">
              <w:rPr>
                <w:rFonts w:asciiTheme="minorHAnsi" w:hAnsiTheme="minorHAnsi"/>
                <w:i/>
              </w:rPr>
              <w:t>YPFB;</w:t>
            </w:r>
          </w:p>
          <w:p w:rsidR="00D63420" w:rsidRPr="00D63420" w:rsidRDefault="00D63420" w:rsidP="00CC1F4E">
            <w:pPr>
              <w:pStyle w:val="Prrafodelista"/>
              <w:numPr>
                <w:ilvl w:val="0"/>
                <w:numId w:val="57"/>
              </w:numPr>
              <w:spacing w:line="276" w:lineRule="auto"/>
              <w:ind w:left="357" w:hanging="357"/>
              <w:jc w:val="both"/>
              <w:rPr>
                <w:rFonts w:asciiTheme="minorHAnsi" w:hAnsiTheme="minorHAnsi"/>
                <w:i/>
              </w:rPr>
            </w:pPr>
            <w:r w:rsidRPr="00D63420">
              <w:rPr>
                <w:rFonts w:asciiTheme="minorHAnsi" w:hAnsiTheme="minorHAnsi"/>
                <w:i/>
              </w:rPr>
              <w:t>o ambos.</w:t>
            </w:r>
          </w:p>
        </w:tc>
      </w:tr>
      <w:tr w:rsidR="00D63420" w:rsidRPr="00D63420" w:rsidTr="00AD2A8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420" w:rsidRPr="00D63420" w:rsidRDefault="00D63420" w:rsidP="00AD2A8E">
            <w:pPr>
              <w:pStyle w:val="Prrafodelista"/>
              <w:ind w:left="0"/>
              <w:rPr>
                <w:rFonts w:asciiTheme="minorHAnsi" w:hAnsiTheme="minorHAnsi"/>
              </w:rPr>
            </w:pPr>
            <w:r w:rsidRPr="00D63420">
              <w:rPr>
                <w:rFonts w:asciiTheme="minorHAnsi" w:hAnsiTheme="minorHAns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63420" w:rsidRPr="00D63420" w:rsidRDefault="00D63420" w:rsidP="00AD2A8E">
            <w:pPr>
              <w:jc w:val="both"/>
              <w:rPr>
                <w:rFonts w:asciiTheme="minorHAnsi" w:hAnsiTheme="minorHAnsi" w:cs="Arial"/>
              </w:rPr>
            </w:pPr>
            <w:r w:rsidRPr="00D63420">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D63420">
              <w:rPr>
                <w:rFonts w:asciiTheme="minorHAnsi" w:hAnsiTheme="minorHAnsi" w:cs="Arial"/>
              </w:rPr>
              <w:t>inc</w:t>
            </w:r>
            <w:proofErr w:type="spellEnd"/>
            <w:r w:rsidRPr="00D63420">
              <w:rPr>
                <w:rFonts w:asciiTheme="minorHAnsi" w:hAnsiTheme="minorHAnsi" w:cs="Arial"/>
              </w:rPr>
              <w:t xml:space="preserve"> c) de los Aspectos Subsanables del DBC.</w:t>
            </w:r>
          </w:p>
        </w:tc>
      </w:tr>
      <w:tr w:rsidR="00D63420" w:rsidRPr="00D63420" w:rsidTr="00AD2A8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420" w:rsidRPr="00D63420" w:rsidRDefault="00D63420" w:rsidP="00AD2A8E">
            <w:pPr>
              <w:pStyle w:val="Prrafodelista"/>
              <w:ind w:left="0"/>
              <w:rPr>
                <w:rFonts w:asciiTheme="minorHAnsi" w:hAnsiTheme="minorHAnsi"/>
              </w:rPr>
            </w:pPr>
            <w:r w:rsidRPr="00D63420">
              <w:rPr>
                <w:rFonts w:asciiTheme="minorHAnsi" w:hAnsi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63420" w:rsidRPr="00D63420" w:rsidRDefault="00D63420" w:rsidP="00AD2A8E">
            <w:pPr>
              <w:jc w:val="both"/>
              <w:rPr>
                <w:rFonts w:asciiTheme="minorHAnsi" w:hAnsiTheme="minorHAnsi" w:cs="Arial"/>
              </w:rPr>
            </w:pPr>
            <w:r w:rsidRPr="00D63420">
              <w:rPr>
                <w:rFonts w:asciiTheme="minorHAnsi" w:hAnsiTheme="minorHAnsi" w:cs="Arial"/>
              </w:rPr>
              <w:t xml:space="preserve">Debe consignar una vigencia igual o mayor al requerido en el presente Anexo, </w:t>
            </w:r>
          </w:p>
          <w:p w:rsidR="00D63420" w:rsidRPr="00D63420" w:rsidRDefault="00D63420" w:rsidP="00CC1F4E">
            <w:pPr>
              <w:numPr>
                <w:ilvl w:val="0"/>
                <w:numId w:val="58"/>
              </w:numPr>
              <w:jc w:val="both"/>
              <w:rPr>
                <w:rFonts w:asciiTheme="minorHAnsi" w:hAnsiTheme="minorHAnsi" w:cs="Arial"/>
              </w:rPr>
            </w:pPr>
            <w:r w:rsidRPr="00D63420">
              <w:rPr>
                <w:rFonts w:asciiTheme="minorHAnsi" w:hAnsiTheme="minorHAnsi" w:cs="Arial"/>
                <w:u w:val="single"/>
              </w:rPr>
              <w:t>Para Garantía de Seriedad de Propuesta:</w:t>
            </w:r>
            <w:r w:rsidRPr="00D63420">
              <w:rPr>
                <w:rFonts w:asciiTheme="minorHAnsi" w:hAnsiTheme="minorHAnsi" w:cs="Arial"/>
              </w:rPr>
              <w:t xml:space="preserve"> (120 días) computable a partir de la “Fecha de presentación de propuesta”, establecido en el Cronograma de Plazos del DBC.</w:t>
            </w:r>
          </w:p>
          <w:p w:rsidR="00D63420" w:rsidRPr="00D63420" w:rsidRDefault="00D63420" w:rsidP="00CC1F4E">
            <w:pPr>
              <w:numPr>
                <w:ilvl w:val="0"/>
                <w:numId w:val="58"/>
              </w:numPr>
              <w:jc w:val="both"/>
              <w:rPr>
                <w:rFonts w:asciiTheme="minorHAnsi" w:hAnsiTheme="minorHAnsi" w:cs="Arial"/>
              </w:rPr>
            </w:pPr>
            <w:r w:rsidRPr="00D63420">
              <w:rPr>
                <w:rFonts w:asciiTheme="minorHAnsi" w:hAnsiTheme="minorHAnsi" w:cs="Arial"/>
                <w:u w:val="single"/>
              </w:rPr>
              <w:t>Otras garantías:</w:t>
            </w:r>
            <w:r w:rsidRPr="00D63420">
              <w:rPr>
                <w:rFonts w:asciiTheme="minorHAnsi" w:hAnsiTheme="minorHAnsi" w:cs="Arial"/>
              </w:rPr>
              <w:t xml:space="preserve"> conforme lo requerido en el presente anexo.</w:t>
            </w:r>
          </w:p>
          <w:p w:rsidR="00D63420" w:rsidRPr="00D63420" w:rsidRDefault="00D63420" w:rsidP="00AD2A8E">
            <w:pPr>
              <w:jc w:val="both"/>
              <w:rPr>
                <w:rFonts w:asciiTheme="minorHAnsi" w:hAnsiTheme="minorHAnsi" w:cs="Arial"/>
              </w:rPr>
            </w:pPr>
            <w:r w:rsidRPr="00D63420">
              <w:rPr>
                <w:rFonts w:asciiTheme="minorHAnsi" w:hAnsiTheme="minorHAnsi" w:cs="Arial"/>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63420" w:rsidRPr="00D63420" w:rsidTr="00AD2A8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420" w:rsidRPr="00D63420" w:rsidRDefault="00D63420" w:rsidP="00AD2A8E">
            <w:pPr>
              <w:pStyle w:val="Prrafodelista"/>
              <w:ind w:left="0"/>
              <w:jc w:val="both"/>
              <w:rPr>
                <w:rFonts w:asciiTheme="minorHAnsi" w:hAnsiTheme="minorHAnsi"/>
                <w:b/>
                <w:bCs/>
              </w:rPr>
            </w:pPr>
            <w:r w:rsidRPr="00D63420">
              <w:rPr>
                <w:rFonts w:asciiTheme="minorHAnsi" w:hAnsiTheme="minorHAnsi"/>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63420" w:rsidRPr="00D63420" w:rsidRDefault="00D63420" w:rsidP="00AD2A8E">
            <w:pPr>
              <w:jc w:val="both"/>
              <w:rPr>
                <w:rFonts w:asciiTheme="minorHAnsi" w:hAnsiTheme="minorHAnsi" w:cs="Arial"/>
              </w:rPr>
            </w:pPr>
            <w:r w:rsidRPr="00D63420">
              <w:rPr>
                <w:rFonts w:asciiTheme="minorHAnsi" w:hAnsiTheme="minorHAnsi" w:cs="Arial"/>
              </w:rPr>
              <w:t>Debe incluir las cláusulas de:</w:t>
            </w:r>
          </w:p>
          <w:p w:rsidR="00D63420" w:rsidRPr="00D63420" w:rsidRDefault="00D63420" w:rsidP="00CC1F4E">
            <w:pPr>
              <w:pStyle w:val="Prrafodelista"/>
              <w:numPr>
                <w:ilvl w:val="0"/>
                <w:numId w:val="59"/>
              </w:numPr>
              <w:jc w:val="both"/>
              <w:rPr>
                <w:rFonts w:asciiTheme="minorHAnsi" w:hAnsiTheme="minorHAnsi" w:cs="Arial"/>
              </w:rPr>
            </w:pPr>
            <w:r w:rsidRPr="00D63420">
              <w:rPr>
                <w:rFonts w:asciiTheme="minorHAnsi" w:hAnsiTheme="minorHAnsi" w:cs="Arial"/>
              </w:rPr>
              <w:t xml:space="preserve">Para Boletas de Garantía: RENOVABLE, IRREVOCABLE y </w:t>
            </w:r>
            <w:r w:rsidRPr="00D63420">
              <w:rPr>
                <w:rFonts w:asciiTheme="minorHAnsi" w:hAnsiTheme="minorHAnsi" w:cs="Arial"/>
                <w:b/>
                <w:u w:val="single"/>
              </w:rPr>
              <w:t>explícitamente</w:t>
            </w:r>
            <w:r w:rsidRPr="00D63420">
              <w:rPr>
                <w:rFonts w:asciiTheme="minorHAnsi" w:hAnsiTheme="minorHAnsi" w:cs="Arial"/>
                <w:b/>
              </w:rPr>
              <w:t xml:space="preserve"> </w:t>
            </w:r>
            <w:r w:rsidRPr="00D63420">
              <w:rPr>
                <w:rFonts w:asciiTheme="minorHAnsi" w:hAnsiTheme="minorHAnsi" w:cs="Arial"/>
              </w:rPr>
              <w:t>DE EJECUCIÓN INMEDIATA</w:t>
            </w:r>
          </w:p>
          <w:p w:rsidR="00D63420" w:rsidRPr="00D63420" w:rsidRDefault="00D63420" w:rsidP="00CC1F4E">
            <w:pPr>
              <w:pStyle w:val="Prrafodelista"/>
              <w:numPr>
                <w:ilvl w:val="0"/>
                <w:numId w:val="59"/>
              </w:numPr>
              <w:jc w:val="both"/>
              <w:rPr>
                <w:rFonts w:asciiTheme="minorHAnsi" w:hAnsiTheme="minorHAnsi" w:cs="Arial"/>
              </w:rPr>
            </w:pPr>
            <w:r w:rsidRPr="00D63420">
              <w:rPr>
                <w:rFonts w:asciiTheme="minorHAnsi" w:hAnsiTheme="minorHAnsi" w:cs="Arial"/>
              </w:rPr>
              <w:t xml:space="preserve">Para Garantías a Primer Requerimiento: RENOVABLE, IRREVOCABLE y </w:t>
            </w:r>
            <w:r w:rsidRPr="00D63420">
              <w:rPr>
                <w:rFonts w:asciiTheme="minorHAnsi" w:hAnsiTheme="minorHAnsi" w:cs="Arial"/>
                <w:b/>
                <w:u w:val="single"/>
              </w:rPr>
              <w:t>explícitamente</w:t>
            </w:r>
            <w:r w:rsidRPr="00D63420">
              <w:rPr>
                <w:rFonts w:asciiTheme="minorHAnsi" w:hAnsiTheme="minorHAnsi" w:cs="Arial"/>
                <w:b/>
              </w:rPr>
              <w:t xml:space="preserve"> </w:t>
            </w:r>
            <w:r w:rsidRPr="00D63420">
              <w:rPr>
                <w:rFonts w:asciiTheme="minorHAnsi" w:hAnsiTheme="minorHAnsi" w:cs="Arial"/>
              </w:rPr>
              <w:t>de EJECUCIÓN A PRIMER REQUERIMIENTO</w:t>
            </w:r>
          </w:p>
        </w:tc>
      </w:tr>
    </w:tbl>
    <w:p w:rsidR="003A382A" w:rsidRPr="00D63420" w:rsidRDefault="00D63420" w:rsidP="003A382A">
      <w:pPr>
        <w:tabs>
          <w:tab w:val="left" w:pos="900"/>
          <w:tab w:val="center" w:pos="4561"/>
        </w:tabs>
        <w:rPr>
          <w:rFonts w:asciiTheme="minorHAnsi" w:hAnsiTheme="minorHAnsi" w:cstheme="minorHAnsi"/>
          <w:b/>
          <w:bCs/>
          <w:color w:val="FF0000"/>
          <w:lang w:val="es-ES_tradnl"/>
        </w:rPr>
      </w:pPr>
      <w:r w:rsidRPr="00D63420">
        <w:rPr>
          <w:rFonts w:asciiTheme="minorHAnsi" w:hAnsiTheme="minorHAnsi"/>
          <w:b/>
        </w:rPr>
        <w:t xml:space="preserve">NOTA: EL INCUMPLIMIENTO DE LOS PARAMETROS ESTABLECIDOS PRECEDENTEMENTE,  </w:t>
      </w:r>
      <w:r w:rsidRPr="00D63420">
        <w:rPr>
          <w:rFonts w:asciiTheme="minorHAnsi" w:hAnsiTheme="minorHAnsi"/>
          <w:b/>
          <w:u w:val="single"/>
        </w:rPr>
        <w:t>NO DARÁ LUGAR A SUBSANACION ALGUNA</w:t>
      </w:r>
      <w:r w:rsidR="003A382A" w:rsidRPr="00D63420">
        <w:rPr>
          <w:rFonts w:asciiTheme="minorHAnsi" w:hAnsiTheme="minorHAnsi" w:cstheme="minorHAnsi"/>
          <w:b/>
          <w:bCs/>
          <w:color w:val="FF0000"/>
          <w:lang w:val="es-ES_tradnl"/>
        </w:rPr>
        <w:t xml:space="preserve"> </w:t>
      </w: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D63420">
      <w:pP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71249F" w:rsidRDefault="0071249F" w:rsidP="0071249F">
      <w:pPr>
        <w:jc w:val="center"/>
        <w:rPr>
          <w:rFonts w:ascii="Bookman Old Style" w:hAnsi="Bookman Old Style" w:cs="Arial"/>
          <w:b/>
          <w:lang w:eastAsia="es-ES"/>
        </w:rPr>
      </w:pPr>
    </w:p>
    <w:p w:rsidR="0071249F" w:rsidRPr="0071249F" w:rsidRDefault="0071249F" w:rsidP="0071249F">
      <w:pPr>
        <w:jc w:val="center"/>
        <w:rPr>
          <w:rFonts w:asciiTheme="minorHAnsi" w:hAnsiTheme="minorHAnsi" w:cs="Arial"/>
          <w:b/>
          <w:lang w:eastAsia="es-ES"/>
        </w:rPr>
      </w:pPr>
      <w:r w:rsidRPr="0071249F">
        <w:rPr>
          <w:rFonts w:asciiTheme="minorHAnsi" w:hAnsiTheme="minorHAnsi" w:cs="Arial"/>
          <w:b/>
          <w:lang w:eastAsia="es-ES"/>
        </w:rPr>
        <w:t>CONTRATO ADMINISTRATIVO DE ADQUISICIÓN DE XXXXXXXXXXXXXXXX</w:t>
      </w:r>
    </w:p>
    <w:p w:rsidR="0071249F" w:rsidRPr="0071249F" w:rsidRDefault="0071249F" w:rsidP="0071249F">
      <w:pPr>
        <w:jc w:val="center"/>
        <w:rPr>
          <w:rFonts w:asciiTheme="minorHAnsi" w:hAnsiTheme="minorHAnsi" w:cs="Arial"/>
          <w:b/>
          <w:lang w:eastAsia="es-ES"/>
        </w:rPr>
      </w:pPr>
      <w:r w:rsidRPr="0071249F">
        <w:rPr>
          <w:rFonts w:asciiTheme="minorHAnsi" w:hAnsiTheme="minorHAnsi" w:cs="Arial"/>
          <w:b/>
          <w:lang w:eastAsia="es-ES"/>
        </w:rPr>
        <w:t xml:space="preserve">CODIIGO: XXXXXXXXX   </w:t>
      </w:r>
    </w:p>
    <w:p w:rsidR="0071249F" w:rsidRPr="0071249F" w:rsidRDefault="0071249F" w:rsidP="0071249F">
      <w:pPr>
        <w:jc w:val="center"/>
        <w:rPr>
          <w:rFonts w:asciiTheme="minorHAnsi" w:hAnsiTheme="minorHAnsi" w:cs="Arial"/>
          <w:b/>
          <w:lang w:eastAsia="es-ES"/>
        </w:rPr>
      </w:pPr>
    </w:p>
    <w:p w:rsidR="0071249F" w:rsidRPr="0071249F" w:rsidRDefault="0071249F" w:rsidP="0071249F">
      <w:pPr>
        <w:jc w:val="right"/>
        <w:rPr>
          <w:rFonts w:asciiTheme="minorHAnsi" w:hAnsiTheme="minorHAnsi" w:cs="Arial"/>
          <w:b/>
          <w:lang w:eastAsia="es-ES"/>
        </w:rPr>
      </w:pPr>
      <w:r w:rsidRPr="0071249F">
        <w:rPr>
          <w:rFonts w:asciiTheme="minorHAnsi" w:hAnsiTheme="minorHAnsi" w:cs="Arial"/>
          <w:b/>
          <w:lang w:eastAsia="es-ES"/>
        </w:rPr>
        <w:t xml:space="preserve">  CONTRATO N° ULG – SCZ - ---/2016</w:t>
      </w:r>
    </w:p>
    <w:p w:rsidR="0071249F" w:rsidRPr="0071249F" w:rsidRDefault="0071249F" w:rsidP="0071249F">
      <w:pPr>
        <w:jc w:val="right"/>
        <w:rPr>
          <w:rFonts w:asciiTheme="minorHAnsi" w:hAnsiTheme="minorHAnsi" w:cs="Arial"/>
          <w:lang w:val="pt-BR" w:eastAsia="es-ES"/>
        </w:rPr>
      </w:pPr>
      <w:r w:rsidRPr="0071249F">
        <w:rPr>
          <w:rFonts w:asciiTheme="minorHAnsi" w:hAnsiTheme="minorHAnsi" w:cs="Arial"/>
          <w:lang w:eastAsia="es-ES"/>
        </w:rPr>
        <w:t>Santa Cruz de la Sierra, ---</w:t>
      </w:r>
      <w:r w:rsidRPr="0071249F">
        <w:rPr>
          <w:rFonts w:asciiTheme="minorHAnsi" w:hAnsiTheme="minorHAnsi" w:cs="Arial"/>
          <w:lang w:val="pt-BR" w:eastAsia="es-ES"/>
        </w:rPr>
        <w:t xml:space="preserve"> de --- de 2016</w:t>
      </w:r>
    </w:p>
    <w:p w:rsidR="0071249F" w:rsidRPr="0071249F" w:rsidRDefault="0071249F" w:rsidP="0071249F">
      <w:pPr>
        <w:spacing w:after="120"/>
        <w:jc w:val="both"/>
        <w:rPr>
          <w:rFonts w:asciiTheme="minorHAnsi" w:hAnsiTheme="minorHAnsi" w:cs="Arial"/>
          <w:b/>
          <w:lang w:val="pt-BR" w:eastAsia="es-ES"/>
        </w:rPr>
      </w:pPr>
    </w:p>
    <w:p w:rsidR="0071249F" w:rsidRPr="0071249F" w:rsidRDefault="0071249F" w:rsidP="0071249F">
      <w:pPr>
        <w:autoSpaceDE w:val="0"/>
        <w:autoSpaceDN w:val="0"/>
        <w:adjustRightInd w:val="0"/>
        <w:spacing w:before="120" w:after="120"/>
        <w:jc w:val="both"/>
        <w:rPr>
          <w:rFonts w:asciiTheme="minorHAnsi" w:hAnsiTheme="minorHAnsi" w:cs="Arial"/>
          <w:lang w:eastAsia="es-ES"/>
        </w:rPr>
      </w:pPr>
      <w:r w:rsidRPr="0071249F">
        <w:rPr>
          <w:rFonts w:asciiTheme="minorHAnsi" w:hAnsiTheme="minorHAnsi" w:cs="Arial"/>
          <w:b/>
          <w:u w:val="single"/>
          <w:lang w:eastAsia="es-ES"/>
        </w:rPr>
        <w:t>PRIMERA.- (PARTES CONTRATANTES)</w:t>
      </w:r>
    </w:p>
    <w:p w:rsidR="0071249F" w:rsidRPr="0071249F" w:rsidRDefault="0071249F" w:rsidP="00CC1F4E">
      <w:pPr>
        <w:numPr>
          <w:ilvl w:val="1"/>
          <w:numId w:val="65"/>
        </w:numPr>
        <w:spacing w:before="120" w:after="120"/>
        <w:ind w:left="709" w:hanging="709"/>
        <w:contextualSpacing/>
        <w:jc w:val="both"/>
        <w:rPr>
          <w:rFonts w:asciiTheme="minorHAnsi" w:hAnsiTheme="minorHAnsi" w:cs="Arial"/>
          <w:i/>
          <w:lang w:eastAsia="es-ES"/>
        </w:rPr>
      </w:pPr>
      <w:r w:rsidRPr="0071249F">
        <w:rPr>
          <w:rFonts w:asciiTheme="minorHAnsi" w:hAnsiTheme="minorHAnsi" w:cs="Arial"/>
          <w:b/>
          <w:lang w:eastAsia="es-ES"/>
        </w:rPr>
        <w:t>YACIMIENTOS PETROLÍFEROS FISCALES BOLIVIANOS</w:t>
      </w:r>
      <w:r w:rsidRPr="0071249F">
        <w:rPr>
          <w:rFonts w:asciiTheme="minorHAnsi" w:hAnsiTheme="minorHAnsi" w:cs="Arial"/>
          <w:lang w:eastAsia="es-ES"/>
        </w:rPr>
        <w:t xml:space="preserve">, con Número de Identificación Tributaria (NIT) N° 1020269020, con domicilio en </w:t>
      </w:r>
      <w:r w:rsidRPr="0071249F">
        <w:rPr>
          <w:rFonts w:asciiTheme="minorHAnsi" w:eastAsia="Arial Unicode MS" w:hAnsiTheme="minorHAnsi" w:cs="Arial"/>
          <w:lang w:eastAsia="es-ES"/>
        </w:rPr>
        <w:t xml:space="preserve">la Av. </w:t>
      </w:r>
      <w:proofErr w:type="spellStart"/>
      <w:r w:rsidRPr="0071249F">
        <w:rPr>
          <w:rFonts w:asciiTheme="minorHAnsi" w:eastAsia="Arial Unicode MS" w:hAnsiTheme="minorHAnsi" w:cs="Arial"/>
          <w:lang w:eastAsia="es-ES"/>
        </w:rPr>
        <w:t>Grigotá</w:t>
      </w:r>
      <w:proofErr w:type="spellEnd"/>
      <w:r w:rsidRPr="0071249F">
        <w:rPr>
          <w:rFonts w:asciiTheme="minorHAnsi" w:eastAsia="Arial Unicode MS" w:hAnsiTheme="minorHAnsi" w:cs="Arial"/>
          <w:lang w:eastAsia="es-ES"/>
        </w:rPr>
        <w:t xml:space="preserve"> Esquina Regimiento Lanza s/n, en la ciudad </w:t>
      </w:r>
      <w:r w:rsidRPr="0071249F">
        <w:rPr>
          <w:rFonts w:asciiTheme="minorHAnsi" w:eastAsia="Arial Unicode MS" w:hAnsiTheme="minorHAnsi" w:cs="Arial"/>
          <w:lang w:val="es-ES_tradnl" w:eastAsia="es-ES"/>
        </w:rPr>
        <w:t>de Santa Cruz de la Sierra, representada legalmente por---------------------, con Cédula de Identidad Nº ------</w:t>
      </w:r>
      <w:proofErr w:type="gramStart"/>
      <w:r w:rsidRPr="0071249F">
        <w:rPr>
          <w:rFonts w:asciiTheme="minorHAnsi" w:eastAsia="Arial Unicode MS" w:hAnsiTheme="minorHAnsi" w:cs="Arial"/>
          <w:lang w:val="es-ES_tradnl" w:eastAsia="es-ES"/>
        </w:rPr>
        <w:t>.,</w:t>
      </w:r>
      <w:proofErr w:type="gramEnd"/>
      <w:r w:rsidRPr="0071249F">
        <w:rPr>
          <w:rFonts w:asciiTheme="minorHAnsi" w:eastAsia="Arial Unicode MS" w:hAnsiTheme="minorHAnsi" w:cs="Arial"/>
          <w:lang w:val="es-ES_tradnl" w:eastAsia="es-ES"/>
        </w:rPr>
        <w:t xml:space="preserve"> </w:t>
      </w:r>
      <w:r w:rsidRPr="0071249F">
        <w:rPr>
          <w:rFonts w:asciiTheme="minorHAnsi" w:hAnsiTheme="minorHAnsi" w:cs="Arial"/>
        </w:rPr>
        <w:t>designado para la suscripción del presente Contrato mediante Resolución Administrativa PRS N° --- de fecha ---de ----- de ----</w:t>
      </w:r>
      <w:r w:rsidRPr="0071249F">
        <w:rPr>
          <w:rFonts w:asciiTheme="minorHAnsi" w:hAnsiTheme="minorHAnsi" w:cs="Arial"/>
          <w:lang w:val="es-ES_tradnl" w:eastAsia="es-ES"/>
        </w:rPr>
        <w:t xml:space="preserve">, para efectos del presente Contrato se denominará la </w:t>
      </w:r>
      <w:r w:rsidRPr="0071249F">
        <w:rPr>
          <w:rFonts w:asciiTheme="minorHAnsi" w:hAnsiTheme="minorHAnsi" w:cs="Arial"/>
          <w:b/>
          <w:lang w:val="es-ES_tradnl" w:eastAsia="es-ES"/>
        </w:rPr>
        <w:t>ENTIDAD</w:t>
      </w:r>
      <w:r w:rsidRPr="0071249F">
        <w:rPr>
          <w:rFonts w:asciiTheme="minorHAnsi" w:hAnsiTheme="minorHAnsi" w:cs="Arial"/>
        </w:rPr>
        <w:t>.</w:t>
      </w:r>
    </w:p>
    <w:p w:rsidR="0071249F" w:rsidRPr="0071249F" w:rsidRDefault="0071249F" w:rsidP="0071249F">
      <w:pPr>
        <w:spacing w:before="120" w:after="120"/>
        <w:ind w:left="709"/>
        <w:contextualSpacing/>
        <w:jc w:val="both"/>
        <w:rPr>
          <w:rFonts w:asciiTheme="minorHAnsi" w:hAnsiTheme="minorHAnsi" w:cs="Arial"/>
          <w:i/>
          <w:lang w:eastAsia="es-ES"/>
        </w:rPr>
      </w:pPr>
    </w:p>
    <w:p w:rsidR="0071249F" w:rsidRPr="0071249F" w:rsidRDefault="0071249F" w:rsidP="00CC1F4E">
      <w:pPr>
        <w:numPr>
          <w:ilvl w:val="1"/>
          <w:numId w:val="65"/>
        </w:numPr>
        <w:spacing w:before="120" w:after="120"/>
        <w:ind w:left="709" w:hanging="709"/>
        <w:contextualSpacing/>
        <w:jc w:val="both"/>
        <w:rPr>
          <w:rFonts w:asciiTheme="minorHAnsi" w:hAnsiTheme="minorHAnsi" w:cs="Arial"/>
          <w:i/>
          <w:lang w:eastAsia="es-ES"/>
        </w:rPr>
      </w:pPr>
      <w:r w:rsidRPr="0071249F">
        <w:rPr>
          <w:rFonts w:asciiTheme="minorHAnsi" w:hAnsiTheme="minorHAnsi" w:cs="Arial"/>
          <w:b/>
          <w:lang w:eastAsia="es-ES"/>
        </w:rPr>
        <w:t>-----.</w:t>
      </w:r>
      <w:r w:rsidRPr="0071249F">
        <w:rPr>
          <w:rFonts w:asciiTheme="minorHAnsi" w:hAnsiTheme="minorHAnsi" w:cs="Arial"/>
          <w:lang w:eastAsia="es-ES"/>
        </w:rPr>
        <w:t>,</w:t>
      </w:r>
      <w:r w:rsidRPr="0071249F">
        <w:rPr>
          <w:rFonts w:asciiTheme="minorHAnsi" w:hAnsiTheme="minorHAnsi" w:cs="Arial"/>
          <w:lang w:val="es-ES_tradnl" w:eastAsia="es-ES"/>
        </w:rPr>
        <w:t xml:space="preserve"> una empresa constituida bajo las leyes del Estado Plurinacional de Bolivia, inscrita en el Registro de Comercio de Bolivia concesionado a FUNDEMPRESA bajo Matrícula Nº ----</w:t>
      </w:r>
      <w:r w:rsidRPr="0071249F">
        <w:rPr>
          <w:rFonts w:asciiTheme="minorHAnsi" w:hAnsiTheme="minorHAnsi" w:cs="Arial"/>
          <w:i/>
          <w:lang w:val="es-ES_tradnl" w:eastAsia="es-ES"/>
        </w:rPr>
        <w:t xml:space="preserve">, </w:t>
      </w:r>
      <w:r w:rsidRPr="0071249F">
        <w:rPr>
          <w:rFonts w:asciiTheme="minorHAnsi" w:hAnsiTheme="minorHAnsi" w:cs="Arial"/>
          <w:lang w:val="es-ES_tradnl" w:eastAsia="es-ES"/>
        </w:rPr>
        <w:t xml:space="preserve">con Número de Identificación Tributaria (NIT) ----, con domicilio en la Av. ---- N° --- en la ciudad de --------------, representada legalmente por ----, </w:t>
      </w:r>
      <w:r w:rsidRPr="0071249F">
        <w:rPr>
          <w:rFonts w:asciiTheme="minorHAnsi" w:hAnsiTheme="minorHAnsi" w:cs="Arial"/>
          <w:lang w:eastAsia="es-ES"/>
        </w:rPr>
        <w:t xml:space="preserve">con Cédula de Identidad N° ---------------, en virtud al Testimonio de Poder N° --- de fecha --- de --- de ---, otorgado ante la Notaria de Fe Publica N°--- a cargo de la Dra. ----Distrito Judicial de -------, que para efectos del presente Contrato se denominará el </w:t>
      </w:r>
      <w:r w:rsidRPr="0071249F">
        <w:rPr>
          <w:rFonts w:asciiTheme="minorHAnsi" w:hAnsiTheme="minorHAnsi" w:cs="Arial"/>
          <w:b/>
          <w:bCs/>
          <w:lang w:val="es-ES_tradnl" w:eastAsia="es-ES"/>
        </w:rPr>
        <w:t>PROVEEDOR</w:t>
      </w:r>
      <w:r w:rsidRPr="0071249F">
        <w:rPr>
          <w:rFonts w:asciiTheme="minorHAnsi" w:hAnsiTheme="minorHAnsi" w:cs="Arial"/>
          <w:lang w:eastAsia="es-ES"/>
        </w:rPr>
        <w:t>.</w:t>
      </w:r>
    </w:p>
    <w:p w:rsidR="0071249F" w:rsidRPr="0071249F" w:rsidRDefault="0071249F" w:rsidP="0071249F">
      <w:pPr>
        <w:spacing w:before="120" w:after="120"/>
        <w:contextualSpacing/>
        <w:jc w:val="both"/>
        <w:rPr>
          <w:rFonts w:asciiTheme="minorHAnsi" w:hAnsiTheme="minorHAnsi" w:cs="Arial"/>
          <w:i/>
          <w:lang w:eastAsia="es-ES"/>
        </w:rPr>
      </w:pPr>
    </w:p>
    <w:p w:rsidR="0071249F" w:rsidRPr="0071249F" w:rsidRDefault="0071249F" w:rsidP="0071249F">
      <w:pPr>
        <w:spacing w:before="120" w:after="120"/>
        <w:jc w:val="both"/>
        <w:rPr>
          <w:rFonts w:asciiTheme="minorHAnsi" w:hAnsiTheme="minorHAnsi" w:cs="Arial"/>
          <w:lang w:eastAsia="es-ES"/>
        </w:rPr>
      </w:pPr>
      <w:r w:rsidRPr="0071249F">
        <w:rPr>
          <w:rFonts w:asciiTheme="minorHAnsi" w:hAnsiTheme="minorHAnsi" w:cs="Arial"/>
          <w:lang w:eastAsia="es-ES"/>
        </w:rPr>
        <w:t xml:space="preserve">Tanto la </w:t>
      </w:r>
      <w:r w:rsidRPr="0071249F">
        <w:rPr>
          <w:rFonts w:asciiTheme="minorHAnsi" w:hAnsiTheme="minorHAnsi" w:cs="Arial"/>
          <w:b/>
          <w:lang w:eastAsia="es-ES"/>
        </w:rPr>
        <w:t>ENTIDAD</w:t>
      </w:r>
      <w:r w:rsidRPr="0071249F">
        <w:rPr>
          <w:rFonts w:asciiTheme="minorHAnsi" w:hAnsiTheme="minorHAnsi" w:cs="Arial"/>
          <w:lang w:eastAsia="es-ES"/>
        </w:rPr>
        <w:t xml:space="preserve"> como el </w:t>
      </w:r>
      <w:r w:rsidRPr="0071249F">
        <w:rPr>
          <w:rFonts w:asciiTheme="minorHAnsi" w:hAnsiTheme="minorHAnsi" w:cs="Arial"/>
          <w:b/>
          <w:lang w:eastAsia="es-ES"/>
        </w:rPr>
        <w:t>PROVEEDOR</w:t>
      </w:r>
      <w:r w:rsidRPr="0071249F">
        <w:rPr>
          <w:rFonts w:asciiTheme="minorHAnsi" w:hAnsiTheme="minorHAnsi" w:cs="Arial"/>
          <w:lang w:eastAsia="es-ES"/>
        </w:rPr>
        <w:t xml:space="preserve"> podrán ser denominados individualmente e indistintamente como “Parte” o colectivamente “Partes”.</w:t>
      </w:r>
    </w:p>
    <w:p w:rsidR="0071249F" w:rsidRPr="0071249F" w:rsidRDefault="0071249F" w:rsidP="0071249F">
      <w:pPr>
        <w:spacing w:before="120" w:after="120"/>
        <w:jc w:val="both"/>
        <w:rPr>
          <w:rFonts w:asciiTheme="minorHAnsi" w:hAnsiTheme="minorHAnsi" w:cs="Arial"/>
          <w:b/>
          <w:u w:val="single"/>
          <w:lang w:val="es-ES_tradnl" w:eastAsia="es-ES"/>
        </w:rPr>
      </w:pPr>
      <w:r w:rsidRPr="0071249F">
        <w:rPr>
          <w:rFonts w:asciiTheme="minorHAnsi" w:hAnsiTheme="minorHAnsi" w:cs="Arial"/>
          <w:b/>
          <w:u w:val="single"/>
          <w:lang w:val="es-ES_tradnl" w:eastAsia="es-ES"/>
        </w:rPr>
        <w:t xml:space="preserve">SEGUNDA.- (ANTECEDENTES LEGALES DEL CONTRATO) </w:t>
      </w:r>
    </w:p>
    <w:p w:rsidR="0071249F" w:rsidRPr="0071249F" w:rsidRDefault="0071249F" w:rsidP="0071249F">
      <w:pPr>
        <w:tabs>
          <w:tab w:val="left" w:pos="567"/>
        </w:tabs>
        <w:ind w:left="426" w:hanging="426"/>
        <w:jc w:val="both"/>
        <w:rPr>
          <w:rFonts w:asciiTheme="minorHAnsi" w:hAnsiTheme="minorHAnsi" w:cs="Arial"/>
          <w:b/>
          <w:lang w:eastAsia="es-ES"/>
        </w:rPr>
      </w:pPr>
      <w:r w:rsidRPr="0071249F">
        <w:rPr>
          <w:rFonts w:asciiTheme="minorHAnsi" w:hAnsiTheme="minorHAnsi" w:cs="Arial"/>
          <w:b/>
          <w:bCs/>
          <w:lang w:eastAsia="es-ES"/>
        </w:rPr>
        <w:t xml:space="preserve">2.1. </w:t>
      </w:r>
      <w:r w:rsidRPr="0071249F">
        <w:rPr>
          <w:rFonts w:asciiTheme="minorHAnsi" w:hAnsiTheme="minorHAnsi" w:cs="Arial"/>
          <w:lang w:eastAsia="es-ES"/>
        </w:rPr>
        <w:t>La</w:t>
      </w:r>
      <w:r w:rsidRPr="0071249F">
        <w:rPr>
          <w:rFonts w:asciiTheme="minorHAnsi" w:hAnsiTheme="minorHAnsi" w:cs="Arial"/>
          <w:b/>
          <w:lang w:eastAsia="es-ES"/>
        </w:rPr>
        <w:t xml:space="preserve"> ENTIDAD</w:t>
      </w:r>
      <w:r w:rsidRPr="0071249F">
        <w:rPr>
          <w:rFonts w:asciiTheme="minorHAnsi" w:hAnsiTheme="minorHAnsi" w:cs="Arial"/>
          <w:lang w:eastAsia="es-ES"/>
        </w:rPr>
        <w:t>,</w:t>
      </w:r>
      <w:r w:rsidRPr="0071249F">
        <w:rPr>
          <w:rFonts w:asciiTheme="minorHAnsi" w:hAnsiTheme="minorHAnsi" w:cs="Arial"/>
          <w:b/>
          <w:lang w:eastAsia="es-ES"/>
        </w:rPr>
        <w:t xml:space="preserve"> </w:t>
      </w:r>
      <w:r w:rsidRPr="0071249F">
        <w:rPr>
          <w:rFonts w:asciiTheme="minorHAnsi" w:hAnsiTheme="minorHAnsi" w:cs="Arial"/>
          <w:lang w:eastAsia="es-ES"/>
        </w:rPr>
        <w:t>mediante la modalidad de Contratación Directa XXXX, con código de proceso -----, llevó adelante el proceso de contratación para la</w:t>
      </w:r>
      <w:r w:rsidRPr="0071249F">
        <w:rPr>
          <w:rFonts w:asciiTheme="minorHAnsi" w:hAnsiTheme="minorHAnsi" w:cs="Arial"/>
          <w:b/>
          <w:lang w:eastAsia="es-ES"/>
        </w:rPr>
        <w:t xml:space="preserve"> Adquisición de XXXXXXXXXXXXX</w:t>
      </w:r>
      <w:r w:rsidRPr="0071249F">
        <w:rPr>
          <w:rFonts w:asciiTheme="minorHAnsi" w:hAnsiTheme="minorHAnsi" w:cs="Arial"/>
          <w:lang w:eastAsia="es-ES"/>
        </w:rPr>
        <w:t>, realizado bajo las normas y regulaciones de contratación establecidas en el Reglamento --------------Aprobado mediante Resolución de Directorio ---/--- y el documento de contratación directa.</w:t>
      </w:r>
    </w:p>
    <w:p w:rsidR="0071249F" w:rsidRPr="0071249F" w:rsidRDefault="0071249F" w:rsidP="0071249F">
      <w:pPr>
        <w:ind w:left="426" w:hanging="426"/>
        <w:jc w:val="both"/>
        <w:rPr>
          <w:rFonts w:asciiTheme="minorHAnsi" w:hAnsiTheme="minorHAnsi"/>
        </w:rPr>
      </w:pPr>
      <w:r w:rsidRPr="0071249F">
        <w:rPr>
          <w:rFonts w:asciiTheme="minorHAnsi" w:hAnsiTheme="minorHAnsi" w:cs="Arial"/>
          <w:b/>
          <w:bCs/>
          <w:lang w:eastAsia="es-ES"/>
        </w:rPr>
        <w:t>2.2.</w:t>
      </w:r>
      <w:r w:rsidRPr="0071249F">
        <w:rPr>
          <w:rFonts w:asciiTheme="minorHAnsi" w:hAnsiTheme="minorHAnsi" w:cs="Arial"/>
          <w:bCs/>
          <w:lang w:eastAsia="es-ES"/>
        </w:rPr>
        <w:tab/>
        <w:t>Por su parte el</w:t>
      </w:r>
      <w:r w:rsidRPr="0071249F">
        <w:rPr>
          <w:rFonts w:asciiTheme="minorHAnsi" w:hAnsiTheme="minorHAnsi" w:cs="Arial"/>
          <w:b/>
          <w:bCs/>
          <w:lang w:eastAsia="es-ES"/>
        </w:rPr>
        <w:t xml:space="preserve"> PROVEEDOR </w:t>
      </w:r>
      <w:r w:rsidRPr="0071249F">
        <w:rPr>
          <w:rFonts w:asciiTheme="minorHAnsi" w:hAnsiTheme="minorHAnsi"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1249F" w:rsidRPr="0071249F" w:rsidRDefault="0071249F" w:rsidP="0071249F">
      <w:pPr>
        <w:spacing w:before="120" w:after="120"/>
        <w:rPr>
          <w:rFonts w:asciiTheme="minorHAnsi" w:hAnsiTheme="minorHAnsi" w:cs="Arial"/>
          <w:b/>
          <w:u w:val="single"/>
          <w:lang w:eastAsia="es-ES"/>
        </w:rPr>
      </w:pPr>
      <w:r w:rsidRPr="0071249F">
        <w:rPr>
          <w:rFonts w:asciiTheme="minorHAnsi" w:hAnsiTheme="minorHAnsi" w:cs="Arial"/>
          <w:b/>
          <w:u w:val="single"/>
          <w:lang w:val="es-ES_tradnl" w:eastAsia="es-ES"/>
        </w:rPr>
        <w:t xml:space="preserve">TERCERA.- </w:t>
      </w:r>
      <w:r w:rsidRPr="0071249F">
        <w:rPr>
          <w:rFonts w:asciiTheme="minorHAnsi" w:hAnsiTheme="minorHAnsi" w:cs="Arial"/>
          <w:b/>
          <w:u w:val="single"/>
          <w:lang w:eastAsia="es-ES"/>
        </w:rPr>
        <w:t>(DISPOSICIONES GENERALES)</w:t>
      </w:r>
    </w:p>
    <w:p w:rsidR="0071249F" w:rsidRPr="0071249F" w:rsidRDefault="0071249F" w:rsidP="0071249F">
      <w:pPr>
        <w:spacing w:before="120" w:after="120"/>
        <w:ind w:left="705" w:hanging="705"/>
        <w:jc w:val="both"/>
        <w:rPr>
          <w:rFonts w:asciiTheme="minorHAnsi" w:hAnsiTheme="minorHAnsi" w:cs="Arial"/>
          <w:lang w:eastAsia="es-ES"/>
        </w:rPr>
      </w:pPr>
      <w:r w:rsidRPr="0071249F">
        <w:rPr>
          <w:rFonts w:asciiTheme="minorHAnsi" w:hAnsiTheme="minorHAnsi" w:cs="Arial"/>
          <w:b/>
          <w:lang w:eastAsia="es-ES"/>
        </w:rPr>
        <w:t>3.1.</w:t>
      </w:r>
      <w:r w:rsidRPr="0071249F">
        <w:rPr>
          <w:rFonts w:asciiTheme="minorHAnsi" w:hAnsiTheme="minorHAnsi" w:cs="Arial"/>
          <w:b/>
          <w:lang w:eastAsia="es-ES"/>
        </w:rPr>
        <w:tab/>
        <w:t>Definiciones:</w:t>
      </w:r>
      <w:r w:rsidRPr="0071249F">
        <w:rPr>
          <w:rFonts w:asciiTheme="minorHAnsi" w:hAnsiTheme="minorHAnsi"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0"/>
        <w:gridCol w:w="5968"/>
      </w:tblGrid>
      <w:tr w:rsidR="0071249F" w:rsidRPr="0071249F" w:rsidTr="00AD2A8E">
        <w:tc>
          <w:tcPr>
            <w:tcW w:w="2522" w:type="dxa"/>
            <w:shd w:val="clear" w:color="auto" w:fill="auto"/>
          </w:tcPr>
          <w:p w:rsidR="0071249F" w:rsidRPr="0071249F" w:rsidRDefault="0071249F" w:rsidP="00AD2A8E">
            <w:pPr>
              <w:spacing w:before="120" w:after="120"/>
              <w:rPr>
                <w:rFonts w:asciiTheme="minorHAnsi" w:hAnsiTheme="minorHAnsi" w:cs="Arial"/>
                <w:b/>
                <w:lang w:eastAsia="es-ES"/>
              </w:rPr>
            </w:pPr>
            <w:r w:rsidRPr="0071249F">
              <w:rPr>
                <w:rFonts w:asciiTheme="minorHAnsi" w:hAnsiTheme="minorHAnsi" w:cs="Arial"/>
                <w:b/>
                <w:lang w:eastAsia="es-ES"/>
              </w:rPr>
              <w:t>Adquisición:</w:t>
            </w:r>
          </w:p>
          <w:p w:rsidR="0071249F" w:rsidRPr="0071249F" w:rsidRDefault="0071249F" w:rsidP="00AD2A8E">
            <w:pPr>
              <w:spacing w:before="120" w:after="120"/>
              <w:jc w:val="both"/>
              <w:rPr>
                <w:rFonts w:asciiTheme="minorHAnsi" w:hAnsiTheme="minorHAnsi" w:cs="Arial"/>
                <w:lang w:eastAsia="es-ES"/>
              </w:rPr>
            </w:pPr>
          </w:p>
        </w:tc>
        <w:tc>
          <w:tcPr>
            <w:tcW w:w="6237" w:type="dxa"/>
            <w:shd w:val="clear" w:color="auto" w:fill="auto"/>
          </w:tcPr>
          <w:p w:rsidR="0071249F" w:rsidRPr="0071249F" w:rsidRDefault="0071249F" w:rsidP="00AD2A8E">
            <w:pPr>
              <w:jc w:val="both"/>
              <w:rPr>
                <w:rFonts w:asciiTheme="minorHAnsi" w:hAnsiTheme="minorHAnsi"/>
              </w:rPr>
            </w:pPr>
            <w:r w:rsidRPr="0071249F">
              <w:rPr>
                <w:rFonts w:asciiTheme="minorHAnsi" w:hAnsiTheme="minorHAnsi" w:cs="Arial"/>
                <w:lang w:eastAsia="es-ES"/>
              </w:rPr>
              <w:t xml:space="preserve">Significa la contratación para la </w:t>
            </w:r>
            <w:r w:rsidRPr="0071249F">
              <w:rPr>
                <w:rFonts w:asciiTheme="minorHAnsi" w:hAnsiTheme="minorHAnsi" w:cs="Arial"/>
                <w:b/>
                <w:lang w:eastAsia="es-ES"/>
              </w:rPr>
              <w:t>Adquisición XXXXXX</w:t>
            </w:r>
            <w:r w:rsidRPr="0071249F">
              <w:rPr>
                <w:rFonts w:asciiTheme="minorHAnsi" w:hAnsiTheme="minorHAnsi" w:cs="Arial"/>
                <w:lang w:eastAsia="es-ES"/>
              </w:rPr>
              <w:t xml:space="preserve">, que será entregada por el </w:t>
            </w:r>
            <w:r w:rsidRPr="0071249F">
              <w:rPr>
                <w:rFonts w:asciiTheme="minorHAnsi" w:hAnsiTheme="minorHAnsi" w:cs="Arial"/>
                <w:b/>
                <w:lang w:eastAsia="es-ES"/>
              </w:rPr>
              <w:t>PROVEEDOR</w:t>
            </w:r>
            <w:r w:rsidRPr="0071249F">
              <w:rPr>
                <w:rFonts w:asciiTheme="minorHAnsi" w:hAnsiTheme="minorHAnsi" w:cs="Arial"/>
                <w:lang w:eastAsia="es-ES"/>
              </w:rPr>
              <w:t xml:space="preserve"> a favor de la </w:t>
            </w:r>
            <w:r w:rsidRPr="0071249F">
              <w:rPr>
                <w:rFonts w:asciiTheme="minorHAnsi" w:hAnsiTheme="minorHAnsi" w:cs="Arial"/>
                <w:b/>
                <w:lang w:eastAsia="es-ES"/>
              </w:rPr>
              <w:t>ENTIDAD</w:t>
            </w:r>
            <w:r w:rsidRPr="0071249F">
              <w:rPr>
                <w:rFonts w:asciiTheme="minorHAnsi" w:hAnsiTheme="minorHAnsi" w:cs="Arial"/>
                <w:lang w:eastAsia="es-ES"/>
              </w:rPr>
              <w:t xml:space="preserve"> conforme al objeto del presente Contrato, con su personal, materiales y recursos, bajo su exclusiva responsabilidad y riesgo, cumpliendo las previsiones de este Contrato y la Ley Aplicable.</w:t>
            </w:r>
          </w:p>
        </w:tc>
      </w:tr>
      <w:tr w:rsidR="0071249F" w:rsidRPr="0071249F" w:rsidTr="00AD2A8E">
        <w:tc>
          <w:tcPr>
            <w:tcW w:w="2522" w:type="dxa"/>
            <w:shd w:val="clear" w:color="auto" w:fill="auto"/>
          </w:tcPr>
          <w:p w:rsidR="0071249F" w:rsidRPr="0071249F" w:rsidRDefault="0071249F" w:rsidP="00AD2A8E">
            <w:pPr>
              <w:spacing w:before="120" w:after="120"/>
              <w:jc w:val="both"/>
              <w:rPr>
                <w:rFonts w:asciiTheme="minorHAnsi" w:hAnsiTheme="minorHAnsi" w:cs="Arial"/>
                <w:b/>
                <w:lang w:eastAsia="es-ES"/>
              </w:rPr>
            </w:pPr>
            <w:r w:rsidRPr="0071249F">
              <w:rPr>
                <w:rFonts w:asciiTheme="minorHAnsi" w:hAnsiTheme="minorHAnsi" w:cs="Arial"/>
                <w:b/>
                <w:lang w:eastAsia="es-ES"/>
              </w:rPr>
              <w:lastRenderedPageBreak/>
              <w:t>Contrato:</w:t>
            </w:r>
          </w:p>
        </w:tc>
        <w:tc>
          <w:tcPr>
            <w:tcW w:w="6237" w:type="dxa"/>
            <w:shd w:val="clear" w:color="auto" w:fill="auto"/>
          </w:tcPr>
          <w:p w:rsidR="0071249F" w:rsidRPr="0071249F" w:rsidRDefault="0071249F" w:rsidP="00AD2A8E">
            <w:pPr>
              <w:spacing w:before="120" w:after="120"/>
              <w:jc w:val="both"/>
              <w:rPr>
                <w:rFonts w:asciiTheme="minorHAnsi" w:hAnsiTheme="minorHAnsi" w:cs="Arial"/>
                <w:lang w:eastAsia="es-ES"/>
              </w:rPr>
            </w:pPr>
            <w:r w:rsidRPr="0071249F">
              <w:rPr>
                <w:rFonts w:asciiTheme="minorHAnsi" w:hAnsiTheme="minorHAnsi" w:cs="Arial"/>
                <w:lang w:eastAsia="es-ES"/>
              </w:rPr>
              <w:t>Es el presente documento celebrado entre las Partes, junto con todos los documentos del proceso de contratación que forman parte integrante del mismo.</w:t>
            </w:r>
          </w:p>
        </w:tc>
      </w:tr>
      <w:tr w:rsidR="0071249F" w:rsidRPr="0071249F" w:rsidTr="00AD2A8E">
        <w:tc>
          <w:tcPr>
            <w:tcW w:w="2522" w:type="dxa"/>
            <w:shd w:val="clear" w:color="auto" w:fill="auto"/>
          </w:tcPr>
          <w:p w:rsidR="0071249F" w:rsidRPr="0071249F" w:rsidRDefault="0071249F" w:rsidP="00AD2A8E">
            <w:pPr>
              <w:spacing w:before="120" w:after="120"/>
              <w:rPr>
                <w:rFonts w:asciiTheme="minorHAnsi" w:hAnsiTheme="minorHAnsi" w:cs="Arial"/>
                <w:b/>
                <w:lang w:eastAsia="es-ES"/>
              </w:rPr>
            </w:pPr>
            <w:r w:rsidRPr="0071249F">
              <w:rPr>
                <w:rFonts w:asciiTheme="minorHAnsi" w:hAnsiTheme="minorHAnsi" w:cs="Arial"/>
                <w:b/>
                <w:lang w:eastAsia="es-ES"/>
              </w:rPr>
              <w:t>Responsable o Comité de Recepción:</w:t>
            </w:r>
          </w:p>
        </w:tc>
        <w:tc>
          <w:tcPr>
            <w:tcW w:w="6237" w:type="dxa"/>
            <w:shd w:val="clear" w:color="auto" w:fill="auto"/>
          </w:tcPr>
          <w:p w:rsidR="0071249F" w:rsidRPr="0071249F" w:rsidRDefault="0071249F" w:rsidP="00AD2A8E">
            <w:pPr>
              <w:spacing w:before="120" w:after="120"/>
              <w:jc w:val="both"/>
              <w:rPr>
                <w:rFonts w:asciiTheme="minorHAnsi" w:hAnsiTheme="minorHAnsi" w:cs="Arial"/>
                <w:lang w:eastAsia="es-ES"/>
              </w:rPr>
            </w:pPr>
            <w:r w:rsidRPr="0071249F">
              <w:rPr>
                <w:rFonts w:asciiTheme="minorHAnsi" w:hAnsiTheme="minorHAnsi" w:cs="Arial"/>
                <w:lang w:eastAsia="es-ES"/>
              </w:rPr>
              <w:t xml:space="preserve">Es una o más personas designadas por la </w:t>
            </w:r>
            <w:r w:rsidRPr="0071249F">
              <w:rPr>
                <w:rFonts w:asciiTheme="minorHAnsi" w:hAnsiTheme="minorHAnsi" w:cs="Arial"/>
                <w:b/>
                <w:lang w:eastAsia="es-ES"/>
              </w:rPr>
              <w:t>ENTIDAD</w:t>
            </w:r>
            <w:r w:rsidRPr="0071249F">
              <w:rPr>
                <w:rFonts w:asciiTheme="minorHAnsi" w:hAnsiTheme="minorHAnsi" w:cs="Arial"/>
                <w:lang w:eastAsia="es-ES"/>
              </w:rPr>
              <w:t xml:space="preserve">, quienes serán responsables de la verificación y recepción de la </w:t>
            </w:r>
            <w:r w:rsidRPr="0071249F">
              <w:rPr>
                <w:rFonts w:asciiTheme="minorHAnsi" w:hAnsiTheme="minorHAnsi" w:cs="Arial"/>
                <w:lang w:val="es-ES_tradnl" w:eastAsia="es-ES"/>
              </w:rPr>
              <w:t>Adquisición</w:t>
            </w:r>
            <w:r w:rsidRPr="0071249F">
              <w:rPr>
                <w:rFonts w:asciiTheme="minorHAnsi" w:hAnsiTheme="minorHAnsi" w:cs="Arial"/>
                <w:lang w:eastAsia="es-ES"/>
              </w:rPr>
              <w:t xml:space="preserve"> a ser entregada por el </w:t>
            </w:r>
            <w:r w:rsidRPr="0071249F">
              <w:rPr>
                <w:rFonts w:asciiTheme="minorHAnsi" w:hAnsiTheme="minorHAnsi" w:cs="Arial"/>
                <w:b/>
                <w:lang w:eastAsia="es-ES"/>
              </w:rPr>
              <w:t>PROVEEDOR</w:t>
            </w:r>
            <w:r w:rsidRPr="0071249F">
              <w:rPr>
                <w:rFonts w:asciiTheme="minorHAnsi" w:hAnsiTheme="minorHAnsi" w:cs="Arial"/>
                <w:lang w:eastAsia="es-ES"/>
              </w:rPr>
              <w:t>, conforme lo establecido en el presente Contrato.</w:t>
            </w:r>
          </w:p>
        </w:tc>
      </w:tr>
      <w:tr w:rsidR="0071249F" w:rsidRPr="0071249F" w:rsidTr="00AD2A8E">
        <w:tc>
          <w:tcPr>
            <w:tcW w:w="2522" w:type="dxa"/>
            <w:shd w:val="clear" w:color="auto" w:fill="auto"/>
          </w:tcPr>
          <w:p w:rsidR="0071249F" w:rsidRPr="0071249F" w:rsidRDefault="0071249F" w:rsidP="00AD2A8E">
            <w:pPr>
              <w:spacing w:before="120" w:after="120"/>
              <w:rPr>
                <w:rFonts w:asciiTheme="minorHAnsi" w:hAnsiTheme="minorHAnsi" w:cs="Arial"/>
                <w:b/>
                <w:lang w:eastAsia="es-ES"/>
              </w:rPr>
            </w:pPr>
            <w:r w:rsidRPr="0071249F">
              <w:rPr>
                <w:rFonts w:asciiTheme="minorHAnsi" w:hAnsiTheme="minorHAnsi" w:cs="Arial"/>
                <w:b/>
                <w:lang w:eastAsia="es-ES"/>
              </w:rPr>
              <w:t>Ley Aplicable:</w:t>
            </w:r>
            <w:r w:rsidRPr="0071249F">
              <w:rPr>
                <w:rFonts w:asciiTheme="minorHAnsi" w:hAnsiTheme="minorHAnsi" w:cs="Arial"/>
                <w:lang w:eastAsia="es-ES"/>
              </w:rPr>
              <w:tab/>
            </w:r>
          </w:p>
        </w:tc>
        <w:tc>
          <w:tcPr>
            <w:tcW w:w="6237" w:type="dxa"/>
            <w:shd w:val="clear" w:color="auto" w:fill="auto"/>
          </w:tcPr>
          <w:p w:rsidR="0071249F" w:rsidRPr="0071249F" w:rsidRDefault="0071249F" w:rsidP="00AD2A8E">
            <w:pPr>
              <w:spacing w:before="120" w:after="120"/>
              <w:jc w:val="both"/>
              <w:rPr>
                <w:rFonts w:asciiTheme="minorHAnsi" w:hAnsiTheme="minorHAnsi" w:cs="Arial"/>
                <w:lang w:eastAsia="es-ES"/>
              </w:rPr>
            </w:pPr>
            <w:r w:rsidRPr="0071249F">
              <w:rPr>
                <w:rFonts w:asciiTheme="minorHAnsi" w:hAnsiTheme="minorHAnsi" w:cs="Arial"/>
                <w:lang w:eastAsia="es-ES"/>
              </w:rPr>
              <w:t>Son las normas constitucionales, leyes, decretos supremos y toda otra disposición legal vigente y publicada en el Estado Plurinacional de Bolivia.</w:t>
            </w:r>
          </w:p>
        </w:tc>
      </w:tr>
      <w:tr w:rsidR="0071249F" w:rsidRPr="0071249F" w:rsidTr="00AD2A8E">
        <w:tc>
          <w:tcPr>
            <w:tcW w:w="2522" w:type="dxa"/>
            <w:shd w:val="clear" w:color="auto" w:fill="auto"/>
          </w:tcPr>
          <w:p w:rsidR="0071249F" w:rsidRPr="0071249F" w:rsidRDefault="0071249F" w:rsidP="00AD2A8E">
            <w:pPr>
              <w:spacing w:before="120" w:after="120"/>
              <w:rPr>
                <w:rFonts w:asciiTheme="minorHAnsi" w:hAnsiTheme="minorHAnsi" w:cs="Arial"/>
                <w:b/>
                <w:lang w:eastAsia="es-ES"/>
              </w:rPr>
            </w:pPr>
            <w:r w:rsidRPr="0071249F">
              <w:rPr>
                <w:rFonts w:asciiTheme="minorHAnsi" w:hAnsiTheme="minorHAnsi" w:cs="Arial"/>
                <w:b/>
                <w:lang w:eastAsia="es-ES"/>
              </w:rPr>
              <w:t>Unidad Solicitante:</w:t>
            </w:r>
          </w:p>
        </w:tc>
        <w:tc>
          <w:tcPr>
            <w:tcW w:w="6237" w:type="dxa"/>
            <w:shd w:val="clear" w:color="auto" w:fill="auto"/>
          </w:tcPr>
          <w:p w:rsidR="0071249F" w:rsidRPr="0071249F" w:rsidRDefault="0071249F" w:rsidP="00AD2A8E">
            <w:pPr>
              <w:spacing w:before="120" w:after="120"/>
              <w:jc w:val="both"/>
              <w:rPr>
                <w:rFonts w:asciiTheme="minorHAnsi" w:hAnsiTheme="minorHAnsi" w:cs="Arial"/>
                <w:lang w:eastAsia="es-ES"/>
              </w:rPr>
            </w:pPr>
            <w:r w:rsidRPr="0071249F">
              <w:rPr>
                <w:rFonts w:asciiTheme="minorHAnsi" w:hAnsiTheme="minorHAnsi" w:cs="Arial"/>
                <w:lang w:eastAsia="es-ES"/>
              </w:rPr>
              <w:t xml:space="preserve">Es la ---- </w:t>
            </w:r>
          </w:p>
        </w:tc>
      </w:tr>
    </w:tbl>
    <w:p w:rsidR="0071249F" w:rsidRPr="0071249F" w:rsidRDefault="0071249F" w:rsidP="0071249F">
      <w:pPr>
        <w:spacing w:before="120" w:after="120"/>
        <w:ind w:left="709" w:hanging="709"/>
        <w:jc w:val="both"/>
        <w:rPr>
          <w:rFonts w:asciiTheme="minorHAnsi" w:hAnsiTheme="minorHAnsi" w:cs="Arial"/>
          <w:lang w:eastAsia="es-ES"/>
        </w:rPr>
      </w:pPr>
      <w:r w:rsidRPr="0071249F">
        <w:rPr>
          <w:rFonts w:asciiTheme="minorHAnsi" w:hAnsiTheme="minorHAnsi" w:cs="Arial"/>
          <w:b/>
          <w:lang w:eastAsia="es-ES"/>
        </w:rPr>
        <w:t xml:space="preserve">3.2. </w:t>
      </w:r>
      <w:r w:rsidRPr="0071249F">
        <w:rPr>
          <w:rFonts w:asciiTheme="minorHAnsi" w:hAnsiTheme="minorHAnsi" w:cs="Arial"/>
          <w:b/>
          <w:lang w:eastAsia="es-ES"/>
        </w:rPr>
        <w:tab/>
        <w:t xml:space="preserve">Relación entre las Partes: </w:t>
      </w:r>
      <w:r w:rsidRPr="0071249F">
        <w:rPr>
          <w:rFonts w:asciiTheme="minorHAnsi" w:hAnsiTheme="minorHAnsi"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1249F">
        <w:rPr>
          <w:rFonts w:asciiTheme="minorHAnsi" w:hAnsiTheme="minorHAnsi" w:cs="Arial"/>
          <w:b/>
          <w:lang w:eastAsia="es-ES"/>
        </w:rPr>
        <w:t>PROVEEDOR</w:t>
      </w:r>
      <w:r w:rsidRPr="0071249F">
        <w:rPr>
          <w:rFonts w:asciiTheme="minorHAnsi" w:hAnsiTheme="minorHAnsi" w:cs="Arial"/>
          <w:lang w:eastAsia="es-ES"/>
        </w:rPr>
        <w:t>, quien será plenamente responsable por todos los aspectos relacionados con este Contrato y la Ley Aplicable.</w:t>
      </w:r>
    </w:p>
    <w:p w:rsidR="0071249F" w:rsidRPr="0071249F" w:rsidRDefault="0071249F" w:rsidP="007124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71249F">
        <w:rPr>
          <w:rFonts w:asciiTheme="minorHAnsi" w:hAnsiTheme="minorHAnsi" w:cs="Arial"/>
          <w:b/>
          <w:lang w:eastAsia="es-ES"/>
        </w:rPr>
        <w:t>3.3.</w:t>
      </w:r>
      <w:r w:rsidRPr="0071249F">
        <w:rPr>
          <w:rFonts w:asciiTheme="minorHAnsi" w:hAnsiTheme="minorHAnsi" w:cs="Arial"/>
          <w:lang w:eastAsia="es-ES"/>
        </w:rPr>
        <w:tab/>
      </w:r>
      <w:r w:rsidRPr="0071249F">
        <w:rPr>
          <w:rFonts w:asciiTheme="minorHAnsi" w:hAnsiTheme="minorHAnsi" w:cs="Arial"/>
          <w:b/>
          <w:lang w:eastAsia="es-ES"/>
        </w:rPr>
        <w:t>Ley que rige el Contrato:</w:t>
      </w:r>
      <w:r w:rsidRPr="0071249F">
        <w:rPr>
          <w:rFonts w:asciiTheme="minorHAnsi" w:hAnsiTheme="minorHAnsi" w:cs="Arial"/>
          <w:lang w:eastAsia="es-ES"/>
        </w:rPr>
        <w:t xml:space="preserve"> Este Contrato, su significado e interpretación y la relación que crea entre las Partes se regirá por Ley Aplicable.</w:t>
      </w:r>
    </w:p>
    <w:p w:rsidR="0071249F" w:rsidRPr="0071249F" w:rsidRDefault="0071249F" w:rsidP="007124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71249F">
        <w:rPr>
          <w:rFonts w:asciiTheme="minorHAnsi" w:hAnsiTheme="minorHAnsi" w:cs="Arial"/>
          <w:b/>
          <w:lang w:eastAsia="es-ES"/>
        </w:rPr>
        <w:t>3.4.</w:t>
      </w:r>
      <w:r w:rsidRPr="0071249F">
        <w:rPr>
          <w:rFonts w:asciiTheme="minorHAnsi" w:hAnsiTheme="minorHAnsi" w:cs="Arial"/>
          <w:lang w:eastAsia="es-ES"/>
        </w:rPr>
        <w:tab/>
      </w:r>
      <w:r w:rsidRPr="0071249F">
        <w:rPr>
          <w:rFonts w:asciiTheme="minorHAnsi" w:hAnsiTheme="minorHAnsi" w:cs="Arial"/>
          <w:b/>
          <w:lang w:eastAsia="es-ES"/>
        </w:rPr>
        <w:t xml:space="preserve">Idioma: </w:t>
      </w:r>
      <w:r w:rsidRPr="0071249F">
        <w:rPr>
          <w:rFonts w:asciiTheme="minorHAnsi" w:hAnsiTheme="minorHAnsi" w:cs="Arial"/>
          <w:lang w:eastAsia="es-ES"/>
        </w:rPr>
        <w:t>Este Contrato se ha celebrado en castellano, idioma por el que se regirán obligatoriamente todas las materias relacionadas con el mismo o su interpretación.</w:t>
      </w:r>
    </w:p>
    <w:p w:rsidR="0071249F" w:rsidRPr="0071249F" w:rsidRDefault="0071249F" w:rsidP="007124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71249F">
        <w:rPr>
          <w:rFonts w:asciiTheme="minorHAnsi" w:hAnsiTheme="minorHAnsi" w:cs="Arial"/>
          <w:b/>
          <w:lang w:eastAsia="es-ES"/>
        </w:rPr>
        <w:t>3.5.</w:t>
      </w:r>
      <w:r w:rsidRPr="0071249F">
        <w:rPr>
          <w:rFonts w:asciiTheme="minorHAnsi" w:hAnsiTheme="minorHAnsi" w:cs="Arial"/>
          <w:lang w:eastAsia="es-ES"/>
        </w:rPr>
        <w:tab/>
      </w:r>
      <w:r w:rsidRPr="0071249F">
        <w:rPr>
          <w:rFonts w:asciiTheme="minorHAnsi" w:hAnsiTheme="minorHAnsi" w:cs="Arial"/>
          <w:b/>
          <w:lang w:eastAsia="es-ES"/>
        </w:rPr>
        <w:t>Encabezamientos:</w:t>
      </w:r>
      <w:r w:rsidRPr="0071249F">
        <w:rPr>
          <w:rFonts w:asciiTheme="minorHAnsi" w:hAnsiTheme="minorHAnsi" w:cs="Arial"/>
          <w:lang w:eastAsia="es-ES"/>
        </w:rPr>
        <w:t xml:space="preserve"> El contenido de este Contrato no se verá restringido, modificado o afectado por los encabezamientos.</w:t>
      </w:r>
    </w:p>
    <w:p w:rsidR="0071249F" w:rsidRPr="0071249F" w:rsidRDefault="0071249F" w:rsidP="007124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71249F">
        <w:rPr>
          <w:rFonts w:asciiTheme="minorHAnsi" w:hAnsiTheme="minorHAnsi" w:cs="Arial"/>
          <w:b/>
          <w:lang w:eastAsia="es-ES"/>
        </w:rPr>
        <w:t>3.6.</w:t>
      </w:r>
      <w:r w:rsidRPr="0071249F">
        <w:rPr>
          <w:rFonts w:asciiTheme="minorHAnsi" w:hAnsiTheme="minorHAnsi" w:cs="Arial"/>
          <w:lang w:eastAsia="es-ES"/>
        </w:rPr>
        <w:tab/>
      </w:r>
      <w:r w:rsidRPr="0071249F">
        <w:rPr>
          <w:rFonts w:asciiTheme="minorHAnsi" w:hAnsiTheme="minorHAnsi" w:cs="Arial"/>
          <w:b/>
          <w:lang w:eastAsia="es-ES"/>
        </w:rPr>
        <w:t>Totalidad del acuerdo:</w:t>
      </w:r>
      <w:r w:rsidRPr="0071249F">
        <w:rPr>
          <w:rFonts w:asciiTheme="minorHAnsi" w:hAnsiTheme="minorHAnsi"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1249F" w:rsidRPr="0071249F" w:rsidRDefault="0071249F" w:rsidP="007124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71249F">
        <w:rPr>
          <w:rFonts w:asciiTheme="minorHAnsi" w:hAnsiTheme="minorHAnsi" w:cs="Arial"/>
          <w:b/>
          <w:lang w:eastAsia="es-ES"/>
        </w:rPr>
        <w:t>3.7.</w:t>
      </w:r>
      <w:r w:rsidRPr="0071249F">
        <w:rPr>
          <w:rFonts w:asciiTheme="minorHAnsi" w:hAnsiTheme="minorHAnsi" w:cs="Arial"/>
          <w:lang w:eastAsia="es-ES"/>
        </w:rPr>
        <w:tab/>
      </w:r>
      <w:r w:rsidRPr="0071249F">
        <w:rPr>
          <w:rFonts w:asciiTheme="minorHAnsi" w:hAnsiTheme="minorHAnsi" w:cs="Arial"/>
          <w:b/>
          <w:lang w:eastAsia="es-ES"/>
        </w:rPr>
        <w:t>Plazos:</w:t>
      </w:r>
      <w:r w:rsidRPr="0071249F">
        <w:rPr>
          <w:rFonts w:asciiTheme="minorHAnsi" w:hAnsiTheme="minorHAnsi" w:cs="Arial"/>
          <w:lang w:eastAsia="es-ES"/>
        </w:rPr>
        <w:t xml:space="preserve"> Todos los plazos establecidos en este Contrato se entenderán como días calendario, salvo indicación expresa en contrario.</w:t>
      </w:r>
    </w:p>
    <w:p w:rsidR="0071249F" w:rsidRPr="0071249F" w:rsidRDefault="0071249F" w:rsidP="007124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71249F">
        <w:rPr>
          <w:rFonts w:asciiTheme="minorHAnsi" w:hAnsiTheme="minorHAnsi" w:cs="Arial"/>
          <w:b/>
          <w:lang w:eastAsia="es-ES"/>
        </w:rPr>
        <w:t>3.8.</w:t>
      </w:r>
      <w:r w:rsidRPr="0071249F">
        <w:rPr>
          <w:rFonts w:asciiTheme="minorHAnsi" w:hAnsiTheme="minorHAnsi" w:cs="Arial"/>
          <w:lang w:eastAsia="es-ES"/>
        </w:rPr>
        <w:tab/>
      </w:r>
      <w:r w:rsidRPr="0071249F">
        <w:rPr>
          <w:rFonts w:asciiTheme="minorHAnsi" w:hAnsiTheme="minorHAnsi" w:cs="Arial"/>
          <w:b/>
          <w:lang w:eastAsia="es-ES"/>
        </w:rPr>
        <w:t>Mayúsculas:</w:t>
      </w:r>
      <w:r w:rsidRPr="0071249F">
        <w:rPr>
          <w:rFonts w:asciiTheme="minorHAnsi" w:hAnsiTheme="minorHAnsi" w:cs="Arial"/>
          <w:lang w:eastAsia="es-ES"/>
        </w:rPr>
        <w:t xml:space="preserve"> El uso de las mayúsculas se entenderá conforme a las denominaciones otorgadas en este instrumento, o de acuerdo a su contexto, usando indistintamente en plural o singular.</w:t>
      </w:r>
    </w:p>
    <w:p w:rsidR="0071249F" w:rsidRPr="0071249F" w:rsidRDefault="0071249F" w:rsidP="0071249F">
      <w:pPr>
        <w:spacing w:before="120" w:after="120"/>
        <w:ind w:left="709" w:hanging="709"/>
        <w:jc w:val="both"/>
        <w:rPr>
          <w:rFonts w:asciiTheme="minorHAnsi" w:hAnsiTheme="minorHAnsi" w:cs="Arial"/>
          <w:lang w:eastAsia="es-ES"/>
        </w:rPr>
      </w:pPr>
      <w:r w:rsidRPr="0071249F">
        <w:rPr>
          <w:rFonts w:asciiTheme="minorHAnsi" w:hAnsiTheme="minorHAnsi" w:cs="Arial"/>
          <w:b/>
          <w:bCs/>
          <w:lang w:eastAsia="es-ES"/>
        </w:rPr>
        <w:t>3.9.</w:t>
      </w:r>
      <w:r w:rsidRPr="0071249F">
        <w:rPr>
          <w:rFonts w:asciiTheme="minorHAnsi" w:hAnsiTheme="minorHAnsi" w:cs="Arial"/>
          <w:b/>
          <w:bCs/>
          <w:lang w:eastAsia="es-ES"/>
        </w:rPr>
        <w:tab/>
        <w:t xml:space="preserve">Discrepancias: </w:t>
      </w:r>
      <w:r w:rsidRPr="0071249F">
        <w:rPr>
          <w:rFonts w:asciiTheme="minorHAnsi" w:hAnsiTheme="minorHAnsi" w:cs="Arial"/>
          <w:lang w:eastAsia="es-ES"/>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71249F" w:rsidRPr="0071249F" w:rsidRDefault="0071249F" w:rsidP="0071249F">
      <w:pPr>
        <w:spacing w:before="120" w:after="120"/>
        <w:ind w:left="709" w:hanging="709"/>
        <w:jc w:val="both"/>
        <w:rPr>
          <w:rFonts w:asciiTheme="minorHAnsi" w:hAnsiTheme="minorHAnsi" w:cs="Arial"/>
          <w:u w:val="single"/>
          <w:lang w:eastAsia="es-ES"/>
        </w:rPr>
      </w:pPr>
      <w:r w:rsidRPr="0071249F">
        <w:rPr>
          <w:rFonts w:asciiTheme="minorHAnsi" w:hAnsiTheme="minorHAnsi" w:cs="Arial"/>
          <w:b/>
          <w:bCs/>
          <w:u w:val="single"/>
          <w:lang w:eastAsia="es-ES"/>
        </w:rPr>
        <w:t>CUARTA.</w:t>
      </w:r>
      <w:r w:rsidRPr="0071249F">
        <w:rPr>
          <w:rFonts w:asciiTheme="minorHAnsi" w:hAnsiTheme="minorHAnsi" w:cs="Arial"/>
          <w:u w:val="single"/>
          <w:lang w:eastAsia="es-ES"/>
        </w:rPr>
        <w:t xml:space="preserve">- </w:t>
      </w:r>
      <w:r w:rsidRPr="0071249F">
        <w:rPr>
          <w:rFonts w:asciiTheme="minorHAnsi" w:hAnsiTheme="minorHAnsi" w:cs="Arial"/>
          <w:b/>
          <w:u w:val="single"/>
          <w:lang w:eastAsia="es-ES"/>
        </w:rPr>
        <w:t>(NATURALEZA DEL CONTRATO)</w:t>
      </w:r>
    </w:p>
    <w:p w:rsidR="0071249F" w:rsidRPr="0071249F" w:rsidRDefault="0071249F" w:rsidP="0071249F">
      <w:pPr>
        <w:spacing w:before="120" w:after="120"/>
        <w:jc w:val="both"/>
        <w:rPr>
          <w:rFonts w:asciiTheme="minorHAnsi" w:hAnsiTheme="minorHAnsi" w:cs="Arial"/>
          <w:lang w:eastAsia="es-ES"/>
        </w:rPr>
      </w:pPr>
      <w:r w:rsidRPr="0071249F">
        <w:rPr>
          <w:rFonts w:asciiTheme="minorHAnsi" w:hAnsiTheme="minorHAnsi" w:cs="Arial"/>
          <w:bCs/>
          <w:lang w:eastAsia="es-ES"/>
        </w:rPr>
        <w:t>El presente Contrato es de naturaleza administrativa, por tanto su aplicación e interpretación deberá realizarse en el marco de la normativa legal vigente en el Estado Plurinacional de Bolivia.</w:t>
      </w:r>
    </w:p>
    <w:p w:rsidR="0071249F" w:rsidRPr="0071249F" w:rsidRDefault="0071249F" w:rsidP="0071249F">
      <w:pPr>
        <w:spacing w:before="120" w:after="120"/>
        <w:jc w:val="both"/>
        <w:rPr>
          <w:rFonts w:asciiTheme="minorHAnsi" w:hAnsiTheme="minorHAnsi" w:cs="Arial"/>
          <w:u w:val="single"/>
          <w:lang w:val="es-ES_tradnl" w:eastAsia="es-ES"/>
        </w:rPr>
      </w:pPr>
      <w:r w:rsidRPr="0071249F">
        <w:rPr>
          <w:rFonts w:asciiTheme="minorHAnsi" w:hAnsiTheme="minorHAnsi" w:cs="Arial"/>
          <w:b/>
          <w:u w:val="single"/>
          <w:lang w:val="es-ES_tradnl" w:eastAsia="es-ES"/>
        </w:rPr>
        <w:t>QUINTA.- (DOCUMENTOS DEL CONTRATO)</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Forman parte del presente Contrato, los documentos que se detallan a continuación: </w:t>
      </w:r>
    </w:p>
    <w:p w:rsidR="0071249F" w:rsidRPr="0071249F" w:rsidRDefault="0071249F" w:rsidP="00CC1F4E">
      <w:pPr>
        <w:numPr>
          <w:ilvl w:val="0"/>
          <w:numId w:val="67"/>
        </w:numPr>
        <w:spacing w:before="120" w:after="120"/>
        <w:ind w:left="1276" w:hanging="720"/>
        <w:contextualSpacing/>
        <w:jc w:val="both"/>
        <w:rPr>
          <w:rFonts w:asciiTheme="minorHAnsi" w:hAnsiTheme="minorHAnsi" w:cs="Arial"/>
          <w:lang w:val="es-ES_tradnl" w:eastAsia="es-ES"/>
        </w:rPr>
      </w:pPr>
      <w:r w:rsidRPr="0071249F">
        <w:rPr>
          <w:rFonts w:asciiTheme="minorHAnsi" w:hAnsiTheme="minorHAnsi" w:cs="Arial"/>
          <w:lang w:val="es-ES_tradnl" w:eastAsia="es-ES"/>
        </w:rPr>
        <w:t xml:space="preserve">Documento contratación directa. </w:t>
      </w:r>
    </w:p>
    <w:p w:rsidR="0071249F" w:rsidRPr="0071249F" w:rsidRDefault="0071249F" w:rsidP="00CC1F4E">
      <w:pPr>
        <w:numPr>
          <w:ilvl w:val="0"/>
          <w:numId w:val="67"/>
        </w:numPr>
        <w:spacing w:before="120" w:after="120"/>
        <w:ind w:left="1276" w:hanging="720"/>
        <w:contextualSpacing/>
        <w:jc w:val="both"/>
        <w:rPr>
          <w:rFonts w:asciiTheme="minorHAnsi" w:hAnsiTheme="minorHAnsi" w:cs="Arial"/>
          <w:lang w:val="es-ES_tradnl" w:eastAsia="es-ES"/>
        </w:rPr>
      </w:pPr>
      <w:r w:rsidRPr="0071249F">
        <w:rPr>
          <w:rFonts w:asciiTheme="minorHAnsi" w:hAnsiTheme="minorHAnsi" w:cs="Arial"/>
          <w:lang w:val="es-ES_tradnl" w:eastAsia="es-ES"/>
        </w:rPr>
        <w:t>Nota Expresa de Adjudicación Nº ---</w:t>
      </w:r>
    </w:p>
    <w:p w:rsidR="0071249F" w:rsidRPr="0071249F" w:rsidRDefault="0071249F" w:rsidP="00CC1F4E">
      <w:pPr>
        <w:numPr>
          <w:ilvl w:val="0"/>
          <w:numId w:val="67"/>
        </w:numPr>
        <w:spacing w:before="120" w:after="120"/>
        <w:ind w:left="1276" w:hanging="720"/>
        <w:contextualSpacing/>
        <w:jc w:val="both"/>
        <w:rPr>
          <w:rFonts w:asciiTheme="minorHAnsi" w:hAnsiTheme="minorHAnsi" w:cs="Arial"/>
          <w:lang w:val="es-ES_tradnl" w:eastAsia="es-ES"/>
        </w:rPr>
      </w:pPr>
      <w:r w:rsidRPr="0071249F">
        <w:rPr>
          <w:rFonts w:asciiTheme="minorHAnsi" w:hAnsiTheme="minorHAnsi" w:cs="Arial"/>
          <w:lang w:val="es-ES_tradnl" w:eastAsia="es-ES"/>
        </w:rPr>
        <w:t xml:space="preserve">Propuesta Adjudicada (oferta técnica y económica). </w:t>
      </w:r>
    </w:p>
    <w:p w:rsidR="0071249F" w:rsidRPr="0071249F" w:rsidRDefault="0071249F" w:rsidP="00CC1F4E">
      <w:pPr>
        <w:numPr>
          <w:ilvl w:val="0"/>
          <w:numId w:val="67"/>
        </w:numPr>
        <w:spacing w:before="120" w:after="120"/>
        <w:ind w:left="1276" w:hanging="720"/>
        <w:contextualSpacing/>
        <w:jc w:val="both"/>
        <w:rPr>
          <w:rFonts w:asciiTheme="minorHAnsi" w:hAnsiTheme="minorHAnsi" w:cs="Arial"/>
          <w:lang w:val="es-ES_tradnl" w:eastAsia="es-ES"/>
        </w:rPr>
      </w:pPr>
      <w:r w:rsidRPr="0071249F">
        <w:rPr>
          <w:rFonts w:asciiTheme="minorHAnsi" w:hAnsiTheme="minorHAnsi" w:cs="Arial"/>
          <w:lang w:val="es-ES_tradnl" w:eastAsia="es-ES"/>
        </w:rPr>
        <w:lastRenderedPageBreak/>
        <w:t>Garantía de Cumplimiento de Contrato.</w:t>
      </w:r>
    </w:p>
    <w:p w:rsidR="0071249F" w:rsidRPr="0071249F" w:rsidRDefault="0071249F" w:rsidP="00CC1F4E">
      <w:pPr>
        <w:numPr>
          <w:ilvl w:val="0"/>
          <w:numId w:val="67"/>
        </w:numPr>
        <w:spacing w:before="120" w:after="120"/>
        <w:ind w:left="1276" w:hanging="720"/>
        <w:contextualSpacing/>
        <w:jc w:val="both"/>
        <w:rPr>
          <w:rFonts w:asciiTheme="minorHAnsi" w:hAnsiTheme="minorHAnsi" w:cs="Arial"/>
          <w:lang w:val="es-ES_tradnl" w:eastAsia="es-ES"/>
        </w:rPr>
      </w:pPr>
      <w:r w:rsidRPr="0071249F">
        <w:rPr>
          <w:rFonts w:asciiTheme="minorHAnsi" w:hAnsiTheme="minorHAnsi" w:cs="Arial"/>
          <w:lang w:val="es-ES_tradnl" w:eastAsia="es-ES"/>
        </w:rPr>
        <w:t>Toda la documentación generada en el proceso de contratación.</w:t>
      </w:r>
    </w:p>
    <w:p w:rsidR="0071249F" w:rsidRPr="0071249F" w:rsidRDefault="0071249F" w:rsidP="0071249F">
      <w:pPr>
        <w:spacing w:before="120" w:after="120"/>
        <w:ind w:left="1713"/>
        <w:contextualSpacing/>
        <w:jc w:val="both"/>
        <w:rPr>
          <w:rFonts w:asciiTheme="minorHAnsi" w:hAnsiTheme="minorHAnsi" w:cs="Arial"/>
          <w:lang w:val="es-ES_tradnl" w:eastAsia="es-ES"/>
        </w:rPr>
      </w:pPr>
    </w:p>
    <w:p w:rsidR="0071249F" w:rsidRPr="0071249F" w:rsidRDefault="0071249F" w:rsidP="0071249F">
      <w:pPr>
        <w:spacing w:before="120" w:after="120"/>
        <w:jc w:val="both"/>
        <w:rPr>
          <w:rFonts w:asciiTheme="minorHAnsi" w:hAnsiTheme="minorHAnsi" w:cs="Arial"/>
          <w:b/>
          <w:u w:val="single"/>
          <w:lang w:val="es-ES_tradnl" w:eastAsia="es-ES"/>
        </w:rPr>
      </w:pPr>
      <w:r w:rsidRPr="0071249F">
        <w:rPr>
          <w:rFonts w:asciiTheme="minorHAnsi" w:hAnsiTheme="minorHAnsi" w:cs="Arial"/>
          <w:b/>
          <w:u w:val="single"/>
          <w:lang w:val="es-ES_tradnl" w:eastAsia="es-ES"/>
        </w:rPr>
        <w:t xml:space="preserve">SEXTA.- (OBJETO DEL CONTRATO) </w:t>
      </w:r>
    </w:p>
    <w:p w:rsidR="0071249F" w:rsidRPr="0071249F" w:rsidRDefault="0071249F" w:rsidP="0071249F">
      <w:pPr>
        <w:jc w:val="both"/>
        <w:rPr>
          <w:rFonts w:asciiTheme="minorHAnsi" w:hAnsiTheme="minorHAnsi" w:cs="Arial"/>
          <w:b/>
          <w:lang w:eastAsia="es-ES"/>
        </w:rPr>
      </w:pPr>
      <w:r w:rsidRPr="0071249F">
        <w:rPr>
          <w:rFonts w:asciiTheme="minorHAnsi" w:hAnsiTheme="minorHAnsi" w:cs="Arial"/>
          <w:lang w:eastAsia="es-ES"/>
        </w:rPr>
        <w:t xml:space="preserve">El objeto del presente Contrato es la </w:t>
      </w:r>
      <w:r w:rsidRPr="0071249F">
        <w:rPr>
          <w:rFonts w:asciiTheme="minorHAnsi" w:hAnsiTheme="minorHAnsi" w:cs="Arial"/>
          <w:b/>
          <w:lang w:eastAsia="es-ES"/>
        </w:rPr>
        <w:t>Adquisición de XXXXX</w:t>
      </w:r>
      <w:r w:rsidRPr="0071249F">
        <w:rPr>
          <w:rFonts w:asciiTheme="minorHAnsi" w:hAnsiTheme="minorHAnsi" w:cs="Arial"/>
          <w:lang w:eastAsia="es-ES"/>
        </w:rPr>
        <w:t xml:space="preserve">, suministrada por el </w:t>
      </w:r>
      <w:r w:rsidRPr="0071249F">
        <w:rPr>
          <w:rFonts w:asciiTheme="minorHAnsi" w:hAnsiTheme="minorHAnsi" w:cs="Arial"/>
          <w:b/>
          <w:lang w:eastAsia="es-ES"/>
        </w:rPr>
        <w:t xml:space="preserve">PROVEEDOR </w:t>
      </w:r>
      <w:r w:rsidRPr="0071249F">
        <w:rPr>
          <w:rFonts w:asciiTheme="minorHAnsi" w:hAnsiTheme="minorHAnsi" w:cs="Arial"/>
          <w:lang w:eastAsia="es-ES"/>
        </w:rPr>
        <w:t>con estricta y absoluta sujeción a este Contrato.</w:t>
      </w:r>
    </w:p>
    <w:p w:rsidR="0071249F" w:rsidRPr="0071249F" w:rsidRDefault="0071249F" w:rsidP="0071249F">
      <w:pPr>
        <w:spacing w:before="120" w:after="120"/>
        <w:jc w:val="both"/>
        <w:rPr>
          <w:rFonts w:asciiTheme="minorHAnsi" w:hAnsiTheme="minorHAnsi" w:cs="Arial"/>
          <w:b/>
          <w:u w:val="single"/>
          <w:lang w:val="es-ES_tradnl" w:eastAsia="es-ES"/>
        </w:rPr>
      </w:pPr>
      <w:r w:rsidRPr="0071249F">
        <w:rPr>
          <w:rFonts w:asciiTheme="minorHAnsi" w:hAnsiTheme="minorHAnsi" w:cs="Arial"/>
          <w:b/>
          <w:highlight w:val="yellow"/>
          <w:u w:val="single"/>
          <w:lang w:val="es-ES_tradnl" w:eastAsia="es-ES"/>
        </w:rPr>
        <w:t>SÉPTIMA.- (VIGENCIA Y PLAZO DEL CONTRATO)</w:t>
      </w:r>
    </w:p>
    <w:p w:rsidR="0071249F" w:rsidRPr="0071249F" w:rsidRDefault="0071249F" w:rsidP="0071249F">
      <w:pPr>
        <w:spacing w:before="120" w:after="120"/>
        <w:ind w:left="709" w:hanging="709"/>
        <w:jc w:val="both"/>
        <w:rPr>
          <w:rFonts w:asciiTheme="minorHAnsi" w:hAnsiTheme="minorHAnsi" w:cs="Arial"/>
          <w:b/>
          <w:lang w:val="es-ES_tradnl" w:eastAsia="es-ES"/>
        </w:rPr>
      </w:pPr>
      <w:r w:rsidRPr="0071249F">
        <w:rPr>
          <w:rFonts w:asciiTheme="minorHAnsi" w:hAnsiTheme="minorHAnsi" w:cs="Arial"/>
          <w:b/>
          <w:lang w:val="es-ES_tradnl" w:eastAsia="es-ES"/>
        </w:rPr>
        <w:t xml:space="preserve">7.1. </w:t>
      </w:r>
      <w:r w:rsidRPr="0071249F">
        <w:rPr>
          <w:rFonts w:asciiTheme="minorHAnsi" w:hAnsiTheme="minorHAnsi" w:cs="Arial"/>
          <w:b/>
          <w:lang w:val="es-ES_tradnl" w:eastAsia="es-ES"/>
        </w:rPr>
        <w:tab/>
        <w:t>Vigencia:</w:t>
      </w:r>
    </w:p>
    <w:p w:rsidR="0071249F" w:rsidRPr="0071249F" w:rsidRDefault="0071249F" w:rsidP="0071249F">
      <w:pPr>
        <w:spacing w:before="120" w:after="120"/>
        <w:ind w:left="709"/>
        <w:jc w:val="both"/>
        <w:rPr>
          <w:rFonts w:asciiTheme="minorHAnsi" w:hAnsiTheme="minorHAnsi" w:cs="Arial"/>
          <w:lang w:val="es-ES_tradnl" w:eastAsia="es-ES"/>
        </w:rPr>
      </w:pPr>
      <w:r w:rsidRPr="0071249F">
        <w:rPr>
          <w:rFonts w:asciiTheme="minorHAnsi" w:hAnsiTheme="minorHAnsi" w:cs="Arial"/>
          <w:lang w:val="es-ES_tradnl" w:eastAsia="es-ES"/>
        </w:rPr>
        <w:t>El presente Contrato tendrá vigencia desde el día de su suscripción por ambas Partes hasta la emisión del acta de cierre de Contrato por parte de la</w:t>
      </w:r>
      <w:r w:rsidRPr="0071249F">
        <w:rPr>
          <w:rFonts w:asciiTheme="minorHAnsi" w:hAnsiTheme="minorHAnsi" w:cs="Arial"/>
          <w:b/>
          <w:lang w:val="es-ES_tradnl" w:eastAsia="es-ES"/>
        </w:rPr>
        <w:t xml:space="preserve"> ENTIDAD</w:t>
      </w:r>
      <w:r w:rsidRPr="0071249F">
        <w:rPr>
          <w:rFonts w:asciiTheme="minorHAnsi" w:hAnsiTheme="minorHAnsi" w:cs="Arial"/>
          <w:lang w:val="es-ES_tradnl" w:eastAsia="es-ES"/>
        </w:rPr>
        <w:t>.</w:t>
      </w:r>
    </w:p>
    <w:p w:rsidR="0071249F" w:rsidRPr="0071249F" w:rsidRDefault="0071249F" w:rsidP="0071249F">
      <w:pPr>
        <w:spacing w:before="120" w:after="120"/>
        <w:ind w:left="709" w:hanging="709"/>
        <w:jc w:val="both"/>
        <w:rPr>
          <w:rFonts w:asciiTheme="minorHAnsi" w:hAnsiTheme="minorHAnsi" w:cs="Arial"/>
          <w:b/>
          <w:lang w:val="es-ES_tradnl" w:eastAsia="es-ES"/>
        </w:rPr>
      </w:pPr>
      <w:r w:rsidRPr="0071249F">
        <w:rPr>
          <w:rFonts w:asciiTheme="minorHAnsi" w:hAnsiTheme="minorHAnsi" w:cs="Arial"/>
          <w:b/>
          <w:lang w:val="es-ES_tradnl" w:eastAsia="es-ES"/>
        </w:rPr>
        <w:t xml:space="preserve">7.2. </w:t>
      </w:r>
      <w:r w:rsidRPr="0071249F">
        <w:rPr>
          <w:rFonts w:asciiTheme="minorHAnsi" w:hAnsiTheme="minorHAnsi" w:cs="Arial"/>
          <w:b/>
          <w:lang w:val="es-ES_tradnl" w:eastAsia="es-ES"/>
        </w:rPr>
        <w:tab/>
        <w:t>Plazo:</w:t>
      </w:r>
    </w:p>
    <w:p w:rsidR="0071249F" w:rsidRPr="0071249F" w:rsidRDefault="0071249F" w:rsidP="0071249F">
      <w:pPr>
        <w:spacing w:before="120" w:after="120"/>
        <w:ind w:left="709"/>
        <w:jc w:val="both"/>
        <w:rPr>
          <w:rFonts w:asciiTheme="minorHAnsi" w:hAnsiTheme="minorHAnsi" w:cs="Arial"/>
          <w:lang w:val="es-ES_tradnl" w:eastAsia="es-ES"/>
        </w:rPr>
      </w:pPr>
      <w:r w:rsidRPr="0071249F">
        <w:rPr>
          <w:rFonts w:asciiTheme="minorHAnsi" w:hAnsiTheme="minorHAnsi" w:cs="Arial"/>
          <w:lang w:val="es-ES_tradnl" w:eastAsia="es-ES"/>
        </w:rPr>
        <w:t xml:space="preserve">El </w:t>
      </w:r>
      <w:r w:rsidRPr="0071249F">
        <w:rPr>
          <w:rFonts w:asciiTheme="minorHAnsi" w:hAnsiTheme="minorHAnsi" w:cs="Arial"/>
          <w:b/>
          <w:bCs/>
          <w:lang w:val="es-ES_tradnl" w:eastAsia="es-ES"/>
        </w:rPr>
        <w:t xml:space="preserve">PROVEEDOR </w:t>
      </w:r>
      <w:r w:rsidRPr="0071249F">
        <w:rPr>
          <w:rFonts w:asciiTheme="minorHAnsi" w:hAnsiTheme="minorHAnsi" w:cs="Arial"/>
          <w:lang w:val="es-ES_tradnl" w:eastAsia="es-ES"/>
        </w:rPr>
        <w:t>entregará la Adquisición en el plazo máximo de ---</w:t>
      </w:r>
      <w:r w:rsidRPr="0071249F">
        <w:rPr>
          <w:rFonts w:asciiTheme="minorHAnsi" w:hAnsiTheme="minorHAnsi" w:cs="Arial"/>
          <w:b/>
          <w:lang w:val="es-ES_tradnl" w:eastAsia="es-ES"/>
        </w:rPr>
        <w:t xml:space="preserve"> (---) días calendario</w:t>
      </w:r>
      <w:r w:rsidRPr="0071249F">
        <w:rPr>
          <w:rFonts w:asciiTheme="minorHAnsi" w:hAnsiTheme="minorHAnsi" w:cs="Arial"/>
          <w:lang w:val="es-ES_tradnl" w:eastAsia="es-ES"/>
        </w:rPr>
        <w:t xml:space="preserve"> computable a partir de la emisión de la Orden de Proceder. </w:t>
      </w:r>
    </w:p>
    <w:p w:rsidR="0071249F" w:rsidRPr="0071249F" w:rsidRDefault="0071249F" w:rsidP="0071249F">
      <w:pPr>
        <w:spacing w:before="120" w:after="120"/>
        <w:jc w:val="both"/>
        <w:rPr>
          <w:rFonts w:asciiTheme="minorHAnsi" w:hAnsiTheme="minorHAnsi" w:cs="Arial"/>
          <w:b/>
          <w:u w:val="single"/>
          <w:lang w:eastAsia="es-ES"/>
        </w:rPr>
      </w:pPr>
      <w:r w:rsidRPr="0071249F">
        <w:rPr>
          <w:rFonts w:asciiTheme="minorHAnsi" w:hAnsiTheme="minorHAnsi" w:cs="Arial"/>
          <w:b/>
          <w:u w:val="single"/>
          <w:lang w:val="es-ES_tradnl" w:eastAsia="es-ES"/>
        </w:rPr>
        <w:t xml:space="preserve">OCTAVA.- </w:t>
      </w:r>
      <w:r w:rsidRPr="0071249F">
        <w:rPr>
          <w:rFonts w:asciiTheme="minorHAnsi" w:hAnsiTheme="minorHAnsi" w:cs="Arial"/>
          <w:b/>
          <w:u w:val="single"/>
          <w:lang w:eastAsia="es-ES"/>
        </w:rPr>
        <w:t>(LUGAR DE ENTREGA)</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eastAsia="es-ES"/>
        </w:rPr>
        <w:t xml:space="preserve">El </w:t>
      </w:r>
      <w:r w:rsidRPr="0071249F">
        <w:rPr>
          <w:rFonts w:asciiTheme="minorHAnsi" w:hAnsiTheme="minorHAnsi" w:cs="Arial"/>
          <w:b/>
          <w:lang w:eastAsia="es-ES"/>
        </w:rPr>
        <w:t>PROVEEDOR</w:t>
      </w:r>
      <w:r w:rsidRPr="0071249F">
        <w:rPr>
          <w:rFonts w:asciiTheme="minorHAnsi" w:hAnsiTheme="minorHAnsi" w:cs="Arial"/>
          <w:lang w:eastAsia="es-ES"/>
        </w:rPr>
        <w:t xml:space="preserve"> deberá entregar la Adquisición en las instalaciones de ------ </w:t>
      </w:r>
      <w:r w:rsidRPr="0071249F">
        <w:rPr>
          <w:rFonts w:asciiTheme="minorHAnsi" w:hAnsiTheme="minorHAnsi" w:cs="Arial"/>
          <w:b/>
          <w:lang w:eastAsia="es-ES"/>
        </w:rPr>
        <w:t>ENTIDAD</w:t>
      </w:r>
      <w:r w:rsidRPr="0071249F">
        <w:rPr>
          <w:rFonts w:asciiTheme="minorHAnsi" w:hAnsiTheme="minorHAnsi" w:cs="Arial"/>
          <w:lang w:eastAsia="es-ES"/>
        </w:rPr>
        <w:t xml:space="preserve">,  ubicada en ---- del Departamento de Santa Cruz. </w:t>
      </w:r>
    </w:p>
    <w:p w:rsidR="0071249F" w:rsidRPr="0071249F" w:rsidRDefault="0071249F" w:rsidP="0071249F">
      <w:pPr>
        <w:spacing w:before="120" w:after="120"/>
        <w:jc w:val="both"/>
        <w:rPr>
          <w:rFonts w:asciiTheme="minorHAnsi" w:hAnsiTheme="minorHAnsi" w:cs="Arial"/>
          <w:b/>
          <w:u w:val="single"/>
          <w:lang w:val="es-ES_tradnl" w:eastAsia="es-ES"/>
        </w:rPr>
      </w:pPr>
      <w:r w:rsidRPr="0071249F">
        <w:rPr>
          <w:rFonts w:asciiTheme="minorHAnsi" w:hAnsiTheme="minorHAnsi" w:cs="Arial"/>
          <w:b/>
          <w:u w:val="single"/>
          <w:lang w:val="es-ES_tradnl" w:eastAsia="es-ES"/>
        </w:rPr>
        <w:t>NOVENA.- (MONTO DEL CONTRATO)</w:t>
      </w:r>
    </w:p>
    <w:p w:rsidR="0071249F" w:rsidRPr="0071249F" w:rsidRDefault="0071249F" w:rsidP="0071249F">
      <w:pPr>
        <w:spacing w:before="120" w:after="120"/>
        <w:jc w:val="both"/>
        <w:rPr>
          <w:rFonts w:asciiTheme="minorHAnsi" w:hAnsiTheme="minorHAnsi" w:cs="Arial"/>
          <w:lang w:eastAsia="es-ES"/>
        </w:rPr>
      </w:pPr>
      <w:r w:rsidRPr="0071249F">
        <w:rPr>
          <w:rFonts w:asciiTheme="minorHAnsi" w:hAnsiTheme="minorHAnsi" w:cs="Arial"/>
          <w:lang w:eastAsia="es-ES"/>
        </w:rPr>
        <w:t xml:space="preserve">El monto total propuesto y aceptado por las Partes </w:t>
      </w:r>
      <w:r w:rsidRPr="0071249F">
        <w:rPr>
          <w:rFonts w:asciiTheme="minorHAnsi" w:hAnsiTheme="minorHAnsi" w:cs="Arial"/>
          <w:lang w:val="es-ES_tradnl" w:eastAsia="es-ES"/>
        </w:rPr>
        <w:t>para la ejecución del objeto del presente Contrato</w:t>
      </w:r>
      <w:r w:rsidRPr="0071249F">
        <w:rPr>
          <w:rFonts w:asciiTheme="minorHAnsi" w:hAnsiTheme="minorHAnsi" w:cs="Arial"/>
          <w:lang w:eastAsia="es-ES"/>
        </w:rPr>
        <w:t xml:space="preserve"> es de </w:t>
      </w:r>
      <w:r w:rsidRPr="0071249F">
        <w:rPr>
          <w:rFonts w:asciiTheme="minorHAnsi" w:hAnsiTheme="minorHAnsi" w:cs="Arial"/>
          <w:b/>
          <w:lang w:eastAsia="es-ES"/>
        </w:rPr>
        <w:t>Bs.-------- (----- 00/100 Bolivianos)</w:t>
      </w:r>
      <w:r w:rsidRPr="0071249F">
        <w:rPr>
          <w:rFonts w:asciiTheme="minorHAnsi" w:hAnsiTheme="minorHAnsi" w:cs="Arial"/>
          <w:lang w:eastAsia="es-ES"/>
        </w:rPr>
        <w:t xml:space="preserve"> de acuerdo al siguiente detalle de precios unitarios:</w:t>
      </w:r>
    </w:p>
    <w:tbl>
      <w:tblPr>
        <w:tblW w:w="8555" w:type="dxa"/>
        <w:jc w:val="center"/>
        <w:tblCellMar>
          <w:left w:w="70" w:type="dxa"/>
          <w:right w:w="70" w:type="dxa"/>
        </w:tblCellMar>
        <w:tblLook w:val="04A0" w:firstRow="1" w:lastRow="0" w:firstColumn="1" w:lastColumn="0" w:noHBand="0" w:noVBand="1"/>
      </w:tblPr>
      <w:tblGrid>
        <w:gridCol w:w="454"/>
        <w:gridCol w:w="3602"/>
        <w:gridCol w:w="1134"/>
        <w:gridCol w:w="1134"/>
        <w:gridCol w:w="1134"/>
        <w:gridCol w:w="1097"/>
      </w:tblGrid>
      <w:tr w:rsidR="0071249F" w:rsidRPr="0071249F" w:rsidTr="00AD2A8E">
        <w:trPr>
          <w:trHeight w:val="437"/>
          <w:jc w:val="center"/>
        </w:trPr>
        <w:tc>
          <w:tcPr>
            <w:tcW w:w="454" w:type="dxa"/>
            <w:tcBorders>
              <w:top w:val="single" w:sz="12" w:space="0" w:color="auto"/>
              <w:left w:val="single" w:sz="12" w:space="0" w:color="auto"/>
              <w:bottom w:val="single" w:sz="12" w:space="0" w:color="auto"/>
              <w:right w:val="single" w:sz="4" w:space="0" w:color="auto"/>
            </w:tcBorders>
            <w:shd w:val="clear" w:color="auto" w:fill="D9D9D9"/>
            <w:vAlign w:val="center"/>
            <w:hideMark/>
          </w:tcPr>
          <w:p w:rsidR="0071249F" w:rsidRPr="0071249F" w:rsidRDefault="0071249F" w:rsidP="00AD2A8E">
            <w:pPr>
              <w:jc w:val="center"/>
              <w:rPr>
                <w:rFonts w:asciiTheme="minorHAnsi" w:hAnsiTheme="minorHAnsi" w:cs="Calibri"/>
                <w:b/>
                <w:bCs/>
                <w:lang w:eastAsia="es-BO"/>
              </w:rPr>
            </w:pPr>
            <w:r w:rsidRPr="0071249F">
              <w:rPr>
                <w:rFonts w:asciiTheme="minorHAnsi" w:hAnsiTheme="minorHAnsi" w:cs="Calibri"/>
                <w:b/>
                <w:bCs/>
                <w:lang w:val="es-ES_tradnl" w:eastAsia="es-BO"/>
              </w:rPr>
              <w:t>Nº</w:t>
            </w:r>
          </w:p>
        </w:tc>
        <w:tc>
          <w:tcPr>
            <w:tcW w:w="3602" w:type="dxa"/>
            <w:tcBorders>
              <w:top w:val="single" w:sz="12" w:space="0" w:color="auto"/>
              <w:left w:val="single" w:sz="4" w:space="0" w:color="auto"/>
              <w:bottom w:val="single" w:sz="12" w:space="0" w:color="auto"/>
              <w:right w:val="single" w:sz="2" w:space="0" w:color="auto"/>
            </w:tcBorders>
            <w:shd w:val="clear" w:color="auto" w:fill="D9D9D9"/>
            <w:vAlign w:val="center"/>
            <w:hideMark/>
          </w:tcPr>
          <w:p w:rsidR="0071249F" w:rsidRPr="0071249F" w:rsidRDefault="0071249F" w:rsidP="00AD2A8E">
            <w:pPr>
              <w:jc w:val="center"/>
              <w:rPr>
                <w:rFonts w:asciiTheme="minorHAnsi" w:hAnsiTheme="minorHAnsi" w:cs="Calibri"/>
                <w:b/>
                <w:bCs/>
                <w:lang w:eastAsia="es-BO"/>
              </w:rPr>
            </w:pPr>
            <w:r w:rsidRPr="0071249F">
              <w:rPr>
                <w:rFonts w:asciiTheme="minorHAnsi" w:hAnsiTheme="minorHAnsi" w:cs="Calibri"/>
                <w:b/>
                <w:bCs/>
                <w:lang w:val="es-ES_tradnl" w:eastAsia="es-BO"/>
              </w:rPr>
              <w:t>DETALLE DEL BIEN</w:t>
            </w:r>
          </w:p>
        </w:tc>
        <w:tc>
          <w:tcPr>
            <w:tcW w:w="1134" w:type="dxa"/>
            <w:tcBorders>
              <w:top w:val="single" w:sz="12" w:space="0" w:color="auto"/>
              <w:left w:val="single" w:sz="2" w:space="0" w:color="auto"/>
              <w:bottom w:val="single" w:sz="12" w:space="0" w:color="auto"/>
              <w:right w:val="single" w:sz="4" w:space="0" w:color="auto"/>
            </w:tcBorders>
            <w:shd w:val="clear" w:color="auto" w:fill="D9D9D9"/>
            <w:vAlign w:val="center"/>
          </w:tcPr>
          <w:p w:rsidR="0071249F" w:rsidRPr="0071249F" w:rsidRDefault="0071249F" w:rsidP="00AD2A8E">
            <w:pPr>
              <w:jc w:val="center"/>
              <w:rPr>
                <w:rFonts w:asciiTheme="minorHAnsi" w:hAnsiTheme="minorHAnsi" w:cs="Calibri"/>
                <w:b/>
                <w:bCs/>
                <w:lang w:eastAsia="es-BO"/>
              </w:rPr>
            </w:pPr>
            <w:r w:rsidRPr="0071249F">
              <w:rPr>
                <w:rFonts w:asciiTheme="minorHAnsi" w:hAnsiTheme="minorHAnsi" w:cs="Calibri"/>
                <w:b/>
                <w:bCs/>
                <w:lang w:eastAsia="es-BO"/>
              </w:rPr>
              <w:t>UNIDAD DE MEDIDA</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tcPr>
          <w:p w:rsidR="0071249F" w:rsidRPr="0071249F" w:rsidRDefault="0071249F" w:rsidP="00AD2A8E">
            <w:pPr>
              <w:jc w:val="center"/>
              <w:rPr>
                <w:rFonts w:asciiTheme="minorHAnsi" w:hAnsiTheme="minorHAnsi" w:cs="Calibri"/>
                <w:b/>
                <w:bCs/>
                <w:lang w:eastAsia="es-BO"/>
              </w:rPr>
            </w:pPr>
            <w:r w:rsidRPr="0071249F">
              <w:rPr>
                <w:rFonts w:asciiTheme="minorHAnsi" w:hAnsiTheme="minorHAnsi" w:cs="Calibri"/>
                <w:b/>
                <w:bCs/>
                <w:lang w:eastAsia="es-BO"/>
              </w:rPr>
              <w:t>CANTIDAD</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71249F" w:rsidRPr="0071249F" w:rsidRDefault="0071249F" w:rsidP="00AD2A8E">
            <w:pPr>
              <w:jc w:val="center"/>
              <w:rPr>
                <w:rFonts w:asciiTheme="minorHAnsi" w:hAnsiTheme="minorHAnsi" w:cs="Calibri"/>
                <w:b/>
                <w:bCs/>
                <w:lang w:eastAsia="es-BO"/>
              </w:rPr>
            </w:pPr>
            <w:r w:rsidRPr="0071249F">
              <w:rPr>
                <w:rFonts w:asciiTheme="minorHAnsi" w:hAnsiTheme="minorHAnsi" w:cs="Calibri"/>
                <w:b/>
                <w:bCs/>
                <w:lang w:eastAsia="es-BO"/>
              </w:rPr>
              <w:t>PRECIO UNITARIO (Bs.)</w:t>
            </w:r>
          </w:p>
        </w:tc>
        <w:tc>
          <w:tcPr>
            <w:tcW w:w="1097" w:type="dxa"/>
            <w:tcBorders>
              <w:top w:val="single" w:sz="12" w:space="0" w:color="auto"/>
              <w:left w:val="single" w:sz="4" w:space="0" w:color="auto"/>
              <w:bottom w:val="single" w:sz="12" w:space="0" w:color="auto"/>
              <w:right w:val="single" w:sz="4" w:space="0" w:color="auto"/>
            </w:tcBorders>
            <w:shd w:val="clear" w:color="auto" w:fill="D9D9D9"/>
            <w:vAlign w:val="center"/>
          </w:tcPr>
          <w:p w:rsidR="0071249F" w:rsidRPr="0071249F" w:rsidRDefault="0071249F" w:rsidP="00AD2A8E">
            <w:pPr>
              <w:jc w:val="center"/>
              <w:rPr>
                <w:rFonts w:asciiTheme="minorHAnsi" w:hAnsiTheme="minorHAnsi" w:cs="Calibri"/>
                <w:b/>
                <w:bCs/>
                <w:lang w:eastAsia="es-BO"/>
              </w:rPr>
            </w:pPr>
            <w:r w:rsidRPr="0071249F">
              <w:rPr>
                <w:rFonts w:asciiTheme="minorHAnsi" w:hAnsiTheme="minorHAnsi" w:cs="Calibri"/>
                <w:b/>
                <w:bCs/>
                <w:lang w:eastAsia="es-BO"/>
              </w:rPr>
              <w:t>PRECIO TOTAL</w:t>
            </w:r>
          </w:p>
          <w:p w:rsidR="0071249F" w:rsidRPr="0071249F" w:rsidRDefault="0071249F" w:rsidP="00AD2A8E">
            <w:pPr>
              <w:jc w:val="center"/>
              <w:rPr>
                <w:rFonts w:asciiTheme="minorHAnsi" w:hAnsiTheme="minorHAnsi" w:cs="Calibri"/>
                <w:b/>
                <w:bCs/>
                <w:lang w:val="es-ES_tradnl" w:eastAsia="es-BO"/>
              </w:rPr>
            </w:pPr>
            <w:r w:rsidRPr="0071249F">
              <w:rPr>
                <w:rFonts w:asciiTheme="minorHAnsi" w:hAnsiTheme="minorHAnsi" w:cs="Calibri"/>
                <w:b/>
                <w:bCs/>
                <w:lang w:eastAsia="es-BO"/>
              </w:rPr>
              <w:t>(Bs.)</w:t>
            </w:r>
          </w:p>
        </w:tc>
      </w:tr>
      <w:tr w:rsidR="0071249F" w:rsidRPr="0071249F" w:rsidTr="00AD2A8E">
        <w:trPr>
          <w:trHeight w:hRule="exact" w:val="727"/>
          <w:jc w:val="center"/>
        </w:trPr>
        <w:tc>
          <w:tcPr>
            <w:tcW w:w="454" w:type="dxa"/>
            <w:tcBorders>
              <w:top w:val="single" w:sz="4" w:space="0" w:color="auto"/>
              <w:left w:val="single" w:sz="12" w:space="0" w:color="auto"/>
              <w:bottom w:val="single" w:sz="4" w:space="0" w:color="auto"/>
              <w:right w:val="single" w:sz="8" w:space="0" w:color="auto"/>
            </w:tcBorders>
            <w:shd w:val="clear" w:color="auto" w:fill="auto"/>
            <w:vAlign w:val="center"/>
          </w:tcPr>
          <w:p w:rsidR="0071249F" w:rsidRPr="0071249F" w:rsidRDefault="0071249F" w:rsidP="00AD2A8E">
            <w:pPr>
              <w:jc w:val="center"/>
              <w:rPr>
                <w:rFonts w:asciiTheme="minorHAnsi" w:hAnsiTheme="minorHAnsi" w:cs="Calibri"/>
                <w:b/>
                <w:bCs/>
                <w:lang w:val="es-ES_tradnl" w:eastAsia="es-BO"/>
              </w:rPr>
            </w:pPr>
            <w:r w:rsidRPr="0071249F">
              <w:rPr>
                <w:rFonts w:asciiTheme="minorHAnsi" w:hAnsiTheme="minorHAnsi" w:cs="Calibri"/>
                <w:b/>
                <w:bCs/>
                <w:lang w:val="es-ES_tradnl" w:eastAsia="es-BO"/>
              </w:rPr>
              <w:t>1</w:t>
            </w:r>
          </w:p>
        </w:tc>
        <w:tc>
          <w:tcPr>
            <w:tcW w:w="3602" w:type="dxa"/>
            <w:tcBorders>
              <w:top w:val="single" w:sz="4" w:space="0" w:color="auto"/>
              <w:left w:val="nil"/>
              <w:bottom w:val="single" w:sz="4" w:space="0" w:color="auto"/>
              <w:right w:val="single" w:sz="2" w:space="0" w:color="auto"/>
            </w:tcBorders>
            <w:shd w:val="clear" w:color="auto" w:fill="auto"/>
          </w:tcPr>
          <w:p w:rsidR="0071249F" w:rsidRPr="0071249F" w:rsidRDefault="0071249F" w:rsidP="00AD2A8E">
            <w:pPr>
              <w:rPr>
                <w:rFonts w:asciiTheme="minorHAnsi" w:hAnsiTheme="minorHAnsi" w:cs="Calibri"/>
                <w:bCs/>
                <w:lang w:val="es-ES_tradnl" w:eastAsia="es-BO"/>
              </w:rPr>
            </w:pPr>
          </w:p>
        </w:tc>
        <w:tc>
          <w:tcPr>
            <w:tcW w:w="1134" w:type="dxa"/>
            <w:tcBorders>
              <w:top w:val="single" w:sz="4" w:space="0" w:color="auto"/>
              <w:left w:val="single" w:sz="2" w:space="0" w:color="auto"/>
              <w:bottom w:val="single" w:sz="4" w:space="0" w:color="auto"/>
              <w:right w:val="single" w:sz="4" w:space="0" w:color="auto"/>
            </w:tcBorders>
            <w:shd w:val="clear" w:color="auto" w:fill="auto"/>
            <w:vAlign w:val="center"/>
          </w:tcPr>
          <w:p w:rsidR="0071249F" w:rsidRPr="0071249F" w:rsidRDefault="0071249F" w:rsidP="00AD2A8E">
            <w:pPr>
              <w:jc w:val="center"/>
              <w:rPr>
                <w:rFonts w:asciiTheme="minorHAnsi" w:hAnsiTheme="minorHAnsi" w:cs="Calibri"/>
                <w:bCs/>
                <w:lang w:val="es-ES_tradnl"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rsidR="0071249F" w:rsidRPr="0071249F" w:rsidRDefault="0071249F" w:rsidP="00AD2A8E">
            <w:pPr>
              <w:jc w:val="center"/>
              <w:rPr>
                <w:rFonts w:asciiTheme="minorHAnsi" w:hAnsiTheme="minorHAnsi" w:cs="Calibri"/>
                <w:bCs/>
                <w:lang w:val="es-ES_tradnl" w:eastAsia="es-BO"/>
              </w:rPr>
            </w:pP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rsidR="0071249F" w:rsidRPr="0071249F" w:rsidRDefault="0071249F" w:rsidP="00AD2A8E">
            <w:pPr>
              <w:jc w:val="center"/>
              <w:rPr>
                <w:rFonts w:asciiTheme="minorHAnsi" w:hAnsiTheme="minorHAnsi" w:cs="Calibri"/>
                <w:color w:val="000000"/>
              </w:rPr>
            </w:pPr>
          </w:p>
        </w:tc>
        <w:tc>
          <w:tcPr>
            <w:tcW w:w="1097" w:type="dxa"/>
            <w:tcBorders>
              <w:top w:val="single" w:sz="4" w:space="0" w:color="auto"/>
              <w:left w:val="nil"/>
              <w:bottom w:val="single" w:sz="4" w:space="0" w:color="auto"/>
              <w:right w:val="single" w:sz="4" w:space="0" w:color="auto"/>
            </w:tcBorders>
            <w:vAlign w:val="center"/>
          </w:tcPr>
          <w:p w:rsidR="0071249F" w:rsidRPr="0071249F" w:rsidRDefault="0071249F" w:rsidP="00AD2A8E">
            <w:pPr>
              <w:jc w:val="center"/>
              <w:rPr>
                <w:rFonts w:asciiTheme="minorHAnsi" w:hAnsiTheme="minorHAnsi" w:cs="Calibri"/>
                <w:b/>
                <w:color w:val="000000"/>
              </w:rPr>
            </w:pPr>
          </w:p>
        </w:tc>
      </w:tr>
    </w:tbl>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El precio o valor final de la Adquisición será el resultante de aplicar los precios unitarios de la propuesta adjudicada a las cantidades de la </w:t>
      </w:r>
      <w:r w:rsidRPr="0071249F">
        <w:rPr>
          <w:rFonts w:asciiTheme="minorHAnsi" w:hAnsiTheme="minorHAnsi" w:cs="Arial"/>
          <w:lang w:eastAsia="es-ES"/>
        </w:rPr>
        <w:t>Adquisición</w:t>
      </w:r>
      <w:r w:rsidRPr="0071249F">
        <w:rPr>
          <w:rFonts w:asciiTheme="minorHAnsi" w:hAnsiTheme="minorHAnsi" w:cs="Arial"/>
          <w:lang w:val="es-ES_tradnl" w:eastAsia="es-ES"/>
        </w:rPr>
        <w:t xml:space="preserve"> efectiva y realmente provista.</w:t>
      </w:r>
    </w:p>
    <w:p w:rsidR="0071249F" w:rsidRPr="0071249F" w:rsidRDefault="0071249F" w:rsidP="0071249F">
      <w:pPr>
        <w:widowControl w:val="0"/>
        <w:spacing w:before="120" w:after="120"/>
        <w:ind w:hanging="11"/>
        <w:jc w:val="both"/>
        <w:rPr>
          <w:rFonts w:asciiTheme="minorHAnsi" w:hAnsiTheme="minorHAnsi" w:cs="Arial"/>
          <w:lang w:val="es-ES_tradnl" w:eastAsia="es-ES"/>
        </w:rPr>
      </w:pPr>
      <w:r w:rsidRPr="0071249F">
        <w:rPr>
          <w:rFonts w:asciiTheme="minorHAnsi" w:hAnsiTheme="minorHAnsi" w:cs="Arial"/>
          <w:lang w:val="es-ES_tradnl" w:eastAsia="es-ES"/>
        </w:rPr>
        <w:t xml:space="preserve">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xml:space="preserve"> a título de revisión de precio o reembolso ni cualquier otro similar a la </w:t>
      </w:r>
      <w:r w:rsidRPr="0071249F">
        <w:rPr>
          <w:rFonts w:asciiTheme="minorHAnsi" w:hAnsiTheme="minorHAnsi" w:cs="Arial"/>
          <w:b/>
          <w:lang w:val="es-ES_tradnl" w:eastAsia="es-ES"/>
        </w:rPr>
        <w:t>ENTIDAD.</w:t>
      </w:r>
    </w:p>
    <w:p w:rsidR="0071249F" w:rsidRPr="0071249F" w:rsidRDefault="0071249F" w:rsidP="0071249F">
      <w:pPr>
        <w:numPr>
          <w:ilvl w:val="1"/>
          <w:numId w:val="0"/>
        </w:numPr>
        <w:tabs>
          <w:tab w:val="num" w:pos="284"/>
        </w:tabs>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El precio por trabajos o servicios adicionales no previstos en el Contrato y que fueran necesarios ejecutar, deberá ser objeto de previo acuerdo escrito entre las Partes. En ningún caso 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 xml:space="preserve"> reconocerá costos por trabajos adicionales que previamente no tuvieran su expresa aprobación y no se haya cumplido con lo establecido en el Contrato.</w:t>
      </w:r>
    </w:p>
    <w:p w:rsidR="0071249F" w:rsidRPr="0071249F" w:rsidRDefault="0071249F" w:rsidP="0071249F">
      <w:pPr>
        <w:spacing w:before="120" w:after="120"/>
        <w:jc w:val="both"/>
        <w:rPr>
          <w:rFonts w:asciiTheme="minorHAnsi" w:hAnsiTheme="minorHAnsi" w:cs="Arial"/>
          <w:b/>
          <w:u w:val="single"/>
          <w:lang w:val="es-ES_tradnl" w:eastAsia="es-ES"/>
        </w:rPr>
      </w:pPr>
      <w:r w:rsidRPr="0071249F">
        <w:rPr>
          <w:rFonts w:asciiTheme="minorHAnsi" w:hAnsiTheme="minorHAnsi" w:cs="Arial"/>
          <w:b/>
          <w:u w:val="single"/>
          <w:lang w:val="es-ES_tradnl" w:eastAsia="es-ES"/>
        </w:rPr>
        <w:t>DÉCIMA.- (FORMA DE PAGO)</w:t>
      </w:r>
    </w:p>
    <w:p w:rsidR="0071249F" w:rsidRPr="0071249F" w:rsidRDefault="0071249F" w:rsidP="0071249F">
      <w:pPr>
        <w:tabs>
          <w:tab w:val="num" w:pos="993"/>
        </w:tabs>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El monto del presente Contrato será pagado por 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 xml:space="preserve"> a favor del </w:t>
      </w:r>
      <w:r w:rsidRPr="0071249F">
        <w:rPr>
          <w:rFonts w:asciiTheme="minorHAnsi" w:hAnsiTheme="minorHAnsi" w:cs="Arial"/>
          <w:b/>
          <w:lang w:val="es-ES_tradnl" w:eastAsia="es-ES"/>
        </w:rPr>
        <w:t xml:space="preserve">PROVEEDOR </w:t>
      </w:r>
      <w:r w:rsidRPr="0071249F">
        <w:rPr>
          <w:rFonts w:asciiTheme="minorHAnsi" w:hAnsiTheme="minorHAnsi" w:cs="Arial"/>
          <w:lang w:val="es-ES_tradnl" w:eastAsia="es-ES"/>
        </w:rPr>
        <w:t xml:space="preserve">contra entrega de los bienes adquiridos, una vez emitido el informe de conformidad por el Responsable o Comité de Recepción conforme los términos establecidos en las Especificaciones Técnicas. </w:t>
      </w:r>
    </w:p>
    <w:p w:rsidR="0071249F" w:rsidRPr="0071249F" w:rsidRDefault="0071249F" w:rsidP="0071249F">
      <w:pPr>
        <w:tabs>
          <w:tab w:val="num" w:pos="993"/>
        </w:tabs>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El pago se realizará vía sistema integrado de gestión y modernización administrativa (SIGMA) en moneda nacional (bolivianos), debiendo 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xml:space="preserve"> presentar la siguiente documentación para pago:</w:t>
      </w:r>
    </w:p>
    <w:p w:rsidR="0071249F" w:rsidRPr="0071249F" w:rsidRDefault="0071249F" w:rsidP="00CC1F4E">
      <w:pPr>
        <w:numPr>
          <w:ilvl w:val="0"/>
          <w:numId w:val="62"/>
        </w:numPr>
        <w:tabs>
          <w:tab w:val="num" w:pos="993"/>
        </w:tabs>
        <w:spacing w:before="120" w:after="120"/>
        <w:contextualSpacing/>
        <w:jc w:val="both"/>
        <w:rPr>
          <w:rFonts w:asciiTheme="minorHAnsi" w:hAnsiTheme="minorHAnsi" w:cs="Arial"/>
          <w:lang w:val="es-ES_tradnl" w:eastAsia="es-ES"/>
        </w:rPr>
      </w:pPr>
      <w:r w:rsidRPr="0071249F">
        <w:rPr>
          <w:rFonts w:asciiTheme="minorHAnsi" w:hAnsiTheme="minorHAnsi" w:cs="Arial"/>
          <w:lang w:val="es-ES_tradnl" w:eastAsia="es-ES"/>
        </w:rPr>
        <w:lastRenderedPageBreak/>
        <w:t>Carta de Solicitud de Pago.</w:t>
      </w:r>
    </w:p>
    <w:p w:rsidR="0071249F" w:rsidRPr="0071249F" w:rsidRDefault="0071249F" w:rsidP="00CC1F4E">
      <w:pPr>
        <w:numPr>
          <w:ilvl w:val="0"/>
          <w:numId w:val="62"/>
        </w:numPr>
        <w:tabs>
          <w:tab w:val="num" w:pos="993"/>
        </w:tabs>
        <w:spacing w:before="120" w:after="120"/>
        <w:contextualSpacing/>
        <w:jc w:val="both"/>
        <w:rPr>
          <w:rFonts w:asciiTheme="minorHAnsi" w:hAnsiTheme="minorHAnsi" w:cs="Arial"/>
          <w:lang w:val="es-ES_tradnl" w:eastAsia="es-ES"/>
        </w:rPr>
      </w:pPr>
      <w:r w:rsidRPr="0071249F">
        <w:rPr>
          <w:rFonts w:asciiTheme="minorHAnsi" w:hAnsiTheme="minorHAnsi" w:cs="Arial"/>
          <w:lang w:val="es-ES_tradnl" w:eastAsia="es-ES"/>
        </w:rPr>
        <w:t>Factura Original de la Empresa debidamente registrada en Impuestos Nacionales.</w:t>
      </w:r>
    </w:p>
    <w:p w:rsidR="0071249F" w:rsidRPr="0071249F" w:rsidRDefault="0071249F" w:rsidP="00CC1F4E">
      <w:pPr>
        <w:numPr>
          <w:ilvl w:val="0"/>
          <w:numId w:val="62"/>
        </w:numPr>
        <w:tabs>
          <w:tab w:val="num" w:pos="993"/>
        </w:tabs>
        <w:spacing w:before="120" w:after="120"/>
        <w:contextualSpacing/>
        <w:jc w:val="both"/>
        <w:rPr>
          <w:rFonts w:asciiTheme="minorHAnsi" w:hAnsiTheme="minorHAnsi" w:cs="Arial"/>
          <w:lang w:val="es-ES_tradnl" w:eastAsia="es-ES"/>
        </w:rPr>
      </w:pPr>
      <w:r w:rsidRPr="0071249F">
        <w:rPr>
          <w:rFonts w:asciiTheme="minorHAnsi" w:hAnsiTheme="minorHAnsi" w:cs="Arial"/>
          <w:lang w:val="es-ES_tradnl" w:eastAsia="es-ES"/>
        </w:rPr>
        <w:t>Fotocopia simple del NIT.</w:t>
      </w:r>
    </w:p>
    <w:p w:rsidR="0071249F" w:rsidRPr="0071249F" w:rsidRDefault="0071249F" w:rsidP="00CC1F4E">
      <w:pPr>
        <w:numPr>
          <w:ilvl w:val="0"/>
          <w:numId w:val="62"/>
        </w:numPr>
        <w:tabs>
          <w:tab w:val="num" w:pos="993"/>
        </w:tabs>
        <w:spacing w:before="120" w:after="120"/>
        <w:contextualSpacing/>
        <w:jc w:val="both"/>
        <w:rPr>
          <w:rFonts w:asciiTheme="minorHAnsi" w:hAnsiTheme="minorHAnsi" w:cs="Arial"/>
          <w:lang w:val="es-ES_tradnl" w:eastAsia="es-ES"/>
        </w:rPr>
      </w:pPr>
      <w:r w:rsidRPr="0071249F">
        <w:rPr>
          <w:rFonts w:asciiTheme="minorHAnsi" w:hAnsiTheme="minorHAnsi" w:cs="Arial"/>
          <w:lang w:val="es-ES_tradnl" w:eastAsia="es-ES"/>
        </w:rPr>
        <w:t>Fotocopia simple de registro sistema integrado de gestión y modernización administrativa (SIGMA).</w:t>
      </w:r>
    </w:p>
    <w:p w:rsidR="0071249F" w:rsidRPr="0071249F" w:rsidRDefault="0071249F" w:rsidP="00CC1F4E">
      <w:pPr>
        <w:numPr>
          <w:ilvl w:val="0"/>
          <w:numId w:val="62"/>
        </w:numPr>
        <w:ind w:left="1706" w:hanging="357"/>
        <w:rPr>
          <w:rFonts w:asciiTheme="minorHAnsi" w:hAnsiTheme="minorHAnsi" w:cs="Arial"/>
          <w:lang w:val="es-ES_tradnl" w:eastAsia="es-ES"/>
        </w:rPr>
      </w:pPr>
      <w:r w:rsidRPr="0071249F">
        <w:rPr>
          <w:rFonts w:asciiTheme="minorHAnsi" w:hAnsiTheme="minorHAnsi" w:cs="Arial"/>
          <w:lang w:val="es-ES_tradnl" w:eastAsia="es-ES"/>
        </w:rPr>
        <w:t>Fotocopia de la cédula de identidad del representante legal.</w:t>
      </w:r>
    </w:p>
    <w:p w:rsidR="0071249F" w:rsidRPr="0071249F" w:rsidRDefault="0071249F" w:rsidP="00CC1F4E">
      <w:pPr>
        <w:numPr>
          <w:ilvl w:val="0"/>
          <w:numId w:val="62"/>
        </w:numPr>
        <w:tabs>
          <w:tab w:val="num" w:pos="993"/>
        </w:tabs>
        <w:ind w:left="1706" w:hanging="357"/>
        <w:contextualSpacing/>
        <w:jc w:val="both"/>
        <w:rPr>
          <w:rFonts w:asciiTheme="minorHAnsi" w:hAnsiTheme="minorHAnsi" w:cs="Arial"/>
          <w:lang w:val="es-ES_tradnl" w:eastAsia="es-ES"/>
        </w:rPr>
      </w:pPr>
      <w:r w:rsidRPr="0071249F">
        <w:rPr>
          <w:rFonts w:asciiTheme="minorHAnsi" w:hAnsiTheme="minorHAnsi" w:cs="Arial"/>
          <w:lang w:val="es-ES_tradnl" w:eastAsia="es-ES"/>
        </w:rPr>
        <w:t xml:space="preserve">Fotocopia simple del Contrato </w:t>
      </w:r>
    </w:p>
    <w:p w:rsidR="0071249F" w:rsidRPr="0071249F" w:rsidRDefault="0071249F" w:rsidP="0071249F">
      <w:pPr>
        <w:spacing w:before="120" w:after="120"/>
        <w:ind w:left="1709"/>
        <w:contextualSpacing/>
        <w:jc w:val="both"/>
        <w:rPr>
          <w:rFonts w:asciiTheme="minorHAnsi" w:hAnsiTheme="minorHAnsi" w:cs="Arial"/>
          <w:lang w:val="es-ES_tradnl" w:eastAsia="es-ES"/>
        </w:rPr>
      </w:pPr>
    </w:p>
    <w:p w:rsidR="0071249F" w:rsidRPr="0071249F" w:rsidRDefault="0071249F" w:rsidP="0071249F">
      <w:pPr>
        <w:spacing w:before="120" w:after="120"/>
        <w:jc w:val="both"/>
        <w:rPr>
          <w:rFonts w:asciiTheme="minorHAnsi" w:hAnsiTheme="minorHAnsi" w:cs="Arial"/>
          <w:b/>
          <w:iCs/>
          <w:u w:val="single"/>
          <w:lang w:eastAsia="es-ES"/>
        </w:rPr>
      </w:pPr>
      <w:r w:rsidRPr="0071249F">
        <w:rPr>
          <w:rFonts w:asciiTheme="minorHAnsi" w:hAnsiTheme="minorHAnsi" w:cs="Arial"/>
          <w:b/>
          <w:iCs/>
          <w:u w:val="single"/>
          <w:lang w:eastAsia="es-ES"/>
        </w:rPr>
        <w:t>DÉCIMA PRIMERA.- (FACTURACIÓN)</w:t>
      </w:r>
    </w:p>
    <w:p w:rsidR="0071249F" w:rsidRPr="0071249F" w:rsidRDefault="0071249F" w:rsidP="0071249F">
      <w:pPr>
        <w:spacing w:before="120" w:after="120"/>
        <w:jc w:val="both"/>
        <w:rPr>
          <w:rFonts w:asciiTheme="minorHAnsi" w:hAnsiTheme="minorHAnsi" w:cs="Arial"/>
          <w:iCs/>
          <w:lang w:eastAsia="es-ES"/>
        </w:rPr>
      </w:pPr>
      <w:r w:rsidRPr="0071249F">
        <w:rPr>
          <w:rFonts w:asciiTheme="minorHAnsi" w:hAnsiTheme="minorHAnsi" w:cs="Arial"/>
          <w:iCs/>
          <w:lang w:eastAsia="es-ES"/>
        </w:rPr>
        <w:t xml:space="preserve">El </w:t>
      </w:r>
      <w:r w:rsidRPr="0071249F">
        <w:rPr>
          <w:rFonts w:asciiTheme="minorHAnsi" w:hAnsiTheme="minorHAnsi" w:cs="Arial"/>
          <w:b/>
          <w:iCs/>
          <w:lang w:eastAsia="es-ES"/>
        </w:rPr>
        <w:t>PROVEEDOR</w:t>
      </w:r>
      <w:r w:rsidRPr="0071249F">
        <w:rPr>
          <w:rFonts w:asciiTheme="minorHAnsi" w:hAnsiTheme="minorHAnsi"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71249F" w:rsidRPr="0071249F" w:rsidRDefault="0071249F" w:rsidP="0071249F">
      <w:pPr>
        <w:spacing w:before="120" w:after="120"/>
        <w:jc w:val="both"/>
        <w:rPr>
          <w:rFonts w:asciiTheme="minorHAnsi" w:hAnsiTheme="minorHAnsi" w:cs="Arial"/>
          <w:b/>
          <w:u w:val="single"/>
          <w:lang w:val="es-ES_tradnl" w:eastAsia="es-ES"/>
        </w:rPr>
      </w:pPr>
      <w:r w:rsidRPr="0071249F">
        <w:rPr>
          <w:rFonts w:asciiTheme="minorHAnsi" w:hAnsiTheme="minorHAnsi" w:cs="Arial"/>
          <w:b/>
          <w:u w:val="single"/>
          <w:lang w:val="es-ES_tradnl" w:eastAsia="es-ES"/>
        </w:rPr>
        <w:t>DÉCIMA SEGUNDA.- (GARANTÍA)</w:t>
      </w:r>
    </w:p>
    <w:p w:rsidR="0071249F" w:rsidRPr="0071249F" w:rsidRDefault="0071249F" w:rsidP="0071249F">
      <w:pPr>
        <w:spacing w:before="120" w:after="120"/>
        <w:ind w:left="709" w:hanging="709"/>
        <w:jc w:val="both"/>
        <w:rPr>
          <w:rFonts w:asciiTheme="minorHAnsi" w:hAnsiTheme="minorHAnsi" w:cs="Arial"/>
          <w:b/>
          <w:i/>
          <w:lang w:val="es-ES_tradnl" w:eastAsia="es-ES"/>
        </w:rPr>
      </w:pPr>
      <w:r w:rsidRPr="0071249F">
        <w:rPr>
          <w:rFonts w:asciiTheme="minorHAnsi" w:hAnsiTheme="minorHAnsi" w:cs="Arial"/>
          <w:b/>
          <w:lang w:val="es-ES_tradnl" w:eastAsia="es-ES"/>
        </w:rPr>
        <w:t>Garantía de cumplimiento de Contrato:</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xml:space="preserve"> garantiza el correcto cumplimiento y fiel ejecución del presente Contrato en todas sus partes con la boleta de garantía bancaria de cumplimiento de contrato Nº --- emitida por el Banco ---, con vigencia hasta el -----</w:t>
      </w:r>
      <w:r w:rsidRPr="0071249F">
        <w:rPr>
          <w:rFonts w:asciiTheme="minorHAnsi" w:hAnsiTheme="minorHAnsi" w:cs="Arial"/>
          <w:i/>
          <w:lang w:val="es-ES_tradnl" w:eastAsia="es-ES"/>
        </w:rPr>
        <w:t xml:space="preserve">, </w:t>
      </w:r>
      <w:r w:rsidRPr="0071249F">
        <w:rPr>
          <w:rFonts w:asciiTheme="minorHAnsi" w:hAnsiTheme="minorHAnsi" w:cs="Arial"/>
          <w:lang w:val="es-ES_tradnl" w:eastAsia="es-ES"/>
        </w:rPr>
        <w:t xml:space="preserve">a la orden de Yacimientos Petrolíferos Fiscales Bolivianos (YPFB), por la suma de </w:t>
      </w:r>
      <w:r w:rsidRPr="0071249F">
        <w:rPr>
          <w:rFonts w:asciiTheme="minorHAnsi" w:hAnsiTheme="minorHAnsi" w:cs="Arial"/>
          <w:b/>
          <w:lang w:val="es-ES_tradnl" w:eastAsia="es-ES"/>
        </w:rPr>
        <w:t>Bs. ---- (---- 00/100 Bolivianos)</w:t>
      </w:r>
      <w:r w:rsidRPr="0071249F">
        <w:rPr>
          <w:rFonts w:asciiTheme="minorHAnsi" w:hAnsiTheme="minorHAnsi" w:cs="Arial"/>
          <w:lang w:val="es-ES_tradnl" w:eastAsia="es-ES"/>
        </w:rPr>
        <w:t xml:space="preserve">, equivalente al siete por ciento (7%) del monto total del Contrato, con las características de renovable, irrevocable y de ejecución inmediata. </w:t>
      </w:r>
    </w:p>
    <w:p w:rsidR="0071249F" w:rsidRPr="0071249F" w:rsidRDefault="0071249F" w:rsidP="0071249F">
      <w:pPr>
        <w:spacing w:before="120" w:after="120"/>
        <w:ind w:right="-7"/>
        <w:jc w:val="both"/>
        <w:outlineLvl w:val="1"/>
        <w:rPr>
          <w:rFonts w:asciiTheme="minorHAnsi" w:hAnsiTheme="minorHAnsi" w:cs="Arial"/>
          <w:lang w:eastAsia="es-ES"/>
        </w:rPr>
      </w:pPr>
      <w:r w:rsidRPr="0071249F">
        <w:rPr>
          <w:rFonts w:asciiTheme="minorHAnsi" w:hAnsiTheme="minorHAnsi" w:cs="Arial"/>
          <w:lang w:eastAsia="es-ES"/>
        </w:rPr>
        <w:t xml:space="preserve">Cualquier incumplimiento contractual en que incurra el </w:t>
      </w:r>
      <w:r w:rsidRPr="0071249F">
        <w:rPr>
          <w:rFonts w:asciiTheme="minorHAnsi" w:hAnsiTheme="minorHAnsi" w:cs="Arial"/>
          <w:b/>
          <w:lang w:eastAsia="es-ES"/>
        </w:rPr>
        <w:t>PROVEEDOR</w:t>
      </w:r>
      <w:r w:rsidRPr="0071249F">
        <w:rPr>
          <w:rFonts w:asciiTheme="minorHAnsi" w:hAnsiTheme="minorHAnsi" w:cs="Arial"/>
          <w:lang w:eastAsia="es-ES"/>
        </w:rPr>
        <w:t xml:space="preserve">, dará lugar a la ejecución de la boleta de garantía antes mencionada en favor de la </w:t>
      </w:r>
      <w:r w:rsidRPr="0071249F">
        <w:rPr>
          <w:rFonts w:asciiTheme="minorHAnsi" w:hAnsiTheme="minorHAnsi" w:cs="Arial"/>
          <w:b/>
          <w:lang w:eastAsia="es-ES"/>
        </w:rPr>
        <w:t>ENTIDAD</w:t>
      </w:r>
      <w:r w:rsidRPr="0071249F">
        <w:rPr>
          <w:rFonts w:asciiTheme="minorHAnsi" w:hAnsiTheme="minorHAnsi" w:cs="Arial"/>
          <w:lang w:eastAsia="es-ES"/>
        </w:rPr>
        <w:t xml:space="preserve"> a su sólo requerimiento, sin necesidad de ningún trámite o acción judicial.</w:t>
      </w:r>
    </w:p>
    <w:p w:rsidR="0071249F" w:rsidRPr="0071249F" w:rsidRDefault="0071249F" w:rsidP="0071249F">
      <w:pPr>
        <w:spacing w:before="120" w:after="120"/>
        <w:jc w:val="both"/>
        <w:rPr>
          <w:rFonts w:asciiTheme="minorHAnsi" w:hAnsiTheme="minorHAnsi" w:cs="Arial"/>
          <w:b/>
          <w:lang w:val="es-ES_tradnl" w:eastAsia="es-ES"/>
        </w:rPr>
      </w:pPr>
      <w:r w:rsidRPr="0071249F">
        <w:rPr>
          <w:rFonts w:asciiTheme="minorHAnsi" w:hAnsiTheme="minorHAnsi" w:cs="Arial"/>
          <w:lang w:val="es-ES_tradnl" w:eastAsia="es-ES"/>
        </w:rPr>
        <w:t xml:space="preserve">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xml:space="preserve"> tiene la obligación de mantener actualizada la garantía de cumplimiento de Contrato, cuantas veces lo requiera 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 xml:space="preserve"> por razones justificadas. La </w:t>
      </w:r>
      <w:r w:rsidRPr="0071249F">
        <w:rPr>
          <w:rFonts w:asciiTheme="minorHAnsi" w:hAnsiTheme="minorHAnsi" w:cs="Arial"/>
          <w:b/>
          <w:lang w:val="es-ES_tradnl" w:eastAsia="es-ES"/>
        </w:rPr>
        <w:t xml:space="preserve">ENTIDAD </w:t>
      </w:r>
      <w:r w:rsidRPr="0071249F">
        <w:rPr>
          <w:rFonts w:asciiTheme="minorHAnsi" w:hAnsiTheme="minorHAnsi" w:cs="Arial"/>
          <w:lang w:val="es-ES_tradnl" w:eastAsia="es-ES"/>
        </w:rPr>
        <w:t>llevará el control directo de vigencia de la misma bajo su responsabilidad, dicha garantía estará vigente hasta 60 (sesenta) días calendario posterior a la entrega de los materiales.</w:t>
      </w:r>
    </w:p>
    <w:p w:rsidR="0071249F" w:rsidRPr="0071249F" w:rsidRDefault="0071249F" w:rsidP="0071249F">
      <w:pPr>
        <w:spacing w:before="120" w:after="120"/>
        <w:jc w:val="both"/>
        <w:rPr>
          <w:rFonts w:asciiTheme="minorHAnsi" w:hAnsiTheme="minorHAnsi" w:cs="Arial"/>
          <w:b/>
          <w:u w:val="single"/>
          <w:lang w:val="es-ES_tradnl" w:eastAsia="es-ES"/>
        </w:rPr>
      </w:pPr>
      <w:r w:rsidRPr="0071249F">
        <w:rPr>
          <w:rFonts w:asciiTheme="minorHAnsi" w:hAnsiTheme="minorHAnsi" w:cs="Arial"/>
          <w:b/>
          <w:highlight w:val="yellow"/>
          <w:u w:val="single"/>
          <w:lang w:val="es-ES_tradnl" w:eastAsia="es-ES"/>
        </w:rPr>
        <w:t>DÉCIMA TERCERA.- (MOROSIDAD Y SUS PENALIDADES)</w:t>
      </w:r>
      <w:r w:rsidRPr="0071249F">
        <w:rPr>
          <w:rFonts w:asciiTheme="minorHAnsi" w:hAnsiTheme="minorHAnsi" w:cs="Arial"/>
          <w:b/>
          <w:u w:val="single"/>
          <w:lang w:val="es-ES_tradnl" w:eastAsia="es-ES"/>
        </w:rPr>
        <w:t xml:space="preserve"> </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Queda convenido entre las Partes, que el </w:t>
      </w:r>
      <w:r w:rsidRPr="0071249F">
        <w:rPr>
          <w:rFonts w:asciiTheme="minorHAnsi" w:hAnsiTheme="minorHAnsi" w:cs="Arial"/>
          <w:b/>
          <w:lang w:val="es-ES_tradnl" w:eastAsia="es-ES"/>
        </w:rPr>
        <w:t xml:space="preserve">PROVEEDOR </w:t>
      </w:r>
      <w:r w:rsidRPr="0071249F">
        <w:rPr>
          <w:rFonts w:asciiTheme="minorHAnsi" w:hAnsiTheme="minorHAnsi" w:cs="Arial"/>
          <w:lang w:val="es-ES_tradnl" w:eastAsia="es-ES"/>
        </w:rPr>
        <w:t xml:space="preserve">se obliga a cumplir con lo estipulado en las especificaciones técnicas y en la cláusula (Vigencia y Plazo del Contrato), caso contrario 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 xml:space="preserve"> aplicará una multa equivalente al 1% (uno por ciento) sobre el monto total del Contrato, por cada día calendario de retraso.  </w:t>
      </w:r>
    </w:p>
    <w:p w:rsidR="0071249F" w:rsidRPr="0071249F" w:rsidRDefault="0071249F" w:rsidP="0071249F">
      <w:pPr>
        <w:spacing w:before="120" w:after="120"/>
        <w:jc w:val="both"/>
        <w:rPr>
          <w:rFonts w:asciiTheme="minorHAnsi" w:hAnsiTheme="minorHAnsi" w:cs="Arial"/>
          <w:lang w:eastAsia="es-ES"/>
        </w:rPr>
      </w:pPr>
      <w:r w:rsidRPr="0071249F">
        <w:rPr>
          <w:rFonts w:asciiTheme="minorHAnsi" w:hAnsiTheme="minorHAnsi" w:cs="Arial"/>
          <w:lang w:eastAsia="es-ES"/>
        </w:rPr>
        <w:t xml:space="preserve">De establecer la </w:t>
      </w:r>
      <w:r w:rsidRPr="0071249F">
        <w:rPr>
          <w:rFonts w:asciiTheme="minorHAnsi" w:hAnsiTheme="minorHAnsi" w:cs="Arial"/>
          <w:b/>
          <w:lang w:eastAsia="es-ES"/>
        </w:rPr>
        <w:t>ENTIDAD</w:t>
      </w:r>
      <w:r w:rsidRPr="0071249F">
        <w:rPr>
          <w:rFonts w:asciiTheme="minorHAnsi" w:hAnsiTheme="minorHAnsi" w:cs="Arial"/>
          <w:lang w:eastAsia="es-ES"/>
        </w:rPr>
        <w:t xml:space="preserve"> que por la aplicación de multas por mora se ha llegado al límite del 10% (diez por ciento) del monto total del Contrato, la </w:t>
      </w:r>
      <w:r w:rsidRPr="0071249F">
        <w:rPr>
          <w:rFonts w:asciiTheme="minorHAnsi" w:hAnsiTheme="minorHAnsi" w:cs="Arial"/>
          <w:b/>
          <w:lang w:eastAsia="es-ES"/>
        </w:rPr>
        <w:t>ENTIDAD</w:t>
      </w:r>
      <w:r w:rsidRPr="0071249F">
        <w:rPr>
          <w:rFonts w:asciiTheme="minorHAnsi" w:hAnsiTheme="minorHAnsi" w:cs="Arial"/>
          <w:lang w:eastAsia="es-ES"/>
        </w:rPr>
        <w:t xml:space="preserve"> podrá iniciar el proceso de resolución del Contrato, conforme a lo estipulado en la cláusula (Terminación del Contrato).</w:t>
      </w:r>
    </w:p>
    <w:p w:rsidR="0071249F" w:rsidRPr="0071249F" w:rsidRDefault="0071249F" w:rsidP="0071249F">
      <w:pPr>
        <w:spacing w:before="120" w:after="120"/>
        <w:jc w:val="both"/>
        <w:rPr>
          <w:rFonts w:asciiTheme="minorHAnsi" w:hAnsiTheme="minorHAnsi" w:cs="Arial"/>
          <w:lang w:eastAsia="es-ES"/>
        </w:rPr>
      </w:pPr>
      <w:r w:rsidRPr="0071249F">
        <w:rPr>
          <w:rFonts w:asciiTheme="minorHAnsi" w:hAnsiTheme="minorHAnsi" w:cs="Arial"/>
          <w:lang w:eastAsia="es-ES"/>
        </w:rPr>
        <w:t xml:space="preserve">De establecer </w:t>
      </w:r>
      <w:r w:rsidRPr="0071249F">
        <w:rPr>
          <w:rFonts w:asciiTheme="minorHAnsi" w:hAnsiTheme="minorHAnsi" w:cs="Arial"/>
          <w:lang w:val="es-ES_tradnl" w:eastAsia="es-ES"/>
        </w:rPr>
        <w:t xml:space="preserve">la </w:t>
      </w:r>
      <w:r w:rsidRPr="0071249F">
        <w:rPr>
          <w:rFonts w:asciiTheme="minorHAnsi" w:hAnsiTheme="minorHAnsi" w:cs="Arial"/>
          <w:b/>
          <w:lang w:val="es-ES_tradnl" w:eastAsia="es-ES"/>
        </w:rPr>
        <w:t>ENTIDAD</w:t>
      </w:r>
      <w:r w:rsidRPr="0071249F">
        <w:rPr>
          <w:rFonts w:asciiTheme="minorHAnsi" w:hAnsiTheme="minorHAnsi" w:cs="Arial"/>
          <w:lang w:eastAsia="es-ES"/>
        </w:rPr>
        <w:t xml:space="preserve"> que por la aplicación de multas por mora se ha llegado al límite del 20% (veinte por ciento) del monto total del Contrato, la </w:t>
      </w:r>
      <w:r w:rsidRPr="0071249F">
        <w:rPr>
          <w:rFonts w:asciiTheme="minorHAnsi" w:hAnsiTheme="minorHAnsi" w:cs="Arial"/>
          <w:b/>
          <w:lang w:eastAsia="es-ES"/>
        </w:rPr>
        <w:t>ENTIDAD</w:t>
      </w:r>
      <w:r w:rsidRPr="0071249F">
        <w:rPr>
          <w:rFonts w:asciiTheme="minorHAnsi" w:hAnsiTheme="minorHAnsi" w:cs="Arial"/>
          <w:lang w:eastAsia="es-ES"/>
        </w:rPr>
        <w:t xml:space="preserve"> deberá iniciar el proceso de resolución del Contrato, conforme a lo estipulado en la cláusula (Terminación del Contrato).</w:t>
      </w:r>
    </w:p>
    <w:p w:rsidR="0071249F" w:rsidRPr="0071249F" w:rsidRDefault="0071249F" w:rsidP="0071249F">
      <w:pPr>
        <w:spacing w:before="120" w:after="120"/>
        <w:jc w:val="both"/>
        <w:rPr>
          <w:rFonts w:asciiTheme="minorHAnsi" w:hAnsiTheme="minorHAnsi" w:cs="Arial"/>
          <w:lang w:eastAsia="es-ES"/>
        </w:rPr>
      </w:pPr>
      <w:r w:rsidRPr="0071249F">
        <w:rPr>
          <w:rFonts w:asciiTheme="minorHAnsi" w:hAnsiTheme="minorHAnsi" w:cs="Arial"/>
          <w:lang w:eastAsia="es-ES"/>
        </w:rPr>
        <w:t xml:space="preserve">Las multas serán cobradas mediante descuentos establecidos expresamente por la </w:t>
      </w:r>
      <w:r w:rsidRPr="0071249F">
        <w:rPr>
          <w:rFonts w:asciiTheme="minorHAnsi" w:hAnsiTheme="minorHAnsi" w:cs="Arial"/>
          <w:b/>
          <w:bCs/>
          <w:lang w:eastAsia="es-ES"/>
        </w:rPr>
        <w:t>ENTIDAD</w:t>
      </w:r>
      <w:r w:rsidRPr="0071249F">
        <w:rPr>
          <w:rFonts w:asciiTheme="minorHAnsi" w:hAnsiTheme="minorHAnsi" w:cs="Arial"/>
          <w:lang w:eastAsia="es-ES"/>
        </w:rPr>
        <w:t>,</w:t>
      </w:r>
      <w:r w:rsidRPr="0071249F">
        <w:rPr>
          <w:rFonts w:asciiTheme="minorHAnsi" w:hAnsiTheme="minorHAnsi" w:cs="Arial"/>
          <w:lang w:val="es-ES_tradnl" w:eastAsia="es-ES"/>
        </w:rPr>
        <w:t xml:space="preserve"> con base en el informe específico y documentado</w:t>
      </w:r>
      <w:r w:rsidRPr="0071249F">
        <w:rPr>
          <w:rFonts w:asciiTheme="minorHAnsi" w:hAnsiTheme="minorHAnsi" w:cs="Arial"/>
          <w:lang w:eastAsia="es-ES"/>
        </w:rPr>
        <w:t xml:space="preserve"> de los pagos o liquidación final, sin perjuicio de que </w:t>
      </w:r>
      <w:r w:rsidRPr="0071249F">
        <w:rPr>
          <w:rFonts w:asciiTheme="minorHAnsi" w:hAnsiTheme="minorHAnsi" w:cs="Arial"/>
          <w:lang w:val="es-ES_tradnl" w:eastAsia="es-ES"/>
        </w:rPr>
        <w:t xml:space="preserve">la </w:t>
      </w:r>
      <w:r w:rsidRPr="0071249F">
        <w:rPr>
          <w:rFonts w:asciiTheme="minorHAnsi" w:hAnsiTheme="minorHAnsi" w:cs="Arial"/>
          <w:b/>
          <w:lang w:val="es-ES_tradnl" w:eastAsia="es-ES"/>
        </w:rPr>
        <w:t xml:space="preserve">ENTIDAD </w:t>
      </w:r>
      <w:r w:rsidRPr="0071249F">
        <w:rPr>
          <w:rFonts w:asciiTheme="minorHAnsi" w:hAnsiTheme="minorHAnsi"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71249F" w:rsidRPr="0071249F" w:rsidRDefault="0071249F" w:rsidP="0071249F">
      <w:pPr>
        <w:spacing w:before="120" w:after="120"/>
        <w:jc w:val="both"/>
        <w:rPr>
          <w:rFonts w:asciiTheme="minorHAnsi" w:hAnsiTheme="minorHAnsi" w:cs="Arial"/>
          <w:b/>
          <w:u w:val="single"/>
          <w:lang w:val="es-ES_tradnl" w:eastAsia="es-ES"/>
        </w:rPr>
      </w:pPr>
      <w:r w:rsidRPr="0071249F">
        <w:rPr>
          <w:rFonts w:asciiTheme="minorHAnsi" w:hAnsiTheme="minorHAnsi" w:cs="Arial"/>
          <w:b/>
          <w:u w:val="single"/>
          <w:lang w:eastAsia="es-ES"/>
        </w:rPr>
        <w:t>DÉCIMA CUARTA.- (NOTIFICACIONES)</w:t>
      </w:r>
    </w:p>
    <w:p w:rsidR="0071249F" w:rsidRDefault="0071249F" w:rsidP="0071249F">
      <w:pPr>
        <w:widowControl w:val="0"/>
        <w:numPr>
          <w:ilvl w:val="1"/>
          <w:numId w:val="0"/>
        </w:numPr>
        <w:tabs>
          <w:tab w:val="num" w:pos="284"/>
        </w:tabs>
        <w:spacing w:before="120" w:after="120"/>
        <w:ind w:left="708" w:hanging="719"/>
        <w:jc w:val="both"/>
        <w:rPr>
          <w:rFonts w:asciiTheme="minorHAnsi" w:hAnsiTheme="minorHAnsi" w:cs="Arial"/>
          <w:lang w:val="es-ES_tradnl" w:eastAsia="es-ES"/>
        </w:rPr>
      </w:pPr>
      <w:r w:rsidRPr="0071249F">
        <w:rPr>
          <w:rFonts w:asciiTheme="minorHAnsi" w:hAnsiTheme="minorHAnsi" w:cs="Arial"/>
          <w:b/>
          <w:lang w:val="es-ES_tradnl" w:eastAsia="es-ES"/>
        </w:rPr>
        <w:t>14.1</w:t>
      </w:r>
      <w:r w:rsidRPr="0071249F">
        <w:rPr>
          <w:rFonts w:asciiTheme="minorHAnsi" w:hAnsiTheme="minorHAnsi"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71249F" w:rsidRPr="0071249F" w:rsidRDefault="0071249F" w:rsidP="0071249F">
      <w:pPr>
        <w:widowControl w:val="0"/>
        <w:numPr>
          <w:ilvl w:val="1"/>
          <w:numId w:val="0"/>
        </w:numPr>
        <w:tabs>
          <w:tab w:val="num" w:pos="284"/>
        </w:tabs>
        <w:spacing w:before="120" w:after="120"/>
        <w:ind w:left="708" w:hanging="719"/>
        <w:jc w:val="both"/>
        <w:rPr>
          <w:rFonts w:asciiTheme="minorHAnsi" w:hAnsiTheme="minorHAnsi" w:cs="Arial"/>
          <w:lang w:val="es-ES_tradnl" w:eastAsia="es-ES"/>
        </w:rPr>
      </w:pPr>
    </w:p>
    <w:tbl>
      <w:tblPr>
        <w:tblW w:w="8930" w:type="dxa"/>
        <w:tblInd w:w="354" w:type="dxa"/>
        <w:tblLayout w:type="fixed"/>
        <w:tblCellMar>
          <w:left w:w="70" w:type="dxa"/>
          <w:right w:w="70" w:type="dxa"/>
        </w:tblCellMar>
        <w:tblLook w:val="0000" w:firstRow="0" w:lastRow="0" w:firstColumn="0" w:lastColumn="0" w:noHBand="0" w:noVBand="0"/>
      </w:tblPr>
      <w:tblGrid>
        <w:gridCol w:w="4536"/>
        <w:gridCol w:w="4394"/>
      </w:tblGrid>
      <w:tr w:rsidR="0071249F" w:rsidRPr="0071249F" w:rsidTr="00AD2A8E">
        <w:trPr>
          <w:trHeight w:val="237"/>
        </w:trPr>
        <w:tc>
          <w:tcPr>
            <w:tcW w:w="4536" w:type="dxa"/>
            <w:tcBorders>
              <w:top w:val="single" w:sz="4" w:space="0" w:color="auto"/>
              <w:left w:val="single" w:sz="4" w:space="0" w:color="auto"/>
              <w:bottom w:val="single" w:sz="4" w:space="0" w:color="auto"/>
              <w:right w:val="single" w:sz="4" w:space="0" w:color="auto"/>
            </w:tcBorders>
          </w:tcPr>
          <w:p w:rsidR="0071249F" w:rsidRPr="0071249F" w:rsidRDefault="0071249F" w:rsidP="00AD2A8E">
            <w:pPr>
              <w:widowControl w:val="0"/>
              <w:ind w:left="180" w:hanging="180"/>
              <w:jc w:val="center"/>
              <w:rPr>
                <w:rFonts w:asciiTheme="minorHAnsi" w:hAnsiTheme="minorHAnsi" w:cs="Arial"/>
                <w:b/>
                <w:lang w:val="es-ES_tradnl" w:eastAsia="es-ES"/>
              </w:rPr>
            </w:pPr>
            <w:r w:rsidRPr="0071249F">
              <w:rPr>
                <w:rFonts w:asciiTheme="minorHAnsi" w:hAnsiTheme="minorHAnsi" w:cs="Arial"/>
                <w:b/>
                <w:lang w:val="es-ES_tradnl" w:eastAsia="es-ES"/>
              </w:rPr>
              <w:lastRenderedPageBreak/>
              <w:t xml:space="preserve">ENTIDAD </w:t>
            </w:r>
          </w:p>
        </w:tc>
        <w:tc>
          <w:tcPr>
            <w:tcW w:w="4394" w:type="dxa"/>
            <w:tcBorders>
              <w:top w:val="single" w:sz="4" w:space="0" w:color="auto"/>
              <w:left w:val="single" w:sz="4" w:space="0" w:color="auto"/>
              <w:bottom w:val="single" w:sz="4" w:space="0" w:color="auto"/>
              <w:right w:val="single" w:sz="4" w:space="0" w:color="auto"/>
            </w:tcBorders>
          </w:tcPr>
          <w:p w:rsidR="0071249F" w:rsidRPr="0071249F" w:rsidRDefault="0071249F" w:rsidP="00AD2A8E">
            <w:pPr>
              <w:widowControl w:val="0"/>
              <w:ind w:left="180" w:hanging="180"/>
              <w:jc w:val="center"/>
              <w:rPr>
                <w:rFonts w:asciiTheme="minorHAnsi" w:hAnsiTheme="minorHAnsi" w:cs="Arial"/>
                <w:b/>
                <w:lang w:val="es-ES_tradnl" w:eastAsia="es-ES"/>
              </w:rPr>
            </w:pPr>
            <w:r w:rsidRPr="0071249F">
              <w:rPr>
                <w:rFonts w:asciiTheme="minorHAnsi" w:hAnsiTheme="minorHAnsi" w:cs="Arial"/>
                <w:b/>
                <w:lang w:val="es-ES_tradnl" w:eastAsia="es-ES"/>
              </w:rPr>
              <w:t>PROVEEDOR</w:t>
            </w:r>
          </w:p>
        </w:tc>
      </w:tr>
      <w:tr w:rsidR="0071249F" w:rsidRPr="0071249F" w:rsidTr="00AD2A8E">
        <w:trPr>
          <w:trHeight w:val="1505"/>
        </w:trPr>
        <w:tc>
          <w:tcPr>
            <w:tcW w:w="4536" w:type="dxa"/>
            <w:tcBorders>
              <w:top w:val="single" w:sz="4" w:space="0" w:color="auto"/>
              <w:left w:val="single" w:sz="4" w:space="0" w:color="auto"/>
              <w:bottom w:val="single" w:sz="4" w:space="0" w:color="auto"/>
              <w:right w:val="single" w:sz="4" w:space="0" w:color="auto"/>
            </w:tcBorders>
          </w:tcPr>
          <w:p w:rsidR="0071249F" w:rsidRPr="0071249F" w:rsidRDefault="0071249F" w:rsidP="00AD2A8E">
            <w:pPr>
              <w:widowControl w:val="0"/>
              <w:jc w:val="both"/>
              <w:rPr>
                <w:rFonts w:asciiTheme="minorHAnsi" w:hAnsiTheme="minorHAnsi" w:cs="Arial"/>
                <w:lang w:val="es-ES_tradnl" w:eastAsia="es-ES"/>
              </w:rPr>
            </w:pPr>
            <w:r w:rsidRPr="0071249F">
              <w:rPr>
                <w:rFonts w:asciiTheme="minorHAnsi" w:hAnsiTheme="minorHAnsi" w:cs="Arial"/>
                <w:b/>
                <w:lang w:val="es-ES_tradnl" w:eastAsia="es-ES"/>
              </w:rPr>
              <w:t xml:space="preserve">Domicilio: </w:t>
            </w:r>
          </w:p>
          <w:p w:rsidR="0071249F" w:rsidRPr="0071249F" w:rsidRDefault="0071249F" w:rsidP="00AD2A8E">
            <w:pPr>
              <w:widowControl w:val="0"/>
              <w:ind w:left="180" w:hanging="180"/>
              <w:jc w:val="both"/>
              <w:rPr>
                <w:rFonts w:asciiTheme="minorHAnsi" w:hAnsiTheme="minorHAnsi" w:cs="Arial"/>
                <w:lang w:eastAsia="es-ES"/>
              </w:rPr>
            </w:pPr>
            <w:r w:rsidRPr="0071249F">
              <w:rPr>
                <w:rFonts w:asciiTheme="minorHAnsi" w:hAnsiTheme="minorHAnsi" w:cs="Arial"/>
                <w:b/>
                <w:lang w:eastAsia="es-ES"/>
              </w:rPr>
              <w:t>N° Telf.:</w:t>
            </w:r>
            <w:r w:rsidRPr="0071249F">
              <w:rPr>
                <w:rFonts w:asciiTheme="minorHAnsi" w:hAnsiTheme="minorHAnsi" w:cs="Arial"/>
                <w:lang w:eastAsia="es-ES"/>
              </w:rPr>
              <w:t xml:space="preserve"> </w:t>
            </w:r>
          </w:p>
          <w:p w:rsidR="0071249F" w:rsidRPr="0071249F" w:rsidRDefault="0071249F" w:rsidP="00AD2A8E">
            <w:pPr>
              <w:widowControl w:val="0"/>
              <w:ind w:left="180" w:hanging="180"/>
              <w:jc w:val="both"/>
              <w:rPr>
                <w:rFonts w:asciiTheme="minorHAnsi" w:hAnsiTheme="minorHAnsi" w:cs="Arial"/>
                <w:lang w:eastAsia="es-ES"/>
              </w:rPr>
            </w:pPr>
            <w:r w:rsidRPr="0071249F">
              <w:rPr>
                <w:rFonts w:asciiTheme="minorHAnsi" w:hAnsiTheme="minorHAnsi" w:cs="Arial"/>
                <w:b/>
                <w:lang w:eastAsia="es-ES"/>
              </w:rPr>
              <w:t>E-mail:</w:t>
            </w:r>
            <w:r w:rsidRPr="0071249F">
              <w:rPr>
                <w:rFonts w:asciiTheme="minorHAnsi" w:hAnsiTheme="minorHAnsi" w:cs="Arial"/>
                <w:lang w:eastAsia="es-ES"/>
              </w:rPr>
              <w:t xml:space="preserve"> </w:t>
            </w:r>
          </w:p>
          <w:p w:rsidR="0071249F" w:rsidRPr="0071249F" w:rsidRDefault="0071249F" w:rsidP="00AD2A8E">
            <w:pPr>
              <w:widowControl w:val="0"/>
              <w:jc w:val="both"/>
              <w:rPr>
                <w:rFonts w:asciiTheme="minorHAnsi" w:hAnsiTheme="minorHAnsi" w:cs="Arial"/>
                <w:lang w:eastAsia="es-ES"/>
              </w:rPr>
            </w:pPr>
            <w:proofErr w:type="spellStart"/>
            <w:r w:rsidRPr="0071249F">
              <w:rPr>
                <w:rFonts w:asciiTheme="minorHAnsi" w:hAnsiTheme="minorHAnsi" w:cs="Arial"/>
                <w:b/>
                <w:lang w:eastAsia="es-ES"/>
              </w:rPr>
              <w:t>Attn</w:t>
            </w:r>
            <w:proofErr w:type="spellEnd"/>
            <w:r w:rsidRPr="0071249F">
              <w:rPr>
                <w:rFonts w:asciiTheme="minorHAnsi" w:hAnsiTheme="minorHAnsi" w:cs="Arial"/>
                <w:b/>
                <w:lang w:eastAsia="es-ES"/>
              </w:rPr>
              <w:t>.:</w:t>
            </w:r>
            <w:r w:rsidRPr="0071249F">
              <w:rPr>
                <w:rFonts w:asciiTheme="minorHAnsi" w:hAnsiTheme="minorHAnsi" w:cs="Arial"/>
                <w:lang w:eastAsia="es-ES"/>
              </w:rPr>
              <w:t xml:space="preserve"> </w:t>
            </w:r>
          </w:p>
          <w:p w:rsidR="0071249F" w:rsidRPr="0071249F" w:rsidRDefault="0071249F" w:rsidP="00AD2A8E">
            <w:pPr>
              <w:widowControl w:val="0"/>
              <w:ind w:left="180" w:hanging="180"/>
              <w:jc w:val="both"/>
              <w:rPr>
                <w:rFonts w:asciiTheme="minorHAnsi" w:hAnsiTheme="minorHAnsi" w:cs="Arial"/>
                <w:lang w:val="es-ES_tradnl" w:eastAsia="es-ES"/>
              </w:rPr>
            </w:pPr>
            <w:r w:rsidRPr="0071249F">
              <w:rPr>
                <w:rFonts w:asciiTheme="minorHAnsi" w:hAnsiTheme="minorHAnsi" w:cs="Arial"/>
                <w:lang w:eastAsia="es-ES"/>
              </w:rPr>
              <w:t>--- - Bolivia</w:t>
            </w:r>
          </w:p>
        </w:tc>
        <w:tc>
          <w:tcPr>
            <w:tcW w:w="4394" w:type="dxa"/>
            <w:tcBorders>
              <w:top w:val="single" w:sz="4" w:space="0" w:color="auto"/>
              <w:left w:val="single" w:sz="4" w:space="0" w:color="auto"/>
              <w:bottom w:val="single" w:sz="4" w:space="0" w:color="auto"/>
              <w:right w:val="single" w:sz="4" w:space="0" w:color="auto"/>
            </w:tcBorders>
          </w:tcPr>
          <w:p w:rsidR="0071249F" w:rsidRPr="0071249F" w:rsidRDefault="0071249F" w:rsidP="00AD2A8E">
            <w:pPr>
              <w:widowControl w:val="0"/>
              <w:ind w:hanging="45"/>
              <w:jc w:val="both"/>
              <w:rPr>
                <w:rFonts w:asciiTheme="minorHAnsi" w:hAnsiTheme="minorHAnsi" w:cs="Arial"/>
                <w:lang w:val="es-ES_tradnl" w:eastAsia="es-ES"/>
              </w:rPr>
            </w:pPr>
            <w:r w:rsidRPr="0071249F">
              <w:rPr>
                <w:rFonts w:asciiTheme="minorHAnsi" w:hAnsiTheme="minorHAnsi" w:cs="Arial"/>
                <w:b/>
                <w:lang w:val="es-ES_tradnl" w:eastAsia="es-ES"/>
              </w:rPr>
              <w:t>Domicilio:</w:t>
            </w:r>
            <w:r w:rsidRPr="0071249F">
              <w:rPr>
                <w:rFonts w:asciiTheme="minorHAnsi" w:hAnsiTheme="minorHAnsi" w:cs="Arial"/>
                <w:lang w:val="es-ES_tradnl" w:eastAsia="es-ES"/>
              </w:rPr>
              <w:t xml:space="preserve"> </w:t>
            </w:r>
          </w:p>
          <w:p w:rsidR="0071249F" w:rsidRPr="0071249F" w:rsidRDefault="0071249F" w:rsidP="00AD2A8E">
            <w:pPr>
              <w:widowControl w:val="0"/>
              <w:ind w:left="180" w:hanging="180"/>
              <w:jc w:val="both"/>
              <w:rPr>
                <w:rFonts w:asciiTheme="minorHAnsi" w:hAnsiTheme="minorHAnsi" w:cs="Arial"/>
                <w:lang w:eastAsia="es-ES"/>
              </w:rPr>
            </w:pPr>
            <w:r w:rsidRPr="0071249F">
              <w:rPr>
                <w:rFonts w:asciiTheme="minorHAnsi" w:hAnsiTheme="minorHAnsi" w:cs="Arial"/>
                <w:b/>
                <w:lang w:eastAsia="es-ES"/>
              </w:rPr>
              <w:t>N° Telf.:</w:t>
            </w:r>
            <w:r w:rsidRPr="0071249F">
              <w:rPr>
                <w:rFonts w:asciiTheme="minorHAnsi" w:hAnsiTheme="minorHAnsi" w:cs="Arial"/>
                <w:lang w:eastAsia="es-ES"/>
              </w:rPr>
              <w:t xml:space="preserve"> </w:t>
            </w:r>
          </w:p>
          <w:p w:rsidR="0071249F" w:rsidRPr="0071249F" w:rsidRDefault="0071249F" w:rsidP="00AD2A8E">
            <w:pPr>
              <w:widowControl w:val="0"/>
              <w:ind w:left="180" w:hanging="180"/>
              <w:jc w:val="both"/>
              <w:rPr>
                <w:rFonts w:asciiTheme="minorHAnsi" w:hAnsiTheme="minorHAnsi" w:cs="Arial"/>
                <w:lang w:eastAsia="es-ES"/>
              </w:rPr>
            </w:pPr>
            <w:r w:rsidRPr="0071249F">
              <w:rPr>
                <w:rFonts w:asciiTheme="minorHAnsi" w:hAnsiTheme="minorHAnsi" w:cs="Arial"/>
                <w:b/>
                <w:lang w:eastAsia="es-ES"/>
              </w:rPr>
              <w:t>E-mail:</w:t>
            </w:r>
            <w:r w:rsidRPr="0071249F">
              <w:rPr>
                <w:rFonts w:asciiTheme="minorHAnsi" w:hAnsiTheme="minorHAnsi" w:cs="Arial"/>
                <w:lang w:eastAsia="es-ES"/>
              </w:rPr>
              <w:t xml:space="preserve"> </w:t>
            </w:r>
            <w:hyperlink r:id="rId29" w:history="1"/>
          </w:p>
          <w:p w:rsidR="0071249F" w:rsidRPr="00AD2A8E" w:rsidRDefault="0071249F" w:rsidP="00AD2A8E">
            <w:pPr>
              <w:autoSpaceDE w:val="0"/>
              <w:autoSpaceDN w:val="0"/>
              <w:adjustRightInd w:val="0"/>
              <w:ind w:left="180" w:hanging="180"/>
              <w:rPr>
                <w:rFonts w:asciiTheme="minorHAnsi" w:hAnsiTheme="minorHAnsi" w:cs="Arial"/>
                <w:lang w:val="es-BO" w:eastAsia="es-ES"/>
              </w:rPr>
            </w:pPr>
            <w:proofErr w:type="spellStart"/>
            <w:r w:rsidRPr="00AD2A8E">
              <w:rPr>
                <w:rFonts w:asciiTheme="minorHAnsi" w:hAnsiTheme="minorHAnsi" w:cs="Arial"/>
                <w:b/>
                <w:lang w:val="es-BO" w:eastAsia="es-ES"/>
              </w:rPr>
              <w:t>Attn</w:t>
            </w:r>
            <w:proofErr w:type="spellEnd"/>
            <w:r w:rsidRPr="00AD2A8E">
              <w:rPr>
                <w:rFonts w:asciiTheme="minorHAnsi" w:hAnsiTheme="minorHAnsi" w:cs="Arial"/>
                <w:b/>
                <w:lang w:val="es-BO" w:eastAsia="es-ES"/>
              </w:rPr>
              <w:t>.:</w:t>
            </w:r>
            <w:r w:rsidRPr="00AD2A8E">
              <w:rPr>
                <w:rFonts w:asciiTheme="minorHAnsi" w:hAnsiTheme="minorHAnsi" w:cs="Arial"/>
                <w:lang w:val="es-BO" w:eastAsia="es-ES"/>
              </w:rPr>
              <w:t xml:space="preserve"> </w:t>
            </w:r>
          </w:p>
          <w:p w:rsidR="0071249F" w:rsidRPr="0071249F" w:rsidRDefault="0071249F" w:rsidP="00AD2A8E">
            <w:pPr>
              <w:autoSpaceDE w:val="0"/>
              <w:autoSpaceDN w:val="0"/>
              <w:adjustRightInd w:val="0"/>
              <w:ind w:left="180" w:hanging="180"/>
              <w:rPr>
                <w:rFonts w:asciiTheme="minorHAnsi" w:hAnsiTheme="minorHAnsi" w:cs="Arial"/>
                <w:lang w:val="es-ES_tradnl" w:eastAsia="es-ES"/>
              </w:rPr>
            </w:pPr>
            <w:r w:rsidRPr="00AD2A8E">
              <w:rPr>
                <w:rFonts w:asciiTheme="minorHAnsi" w:hAnsiTheme="minorHAnsi" w:cs="Arial"/>
                <w:lang w:val="es-BO" w:eastAsia="es-ES"/>
              </w:rPr>
              <w:t xml:space="preserve"> --</w:t>
            </w:r>
            <w:r w:rsidRPr="0071249F">
              <w:rPr>
                <w:rFonts w:asciiTheme="minorHAnsi" w:hAnsiTheme="minorHAnsi" w:cs="Arial"/>
                <w:lang w:val="es-ES_tradnl" w:eastAsia="es-ES"/>
              </w:rPr>
              <w:t xml:space="preserve"> – Bolivia</w:t>
            </w:r>
          </w:p>
        </w:tc>
      </w:tr>
    </w:tbl>
    <w:p w:rsidR="0071249F" w:rsidRPr="0071249F" w:rsidRDefault="0071249F" w:rsidP="0071249F">
      <w:pPr>
        <w:widowControl w:val="0"/>
        <w:tabs>
          <w:tab w:val="num" w:pos="720"/>
        </w:tabs>
        <w:spacing w:before="120" w:after="120"/>
        <w:ind w:left="720" w:hanging="720"/>
        <w:jc w:val="both"/>
        <w:rPr>
          <w:rFonts w:asciiTheme="minorHAnsi" w:hAnsiTheme="minorHAnsi" w:cs="Arial"/>
          <w:lang w:val="es-ES_tradnl" w:eastAsia="es-ES"/>
        </w:rPr>
      </w:pPr>
      <w:r w:rsidRPr="0071249F">
        <w:rPr>
          <w:rFonts w:asciiTheme="minorHAnsi" w:hAnsiTheme="minorHAnsi" w:cs="Arial"/>
          <w:b/>
          <w:lang w:val="es-ES_tradnl" w:eastAsia="es-ES"/>
        </w:rPr>
        <w:t>14.2</w:t>
      </w:r>
      <w:r w:rsidRPr="0071249F">
        <w:rPr>
          <w:rFonts w:asciiTheme="minorHAnsi" w:hAnsiTheme="minorHAnsi" w:cs="Arial"/>
          <w:lang w:val="es-ES_tradnl" w:eastAsia="es-ES"/>
        </w:rPr>
        <w:tab/>
        <w:t>Se considerará recibida la notificación o comunicación en la fecha y hora en que se haya realizado la entrega.</w:t>
      </w:r>
    </w:p>
    <w:p w:rsidR="0071249F" w:rsidRPr="0071249F" w:rsidRDefault="0071249F" w:rsidP="0071249F">
      <w:pPr>
        <w:widowControl w:val="0"/>
        <w:tabs>
          <w:tab w:val="num" w:pos="720"/>
        </w:tabs>
        <w:spacing w:before="120" w:after="120"/>
        <w:ind w:left="720" w:hanging="720"/>
        <w:jc w:val="both"/>
        <w:rPr>
          <w:rFonts w:asciiTheme="minorHAnsi" w:hAnsiTheme="minorHAnsi" w:cs="Arial"/>
          <w:lang w:val="es-ES_tradnl" w:eastAsia="es-ES"/>
        </w:rPr>
      </w:pPr>
      <w:r w:rsidRPr="0071249F">
        <w:rPr>
          <w:rFonts w:asciiTheme="minorHAnsi" w:hAnsiTheme="minorHAnsi" w:cs="Arial"/>
          <w:b/>
          <w:lang w:val="es-ES_tradnl" w:eastAsia="es-ES"/>
        </w:rPr>
        <w:t>14.3</w:t>
      </w:r>
      <w:r w:rsidRPr="0071249F">
        <w:rPr>
          <w:rFonts w:asciiTheme="minorHAnsi" w:hAnsiTheme="minorHAnsi"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1249F" w:rsidRPr="0071249F" w:rsidRDefault="0071249F" w:rsidP="0071249F">
      <w:pPr>
        <w:spacing w:before="120" w:after="120"/>
        <w:jc w:val="both"/>
        <w:rPr>
          <w:rFonts w:asciiTheme="minorHAnsi" w:hAnsiTheme="minorHAnsi" w:cs="Arial"/>
          <w:b/>
          <w:u w:val="single"/>
          <w:lang w:val="es-ES_tradnl" w:eastAsia="es-ES"/>
        </w:rPr>
      </w:pPr>
      <w:r w:rsidRPr="0071249F">
        <w:rPr>
          <w:rFonts w:asciiTheme="minorHAnsi" w:hAnsiTheme="minorHAnsi" w:cs="Arial"/>
          <w:b/>
          <w:u w:val="single"/>
          <w:lang w:val="es-ES_tradnl" w:eastAsia="es-ES"/>
        </w:rPr>
        <w:t>DÉCIMA QUINTA.- (RECEPCIÓN Y VERIFICACIÓN)</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El Responsable de Recepción conjuntamente con un representante debidamente acreditado del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xml:space="preserve">, tendrán la función de efectuar la recepción de la Adquisición, previa conformidad de 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 xml:space="preserve"> elaborándose un acta de recepción en la cual se identifique la cantidad recibida y el cumplimiento de las especificaciones técnicas.  </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Si se encontraran defectos o daños en la Adquisición no se procederá a la emisión del acta de recepción en tanto el </w:t>
      </w:r>
      <w:r w:rsidRPr="0071249F">
        <w:rPr>
          <w:rFonts w:asciiTheme="minorHAnsi" w:hAnsiTheme="minorHAnsi" w:cs="Arial"/>
          <w:b/>
          <w:lang w:val="es-ES_tradnl" w:eastAsia="es-ES"/>
        </w:rPr>
        <w:t xml:space="preserve">PROVEEDOR </w:t>
      </w:r>
      <w:r w:rsidRPr="0071249F">
        <w:rPr>
          <w:rFonts w:asciiTheme="minorHAnsi" w:hAnsiTheme="minorHAnsi" w:cs="Arial"/>
          <w:lang w:val="es-ES_tradnl" w:eastAsia="es-ES"/>
        </w:rPr>
        <w:t xml:space="preserve">no subsane lo observado. 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xml:space="preserve"> deberá reemplazar la Adquisición observada por otra de igual o mejor característica en el menor tiempo posible, corriendo por su cuenta el transporte y lo que conlleve realizar el cambio. </w:t>
      </w:r>
    </w:p>
    <w:p w:rsidR="0071249F" w:rsidRPr="0071249F" w:rsidRDefault="0071249F" w:rsidP="0071249F">
      <w:pPr>
        <w:spacing w:before="120" w:after="120"/>
        <w:jc w:val="both"/>
        <w:rPr>
          <w:rFonts w:asciiTheme="minorHAnsi" w:hAnsiTheme="minorHAnsi" w:cs="Arial"/>
          <w:b/>
          <w:u w:val="single"/>
          <w:lang w:val="es-ES_tradnl" w:eastAsia="es-ES"/>
        </w:rPr>
      </w:pPr>
      <w:r w:rsidRPr="0071249F">
        <w:rPr>
          <w:rFonts w:asciiTheme="minorHAnsi" w:hAnsiTheme="minorHAnsi" w:cs="Arial"/>
          <w:b/>
          <w:u w:val="single"/>
          <w:lang w:val="es-ES_tradnl" w:eastAsia="es-ES"/>
        </w:rPr>
        <w:t>DÉCIMA SEXTA.- (RESPONSABILIDADES Y OBLIGACIONES DEL PROVEEDOR)</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xml:space="preserve"> se compromete a cumplir con las siguientes responsabilidades y obligaciones, que son de carácter enunciativo y no limitativo:</w:t>
      </w:r>
    </w:p>
    <w:p w:rsidR="0071249F" w:rsidRPr="0071249F" w:rsidRDefault="0071249F" w:rsidP="0071249F">
      <w:pPr>
        <w:spacing w:before="120" w:after="120"/>
        <w:jc w:val="both"/>
        <w:rPr>
          <w:rFonts w:asciiTheme="minorHAnsi" w:hAnsiTheme="minorHAnsi" w:cs="Arial"/>
          <w:b/>
          <w:lang w:val="es-ES_tradnl" w:eastAsia="es-ES"/>
        </w:rPr>
      </w:pPr>
      <w:r w:rsidRPr="0071249F">
        <w:rPr>
          <w:rFonts w:asciiTheme="minorHAnsi" w:hAnsiTheme="minorHAnsi" w:cs="Arial"/>
          <w:b/>
          <w:lang w:val="es-ES_tradnl" w:eastAsia="es-ES"/>
        </w:rPr>
        <w:t>16.1</w:t>
      </w:r>
      <w:r w:rsidRPr="0071249F">
        <w:rPr>
          <w:rFonts w:asciiTheme="minorHAnsi" w:hAnsiTheme="minorHAnsi" w:cs="Arial"/>
          <w:b/>
          <w:lang w:val="es-ES_tradnl" w:eastAsia="es-ES"/>
        </w:rPr>
        <w:tab/>
        <w:t>Responsabilidades:</w:t>
      </w:r>
    </w:p>
    <w:p w:rsidR="0071249F" w:rsidRPr="0071249F" w:rsidRDefault="0071249F" w:rsidP="0071249F">
      <w:pPr>
        <w:widowControl w:val="0"/>
        <w:tabs>
          <w:tab w:val="num" w:pos="720"/>
        </w:tabs>
        <w:spacing w:before="120" w:after="120"/>
        <w:ind w:left="1134" w:hanging="984"/>
        <w:jc w:val="both"/>
        <w:rPr>
          <w:rFonts w:asciiTheme="minorHAnsi" w:hAnsiTheme="minorHAnsi" w:cs="Arial"/>
          <w:lang w:val="es-ES_tradnl" w:eastAsia="es-ES"/>
        </w:rPr>
      </w:pPr>
      <w:r w:rsidRPr="0071249F">
        <w:rPr>
          <w:rFonts w:asciiTheme="minorHAnsi" w:hAnsiTheme="minorHAnsi" w:cs="Arial"/>
          <w:lang w:val="es-ES_tradnl" w:eastAsia="es-ES"/>
        </w:rPr>
        <w:tab/>
      </w:r>
      <w:r w:rsidRPr="0071249F">
        <w:rPr>
          <w:rFonts w:asciiTheme="minorHAnsi" w:hAnsiTheme="minorHAnsi" w:cs="Arial"/>
          <w:b/>
          <w:lang w:val="es-ES_tradnl" w:eastAsia="es-ES"/>
        </w:rPr>
        <w:t>a)</w:t>
      </w:r>
      <w:r w:rsidRPr="0071249F">
        <w:rPr>
          <w:rFonts w:asciiTheme="minorHAnsi" w:hAnsiTheme="minorHAnsi" w:cs="Arial"/>
          <w:lang w:val="es-ES_tradnl" w:eastAsia="es-ES"/>
        </w:rPr>
        <w:tab/>
        <w:t xml:space="preserve">Cumplir con el presente Contrato. </w:t>
      </w:r>
    </w:p>
    <w:p w:rsidR="0071249F" w:rsidRPr="0071249F" w:rsidRDefault="0071249F" w:rsidP="0071249F">
      <w:pPr>
        <w:widowControl w:val="0"/>
        <w:tabs>
          <w:tab w:val="num" w:pos="720"/>
        </w:tabs>
        <w:spacing w:before="120" w:after="120"/>
        <w:ind w:left="1134" w:hanging="984"/>
        <w:jc w:val="both"/>
        <w:rPr>
          <w:rFonts w:asciiTheme="minorHAnsi" w:hAnsiTheme="minorHAnsi" w:cs="Arial"/>
          <w:lang w:val="es-ES_tradnl" w:eastAsia="es-ES"/>
        </w:rPr>
      </w:pPr>
      <w:r w:rsidRPr="0071249F">
        <w:rPr>
          <w:rFonts w:asciiTheme="minorHAnsi" w:hAnsiTheme="minorHAnsi" w:cs="Arial"/>
          <w:lang w:val="es-ES_tradnl" w:eastAsia="es-ES"/>
        </w:rPr>
        <w:tab/>
      </w:r>
      <w:r w:rsidRPr="0071249F">
        <w:rPr>
          <w:rFonts w:asciiTheme="minorHAnsi" w:hAnsiTheme="minorHAnsi" w:cs="Arial"/>
          <w:b/>
          <w:lang w:val="es-ES_tradnl" w:eastAsia="es-ES"/>
        </w:rPr>
        <w:t>b)</w:t>
      </w:r>
      <w:r w:rsidRPr="0071249F">
        <w:rPr>
          <w:rFonts w:asciiTheme="minorHAnsi" w:hAnsiTheme="minorHAnsi" w:cs="Arial"/>
          <w:lang w:val="es-ES_tradnl" w:eastAsia="es-ES"/>
        </w:rPr>
        <w:tab/>
        <w:t>No podrá entregar la Adquisición con bienes usados o defectuosos, debiendo en su caso ser sustituidos a su costo, en el menor tiempo posible.</w:t>
      </w:r>
    </w:p>
    <w:p w:rsidR="0071249F" w:rsidRPr="0071249F" w:rsidRDefault="0071249F" w:rsidP="0071249F">
      <w:pPr>
        <w:widowControl w:val="0"/>
        <w:tabs>
          <w:tab w:val="num" w:pos="720"/>
        </w:tabs>
        <w:spacing w:before="120" w:after="120"/>
        <w:ind w:left="1134" w:hanging="984"/>
        <w:jc w:val="both"/>
        <w:rPr>
          <w:rFonts w:asciiTheme="minorHAnsi" w:hAnsiTheme="minorHAnsi" w:cs="Arial"/>
          <w:b/>
          <w:lang w:val="es-ES_tradnl" w:eastAsia="es-ES"/>
        </w:rPr>
      </w:pPr>
      <w:r w:rsidRPr="0071249F">
        <w:rPr>
          <w:rFonts w:asciiTheme="minorHAnsi" w:hAnsiTheme="minorHAnsi" w:cs="Arial"/>
          <w:lang w:val="es-ES_tradnl" w:eastAsia="es-ES"/>
        </w:rPr>
        <w:tab/>
      </w:r>
      <w:r w:rsidRPr="0071249F">
        <w:rPr>
          <w:rFonts w:asciiTheme="minorHAnsi" w:hAnsiTheme="minorHAnsi" w:cs="Arial"/>
          <w:b/>
          <w:lang w:val="es-ES_tradnl" w:eastAsia="es-ES"/>
        </w:rPr>
        <w:t>c)</w:t>
      </w:r>
      <w:r w:rsidRPr="0071249F">
        <w:rPr>
          <w:rFonts w:asciiTheme="minorHAnsi" w:hAnsiTheme="minorHAnsi" w:cs="Arial"/>
          <w:lang w:val="es-ES_tradnl" w:eastAsia="es-ES"/>
        </w:rPr>
        <w:tab/>
        <w:t xml:space="preserve">Los retrasos por parte de sub-contratistas y/o sub-vendedores, si los hubiera, serán de responsabilidad única y exclusiva del </w:t>
      </w:r>
      <w:r w:rsidRPr="0071249F">
        <w:rPr>
          <w:rFonts w:asciiTheme="minorHAnsi" w:hAnsiTheme="minorHAnsi" w:cs="Arial"/>
          <w:b/>
          <w:lang w:val="es-ES_tradnl" w:eastAsia="es-ES"/>
        </w:rPr>
        <w:t>PROVEEDOR.</w:t>
      </w:r>
    </w:p>
    <w:p w:rsidR="0071249F" w:rsidRPr="0071249F" w:rsidRDefault="0071249F" w:rsidP="0071249F">
      <w:pPr>
        <w:widowControl w:val="0"/>
        <w:tabs>
          <w:tab w:val="num" w:pos="720"/>
        </w:tabs>
        <w:spacing w:before="120" w:after="120"/>
        <w:ind w:left="1134" w:hanging="984"/>
        <w:jc w:val="both"/>
        <w:rPr>
          <w:rFonts w:asciiTheme="minorHAnsi" w:hAnsiTheme="minorHAnsi" w:cs="Arial"/>
          <w:lang w:val="es-ES_tradnl" w:eastAsia="es-ES"/>
        </w:rPr>
      </w:pPr>
      <w:r w:rsidRPr="0071249F">
        <w:rPr>
          <w:rFonts w:asciiTheme="minorHAnsi" w:hAnsiTheme="minorHAnsi" w:cs="Arial"/>
          <w:lang w:val="es-ES_tradnl" w:eastAsia="es-ES"/>
        </w:rPr>
        <w:tab/>
      </w:r>
      <w:r w:rsidRPr="0071249F">
        <w:rPr>
          <w:rFonts w:asciiTheme="minorHAnsi" w:hAnsiTheme="minorHAnsi" w:cs="Arial"/>
          <w:b/>
          <w:lang w:val="es-ES_tradnl" w:eastAsia="es-ES"/>
        </w:rPr>
        <w:t>d)</w:t>
      </w:r>
      <w:r w:rsidRPr="0071249F">
        <w:rPr>
          <w:rFonts w:asciiTheme="minorHAnsi" w:hAnsiTheme="minorHAnsi" w:cs="Arial"/>
          <w:lang w:val="es-ES_tradnl" w:eastAsia="es-ES"/>
        </w:rPr>
        <w:tab/>
        <w:t xml:space="preserve">Mantener exonerada a 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 xml:space="preserve"> contra cualquier multa o penalidad de cualquier tipo o naturaleza que fuera impuesta por causa de incumplimiento o infracción de la legislación laboral o social.</w:t>
      </w:r>
    </w:p>
    <w:p w:rsidR="0071249F" w:rsidRPr="0071249F" w:rsidRDefault="0071249F" w:rsidP="0071249F">
      <w:pPr>
        <w:widowControl w:val="0"/>
        <w:tabs>
          <w:tab w:val="num" w:pos="720"/>
        </w:tabs>
        <w:spacing w:before="120" w:after="120"/>
        <w:ind w:left="1134" w:hanging="984"/>
        <w:jc w:val="both"/>
        <w:rPr>
          <w:rFonts w:asciiTheme="minorHAnsi" w:hAnsiTheme="minorHAnsi" w:cs="Arial"/>
          <w:lang w:val="es-ES_tradnl" w:eastAsia="es-ES"/>
        </w:rPr>
      </w:pPr>
      <w:r w:rsidRPr="0071249F">
        <w:rPr>
          <w:rFonts w:asciiTheme="minorHAnsi" w:hAnsiTheme="minorHAnsi" w:cs="Arial"/>
          <w:lang w:val="es-ES_tradnl" w:eastAsia="es-ES"/>
        </w:rPr>
        <w:tab/>
      </w:r>
      <w:r w:rsidRPr="0071249F">
        <w:rPr>
          <w:rFonts w:asciiTheme="minorHAnsi" w:hAnsiTheme="minorHAnsi" w:cs="Arial"/>
          <w:b/>
          <w:lang w:val="es-ES_tradnl" w:eastAsia="es-ES"/>
        </w:rPr>
        <w:t>e)</w:t>
      </w:r>
      <w:r w:rsidRPr="0071249F">
        <w:rPr>
          <w:rFonts w:asciiTheme="minorHAnsi" w:hAnsiTheme="minorHAnsi" w:cs="Arial"/>
          <w:lang w:val="es-ES_tradnl" w:eastAsia="es-ES"/>
        </w:rPr>
        <w:tab/>
        <w:t xml:space="preserve">Mantener indemne a la </w:t>
      </w:r>
      <w:r w:rsidRPr="0071249F">
        <w:rPr>
          <w:rFonts w:asciiTheme="minorHAnsi" w:hAnsiTheme="minorHAnsi" w:cs="Arial"/>
          <w:b/>
          <w:lang w:val="es-ES_tradnl" w:eastAsia="es-ES"/>
        </w:rPr>
        <w:t xml:space="preserve">ENTIDAD </w:t>
      </w:r>
      <w:r w:rsidRPr="0071249F">
        <w:rPr>
          <w:rFonts w:asciiTheme="minorHAnsi" w:hAnsiTheme="minorHAnsi" w:cs="Arial"/>
          <w:lang w:val="es-ES_tradnl" w:eastAsia="es-ES"/>
        </w:rPr>
        <w:t xml:space="preserve">contra cualquier hecho o acto originado por la ejecución del Contrato que tenga por efecto responsabilidad por vulneración de la legislación aplicable. </w:t>
      </w:r>
    </w:p>
    <w:p w:rsidR="0071249F" w:rsidRPr="0071249F" w:rsidRDefault="0071249F" w:rsidP="0071249F">
      <w:pPr>
        <w:widowControl w:val="0"/>
        <w:tabs>
          <w:tab w:val="num" w:pos="720"/>
        </w:tabs>
        <w:spacing w:before="120" w:after="120"/>
        <w:ind w:left="1134" w:hanging="984"/>
        <w:jc w:val="both"/>
        <w:rPr>
          <w:rFonts w:asciiTheme="minorHAnsi" w:hAnsiTheme="minorHAnsi" w:cs="Arial"/>
          <w:lang w:val="es-ES_tradnl" w:eastAsia="es-ES"/>
        </w:rPr>
      </w:pPr>
      <w:r w:rsidRPr="0071249F">
        <w:rPr>
          <w:rFonts w:asciiTheme="minorHAnsi" w:hAnsiTheme="minorHAnsi" w:cs="Arial"/>
          <w:lang w:val="es-ES_tradnl" w:eastAsia="es-ES"/>
        </w:rPr>
        <w:tab/>
      </w:r>
      <w:r w:rsidRPr="0071249F">
        <w:rPr>
          <w:rFonts w:asciiTheme="minorHAnsi" w:hAnsiTheme="minorHAnsi" w:cs="Arial"/>
          <w:b/>
          <w:lang w:val="es-ES_tradnl" w:eastAsia="es-ES"/>
        </w:rPr>
        <w:t>f)</w:t>
      </w:r>
      <w:r w:rsidRPr="0071249F">
        <w:rPr>
          <w:rFonts w:asciiTheme="minorHAnsi" w:hAnsiTheme="minorHAnsi" w:cs="Arial"/>
          <w:lang w:val="es-ES_tradnl" w:eastAsia="es-ES"/>
        </w:rPr>
        <w:tab/>
        <w:t xml:space="preserve">Cumplir con las obligaciones emergentes del pago de las cargas sociales y tributarias contempladas en su propuesta, en el marco de las leyes vigentes, y presentar a requerimiento de 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 xml:space="preserve">, el respaldo correspondiente. </w:t>
      </w:r>
    </w:p>
    <w:p w:rsidR="0071249F" w:rsidRPr="0071249F" w:rsidRDefault="0071249F" w:rsidP="0071249F">
      <w:pPr>
        <w:widowControl w:val="0"/>
        <w:tabs>
          <w:tab w:val="num" w:pos="720"/>
        </w:tabs>
        <w:spacing w:before="120" w:after="120"/>
        <w:ind w:left="709" w:hanging="709"/>
        <w:jc w:val="both"/>
        <w:rPr>
          <w:rFonts w:asciiTheme="minorHAnsi" w:hAnsiTheme="minorHAnsi" w:cs="Arial"/>
          <w:b/>
          <w:lang w:val="es-ES_tradnl" w:eastAsia="es-ES"/>
        </w:rPr>
      </w:pPr>
      <w:r w:rsidRPr="0071249F">
        <w:rPr>
          <w:rFonts w:asciiTheme="minorHAnsi" w:hAnsiTheme="minorHAnsi" w:cs="Arial"/>
          <w:b/>
          <w:lang w:val="es-ES_tradnl" w:eastAsia="es-ES"/>
        </w:rPr>
        <w:t>16.2</w:t>
      </w:r>
      <w:r w:rsidRPr="0071249F">
        <w:rPr>
          <w:rFonts w:asciiTheme="minorHAnsi" w:hAnsiTheme="minorHAnsi" w:cs="Arial"/>
          <w:b/>
          <w:lang w:val="es-ES_tradnl" w:eastAsia="es-ES"/>
        </w:rPr>
        <w:tab/>
        <w:t>Obligaciones:</w:t>
      </w: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1249F" w:rsidRPr="0071249F" w:rsidRDefault="0071249F" w:rsidP="0071249F">
      <w:pPr>
        <w:spacing w:before="120" w:after="120"/>
        <w:ind w:left="1134"/>
        <w:contextualSpacing/>
        <w:jc w:val="both"/>
        <w:rPr>
          <w:rFonts w:asciiTheme="minorHAnsi" w:hAnsiTheme="minorHAnsi" w:cs="Arial"/>
          <w:lang w:eastAsia="es-ES"/>
        </w:rPr>
      </w:pP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 xml:space="preserve">Realizar la Adquisición conforme a detalle y requerimiento realizado por la </w:t>
      </w:r>
      <w:r w:rsidRPr="0071249F">
        <w:rPr>
          <w:rFonts w:asciiTheme="minorHAnsi" w:hAnsiTheme="minorHAnsi" w:cs="Arial"/>
          <w:b/>
          <w:lang w:eastAsia="es-ES"/>
        </w:rPr>
        <w:t>ENTIDAD</w:t>
      </w:r>
      <w:r w:rsidRPr="0071249F">
        <w:rPr>
          <w:rFonts w:asciiTheme="minorHAnsi" w:hAnsiTheme="minorHAnsi" w:cs="Arial"/>
          <w:lang w:eastAsia="es-ES"/>
        </w:rPr>
        <w:t>.</w:t>
      </w:r>
    </w:p>
    <w:p w:rsidR="0071249F" w:rsidRPr="0071249F" w:rsidRDefault="0071249F" w:rsidP="0071249F">
      <w:pPr>
        <w:spacing w:before="120" w:after="120"/>
        <w:ind w:left="720"/>
        <w:contextualSpacing/>
        <w:jc w:val="both"/>
        <w:rPr>
          <w:rFonts w:asciiTheme="minorHAnsi" w:hAnsiTheme="minorHAnsi" w:cs="Arial"/>
          <w:lang w:eastAsia="es-ES"/>
        </w:rPr>
      </w:pP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val="es-ES_tradnl" w:eastAsia="es-ES"/>
        </w:rPr>
        <w:t>Queda establecido que los precios unitarios consignados en la propuesta adjudicada obligan a cumplir la Adquisición con bienes nuevos y de primera calidad, sin excepción.</w:t>
      </w:r>
    </w:p>
    <w:p w:rsidR="0071249F" w:rsidRPr="0071249F" w:rsidRDefault="0071249F" w:rsidP="0071249F">
      <w:pPr>
        <w:spacing w:before="120" w:after="120"/>
        <w:contextualSpacing/>
        <w:jc w:val="both"/>
        <w:rPr>
          <w:rFonts w:asciiTheme="minorHAnsi" w:hAnsiTheme="minorHAnsi" w:cs="Arial"/>
          <w:lang w:eastAsia="es-ES"/>
        </w:rPr>
      </w:pP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71249F" w:rsidRPr="0071249F" w:rsidRDefault="0071249F" w:rsidP="0071249F">
      <w:pPr>
        <w:spacing w:before="120" w:after="120"/>
        <w:ind w:left="720"/>
        <w:contextualSpacing/>
        <w:jc w:val="both"/>
        <w:rPr>
          <w:rFonts w:asciiTheme="minorHAnsi" w:hAnsiTheme="minorHAnsi" w:cs="Arial"/>
          <w:lang w:eastAsia="es-ES"/>
        </w:rPr>
      </w:pP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71249F">
        <w:rPr>
          <w:rFonts w:asciiTheme="minorHAnsi" w:hAnsiTheme="minorHAnsi" w:cs="Arial"/>
          <w:b/>
          <w:lang w:eastAsia="es-ES"/>
        </w:rPr>
        <w:t>PROVEEDOR</w:t>
      </w:r>
      <w:r w:rsidRPr="0071249F">
        <w:rPr>
          <w:rFonts w:asciiTheme="minorHAnsi" w:hAnsiTheme="minorHAnsi" w:cs="Arial"/>
          <w:lang w:eastAsia="es-ES"/>
        </w:rPr>
        <w:t xml:space="preserve"> responsable por los efectos que se originaren de eventuales inobservancias, mencionando de manera enunciativa y no limitativa, lo siguiente: </w:t>
      </w:r>
    </w:p>
    <w:p w:rsidR="0071249F" w:rsidRPr="0071249F" w:rsidRDefault="0071249F" w:rsidP="0071249F">
      <w:pPr>
        <w:spacing w:before="120" w:after="120"/>
        <w:contextualSpacing/>
        <w:jc w:val="both"/>
        <w:rPr>
          <w:rFonts w:asciiTheme="minorHAnsi" w:hAnsiTheme="minorHAnsi" w:cs="Arial"/>
          <w:lang w:eastAsia="es-ES"/>
        </w:rPr>
      </w:pPr>
    </w:p>
    <w:p w:rsidR="0071249F" w:rsidRPr="0071249F" w:rsidRDefault="0071249F" w:rsidP="0071249F">
      <w:pPr>
        <w:spacing w:before="120" w:after="120"/>
        <w:ind w:left="1416"/>
        <w:contextualSpacing/>
        <w:jc w:val="both"/>
        <w:rPr>
          <w:rFonts w:asciiTheme="minorHAnsi" w:hAnsiTheme="minorHAnsi" w:cs="Arial"/>
          <w:lang w:eastAsia="es-ES"/>
        </w:rPr>
      </w:pPr>
      <w:r w:rsidRPr="0071249F">
        <w:rPr>
          <w:rFonts w:asciiTheme="minorHAnsi" w:hAnsiTheme="minorHAnsi" w:cs="Arial"/>
          <w:lang w:eastAsia="es-ES"/>
        </w:rPr>
        <w:t xml:space="preserve">Toda norma laboral, social, de pensiones, migratoria y la que sea aplicable para posibilitar el correcto, legal y oportuno desenvolvimiento de su personal en territorio boliviano. </w:t>
      </w:r>
    </w:p>
    <w:p w:rsidR="0071249F" w:rsidRPr="0071249F" w:rsidRDefault="0071249F" w:rsidP="0071249F">
      <w:pPr>
        <w:spacing w:before="120" w:after="120"/>
        <w:contextualSpacing/>
        <w:jc w:val="both"/>
        <w:rPr>
          <w:rFonts w:asciiTheme="minorHAnsi" w:hAnsiTheme="minorHAnsi" w:cs="Arial"/>
          <w:lang w:eastAsia="es-ES"/>
        </w:rPr>
      </w:pP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Planear, programar, dirigir y ejecutar la Adquisición con calidad y seguridad a fin de garantizar el pleno cumplimiento del Contrato.</w:t>
      </w:r>
    </w:p>
    <w:p w:rsidR="0071249F" w:rsidRPr="0071249F" w:rsidRDefault="0071249F" w:rsidP="0071249F">
      <w:pPr>
        <w:spacing w:before="120" w:after="120"/>
        <w:ind w:left="1134"/>
        <w:contextualSpacing/>
        <w:jc w:val="both"/>
        <w:rPr>
          <w:rFonts w:asciiTheme="minorHAnsi" w:hAnsiTheme="minorHAnsi" w:cs="Arial"/>
          <w:lang w:eastAsia="es-ES"/>
        </w:rPr>
      </w:pP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1249F">
        <w:rPr>
          <w:rFonts w:asciiTheme="minorHAnsi" w:hAnsiTheme="minorHAnsi" w:cs="Arial"/>
          <w:lang w:eastAsia="es-ES"/>
        </w:rPr>
        <w:tab/>
      </w:r>
    </w:p>
    <w:p w:rsidR="0071249F" w:rsidRPr="0071249F" w:rsidRDefault="0071249F" w:rsidP="0071249F">
      <w:pPr>
        <w:spacing w:before="120" w:after="120"/>
        <w:contextualSpacing/>
        <w:jc w:val="both"/>
        <w:rPr>
          <w:rFonts w:asciiTheme="minorHAnsi" w:hAnsiTheme="minorHAnsi" w:cs="Arial"/>
          <w:lang w:eastAsia="es-ES"/>
        </w:rPr>
      </w:pP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 xml:space="preserve">Responder por la supervisión, dirección técnica y administrativa y mano de obra de su personal, necesarias para la Adquisición, siendo para todos los efectos, el </w:t>
      </w:r>
      <w:r w:rsidRPr="0071249F">
        <w:rPr>
          <w:rFonts w:asciiTheme="minorHAnsi" w:hAnsiTheme="minorHAnsi" w:cs="Arial"/>
          <w:b/>
          <w:lang w:eastAsia="es-ES"/>
        </w:rPr>
        <w:t>PROVEEDOR</w:t>
      </w:r>
      <w:r w:rsidRPr="0071249F">
        <w:rPr>
          <w:rFonts w:asciiTheme="minorHAnsi" w:hAnsiTheme="minorHAnsi" w:cs="Arial"/>
          <w:lang w:eastAsia="es-ES"/>
        </w:rPr>
        <w:t xml:space="preserve"> único y exclusivo responsable.</w:t>
      </w:r>
    </w:p>
    <w:p w:rsidR="0071249F" w:rsidRPr="0071249F" w:rsidRDefault="0071249F" w:rsidP="0071249F">
      <w:pPr>
        <w:spacing w:before="120" w:after="120"/>
        <w:ind w:left="720"/>
        <w:contextualSpacing/>
        <w:jc w:val="both"/>
        <w:rPr>
          <w:rFonts w:asciiTheme="minorHAnsi" w:hAnsiTheme="minorHAnsi" w:cs="Arial"/>
          <w:lang w:eastAsia="es-ES"/>
        </w:rPr>
      </w:pP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 xml:space="preserve">Salvaguardar y liberar a la </w:t>
      </w:r>
      <w:r w:rsidRPr="0071249F">
        <w:rPr>
          <w:rFonts w:asciiTheme="minorHAnsi" w:hAnsiTheme="minorHAnsi" w:cs="Arial"/>
          <w:b/>
          <w:lang w:eastAsia="es-ES"/>
        </w:rPr>
        <w:t>ENTIDAD</w:t>
      </w:r>
      <w:r w:rsidRPr="0071249F">
        <w:rPr>
          <w:rFonts w:asciiTheme="minorHAnsi" w:hAnsiTheme="minorHAnsi" w:cs="Arial"/>
          <w:lang w:eastAsia="es-ES"/>
        </w:rPr>
        <w:t xml:space="preserve"> de la responsabilidad de todos los reclamos, representaciones y procesos judiciales de cualquier naturaleza, relacionados con la Adquisición. </w:t>
      </w:r>
    </w:p>
    <w:p w:rsidR="0071249F" w:rsidRPr="0071249F" w:rsidRDefault="0071249F" w:rsidP="0071249F">
      <w:pPr>
        <w:spacing w:before="120" w:after="120"/>
        <w:ind w:left="720"/>
        <w:contextualSpacing/>
        <w:jc w:val="both"/>
        <w:rPr>
          <w:rFonts w:asciiTheme="minorHAnsi" w:hAnsiTheme="minorHAnsi" w:cs="Arial"/>
          <w:lang w:eastAsia="es-ES"/>
        </w:rPr>
      </w:pP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 xml:space="preserve">Responder por los daños o pérdidas causados a la </w:t>
      </w:r>
      <w:r w:rsidRPr="0071249F">
        <w:rPr>
          <w:rFonts w:asciiTheme="minorHAnsi" w:hAnsiTheme="minorHAnsi" w:cs="Arial"/>
          <w:b/>
          <w:lang w:eastAsia="es-ES"/>
        </w:rPr>
        <w:t>ENTIDAD</w:t>
      </w:r>
      <w:r w:rsidRPr="0071249F">
        <w:rPr>
          <w:rFonts w:asciiTheme="minorHAnsi" w:hAnsiTheme="minorHAnsi" w:cs="Arial"/>
          <w:lang w:eastAsia="es-ES"/>
        </w:rPr>
        <w:t xml:space="preserve"> o a terceros, resultantes de acción u omisión en la Adquisición</w:t>
      </w:r>
      <w:r w:rsidRPr="0071249F">
        <w:rPr>
          <w:rFonts w:asciiTheme="minorHAnsi" w:hAnsiTheme="minorHAnsi" w:cs="Arial"/>
          <w:b/>
          <w:lang w:eastAsia="es-ES"/>
        </w:rPr>
        <w:t>.</w:t>
      </w:r>
    </w:p>
    <w:p w:rsidR="0071249F" w:rsidRPr="0071249F" w:rsidRDefault="0071249F" w:rsidP="0071249F">
      <w:pPr>
        <w:spacing w:before="120" w:after="120"/>
        <w:ind w:left="720"/>
        <w:contextualSpacing/>
        <w:jc w:val="both"/>
        <w:rPr>
          <w:rFonts w:asciiTheme="minorHAnsi" w:hAnsiTheme="minorHAnsi" w:cs="Arial"/>
          <w:lang w:eastAsia="es-ES"/>
        </w:rPr>
      </w:pP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1249F" w:rsidRPr="0071249F" w:rsidRDefault="0071249F" w:rsidP="0071249F">
      <w:pPr>
        <w:spacing w:before="120" w:after="120"/>
        <w:ind w:left="720"/>
        <w:contextualSpacing/>
        <w:jc w:val="both"/>
        <w:rPr>
          <w:rFonts w:asciiTheme="minorHAnsi" w:hAnsiTheme="minorHAnsi" w:cs="Arial"/>
          <w:lang w:eastAsia="es-ES"/>
        </w:rPr>
      </w:pP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1249F">
        <w:rPr>
          <w:rFonts w:asciiTheme="minorHAnsi" w:hAnsiTheme="minorHAnsi" w:cs="Arial"/>
          <w:b/>
          <w:lang w:eastAsia="es-ES"/>
        </w:rPr>
        <w:t>ENTIDAD</w:t>
      </w:r>
      <w:r w:rsidRPr="0071249F">
        <w:rPr>
          <w:rFonts w:asciiTheme="minorHAnsi" w:hAnsiTheme="minorHAnsi" w:cs="Arial"/>
          <w:lang w:eastAsia="es-ES"/>
        </w:rPr>
        <w:t xml:space="preserve"> de cualquier reclamo. </w:t>
      </w:r>
    </w:p>
    <w:p w:rsidR="0071249F" w:rsidRPr="0071249F" w:rsidRDefault="0071249F" w:rsidP="0071249F">
      <w:pPr>
        <w:spacing w:before="120" w:after="120"/>
        <w:contextualSpacing/>
        <w:jc w:val="both"/>
        <w:rPr>
          <w:rFonts w:asciiTheme="minorHAnsi" w:hAnsiTheme="minorHAnsi" w:cs="Arial"/>
          <w:lang w:eastAsia="es-ES"/>
        </w:rPr>
      </w:pP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1249F">
        <w:rPr>
          <w:rFonts w:asciiTheme="minorHAnsi" w:hAnsiTheme="minorHAnsi" w:cs="Arial"/>
          <w:b/>
          <w:lang w:eastAsia="es-ES"/>
        </w:rPr>
        <w:t>ENTIDAD</w:t>
      </w:r>
      <w:r w:rsidRPr="0071249F">
        <w:rPr>
          <w:rFonts w:asciiTheme="minorHAnsi" w:hAnsiTheme="minorHAnsi" w:cs="Arial"/>
          <w:lang w:eastAsia="es-ES"/>
        </w:rPr>
        <w:t xml:space="preserve"> podrá pedir al </w:t>
      </w:r>
      <w:r w:rsidRPr="0071249F">
        <w:rPr>
          <w:rFonts w:asciiTheme="minorHAnsi" w:hAnsiTheme="minorHAnsi" w:cs="Arial"/>
          <w:b/>
          <w:lang w:eastAsia="es-ES"/>
        </w:rPr>
        <w:t>PROVEEDOR</w:t>
      </w:r>
      <w:r w:rsidRPr="0071249F">
        <w:rPr>
          <w:rFonts w:asciiTheme="minorHAnsi" w:hAnsiTheme="minorHAnsi" w:cs="Arial"/>
          <w:lang w:eastAsia="es-ES"/>
        </w:rPr>
        <w:t xml:space="preserve"> en cualquier momento, dentro de la vigencia del presente Contrato, una declaración que certifique el cumplimiento de la presente obligación.</w:t>
      </w:r>
    </w:p>
    <w:p w:rsidR="0071249F" w:rsidRPr="0071249F" w:rsidRDefault="0071249F" w:rsidP="0071249F">
      <w:pPr>
        <w:spacing w:before="120" w:after="120"/>
        <w:ind w:left="720"/>
        <w:contextualSpacing/>
        <w:jc w:val="both"/>
        <w:rPr>
          <w:rFonts w:asciiTheme="minorHAnsi" w:hAnsiTheme="minorHAnsi" w:cs="Arial"/>
          <w:lang w:eastAsia="es-ES"/>
        </w:rPr>
      </w:pP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1249F" w:rsidRPr="0071249F" w:rsidRDefault="0071249F" w:rsidP="0071249F">
      <w:pPr>
        <w:spacing w:before="120" w:after="120"/>
        <w:ind w:left="720"/>
        <w:contextualSpacing/>
        <w:jc w:val="both"/>
        <w:rPr>
          <w:rFonts w:asciiTheme="minorHAnsi" w:hAnsiTheme="minorHAnsi" w:cs="Arial"/>
          <w:lang w:eastAsia="es-ES"/>
        </w:rPr>
      </w:pP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No involucrarse, ni apoyar ningún tipo de discriminación, sea por raza, grupo o clase social, nacionalidad, región, religión, deficiencia, sexo, orientación sexual, asociación sindical, filiación política o edad al contratar.</w:t>
      </w:r>
    </w:p>
    <w:p w:rsidR="0071249F" w:rsidRPr="0071249F" w:rsidRDefault="0071249F" w:rsidP="0071249F">
      <w:pPr>
        <w:spacing w:before="120" w:after="120"/>
        <w:ind w:left="720"/>
        <w:contextualSpacing/>
        <w:jc w:val="both"/>
        <w:rPr>
          <w:rFonts w:asciiTheme="minorHAnsi" w:hAnsiTheme="minorHAnsi" w:cs="Arial"/>
          <w:lang w:eastAsia="es-ES"/>
        </w:rPr>
      </w:pP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Cumplir las leyes vigentes y los padrones de la industria sobre el horario de trabajo. Todo servicio ejecutado en horas extras, debe ser remunerado o compensado, respetando las normas vigentes.</w:t>
      </w:r>
    </w:p>
    <w:p w:rsidR="0071249F" w:rsidRPr="0071249F" w:rsidRDefault="0071249F" w:rsidP="0071249F">
      <w:pPr>
        <w:spacing w:before="120" w:after="120"/>
        <w:ind w:left="720"/>
        <w:contextualSpacing/>
        <w:jc w:val="both"/>
        <w:rPr>
          <w:rFonts w:asciiTheme="minorHAnsi" w:hAnsiTheme="minorHAnsi" w:cs="Arial"/>
          <w:lang w:eastAsia="es-ES"/>
        </w:rPr>
      </w:pP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Los sueldos pagados a los trabajadores deben obedecer como mínimo, a lo establecido en la Ley Aplicable.</w:t>
      </w:r>
    </w:p>
    <w:p w:rsidR="0071249F" w:rsidRPr="0071249F" w:rsidRDefault="0071249F" w:rsidP="0071249F">
      <w:pPr>
        <w:spacing w:before="120" w:after="120"/>
        <w:ind w:left="720"/>
        <w:contextualSpacing/>
        <w:jc w:val="both"/>
        <w:rPr>
          <w:rFonts w:asciiTheme="minorHAnsi" w:hAnsiTheme="minorHAnsi" w:cs="Arial"/>
          <w:lang w:eastAsia="es-ES"/>
        </w:rPr>
      </w:pPr>
      <w:r w:rsidRPr="0071249F">
        <w:rPr>
          <w:rFonts w:asciiTheme="minorHAnsi" w:hAnsiTheme="minorHAnsi" w:cs="Arial"/>
          <w:lang w:eastAsia="es-ES"/>
        </w:rPr>
        <w:tab/>
      </w:r>
    </w:p>
    <w:p w:rsidR="0071249F" w:rsidRPr="0071249F" w:rsidRDefault="0071249F" w:rsidP="00CC1F4E">
      <w:pPr>
        <w:numPr>
          <w:ilvl w:val="0"/>
          <w:numId w:val="63"/>
        </w:numPr>
        <w:spacing w:before="120" w:after="120"/>
        <w:ind w:left="1134" w:hanging="425"/>
        <w:contextualSpacing/>
        <w:jc w:val="both"/>
        <w:rPr>
          <w:rFonts w:asciiTheme="minorHAnsi" w:hAnsiTheme="minorHAnsi" w:cs="Arial"/>
          <w:lang w:eastAsia="es-ES"/>
        </w:rPr>
      </w:pPr>
      <w:r w:rsidRPr="0071249F">
        <w:rPr>
          <w:rFonts w:asciiTheme="minorHAnsi" w:hAnsiTheme="minorHAnsi" w:cs="Arial"/>
          <w:lang w:eastAsia="es-ES"/>
        </w:rPr>
        <w:t xml:space="preserve">Mantener a la </w:t>
      </w:r>
      <w:r w:rsidRPr="0071249F">
        <w:rPr>
          <w:rFonts w:asciiTheme="minorHAnsi" w:hAnsiTheme="minorHAnsi" w:cs="Arial"/>
          <w:b/>
          <w:lang w:eastAsia="es-ES"/>
        </w:rPr>
        <w:t>ENTIDAD</w:t>
      </w:r>
      <w:r w:rsidRPr="0071249F">
        <w:rPr>
          <w:rFonts w:asciiTheme="minorHAnsi" w:hAnsiTheme="minorHAnsi" w:cs="Arial"/>
          <w:lang w:eastAsia="es-ES"/>
        </w:rPr>
        <w:t xml:space="preserve"> exonerada contra cualquier multa o penalidad de cualquier tipo o naturaleza que fuera impuesta por causa de incumplimiento o infracción de la legislación laboral o social.</w:t>
      </w:r>
    </w:p>
    <w:p w:rsidR="0071249F" w:rsidRPr="0071249F" w:rsidRDefault="0071249F" w:rsidP="0071249F">
      <w:pPr>
        <w:spacing w:before="120" w:after="120"/>
        <w:ind w:left="720"/>
        <w:contextualSpacing/>
        <w:jc w:val="both"/>
        <w:rPr>
          <w:rFonts w:asciiTheme="minorHAnsi" w:hAnsiTheme="minorHAnsi" w:cs="Arial"/>
          <w:lang w:eastAsia="es-ES"/>
        </w:rPr>
      </w:pPr>
    </w:p>
    <w:p w:rsidR="0071249F" w:rsidRPr="0071249F" w:rsidRDefault="0071249F" w:rsidP="0071249F">
      <w:pPr>
        <w:spacing w:before="120" w:after="120"/>
        <w:contextualSpacing/>
        <w:jc w:val="both"/>
        <w:rPr>
          <w:rFonts w:asciiTheme="minorHAnsi" w:hAnsiTheme="minorHAnsi" w:cs="Arial"/>
          <w:lang w:eastAsia="es-ES"/>
        </w:rPr>
      </w:pPr>
      <w:r w:rsidRPr="0071249F">
        <w:rPr>
          <w:rFonts w:asciiTheme="minorHAnsi" w:hAnsiTheme="minorHAnsi" w:cs="Arial"/>
          <w:lang w:eastAsia="es-ES"/>
        </w:rPr>
        <w:t>Las demás obligaciones y responsabilidades a su cargo que sin estar expresamente mencionadas, emerjan del presente Contrato.</w:t>
      </w:r>
    </w:p>
    <w:p w:rsidR="0071249F" w:rsidRPr="0071249F" w:rsidRDefault="0071249F" w:rsidP="0071249F">
      <w:pPr>
        <w:spacing w:before="120" w:after="120"/>
        <w:contextualSpacing/>
        <w:jc w:val="both"/>
        <w:rPr>
          <w:rFonts w:asciiTheme="minorHAnsi" w:hAnsiTheme="minorHAnsi" w:cs="Arial"/>
          <w:lang w:eastAsia="es-ES"/>
        </w:rPr>
      </w:pPr>
    </w:p>
    <w:p w:rsidR="0071249F" w:rsidRPr="0071249F" w:rsidRDefault="0071249F" w:rsidP="0071249F">
      <w:pPr>
        <w:spacing w:before="120" w:after="120"/>
        <w:jc w:val="both"/>
        <w:rPr>
          <w:rFonts w:asciiTheme="minorHAnsi" w:hAnsiTheme="minorHAnsi" w:cs="Arial"/>
          <w:b/>
          <w:u w:val="single"/>
          <w:lang w:val="es-ES_tradnl" w:eastAsia="es-ES"/>
        </w:rPr>
      </w:pPr>
      <w:r w:rsidRPr="0071249F">
        <w:rPr>
          <w:rFonts w:asciiTheme="minorHAnsi" w:hAnsiTheme="minorHAnsi" w:cs="Arial"/>
          <w:b/>
          <w:u w:val="single"/>
          <w:lang w:val="es-ES_tradnl" w:eastAsia="es-ES"/>
        </w:rPr>
        <w:t>DÉCIMA SÉPTIMA.- (OBLIGACIONES DE LA ENTIDAD)</w:t>
      </w:r>
    </w:p>
    <w:p w:rsidR="0071249F" w:rsidRPr="0071249F" w:rsidRDefault="0071249F" w:rsidP="0071249F">
      <w:pPr>
        <w:spacing w:before="120" w:after="120"/>
        <w:ind w:left="709" w:hanging="708"/>
        <w:jc w:val="both"/>
        <w:rPr>
          <w:rFonts w:asciiTheme="minorHAnsi" w:hAnsiTheme="minorHAnsi" w:cs="Arial"/>
          <w:lang w:eastAsia="es-ES"/>
        </w:rPr>
      </w:pPr>
      <w:r w:rsidRPr="0071249F">
        <w:rPr>
          <w:rFonts w:asciiTheme="minorHAnsi" w:hAnsiTheme="minorHAnsi" w:cs="Arial"/>
          <w:lang w:eastAsia="es-ES"/>
        </w:rPr>
        <w:t xml:space="preserve">La </w:t>
      </w:r>
      <w:r w:rsidRPr="0071249F">
        <w:rPr>
          <w:rFonts w:asciiTheme="minorHAnsi" w:hAnsiTheme="minorHAnsi" w:cs="Arial"/>
          <w:b/>
          <w:lang w:eastAsia="es-ES"/>
        </w:rPr>
        <w:t>ENTIDAD</w:t>
      </w:r>
      <w:r w:rsidRPr="0071249F">
        <w:rPr>
          <w:rFonts w:asciiTheme="minorHAnsi" w:hAnsiTheme="minorHAnsi" w:cs="Arial"/>
          <w:lang w:eastAsia="es-ES"/>
        </w:rPr>
        <w:t xml:space="preserve"> se obliga en su sentido más amplio a cumplir con las siguientes obligaciones:</w:t>
      </w:r>
    </w:p>
    <w:p w:rsidR="0071249F" w:rsidRPr="0071249F" w:rsidRDefault="0071249F" w:rsidP="0071249F">
      <w:pPr>
        <w:spacing w:before="120" w:after="120"/>
        <w:ind w:left="709" w:hanging="709"/>
        <w:jc w:val="both"/>
        <w:rPr>
          <w:rFonts w:asciiTheme="minorHAnsi" w:hAnsiTheme="minorHAnsi" w:cs="Arial"/>
          <w:lang w:eastAsia="es-ES"/>
        </w:rPr>
      </w:pPr>
      <w:r w:rsidRPr="0071249F">
        <w:rPr>
          <w:rFonts w:asciiTheme="minorHAnsi" w:hAnsiTheme="minorHAnsi" w:cs="Arial"/>
          <w:b/>
          <w:lang w:eastAsia="es-ES"/>
        </w:rPr>
        <w:t xml:space="preserve">17.1 </w:t>
      </w:r>
      <w:r w:rsidRPr="0071249F">
        <w:rPr>
          <w:rFonts w:asciiTheme="minorHAnsi" w:hAnsiTheme="minorHAnsi" w:cs="Arial"/>
          <w:b/>
          <w:lang w:eastAsia="es-ES"/>
        </w:rPr>
        <w:tab/>
      </w:r>
      <w:r w:rsidRPr="0071249F">
        <w:rPr>
          <w:rFonts w:asciiTheme="minorHAnsi" w:hAnsiTheme="minorHAnsi" w:cs="Arial"/>
          <w:lang w:eastAsia="es-ES"/>
        </w:rPr>
        <w:t xml:space="preserve">Notificar al </w:t>
      </w:r>
      <w:r w:rsidRPr="0071249F">
        <w:rPr>
          <w:rFonts w:asciiTheme="minorHAnsi" w:hAnsiTheme="minorHAnsi" w:cs="Arial"/>
          <w:b/>
          <w:lang w:eastAsia="es-ES"/>
        </w:rPr>
        <w:t>PROVEEDOR</w:t>
      </w:r>
      <w:r w:rsidRPr="0071249F">
        <w:rPr>
          <w:rFonts w:asciiTheme="minorHAnsi" w:hAnsiTheme="minorHAnsi" w:cs="Arial"/>
          <w:lang w:eastAsia="es-ES"/>
        </w:rPr>
        <w:t xml:space="preserve"> los defectos e irregularidades encontradas en la Adquisición, fijando plazos para su corrección.</w:t>
      </w:r>
    </w:p>
    <w:p w:rsidR="0071249F" w:rsidRPr="0071249F" w:rsidRDefault="0071249F" w:rsidP="0071249F">
      <w:pPr>
        <w:spacing w:before="120" w:after="120"/>
        <w:ind w:left="705" w:hanging="705"/>
        <w:jc w:val="both"/>
        <w:rPr>
          <w:rFonts w:asciiTheme="minorHAnsi" w:hAnsiTheme="minorHAnsi" w:cs="Arial"/>
          <w:lang w:eastAsia="es-ES"/>
        </w:rPr>
      </w:pPr>
      <w:r w:rsidRPr="0071249F">
        <w:rPr>
          <w:rFonts w:asciiTheme="minorHAnsi" w:hAnsiTheme="minorHAnsi" w:cs="Arial"/>
          <w:b/>
          <w:lang w:eastAsia="es-ES"/>
        </w:rPr>
        <w:t>17.2</w:t>
      </w:r>
      <w:r w:rsidRPr="0071249F">
        <w:rPr>
          <w:rFonts w:asciiTheme="minorHAnsi" w:hAnsiTheme="minorHAnsi" w:cs="Arial"/>
          <w:lang w:eastAsia="es-ES"/>
        </w:rPr>
        <w:tab/>
        <w:t xml:space="preserve">Proporcionar información y detalle para la Adquisición, comunicando al </w:t>
      </w:r>
      <w:r w:rsidRPr="0071249F">
        <w:rPr>
          <w:rFonts w:asciiTheme="minorHAnsi" w:hAnsiTheme="minorHAnsi" w:cs="Arial"/>
          <w:b/>
          <w:lang w:eastAsia="es-ES"/>
        </w:rPr>
        <w:t>PROVEEDOR</w:t>
      </w:r>
      <w:r w:rsidRPr="0071249F">
        <w:rPr>
          <w:rFonts w:asciiTheme="minorHAnsi" w:hAnsiTheme="minorHAnsi" w:cs="Arial"/>
          <w:lang w:eastAsia="es-ES"/>
        </w:rPr>
        <w:t xml:space="preserve"> eventuales cambios de normas y horarios de trabajo.</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b/>
          <w:u w:val="single"/>
          <w:lang w:val="es-ES_tradnl" w:eastAsia="es-ES"/>
        </w:rPr>
        <w:t>DÉCIMA OCTAVA.- (INTRANSFERIBILIDAD DEL CONTRATO)</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xml:space="preserve"> bajo ningún título podrá ceder, transferir, subrogar, total o parcialmente este Contrato.</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En caso excepcional, emergente de causa de fuerza mayor o caso fortuito, las Partes podrán acordar la cesión o subrogación del Contrato, total o parcialmente, previa aprobación de 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 bajo los mismos términos y condiciones del presente Contrato.</w:t>
      </w:r>
    </w:p>
    <w:p w:rsidR="0071249F" w:rsidRPr="0071249F" w:rsidRDefault="0071249F" w:rsidP="0071249F">
      <w:pPr>
        <w:spacing w:before="120" w:after="120"/>
        <w:ind w:right="-7"/>
        <w:jc w:val="both"/>
        <w:rPr>
          <w:rFonts w:asciiTheme="minorHAnsi" w:hAnsiTheme="minorHAnsi" w:cs="Arial"/>
          <w:lang w:val="es-ES_tradnl" w:eastAsia="es-ES"/>
        </w:rPr>
      </w:pPr>
      <w:r w:rsidRPr="0071249F">
        <w:rPr>
          <w:rFonts w:asciiTheme="minorHAnsi" w:hAnsiTheme="minorHAnsi"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1249F" w:rsidRPr="0071249F" w:rsidRDefault="0071249F" w:rsidP="0071249F">
      <w:pPr>
        <w:spacing w:before="120" w:after="120"/>
        <w:jc w:val="both"/>
        <w:rPr>
          <w:rFonts w:asciiTheme="minorHAnsi" w:hAnsiTheme="minorHAnsi" w:cs="Arial"/>
          <w:u w:val="single"/>
          <w:lang w:val="es-ES_tradnl" w:eastAsia="es-ES"/>
        </w:rPr>
      </w:pPr>
      <w:r w:rsidRPr="0071249F">
        <w:rPr>
          <w:rFonts w:asciiTheme="minorHAnsi" w:hAnsiTheme="minorHAnsi" w:cs="Arial"/>
          <w:b/>
          <w:u w:val="single"/>
          <w:lang w:val="es-ES_tradnl" w:eastAsia="es-ES"/>
        </w:rPr>
        <w:t xml:space="preserve">DÉCIMA NOVENA.- (IMPUESTOS Y TRIBUTOS) </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xml:space="preserve"> conforme a lo previsto en la Ley Aplicable, sin derecho a reembolso. </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xml:space="preserve"> declara haber considerado en su propuesta los impuestos y/o tributos que tengan incidencia en la </w:t>
      </w:r>
      <w:r w:rsidRPr="0071249F">
        <w:rPr>
          <w:rFonts w:asciiTheme="minorHAnsi" w:hAnsiTheme="minorHAnsi" w:cs="Arial"/>
          <w:lang w:eastAsia="es-ES"/>
        </w:rPr>
        <w:t>Adquisición</w:t>
      </w:r>
      <w:r w:rsidRPr="0071249F">
        <w:rPr>
          <w:rFonts w:asciiTheme="minorHAnsi" w:hAnsiTheme="minorHAnsi" w:cs="Arial"/>
          <w:lang w:val="es-ES_tradnl" w:eastAsia="es-ES"/>
        </w:rPr>
        <w:t>, no correspondiendo ningún reclamo debido a error en la evaluación, ni solicitar una revisión del precio contractual.</w:t>
      </w:r>
    </w:p>
    <w:p w:rsidR="0071249F" w:rsidRPr="0071249F" w:rsidRDefault="0071249F" w:rsidP="0071249F">
      <w:pPr>
        <w:spacing w:before="120" w:after="120"/>
        <w:jc w:val="both"/>
        <w:rPr>
          <w:rFonts w:asciiTheme="minorHAnsi" w:hAnsiTheme="minorHAnsi" w:cs="Arial"/>
          <w:u w:val="single"/>
          <w:lang w:val="es-ES_tradnl" w:eastAsia="es-ES"/>
        </w:rPr>
      </w:pPr>
      <w:r w:rsidRPr="0071249F">
        <w:rPr>
          <w:rFonts w:asciiTheme="minorHAnsi" w:hAnsiTheme="minorHAnsi" w:cs="Arial"/>
          <w:b/>
          <w:u w:val="single"/>
          <w:lang w:val="es-ES_tradnl" w:eastAsia="es-ES"/>
        </w:rPr>
        <w:lastRenderedPageBreak/>
        <w:t>VIGÉSIMA.- (SUBCONTRATOS)</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xml:space="preserve"> del cumplimiento de todas sus obligaciones y responsabilidades contraídas en el presente Contrato.</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Las subcontrataciones que realice 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xml:space="preserve"> de ninguna manera incidirán en el precio ofertado y aceptado por ambas Partes en el presente Contrato.</w:t>
      </w:r>
    </w:p>
    <w:p w:rsidR="0071249F" w:rsidRPr="0071249F" w:rsidRDefault="0071249F" w:rsidP="0071249F">
      <w:pPr>
        <w:spacing w:before="120" w:after="120"/>
        <w:jc w:val="both"/>
        <w:rPr>
          <w:rFonts w:asciiTheme="minorHAnsi" w:hAnsiTheme="minorHAnsi" w:cs="Arial"/>
        </w:rPr>
      </w:pPr>
      <w:r w:rsidRPr="0071249F">
        <w:rPr>
          <w:rFonts w:asciiTheme="minorHAnsi" w:hAnsiTheme="minorHAnsi" w:cs="Arial"/>
          <w:b/>
          <w:u w:val="single"/>
          <w:lang w:val="es-ES_tradnl" w:eastAsia="es-ES"/>
        </w:rPr>
        <w:t>VIGÉSIMA PRIMERA.- (CAUSAS DE FUERZA MAYOR Y/O CASO FORTUITO)</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Con el fin de exceptuar al </w:t>
      </w:r>
      <w:r w:rsidRPr="0071249F">
        <w:rPr>
          <w:rFonts w:asciiTheme="minorHAnsi" w:hAnsiTheme="minorHAnsi" w:cs="Arial"/>
          <w:b/>
          <w:lang w:val="es-ES_tradnl" w:eastAsia="es-ES"/>
        </w:rPr>
        <w:t xml:space="preserve">PROVEEDOR </w:t>
      </w:r>
      <w:r w:rsidRPr="0071249F">
        <w:rPr>
          <w:rFonts w:asciiTheme="minorHAnsi" w:hAnsiTheme="minorHAnsi" w:cs="Arial"/>
          <w:lang w:val="es-ES_tradnl" w:eastAsia="es-ES"/>
        </w:rPr>
        <w:t xml:space="preserve">de determinadas responsabilidades por mora durante la vigencia del presente Contrato, 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1249F" w:rsidRPr="0071249F" w:rsidRDefault="0071249F" w:rsidP="0071249F">
      <w:pPr>
        <w:spacing w:before="120" w:after="120"/>
        <w:ind w:left="567" w:hanging="567"/>
        <w:jc w:val="both"/>
        <w:rPr>
          <w:rFonts w:asciiTheme="minorHAnsi" w:hAnsiTheme="minorHAnsi" w:cs="Arial"/>
          <w:b/>
          <w:lang w:val="es-ES_tradnl" w:eastAsia="es-ES"/>
        </w:rPr>
      </w:pPr>
      <w:r w:rsidRPr="0071249F">
        <w:rPr>
          <w:rFonts w:asciiTheme="minorHAnsi" w:hAnsiTheme="minorHAnsi" w:cs="Arial"/>
          <w:b/>
          <w:lang w:val="es-ES_tradnl" w:eastAsia="es-ES"/>
        </w:rPr>
        <w:t>21.1   Condiciones de Validez:</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71249F" w:rsidRPr="0071249F" w:rsidRDefault="0071249F" w:rsidP="00CC1F4E">
      <w:pPr>
        <w:numPr>
          <w:ilvl w:val="0"/>
          <w:numId w:val="61"/>
        </w:numPr>
        <w:spacing w:before="120" w:after="120"/>
        <w:ind w:left="1134" w:hanging="283"/>
        <w:jc w:val="both"/>
        <w:rPr>
          <w:rFonts w:asciiTheme="minorHAnsi" w:hAnsiTheme="minorHAnsi" w:cs="Arial"/>
          <w:lang w:val="es-ES_tradnl" w:eastAsia="es-ES"/>
        </w:rPr>
      </w:pPr>
      <w:r w:rsidRPr="0071249F">
        <w:rPr>
          <w:rFonts w:asciiTheme="minorHAnsi" w:hAnsiTheme="minorHAnsi" w:cs="Arial"/>
          <w:lang w:val="es-ES_tradnl" w:eastAsia="es-ES"/>
        </w:rPr>
        <w:t xml:space="preserve">Las circunstancias de la fuerza mayor o caso fortuito no hayan surgido por un incumplimiento, omisión o negligencia de la Parte </w:t>
      </w:r>
      <w:proofErr w:type="spellStart"/>
      <w:r w:rsidRPr="0071249F">
        <w:rPr>
          <w:rFonts w:asciiTheme="minorHAnsi" w:hAnsiTheme="minorHAnsi" w:cs="Arial"/>
          <w:lang w:val="es-ES_tradnl" w:eastAsia="es-ES"/>
        </w:rPr>
        <w:t>invocante</w:t>
      </w:r>
      <w:proofErr w:type="spellEnd"/>
      <w:r w:rsidRPr="0071249F">
        <w:rPr>
          <w:rFonts w:asciiTheme="minorHAnsi" w:hAnsiTheme="minorHAnsi" w:cs="Arial"/>
          <w:lang w:val="es-ES_tradnl" w:eastAsia="es-ES"/>
        </w:rPr>
        <w:t xml:space="preserve">, o en el caso del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será aplicable también a cualquier subcontratista.</w:t>
      </w:r>
    </w:p>
    <w:p w:rsidR="0071249F" w:rsidRPr="0071249F" w:rsidRDefault="0071249F" w:rsidP="00CC1F4E">
      <w:pPr>
        <w:numPr>
          <w:ilvl w:val="0"/>
          <w:numId w:val="61"/>
        </w:numPr>
        <w:spacing w:before="120" w:after="120"/>
        <w:ind w:left="1134" w:hanging="283"/>
        <w:contextualSpacing/>
        <w:jc w:val="both"/>
        <w:rPr>
          <w:rFonts w:asciiTheme="minorHAnsi" w:hAnsiTheme="minorHAnsi" w:cs="Arial"/>
          <w:lang w:val="es-ES_tradnl" w:eastAsia="es-ES"/>
        </w:rPr>
      </w:pPr>
      <w:r w:rsidRPr="0071249F">
        <w:rPr>
          <w:rFonts w:asciiTheme="minorHAnsi" w:hAnsiTheme="minorHAnsi"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71249F">
        <w:rPr>
          <w:rFonts w:asciiTheme="minorHAnsi" w:hAnsiTheme="minorHAnsi" w:cs="Arial"/>
          <w:lang w:val="es-ES_tradnl" w:eastAsia="es-ES"/>
        </w:rPr>
        <w:tab/>
      </w:r>
    </w:p>
    <w:p w:rsidR="0071249F" w:rsidRPr="0071249F" w:rsidRDefault="0071249F" w:rsidP="0071249F">
      <w:pPr>
        <w:spacing w:before="120" w:after="120"/>
        <w:ind w:left="851"/>
        <w:contextualSpacing/>
        <w:jc w:val="both"/>
        <w:rPr>
          <w:rFonts w:asciiTheme="minorHAnsi" w:hAnsiTheme="minorHAnsi" w:cs="Arial"/>
          <w:lang w:val="es-ES_tradnl" w:eastAsia="es-ES"/>
        </w:rPr>
      </w:pPr>
    </w:p>
    <w:p w:rsidR="0071249F" w:rsidRPr="0071249F" w:rsidRDefault="0071249F" w:rsidP="00CC1F4E">
      <w:pPr>
        <w:numPr>
          <w:ilvl w:val="0"/>
          <w:numId w:val="61"/>
        </w:numPr>
        <w:spacing w:before="120" w:after="120"/>
        <w:ind w:left="1134" w:hanging="283"/>
        <w:contextualSpacing/>
        <w:jc w:val="both"/>
        <w:rPr>
          <w:rFonts w:asciiTheme="minorHAnsi" w:hAnsiTheme="minorHAnsi" w:cs="Arial"/>
          <w:lang w:val="es-ES_tradnl" w:eastAsia="es-ES"/>
        </w:rPr>
      </w:pPr>
      <w:r w:rsidRPr="0071249F">
        <w:rPr>
          <w:rFonts w:asciiTheme="minorHAnsi" w:hAnsiTheme="minorHAnsi"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71249F">
        <w:rPr>
          <w:rFonts w:asciiTheme="minorHAnsi" w:hAnsiTheme="minorHAnsi" w:cs="Arial"/>
          <w:lang w:eastAsia="es-ES"/>
        </w:rPr>
        <w:t>Adquisición</w:t>
      </w:r>
      <w:r w:rsidRPr="0071249F">
        <w:rPr>
          <w:rFonts w:asciiTheme="minorHAnsi" w:hAnsiTheme="minorHAnsi" w:cs="Arial"/>
          <w:lang w:val="es-ES_tradnl" w:eastAsia="es-ES"/>
        </w:rPr>
        <w:t>y limitar el daño a la misma.</w:t>
      </w:r>
    </w:p>
    <w:p w:rsidR="0071249F" w:rsidRPr="0071249F" w:rsidRDefault="0071249F" w:rsidP="0071249F">
      <w:pPr>
        <w:spacing w:before="120" w:after="120"/>
        <w:contextualSpacing/>
        <w:jc w:val="both"/>
        <w:rPr>
          <w:rFonts w:asciiTheme="minorHAnsi" w:hAnsiTheme="minorHAnsi" w:cs="Arial"/>
          <w:lang w:val="es-ES_tradnl" w:eastAsia="es-ES"/>
        </w:rPr>
      </w:pP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 xml:space="preserve">Previo cumplimiento por parte del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xml:space="preserve"> de lo establecido precedentemente dentro de los 2 (dos) días hábiles 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 xml:space="preserve"> debe aprobar la existencia del impedimento, sin el cual, de ninguna manera y por ningún motivo podrá solicitar luego a 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 xml:space="preserve"> por escrito la ampliación del plazo del Contrato y/o pago de multas.</w:t>
      </w:r>
    </w:p>
    <w:p w:rsidR="0071249F" w:rsidRPr="0071249F" w:rsidRDefault="0071249F" w:rsidP="0071249F">
      <w:pPr>
        <w:spacing w:before="120" w:after="120"/>
        <w:ind w:left="567" w:hanging="567"/>
        <w:jc w:val="both"/>
        <w:rPr>
          <w:rFonts w:asciiTheme="minorHAnsi" w:hAnsiTheme="minorHAnsi" w:cs="Arial"/>
          <w:b/>
          <w:lang w:val="es-ES_tradnl" w:eastAsia="es-ES"/>
        </w:rPr>
      </w:pPr>
      <w:r w:rsidRPr="0071249F">
        <w:rPr>
          <w:rFonts w:asciiTheme="minorHAnsi" w:hAnsiTheme="minorHAnsi" w:cs="Arial"/>
          <w:b/>
          <w:lang w:val="es-ES_tradnl" w:eastAsia="es-ES"/>
        </w:rPr>
        <w:t>21.2   Cumplimiento ininterrumpido:</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lastRenderedPageBreak/>
        <w:t xml:space="preserve">Cuando ocurra una fuerza mayor o caso fortuito, el </w:t>
      </w:r>
      <w:r w:rsidRPr="0071249F">
        <w:rPr>
          <w:rFonts w:asciiTheme="minorHAnsi" w:hAnsiTheme="minorHAnsi" w:cs="Arial"/>
          <w:b/>
          <w:lang w:val="es-ES_tradnl" w:eastAsia="es-ES"/>
        </w:rPr>
        <w:t xml:space="preserve">PROVEEDOR </w:t>
      </w:r>
      <w:r w:rsidRPr="0071249F">
        <w:rPr>
          <w:rFonts w:asciiTheme="minorHAnsi" w:hAnsiTheme="minorHAnsi"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71249F">
        <w:rPr>
          <w:rFonts w:asciiTheme="minorHAnsi" w:hAnsiTheme="minorHAnsi" w:cs="Arial"/>
          <w:lang w:eastAsia="es-ES"/>
        </w:rPr>
        <w:t>Adquisición</w:t>
      </w:r>
      <w:r w:rsidRPr="0071249F">
        <w:rPr>
          <w:rFonts w:asciiTheme="minorHAnsi" w:hAnsiTheme="minorHAnsi" w:cs="Arial"/>
          <w:lang w:val="es-ES_tradnl" w:eastAsia="es-ES"/>
        </w:rPr>
        <w:t xml:space="preserve"> de la manera que lo solicite 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 xml:space="preserve">. </w:t>
      </w:r>
    </w:p>
    <w:p w:rsidR="0071249F" w:rsidRPr="0071249F" w:rsidRDefault="0071249F" w:rsidP="0071249F">
      <w:pPr>
        <w:spacing w:before="120" w:after="120"/>
        <w:ind w:left="567" w:hanging="567"/>
        <w:jc w:val="both"/>
        <w:rPr>
          <w:rFonts w:asciiTheme="minorHAnsi" w:hAnsiTheme="minorHAnsi" w:cs="Arial"/>
          <w:b/>
          <w:lang w:val="es-ES_tradnl" w:eastAsia="es-ES"/>
        </w:rPr>
      </w:pPr>
      <w:r w:rsidRPr="0071249F">
        <w:rPr>
          <w:rFonts w:asciiTheme="minorHAnsi" w:hAnsiTheme="minorHAnsi" w:cs="Arial"/>
          <w:b/>
          <w:lang w:val="es-ES_tradnl" w:eastAsia="es-ES"/>
        </w:rPr>
        <w:t>21.3   Prórrogas:</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71249F" w:rsidRPr="0071249F" w:rsidRDefault="0071249F" w:rsidP="0071249F">
      <w:pPr>
        <w:autoSpaceDE w:val="0"/>
        <w:autoSpaceDN w:val="0"/>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Durante este periodo las Partes soportaran independientemente sus respectivas perdidas por lo cual no podrán oponerse este argumento a reclamo por pagos debidos bajo el presente Contrato.</w:t>
      </w:r>
    </w:p>
    <w:p w:rsidR="0071249F" w:rsidRPr="0071249F" w:rsidRDefault="0071249F" w:rsidP="0071249F">
      <w:pPr>
        <w:spacing w:before="120" w:after="120"/>
        <w:jc w:val="both"/>
        <w:rPr>
          <w:rFonts w:asciiTheme="minorHAnsi" w:hAnsiTheme="minorHAnsi" w:cs="Arial"/>
          <w:lang w:eastAsia="es-ES"/>
        </w:rPr>
      </w:pPr>
      <w:r w:rsidRPr="0071249F">
        <w:rPr>
          <w:rFonts w:asciiTheme="minorHAnsi" w:hAnsiTheme="minorHAnsi" w:cs="Arial"/>
          <w:lang w:eastAsia="es-ES"/>
        </w:rPr>
        <w:t>Si la razón impeditiva o sus causas perduraren por más de 10 (diez) días calendarios consecutivos, cualquiera de las Partes deberá notificar a la otra, por escrito, la resolución del Contrato de conformidad a la cláusula (Terminación del Contrato).</w:t>
      </w:r>
    </w:p>
    <w:p w:rsidR="0071249F" w:rsidRPr="0071249F" w:rsidRDefault="0071249F" w:rsidP="0071249F">
      <w:pPr>
        <w:spacing w:before="120" w:after="120"/>
        <w:jc w:val="both"/>
        <w:rPr>
          <w:rFonts w:asciiTheme="minorHAnsi" w:hAnsiTheme="minorHAnsi" w:cs="Arial"/>
          <w:b/>
          <w:u w:val="single"/>
          <w:lang w:val="es-ES_tradnl" w:eastAsia="es-ES"/>
        </w:rPr>
      </w:pPr>
      <w:r w:rsidRPr="0071249F">
        <w:rPr>
          <w:rFonts w:asciiTheme="minorHAnsi" w:hAnsiTheme="minorHAnsi" w:cs="Arial"/>
          <w:b/>
          <w:highlight w:val="yellow"/>
          <w:u w:val="single"/>
          <w:lang w:val="es-ES_tradnl" w:eastAsia="es-ES"/>
        </w:rPr>
        <w:t>VIGÉSIMA SEGUNDA.- (TERMINACIÓN DEL CONTRATO)</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El presente Contrato concluirá por una de las siguientes causas:</w:t>
      </w:r>
    </w:p>
    <w:p w:rsidR="0071249F" w:rsidRPr="0071249F" w:rsidRDefault="0071249F" w:rsidP="0071249F">
      <w:pPr>
        <w:tabs>
          <w:tab w:val="left" w:pos="851"/>
        </w:tabs>
        <w:spacing w:before="120" w:after="120"/>
        <w:ind w:left="851" w:hanging="851"/>
        <w:jc w:val="both"/>
        <w:rPr>
          <w:rFonts w:asciiTheme="minorHAnsi" w:hAnsiTheme="minorHAnsi" w:cs="Arial"/>
          <w:b/>
          <w:lang w:val="es-ES_tradnl" w:eastAsia="es-ES"/>
        </w:rPr>
      </w:pPr>
      <w:r w:rsidRPr="0071249F">
        <w:rPr>
          <w:rFonts w:asciiTheme="minorHAnsi" w:hAnsiTheme="minorHAnsi" w:cs="Arial"/>
          <w:b/>
          <w:lang w:val="es-ES_tradnl" w:eastAsia="es-ES"/>
        </w:rPr>
        <w:t xml:space="preserve">22.1   </w:t>
      </w:r>
      <w:r w:rsidRPr="0071249F">
        <w:rPr>
          <w:rFonts w:asciiTheme="minorHAnsi" w:hAnsiTheme="minorHAnsi" w:cs="Arial"/>
          <w:b/>
          <w:lang w:val="es-ES_tradnl" w:eastAsia="es-ES"/>
        </w:rPr>
        <w:tab/>
        <w:t xml:space="preserve">Por Cumplimiento del Contrato: </w:t>
      </w:r>
    </w:p>
    <w:p w:rsidR="0071249F" w:rsidRPr="0071249F" w:rsidRDefault="0071249F" w:rsidP="0071249F">
      <w:pPr>
        <w:tabs>
          <w:tab w:val="left" w:pos="851"/>
        </w:tabs>
        <w:spacing w:before="120" w:after="120"/>
        <w:ind w:left="851" w:hanging="851"/>
        <w:jc w:val="both"/>
        <w:rPr>
          <w:rFonts w:asciiTheme="minorHAnsi" w:hAnsiTheme="minorHAnsi" w:cs="Arial"/>
          <w:lang w:val="es-ES_tradnl" w:eastAsia="es-ES"/>
        </w:rPr>
      </w:pPr>
      <w:r w:rsidRPr="0071249F">
        <w:rPr>
          <w:rFonts w:asciiTheme="minorHAnsi" w:hAnsiTheme="minorHAnsi" w:cs="Arial"/>
          <w:b/>
          <w:lang w:val="es-ES_tradnl" w:eastAsia="es-ES"/>
        </w:rPr>
        <w:tab/>
      </w:r>
      <w:r w:rsidRPr="0071249F">
        <w:rPr>
          <w:rFonts w:asciiTheme="minorHAnsi" w:hAnsiTheme="minorHAnsi" w:cs="Arial"/>
          <w:lang w:val="es-ES_tradnl" w:eastAsia="es-ES"/>
        </w:rPr>
        <w:t xml:space="preserve">De forma normal, tanto la </w:t>
      </w:r>
      <w:r w:rsidRPr="0071249F">
        <w:rPr>
          <w:rFonts w:asciiTheme="minorHAnsi" w:hAnsiTheme="minorHAnsi" w:cs="Arial"/>
          <w:b/>
          <w:lang w:val="es-ES_tradnl" w:eastAsia="es-ES"/>
        </w:rPr>
        <w:t xml:space="preserve">ENTIDAD </w:t>
      </w:r>
      <w:r w:rsidRPr="0071249F">
        <w:rPr>
          <w:rFonts w:asciiTheme="minorHAnsi" w:hAnsiTheme="minorHAnsi" w:cs="Arial"/>
          <w:lang w:val="es-ES_tradnl" w:eastAsia="es-ES"/>
        </w:rPr>
        <w:t xml:space="preserve">como el </w:t>
      </w:r>
      <w:r w:rsidRPr="0071249F">
        <w:rPr>
          <w:rFonts w:asciiTheme="minorHAnsi" w:hAnsiTheme="minorHAnsi" w:cs="Arial"/>
          <w:b/>
          <w:lang w:val="es-ES_tradnl" w:eastAsia="es-ES"/>
        </w:rPr>
        <w:t xml:space="preserve">PROVEEDOR </w:t>
      </w:r>
      <w:r w:rsidRPr="0071249F">
        <w:rPr>
          <w:rFonts w:asciiTheme="minorHAnsi" w:hAnsiTheme="minorHAnsi"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71249F" w:rsidRPr="0071249F" w:rsidRDefault="0071249F" w:rsidP="0071249F">
      <w:pPr>
        <w:tabs>
          <w:tab w:val="left" w:pos="851"/>
        </w:tabs>
        <w:spacing w:before="120" w:after="120"/>
        <w:ind w:left="851" w:hanging="851"/>
        <w:jc w:val="both"/>
        <w:rPr>
          <w:rFonts w:asciiTheme="minorHAnsi" w:hAnsiTheme="minorHAnsi" w:cs="Arial"/>
          <w:b/>
          <w:lang w:val="es-ES_tradnl" w:eastAsia="es-ES"/>
        </w:rPr>
      </w:pPr>
      <w:r w:rsidRPr="0071249F">
        <w:rPr>
          <w:rFonts w:asciiTheme="minorHAnsi" w:hAnsiTheme="minorHAnsi" w:cs="Arial"/>
          <w:b/>
          <w:lang w:val="es-ES_tradnl" w:eastAsia="es-ES"/>
        </w:rPr>
        <w:t xml:space="preserve">22.2    </w:t>
      </w:r>
      <w:r w:rsidRPr="0071249F">
        <w:rPr>
          <w:rFonts w:asciiTheme="minorHAnsi" w:hAnsiTheme="minorHAnsi" w:cs="Arial"/>
          <w:b/>
          <w:lang w:val="es-ES_tradnl" w:eastAsia="es-ES"/>
        </w:rPr>
        <w:tab/>
        <w:t xml:space="preserve">Por Resolución del Contrato: </w:t>
      </w:r>
    </w:p>
    <w:p w:rsidR="0071249F" w:rsidRPr="0071249F" w:rsidRDefault="0071249F" w:rsidP="0071249F">
      <w:pPr>
        <w:tabs>
          <w:tab w:val="left" w:pos="851"/>
        </w:tabs>
        <w:spacing w:before="120" w:after="120"/>
        <w:ind w:left="851" w:hanging="851"/>
        <w:jc w:val="both"/>
        <w:rPr>
          <w:rFonts w:asciiTheme="minorHAnsi" w:hAnsiTheme="minorHAnsi" w:cs="Arial"/>
          <w:lang w:val="es-ES_tradnl" w:eastAsia="es-ES"/>
        </w:rPr>
      </w:pPr>
      <w:r w:rsidRPr="0071249F">
        <w:rPr>
          <w:rFonts w:asciiTheme="minorHAnsi" w:hAnsiTheme="minorHAnsi" w:cs="Arial"/>
          <w:b/>
          <w:lang w:val="es-ES_tradnl" w:eastAsia="es-ES"/>
        </w:rPr>
        <w:tab/>
      </w:r>
      <w:r w:rsidRPr="0071249F">
        <w:rPr>
          <w:rFonts w:asciiTheme="minorHAnsi" w:hAnsiTheme="minorHAnsi" w:cs="Arial"/>
          <w:lang w:val="es-ES_tradnl" w:eastAsia="es-ES"/>
        </w:rPr>
        <w:t xml:space="preserve">Si se diera el caso y como una forma excepcional de terminar el Contrato, a los efectos legales correspondientes, la </w:t>
      </w:r>
      <w:r w:rsidRPr="0071249F">
        <w:rPr>
          <w:rFonts w:asciiTheme="minorHAnsi" w:hAnsiTheme="minorHAnsi" w:cs="Arial"/>
          <w:b/>
          <w:lang w:val="es-ES_tradnl" w:eastAsia="es-ES"/>
        </w:rPr>
        <w:t xml:space="preserve">ENTIDAD </w:t>
      </w:r>
      <w:r w:rsidRPr="0071249F">
        <w:rPr>
          <w:rFonts w:asciiTheme="minorHAnsi" w:hAnsiTheme="minorHAnsi" w:cs="Arial"/>
          <w:lang w:val="es-ES_tradnl" w:eastAsia="es-ES"/>
        </w:rPr>
        <w:t xml:space="preserve">y el </w:t>
      </w:r>
      <w:r w:rsidRPr="0071249F">
        <w:rPr>
          <w:rFonts w:asciiTheme="minorHAnsi" w:hAnsiTheme="minorHAnsi" w:cs="Arial"/>
          <w:b/>
          <w:lang w:val="es-ES_tradnl" w:eastAsia="es-ES"/>
        </w:rPr>
        <w:t xml:space="preserve">PROVEEDOR </w:t>
      </w:r>
      <w:r w:rsidRPr="0071249F">
        <w:rPr>
          <w:rFonts w:asciiTheme="minorHAnsi" w:hAnsiTheme="minorHAnsi" w:cs="Arial"/>
          <w:lang w:val="es-ES_tradnl" w:eastAsia="es-ES"/>
        </w:rPr>
        <w:t>acuerdan las siguientes causales para procesar la resolución del Contrato:</w:t>
      </w:r>
    </w:p>
    <w:p w:rsidR="0071249F" w:rsidRPr="0071249F" w:rsidRDefault="0071249F" w:rsidP="0071249F">
      <w:pPr>
        <w:spacing w:before="120" w:after="120"/>
        <w:ind w:left="2127" w:hanging="1273"/>
        <w:jc w:val="both"/>
        <w:rPr>
          <w:rFonts w:asciiTheme="minorHAnsi" w:hAnsiTheme="minorHAnsi" w:cs="Arial"/>
          <w:b/>
          <w:lang w:val="es-ES_tradnl" w:eastAsia="es-ES"/>
        </w:rPr>
      </w:pPr>
      <w:r w:rsidRPr="0071249F">
        <w:rPr>
          <w:rFonts w:asciiTheme="minorHAnsi" w:hAnsiTheme="minorHAnsi" w:cs="Arial"/>
          <w:b/>
          <w:lang w:val="es-ES_tradnl" w:eastAsia="es-ES"/>
        </w:rPr>
        <w:t xml:space="preserve">22.2.1 </w:t>
      </w:r>
      <w:r w:rsidRPr="0071249F">
        <w:rPr>
          <w:rFonts w:asciiTheme="minorHAnsi" w:hAnsiTheme="minorHAnsi" w:cs="Arial"/>
          <w:b/>
          <w:lang w:val="es-ES_tradnl" w:eastAsia="es-ES"/>
        </w:rPr>
        <w:tab/>
        <w:t>Resolución a requerimiento de la ENTIDAD, por causales atribuibles al PROVEEDOR.</w:t>
      </w:r>
    </w:p>
    <w:p w:rsidR="0071249F" w:rsidRPr="0071249F" w:rsidRDefault="0071249F" w:rsidP="0071249F">
      <w:pPr>
        <w:spacing w:before="120" w:after="120"/>
        <w:ind w:left="2127"/>
        <w:jc w:val="both"/>
        <w:rPr>
          <w:rFonts w:asciiTheme="minorHAnsi" w:hAnsiTheme="minorHAnsi" w:cs="Arial"/>
          <w:lang w:val="es-ES_tradnl" w:eastAsia="es-ES"/>
        </w:rPr>
      </w:pPr>
      <w:r w:rsidRPr="0071249F">
        <w:rPr>
          <w:rFonts w:asciiTheme="minorHAnsi" w:hAnsiTheme="minorHAnsi" w:cs="Arial"/>
          <w:lang w:val="es-ES_tradnl" w:eastAsia="es-ES"/>
        </w:rPr>
        <w:t xml:space="preserve">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w:t>
      </w:r>
      <w:r w:rsidRPr="0071249F">
        <w:rPr>
          <w:rFonts w:asciiTheme="minorHAnsi" w:hAnsiTheme="minorHAnsi" w:cs="Arial"/>
          <w:b/>
          <w:lang w:val="es-ES_tradnl" w:eastAsia="es-ES"/>
        </w:rPr>
        <w:t xml:space="preserve"> </w:t>
      </w:r>
      <w:r w:rsidRPr="0071249F">
        <w:rPr>
          <w:rFonts w:asciiTheme="minorHAnsi" w:hAnsiTheme="minorHAnsi" w:cs="Arial"/>
          <w:lang w:val="es-ES_tradnl" w:eastAsia="es-ES"/>
        </w:rPr>
        <w:t>podrá proceder al trámite de resolución del Contrato, en los siguientes casos:</w:t>
      </w:r>
    </w:p>
    <w:p w:rsidR="0071249F" w:rsidRPr="0071249F" w:rsidRDefault="0071249F" w:rsidP="00CC1F4E">
      <w:pPr>
        <w:numPr>
          <w:ilvl w:val="0"/>
          <w:numId w:val="60"/>
        </w:numPr>
        <w:tabs>
          <w:tab w:val="num" w:pos="2427"/>
        </w:tabs>
        <w:spacing w:before="120" w:after="120"/>
        <w:ind w:left="2127" w:hanging="303"/>
        <w:jc w:val="both"/>
        <w:rPr>
          <w:rFonts w:asciiTheme="minorHAnsi" w:hAnsiTheme="minorHAnsi" w:cs="Arial"/>
          <w:b/>
          <w:lang w:val="es-ES_tradnl" w:eastAsia="es-ES"/>
        </w:rPr>
      </w:pPr>
      <w:r w:rsidRPr="0071249F">
        <w:rPr>
          <w:rFonts w:asciiTheme="minorHAnsi" w:hAnsiTheme="minorHAnsi" w:cs="Arial"/>
          <w:lang w:val="es-ES_tradnl" w:eastAsia="es-ES"/>
        </w:rPr>
        <w:t xml:space="preserve">Por incumplimiento del Contrato por parte del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w:t>
      </w:r>
    </w:p>
    <w:p w:rsidR="0071249F" w:rsidRPr="0071249F" w:rsidRDefault="0071249F" w:rsidP="00CC1F4E">
      <w:pPr>
        <w:numPr>
          <w:ilvl w:val="0"/>
          <w:numId w:val="60"/>
        </w:numPr>
        <w:tabs>
          <w:tab w:val="num" w:pos="2427"/>
        </w:tabs>
        <w:spacing w:before="120" w:after="120"/>
        <w:ind w:left="2127" w:hanging="303"/>
        <w:jc w:val="both"/>
        <w:rPr>
          <w:rFonts w:asciiTheme="minorHAnsi" w:hAnsiTheme="minorHAnsi" w:cs="Arial"/>
          <w:lang w:val="es-ES_tradnl" w:eastAsia="es-ES"/>
        </w:rPr>
      </w:pPr>
      <w:r w:rsidRPr="0071249F">
        <w:rPr>
          <w:rFonts w:asciiTheme="minorHAnsi" w:hAnsiTheme="minorHAnsi" w:cs="Arial"/>
          <w:lang w:val="es-ES_tradnl" w:eastAsia="es-ES"/>
        </w:rPr>
        <w:t xml:space="preserve">Por disolución del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w:t>
      </w:r>
      <w:r w:rsidRPr="0071249F">
        <w:rPr>
          <w:rFonts w:asciiTheme="minorHAnsi" w:hAnsiTheme="minorHAnsi" w:cs="Arial"/>
          <w:b/>
          <w:lang w:val="es-ES_tradnl" w:eastAsia="es-ES"/>
        </w:rPr>
        <w:t xml:space="preserve"> </w:t>
      </w:r>
    </w:p>
    <w:p w:rsidR="0071249F" w:rsidRPr="0071249F" w:rsidRDefault="0071249F" w:rsidP="00CC1F4E">
      <w:pPr>
        <w:numPr>
          <w:ilvl w:val="0"/>
          <w:numId w:val="60"/>
        </w:numPr>
        <w:tabs>
          <w:tab w:val="num" w:pos="2427"/>
        </w:tabs>
        <w:spacing w:before="120" w:after="120"/>
        <w:ind w:left="2127" w:hanging="303"/>
        <w:jc w:val="both"/>
        <w:rPr>
          <w:rFonts w:asciiTheme="minorHAnsi" w:hAnsiTheme="minorHAnsi" w:cs="Arial"/>
          <w:lang w:val="es-ES_tradnl" w:eastAsia="es-ES"/>
        </w:rPr>
      </w:pPr>
      <w:r w:rsidRPr="0071249F">
        <w:rPr>
          <w:rFonts w:asciiTheme="minorHAnsi" w:hAnsiTheme="minorHAnsi" w:cs="Arial"/>
          <w:lang w:val="es-ES_tradnl" w:eastAsia="es-ES"/>
        </w:rPr>
        <w:t xml:space="preserve">Por quiebra declarada del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w:t>
      </w:r>
    </w:p>
    <w:p w:rsidR="0071249F" w:rsidRPr="0071249F" w:rsidRDefault="0071249F" w:rsidP="00CC1F4E">
      <w:pPr>
        <w:numPr>
          <w:ilvl w:val="0"/>
          <w:numId w:val="60"/>
        </w:numPr>
        <w:tabs>
          <w:tab w:val="num" w:pos="2427"/>
        </w:tabs>
        <w:spacing w:before="120" w:after="120"/>
        <w:ind w:left="2410" w:hanging="586"/>
        <w:jc w:val="both"/>
        <w:rPr>
          <w:rFonts w:asciiTheme="minorHAnsi" w:hAnsiTheme="minorHAnsi" w:cs="Arial"/>
          <w:lang w:val="es-ES_tradnl" w:eastAsia="es-ES"/>
        </w:rPr>
      </w:pPr>
      <w:r w:rsidRPr="0071249F">
        <w:rPr>
          <w:rFonts w:asciiTheme="minorHAnsi" w:hAnsiTheme="minorHAnsi" w:cs="Arial"/>
          <w:lang w:val="es-ES_tradnl" w:eastAsia="es-ES"/>
        </w:rPr>
        <w:t xml:space="preserve">Por incumplimiento injustificado del plazo de entrega de la Adquisición sin que el </w:t>
      </w:r>
      <w:r w:rsidRPr="0071249F">
        <w:rPr>
          <w:rFonts w:asciiTheme="minorHAnsi" w:hAnsiTheme="minorHAnsi" w:cs="Arial"/>
          <w:b/>
          <w:lang w:val="es-ES_tradnl" w:eastAsia="es-ES"/>
        </w:rPr>
        <w:t xml:space="preserve">PROVEEDOR </w:t>
      </w:r>
      <w:r w:rsidRPr="0071249F">
        <w:rPr>
          <w:rFonts w:asciiTheme="minorHAnsi" w:hAnsiTheme="minorHAnsi" w:cs="Arial"/>
          <w:lang w:val="es-ES_tradnl" w:eastAsia="es-ES"/>
        </w:rPr>
        <w:t>adopte medidas necesarias y oportunas para recuperar su demora y asegurar la conclusión de la entrega dentro del plazo vigente.</w:t>
      </w:r>
    </w:p>
    <w:p w:rsidR="0071249F" w:rsidRPr="0071249F" w:rsidRDefault="0071249F" w:rsidP="00CC1F4E">
      <w:pPr>
        <w:numPr>
          <w:ilvl w:val="0"/>
          <w:numId w:val="60"/>
        </w:numPr>
        <w:tabs>
          <w:tab w:val="num" w:pos="2427"/>
        </w:tabs>
        <w:spacing w:before="120" w:after="120"/>
        <w:ind w:left="2410" w:hanging="586"/>
        <w:jc w:val="both"/>
        <w:rPr>
          <w:rFonts w:asciiTheme="minorHAnsi" w:hAnsiTheme="minorHAnsi" w:cs="Arial"/>
          <w:lang w:val="es-ES_tradnl" w:eastAsia="es-ES"/>
        </w:rPr>
      </w:pPr>
      <w:r w:rsidRPr="0071249F">
        <w:rPr>
          <w:rFonts w:asciiTheme="minorHAnsi" w:hAnsiTheme="minorHAnsi" w:cs="Arial"/>
          <w:lang w:val="es-ES_tradnl" w:eastAsia="es-ES"/>
        </w:rPr>
        <w:t>Cuando el monto de la multa por atraso en la entrega alcance el 10% (diez por ciento) del monto total del Contrato, decisión optativa, o el 20% (veinte por ciento) de forma obligatoria.</w:t>
      </w:r>
    </w:p>
    <w:p w:rsidR="0071249F" w:rsidRPr="0071249F" w:rsidRDefault="0071249F" w:rsidP="00CC1F4E">
      <w:pPr>
        <w:numPr>
          <w:ilvl w:val="0"/>
          <w:numId w:val="60"/>
        </w:numPr>
        <w:tabs>
          <w:tab w:val="num" w:pos="2427"/>
        </w:tabs>
        <w:spacing w:before="120" w:after="120"/>
        <w:ind w:left="2127" w:hanging="303"/>
        <w:jc w:val="both"/>
        <w:rPr>
          <w:rFonts w:asciiTheme="minorHAnsi" w:hAnsiTheme="minorHAnsi" w:cs="Arial"/>
          <w:lang w:val="es-ES_tradnl" w:eastAsia="es-ES"/>
        </w:rPr>
      </w:pPr>
      <w:r w:rsidRPr="0071249F">
        <w:rPr>
          <w:rFonts w:asciiTheme="minorHAnsi" w:hAnsiTheme="minorHAnsi" w:cs="Arial"/>
          <w:lang w:val="es-ES_tradnl" w:eastAsia="es-ES"/>
        </w:rPr>
        <w:t>Por motivos de fuerza mayor o caso fortuito.</w:t>
      </w:r>
    </w:p>
    <w:p w:rsidR="0071249F" w:rsidRPr="0071249F" w:rsidRDefault="0071249F" w:rsidP="00CC1F4E">
      <w:pPr>
        <w:numPr>
          <w:ilvl w:val="0"/>
          <w:numId w:val="60"/>
        </w:numPr>
        <w:tabs>
          <w:tab w:val="num" w:pos="2427"/>
        </w:tabs>
        <w:spacing w:before="120" w:after="120"/>
        <w:ind w:left="2127" w:hanging="303"/>
        <w:jc w:val="both"/>
        <w:rPr>
          <w:rFonts w:asciiTheme="minorHAnsi" w:hAnsiTheme="minorHAnsi" w:cs="Arial"/>
          <w:lang w:val="es-ES_tradnl" w:eastAsia="es-ES"/>
        </w:rPr>
      </w:pPr>
      <w:r w:rsidRPr="0071249F">
        <w:rPr>
          <w:rFonts w:asciiTheme="minorHAnsi" w:hAnsiTheme="minorHAnsi" w:cs="Arial"/>
          <w:lang w:val="es-ES_tradnl" w:eastAsia="es-ES"/>
        </w:rPr>
        <w:t xml:space="preserve">Por incumplimiento de la cláusula (Anticorrupción). </w:t>
      </w:r>
    </w:p>
    <w:p w:rsidR="0071249F" w:rsidRPr="0071249F" w:rsidRDefault="0071249F" w:rsidP="0071249F">
      <w:pPr>
        <w:tabs>
          <w:tab w:val="left" w:pos="851"/>
        </w:tabs>
        <w:spacing w:before="120" w:after="120"/>
        <w:ind w:left="2127" w:hanging="2127"/>
        <w:jc w:val="both"/>
        <w:rPr>
          <w:rFonts w:asciiTheme="minorHAnsi" w:hAnsiTheme="minorHAnsi" w:cs="Arial"/>
          <w:b/>
          <w:lang w:val="es-ES_tradnl" w:eastAsia="es-ES"/>
        </w:rPr>
      </w:pPr>
      <w:r w:rsidRPr="0071249F">
        <w:rPr>
          <w:rFonts w:asciiTheme="minorHAnsi" w:hAnsiTheme="minorHAnsi" w:cs="Arial"/>
          <w:b/>
          <w:lang w:val="es-ES_tradnl" w:eastAsia="es-ES"/>
        </w:rPr>
        <w:tab/>
        <w:t xml:space="preserve">22.2.2   </w:t>
      </w:r>
      <w:r w:rsidRPr="0071249F">
        <w:rPr>
          <w:rFonts w:asciiTheme="minorHAnsi" w:hAnsiTheme="minorHAnsi" w:cs="Arial"/>
          <w:b/>
          <w:lang w:val="es-ES_tradnl" w:eastAsia="es-ES"/>
        </w:rPr>
        <w:tab/>
        <w:t>Resolución a requerimiento del PROVEEDOR, por causales atribuibles a la ENTIDAD.</w:t>
      </w:r>
    </w:p>
    <w:p w:rsidR="0071249F" w:rsidRPr="0071249F" w:rsidRDefault="0071249F" w:rsidP="0071249F">
      <w:pPr>
        <w:spacing w:before="120" w:after="120"/>
        <w:ind w:left="2127"/>
        <w:jc w:val="both"/>
        <w:rPr>
          <w:rFonts w:asciiTheme="minorHAnsi" w:hAnsiTheme="minorHAnsi" w:cs="Arial"/>
          <w:lang w:val="es-ES_tradnl" w:eastAsia="es-ES"/>
        </w:rPr>
      </w:pPr>
      <w:r w:rsidRPr="0071249F">
        <w:rPr>
          <w:rFonts w:asciiTheme="minorHAnsi" w:hAnsiTheme="minorHAnsi" w:cs="Arial"/>
          <w:lang w:val="es-ES_tradnl" w:eastAsia="es-ES"/>
        </w:rPr>
        <w:t xml:space="preserve">El </w:t>
      </w:r>
      <w:r w:rsidRPr="0071249F">
        <w:rPr>
          <w:rFonts w:asciiTheme="minorHAnsi" w:hAnsiTheme="minorHAnsi" w:cs="Arial"/>
          <w:b/>
          <w:lang w:val="es-ES_tradnl" w:eastAsia="es-ES"/>
        </w:rPr>
        <w:t xml:space="preserve">PROVEEDOR </w:t>
      </w:r>
      <w:r w:rsidRPr="0071249F">
        <w:rPr>
          <w:rFonts w:asciiTheme="minorHAnsi" w:hAnsiTheme="minorHAnsi" w:cs="Arial"/>
          <w:lang w:val="es-ES_tradnl" w:eastAsia="es-ES"/>
        </w:rPr>
        <w:t>podrá proceder al trámite de resolución del Contrato, en los siguientes casos:</w:t>
      </w:r>
    </w:p>
    <w:p w:rsidR="0071249F" w:rsidRPr="0071249F" w:rsidRDefault="0071249F" w:rsidP="00CC1F4E">
      <w:pPr>
        <w:numPr>
          <w:ilvl w:val="0"/>
          <w:numId w:val="64"/>
        </w:numPr>
        <w:spacing w:before="120" w:after="120"/>
        <w:contextualSpacing/>
        <w:jc w:val="both"/>
        <w:rPr>
          <w:rFonts w:asciiTheme="minorHAnsi" w:hAnsiTheme="minorHAnsi" w:cs="Arial"/>
          <w:lang w:val="es-ES_tradnl" w:eastAsia="es-ES"/>
        </w:rPr>
      </w:pPr>
      <w:r w:rsidRPr="0071249F">
        <w:rPr>
          <w:rFonts w:asciiTheme="minorHAnsi" w:hAnsiTheme="minorHAnsi" w:cs="Arial"/>
          <w:lang w:val="es-ES_tradnl" w:eastAsia="es-ES"/>
        </w:rPr>
        <w:t xml:space="preserve">Por instrucciones injustificadas emanadas de 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 xml:space="preserve"> para la suspensión de la </w:t>
      </w:r>
      <w:r w:rsidRPr="0071249F">
        <w:rPr>
          <w:rFonts w:asciiTheme="minorHAnsi" w:hAnsiTheme="minorHAnsi" w:cs="Arial"/>
          <w:lang w:eastAsia="es-ES"/>
        </w:rPr>
        <w:t>Adquisición</w:t>
      </w:r>
      <w:r w:rsidRPr="0071249F">
        <w:rPr>
          <w:rFonts w:asciiTheme="minorHAnsi" w:hAnsiTheme="minorHAnsi" w:cs="Arial"/>
          <w:lang w:val="es-ES_tradnl" w:eastAsia="es-ES"/>
        </w:rPr>
        <w:t xml:space="preserve"> por más de treinta (30) días calendario.</w:t>
      </w:r>
    </w:p>
    <w:p w:rsidR="0071249F" w:rsidRPr="0071249F" w:rsidRDefault="0071249F" w:rsidP="0071249F">
      <w:pPr>
        <w:spacing w:before="120" w:after="120"/>
        <w:ind w:left="2484"/>
        <w:contextualSpacing/>
        <w:jc w:val="both"/>
        <w:rPr>
          <w:rFonts w:asciiTheme="minorHAnsi" w:hAnsiTheme="minorHAnsi" w:cs="Arial"/>
          <w:lang w:val="es-ES_tradnl" w:eastAsia="es-ES"/>
        </w:rPr>
      </w:pPr>
    </w:p>
    <w:p w:rsidR="0071249F" w:rsidRPr="0071249F" w:rsidRDefault="0071249F" w:rsidP="00CC1F4E">
      <w:pPr>
        <w:numPr>
          <w:ilvl w:val="0"/>
          <w:numId w:val="64"/>
        </w:numPr>
        <w:spacing w:before="120" w:after="120"/>
        <w:jc w:val="both"/>
        <w:rPr>
          <w:rFonts w:asciiTheme="minorHAnsi" w:hAnsiTheme="minorHAnsi" w:cs="Arial"/>
          <w:b/>
          <w:lang w:val="es-ES_tradnl" w:eastAsia="es-ES"/>
        </w:rPr>
      </w:pPr>
      <w:r w:rsidRPr="0071249F">
        <w:rPr>
          <w:rFonts w:asciiTheme="minorHAnsi" w:hAnsiTheme="minorHAnsi" w:cs="Arial"/>
          <w:lang w:val="es-ES_tradnl" w:eastAsia="es-ES"/>
        </w:rPr>
        <w:t xml:space="preserve">Si apartándose de los términos del Contrato, la </w:t>
      </w:r>
      <w:r w:rsidRPr="0071249F">
        <w:rPr>
          <w:rFonts w:asciiTheme="minorHAnsi" w:hAnsiTheme="minorHAnsi" w:cs="Arial"/>
          <w:b/>
          <w:lang w:val="es-ES_tradnl" w:eastAsia="es-ES"/>
        </w:rPr>
        <w:t xml:space="preserve">ENTIDAD </w:t>
      </w:r>
      <w:r w:rsidRPr="0071249F">
        <w:rPr>
          <w:rFonts w:asciiTheme="minorHAnsi" w:hAnsiTheme="minorHAnsi" w:cs="Arial"/>
          <w:lang w:val="es-ES_tradnl" w:eastAsia="es-ES"/>
        </w:rPr>
        <w:t>pretende efectuar aumento o disminución en las cantidades de la Adquisición, sin la emisión del Contrato modificatorio correspondiente.</w:t>
      </w:r>
    </w:p>
    <w:p w:rsidR="0071249F" w:rsidRPr="0071249F" w:rsidRDefault="0071249F" w:rsidP="0071249F">
      <w:pPr>
        <w:spacing w:before="120" w:after="120"/>
        <w:ind w:left="1996" w:hanging="1145"/>
        <w:jc w:val="both"/>
        <w:rPr>
          <w:rFonts w:asciiTheme="minorHAnsi" w:hAnsiTheme="minorHAnsi" w:cs="Arial"/>
          <w:color w:val="000000"/>
          <w:lang w:eastAsia="es-ES"/>
        </w:rPr>
      </w:pPr>
      <w:r w:rsidRPr="0071249F">
        <w:rPr>
          <w:rFonts w:asciiTheme="minorHAnsi" w:hAnsiTheme="minorHAnsi" w:cs="Arial"/>
          <w:b/>
          <w:color w:val="000000"/>
          <w:lang w:eastAsia="es-ES"/>
        </w:rPr>
        <w:t>22.2.3</w:t>
      </w:r>
      <w:r w:rsidRPr="0071249F">
        <w:rPr>
          <w:rFonts w:asciiTheme="minorHAnsi" w:hAnsiTheme="minorHAnsi"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1249F" w:rsidRPr="0071249F" w:rsidRDefault="0071249F" w:rsidP="0071249F">
      <w:pPr>
        <w:spacing w:before="120" w:after="120"/>
        <w:ind w:left="1996" w:hanging="1145"/>
        <w:contextualSpacing/>
        <w:jc w:val="both"/>
        <w:rPr>
          <w:rFonts w:asciiTheme="minorHAnsi" w:hAnsiTheme="minorHAnsi" w:cs="Arial"/>
          <w:b/>
          <w:lang w:eastAsia="es-ES"/>
        </w:rPr>
      </w:pPr>
      <w:r w:rsidRPr="0071249F">
        <w:rPr>
          <w:rFonts w:asciiTheme="minorHAnsi" w:hAnsiTheme="minorHAnsi" w:cs="Arial"/>
          <w:b/>
          <w:color w:val="000000"/>
          <w:lang w:eastAsia="es-ES"/>
        </w:rPr>
        <w:t>22.2.4</w:t>
      </w:r>
      <w:r w:rsidRPr="0071249F">
        <w:rPr>
          <w:rFonts w:asciiTheme="minorHAnsi" w:hAnsiTheme="minorHAnsi" w:cs="Arial"/>
          <w:b/>
          <w:color w:val="000000"/>
          <w:lang w:eastAsia="es-ES"/>
        </w:rPr>
        <w:tab/>
      </w:r>
      <w:r w:rsidRPr="0071249F">
        <w:rPr>
          <w:rFonts w:asciiTheme="minorHAnsi" w:hAnsiTheme="minorHAnsi" w:cs="Arial"/>
          <w:color w:val="000000"/>
          <w:lang w:eastAsia="es-ES"/>
        </w:rPr>
        <w:t xml:space="preserve">La </w:t>
      </w:r>
      <w:r w:rsidRPr="0071249F">
        <w:rPr>
          <w:rFonts w:asciiTheme="minorHAnsi" w:hAnsiTheme="minorHAnsi" w:cs="Arial"/>
          <w:b/>
          <w:color w:val="000000"/>
          <w:lang w:eastAsia="es-ES"/>
        </w:rPr>
        <w:t xml:space="preserve">ENTIDAD </w:t>
      </w:r>
      <w:r w:rsidRPr="0071249F">
        <w:rPr>
          <w:rFonts w:asciiTheme="minorHAnsi" w:hAnsiTheme="minorHAnsi" w:cs="Arial"/>
          <w:color w:val="000000"/>
          <w:lang w:eastAsia="es-ES"/>
        </w:rPr>
        <w:t xml:space="preserve">en cualquier momento podrá resolver de manera unilateral </w:t>
      </w:r>
      <w:r w:rsidRPr="0071249F">
        <w:rPr>
          <w:rFonts w:asciiTheme="minorHAnsi" w:hAnsiTheme="minorHAnsi"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71249F">
        <w:rPr>
          <w:rFonts w:asciiTheme="minorHAnsi" w:hAnsiTheme="minorHAnsi" w:cs="Arial"/>
          <w:b/>
          <w:lang w:eastAsia="es-ES"/>
        </w:rPr>
        <w:t>PROVEEDOR</w:t>
      </w:r>
      <w:r w:rsidRPr="0071249F">
        <w:rPr>
          <w:rFonts w:asciiTheme="minorHAnsi" w:hAnsiTheme="minorHAnsi" w:cs="Arial"/>
          <w:lang w:eastAsia="es-ES"/>
        </w:rPr>
        <w:t xml:space="preserve"> sin lugar a ningún tipo de resarcimiento por parte de la</w:t>
      </w:r>
      <w:r w:rsidRPr="0071249F">
        <w:rPr>
          <w:rFonts w:asciiTheme="minorHAnsi" w:hAnsiTheme="minorHAnsi" w:cs="Arial"/>
          <w:b/>
          <w:lang w:eastAsia="es-ES"/>
        </w:rPr>
        <w:t xml:space="preserve"> ENTIDAD </w:t>
      </w:r>
      <w:r w:rsidRPr="0071249F">
        <w:rPr>
          <w:rFonts w:asciiTheme="minorHAnsi" w:hAnsiTheme="minorHAnsi" w:cs="Arial"/>
          <w:lang w:eastAsia="es-ES"/>
        </w:rPr>
        <w:t>a</w:t>
      </w:r>
      <w:r w:rsidRPr="0071249F">
        <w:rPr>
          <w:rFonts w:asciiTheme="minorHAnsi" w:hAnsiTheme="minorHAnsi" w:cs="Arial"/>
          <w:b/>
          <w:lang w:eastAsia="es-ES"/>
        </w:rPr>
        <w:t xml:space="preserve"> </w:t>
      </w:r>
      <w:r w:rsidRPr="0071249F">
        <w:rPr>
          <w:rFonts w:asciiTheme="minorHAnsi" w:hAnsiTheme="minorHAnsi" w:cs="Arial"/>
          <w:lang w:eastAsia="es-ES"/>
        </w:rPr>
        <w:t>favor del</w:t>
      </w:r>
      <w:r w:rsidRPr="0071249F">
        <w:rPr>
          <w:rFonts w:asciiTheme="minorHAnsi" w:hAnsiTheme="minorHAnsi" w:cs="Arial"/>
          <w:b/>
          <w:lang w:eastAsia="es-ES"/>
        </w:rPr>
        <w:t xml:space="preserve"> PROVEEDOR.</w:t>
      </w:r>
    </w:p>
    <w:p w:rsidR="0071249F" w:rsidRPr="0071249F" w:rsidRDefault="0071249F" w:rsidP="0071249F">
      <w:pPr>
        <w:spacing w:before="120" w:after="120"/>
        <w:ind w:left="1996" w:hanging="1145"/>
        <w:contextualSpacing/>
        <w:jc w:val="both"/>
        <w:rPr>
          <w:rFonts w:asciiTheme="minorHAnsi" w:hAnsiTheme="minorHAnsi" w:cs="Arial"/>
          <w:lang w:eastAsia="es-ES"/>
        </w:rPr>
      </w:pPr>
    </w:p>
    <w:p w:rsidR="0071249F" w:rsidRPr="0071249F" w:rsidRDefault="0071249F" w:rsidP="00CC1F4E">
      <w:pPr>
        <w:numPr>
          <w:ilvl w:val="2"/>
          <w:numId w:val="66"/>
        </w:numPr>
        <w:tabs>
          <w:tab w:val="left" w:pos="1985"/>
        </w:tabs>
        <w:spacing w:before="120" w:after="120"/>
        <w:ind w:left="1985" w:hanging="1134"/>
        <w:contextualSpacing/>
        <w:jc w:val="both"/>
        <w:rPr>
          <w:rFonts w:asciiTheme="minorHAnsi" w:hAnsiTheme="minorHAnsi" w:cs="Arial"/>
          <w:lang w:val="es-ES_tradnl" w:eastAsia="es-ES"/>
        </w:rPr>
      </w:pPr>
      <w:r w:rsidRPr="0071249F">
        <w:rPr>
          <w:rFonts w:asciiTheme="minorHAnsi" w:hAnsiTheme="minorHAnsi" w:cs="Arial"/>
          <w:b/>
          <w:lang w:val="es-ES_tradnl" w:eastAsia="es-ES"/>
        </w:rPr>
        <w:t xml:space="preserve">Reglas aplicables a la Resolución: </w:t>
      </w:r>
    </w:p>
    <w:p w:rsidR="0071249F" w:rsidRPr="0071249F" w:rsidRDefault="0071249F" w:rsidP="0071249F">
      <w:pPr>
        <w:spacing w:before="120" w:after="120"/>
        <w:ind w:left="1996"/>
        <w:jc w:val="both"/>
        <w:rPr>
          <w:rFonts w:asciiTheme="minorHAnsi" w:hAnsiTheme="minorHAnsi" w:cs="Arial"/>
          <w:lang w:val="es-ES_tradnl" w:eastAsia="es-ES"/>
        </w:rPr>
      </w:pPr>
      <w:r w:rsidRPr="0071249F">
        <w:rPr>
          <w:rFonts w:asciiTheme="minorHAnsi" w:hAnsiTheme="minorHAnsi" w:cs="Arial"/>
          <w:lang w:val="es-ES_tradnl" w:eastAsia="es-ES"/>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71249F" w:rsidRPr="0071249F" w:rsidRDefault="0071249F" w:rsidP="0071249F">
      <w:pPr>
        <w:spacing w:before="120" w:after="120"/>
        <w:ind w:left="1996"/>
        <w:jc w:val="both"/>
        <w:rPr>
          <w:rFonts w:asciiTheme="minorHAnsi" w:hAnsiTheme="minorHAnsi" w:cs="Arial"/>
          <w:lang w:val="es-ES_tradnl" w:eastAsia="es-ES"/>
        </w:rPr>
      </w:pPr>
      <w:r w:rsidRPr="0071249F">
        <w:rPr>
          <w:rFonts w:asciiTheme="minorHAnsi" w:hAnsiTheme="minorHAnsi"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1249F" w:rsidRPr="0071249F" w:rsidRDefault="0071249F" w:rsidP="0071249F">
      <w:pPr>
        <w:spacing w:before="120" w:after="120"/>
        <w:ind w:left="1996"/>
        <w:jc w:val="both"/>
        <w:rPr>
          <w:rFonts w:asciiTheme="minorHAnsi" w:hAnsiTheme="minorHAnsi" w:cs="Arial"/>
          <w:lang w:val="es-ES_tradnl" w:eastAsia="es-ES"/>
        </w:rPr>
      </w:pPr>
      <w:r w:rsidRPr="0071249F">
        <w:rPr>
          <w:rFonts w:asciiTheme="minorHAnsi" w:hAnsiTheme="minorHAnsi"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1249F" w:rsidRPr="0071249F" w:rsidRDefault="0071249F" w:rsidP="0071249F">
      <w:pPr>
        <w:spacing w:before="120" w:after="120"/>
        <w:ind w:left="1996"/>
        <w:jc w:val="both"/>
        <w:rPr>
          <w:rFonts w:asciiTheme="minorHAnsi" w:hAnsiTheme="minorHAnsi" w:cs="Arial"/>
          <w:lang w:val="es-ES_tradnl" w:eastAsia="es-ES"/>
        </w:rPr>
      </w:pPr>
      <w:r w:rsidRPr="0071249F">
        <w:rPr>
          <w:rFonts w:asciiTheme="minorHAnsi" w:hAnsiTheme="minorHAnsi" w:cs="Arial"/>
          <w:lang w:val="es-ES_tradnl" w:eastAsia="es-ES"/>
        </w:rPr>
        <w:t xml:space="preserve">En el caso que el monto de la multa por atraso en la entrega alcance al 20% (veinte por ciento) del monto total del Contrato, 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 xml:space="preserve"> deberá notificar mediante carta notariada que la resolución de Contrato se ha hecho efectiva. </w:t>
      </w:r>
    </w:p>
    <w:p w:rsidR="0071249F" w:rsidRPr="0071249F" w:rsidRDefault="0071249F" w:rsidP="0071249F">
      <w:pPr>
        <w:tabs>
          <w:tab w:val="left" w:pos="567"/>
        </w:tabs>
        <w:spacing w:before="120" w:after="120"/>
        <w:ind w:left="1985"/>
        <w:jc w:val="both"/>
        <w:rPr>
          <w:rFonts w:asciiTheme="minorHAnsi" w:hAnsiTheme="minorHAnsi" w:cs="Arial"/>
          <w:lang w:val="es-ES_tradnl" w:eastAsia="es-ES"/>
        </w:rPr>
      </w:pPr>
      <w:r w:rsidRPr="0071249F">
        <w:rPr>
          <w:rFonts w:asciiTheme="minorHAnsi" w:hAnsiTheme="minorHAnsi"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1249F">
        <w:rPr>
          <w:rFonts w:asciiTheme="minorHAnsi" w:hAnsiTheme="minorHAnsi" w:cs="Arial"/>
          <w:color w:val="000000"/>
          <w:lang w:eastAsia="es-ES"/>
        </w:rPr>
        <w:t>incluir los montos a reconocer por las prestaciones ejecutadas por las Partes.</w:t>
      </w:r>
    </w:p>
    <w:p w:rsidR="0071249F" w:rsidRPr="0071249F" w:rsidRDefault="0071249F" w:rsidP="0071249F">
      <w:pPr>
        <w:tabs>
          <w:tab w:val="left" w:pos="567"/>
        </w:tabs>
        <w:spacing w:before="120" w:after="120"/>
        <w:jc w:val="both"/>
        <w:rPr>
          <w:rFonts w:asciiTheme="minorHAnsi" w:hAnsiTheme="minorHAnsi" w:cs="Arial"/>
          <w:b/>
          <w:bCs/>
          <w:lang w:eastAsia="es-ES"/>
        </w:rPr>
      </w:pPr>
      <w:r w:rsidRPr="0071249F">
        <w:rPr>
          <w:rFonts w:asciiTheme="minorHAnsi" w:hAnsiTheme="minorHAnsi" w:cs="Arial"/>
          <w:lang w:val="es-ES_tradnl" w:eastAsia="es-ES"/>
        </w:rPr>
        <w:t xml:space="preserve">En caso que se proceda a la resolución del Contrato, por razones atribuibles al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 xml:space="preserve">, </w:t>
      </w:r>
      <w:r w:rsidRPr="0071249F">
        <w:rPr>
          <w:rFonts w:asciiTheme="minorHAnsi" w:hAnsiTheme="minorHAnsi" w:cs="Arial"/>
          <w:lang w:eastAsia="es-ES"/>
        </w:rPr>
        <w:t xml:space="preserve">se consolidara en favor de la </w:t>
      </w:r>
      <w:r w:rsidRPr="0071249F">
        <w:rPr>
          <w:rFonts w:asciiTheme="minorHAnsi" w:hAnsiTheme="minorHAnsi" w:cs="Arial"/>
          <w:b/>
          <w:lang w:eastAsia="es-ES"/>
        </w:rPr>
        <w:t>ENTIDAD</w:t>
      </w:r>
      <w:r w:rsidRPr="0071249F">
        <w:rPr>
          <w:rFonts w:asciiTheme="minorHAnsi" w:hAnsiTheme="minorHAnsi" w:cs="Arial"/>
          <w:lang w:eastAsia="es-ES"/>
        </w:rPr>
        <w:t xml:space="preserve"> la garantía de cumplimiento de Contrato. Por otro lado también se consolidan a favor de la </w:t>
      </w:r>
      <w:r w:rsidRPr="0071249F">
        <w:rPr>
          <w:rFonts w:asciiTheme="minorHAnsi" w:hAnsiTheme="minorHAnsi" w:cs="Arial"/>
          <w:b/>
          <w:lang w:eastAsia="es-ES"/>
        </w:rPr>
        <w:t>ENTIDAD</w:t>
      </w:r>
      <w:r w:rsidRPr="0071249F">
        <w:rPr>
          <w:rFonts w:asciiTheme="minorHAnsi" w:hAnsiTheme="minorHAnsi" w:cs="Arial"/>
          <w:lang w:eastAsia="es-ES"/>
        </w:rPr>
        <w:t xml:space="preserve"> las multas o penalidades</w:t>
      </w:r>
      <w:r w:rsidRPr="0071249F">
        <w:rPr>
          <w:rFonts w:asciiTheme="minorHAnsi" w:hAnsiTheme="minorHAnsi" w:cs="Arial"/>
          <w:bCs/>
          <w:lang w:eastAsia="es-ES"/>
        </w:rPr>
        <w:t>.</w:t>
      </w:r>
    </w:p>
    <w:p w:rsidR="0071249F" w:rsidRPr="0071249F" w:rsidRDefault="0071249F" w:rsidP="0071249F">
      <w:pPr>
        <w:spacing w:before="120" w:after="120"/>
        <w:jc w:val="both"/>
        <w:rPr>
          <w:rFonts w:asciiTheme="minorHAnsi" w:hAnsiTheme="minorHAnsi" w:cs="Arial"/>
          <w:b/>
          <w:u w:val="single"/>
          <w:lang w:eastAsia="es-ES"/>
        </w:rPr>
      </w:pPr>
      <w:r w:rsidRPr="0071249F">
        <w:rPr>
          <w:rFonts w:asciiTheme="minorHAnsi" w:hAnsiTheme="minorHAnsi" w:cs="Arial"/>
          <w:b/>
          <w:u w:val="single"/>
          <w:lang w:eastAsia="es-ES"/>
        </w:rPr>
        <w:t>VIGÉSIMA TERCERA.- (CIERRE DE CONTRATO)</w:t>
      </w:r>
    </w:p>
    <w:p w:rsidR="0071249F" w:rsidRPr="0071249F" w:rsidRDefault="0071249F" w:rsidP="0071249F">
      <w:pPr>
        <w:widowControl w:val="0"/>
        <w:spacing w:before="120" w:after="120"/>
        <w:jc w:val="both"/>
        <w:rPr>
          <w:rFonts w:asciiTheme="minorHAnsi" w:hAnsiTheme="minorHAnsi" w:cs="Arial"/>
          <w:lang w:eastAsia="es-ES"/>
        </w:rPr>
      </w:pPr>
      <w:r w:rsidRPr="0071249F">
        <w:rPr>
          <w:rFonts w:asciiTheme="minorHAnsi" w:hAnsiTheme="minorHAnsi" w:cs="Arial"/>
          <w:lang w:eastAsia="es-ES"/>
        </w:rPr>
        <w:t>Terminado el Contrato, por su cumplimiento, las Partes firmarán un acta de cierre del Contrato manifestando los términos de recepción o nota de recepción de la Adquisición efectivamente ejecutada.</w:t>
      </w:r>
    </w:p>
    <w:p w:rsidR="0071249F" w:rsidRPr="0071249F" w:rsidRDefault="0071249F" w:rsidP="0071249F">
      <w:pPr>
        <w:widowControl w:val="0"/>
        <w:spacing w:before="120" w:after="120"/>
        <w:jc w:val="both"/>
        <w:rPr>
          <w:rFonts w:asciiTheme="minorHAnsi" w:hAnsiTheme="minorHAnsi" w:cs="Arial"/>
          <w:lang w:eastAsia="es-ES"/>
        </w:rPr>
      </w:pPr>
      <w:r w:rsidRPr="0071249F">
        <w:rPr>
          <w:rFonts w:asciiTheme="minorHAnsi" w:hAnsiTheme="minorHAnsi" w:cs="Arial"/>
          <w:lang w:eastAsia="es-ES"/>
        </w:rPr>
        <w:t>Terminado el Contrato por resolución, las Partes realizarán la conciliación de cuentas finales a efectos de determinar cualquier saldo pendiente de pago si hubiese o correspondiese, emitiendo un acta de cierre del Contrato.</w:t>
      </w:r>
    </w:p>
    <w:p w:rsidR="0071249F" w:rsidRPr="0071249F" w:rsidRDefault="0071249F" w:rsidP="0071249F">
      <w:pPr>
        <w:spacing w:before="120" w:after="120"/>
        <w:jc w:val="both"/>
        <w:rPr>
          <w:rFonts w:asciiTheme="minorHAnsi" w:hAnsiTheme="minorHAnsi" w:cs="Arial"/>
          <w:b/>
          <w:u w:val="single"/>
          <w:lang w:val="es-ES_tradnl" w:eastAsia="es-ES"/>
        </w:rPr>
      </w:pPr>
      <w:r w:rsidRPr="0071249F">
        <w:rPr>
          <w:rFonts w:asciiTheme="minorHAnsi" w:hAnsiTheme="minorHAnsi" w:cs="Arial"/>
          <w:b/>
          <w:u w:val="single"/>
          <w:lang w:val="es-ES_tradnl" w:eastAsia="es-ES"/>
        </w:rPr>
        <w:t xml:space="preserve">VIGÉSIMA CUARTA.- (SOLUCIÓN DE CONTROVERSIAS) </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lastRenderedPageBreak/>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1249F" w:rsidRPr="0071249F" w:rsidRDefault="0071249F" w:rsidP="0071249F">
      <w:pPr>
        <w:spacing w:before="120" w:after="120"/>
        <w:jc w:val="both"/>
        <w:rPr>
          <w:rFonts w:asciiTheme="minorHAnsi" w:hAnsiTheme="minorHAnsi" w:cs="Arial"/>
          <w:b/>
          <w:u w:val="single"/>
          <w:lang w:val="es-ES_tradnl" w:eastAsia="es-ES"/>
        </w:rPr>
      </w:pPr>
      <w:r w:rsidRPr="0071249F">
        <w:rPr>
          <w:rFonts w:asciiTheme="minorHAnsi" w:hAnsiTheme="minorHAnsi" w:cs="Arial"/>
          <w:b/>
          <w:u w:val="single"/>
          <w:lang w:val="es-ES_tradnl" w:eastAsia="es-ES"/>
        </w:rPr>
        <w:t xml:space="preserve">VIGÉSIMA QUINTA.- (MODIFICACIÓN AL CONTRATO) </w:t>
      </w:r>
    </w:p>
    <w:p w:rsidR="0071249F" w:rsidRPr="0071249F" w:rsidRDefault="0071249F" w:rsidP="0071249F">
      <w:pPr>
        <w:spacing w:before="120" w:after="120"/>
        <w:jc w:val="both"/>
        <w:rPr>
          <w:rFonts w:asciiTheme="minorHAnsi" w:hAnsiTheme="minorHAnsi" w:cs="Arial"/>
        </w:rPr>
      </w:pPr>
      <w:r w:rsidRPr="0071249F">
        <w:rPr>
          <w:rFonts w:asciiTheme="minorHAnsi" w:hAnsiTheme="minorHAnsi" w:cs="Arial"/>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Las referidas modificaciones se realizarán a través de uno o varios contratos modificatorios, que sumados no deberán exceder el 10% (diez por ciento) del monto del Contrato principal.</w:t>
      </w:r>
    </w:p>
    <w:p w:rsidR="0071249F" w:rsidRPr="0071249F" w:rsidRDefault="0071249F" w:rsidP="0071249F">
      <w:pPr>
        <w:spacing w:before="120" w:after="120"/>
        <w:jc w:val="both"/>
        <w:rPr>
          <w:rFonts w:asciiTheme="minorHAnsi" w:hAnsiTheme="minorHAnsi" w:cs="Arial"/>
          <w:b/>
          <w:u w:val="single"/>
          <w:lang w:val="es-ES_tradnl" w:eastAsia="es-ES"/>
        </w:rPr>
      </w:pPr>
      <w:r w:rsidRPr="0071249F">
        <w:rPr>
          <w:rFonts w:asciiTheme="minorHAnsi" w:hAnsiTheme="minorHAnsi" w:cs="Arial"/>
          <w:b/>
          <w:u w:val="single"/>
          <w:lang w:val="es-ES_tradnl" w:eastAsia="es-ES"/>
        </w:rPr>
        <w:t>VIGÉSIMA SÉXTA.- (ANTICORRUPCIÓN)</w:t>
      </w:r>
    </w:p>
    <w:p w:rsidR="0071249F" w:rsidRPr="0071249F" w:rsidRDefault="0071249F" w:rsidP="0071249F">
      <w:pPr>
        <w:spacing w:before="120" w:after="120"/>
        <w:jc w:val="both"/>
        <w:rPr>
          <w:rFonts w:asciiTheme="minorHAnsi" w:hAnsiTheme="minorHAnsi" w:cs="Arial"/>
          <w:bCs/>
          <w:lang w:eastAsia="es-ES"/>
        </w:rPr>
      </w:pPr>
      <w:r w:rsidRPr="0071249F">
        <w:rPr>
          <w:rFonts w:asciiTheme="minorHAnsi" w:hAnsiTheme="minorHAnsi"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1249F">
        <w:rPr>
          <w:rFonts w:asciiTheme="minorHAnsi" w:hAnsiTheme="minorHAnsi" w:cs="Arial"/>
          <w:bCs/>
          <w:lang w:eastAsia="es-ES"/>
        </w:rPr>
        <w:t xml:space="preserve">, sin perjuicio de que la </w:t>
      </w:r>
      <w:r w:rsidRPr="0071249F">
        <w:rPr>
          <w:rFonts w:asciiTheme="minorHAnsi" w:hAnsiTheme="minorHAnsi" w:cs="Arial"/>
          <w:b/>
          <w:bCs/>
          <w:lang w:eastAsia="es-ES"/>
        </w:rPr>
        <w:t>ENTIDAD</w:t>
      </w:r>
      <w:r w:rsidRPr="0071249F">
        <w:rPr>
          <w:rFonts w:asciiTheme="minorHAnsi" w:hAnsiTheme="minorHAnsi" w:cs="Arial"/>
          <w:bCs/>
          <w:lang w:eastAsia="es-ES"/>
        </w:rPr>
        <w:t xml:space="preserve"> resuelva el presente Contrato y se ejecuten las garantías que se encuentren vigentes al momento de la resolución.  </w:t>
      </w:r>
    </w:p>
    <w:p w:rsidR="0071249F" w:rsidRPr="0071249F" w:rsidRDefault="0071249F" w:rsidP="0071249F">
      <w:pPr>
        <w:spacing w:before="120" w:after="120" w:line="276" w:lineRule="auto"/>
        <w:jc w:val="both"/>
        <w:rPr>
          <w:rFonts w:asciiTheme="minorHAnsi" w:hAnsiTheme="minorHAnsi" w:cs="Arial"/>
          <w:b/>
          <w:u w:val="single"/>
          <w:lang w:val="es-ES_tradnl" w:eastAsia="es-ES"/>
        </w:rPr>
      </w:pPr>
      <w:r w:rsidRPr="0071249F">
        <w:rPr>
          <w:rFonts w:asciiTheme="minorHAnsi" w:hAnsiTheme="minorHAnsi" w:cs="Arial"/>
          <w:b/>
          <w:u w:val="single"/>
          <w:lang w:val="es-ES_tradnl" w:eastAsia="es-ES"/>
        </w:rPr>
        <w:t>VIGÉSIMA SÉPTIMA.- (CONFORMIDAD)</w:t>
      </w:r>
    </w:p>
    <w:p w:rsidR="0071249F" w:rsidRPr="0071249F" w:rsidRDefault="0071249F" w:rsidP="0071249F">
      <w:pPr>
        <w:spacing w:before="120" w:after="120"/>
        <w:jc w:val="both"/>
        <w:rPr>
          <w:rFonts w:asciiTheme="minorHAnsi" w:hAnsiTheme="minorHAnsi" w:cs="Arial"/>
          <w:lang w:val="es-ES_tradnl" w:eastAsia="es-ES"/>
        </w:rPr>
      </w:pPr>
      <w:r w:rsidRPr="0071249F">
        <w:rPr>
          <w:rFonts w:asciiTheme="minorHAnsi" w:hAnsiTheme="minorHAnsi" w:cs="Arial"/>
          <w:lang w:val="es-ES_tradnl" w:eastAsia="es-ES"/>
        </w:rPr>
        <w:t>En señal de aceptación y conformidad y para su fiel y estricto cumplimiento firman el presente Contrato en cuatro (4) ejemplares de un mismo tenor y validez,</w:t>
      </w:r>
      <w:r w:rsidRPr="0071249F">
        <w:rPr>
          <w:rFonts w:asciiTheme="minorHAnsi" w:hAnsiTheme="minorHAnsi" w:cs="Arial"/>
          <w:lang w:eastAsia="es-ES"/>
        </w:rPr>
        <w:t xml:space="preserve"> el ------- </w:t>
      </w:r>
      <w:r w:rsidRPr="0071249F">
        <w:rPr>
          <w:rFonts w:asciiTheme="minorHAnsi" w:hAnsiTheme="minorHAnsi" w:cs="Arial"/>
          <w:lang w:val="es-ES_tradnl" w:eastAsia="es-ES"/>
        </w:rPr>
        <w:t xml:space="preserve">en representación legal de la </w:t>
      </w:r>
      <w:r w:rsidRPr="0071249F">
        <w:rPr>
          <w:rFonts w:asciiTheme="minorHAnsi" w:hAnsiTheme="minorHAnsi" w:cs="Arial"/>
          <w:b/>
          <w:lang w:val="es-ES_tradnl" w:eastAsia="es-ES"/>
        </w:rPr>
        <w:t>ENTIDAD</w:t>
      </w:r>
      <w:r w:rsidRPr="0071249F">
        <w:rPr>
          <w:rFonts w:asciiTheme="minorHAnsi" w:hAnsiTheme="minorHAnsi" w:cs="Arial"/>
          <w:lang w:val="es-ES_tradnl" w:eastAsia="es-ES"/>
        </w:rPr>
        <w:t xml:space="preserve">, y el ------------- en representación legal del </w:t>
      </w:r>
      <w:r w:rsidRPr="0071249F">
        <w:rPr>
          <w:rFonts w:asciiTheme="minorHAnsi" w:hAnsiTheme="minorHAnsi" w:cs="Arial"/>
          <w:b/>
          <w:lang w:val="es-ES_tradnl" w:eastAsia="es-ES"/>
        </w:rPr>
        <w:t>PROVEEDOR</w:t>
      </w:r>
      <w:r w:rsidRPr="0071249F">
        <w:rPr>
          <w:rFonts w:asciiTheme="minorHAnsi" w:hAnsiTheme="minorHAnsi" w:cs="Arial"/>
          <w:lang w:val="es-ES_tradnl" w:eastAsia="es-ES"/>
        </w:rPr>
        <w:t>.</w:t>
      </w:r>
    </w:p>
    <w:p w:rsidR="0071249F" w:rsidRPr="0071249F" w:rsidRDefault="0071249F" w:rsidP="0071249F">
      <w:pPr>
        <w:spacing w:before="120" w:after="120"/>
        <w:jc w:val="both"/>
        <w:rPr>
          <w:rFonts w:asciiTheme="minorHAnsi" w:hAnsiTheme="minorHAnsi" w:cs="Arial"/>
          <w:lang w:val="es-ES_tradnl" w:eastAsia="es-ES"/>
        </w:rPr>
      </w:pPr>
    </w:p>
    <w:p w:rsidR="0071249F" w:rsidRPr="0071249F" w:rsidRDefault="0071249F" w:rsidP="0071249F">
      <w:pPr>
        <w:spacing w:before="120" w:after="120"/>
        <w:jc w:val="both"/>
        <w:rPr>
          <w:rFonts w:asciiTheme="minorHAnsi" w:hAnsiTheme="minorHAnsi" w:cs="Arial"/>
          <w:lang w:val="es-ES_tradnl" w:eastAsia="es-ES"/>
        </w:rPr>
      </w:pPr>
    </w:p>
    <w:p w:rsidR="0071249F" w:rsidRPr="0071249F" w:rsidRDefault="0071249F" w:rsidP="0071249F">
      <w:pPr>
        <w:spacing w:before="120" w:after="120"/>
        <w:jc w:val="both"/>
        <w:rPr>
          <w:rFonts w:asciiTheme="minorHAnsi" w:hAnsiTheme="minorHAnsi" w:cs="Arial"/>
          <w:lang w:val="es-ES_tradnl" w:eastAsia="es-ES"/>
        </w:rPr>
      </w:pPr>
    </w:p>
    <w:tbl>
      <w:tblPr>
        <w:tblW w:w="0" w:type="auto"/>
        <w:tblLook w:val="04A0" w:firstRow="1" w:lastRow="0" w:firstColumn="1" w:lastColumn="0" w:noHBand="0" w:noVBand="1"/>
      </w:tblPr>
      <w:tblGrid>
        <w:gridCol w:w="4749"/>
        <w:gridCol w:w="4374"/>
      </w:tblGrid>
      <w:tr w:rsidR="0071249F" w:rsidRPr="0071249F" w:rsidTr="00AD2A8E">
        <w:tc>
          <w:tcPr>
            <w:tcW w:w="4928" w:type="dxa"/>
            <w:shd w:val="clear" w:color="auto" w:fill="auto"/>
          </w:tcPr>
          <w:p w:rsidR="0071249F" w:rsidRPr="0071249F" w:rsidRDefault="0071249F" w:rsidP="00AD2A8E">
            <w:pPr>
              <w:jc w:val="center"/>
              <w:rPr>
                <w:rFonts w:asciiTheme="minorHAnsi" w:hAnsiTheme="minorHAnsi" w:cs="Arial"/>
                <w:lang w:eastAsia="es-ES"/>
              </w:rPr>
            </w:pPr>
            <w:r w:rsidRPr="0071249F">
              <w:rPr>
                <w:rFonts w:asciiTheme="minorHAnsi" w:hAnsiTheme="minorHAnsi" w:cs="Arial"/>
                <w:lang w:eastAsia="es-ES"/>
              </w:rPr>
              <w:t>Lic. ----</w:t>
            </w:r>
          </w:p>
        </w:tc>
        <w:tc>
          <w:tcPr>
            <w:tcW w:w="4522" w:type="dxa"/>
            <w:shd w:val="clear" w:color="auto" w:fill="auto"/>
          </w:tcPr>
          <w:p w:rsidR="0071249F" w:rsidRPr="0071249F" w:rsidRDefault="0071249F" w:rsidP="00AD2A8E">
            <w:pPr>
              <w:jc w:val="center"/>
              <w:rPr>
                <w:rFonts w:asciiTheme="minorHAnsi" w:hAnsiTheme="minorHAnsi" w:cs="Arial"/>
                <w:lang w:eastAsia="es-ES"/>
              </w:rPr>
            </w:pPr>
            <w:r w:rsidRPr="0071249F">
              <w:rPr>
                <w:rFonts w:asciiTheme="minorHAnsi" w:hAnsiTheme="minorHAnsi" w:cs="Arial"/>
                <w:lang w:val="es-ES_tradnl" w:eastAsia="es-ES"/>
              </w:rPr>
              <w:t>Sr. -----</w:t>
            </w:r>
          </w:p>
        </w:tc>
      </w:tr>
      <w:tr w:rsidR="0071249F" w:rsidRPr="0071249F" w:rsidTr="00AD2A8E">
        <w:trPr>
          <w:trHeight w:val="651"/>
        </w:trPr>
        <w:tc>
          <w:tcPr>
            <w:tcW w:w="4928" w:type="dxa"/>
            <w:shd w:val="clear" w:color="auto" w:fill="auto"/>
          </w:tcPr>
          <w:p w:rsidR="0071249F" w:rsidRPr="0071249F" w:rsidRDefault="0071249F" w:rsidP="00AD2A8E">
            <w:pPr>
              <w:jc w:val="center"/>
              <w:rPr>
                <w:rFonts w:asciiTheme="minorHAnsi" w:hAnsiTheme="minorHAnsi" w:cs="Arial"/>
                <w:b/>
                <w:lang w:eastAsia="es-ES"/>
              </w:rPr>
            </w:pPr>
            <w:r w:rsidRPr="0071249F">
              <w:rPr>
                <w:rFonts w:asciiTheme="minorHAnsi" w:hAnsiTheme="minorHAnsi" w:cs="Arial"/>
                <w:b/>
                <w:lang w:eastAsia="es-ES"/>
              </w:rPr>
              <w:t xml:space="preserve">----------------------                             </w:t>
            </w:r>
          </w:p>
          <w:p w:rsidR="0071249F" w:rsidRPr="0071249F" w:rsidRDefault="0071249F" w:rsidP="00AD2A8E">
            <w:pPr>
              <w:jc w:val="center"/>
              <w:rPr>
                <w:rFonts w:asciiTheme="minorHAnsi" w:hAnsiTheme="minorHAnsi" w:cs="Arial"/>
                <w:b/>
                <w:lang w:eastAsia="es-ES"/>
              </w:rPr>
            </w:pPr>
            <w:r w:rsidRPr="0071249F">
              <w:rPr>
                <w:rFonts w:asciiTheme="minorHAnsi" w:hAnsiTheme="minorHAnsi" w:cs="Arial"/>
                <w:b/>
                <w:lang w:eastAsia="es-ES"/>
              </w:rPr>
              <w:t xml:space="preserve"> ENTIDAD</w:t>
            </w:r>
          </w:p>
        </w:tc>
        <w:tc>
          <w:tcPr>
            <w:tcW w:w="4522" w:type="dxa"/>
            <w:shd w:val="clear" w:color="auto" w:fill="auto"/>
          </w:tcPr>
          <w:p w:rsidR="0071249F" w:rsidRPr="0071249F" w:rsidRDefault="0071249F" w:rsidP="00AD2A8E">
            <w:pPr>
              <w:jc w:val="center"/>
              <w:rPr>
                <w:rFonts w:asciiTheme="minorHAnsi" w:hAnsiTheme="minorHAnsi" w:cs="Arial"/>
                <w:b/>
                <w:lang w:eastAsia="es-ES"/>
              </w:rPr>
            </w:pPr>
            <w:r w:rsidRPr="0071249F">
              <w:rPr>
                <w:rFonts w:asciiTheme="minorHAnsi" w:hAnsiTheme="minorHAnsi" w:cs="Arial"/>
                <w:b/>
                <w:lang w:eastAsia="es-ES"/>
              </w:rPr>
              <w:t>-----------</w:t>
            </w:r>
          </w:p>
          <w:p w:rsidR="0071249F" w:rsidRPr="0071249F" w:rsidRDefault="0071249F" w:rsidP="00AD2A8E">
            <w:pPr>
              <w:jc w:val="center"/>
              <w:rPr>
                <w:rFonts w:asciiTheme="minorHAnsi" w:hAnsiTheme="minorHAnsi" w:cs="Arial"/>
                <w:b/>
                <w:lang w:eastAsia="es-ES"/>
              </w:rPr>
            </w:pPr>
            <w:r w:rsidRPr="0071249F">
              <w:rPr>
                <w:rFonts w:asciiTheme="minorHAnsi" w:hAnsiTheme="minorHAnsi" w:cs="Arial"/>
                <w:b/>
                <w:lang w:eastAsia="es-ES"/>
              </w:rPr>
              <w:t>PROVEEDOR</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4A6" w:rsidRDefault="004F24A6">
      <w:r>
        <w:separator/>
      </w:r>
    </w:p>
  </w:endnote>
  <w:endnote w:type="continuationSeparator" w:id="0">
    <w:p w:rsidR="004F24A6" w:rsidRDefault="004F2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AD2A8E" w:rsidRDefault="00AD2A8E">
        <w:pPr>
          <w:pStyle w:val="Piedepgina"/>
          <w:jc w:val="right"/>
        </w:pPr>
        <w:r>
          <w:fldChar w:fldCharType="begin"/>
        </w:r>
        <w:r>
          <w:instrText>PAGE   \* MERGEFORMAT</w:instrText>
        </w:r>
        <w:r>
          <w:fldChar w:fldCharType="separate"/>
        </w:r>
        <w:r w:rsidR="00456476">
          <w:rPr>
            <w:noProof/>
          </w:rPr>
          <w:t>20</w:t>
        </w:r>
        <w:r>
          <w:fldChar w:fldCharType="end"/>
        </w:r>
      </w:p>
    </w:sdtContent>
  </w:sdt>
  <w:p w:rsidR="00AD2A8E" w:rsidRDefault="00AD2A8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AD2A8E" w:rsidRDefault="00AD2A8E" w:rsidP="00AC3212">
        <w:pPr>
          <w:pStyle w:val="Piedepgina"/>
          <w:jc w:val="right"/>
        </w:pPr>
        <w:r>
          <w:fldChar w:fldCharType="begin"/>
        </w:r>
        <w:r>
          <w:instrText>PAGE   \* MERGEFORMAT</w:instrText>
        </w:r>
        <w:r>
          <w:fldChar w:fldCharType="separate"/>
        </w:r>
        <w:r w:rsidR="00456476">
          <w:rPr>
            <w:noProof/>
          </w:rPr>
          <w:t>1</w:t>
        </w:r>
        <w:r>
          <w:fldChar w:fldCharType="end"/>
        </w:r>
      </w:p>
    </w:sdtContent>
  </w:sdt>
  <w:p w:rsidR="00AD2A8E" w:rsidRDefault="00AD2A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4A6" w:rsidRDefault="004F24A6">
      <w:r>
        <w:separator/>
      </w:r>
    </w:p>
  </w:footnote>
  <w:footnote w:type="continuationSeparator" w:id="0">
    <w:p w:rsidR="004F24A6" w:rsidRDefault="004F24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F118E8"/>
    <w:multiLevelType w:val="multilevel"/>
    <w:tmpl w:val="42C0402E"/>
    <w:lvl w:ilvl="0">
      <w:start w:val="2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97E4E34"/>
    <w:multiLevelType w:val="hybridMultilevel"/>
    <w:tmpl w:val="D8C0E802"/>
    <w:lvl w:ilvl="0" w:tplc="E14A7056">
      <w:start w:val="3"/>
      <w:numFmt w:val="bullet"/>
      <w:lvlText w:val="-"/>
      <w:lvlJc w:val="left"/>
      <w:pPr>
        <w:ind w:left="1713" w:hanging="360"/>
      </w:pPr>
      <w:rPr>
        <w:rFonts w:ascii="Arial" w:eastAsia="Times New Roman" w:hAnsi="Arial" w:cs="Aria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10" w15:restartNumberingAfterBreak="0">
    <w:nsid w:val="0C001CCD"/>
    <w:multiLevelType w:val="hybridMultilevel"/>
    <w:tmpl w:val="30B26432"/>
    <w:lvl w:ilvl="0" w:tplc="73108568">
      <w:start w:val="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106A6653"/>
    <w:multiLevelType w:val="hybridMultilevel"/>
    <w:tmpl w:val="9886B322"/>
    <w:lvl w:ilvl="0" w:tplc="73108568">
      <w:start w:val="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2E76EE9"/>
    <w:multiLevelType w:val="hybridMultilevel"/>
    <w:tmpl w:val="725236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15:restartNumberingAfterBreak="0">
    <w:nsid w:val="135A1069"/>
    <w:multiLevelType w:val="hybridMultilevel"/>
    <w:tmpl w:val="68342F20"/>
    <w:lvl w:ilvl="0" w:tplc="73108568">
      <w:start w:val="1"/>
      <w:numFmt w:val="bullet"/>
      <w:lvlText w:val="-"/>
      <w:lvlJc w:val="left"/>
      <w:pPr>
        <w:ind w:left="644"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3605FCB"/>
    <w:multiLevelType w:val="hybridMultilevel"/>
    <w:tmpl w:val="5E101774"/>
    <w:lvl w:ilvl="0" w:tplc="73108568">
      <w:start w:val="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1DF736C"/>
    <w:multiLevelType w:val="hybridMultilevel"/>
    <w:tmpl w:val="8312BCC4"/>
    <w:lvl w:ilvl="0" w:tplc="73108568">
      <w:start w:val="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15:restartNumberingAfterBreak="0">
    <w:nsid w:val="35DA1AF7"/>
    <w:multiLevelType w:val="hybridMultilevel"/>
    <w:tmpl w:val="75301290"/>
    <w:lvl w:ilvl="0" w:tplc="73108568">
      <w:start w:val="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56D3A25"/>
    <w:multiLevelType w:val="hybridMultilevel"/>
    <w:tmpl w:val="D122921C"/>
    <w:lvl w:ilvl="0" w:tplc="73108568">
      <w:start w:val="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15:restartNumberingAfterBreak="0">
    <w:nsid w:val="4AA60B90"/>
    <w:multiLevelType w:val="hybridMultilevel"/>
    <w:tmpl w:val="A330199A"/>
    <w:lvl w:ilvl="0" w:tplc="73108568">
      <w:start w:val="1"/>
      <w:numFmt w:val="bullet"/>
      <w:lvlText w:val="-"/>
      <w:lvlJc w:val="left"/>
      <w:pPr>
        <w:ind w:left="928" w:hanging="360"/>
      </w:pPr>
      <w:rPr>
        <w:rFonts w:ascii="Verdana" w:eastAsia="Times New Roman" w:hAnsi="Verdana" w:cs="Calibri"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15:restartNumberingAfterBreak="0">
    <w:nsid w:val="4DC54996"/>
    <w:multiLevelType w:val="hybridMultilevel"/>
    <w:tmpl w:val="1ED2BE04"/>
    <w:lvl w:ilvl="0" w:tplc="187A6F24">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F0D7A57"/>
    <w:multiLevelType w:val="hybridMultilevel"/>
    <w:tmpl w:val="3AF8BEC0"/>
    <w:lvl w:ilvl="0" w:tplc="73108568">
      <w:start w:val="1"/>
      <w:numFmt w:val="bullet"/>
      <w:lvlText w:val="-"/>
      <w:lvlJc w:val="left"/>
      <w:pPr>
        <w:ind w:left="644"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0346C90"/>
    <w:multiLevelType w:val="hybridMultilevel"/>
    <w:tmpl w:val="5C687FFC"/>
    <w:lvl w:ilvl="0" w:tplc="73108568">
      <w:start w:val="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15:restartNumberingAfterBreak="0">
    <w:nsid w:val="6963414B"/>
    <w:multiLevelType w:val="hybridMultilevel"/>
    <w:tmpl w:val="123614AC"/>
    <w:lvl w:ilvl="0" w:tplc="73108568">
      <w:start w:val="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6A8E0FD9"/>
    <w:multiLevelType w:val="hybridMultilevel"/>
    <w:tmpl w:val="3B4AEC90"/>
    <w:lvl w:ilvl="0" w:tplc="73108568">
      <w:start w:val="1"/>
      <w:numFmt w:val="bullet"/>
      <w:lvlText w:val="-"/>
      <w:lvlJc w:val="left"/>
      <w:pPr>
        <w:ind w:left="928" w:hanging="360"/>
      </w:pPr>
      <w:rPr>
        <w:rFonts w:ascii="Verdana" w:eastAsia="Times New Roman" w:hAnsi="Verdana" w:cs="Calibri"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15:restartNumberingAfterBreak="0">
    <w:nsid w:val="6CD6193F"/>
    <w:multiLevelType w:val="hybridMultilevel"/>
    <w:tmpl w:val="822AE544"/>
    <w:lvl w:ilvl="0" w:tplc="73108568">
      <w:start w:val="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15:restartNumberingAfterBreak="0">
    <w:nsid w:val="7F20482B"/>
    <w:multiLevelType w:val="hybridMultilevel"/>
    <w:tmpl w:val="BAA286BC"/>
    <w:lvl w:ilvl="0" w:tplc="73108568">
      <w:start w:val="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5"/>
  </w:num>
  <w:num w:numId="3">
    <w:abstractNumId w:val="53"/>
  </w:num>
  <w:num w:numId="4">
    <w:abstractNumId w:val="13"/>
  </w:num>
  <w:num w:numId="5">
    <w:abstractNumId w:val="32"/>
  </w:num>
  <w:num w:numId="6">
    <w:abstractNumId w:val="35"/>
  </w:num>
  <w:num w:numId="7">
    <w:abstractNumId w:val="0"/>
  </w:num>
  <w:num w:numId="8">
    <w:abstractNumId w:val="61"/>
  </w:num>
  <w:num w:numId="9">
    <w:abstractNumId w:val="63"/>
  </w:num>
  <w:num w:numId="10">
    <w:abstractNumId w:val="15"/>
  </w:num>
  <w:num w:numId="11">
    <w:abstractNumId w:val="44"/>
  </w:num>
  <w:num w:numId="12">
    <w:abstractNumId w:val="48"/>
  </w:num>
  <w:num w:numId="13">
    <w:abstractNumId w:val="4"/>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3"/>
  </w:num>
  <w:num w:numId="18">
    <w:abstractNumId w:val="49"/>
  </w:num>
  <w:num w:numId="19">
    <w:abstractNumId w:val="38"/>
  </w:num>
  <w:num w:numId="20">
    <w:abstractNumId w:val="55"/>
  </w:num>
  <w:num w:numId="21">
    <w:abstractNumId w:val="52"/>
  </w:num>
  <w:num w:numId="22">
    <w:abstractNumId w:val="31"/>
  </w:num>
  <w:num w:numId="23">
    <w:abstractNumId w:val="29"/>
  </w:num>
  <w:num w:numId="24">
    <w:abstractNumId w:val="45"/>
  </w:num>
  <w:num w:numId="25">
    <w:abstractNumId w:val="39"/>
  </w:num>
  <w:num w:numId="26">
    <w:abstractNumId w:val="7"/>
  </w:num>
  <w:num w:numId="27">
    <w:abstractNumId w:val="26"/>
  </w:num>
  <w:num w:numId="28">
    <w:abstractNumId w:val="18"/>
  </w:num>
  <w:num w:numId="29">
    <w:abstractNumId w:val="36"/>
  </w:num>
  <w:num w:numId="30">
    <w:abstractNumId w:val="65"/>
  </w:num>
  <w:num w:numId="31">
    <w:abstractNumId w:val="1"/>
  </w:num>
  <w:num w:numId="32">
    <w:abstractNumId w:val="17"/>
  </w:num>
  <w:num w:numId="33">
    <w:abstractNumId w:val="51"/>
  </w:num>
  <w:num w:numId="34">
    <w:abstractNumId w:val="62"/>
  </w:num>
  <w:num w:numId="35">
    <w:abstractNumId w:val="21"/>
  </w:num>
  <w:num w:numId="36">
    <w:abstractNumId w:val="28"/>
  </w:num>
  <w:num w:numId="37">
    <w:abstractNumId w:val="47"/>
  </w:num>
  <w:num w:numId="38">
    <w:abstractNumId w:val="14"/>
  </w:num>
  <w:num w:numId="39">
    <w:abstractNumId w:val="43"/>
  </w:num>
  <w:num w:numId="40">
    <w:abstractNumId w:val="46"/>
  </w:num>
  <w:num w:numId="41">
    <w:abstractNumId w:val="41"/>
  </w:num>
  <w:num w:numId="42">
    <w:abstractNumId w:val="58"/>
  </w:num>
  <w:num w:numId="43">
    <w:abstractNumId w:val="16"/>
  </w:num>
  <w:num w:numId="44">
    <w:abstractNumId w:val="37"/>
  </w:num>
  <w:num w:numId="45">
    <w:abstractNumId w:val="24"/>
  </w:num>
  <w:num w:numId="46">
    <w:abstractNumId w:val="30"/>
  </w:num>
  <w:num w:numId="47">
    <w:abstractNumId w:val="60"/>
  </w:num>
  <w:num w:numId="48">
    <w:abstractNumId w:val="57"/>
  </w:num>
  <w:num w:numId="49">
    <w:abstractNumId w:val="64"/>
  </w:num>
  <w:num w:numId="50">
    <w:abstractNumId w:val="33"/>
  </w:num>
  <w:num w:numId="51">
    <w:abstractNumId w:val="10"/>
  </w:num>
  <w:num w:numId="52">
    <w:abstractNumId w:val="12"/>
  </w:num>
  <w:num w:numId="53">
    <w:abstractNumId w:val="54"/>
  </w:num>
  <w:num w:numId="54">
    <w:abstractNumId w:val="24"/>
  </w:num>
  <w:num w:numId="55">
    <w:abstractNumId w:val="42"/>
  </w:num>
  <w:num w:numId="56">
    <w:abstractNumId w:val="59"/>
  </w:num>
  <w:num w:numId="57">
    <w:abstractNumId w:val="56"/>
  </w:num>
  <w:num w:numId="58">
    <w:abstractNumId w:val="19"/>
  </w:num>
  <w:num w:numId="59">
    <w:abstractNumId w:val="34"/>
  </w:num>
  <w:num w:numId="60">
    <w:abstractNumId w:val="3"/>
    <w:lvlOverride w:ilvl="0">
      <w:startOverride w:val="1"/>
    </w:lvlOverride>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2"/>
  </w:num>
  <w:num w:numId="63">
    <w:abstractNumId w:val="50"/>
  </w:num>
  <w:num w:numId="64">
    <w:abstractNumId w:val="8"/>
  </w:num>
  <w:num w:numId="65">
    <w:abstractNumId w:val="40"/>
  </w:num>
  <w:num w:numId="66">
    <w:abstractNumId w:val="2"/>
  </w:num>
  <w:num w:numId="67">
    <w:abstractNumId w:val="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BD5"/>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23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0ED3"/>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19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87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6BE4"/>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BF3"/>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543"/>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476"/>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A6"/>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5BA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1F"/>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295"/>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ACF"/>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BC0"/>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330"/>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49F"/>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67F2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1FA5"/>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BDA"/>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2A8E"/>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9D4"/>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27AE"/>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7D3"/>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4FD6"/>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00B"/>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D7F"/>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1F4E"/>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420"/>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88F"/>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4B4"/>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D63420"/>
    <w:pPr>
      <w:ind w:left="720"/>
    </w:pPr>
    <w:rPr>
      <w:lang w:eastAsia="es-ES"/>
    </w:rPr>
  </w:style>
  <w:style w:type="paragraph" w:styleId="TDC5">
    <w:name w:val="toc 5"/>
    <w:basedOn w:val="Normal"/>
    <w:next w:val="Normal"/>
    <w:autoRedefine/>
    <w:semiHidden/>
    <w:rsid w:val="00D63420"/>
    <w:pPr>
      <w:ind w:left="960"/>
    </w:pPr>
    <w:rPr>
      <w:lang w:eastAsia="es-ES"/>
    </w:rPr>
  </w:style>
  <w:style w:type="paragraph" w:styleId="TDC6">
    <w:name w:val="toc 6"/>
    <w:basedOn w:val="Normal"/>
    <w:next w:val="Normal"/>
    <w:autoRedefine/>
    <w:semiHidden/>
    <w:rsid w:val="00D63420"/>
    <w:pPr>
      <w:ind w:left="1200"/>
    </w:pPr>
    <w:rPr>
      <w:lang w:eastAsia="es-ES"/>
    </w:rPr>
  </w:style>
  <w:style w:type="paragraph" w:styleId="TDC7">
    <w:name w:val="toc 7"/>
    <w:basedOn w:val="Normal"/>
    <w:next w:val="Normal"/>
    <w:autoRedefine/>
    <w:semiHidden/>
    <w:rsid w:val="00D63420"/>
    <w:pPr>
      <w:ind w:left="1440"/>
    </w:pPr>
    <w:rPr>
      <w:lang w:eastAsia="es-ES"/>
    </w:rPr>
  </w:style>
  <w:style w:type="paragraph" w:styleId="TDC8">
    <w:name w:val="toc 8"/>
    <w:basedOn w:val="Normal"/>
    <w:next w:val="Normal"/>
    <w:autoRedefine/>
    <w:semiHidden/>
    <w:rsid w:val="00D63420"/>
    <w:pPr>
      <w:ind w:left="1680"/>
    </w:pPr>
    <w:rPr>
      <w:lang w:eastAsia="es-ES"/>
    </w:rPr>
  </w:style>
  <w:style w:type="paragraph" w:styleId="TDC9">
    <w:name w:val="toc 9"/>
    <w:basedOn w:val="Normal"/>
    <w:next w:val="Normal"/>
    <w:autoRedefine/>
    <w:semiHidden/>
    <w:rsid w:val="00D63420"/>
    <w:pPr>
      <w:ind w:left="1920"/>
    </w:pPr>
    <w:rPr>
      <w:lang w:eastAsia="es-ES"/>
    </w:rPr>
  </w:style>
  <w:style w:type="paragraph" w:customStyle="1" w:styleId="CM12">
    <w:name w:val="CM12"/>
    <w:basedOn w:val="Normal"/>
    <w:next w:val="Normal"/>
    <w:rsid w:val="00D6342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63420"/>
    <w:pPr>
      <w:widowControl w:val="0"/>
    </w:pPr>
    <w:rPr>
      <w:rFonts w:ascii="Verdana" w:hAnsi="Verdana" w:cs="Times New Roman"/>
      <w:color w:val="auto"/>
    </w:rPr>
  </w:style>
  <w:style w:type="paragraph" w:customStyle="1" w:styleId="CM8">
    <w:name w:val="CM8"/>
    <w:basedOn w:val="Default"/>
    <w:next w:val="Default"/>
    <w:rsid w:val="00D63420"/>
    <w:pPr>
      <w:widowControl w:val="0"/>
      <w:spacing w:line="246" w:lineRule="atLeast"/>
    </w:pPr>
    <w:rPr>
      <w:rFonts w:ascii="Verdana" w:hAnsi="Verdana" w:cs="Times New Roman"/>
      <w:color w:val="auto"/>
    </w:rPr>
  </w:style>
  <w:style w:type="paragraph" w:customStyle="1" w:styleId="CM14">
    <w:name w:val="CM14"/>
    <w:basedOn w:val="Default"/>
    <w:next w:val="Default"/>
    <w:rsid w:val="00D63420"/>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hyperlink" Target="mailto:rosamariamelgar.pust@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7.wm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FD8D6-1FC6-4C4B-850C-D200A9A58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67</Pages>
  <Words>22695</Words>
  <Characters>124826</Characters>
  <Application>Microsoft Office Word</Application>
  <DocSecurity>0</DocSecurity>
  <Lines>1040</Lines>
  <Paragraphs>294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147227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24</cp:revision>
  <cp:lastPrinted>2017-08-15T15:14:00Z</cp:lastPrinted>
  <dcterms:created xsi:type="dcterms:W3CDTF">2017-08-14T19:29:00Z</dcterms:created>
  <dcterms:modified xsi:type="dcterms:W3CDTF">2017-09-15T20:31:00Z</dcterms:modified>
</cp:coreProperties>
</file>