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1EF4FD8" wp14:editId="34D703C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7B9FD15" wp14:editId="752EE3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2CCFE73" wp14:editId="2D4A4CE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1676276C" wp14:editId="4DD30F5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F73BD1" w:rsidP="00F73BD1">
          <w:pPr>
            <w:pStyle w:val="Sinespaciado"/>
            <w:spacing w:line="276" w:lineRule="auto"/>
            <w:jc w:val="center"/>
            <w:rPr>
              <w:b/>
              <w:sz w:val="24"/>
              <w:szCs w:val="28"/>
            </w:rPr>
          </w:pPr>
          <w:r w:rsidRPr="00F73BD1">
            <w:rPr>
              <w:b/>
              <w:sz w:val="24"/>
              <w:szCs w:val="28"/>
            </w:rPr>
            <w:t>OBRAS CIVILES CONSTRUCCIÓN DE RED SECUNDARIA MUNICIPIO CERCADO DISTRITO 9 AMPLIACIONES</w:t>
          </w:r>
          <w:r>
            <w:rPr>
              <w:b/>
              <w:sz w:val="24"/>
              <w:szCs w:val="28"/>
            </w:rPr>
            <w:t xml:space="preserve"> </w:t>
          </w:r>
          <w:r w:rsidR="00EE4471">
            <w:rPr>
              <w:b/>
              <w:sz w:val="24"/>
              <w:szCs w:val="28"/>
            </w:rPr>
            <w:t>ENCAÑADA FASE I</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7373D1" w:rsidP="00E87E12">
          <w:pPr>
            <w:pStyle w:val="Sinespaciado"/>
            <w:spacing w:line="276" w:lineRule="auto"/>
            <w:jc w:val="center"/>
            <w:rPr>
              <w:b/>
              <w:sz w:val="20"/>
              <w:szCs w:val="20"/>
            </w:rPr>
          </w:pPr>
          <w:r>
            <w:rPr>
              <w:b/>
              <w:sz w:val="20"/>
              <w:szCs w:val="20"/>
            </w:rPr>
            <w:t>SEPTIEMBRE</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35010DF2" wp14:editId="0480C85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bookmarkStart w:id="1" w:name="_GoBack"/>
      <w:bookmarkEnd w:id="1"/>
    </w:p>
    <w:p w:rsidR="00F73BD1" w:rsidRPr="00D97B09" w:rsidRDefault="00F73BD1"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6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5896"/>
        <w:gridCol w:w="1100"/>
        <w:gridCol w:w="820"/>
      </w:tblGrid>
      <w:tr w:rsidR="002816D2" w:rsidRPr="0045501D" w:rsidTr="007440CF">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7440CF">
        <w:trPr>
          <w:trHeight w:val="244"/>
          <w:jc w:val="center"/>
        </w:trPr>
        <w:tc>
          <w:tcPr>
            <w:tcW w:w="28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554"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6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94"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7440CF" w:rsidRPr="00FD1B6E" w:rsidTr="007440CF">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INSTALACIÓN DE FAENAS - PROVISIÓN Y COLOCADO DE LETREROS DE OBRA</w:t>
            </w:r>
          </w:p>
        </w:tc>
        <w:tc>
          <w:tcPr>
            <w:tcW w:w="663"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1,00   </w:t>
            </w:r>
          </w:p>
        </w:tc>
        <w:tc>
          <w:tcPr>
            <w:tcW w:w="494"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GLB</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2</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MOVILIZACIÓN DE PERSONAL Y EQUIPO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GLB</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3</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REPLANTEO Y TRAZADO TOPOGRÁFICO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1.867,00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4</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CORTE, ROTURA Y REMOCIÓN DE ACERA Y/O CUNETA</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60,80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5</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 xml:space="preserve">CORTE, ROTURA Y REMOCIÓN DE PAVIMENTO FLEXIBLE </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4,00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6</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REMOCIÓN DE EMPEDRADO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7</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EXCAVACIÓN DE ZANJA TERRENO SEMIDURO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674,68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M3</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8</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 xml:space="preserve">TRANSPORTE DE TUBERÍA </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GLB</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9</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 xml:space="preserve">PROVISION Y COLOCADO DE FUNDA DE PROTECCIÓN DE PVC DN - 3" </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32,00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10</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TENDIDO DE TUBERÍA</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1.867,00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11</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 xml:space="preserve">PROVISION Y COLOCADO DE CINTA DE SEÑALIZACION </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1.867,00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12</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OBRAS CIVILES PARA EL COLOCADO DE PLAQUETAS DE SEÑALIZACIÓN HORIZONTAL</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25,00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PZA</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13</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PROVISIÓN, RELLENO Y COMPACTADO DE ZANJA CON MATERIAL FINO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112,02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M3</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14</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RELLENO Y COMPACTADO DE ZANJA CON TIERRA CERNIDA</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147,14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M3</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15</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RELLENO Y COMPACTADO DE ZANJA CON TIERRA  COMÚN</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409,94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M3</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16</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REPOSICIÓN Y AFINADO DE ACERAS Y/O CUNETAS</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60,80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17</w:t>
            </w:r>
          </w:p>
        </w:tc>
        <w:tc>
          <w:tcPr>
            <w:tcW w:w="3554" w:type="pct"/>
            <w:tcBorders>
              <w:top w:val="single" w:sz="4" w:space="0" w:color="auto"/>
              <w:left w:val="nil"/>
              <w:bottom w:val="single" w:sz="4" w:space="0" w:color="auto"/>
              <w:right w:val="single" w:sz="4" w:space="0" w:color="000000"/>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REPOSICIÓN DE PAVIMENTO FLEXIBLE</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4,00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18</w:t>
            </w:r>
          </w:p>
        </w:tc>
        <w:tc>
          <w:tcPr>
            <w:tcW w:w="3554" w:type="pct"/>
            <w:tcBorders>
              <w:top w:val="single" w:sz="4" w:space="0" w:color="auto"/>
              <w:left w:val="nil"/>
              <w:bottom w:val="single" w:sz="4" w:space="0" w:color="auto"/>
              <w:right w:val="single" w:sz="4" w:space="0" w:color="auto"/>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PROVISIÓN, RELLENO Y COMPACTADO DE CAPA BASE</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2,72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M3</w:t>
            </w:r>
          </w:p>
        </w:tc>
      </w:tr>
      <w:tr w:rsidR="007440CF" w:rsidRPr="00FD1B6E" w:rsidTr="007440CF">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440CF" w:rsidRPr="00EE4471" w:rsidRDefault="007440CF" w:rsidP="007440CF">
            <w:pPr>
              <w:jc w:val="center"/>
              <w:rPr>
                <w:rFonts w:ascii="Century Gothic" w:hAnsi="Century Gothic" w:cs="Calibri"/>
                <w:color w:val="000000"/>
                <w:sz w:val="14"/>
                <w:szCs w:val="14"/>
              </w:rPr>
            </w:pPr>
            <w:r w:rsidRPr="00EE4471">
              <w:rPr>
                <w:rFonts w:ascii="Century Gothic" w:hAnsi="Century Gothic" w:cs="Calibri"/>
                <w:color w:val="000000"/>
                <w:sz w:val="14"/>
                <w:szCs w:val="14"/>
              </w:rPr>
              <w:t>19</w:t>
            </w:r>
          </w:p>
        </w:tc>
        <w:tc>
          <w:tcPr>
            <w:tcW w:w="3554" w:type="pct"/>
            <w:tcBorders>
              <w:top w:val="single" w:sz="4" w:space="0" w:color="auto"/>
              <w:left w:val="nil"/>
              <w:bottom w:val="single" w:sz="4" w:space="0" w:color="auto"/>
              <w:right w:val="single" w:sz="4" w:space="0" w:color="auto"/>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REPOSICIÓN DE EMPEDRADO</w:t>
            </w:r>
          </w:p>
        </w:tc>
        <w:tc>
          <w:tcPr>
            <w:tcW w:w="663"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18,00   </w:t>
            </w:r>
          </w:p>
        </w:tc>
        <w:tc>
          <w:tcPr>
            <w:tcW w:w="494" w:type="pct"/>
            <w:tcBorders>
              <w:top w:val="nil"/>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M2</w:t>
            </w:r>
          </w:p>
        </w:tc>
      </w:tr>
      <w:tr w:rsidR="007440CF" w:rsidRPr="00FD1B6E" w:rsidTr="007440CF">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440CF" w:rsidRPr="00C54F78" w:rsidRDefault="007440CF" w:rsidP="007440CF">
            <w:pPr>
              <w:jc w:val="center"/>
              <w:rPr>
                <w:rFonts w:ascii="Century Gothic" w:hAnsi="Century Gothic" w:cs="Calibri"/>
                <w:color w:val="000000"/>
                <w:sz w:val="14"/>
                <w:szCs w:val="14"/>
              </w:rPr>
            </w:pPr>
            <w:r w:rsidRPr="00C54F78">
              <w:rPr>
                <w:rFonts w:ascii="Century Gothic" w:hAnsi="Century Gothic" w:cs="Calibri"/>
                <w:color w:val="000000"/>
                <w:sz w:val="14"/>
                <w:szCs w:val="14"/>
              </w:rPr>
              <w:t>20</w:t>
            </w:r>
          </w:p>
        </w:tc>
        <w:tc>
          <w:tcPr>
            <w:tcW w:w="3554" w:type="pct"/>
            <w:tcBorders>
              <w:top w:val="single" w:sz="4" w:space="0" w:color="auto"/>
              <w:left w:val="nil"/>
              <w:bottom w:val="single" w:sz="4" w:space="0" w:color="auto"/>
              <w:right w:val="single" w:sz="4" w:space="0" w:color="auto"/>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ELABORACIÓN DE PLANOS "AS BUILT"</w:t>
            </w:r>
          </w:p>
        </w:tc>
        <w:tc>
          <w:tcPr>
            <w:tcW w:w="663"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1.867,00   </w:t>
            </w:r>
          </w:p>
        </w:tc>
        <w:tc>
          <w:tcPr>
            <w:tcW w:w="494"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M</w:t>
            </w:r>
          </w:p>
        </w:tc>
      </w:tr>
      <w:tr w:rsidR="007440CF" w:rsidRPr="00FD1B6E" w:rsidTr="007440CF">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440CF" w:rsidRPr="00C54F78" w:rsidRDefault="007440CF" w:rsidP="007440CF">
            <w:pPr>
              <w:jc w:val="center"/>
              <w:rPr>
                <w:rFonts w:ascii="Century Gothic" w:hAnsi="Century Gothic" w:cs="Calibri"/>
                <w:color w:val="000000"/>
                <w:sz w:val="14"/>
                <w:szCs w:val="14"/>
              </w:rPr>
            </w:pPr>
            <w:r>
              <w:rPr>
                <w:rFonts w:ascii="Century Gothic" w:hAnsi="Century Gothic" w:cs="Calibri"/>
                <w:color w:val="000000"/>
                <w:sz w:val="14"/>
                <w:szCs w:val="14"/>
              </w:rPr>
              <w:t>21</w:t>
            </w:r>
          </w:p>
        </w:tc>
        <w:tc>
          <w:tcPr>
            <w:tcW w:w="3554" w:type="pct"/>
            <w:tcBorders>
              <w:top w:val="single" w:sz="4" w:space="0" w:color="auto"/>
              <w:left w:val="nil"/>
              <w:bottom w:val="single" w:sz="4" w:space="0" w:color="auto"/>
              <w:right w:val="single" w:sz="4" w:space="0" w:color="auto"/>
            </w:tcBorders>
            <w:shd w:val="clear" w:color="000000" w:fill="FFFFFF"/>
          </w:tcPr>
          <w:p w:rsidR="007440CF" w:rsidRPr="00FD1B6E" w:rsidRDefault="007440CF" w:rsidP="007440CF">
            <w:pPr>
              <w:rPr>
                <w:rFonts w:ascii="Century Gothic" w:hAnsi="Century Gothic"/>
                <w:sz w:val="14"/>
                <w:szCs w:val="16"/>
              </w:rPr>
            </w:pPr>
            <w:r w:rsidRPr="00FD1B6E">
              <w:rPr>
                <w:rFonts w:ascii="Century Gothic" w:hAnsi="Century Gothic"/>
                <w:sz w:val="14"/>
                <w:szCs w:val="16"/>
              </w:rPr>
              <w:t>LIMPIEZA Y RETIRO DE ESCOMBROS</w:t>
            </w:r>
          </w:p>
        </w:tc>
        <w:tc>
          <w:tcPr>
            <w:tcW w:w="663"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cs="Calibri"/>
                <w:color w:val="000000"/>
                <w:sz w:val="14"/>
                <w:szCs w:val="14"/>
              </w:rPr>
            </w:pPr>
            <w:r w:rsidRPr="007440CF">
              <w:rPr>
                <w:rFonts w:ascii="Century Gothic" w:hAnsi="Century Gothic" w:cs="Calibri"/>
                <w:color w:val="000000"/>
                <w:sz w:val="14"/>
                <w:szCs w:val="14"/>
              </w:rPr>
              <w:t xml:space="preserve"> 1,00   </w:t>
            </w:r>
          </w:p>
        </w:tc>
        <w:tc>
          <w:tcPr>
            <w:tcW w:w="494" w:type="pct"/>
            <w:tcBorders>
              <w:top w:val="single" w:sz="4" w:space="0" w:color="auto"/>
              <w:left w:val="nil"/>
              <w:bottom w:val="single" w:sz="4" w:space="0" w:color="auto"/>
              <w:right w:val="single" w:sz="4" w:space="0" w:color="auto"/>
            </w:tcBorders>
            <w:shd w:val="clear" w:color="000000" w:fill="FFFFFF"/>
          </w:tcPr>
          <w:p w:rsidR="007440CF" w:rsidRPr="007440CF" w:rsidRDefault="007440CF" w:rsidP="007440CF">
            <w:pPr>
              <w:jc w:val="center"/>
              <w:rPr>
                <w:rFonts w:ascii="Century Gothic" w:hAnsi="Century Gothic"/>
                <w:sz w:val="14"/>
                <w:szCs w:val="16"/>
              </w:rPr>
            </w:pPr>
            <w:r w:rsidRPr="007440CF">
              <w:rPr>
                <w:rFonts w:ascii="Century Gothic" w:hAnsi="Century Gothic"/>
                <w:sz w:val="14"/>
                <w:szCs w:val="16"/>
              </w:rPr>
              <w:t>GLB</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w:t>
      </w:r>
      <w:r w:rsidRPr="00736D45">
        <w:rPr>
          <w:rFonts w:ascii="Calibri" w:hAnsi="Calibri" w:cs="Calibri"/>
          <w:sz w:val="22"/>
          <w:szCs w:val="22"/>
          <w:lang w:val="es-BO" w:eastAsia="es-BO"/>
        </w:rPr>
        <w:lastRenderedPageBreak/>
        <w:t xml:space="preserve">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F73BD1" w:rsidRPr="00F73BD1" w:rsidRDefault="00F73BD1" w:rsidP="00F73BD1">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6D0D31" w:rsidP="00E7120C">
            <w:pPr>
              <w:jc w:val="center"/>
              <w:rPr>
                <w:rFonts w:ascii="Calibri" w:hAnsi="Calibri" w:cs="Calibri"/>
                <w:sz w:val="16"/>
                <w:szCs w:val="16"/>
              </w:rPr>
            </w:pPr>
            <w:r>
              <w:rPr>
                <w:rFonts w:ascii="Calibri" w:hAnsi="Calibri" w:cs="Calibri"/>
                <w:sz w:val="16"/>
                <w:szCs w:val="16"/>
              </w:rPr>
              <w:t>2</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172B19" w:rsidP="00EE4471">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172B19">
              <w:rPr>
                <w:rFonts w:asciiTheme="minorHAnsi" w:hAnsiTheme="minorHAnsi" w:cs="Arial"/>
                <w:bCs/>
                <w:sz w:val="20"/>
                <w:szCs w:val="20"/>
              </w:rPr>
              <w:t xml:space="preserve">OBRAS CIVILES CONSTRUCCIÓN DE RED SECUNDARIA MUNICIPIO CERCADO DISTRITO 9 AMPLIACIONES </w:t>
            </w:r>
            <w:r w:rsidR="00EE4471">
              <w:rPr>
                <w:rFonts w:asciiTheme="minorHAnsi" w:hAnsiTheme="minorHAnsi" w:cs="Arial"/>
                <w:bCs/>
                <w:sz w:val="20"/>
                <w:szCs w:val="20"/>
              </w:rPr>
              <w:t>ENCAÑADA FASE I</w:t>
            </w:r>
          </w:p>
        </w:tc>
        <w:tc>
          <w:tcPr>
            <w:tcW w:w="1514" w:type="pct"/>
            <w:shd w:val="clear" w:color="auto" w:fill="auto"/>
            <w:vAlign w:val="center"/>
          </w:tcPr>
          <w:p w:rsidR="004E2EB4" w:rsidRPr="007438E0" w:rsidRDefault="00C1030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7440CF" w:rsidRDefault="007440CF" w:rsidP="004E2EB4">
      <w:pPr>
        <w:autoSpaceDE w:val="0"/>
        <w:autoSpaceDN w:val="0"/>
        <w:adjustRightInd w:val="0"/>
        <w:jc w:val="both"/>
        <w:rPr>
          <w:rFonts w:asciiTheme="minorHAnsi" w:eastAsiaTheme="minorHAnsi" w:hAnsiTheme="minorHAnsi" w:cstheme="minorHAnsi"/>
          <w:sz w:val="22"/>
          <w:szCs w:val="22"/>
          <w:lang w:val="es-BO" w:eastAsia="en-US"/>
        </w:rPr>
      </w:pPr>
    </w:p>
    <w:p w:rsidR="00B72DC5" w:rsidRDefault="00B72DC5" w:rsidP="007440CF">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374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6A10A7" w:rsidP="00A52E81">
            <w:pPr>
              <w:autoSpaceDE w:val="0"/>
              <w:autoSpaceDN w:val="0"/>
              <w:adjustRightInd w:val="0"/>
              <w:jc w:val="center"/>
              <w:rPr>
                <w:noProof/>
                <w:lang w:val="es-BO" w:eastAsia="es-BO"/>
              </w:rPr>
            </w:pPr>
          </w:p>
          <w:p w:rsidR="004E2EB4" w:rsidRDefault="007440CF"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588EE2D6" wp14:editId="7CA1037B">
                  <wp:simplePos x="0" y="0"/>
                  <wp:positionH relativeFrom="column">
                    <wp:posOffset>4957445</wp:posOffset>
                  </wp:positionH>
                  <wp:positionV relativeFrom="paragraph">
                    <wp:posOffset>40640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7C93673C" wp14:editId="517C341D">
                  <wp:extent cx="5427255" cy="3880237"/>
                  <wp:effectExtent l="0" t="0" r="254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1489" t="12088" r="8184" b="10830"/>
                          <a:stretch/>
                        </pic:blipFill>
                        <pic:spPr bwMode="auto">
                          <a:xfrm>
                            <a:off x="0" y="0"/>
                            <a:ext cx="5460483" cy="3903994"/>
                          </a:xfrm>
                          <a:prstGeom prst="rect">
                            <a:avLst/>
                          </a:prstGeom>
                          <a:ln>
                            <a:noFill/>
                          </a:ln>
                          <a:extLst>
                            <a:ext uri="{53640926-AAD7-44D8-BBD7-CCE9431645EC}">
                              <a14:shadowObscured xmlns:a14="http://schemas.microsoft.com/office/drawing/2010/main"/>
                            </a:ext>
                          </a:extLst>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w:t>
      </w:r>
      <w:r w:rsidRPr="008A0340">
        <w:rPr>
          <w:rFonts w:asciiTheme="minorHAnsi" w:eastAsiaTheme="minorHAnsi" w:hAnsiTheme="minorHAnsi" w:cstheme="minorHAnsi"/>
          <w:sz w:val="22"/>
          <w:szCs w:val="22"/>
          <w:lang w:val="es-BO" w:eastAsia="en-US"/>
        </w:rPr>
        <w:lastRenderedPageBreak/>
        <w:t>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8 </w:t>
            </w:r>
            <w:r w:rsidR="00E31468" w:rsidRPr="00E31468">
              <w:rPr>
                <w:rFonts w:asciiTheme="minorHAnsi" w:eastAsiaTheme="minorHAnsi" w:hAnsiTheme="minorHAnsi" w:cstheme="minorHAnsi"/>
                <w:sz w:val="22"/>
                <w:szCs w:val="22"/>
                <w:lang w:val="es-BO" w:eastAsia="en-US"/>
              </w:rPr>
              <w:t>x 1.000 del monto total de contrato entre el día 31 en adelante</w:t>
            </w:r>
            <w:r w:rsidR="00E31468">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007440CF">
        <w:rPr>
          <w:rFonts w:asciiTheme="minorHAnsi" w:eastAsiaTheme="minorHAnsi" w:hAnsiTheme="minorHAnsi" w:cstheme="minorHAnsi"/>
          <w:b/>
          <w:sz w:val="22"/>
          <w:szCs w:val="22"/>
          <w:lang w:val="es-BO" w:eastAsia="en-US"/>
        </w:rPr>
        <w:t xml:space="preserve"> frente</w:t>
      </w:r>
      <w:r w:rsidRPr="005F3DC7">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w:t>
      </w:r>
      <w:r w:rsidR="007440CF">
        <w:rPr>
          <w:rFonts w:asciiTheme="minorHAnsi" w:eastAsiaTheme="minorHAnsi" w:hAnsiTheme="minorHAnsi" w:cstheme="minorHAnsi"/>
          <w:sz w:val="22"/>
          <w:szCs w:val="22"/>
          <w:lang w:val="es-BO" w:eastAsia="en-US"/>
        </w:rPr>
        <w:t xml:space="preserve">de excavación </w:t>
      </w:r>
      <w:r w:rsidRPr="00891A57">
        <w:rPr>
          <w:rFonts w:asciiTheme="minorHAnsi" w:eastAsiaTheme="minorHAnsi" w:hAnsiTheme="minorHAnsi" w:cstheme="minorHAnsi"/>
          <w:sz w:val="22"/>
          <w:szCs w:val="22"/>
          <w:lang w:val="es-BO" w:eastAsia="en-US"/>
        </w:rPr>
        <w:t>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AF0" w:rsidRDefault="00F90AF0">
      <w:r>
        <w:separator/>
      </w:r>
    </w:p>
  </w:endnote>
  <w:endnote w:type="continuationSeparator" w:id="0">
    <w:p w:rsidR="00F90AF0" w:rsidRDefault="00F9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A33472">
      <w:trPr>
        <w:trHeight w:val="122"/>
      </w:trPr>
      <w:tc>
        <w:tcPr>
          <w:tcW w:w="3192" w:type="dxa"/>
          <w:tcMar>
            <w:top w:w="0" w:type="dxa"/>
            <w:left w:w="108" w:type="dxa"/>
            <w:bottom w:w="0" w:type="dxa"/>
            <w:right w:w="108" w:type="dxa"/>
          </w:tcMar>
          <w:hideMark/>
        </w:tcPr>
        <w:p w:rsidR="00F50A17" w:rsidRDefault="00F50A17" w:rsidP="001F3A3E">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p>
        <w:p w:rsidR="00F50A17" w:rsidRDefault="00F50A17" w:rsidP="001F3A3E">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F50A17" w:rsidRPr="00C54F78" w:rsidRDefault="00F50A17" w:rsidP="00566C05">
          <w:pPr>
            <w:jc w:val="center"/>
            <w:rPr>
              <w:rFonts w:ascii="Vijaya" w:hAnsi="Vijaya" w:cs="Vijaya"/>
              <w:sz w:val="16"/>
              <w:szCs w:val="16"/>
              <w:lang w:val="en-US" w:eastAsia="en-US"/>
            </w:rPr>
          </w:pPr>
          <w:r w:rsidRPr="00C54F78">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Default="00F50A17" w:rsidP="00353B6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p>
        <w:p w:rsidR="00F50A17" w:rsidRDefault="00F50A17" w:rsidP="00353B63">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50A17" w:rsidRPr="00EE4471" w:rsidRDefault="00F50A17" w:rsidP="00353B63">
          <w:pPr>
            <w:jc w:val="center"/>
            <w:rPr>
              <w:rFonts w:ascii="Calibri" w:hAnsi="Calibri"/>
              <w:b/>
              <w:bCs/>
              <w:sz w:val="16"/>
              <w:szCs w:val="16"/>
              <w:lang w:val="es-BO" w:eastAsia="en-US"/>
            </w:rPr>
          </w:pPr>
          <w:r w:rsidRPr="00EE4471">
            <w:rPr>
              <w:rFonts w:ascii="Vijaya" w:hAnsi="Vijaya" w:cs="Vijaya"/>
              <w:sz w:val="16"/>
              <w:szCs w:val="16"/>
              <w:lang w:val="es-BO" w:eastAsia="en-US"/>
            </w:rPr>
            <w:t>UDC - DRCB - GRGD -YPFB</w:t>
          </w:r>
        </w:p>
      </w:tc>
      <w:tc>
        <w:tcPr>
          <w:tcW w:w="3169" w:type="dxa"/>
          <w:tcMar>
            <w:top w:w="0" w:type="dxa"/>
            <w:left w:w="108" w:type="dxa"/>
            <w:bottom w:w="0" w:type="dxa"/>
            <w:right w:w="108" w:type="dxa"/>
          </w:tcMar>
          <w:hideMark/>
        </w:tcPr>
        <w:p w:rsidR="00F50A17" w:rsidRDefault="00F50A17" w:rsidP="001F3A3E">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p>
        <w:p w:rsidR="00F50A17" w:rsidRDefault="00F50A17" w:rsidP="001F3A3E">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50A17" w:rsidRPr="00872C64" w:rsidRDefault="00F50A17" w:rsidP="00566C05">
          <w:pPr>
            <w:pStyle w:val="Piedepgina"/>
            <w:jc w:val="center"/>
            <w:rPr>
              <w:rFonts w:ascii="Calibri" w:hAnsi="Calibri"/>
              <w:b/>
              <w:bCs/>
              <w:sz w:val="16"/>
              <w:szCs w:val="16"/>
              <w:lang w:val="en-US" w:eastAsia="en-US"/>
            </w:rPr>
          </w:pPr>
          <w:r w:rsidRPr="00872C64">
            <w:rPr>
              <w:rFonts w:ascii="Vijaya" w:hAnsi="Vijaya" w:cs="Vijaya"/>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AF0" w:rsidRDefault="00F90AF0">
      <w:r>
        <w:separator/>
      </w:r>
    </w:p>
  </w:footnote>
  <w:footnote w:type="continuationSeparator" w:id="0">
    <w:p w:rsidR="00F90AF0" w:rsidRDefault="00F90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F73BD1" w:rsidP="00EE4471">
          <w:pPr>
            <w:pStyle w:val="Encabezado"/>
            <w:jc w:val="center"/>
            <w:rPr>
              <w:rFonts w:ascii="Calibri" w:eastAsia="Arial Unicode MS" w:hAnsi="Calibri" w:cs="Calibri"/>
              <w:szCs w:val="12"/>
              <w:lang w:val="es-MX"/>
            </w:rPr>
          </w:pPr>
          <w:r w:rsidRPr="00F73BD1">
            <w:rPr>
              <w:rFonts w:ascii="Calibri" w:eastAsia="Arial Unicode MS" w:hAnsi="Calibri" w:cs="Calibri"/>
              <w:b/>
              <w:sz w:val="18"/>
              <w:szCs w:val="18"/>
              <w:lang w:val="es-MX"/>
            </w:rPr>
            <w:t>OBRAS CIVILES CONSTRUCCIÓN DE RED SECUNDARIA MUNICIPIO CERCADO DISTRITO 9 AMPLIACIONES</w:t>
          </w:r>
          <w:r>
            <w:rPr>
              <w:rFonts w:ascii="Calibri" w:eastAsia="Arial Unicode MS" w:hAnsi="Calibri" w:cs="Calibri"/>
              <w:b/>
              <w:sz w:val="18"/>
              <w:szCs w:val="18"/>
              <w:lang w:val="es-MX"/>
            </w:rPr>
            <w:t xml:space="preserve"> </w:t>
          </w:r>
          <w:r w:rsidR="00EE4471">
            <w:rPr>
              <w:rFonts w:ascii="Calibri" w:eastAsia="Arial Unicode MS" w:hAnsi="Calibri" w:cs="Calibri"/>
              <w:b/>
              <w:sz w:val="18"/>
              <w:szCs w:val="18"/>
              <w:lang w:val="es-MX"/>
            </w:rPr>
            <w:t>ENCAÑADA FASE I</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E5033">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E5033">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10430"/>
    <w:rsid w:val="000225E9"/>
    <w:rsid w:val="00034F52"/>
    <w:rsid w:val="00036369"/>
    <w:rsid w:val="000621CA"/>
    <w:rsid w:val="00063CB2"/>
    <w:rsid w:val="00065FCA"/>
    <w:rsid w:val="0008340F"/>
    <w:rsid w:val="000A2B30"/>
    <w:rsid w:val="000B5654"/>
    <w:rsid w:val="000C33FC"/>
    <w:rsid w:val="00106184"/>
    <w:rsid w:val="00111CF8"/>
    <w:rsid w:val="00114986"/>
    <w:rsid w:val="00165F52"/>
    <w:rsid w:val="001669A1"/>
    <w:rsid w:val="00172B19"/>
    <w:rsid w:val="00193043"/>
    <w:rsid w:val="0019790C"/>
    <w:rsid w:val="001A7EDA"/>
    <w:rsid w:val="001C427C"/>
    <w:rsid w:val="001D058D"/>
    <w:rsid w:val="001E08DE"/>
    <w:rsid w:val="001E12E4"/>
    <w:rsid w:val="001E5ECC"/>
    <w:rsid w:val="001F3A3E"/>
    <w:rsid w:val="00205322"/>
    <w:rsid w:val="00224954"/>
    <w:rsid w:val="00236D84"/>
    <w:rsid w:val="0024737C"/>
    <w:rsid w:val="002770C8"/>
    <w:rsid w:val="002816D2"/>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65047"/>
    <w:rsid w:val="00566C05"/>
    <w:rsid w:val="00567EC4"/>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44FCB"/>
    <w:rsid w:val="006563FC"/>
    <w:rsid w:val="00657ADE"/>
    <w:rsid w:val="006624FF"/>
    <w:rsid w:val="006641B7"/>
    <w:rsid w:val="0066577E"/>
    <w:rsid w:val="006803CE"/>
    <w:rsid w:val="00685CAF"/>
    <w:rsid w:val="006A10A7"/>
    <w:rsid w:val="006D0D31"/>
    <w:rsid w:val="006D2BDE"/>
    <w:rsid w:val="006D34E6"/>
    <w:rsid w:val="006F6EFB"/>
    <w:rsid w:val="0070077A"/>
    <w:rsid w:val="00701B7B"/>
    <w:rsid w:val="00706D01"/>
    <w:rsid w:val="007100B0"/>
    <w:rsid w:val="00711209"/>
    <w:rsid w:val="00722A62"/>
    <w:rsid w:val="00731859"/>
    <w:rsid w:val="007373D1"/>
    <w:rsid w:val="00741DB4"/>
    <w:rsid w:val="007438E0"/>
    <w:rsid w:val="007440CF"/>
    <w:rsid w:val="00777FEB"/>
    <w:rsid w:val="007A3A8F"/>
    <w:rsid w:val="007B3B72"/>
    <w:rsid w:val="007C2EE9"/>
    <w:rsid w:val="007C5EE9"/>
    <w:rsid w:val="007D522A"/>
    <w:rsid w:val="007E1745"/>
    <w:rsid w:val="007E1D11"/>
    <w:rsid w:val="007E744E"/>
    <w:rsid w:val="007F2938"/>
    <w:rsid w:val="007F4F6F"/>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663B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277D2"/>
    <w:rsid w:val="00A33472"/>
    <w:rsid w:val="00A400A4"/>
    <w:rsid w:val="00A40890"/>
    <w:rsid w:val="00A439BE"/>
    <w:rsid w:val="00A45617"/>
    <w:rsid w:val="00A45807"/>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0309"/>
    <w:rsid w:val="00C16735"/>
    <w:rsid w:val="00C24792"/>
    <w:rsid w:val="00C25BA2"/>
    <w:rsid w:val="00C42316"/>
    <w:rsid w:val="00C43F29"/>
    <w:rsid w:val="00C54F78"/>
    <w:rsid w:val="00C64B42"/>
    <w:rsid w:val="00C6601E"/>
    <w:rsid w:val="00C66B19"/>
    <w:rsid w:val="00C67EE2"/>
    <w:rsid w:val="00C7485C"/>
    <w:rsid w:val="00C772CD"/>
    <w:rsid w:val="00C9330B"/>
    <w:rsid w:val="00C9682F"/>
    <w:rsid w:val="00CA202C"/>
    <w:rsid w:val="00CA4987"/>
    <w:rsid w:val="00CB366C"/>
    <w:rsid w:val="00CC3BD2"/>
    <w:rsid w:val="00CE2B95"/>
    <w:rsid w:val="00CF0906"/>
    <w:rsid w:val="00CF0E1D"/>
    <w:rsid w:val="00CF1E18"/>
    <w:rsid w:val="00D00DA4"/>
    <w:rsid w:val="00D0239A"/>
    <w:rsid w:val="00D05E3D"/>
    <w:rsid w:val="00D10831"/>
    <w:rsid w:val="00D1137C"/>
    <w:rsid w:val="00D162C3"/>
    <w:rsid w:val="00D1787F"/>
    <w:rsid w:val="00D17C92"/>
    <w:rsid w:val="00D4691A"/>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033"/>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6701A"/>
    <w:rsid w:val="00E7120C"/>
    <w:rsid w:val="00E80FB7"/>
    <w:rsid w:val="00E87E12"/>
    <w:rsid w:val="00E90C07"/>
    <w:rsid w:val="00E92C04"/>
    <w:rsid w:val="00EA0A46"/>
    <w:rsid w:val="00EB3CF6"/>
    <w:rsid w:val="00ED472D"/>
    <w:rsid w:val="00ED6A8D"/>
    <w:rsid w:val="00EE39FE"/>
    <w:rsid w:val="00EE4471"/>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63EA5"/>
    <w:rsid w:val="00F73BD1"/>
    <w:rsid w:val="00F82010"/>
    <w:rsid w:val="00F90214"/>
    <w:rsid w:val="00F90AF0"/>
    <w:rsid w:val="00FA2663"/>
    <w:rsid w:val="00FB051F"/>
    <w:rsid w:val="00FB1A5E"/>
    <w:rsid w:val="00FD1B6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95E97-3DD5-4BE8-A7B4-4636BC39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2109</Words>
  <Characters>11602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Ronald Milton Medinaceli Villarroel</cp:lastModifiedBy>
  <cp:revision>5</cp:revision>
  <cp:lastPrinted>2017-09-06T00:37:00Z</cp:lastPrinted>
  <dcterms:created xsi:type="dcterms:W3CDTF">2017-09-05T13:08:00Z</dcterms:created>
  <dcterms:modified xsi:type="dcterms:W3CDTF">2017-09-19T23:34:00Z</dcterms:modified>
</cp:coreProperties>
</file>