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bookmarkStart w:id="0" w:name="_GoBack"/>
      <w:bookmarkEnd w:id="0"/>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C6657" w:rsidRDefault="00EC6657" w:rsidP="007B5395">
                            <w:pPr>
                              <w:pStyle w:val="Ttulo1"/>
                              <w:ind w:left="142"/>
                              <w:jc w:val="center"/>
                              <w:rPr>
                                <w:rFonts w:ascii="Century Gothic" w:hAnsi="Century Gothic"/>
                                <w:szCs w:val="28"/>
                              </w:rPr>
                            </w:pPr>
                          </w:p>
                          <w:p w:rsidR="00EC6657" w:rsidRDefault="00EC665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C6657" w:rsidRDefault="00EC6657" w:rsidP="007B5395">
                            <w:pPr>
                              <w:ind w:left="142"/>
                              <w:jc w:val="center"/>
                              <w:rPr>
                                <w:rFonts w:ascii="Verdana" w:hAnsi="Verdana"/>
                                <w:b/>
                              </w:rPr>
                            </w:pPr>
                          </w:p>
                          <w:p w:rsidR="00EC6657" w:rsidRDefault="00EC665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C6657" w:rsidRPr="00103622" w:rsidRDefault="00EC6657" w:rsidP="007B5395">
                            <w:pPr>
                              <w:ind w:left="142"/>
                              <w:jc w:val="center"/>
                              <w:rPr>
                                <w:rFonts w:ascii="Century Gothic" w:hAnsi="Century Gothic" w:cs="Arial"/>
                                <w:b/>
                                <w:sz w:val="32"/>
                                <w:szCs w:val="32"/>
                                <w:lang w:val="es-MX"/>
                              </w:rPr>
                            </w:pPr>
                          </w:p>
                          <w:p w:rsidR="00EC6657" w:rsidRDefault="00EC665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C6657" w:rsidRDefault="00EC6657" w:rsidP="007B5395">
                            <w:pPr>
                              <w:jc w:val="center"/>
                              <w:rPr>
                                <w:rFonts w:ascii="Century Gothic" w:hAnsi="Century Gothic" w:cs="Arial"/>
                                <w:b/>
                                <w:sz w:val="28"/>
                                <w:szCs w:val="32"/>
                              </w:rPr>
                            </w:pPr>
                          </w:p>
                          <w:p w:rsidR="00EC6657" w:rsidRDefault="00EC6657" w:rsidP="007B5395">
                            <w:pPr>
                              <w:jc w:val="center"/>
                              <w:rPr>
                                <w:rFonts w:ascii="Century Gothic" w:hAnsi="Century Gothic" w:cs="Arial"/>
                                <w:b/>
                                <w:sz w:val="28"/>
                                <w:szCs w:val="32"/>
                              </w:rPr>
                            </w:pPr>
                          </w:p>
                          <w:p w:rsidR="00EC6657" w:rsidRPr="00D94CE2" w:rsidRDefault="00EC665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C6657" w:rsidRPr="00D94CE2" w:rsidRDefault="00EC665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C6657" w:rsidRPr="00F40D69" w:rsidRDefault="00EC6657" w:rsidP="007B5395">
                            <w:pPr>
                              <w:ind w:left="142"/>
                              <w:jc w:val="center"/>
                              <w:rPr>
                                <w:rFonts w:ascii="Century Gothic" w:hAnsi="Century Gothic" w:cs="Arial"/>
                                <w:b/>
                                <w:sz w:val="28"/>
                                <w:szCs w:val="28"/>
                              </w:rPr>
                            </w:pPr>
                          </w:p>
                          <w:p w:rsidR="00EC6657" w:rsidRPr="003238D0" w:rsidRDefault="00EC6657" w:rsidP="007B5395">
                            <w:pPr>
                              <w:ind w:left="142"/>
                              <w:jc w:val="center"/>
                              <w:rPr>
                                <w:rFonts w:ascii="Century Gothic" w:hAnsi="Century Gothic" w:cs="Arial"/>
                                <w:b/>
                                <w:sz w:val="28"/>
                                <w:szCs w:val="28"/>
                              </w:rPr>
                            </w:pPr>
                          </w:p>
                          <w:p w:rsidR="00EC6657" w:rsidRPr="00103622" w:rsidRDefault="00EC665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C6657" w:rsidRPr="005F6C94" w:rsidRDefault="00EC6657" w:rsidP="007B5395">
                            <w:pPr>
                              <w:ind w:left="142"/>
                              <w:rPr>
                                <w:rFonts w:ascii="Century Gothic" w:hAnsi="Century Gothic"/>
                                <w:b/>
                                <w:sz w:val="28"/>
                                <w:szCs w:val="28"/>
                                <w:lang w:val="es-MX"/>
                              </w:rPr>
                            </w:pPr>
                          </w:p>
                          <w:p w:rsidR="00EC6657" w:rsidRPr="00D94CE2" w:rsidRDefault="00EC6657"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43366">
                              <w:rPr>
                                <w:rFonts w:ascii="Century Gothic" w:hAnsi="Century Gothic" w:cs="Century Gothic"/>
                                <w:b/>
                                <w:bCs/>
                                <w:color w:val="FF0000"/>
                                <w:sz w:val="28"/>
                                <w:szCs w:val="28"/>
                              </w:rPr>
                              <w:t>ADQUISICIÓN DE BOMBAS DE CARGUIO Y DESCARGUIO DE GLP PARA EL DCPT.</w:t>
                            </w:r>
                          </w:p>
                          <w:p w:rsidR="00EC6657" w:rsidRPr="00D94CE2" w:rsidRDefault="00EC6657" w:rsidP="007B5395">
                            <w:pPr>
                              <w:jc w:val="center"/>
                              <w:rPr>
                                <w:rFonts w:ascii="Century Gothic" w:hAnsi="Century Gothic" w:cs="Century Gothic"/>
                                <w:b/>
                                <w:bCs/>
                                <w:color w:val="FF0000"/>
                                <w:sz w:val="28"/>
                                <w:szCs w:val="28"/>
                              </w:rPr>
                            </w:pPr>
                          </w:p>
                          <w:p w:rsidR="00EC6657" w:rsidRPr="00D94CE2" w:rsidRDefault="00EC6657"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57180">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45</w:t>
                            </w:r>
                            <w:r w:rsidRPr="00F57180">
                              <w:rPr>
                                <w:rFonts w:ascii="Century Gothic" w:hAnsi="Century Gothic" w:cs="Century Gothic"/>
                                <w:b/>
                                <w:bCs/>
                                <w:color w:val="FF0000"/>
                                <w:sz w:val="28"/>
                                <w:szCs w:val="28"/>
                              </w:rPr>
                              <w:t>-17</w:t>
                            </w:r>
                          </w:p>
                          <w:p w:rsidR="00EC6657" w:rsidRPr="00D94CE2" w:rsidRDefault="00EC6657" w:rsidP="007B5395">
                            <w:pPr>
                              <w:jc w:val="center"/>
                              <w:rPr>
                                <w:rFonts w:ascii="Century Gothic" w:hAnsi="Century Gothic" w:cs="Century Gothic"/>
                                <w:b/>
                                <w:bCs/>
                                <w:color w:val="FF0000"/>
                                <w:sz w:val="28"/>
                                <w:szCs w:val="28"/>
                              </w:rPr>
                            </w:pPr>
                          </w:p>
                          <w:p w:rsidR="00EC6657" w:rsidRPr="00D94CE2" w:rsidRDefault="00EC6657" w:rsidP="007B5395">
                            <w:pPr>
                              <w:jc w:val="center"/>
                              <w:rPr>
                                <w:rFonts w:ascii="Century Gothic" w:hAnsi="Century Gothic" w:cs="Century Gothic"/>
                                <w:b/>
                                <w:bCs/>
                                <w:color w:val="FF0000"/>
                                <w:sz w:val="28"/>
                                <w:szCs w:val="28"/>
                              </w:rPr>
                            </w:pPr>
                          </w:p>
                          <w:p w:rsidR="00EC6657" w:rsidRPr="00D94CE2" w:rsidRDefault="00EC6657"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EC6657" w:rsidRPr="00103622" w:rsidRDefault="00EC6657" w:rsidP="007B5395">
                            <w:pPr>
                              <w:jc w:val="center"/>
                              <w:rPr>
                                <w:rFonts w:ascii="Century Gothic" w:hAnsi="Century Gothic"/>
                                <w:sz w:val="32"/>
                                <w:szCs w:val="32"/>
                                <w:lang w:val="es-ES_tradnl"/>
                              </w:rPr>
                            </w:pPr>
                          </w:p>
                          <w:p w:rsidR="00EC6657" w:rsidRPr="00103622" w:rsidRDefault="00EC6657" w:rsidP="007B5395">
                            <w:pPr>
                              <w:ind w:right="930"/>
                              <w:jc w:val="center"/>
                              <w:rPr>
                                <w:rFonts w:ascii="Century Gothic" w:hAnsi="Century Gothic"/>
                                <w:sz w:val="32"/>
                                <w:szCs w:val="32"/>
                                <w:lang w:val="es-ES_tradnl"/>
                              </w:rPr>
                            </w:pPr>
                          </w:p>
                          <w:p w:rsidR="00EC6657" w:rsidRPr="00103622" w:rsidRDefault="00EC6657" w:rsidP="007B5395">
                            <w:pPr>
                              <w:ind w:right="930"/>
                              <w:jc w:val="center"/>
                              <w:rPr>
                                <w:rFonts w:ascii="Century Gothic" w:hAnsi="Century Gothic"/>
                                <w:sz w:val="32"/>
                                <w:szCs w:val="32"/>
                                <w:lang w:val="es-ES_tradnl"/>
                              </w:rPr>
                            </w:pPr>
                          </w:p>
                          <w:p w:rsidR="00EC6657" w:rsidRDefault="00EC6657" w:rsidP="007B5395">
                            <w:pPr>
                              <w:ind w:right="930"/>
                              <w:jc w:val="center"/>
                              <w:rPr>
                                <w:rFonts w:ascii="Century Gothic" w:hAnsi="Century Gothic"/>
                                <w:lang w:val="es-ES_tradnl"/>
                              </w:rPr>
                            </w:pPr>
                          </w:p>
                          <w:p w:rsidR="00EC6657" w:rsidRPr="009C5A35" w:rsidRDefault="00EC6657"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EC6657" w:rsidRDefault="00EC6657" w:rsidP="007B5395">
                      <w:pPr>
                        <w:pStyle w:val="Ttulo1"/>
                        <w:ind w:left="142"/>
                        <w:jc w:val="center"/>
                        <w:rPr>
                          <w:rFonts w:ascii="Century Gothic" w:hAnsi="Century Gothic"/>
                          <w:szCs w:val="28"/>
                        </w:rPr>
                      </w:pPr>
                    </w:p>
                    <w:p w:rsidR="00EC6657" w:rsidRDefault="00EC665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C6657" w:rsidRDefault="00EC6657" w:rsidP="007B5395">
                      <w:pPr>
                        <w:ind w:left="142"/>
                        <w:jc w:val="center"/>
                        <w:rPr>
                          <w:rFonts w:ascii="Verdana" w:hAnsi="Verdana"/>
                          <w:b/>
                        </w:rPr>
                      </w:pPr>
                    </w:p>
                    <w:p w:rsidR="00EC6657" w:rsidRDefault="00EC665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C6657" w:rsidRPr="00103622" w:rsidRDefault="00EC6657" w:rsidP="007B5395">
                      <w:pPr>
                        <w:ind w:left="142"/>
                        <w:jc w:val="center"/>
                        <w:rPr>
                          <w:rFonts w:ascii="Century Gothic" w:hAnsi="Century Gothic" w:cs="Arial"/>
                          <w:b/>
                          <w:sz w:val="32"/>
                          <w:szCs w:val="32"/>
                          <w:lang w:val="es-MX"/>
                        </w:rPr>
                      </w:pPr>
                    </w:p>
                    <w:p w:rsidR="00EC6657" w:rsidRDefault="00EC665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C6657" w:rsidRDefault="00EC6657" w:rsidP="007B5395">
                      <w:pPr>
                        <w:jc w:val="center"/>
                        <w:rPr>
                          <w:rFonts w:ascii="Century Gothic" w:hAnsi="Century Gothic" w:cs="Arial"/>
                          <w:b/>
                          <w:sz w:val="28"/>
                          <w:szCs w:val="32"/>
                        </w:rPr>
                      </w:pPr>
                    </w:p>
                    <w:p w:rsidR="00EC6657" w:rsidRDefault="00EC6657" w:rsidP="007B5395">
                      <w:pPr>
                        <w:jc w:val="center"/>
                        <w:rPr>
                          <w:rFonts w:ascii="Century Gothic" w:hAnsi="Century Gothic" w:cs="Arial"/>
                          <w:b/>
                          <w:sz w:val="28"/>
                          <w:szCs w:val="32"/>
                        </w:rPr>
                      </w:pPr>
                    </w:p>
                    <w:p w:rsidR="00EC6657" w:rsidRPr="00D94CE2" w:rsidRDefault="00EC665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C6657" w:rsidRPr="00D94CE2" w:rsidRDefault="00EC665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C6657" w:rsidRPr="00F40D69" w:rsidRDefault="00EC6657" w:rsidP="007B5395">
                      <w:pPr>
                        <w:ind w:left="142"/>
                        <w:jc w:val="center"/>
                        <w:rPr>
                          <w:rFonts w:ascii="Century Gothic" w:hAnsi="Century Gothic" w:cs="Arial"/>
                          <w:b/>
                          <w:sz w:val="28"/>
                          <w:szCs w:val="28"/>
                        </w:rPr>
                      </w:pPr>
                    </w:p>
                    <w:p w:rsidR="00EC6657" w:rsidRPr="003238D0" w:rsidRDefault="00EC6657" w:rsidP="007B5395">
                      <w:pPr>
                        <w:ind w:left="142"/>
                        <w:jc w:val="center"/>
                        <w:rPr>
                          <w:rFonts w:ascii="Century Gothic" w:hAnsi="Century Gothic" w:cs="Arial"/>
                          <w:b/>
                          <w:sz w:val="28"/>
                          <w:szCs w:val="28"/>
                        </w:rPr>
                      </w:pPr>
                    </w:p>
                    <w:p w:rsidR="00EC6657" w:rsidRPr="00103622" w:rsidRDefault="00EC665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C6657" w:rsidRPr="005F6C94" w:rsidRDefault="00EC6657" w:rsidP="007B5395">
                      <w:pPr>
                        <w:ind w:left="142"/>
                        <w:rPr>
                          <w:rFonts w:ascii="Century Gothic" w:hAnsi="Century Gothic"/>
                          <w:b/>
                          <w:sz w:val="28"/>
                          <w:szCs w:val="28"/>
                          <w:lang w:val="es-MX"/>
                        </w:rPr>
                      </w:pPr>
                    </w:p>
                    <w:p w:rsidR="00EC6657" w:rsidRPr="00D94CE2" w:rsidRDefault="00EC6657"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43366">
                        <w:rPr>
                          <w:rFonts w:ascii="Century Gothic" w:hAnsi="Century Gothic" w:cs="Century Gothic"/>
                          <w:b/>
                          <w:bCs/>
                          <w:color w:val="FF0000"/>
                          <w:sz w:val="28"/>
                          <w:szCs w:val="28"/>
                        </w:rPr>
                        <w:t>ADQUISICIÓN DE BOMBAS DE CARGUIO Y DESCARGUIO DE GLP PARA EL DCPT.</w:t>
                      </w:r>
                    </w:p>
                    <w:p w:rsidR="00EC6657" w:rsidRPr="00D94CE2" w:rsidRDefault="00EC6657" w:rsidP="007B5395">
                      <w:pPr>
                        <w:jc w:val="center"/>
                        <w:rPr>
                          <w:rFonts w:ascii="Century Gothic" w:hAnsi="Century Gothic" w:cs="Century Gothic"/>
                          <w:b/>
                          <w:bCs/>
                          <w:color w:val="FF0000"/>
                          <w:sz w:val="28"/>
                          <w:szCs w:val="28"/>
                        </w:rPr>
                      </w:pPr>
                    </w:p>
                    <w:p w:rsidR="00EC6657" w:rsidRPr="00D94CE2" w:rsidRDefault="00EC6657"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57180">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45</w:t>
                      </w:r>
                      <w:r w:rsidRPr="00F57180">
                        <w:rPr>
                          <w:rFonts w:ascii="Century Gothic" w:hAnsi="Century Gothic" w:cs="Century Gothic"/>
                          <w:b/>
                          <w:bCs/>
                          <w:color w:val="FF0000"/>
                          <w:sz w:val="28"/>
                          <w:szCs w:val="28"/>
                        </w:rPr>
                        <w:t>-17</w:t>
                      </w:r>
                    </w:p>
                    <w:p w:rsidR="00EC6657" w:rsidRPr="00D94CE2" w:rsidRDefault="00EC6657" w:rsidP="007B5395">
                      <w:pPr>
                        <w:jc w:val="center"/>
                        <w:rPr>
                          <w:rFonts w:ascii="Century Gothic" w:hAnsi="Century Gothic" w:cs="Century Gothic"/>
                          <w:b/>
                          <w:bCs/>
                          <w:color w:val="FF0000"/>
                          <w:sz w:val="28"/>
                          <w:szCs w:val="28"/>
                        </w:rPr>
                      </w:pPr>
                    </w:p>
                    <w:p w:rsidR="00EC6657" w:rsidRPr="00D94CE2" w:rsidRDefault="00EC6657" w:rsidP="007B5395">
                      <w:pPr>
                        <w:jc w:val="center"/>
                        <w:rPr>
                          <w:rFonts w:ascii="Century Gothic" w:hAnsi="Century Gothic" w:cs="Century Gothic"/>
                          <w:b/>
                          <w:bCs/>
                          <w:color w:val="FF0000"/>
                          <w:sz w:val="28"/>
                          <w:szCs w:val="28"/>
                        </w:rPr>
                      </w:pPr>
                    </w:p>
                    <w:p w:rsidR="00EC6657" w:rsidRPr="00D94CE2" w:rsidRDefault="00EC6657"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EC6657" w:rsidRPr="00103622" w:rsidRDefault="00EC6657" w:rsidP="007B5395">
                      <w:pPr>
                        <w:jc w:val="center"/>
                        <w:rPr>
                          <w:rFonts w:ascii="Century Gothic" w:hAnsi="Century Gothic"/>
                          <w:sz w:val="32"/>
                          <w:szCs w:val="32"/>
                          <w:lang w:val="es-ES_tradnl"/>
                        </w:rPr>
                      </w:pPr>
                    </w:p>
                    <w:p w:rsidR="00EC6657" w:rsidRPr="00103622" w:rsidRDefault="00EC6657" w:rsidP="007B5395">
                      <w:pPr>
                        <w:ind w:right="930"/>
                        <w:jc w:val="center"/>
                        <w:rPr>
                          <w:rFonts w:ascii="Century Gothic" w:hAnsi="Century Gothic"/>
                          <w:sz w:val="32"/>
                          <w:szCs w:val="32"/>
                          <w:lang w:val="es-ES_tradnl"/>
                        </w:rPr>
                      </w:pPr>
                    </w:p>
                    <w:p w:rsidR="00EC6657" w:rsidRPr="00103622" w:rsidRDefault="00EC6657" w:rsidP="007B5395">
                      <w:pPr>
                        <w:ind w:right="930"/>
                        <w:jc w:val="center"/>
                        <w:rPr>
                          <w:rFonts w:ascii="Century Gothic" w:hAnsi="Century Gothic"/>
                          <w:sz w:val="32"/>
                          <w:szCs w:val="32"/>
                          <w:lang w:val="es-ES_tradnl"/>
                        </w:rPr>
                      </w:pPr>
                    </w:p>
                    <w:p w:rsidR="00EC6657" w:rsidRDefault="00EC6657" w:rsidP="007B5395">
                      <w:pPr>
                        <w:ind w:right="930"/>
                        <w:jc w:val="center"/>
                        <w:rPr>
                          <w:rFonts w:ascii="Century Gothic" w:hAnsi="Century Gothic"/>
                          <w:lang w:val="es-ES_tradnl"/>
                        </w:rPr>
                      </w:pPr>
                    </w:p>
                    <w:p w:rsidR="00EC6657" w:rsidRPr="009C5A35" w:rsidRDefault="00EC6657"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C6657" w:rsidRPr="00AD6AF2" w:rsidRDefault="00EC6657" w:rsidP="00795A5A">
                            <w:pPr>
                              <w:ind w:right="930"/>
                              <w:jc w:val="center"/>
                              <w:rPr>
                                <w:rFonts w:ascii="Century Gothic" w:hAnsi="Century Gothic"/>
                                <w:sz w:val="14"/>
                                <w:lang w:val="es-ES_tradnl"/>
                              </w:rPr>
                            </w:pPr>
                          </w:p>
                          <w:p w:rsidR="00EC6657" w:rsidRPr="00AD6AF2" w:rsidRDefault="00EC665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EC6657" w:rsidRPr="00AD6AF2" w:rsidRDefault="00EC6657" w:rsidP="00795A5A">
                      <w:pPr>
                        <w:ind w:right="930"/>
                        <w:jc w:val="center"/>
                        <w:rPr>
                          <w:rFonts w:ascii="Century Gothic" w:hAnsi="Century Gothic"/>
                          <w:sz w:val="14"/>
                          <w:lang w:val="es-ES_tradnl"/>
                        </w:rPr>
                      </w:pPr>
                    </w:p>
                    <w:p w:rsidR="00EC6657" w:rsidRPr="00AD6AF2" w:rsidRDefault="00EC665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5560B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i/>
              </w:rPr>
            </w:pPr>
            <w:r w:rsidRPr="00966005">
              <w:rPr>
                <w:rFonts w:asciiTheme="minorHAnsi" w:eastAsia="Calibri" w:hAnsiTheme="minorHAnsi" w:cstheme="minorHAnsi"/>
                <w:b/>
                <w:i/>
              </w:rPr>
              <w:t>PRECIO EVALUADO MAS BAJO</w:t>
            </w:r>
          </w:p>
        </w:tc>
      </w:tr>
      <w:tr w:rsidR="005560B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5560B5" w:rsidRPr="00966005" w:rsidRDefault="005D5E2E" w:rsidP="005560B5">
            <w:pPr>
              <w:rPr>
                <w:rFonts w:asciiTheme="minorHAnsi" w:eastAsia="Calibri" w:hAnsiTheme="minorHAnsi" w:cstheme="minorHAnsi"/>
                <w:b/>
                <w:i/>
              </w:rPr>
            </w:pPr>
            <w:r>
              <w:rPr>
                <w:rFonts w:asciiTheme="minorHAnsi" w:eastAsia="Calibri" w:hAnsiTheme="minorHAnsi" w:cstheme="minorHAnsi"/>
                <w:b/>
                <w:i/>
              </w:rPr>
              <w:t xml:space="preserve">POR EL </w:t>
            </w:r>
            <w:r w:rsidR="005560B5" w:rsidRPr="00966005">
              <w:rPr>
                <w:rFonts w:asciiTheme="minorHAnsi" w:eastAsia="Calibri" w:hAnsiTheme="minorHAnsi" w:cstheme="minorHAnsi"/>
                <w:b/>
                <w:i/>
              </w:rPr>
              <w:t>TOTAL</w:t>
            </w:r>
          </w:p>
        </w:tc>
      </w:tr>
      <w:tr w:rsidR="005560B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5560B5" w:rsidRPr="00966005" w:rsidRDefault="005D5E2E" w:rsidP="005560B5">
            <w:pPr>
              <w:rPr>
                <w:rFonts w:asciiTheme="minorHAnsi" w:eastAsia="Calibri" w:hAnsiTheme="minorHAnsi" w:cstheme="minorHAnsi"/>
                <w:b/>
                <w:i/>
              </w:rPr>
            </w:pPr>
            <w:r>
              <w:rPr>
                <w:rFonts w:asciiTheme="minorHAnsi" w:eastAsia="Calibri" w:hAnsiTheme="minorHAnsi" w:cstheme="minorHAnsi"/>
                <w:b/>
                <w:i/>
              </w:rPr>
              <w:t>CONTRATO</w:t>
            </w:r>
          </w:p>
        </w:tc>
      </w:tr>
      <w:tr w:rsidR="005560B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i/>
              </w:rPr>
            </w:pPr>
            <w:r w:rsidRPr="00966005">
              <w:rPr>
                <w:rFonts w:asciiTheme="minorHAnsi" w:eastAsia="Calibri" w:hAnsiTheme="minorHAnsi" w:cstheme="minorHAnsi"/>
                <w:b/>
                <w:i/>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10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3199"/>
        <w:gridCol w:w="1434"/>
        <w:gridCol w:w="1574"/>
        <w:gridCol w:w="3642"/>
      </w:tblGrid>
      <w:tr w:rsidR="00855E15" w:rsidRPr="00552079" w:rsidTr="00EC5307">
        <w:trPr>
          <w:trHeight w:val="317"/>
        </w:trPr>
        <w:tc>
          <w:tcPr>
            <w:tcW w:w="10294" w:type="dxa"/>
            <w:gridSpan w:val="5"/>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EC5307">
        <w:trPr>
          <w:trHeight w:val="317"/>
        </w:trPr>
        <w:tc>
          <w:tcPr>
            <w:tcW w:w="445"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99"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3008" w:type="dxa"/>
            <w:gridSpan w:val="2"/>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640"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EC5307">
        <w:trPr>
          <w:trHeight w:val="49"/>
        </w:trPr>
        <w:tc>
          <w:tcPr>
            <w:tcW w:w="445" w:type="dxa"/>
          </w:tcPr>
          <w:p w:rsidR="00855E15" w:rsidRPr="00552079" w:rsidRDefault="00855E15" w:rsidP="00855E15">
            <w:pPr>
              <w:rPr>
                <w:rFonts w:asciiTheme="minorHAnsi" w:hAnsiTheme="minorHAnsi" w:cstheme="minorHAnsi"/>
                <w:sz w:val="22"/>
                <w:szCs w:val="22"/>
              </w:rPr>
            </w:pPr>
          </w:p>
        </w:tc>
        <w:tc>
          <w:tcPr>
            <w:tcW w:w="3199" w:type="dxa"/>
          </w:tcPr>
          <w:p w:rsidR="00855E15" w:rsidRPr="00552079" w:rsidRDefault="00855E15" w:rsidP="00855E15">
            <w:pPr>
              <w:rPr>
                <w:rFonts w:asciiTheme="minorHAnsi" w:hAnsiTheme="minorHAnsi" w:cstheme="minorHAnsi"/>
                <w:sz w:val="22"/>
                <w:szCs w:val="22"/>
              </w:rPr>
            </w:pPr>
          </w:p>
        </w:tc>
        <w:tc>
          <w:tcPr>
            <w:tcW w:w="3008" w:type="dxa"/>
            <w:gridSpan w:val="2"/>
          </w:tcPr>
          <w:p w:rsidR="00855E15" w:rsidRPr="00552079" w:rsidRDefault="00855E15" w:rsidP="00855E15">
            <w:pPr>
              <w:rPr>
                <w:rFonts w:asciiTheme="minorHAnsi" w:hAnsiTheme="minorHAnsi" w:cstheme="minorHAnsi"/>
                <w:sz w:val="22"/>
                <w:szCs w:val="22"/>
                <w:highlight w:val="yellow"/>
              </w:rPr>
            </w:pPr>
          </w:p>
        </w:tc>
        <w:tc>
          <w:tcPr>
            <w:tcW w:w="3640" w:type="dxa"/>
          </w:tcPr>
          <w:p w:rsidR="00855E15" w:rsidRPr="00552079" w:rsidRDefault="00855E15" w:rsidP="00855E15">
            <w:pPr>
              <w:rPr>
                <w:rFonts w:asciiTheme="minorHAnsi" w:hAnsiTheme="minorHAnsi" w:cstheme="minorHAnsi"/>
                <w:sz w:val="22"/>
                <w:szCs w:val="22"/>
              </w:rPr>
            </w:pPr>
          </w:p>
        </w:tc>
      </w:tr>
      <w:tr w:rsidR="00855E15" w:rsidRPr="00552079" w:rsidTr="00EC5307">
        <w:trPr>
          <w:trHeight w:val="232"/>
        </w:trPr>
        <w:tc>
          <w:tcPr>
            <w:tcW w:w="445"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99"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434"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7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jc w:val="center"/>
              <w:rPr>
                <w:rFonts w:asciiTheme="minorHAnsi" w:hAnsiTheme="minorHAnsi" w:cstheme="minorHAnsi"/>
                <w:color w:val="000000"/>
                <w:sz w:val="22"/>
                <w:szCs w:val="22"/>
              </w:rPr>
            </w:pPr>
          </w:p>
        </w:tc>
        <w:tc>
          <w:tcPr>
            <w:tcW w:w="3640" w:type="dxa"/>
            <w:vAlign w:val="center"/>
          </w:tcPr>
          <w:p w:rsidR="00855E15" w:rsidRPr="001C15EE" w:rsidRDefault="005560B5" w:rsidP="00855E15">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855E15" w:rsidRPr="00552079" w:rsidTr="00EC5307">
        <w:trPr>
          <w:trHeight w:val="120"/>
        </w:trPr>
        <w:tc>
          <w:tcPr>
            <w:tcW w:w="445" w:type="dxa"/>
            <w:vAlign w:val="center"/>
          </w:tcPr>
          <w:p w:rsidR="00855E15" w:rsidRPr="00552079" w:rsidRDefault="00855E15" w:rsidP="00855E15">
            <w:pPr>
              <w:rPr>
                <w:rFonts w:asciiTheme="minorHAnsi" w:hAnsiTheme="minorHAnsi" w:cstheme="minorHAnsi"/>
                <w:sz w:val="22"/>
                <w:szCs w:val="22"/>
              </w:rPr>
            </w:pPr>
          </w:p>
        </w:tc>
        <w:tc>
          <w:tcPr>
            <w:tcW w:w="3199" w:type="dxa"/>
            <w:vAlign w:val="center"/>
          </w:tcPr>
          <w:p w:rsidR="00855E15" w:rsidRPr="00552079" w:rsidRDefault="00855E15" w:rsidP="00855E15">
            <w:pPr>
              <w:rPr>
                <w:rFonts w:asciiTheme="minorHAnsi" w:hAnsiTheme="minorHAnsi" w:cstheme="minorHAnsi"/>
                <w:sz w:val="22"/>
                <w:szCs w:val="22"/>
              </w:rPr>
            </w:pPr>
          </w:p>
        </w:tc>
        <w:tc>
          <w:tcPr>
            <w:tcW w:w="3008" w:type="dxa"/>
            <w:gridSpan w:val="2"/>
          </w:tcPr>
          <w:p w:rsidR="00855E15" w:rsidRPr="00552079" w:rsidRDefault="00855E15" w:rsidP="00855E15">
            <w:pPr>
              <w:jc w:val="center"/>
              <w:rPr>
                <w:rFonts w:asciiTheme="minorHAnsi" w:hAnsiTheme="minorHAnsi" w:cstheme="minorHAnsi"/>
                <w:sz w:val="22"/>
                <w:szCs w:val="22"/>
              </w:rPr>
            </w:pPr>
          </w:p>
        </w:tc>
        <w:tc>
          <w:tcPr>
            <w:tcW w:w="3640" w:type="dxa"/>
          </w:tcPr>
          <w:p w:rsidR="00855E15" w:rsidRPr="00552079" w:rsidRDefault="00855E15" w:rsidP="00855E15">
            <w:pPr>
              <w:jc w:val="both"/>
              <w:rPr>
                <w:rFonts w:asciiTheme="minorHAnsi" w:hAnsiTheme="minorHAnsi" w:cstheme="minorHAnsi"/>
                <w:sz w:val="22"/>
                <w:szCs w:val="22"/>
              </w:rPr>
            </w:pPr>
          </w:p>
        </w:tc>
      </w:tr>
      <w:tr w:rsidR="00855E15" w:rsidRPr="00552079" w:rsidTr="00EC5307">
        <w:trPr>
          <w:trHeight w:val="335"/>
        </w:trPr>
        <w:tc>
          <w:tcPr>
            <w:tcW w:w="445"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99"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434"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7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640" w:type="dxa"/>
            <w:vAlign w:val="center"/>
          </w:tcPr>
          <w:p w:rsidR="00855E15" w:rsidRPr="00CF713F" w:rsidRDefault="005560B5" w:rsidP="00855E15">
            <w:pPr>
              <w:jc w:val="both"/>
              <w:rPr>
                <w:rFonts w:ascii="Calibri" w:hAnsi="Calibri" w:cs="Arial"/>
                <w:i/>
                <w:color w:val="FF0000"/>
                <w:sz w:val="16"/>
                <w:szCs w:val="16"/>
              </w:rPr>
            </w:pPr>
            <w:r>
              <w:rPr>
                <w:rFonts w:ascii="Calibri" w:hAnsi="Calibri" w:cs="Arial"/>
                <w:i/>
                <w:color w:val="FF0000"/>
                <w:sz w:val="16"/>
                <w:szCs w:val="16"/>
              </w:rPr>
              <w:t>No aplica</w:t>
            </w:r>
          </w:p>
        </w:tc>
      </w:tr>
      <w:tr w:rsidR="00855E15" w:rsidRPr="00552079" w:rsidTr="00EC5307">
        <w:trPr>
          <w:trHeight w:val="203"/>
        </w:trPr>
        <w:tc>
          <w:tcPr>
            <w:tcW w:w="445"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199" w:type="dxa"/>
            <w:vAlign w:val="center"/>
          </w:tcPr>
          <w:p w:rsidR="00855E15" w:rsidRDefault="00855E15" w:rsidP="00855E15">
            <w:pPr>
              <w:rPr>
                <w:rFonts w:asciiTheme="minorHAnsi" w:hAnsiTheme="minorHAnsi" w:cstheme="minorHAnsi"/>
                <w:sz w:val="22"/>
                <w:szCs w:val="22"/>
              </w:rPr>
            </w:pPr>
          </w:p>
        </w:tc>
        <w:tc>
          <w:tcPr>
            <w:tcW w:w="1434" w:type="dxa"/>
            <w:vAlign w:val="center"/>
          </w:tcPr>
          <w:p w:rsidR="00855E15" w:rsidRDefault="00855E15" w:rsidP="00855E15">
            <w:pPr>
              <w:rPr>
                <w:rFonts w:asciiTheme="minorHAnsi" w:hAnsiTheme="minorHAnsi" w:cstheme="minorHAnsi"/>
                <w:sz w:val="22"/>
                <w:szCs w:val="22"/>
              </w:rPr>
            </w:pPr>
          </w:p>
        </w:tc>
        <w:tc>
          <w:tcPr>
            <w:tcW w:w="1573" w:type="dxa"/>
            <w:vAlign w:val="center"/>
          </w:tcPr>
          <w:p w:rsidR="00855E15" w:rsidRDefault="00855E15" w:rsidP="00855E15">
            <w:pPr>
              <w:jc w:val="center"/>
              <w:rPr>
                <w:rFonts w:asciiTheme="minorHAnsi" w:hAnsiTheme="minorHAnsi" w:cstheme="minorHAnsi"/>
                <w:sz w:val="22"/>
                <w:szCs w:val="22"/>
              </w:rPr>
            </w:pPr>
          </w:p>
        </w:tc>
        <w:tc>
          <w:tcPr>
            <w:tcW w:w="3640" w:type="dxa"/>
            <w:vAlign w:val="center"/>
          </w:tcPr>
          <w:p w:rsidR="00855E15" w:rsidRPr="001B5615" w:rsidRDefault="00855E15" w:rsidP="00855E15">
            <w:pPr>
              <w:jc w:val="both"/>
              <w:rPr>
                <w:rFonts w:ascii="Calibri" w:hAnsi="Calibri"/>
                <w:b/>
                <w:color w:val="FF0000"/>
                <w:sz w:val="16"/>
                <w:szCs w:val="16"/>
              </w:rPr>
            </w:pPr>
          </w:p>
        </w:tc>
      </w:tr>
      <w:tr w:rsidR="00855E15" w:rsidRPr="00552079" w:rsidTr="00EC5307">
        <w:trPr>
          <w:trHeight w:val="335"/>
        </w:trPr>
        <w:tc>
          <w:tcPr>
            <w:tcW w:w="445"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99" w:type="dxa"/>
            <w:vAlign w:val="center"/>
          </w:tcPr>
          <w:p w:rsidR="00855E15" w:rsidRPr="005560B5" w:rsidRDefault="00855E15" w:rsidP="005560B5">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434"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7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855E15" w:rsidP="00855E15">
            <w:pPr>
              <w:rPr>
                <w:rFonts w:asciiTheme="minorHAnsi" w:hAnsiTheme="minorHAnsi" w:cstheme="minorHAnsi"/>
                <w:sz w:val="22"/>
                <w:szCs w:val="22"/>
              </w:rPr>
            </w:pPr>
          </w:p>
        </w:tc>
        <w:tc>
          <w:tcPr>
            <w:tcW w:w="3640" w:type="dxa"/>
            <w:vAlign w:val="center"/>
          </w:tcPr>
          <w:p w:rsidR="00855E15" w:rsidRPr="00CC2381" w:rsidRDefault="005560B5" w:rsidP="00855E15">
            <w:pPr>
              <w:jc w:val="both"/>
              <w:rPr>
                <w:rFonts w:asciiTheme="minorHAnsi" w:hAnsiTheme="minorHAnsi" w:cstheme="minorHAnsi"/>
                <w:color w:val="000000"/>
                <w:sz w:val="22"/>
                <w:szCs w:val="22"/>
              </w:rPr>
            </w:pPr>
            <w:r>
              <w:rPr>
                <w:rFonts w:ascii="Calibri" w:hAnsi="Calibri" w:cs="Arial"/>
                <w:i/>
                <w:color w:val="FF0000"/>
                <w:sz w:val="16"/>
                <w:szCs w:val="16"/>
              </w:rPr>
              <w:t>No aplica</w:t>
            </w:r>
          </w:p>
        </w:tc>
      </w:tr>
      <w:tr w:rsidR="00855E15" w:rsidRPr="00552079" w:rsidTr="00EC5307">
        <w:trPr>
          <w:trHeight w:val="50"/>
        </w:trPr>
        <w:tc>
          <w:tcPr>
            <w:tcW w:w="445" w:type="dxa"/>
            <w:vAlign w:val="center"/>
          </w:tcPr>
          <w:p w:rsidR="00855E15" w:rsidRPr="00552079" w:rsidRDefault="00855E15" w:rsidP="00855E15">
            <w:pPr>
              <w:jc w:val="center"/>
              <w:rPr>
                <w:rFonts w:asciiTheme="minorHAnsi" w:hAnsiTheme="minorHAnsi" w:cstheme="minorHAnsi"/>
                <w:sz w:val="22"/>
                <w:szCs w:val="22"/>
              </w:rPr>
            </w:pPr>
          </w:p>
        </w:tc>
        <w:tc>
          <w:tcPr>
            <w:tcW w:w="3199" w:type="dxa"/>
            <w:vAlign w:val="center"/>
          </w:tcPr>
          <w:p w:rsidR="00855E15" w:rsidRPr="00552079" w:rsidRDefault="00855E15" w:rsidP="00855E15">
            <w:pPr>
              <w:rPr>
                <w:rFonts w:asciiTheme="minorHAnsi" w:hAnsiTheme="minorHAnsi" w:cstheme="minorHAnsi"/>
                <w:sz w:val="22"/>
                <w:szCs w:val="22"/>
              </w:rPr>
            </w:pPr>
          </w:p>
        </w:tc>
        <w:tc>
          <w:tcPr>
            <w:tcW w:w="3008" w:type="dxa"/>
            <w:gridSpan w:val="2"/>
          </w:tcPr>
          <w:p w:rsidR="00855E15" w:rsidRPr="00552079" w:rsidRDefault="00855E15" w:rsidP="00855E15">
            <w:pPr>
              <w:rPr>
                <w:rFonts w:asciiTheme="minorHAnsi" w:hAnsiTheme="minorHAnsi" w:cstheme="minorHAnsi"/>
                <w:sz w:val="22"/>
                <w:szCs w:val="22"/>
              </w:rPr>
            </w:pPr>
          </w:p>
        </w:tc>
        <w:tc>
          <w:tcPr>
            <w:tcW w:w="3640" w:type="dxa"/>
          </w:tcPr>
          <w:p w:rsidR="00855E15" w:rsidRPr="00552079" w:rsidRDefault="00855E15" w:rsidP="00855E15">
            <w:pPr>
              <w:rPr>
                <w:rFonts w:asciiTheme="minorHAnsi" w:hAnsiTheme="minorHAnsi" w:cstheme="minorHAnsi"/>
                <w:sz w:val="22"/>
                <w:szCs w:val="22"/>
              </w:rPr>
            </w:pPr>
          </w:p>
        </w:tc>
      </w:tr>
      <w:tr w:rsidR="005560B5" w:rsidRPr="00552079" w:rsidTr="00EC5307">
        <w:trPr>
          <w:trHeight w:val="286"/>
        </w:trPr>
        <w:tc>
          <w:tcPr>
            <w:tcW w:w="445" w:type="dxa"/>
            <w:vAlign w:val="center"/>
          </w:tcPr>
          <w:p w:rsidR="005560B5" w:rsidRPr="00552079" w:rsidRDefault="005560B5" w:rsidP="005560B5">
            <w:pPr>
              <w:jc w:val="center"/>
              <w:rPr>
                <w:rFonts w:asciiTheme="minorHAnsi" w:hAnsiTheme="minorHAnsi" w:cstheme="minorHAnsi"/>
                <w:sz w:val="22"/>
                <w:szCs w:val="22"/>
              </w:rPr>
            </w:pPr>
            <w:r>
              <w:rPr>
                <w:rFonts w:asciiTheme="minorHAnsi" w:hAnsiTheme="minorHAnsi" w:cstheme="minorHAnsi"/>
                <w:sz w:val="22"/>
                <w:szCs w:val="22"/>
              </w:rPr>
              <w:t>4</w:t>
            </w:r>
          </w:p>
        </w:tc>
        <w:tc>
          <w:tcPr>
            <w:tcW w:w="3199" w:type="dxa"/>
            <w:vAlign w:val="center"/>
          </w:tcPr>
          <w:p w:rsidR="005560B5" w:rsidRPr="00552079" w:rsidRDefault="005560B5" w:rsidP="005560B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34" w:type="dxa"/>
            <w:vAlign w:val="center"/>
          </w:tcPr>
          <w:p w:rsidR="005560B5" w:rsidRPr="00552079" w:rsidRDefault="005560B5" w:rsidP="005560B5">
            <w:pPr>
              <w:rPr>
                <w:rFonts w:asciiTheme="minorHAnsi" w:hAnsiTheme="minorHAnsi" w:cstheme="minorHAnsi"/>
                <w:sz w:val="22"/>
                <w:szCs w:val="22"/>
              </w:rPr>
            </w:pPr>
            <w:r w:rsidRPr="00552079">
              <w:rPr>
                <w:rFonts w:asciiTheme="minorHAnsi" w:hAnsiTheme="minorHAnsi" w:cstheme="minorHAnsi"/>
                <w:sz w:val="22"/>
                <w:szCs w:val="22"/>
              </w:rPr>
              <w:t>Fecha:</w:t>
            </w:r>
          </w:p>
          <w:p w:rsidR="005560B5" w:rsidRPr="00552079" w:rsidRDefault="005560B5" w:rsidP="005560B5">
            <w:pPr>
              <w:rPr>
                <w:rFonts w:asciiTheme="minorHAnsi" w:hAnsiTheme="minorHAnsi" w:cstheme="minorHAnsi"/>
                <w:sz w:val="22"/>
                <w:szCs w:val="22"/>
              </w:rPr>
            </w:pPr>
          </w:p>
        </w:tc>
        <w:tc>
          <w:tcPr>
            <w:tcW w:w="1573" w:type="dxa"/>
            <w:vAlign w:val="center"/>
          </w:tcPr>
          <w:p w:rsidR="005560B5" w:rsidRPr="00552079" w:rsidRDefault="005560B5" w:rsidP="005560B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560B5" w:rsidRPr="00552079" w:rsidRDefault="005560B5" w:rsidP="005560B5">
            <w:pPr>
              <w:rPr>
                <w:rFonts w:asciiTheme="minorHAnsi" w:hAnsiTheme="minorHAnsi" w:cstheme="minorHAnsi"/>
                <w:sz w:val="22"/>
                <w:szCs w:val="22"/>
              </w:rPr>
            </w:pPr>
          </w:p>
        </w:tc>
        <w:tc>
          <w:tcPr>
            <w:tcW w:w="3640" w:type="dxa"/>
            <w:vAlign w:val="center"/>
          </w:tcPr>
          <w:p w:rsidR="005560B5" w:rsidRPr="00CC2381" w:rsidRDefault="005560B5" w:rsidP="005560B5">
            <w:pPr>
              <w:jc w:val="both"/>
              <w:rPr>
                <w:rFonts w:asciiTheme="minorHAnsi" w:hAnsiTheme="minorHAnsi" w:cstheme="minorHAnsi"/>
                <w:color w:val="000000"/>
                <w:sz w:val="22"/>
                <w:szCs w:val="22"/>
              </w:rPr>
            </w:pPr>
            <w:r>
              <w:rPr>
                <w:rFonts w:ascii="Calibri" w:hAnsi="Calibri" w:cs="Arial"/>
                <w:i/>
                <w:color w:val="FF0000"/>
                <w:sz w:val="16"/>
                <w:szCs w:val="16"/>
              </w:rPr>
              <w:t>No aplica</w:t>
            </w:r>
          </w:p>
        </w:tc>
      </w:tr>
      <w:tr w:rsidR="005560B5" w:rsidRPr="00552079" w:rsidTr="00EC5307">
        <w:trPr>
          <w:trHeight w:val="49"/>
        </w:trPr>
        <w:tc>
          <w:tcPr>
            <w:tcW w:w="445" w:type="dxa"/>
            <w:vAlign w:val="center"/>
          </w:tcPr>
          <w:p w:rsidR="005560B5" w:rsidRPr="00552079" w:rsidRDefault="005560B5" w:rsidP="005560B5">
            <w:pPr>
              <w:jc w:val="center"/>
              <w:rPr>
                <w:rFonts w:asciiTheme="minorHAnsi" w:hAnsiTheme="minorHAnsi" w:cstheme="minorHAnsi"/>
                <w:sz w:val="22"/>
                <w:szCs w:val="22"/>
              </w:rPr>
            </w:pPr>
          </w:p>
        </w:tc>
        <w:tc>
          <w:tcPr>
            <w:tcW w:w="3199" w:type="dxa"/>
            <w:vAlign w:val="center"/>
          </w:tcPr>
          <w:p w:rsidR="005560B5" w:rsidRPr="00552079" w:rsidRDefault="005560B5" w:rsidP="005560B5">
            <w:pPr>
              <w:jc w:val="center"/>
              <w:rPr>
                <w:rFonts w:asciiTheme="minorHAnsi" w:hAnsiTheme="minorHAnsi" w:cstheme="minorHAnsi"/>
                <w:sz w:val="22"/>
                <w:szCs w:val="22"/>
              </w:rPr>
            </w:pPr>
          </w:p>
        </w:tc>
        <w:tc>
          <w:tcPr>
            <w:tcW w:w="3008" w:type="dxa"/>
            <w:gridSpan w:val="2"/>
            <w:vAlign w:val="center"/>
          </w:tcPr>
          <w:p w:rsidR="005560B5" w:rsidRPr="00552079" w:rsidRDefault="005560B5" w:rsidP="005560B5">
            <w:pPr>
              <w:jc w:val="center"/>
              <w:rPr>
                <w:rFonts w:asciiTheme="minorHAnsi" w:hAnsiTheme="minorHAnsi" w:cstheme="minorHAnsi"/>
                <w:sz w:val="22"/>
                <w:szCs w:val="22"/>
              </w:rPr>
            </w:pPr>
          </w:p>
        </w:tc>
        <w:tc>
          <w:tcPr>
            <w:tcW w:w="3640" w:type="dxa"/>
            <w:vAlign w:val="center"/>
          </w:tcPr>
          <w:p w:rsidR="005560B5" w:rsidRPr="001B5615" w:rsidRDefault="005560B5" w:rsidP="005560B5">
            <w:pPr>
              <w:rPr>
                <w:rFonts w:asciiTheme="minorHAnsi" w:hAnsiTheme="minorHAnsi" w:cstheme="minorHAnsi"/>
                <w:color w:val="FF0000"/>
                <w:sz w:val="22"/>
                <w:szCs w:val="22"/>
              </w:rPr>
            </w:pPr>
          </w:p>
        </w:tc>
      </w:tr>
      <w:tr w:rsidR="005560B5" w:rsidRPr="00552079" w:rsidTr="00EC5307">
        <w:trPr>
          <w:trHeight w:val="286"/>
        </w:trPr>
        <w:tc>
          <w:tcPr>
            <w:tcW w:w="445" w:type="dxa"/>
            <w:vAlign w:val="center"/>
          </w:tcPr>
          <w:p w:rsidR="005560B5" w:rsidRPr="00552079" w:rsidRDefault="005560B5" w:rsidP="005560B5">
            <w:pPr>
              <w:jc w:val="center"/>
              <w:rPr>
                <w:rFonts w:asciiTheme="minorHAnsi" w:hAnsiTheme="minorHAnsi" w:cstheme="minorHAnsi"/>
                <w:sz w:val="22"/>
                <w:szCs w:val="22"/>
              </w:rPr>
            </w:pPr>
            <w:r>
              <w:rPr>
                <w:rFonts w:asciiTheme="minorHAnsi" w:hAnsiTheme="minorHAnsi" w:cstheme="minorHAnsi"/>
                <w:sz w:val="22"/>
                <w:szCs w:val="22"/>
              </w:rPr>
              <w:t>5</w:t>
            </w:r>
          </w:p>
        </w:tc>
        <w:tc>
          <w:tcPr>
            <w:tcW w:w="3199" w:type="dxa"/>
            <w:vAlign w:val="center"/>
          </w:tcPr>
          <w:p w:rsidR="005560B5" w:rsidRPr="00552079" w:rsidRDefault="005560B5" w:rsidP="005560B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34" w:type="dxa"/>
            <w:vAlign w:val="center"/>
          </w:tcPr>
          <w:p w:rsidR="005560B5" w:rsidRPr="00552079" w:rsidRDefault="005560B5" w:rsidP="005560B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5560B5" w:rsidRPr="00552079" w:rsidRDefault="00675016" w:rsidP="00033BE5">
            <w:pPr>
              <w:jc w:val="center"/>
              <w:rPr>
                <w:rFonts w:asciiTheme="minorHAnsi" w:hAnsiTheme="minorHAnsi" w:cstheme="minorHAnsi"/>
                <w:sz w:val="22"/>
                <w:szCs w:val="22"/>
              </w:rPr>
            </w:pPr>
            <w:r>
              <w:rPr>
                <w:rFonts w:asciiTheme="minorHAnsi" w:hAnsiTheme="minorHAnsi" w:cstheme="minorHAnsi"/>
                <w:sz w:val="22"/>
                <w:szCs w:val="22"/>
              </w:rPr>
              <w:t>0</w:t>
            </w:r>
            <w:r w:rsidR="00033BE5">
              <w:rPr>
                <w:rFonts w:asciiTheme="minorHAnsi" w:hAnsiTheme="minorHAnsi" w:cstheme="minorHAnsi"/>
                <w:sz w:val="22"/>
                <w:szCs w:val="22"/>
              </w:rPr>
              <w:t>3</w:t>
            </w:r>
            <w:r w:rsidR="005560B5">
              <w:rPr>
                <w:rFonts w:asciiTheme="minorHAnsi" w:hAnsiTheme="minorHAnsi" w:cstheme="minorHAnsi"/>
                <w:sz w:val="22"/>
                <w:szCs w:val="22"/>
              </w:rPr>
              <w:t>/</w:t>
            </w:r>
            <w:r>
              <w:rPr>
                <w:rFonts w:asciiTheme="minorHAnsi" w:hAnsiTheme="minorHAnsi" w:cstheme="minorHAnsi"/>
                <w:sz w:val="22"/>
                <w:szCs w:val="22"/>
              </w:rPr>
              <w:t>10</w:t>
            </w:r>
            <w:r w:rsidR="005560B5">
              <w:rPr>
                <w:rFonts w:asciiTheme="minorHAnsi" w:hAnsiTheme="minorHAnsi" w:cstheme="minorHAnsi"/>
                <w:sz w:val="22"/>
                <w:szCs w:val="22"/>
              </w:rPr>
              <w:t>/2017</w:t>
            </w:r>
          </w:p>
        </w:tc>
        <w:tc>
          <w:tcPr>
            <w:tcW w:w="1573" w:type="dxa"/>
            <w:vAlign w:val="center"/>
          </w:tcPr>
          <w:p w:rsidR="005560B5" w:rsidRPr="00552079" w:rsidRDefault="005560B5" w:rsidP="005560B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5560B5" w:rsidRPr="00552079" w:rsidRDefault="005D5E2E" w:rsidP="00033BE5">
            <w:pPr>
              <w:jc w:val="center"/>
              <w:rPr>
                <w:rFonts w:asciiTheme="minorHAnsi" w:hAnsiTheme="minorHAnsi" w:cstheme="minorHAnsi"/>
                <w:sz w:val="22"/>
                <w:szCs w:val="22"/>
              </w:rPr>
            </w:pPr>
            <w:r>
              <w:rPr>
                <w:rFonts w:asciiTheme="minorHAnsi" w:hAnsiTheme="minorHAnsi" w:cstheme="minorHAnsi"/>
                <w:sz w:val="22"/>
                <w:szCs w:val="22"/>
              </w:rPr>
              <w:t>1</w:t>
            </w:r>
            <w:r w:rsidR="00033BE5">
              <w:rPr>
                <w:rFonts w:asciiTheme="minorHAnsi" w:hAnsiTheme="minorHAnsi" w:cstheme="minorHAnsi"/>
                <w:sz w:val="22"/>
                <w:szCs w:val="22"/>
              </w:rPr>
              <w:t>1</w:t>
            </w:r>
            <w:r w:rsidR="005560B5">
              <w:rPr>
                <w:rFonts w:asciiTheme="minorHAnsi" w:hAnsiTheme="minorHAnsi" w:cstheme="minorHAnsi"/>
                <w:sz w:val="22"/>
                <w:szCs w:val="22"/>
              </w:rPr>
              <w:t>:00</w:t>
            </w:r>
          </w:p>
        </w:tc>
        <w:tc>
          <w:tcPr>
            <w:tcW w:w="3640" w:type="dxa"/>
          </w:tcPr>
          <w:p w:rsidR="005560B5" w:rsidRPr="00405640" w:rsidRDefault="005560B5" w:rsidP="005560B5">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5560B5" w:rsidRPr="001B5615" w:rsidRDefault="005560B5" w:rsidP="005560B5">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5560B5" w:rsidRPr="00552079" w:rsidTr="00EC5307">
        <w:trPr>
          <w:trHeight w:val="165"/>
        </w:trPr>
        <w:tc>
          <w:tcPr>
            <w:tcW w:w="445" w:type="dxa"/>
            <w:vAlign w:val="center"/>
          </w:tcPr>
          <w:p w:rsidR="005560B5" w:rsidRPr="00552079" w:rsidRDefault="005560B5" w:rsidP="005560B5">
            <w:pPr>
              <w:jc w:val="center"/>
              <w:rPr>
                <w:rFonts w:asciiTheme="minorHAnsi" w:hAnsiTheme="minorHAnsi" w:cstheme="minorHAnsi"/>
                <w:sz w:val="22"/>
                <w:szCs w:val="22"/>
              </w:rPr>
            </w:pPr>
          </w:p>
        </w:tc>
        <w:tc>
          <w:tcPr>
            <w:tcW w:w="3199" w:type="dxa"/>
            <w:vAlign w:val="center"/>
          </w:tcPr>
          <w:p w:rsidR="005560B5" w:rsidRPr="00552079" w:rsidRDefault="005560B5" w:rsidP="005560B5">
            <w:pPr>
              <w:rPr>
                <w:rFonts w:asciiTheme="minorHAnsi" w:hAnsiTheme="minorHAnsi" w:cstheme="minorHAnsi"/>
                <w:sz w:val="22"/>
                <w:szCs w:val="22"/>
              </w:rPr>
            </w:pPr>
          </w:p>
        </w:tc>
        <w:tc>
          <w:tcPr>
            <w:tcW w:w="3008" w:type="dxa"/>
            <w:gridSpan w:val="2"/>
            <w:vAlign w:val="center"/>
          </w:tcPr>
          <w:p w:rsidR="005560B5" w:rsidRPr="00552079" w:rsidRDefault="005560B5" w:rsidP="005560B5">
            <w:pPr>
              <w:jc w:val="center"/>
              <w:rPr>
                <w:rFonts w:asciiTheme="minorHAnsi" w:hAnsiTheme="minorHAnsi" w:cstheme="minorHAnsi"/>
                <w:sz w:val="22"/>
                <w:szCs w:val="22"/>
              </w:rPr>
            </w:pPr>
          </w:p>
        </w:tc>
        <w:tc>
          <w:tcPr>
            <w:tcW w:w="3640" w:type="dxa"/>
          </w:tcPr>
          <w:p w:rsidR="005560B5" w:rsidRPr="001B5615" w:rsidRDefault="005560B5" w:rsidP="005560B5">
            <w:pPr>
              <w:jc w:val="both"/>
              <w:rPr>
                <w:rFonts w:asciiTheme="minorHAnsi" w:hAnsiTheme="minorHAnsi" w:cstheme="minorHAnsi"/>
                <w:color w:val="FF0000"/>
                <w:sz w:val="22"/>
                <w:szCs w:val="22"/>
              </w:rPr>
            </w:pPr>
          </w:p>
        </w:tc>
      </w:tr>
      <w:tr w:rsidR="005560B5" w:rsidRPr="00552079" w:rsidTr="00EC5307">
        <w:trPr>
          <w:trHeight w:val="322"/>
        </w:trPr>
        <w:tc>
          <w:tcPr>
            <w:tcW w:w="445" w:type="dxa"/>
            <w:vAlign w:val="center"/>
          </w:tcPr>
          <w:p w:rsidR="005560B5" w:rsidRPr="00552079" w:rsidRDefault="005560B5" w:rsidP="005560B5">
            <w:pPr>
              <w:jc w:val="center"/>
              <w:rPr>
                <w:rFonts w:asciiTheme="minorHAnsi" w:hAnsiTheme="minorHAnsi" w:cstheme="minorHAnsi"/>
                <w:sz w:val="22"/>
                <w:szCs w:val="22"/>
              </w:rPr>
            </w:pPr>
            <w:r>
              <w:rPr>
                <w:rFonts w:asciiTheme="minorHAnsi" w:hAnsiTheme="minorHAnsi" w:cstheme="minorHAnsi"/>
                <w:sz w:val="22"/>
                <w:szCs w:val="22"/>
              </w:rPr>
              <w:t>6</w:t>
            </w:r>
          </w:p>
        </w:tc>
        <w:tc>
          <w:tcPr>
            <w:tcW w:w="3199" w:type="dxa"/>
            <w:vAlign w:val="center"/>
          </w:tcPr>
          <w:p w:rsidR="005560B5" w:rsidRPr="00552079" w:rsidRDefault="005560B5" w:rsidP="005560B5">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434" w:type="dxa"/>
            <w:vAlign w:val="center"/>
          </w:tcPr>
          <w:p w:rsidR="005560B5" w:rsidRPr="00552079" w:rsidRDefault="005560B5" w:rsidP="005560B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5560B5" w:rsidRPr="00552079" w:rsidRDefault="00675016" w:rsidP="00033BE5">
            <w:pPr>
              <w:jc w:val="center"/>
              <w:rPr>
                <w:rFonts w:asciiTheme="minorHAnsi" w:hAnsiTheme="minorHAnsi" w:cstheme="minorHAnsi"/>
                <w:sz w:val="22"/>
                <w:szCs w:val="22"/>
              </w:rPr>
            </w:pPr>
            <w:r>
              <w:rPr>
                <w:rFonts w:asciiTheme="minorHAnsi" w:hAnsiTheme="minorHAnsi" w:cstheme="minorHAnsi"/>
                <w:sz w:val="22"/>
                <w:szCs w:val="22"/>
              </w:rPr>
              <w:t>0</w:t>
            </w:r>
            <w:r w:rsidR="00033BE5">
              <w:rPr>
                <w:rFonts w:asciiTheme="minorHAnsi" w:hAnsiTheme="minorHAnsi" w:cstheme="minorHAnsi"/>
                <w:sz w:val="22"/>
                <w:szCs w:val="22"/>
              </w:rPr>
              <w:t>3</w:t>
            </w:r>
            <w:r w:rsidR="005560B5">
              <w:rPr>
                <w:rFonts w:asciiTheme="minorHAnsi" w:hAnsiTheme="minorHAnsi" w:cstheme="minorHAnsi"/>
                <w:sz w:val="22"/>
                <w:szCs w:val="22"/>
              </w:rPr>
              <w:t>/</w:t>
            </w:r>
            <w:r>
              <w:rPr>
                <w:rFonts w:asciiTheme="minorHAnsi" w:hAnsiTheme="minorHAnsi" w:cstheme="minorHAnsi"/>
                <w:sz w:val="22"/>
                <w:szCs w:val="22"/>
              </w:rPr>
              <w:t>10</w:t>
            </w:r>
            <w:r w:rsidR="005560B5">
              <w:rPr>
                <w:rFonts w:asciiTheme="minorHAnsi" w:hAnsiTheme="minorHAnsi" w:cstheme="minorHAnsi"/>
                <w:sz w:val="22"/>
                <w:szCs w:val="22"/>
              </w:rPr>
              <w:t>/2017</w:t>
            </w:r>
          </w:p>
        </w:tc>
        <w:tc>
          <w:tcPr>
            <w:tcW w:w="1573" w:type="dxa"/>
            <w:vAlign w:val="center"/>
          </w:tcPr>
          <w:p w:rsidR="005560B5" w:rsidRPr="00552079" w:rsidRDefault="005560B5" w:rsidP="005560B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560B5" w:rsidRPr="00552079" w:rsidRDefault="005D5E2E" w:rsidP="00033BE5">
            <w:pPr>
              <w:jc w:val="center"/>
              <w:rPr>
                <w:rFonts w:asciiTheme="minorHAnsi" w:hAnsiTheme="minorHAnsi" w:cstheme="minorHAnsi"/>
                <w:sz w:val="22"/>
                <w:szCs w:val="22"/>
              </w:rPr>
            </w:pPr>
            <w:r>
              <w:rPr>
                <w:rFonts w:asciiTheme="minorHAnsi" w:hAnsiTheme="minorHAnsi" w:cstheme="minorHAnsi"/>
                <w:sz w:val="22"/>
                <w:szCs w:val="22"/>
              </w:rPr>
              <w:t>1</w:t>
            </w:r>
            <w:r w:rsidR="00033BE5">
              <w:rPr>
                <w:rFonts w:asciiTheme="minorHAnsi" w:hAnsiTheme="minorHAnsi" w:cstheme="minorHAnsi"/>
                <w:sz w:val="22"/>
                <w:szCs w:val="22"/>
              </w:rPr>
              <w:t>1</w:t>
            </w:r>
            <w:r w:rsidR="005560B5">
              <w:rPr>
                <w:rFonts w:asciiTheme="minorHAnsi" w:hAnsiTheme="minorHAnsi" w:cstheme="minorHAnsi"/>
                <w:sz w:val="22"/>
                <w:szCs w:val="22"/>
              </w:rPr>
              <w:t>:30</w:t>
            </w:r>
          </w:p>
        </w:tc>
        <w:tc>
          <w:tcPr>
            <w:tcW w:w="3640" w:type="dxa"/>
            <w:vAlign w:val="center"/>
          </w:tcPr>
          <w:p w:rsidR="005560B5" w:rsidRPr="00405640" w:rsidRDefault="005560B5" w:rsidP="005560B5">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5560B5" w:rsidRPr="001B5615" w:rsidRDefault="005560B5" w:rsidP="005560B5">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5560B5" w:rsidRPr="00552079" w:rsidTr="00EC5307">
        <w:trPr>
          <w:trHeight w:val="190"/>
        </w:trPr>
        <w:tc>
          <w:tcPr>
            <w:tcW w:w="445" w:type="dxa"/>
            <w:vAlign w:val="center"/>
          </w:tcPr>
          <w:p w:rsidR="005560B5" w:rsidRPr="00552079" w:rsidRDefault="005560B5" w:rsidP="005560B5">
            <w:pPr>
              <w:jc w:val="center"/>
              <w:rPr>
                <w:rFonts w:asciiTheme="minorHAnsi" w:hAnsiTheme="minorHAnsi" w:cstheme="minorHAnsi"/>
                <w:sz w:val="22"/>
                <w:szCs w:val="22"/>
              </w:rPr>
            </w:pPr>
          </w:p>
        </w:tc>
        <w:tc>
          <w:tcPr>
            <w:tcW w:w="3199" w:type="dxa"/>
            <w:vAlign w:val="center"/>
          </w:tcPr>
          <w:p w:rsidR="005560B5" w:rsidRPr="00552079" w:rsidRDefault="005560B5" w:rsidP="005560B5">
            <w:pPr>
              <w:rPr>
                <w:rFonts w:asciiTheme="minorHAnsi" w:hAnsiTheme="minorHAnsi" w:cstheme="minorHAnsi"/>
                <w:sz w:val="22"/>
                <w:szCs w:val="22"/>
              </w:rPr>
            </w:pPr>
          </w:p>
        </w:tc>
        <w:tc>
          <w:tcPr>
            <w:tcW w:w="3008" w:type="dxa"/>
            <w:gridSpan w:val="2"/>
            <w:vAlign w:val="center"/>
          </w:tcPr>
          <w:p w:rsidR="005560B5" w:rsidRPr="00552079" w:rsidRDefault="005560B5" w:rsidP="005560B5">
            <w:pPr>
              <w:jc w:val="center"/>
              <w:rPr>
                <w:rFonts w:asciiTheme="minorHAnsi" w:hAnsiTheme="minorHAnsi" w:cstheme="minorHAnsi"/>
                <w:sz w:val="22"/>
                <w:szCs w:val="22"/>
              </w:rPr>
            </w:pPr>
          </w:p>
        </w:tc>
        <w:tc>
          <w:tcPr>
            <w:tcW w:w="3640" w:type="dxa"/>
            <w:vAlign w:val="center"/>
          </w:tcPr>
          <w:p w:rsidR="005560B5" w:rsidRPr="00552079" w:rsidRDefault="005560B5" w:rsidP="005560B5">
            <w:pPr>
              <w:rPr>
                <w:rFonts w:asciiTheme="minorHAnsi" w:hAnsiTheme="minorHAnsi" w:cstheme="minorHAnsi"/>
                <w:color w:val="000000"/>
                <w:sz w:val="22"/>
                <w:szCs w:val="22"/>
                <w:lang w:val="es-BO"/>
              </w:rPr>
            </w:pPr>
          </w:p>
        </w:tc>
      </w:tr>
      <w:tr w:rsidR="005560B5" w:rsidRPr="00552079" w:rsidTr="00EC5307">
        <w:trPr>
          <w:trHeight w:val="190"/>
        </w:trPr>
        <w:tc>
          <w:tcPr>
            <w:tcW w:w="445" w:type="dxa"/>
            <w:vAlign w:val="center"/>
          </w:tcPr>
          <w:p w:rsidR="005560B5" w:rsidRPr="00552079" w:rsidRDefault="005560B5" w:rsidP="005560B5">
            <w:pPr>
              <w:jc w:val="center"/>
              <w:rPr>
                <w:rFonts w:asciiTheme="minorHAnsi" w:hAnsiTheme="minorHAnsi" w:cstheme="minorHAnsi"/>
                <w:sz w:val="22"/>
                <w:szCs w:val="22"/>
              </w:rPr>
            </w:pPr>
            <w:r>
              <w:rPr>
                <w:rFonts w:asciiTheme="minorHAnsi" w:hAnsiTheme="minorHAnsi" w:cstheme="minorHAnsi"/>
                <w:sz w:val="22"/>
                <w:szCs w:val="22"/>
              </w:rPr>
              <w:t>7</w:t>
            </w:r>
          </w:p>
        </w:tc>
        <w:tc>
          <w:tcPr>
            <w:tcW w:w="3199" w:type="dxa"/>
            <w:vAlign w:val="center"/>
          </w:tcPr>
          <w:p w:rsidR="005560B5" w:rsidRPr="00552079" w:rsidRDefault="005560B5" w:rsidP="005560B5">
            <w:pPr>
              <w:rPr>
                <w:rFonts w:asciiTheme="minorHAnsi" w:hAnsiTheme="minorHAnsi" w:cstheme="minorHAnsi"/>
                <w:sz w:val="22"/>
                <w:szCs w:val="22"/>
              </w:rPr>
            </w:pPr>
            <w:r>
              <w:rPr>
                <w:rFonts w:asciiTheme="minorHAnsi" w:hAnsiTheme="minorHAnsi" w:cstheme="minorHAnsi"/>
                <w:sz w:val="22"/>
                <w:szCs w:val="22"/>
              </w:rPr>
              <w:t>Resultados del Proceso</w:t>
            </w:r>
          </w:p>
        </w:tc>
        <w:tc>
          <w:tcPr>
            <w:tcW w:w="3008" w:type="dxa"/>
            <w:gridSpan w:val="2"/>
            <w:vAlign w:val="center"/>
          </w:tcPr>
          <w:p w:rsidR="005560B5" w:rsidRDefault="005560B5" w:rsidP="005560B5">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5560B5" w:rsidRPr="00112856" w:rsidRDefault="00675016" w:rsidP="00033BE5">
            <w:pPr>
              <w:jc w:val="both"/>
              <w:rPr>
                <w:rFonts w:asciiTheme="minorHAnsi" w:hAnsiTheme="minorHAnsi" w:cstheme="minorHAnsi"/>
                <w:szCs w:val="22"/>
              </w:rPr>
            </w:pPr>
            <w:r>
              <w:rPr>
                <w:rFonts w:asciiTheme="minorHAnsi" w:hAnsiTheme="minorHAnsi" w:cstheme="minorHAnsi"/>
                <w:i/>
                <w:color w:val="FF0000"/>
                <w:szCs w:val="22"/>
              </w:rPr>
              <w:t>0</w:t>
            </w:r>
            <w:r w:rsidR="00033BE5">
              <w:rPr>
                <w:rFonts w:asciiTheme="minorHAnsi" w:hAnsiTheme="minorHAnsi" w:cstheme="minorHAnsi"/>
                <w:i/>
                <w:color w:val="FF0000"/>
                <w:szCs w:val="22"/>
              </w:rPr>
              <w:t>4</w:t>
            </w:r>
            <w:r w:rsidR="0048271D">
              <w:rPr>
                <w:rFonts w:asciiTheme="minorHAnsi" w:hAnsiTheme="minorHAnsi" w:cstheme="minorHAnsi"/>
                <w:i/>
                <w:color w:val="FF0000"/>
                <w:szCs w:val="22"/>
              </w:rPr>
              <w:t>/1</w:t>
            </w:r>
            <w:r>
              <w:rPr>
                <w:rFonts w:asciiTheme="minorHAnsi" w:hAnsiTheme="minorHAnsi" w:cstheme="minorHAnsi"/>
                <w:i/>
                <w:color w:val="FF0000"/>
                <w:szCs w:val="22"/>
              </w:rPr>
              <w:t>2</w:t>
            </w:r>
            <w:r w:rsidR="0048271D">
              <w:rPr>
                <w:rFonts w:asciiTheme="minorHAnsi" w:hAnsiTheme="minorHAnsi" w:cstheme="minorHAnsi"/>
                <w:i/>
                <w:color w:val="FF0000"/>
                <w:szCs w:val="22"/>
              </w:rPr>
              <w:t>/2017</w:t>
            </w:r>
          </w:p>
        </w:tc>
        <w:tc>
          <w:tcPr>
            <w:tcW w:w="3640" w:type="dxa"/>
            <w:vAlign w:val="center"/>
          </w:tcPr>
          <w:p w:rsidR="005560B5" w:rsidRPr="0019246E" w:rsidRDefault="005560B5" w:rsidP="005560B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5560B5" w:rsidRPr="00552079" w:rsidTr="00EC5307">
        <w:trPr>
          <w:trHeight w:val="190"/>
        </w:trPr>
        <w:tc>
          <w:tcPr>
            <w:tcW w:w="445" w:type="dxa"/>
            <w:vAlign w:val="center"/>
          </w:tcPr>
          <w:p w:rsidR="005560B5" w:rsidRDefault="005560B5" w:rsidP="005560B5">
            <w:pPr>
              <w:jc w:val="center"/>
              <w:rPr>
                <w:rFonts w:asciiTheme="minorHAnsi" w:hAnsiTheme="minorHAnsi" w:cstheme="minorHAnsi"/>
                <w:sz w:val="22"/>
                <w:szCs w:val="22"/>
              </w:rPr>
            </w:pPr>
          </w:p>
        </w:tc>
        <w:tc>
          <w:tcPr>
            <w:tcW w:w="3199" w:type="dxa"/>
            <w:vAlign w:val="center"/>
          </w:tcPr>
          <w:p w:rsidR="005560B5" w:rsidRDefault="005560B5" w:rsidP="005560B5">
            <w:pPr>
              <w:rPr>
                <w:rFonts w:asciiTheme="minorHAnsi" w:hAnsiTheme="minorHAnsi" w:cstheme="minorHAnsi"/>
                <w:sz w:val="22"/>
                <w:szCs w:val="22"/>
              </w:rPr>
            </w:pPr>
          </w:p>
        </w:tc>
        <w:tc>
          <w:tcPr>
            <w:tcW w:w="3008" w:type="dxa"/>
            <w:gridSpan w:val="2"/>
            <w:vAlign w:val="center"/>
          </w:tcPr>
          <w:p w:rsidR="005560B5" w:rsidRPr="00D62DD9" w:rsidRDefault="005560B5" w:rsidP="005560B5">
            <w:pPr>
              <w:jc w:val="center"/>
              <w:rPr>
                <w:rFonts w:asciiTheme="minorHAnsi" w:hAnsiTheme="minorHAnsi" w:cstheme="minorHAnsi"/>
                <w:sz w:val="22"/>
                <w:szCs w:val="22"/>
              </w:rPr>
            </w:pPr>
          </w:p>
        </w:tc>
        <w:tc>
          <w:tcPr>
            <w:tcW w:w="3640" w:type="dxa"/>
            <w:vAlign w:val="center"/>
          </w:tcPr>
          <w:p w:rsidR="005560B5" w:rsidRPr="00D62DD9" w:rsidRDefault="005560B5" w:rsidP="005560B5">
            <w:pPr>
              <w:rPr>
                <w:rFonts w:asciiTheme="minorHAnsi" w:hAnsiTheme="minorHAnsi" w:cstheme="minorHAnsi"/>
                <w:color w:val="000000"/>
                <w:sz w:val="22"/>
                <w:szCs w:val="22"/>
                <w:lang w:val="es-BO"/>
              </w:rPr>
            </w:pPr>
          </w:p>
        </w:tc>
      </w:tr>
      <w:tr w:rsidR="005560B5" w:rsidRPr="00552079" w:rsidTr="00EC5307">
        <w:trPr>
          <w:trHeight w:val="228"/>
        </w:trPr>
        <w:tc>
          <w:tcPr>
            <w:tcW w:w="445" w:type="dxa"/>
            <w:vAlign w:val="center"/>
          </w:tcPr>
          <w:p w:rsidR="005560B5" w:rsidRDefault="005560B5" w:rsidP="005560B5">
            <w:pPr>
              <w:jc w:val="center"/>
              <w:rPr>
                <w:rFonts w:asciiTheme="minorHAnsi" w:hAnsiTheme="minorHAnsi" w:cstheme="minorHAnsi"/>
                <w:sz w:val="22"/>
                <w:szCs w:val="22"/>
              </w:rPr>
            </w:pPr>
            <w:r>
              <w:rPr>
                <w:rFonts w:asciiTheme="minorHAnsi" w:hAnsiTheme="minorHAnsi" w:cstheme="minorHAnsi"/>
                <w:sz w:val="22"/>
                <w:szCs w:val="22"/>
              </w:rPr>
              <w:t>8</w:t>
            </w:r>
          </w:p>
        </w:tc>
        <w:tc>
          <w:tcPr>
            <w:tcW w:w="3199" w:type="dxa"/>
            <w:vAlign w:val="center"/>
          </w:tcPr>
          <w:p w:rsidR="005560B5" w:rsidRDefault="005560B5" w:rsidP="005560B5">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648" w:type="dxa"/>
            <w:gridSpan w:val="3"/>
            <w:vAlign w:val="center"/>
          </w:tcPr>
          <w:p w:rsidR="005560B5" w:rsidRPr="00D62DD9" w:rsidRDefault="005560B5" w:rsidP="00033BE5">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033BE5">
              <w:rPr>
                <w:rFonts w:asciiTheme="minorHAnsi" w:hAnsiTheme="minorHAnsi" w:cstheme="minorHAnsi"/>
                <w:i/>
                <w:color w:val="FF0000"/>
                <w:sz w:val="16"/>
                <w:szCs w:val="22"/>
              </w:rPr>
              <w:t>11</w:t>
            </w:r>
            <w:r w:rsidR="0048271D">
              <w:rPr>
                <w:rFonts w:asciiTheme="minorHAnsi" w:hAnsiTheme="minorHAnsi" w:cstheme="minorHAnsi"/>
                <w:i/>
                <w:color w:val="FF0000"/>
                <w:sz w:val="16"/>
                <w:szCs w:val="22"/>
              </w:rPr>
              <w:t>/</w:t>
            </w:r>
            <w:r w:rsidR="00033BE5">
              <w:rPr>
                <w:rFonts w:asciiTheme="minorHAnsi" w:hAnsiTheme="minorHAnsi" w:cstheme="minorHAnsi"/>
                <w:i/>
                <w:color w:val="FF0000"/>
                <w:sz w:val="16"/>
                <w:szCs w:val="22"/>
              </w:rPr>
              <w:t>01</w:t>
            </w:r>
            <w:r w:rsidR="0048271D">
              <w:rPr>
                <w:rFonts w:asciiTheme="minorHAnsi" w:hAnsiTheme="minorHAnsi" w:cstheme="minorHAnsi"/>
                <w:i/>
                <w:color w:val="FF0000"/>
                <w:sz w:val="16"/>
                <w:szCs w:val="22"/>
              </w:rPr>
              <w:t>/201</w:t>
            </w:r>
            <w:r w:rsidR="00033BE5">
              <w:rPr>
                <w:rFonts w:asciiTheme="minorHAnsi" w:hAnsiTheme="minorHAnsi" w:cstheme="minorHAnsi"/>
                <w:i/>
                <w:color w:val="FF0000"/>
                <w:sz w:val="16"/>
                <w:szCs w:val="22"/>
              </w:rPr>
              <w:t>8</w:t>
            </w:r>
          </w:p>
        </w:tc>
      </w:tr>
      <w:tr w:rsidR="005560B5" w:rsidRPr="00552079" w:rsidTr="00EC5307">
        <w:trPr>
          <w:trHeight w:val="228"/>
        </w:trPr>
        <w:tc>
          <w:tcPr>
            <w:tcW w:w="445" w:type="dxa"/>
            <w:vAlign w:val="center"/>
          </w:tcPr>
          <w:p w:rsidR="005560B5" w:rsidRDefault="005560B5" w:rsidP="005560B5">
            <w:pPr>
              <w:jc w:val="center"/>
              <w:rPr>
                <w:rFonts w:asciiTheme="minorHAnsi" w:hAnsiTheme="minorHAnsi" w:cstheme="minorHAnsi"/>
                <w:sz w:val="22"/>
                <w:szCs w:val="22"/>
              </w:rPr>
            </w:pPr>
          </w:p>
        </w:tc>
        <w:tc>
          <w:tcPr>
            <w:tcW w:w="3199" w:type="dxa"/>
            <w:vAlign w:val="center"/>
          </w:tcPr>
          <w:p w:rsidR="005560B5" w:rsidRDefault="005560B5" w:rsidP="005560B5">
            <w:pPr>
              <w:rPr>
                <w:rFonts w:asciiTheme="minorHAnsi" w:hAnsiTheme="minorHAnsi" w:cstheme="minorHAnsi"/>
                <w:sz w:val="22"/>
                <w:szCs w:val="22"/>
              </w:rPr>
            </w:pPr>
          </w:p>
        </w:tc>
        <w:tc>
          <w:tcPr>
            <w:tcW w:w="6648" w:type="dxa"/>
            <w:gridSpan w:val="3"/>
            <w:vAlign w:val="center"/>
          </w:tcPr>
          <w:p w:rsidR="005560B5" w:rsidRDefault="005560B5" w:rsidP="005560B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021A6A" w:rsidRDefault="00021A6A" w:rsidP="00D62DD9">
      <w:pPr>
        <w:rPr>
          <w:rFonts w:asciiTheme="minorHAnsi" w:hAnsiTheme="minorHAnsi" w:cstheme="minorHAnsi"/>
          <w:sz w:val="22"/>
          <w:szCs w:val="22"/>
        </w:rPr>
      </w:pPr>
    </w:p>
    <w:p w:rsidR="00021A6A" w:rsidRDefault="00021A6A" w:rsidP="00D62DD9">
      <w:pPr>
        <w:rPr>
          <w:rFonts w:asciiTheme="minorHAnsi" w:hAnsiTheme="minorHAnsi" w:cstheme="minorHAnsi"/>
          <w:sz w:val="22"/>
          <w:szCs w:val="22"/>
        </w:rPr>
      </w:pPr>
    </w:p>
    <w:p w:rsidR="00021A6A" w:rsidRDefault="00021A6A" w:rsidP="00D62DD9">
      <w:pPr>
        <w:rPr>
          <w:rFonts w:asciiTheme="minorHAnsi" w:hAnsiTheme="minorHAnsi" w:cstheme="minorHAnsi"/>
          <w:sz w:val="22"/>
          <w:szCs w:val="22"/>
        </w:rPr>
      </w:pPr>
    </w:p>
    <w:p w:rsidR="00021A6A" w:rsidRDefault="00021A6A" w:rsidP="00D62DD9">
      <w:pPr>
        <w:rPr>
          <w:rFonts w:asciiTheme="minorHAnsi" w:hAnsiTheme="minorHAnsi" w:cstheme="minorHAnsi"/>
          <w:sz w:val="22"/>
          <w:szCs w:val="22"/>
        </w:rPr>
      </w:pPr>
    </w:p>
    <w:p w:rsidR="00021A6A" w:rsidRDefault="00021A6A" w:rsidP="00D62DD9">
      <w:pPr>
        <w:rPr>
          <w:rFonts w:asciiTheme="minorHAnsi" w:hAnsiTheme="minorHAnsi" w:cstheme="minorHAnsi"/>
          <w:sz w:val="22"/>
          <w:szCs w:val="22"/>
        </w:rPr>
      </w:pPr>
    </w:p>
    <w:p w:rsidR="00021A6A" w:rsidRDefault="00021A6A" w:rsidP="00D62DD9">
      <w:pPr>
        <w:rPr>
          <w:rFonts w:asciiTheme="minorHAnsi" w:hAnsiTheme="minorHAnsi" w:cstheme="minorHAnsi"/>
          <w:sz w:val="22"/>
          <w:szCs w:val="22"/>
        </w:rPr>
      </w:pPr>
    </w:p>
    <w:p w:rsidR="00021A6A" w:rsidRDefault="00021A6A" w:rsidP="00D62DD9">
      <w:pPr>
        <w:rPr>
          <w:rFonts w:asciiTheme="minorHAnsi" w:hAnsiTheme="minorHAnsi" w:cstheme="minorHAnsi"/>
          <w:sz w:val="22"/>
          <w:szCs w:val="22"/>
        </w:rPr>
      </w:pPr>
    </w:p>
    <w:tbl>
      <w:tblPr>
        <w:tblW w:w="9365" w:type="dxa"/>
        <w:tblCellMar>
          <w:left w:w="70" w:type="dxa"/>
          <w:right w:w="70" w:type="dxa"/>
        </w:tblCellMar>
        <w:tblLook w:val="04A0" w:firstRow="1" w:lastRow="0" w:firstColumn="1" w:lastColumn="0" w:noHBand="0" w:noVBand="1"/>
      </w:tblPr>
      <w:tblGrid>
        <w:gridCol w:w="432"/>
        <w:gridCol w:w="4803"/>
        <w:gridCol w:w="1134"/>
        <w:gridCol w:w="992"/>
        <w:gridCol w:w="870"/>
        <w:gridCol w:w="1134"/>
      </w:tblGrid>
      <w:tr w:rsidR="00021A6A" w:rsidRPr="00B91118" w:rsidTr="00021A6A">
        <w:trPr>
          <w:trHeight w:val="20"/>
        </w:trPr>
        <w:tc>
          <w:tcPr>
            <w:tcW w:w="9365" w:type="dxa"/>
            <w:gridSpan w:val="6"/>
            <w:tcBorders>
              <w:top w:val="single" w:sz="8" w:space="0" w:color="auto"/>
              <w:left w:val="single" w:sz="8" w:space="0" w:color="auto"/>
              <w:bottom w:val="single" w:sz="8" w:space="0" w:color="auto"/>
              <w:right w:val="single" w:sz="8" w:space="0" w:color="auto"/>
            </w:tcBorders>
            <w:shd w:val="clear" w:color="000000" w:fill="D9D9D9"/>
            <w:vAlign w:val="center"/>
          </w:tcPr>
          <w:p w:rsidR="00021A6A" w:rsidRPr="00B91118" w:rsidRDefault="00021A6A" w:rsidP="005D0B52">
            <w:pPr>
              <w:jc w:val="center"/>
              <w:rPr>
                <w:rFonts w:asciiTheme="minorHAnsi" w:hAnsiTheme="minorHAnsi" w:cstheme="minorHAnsi"/>
                <w:b/>
                <w:bCs/>
                <w:sz w:val="16"/>
                <w:szCs w:val="16"/>
              </w:rPr>
            </w:pPr>
            <w:r w:rsidRPr="009444DD">
              <w:rPr>
                <w:rFonts w:asciiTheme="minorHAnsi" w:hAnsiTheme="minorHAnsi" w:cstheme="minorHAnsi"/>
                <w:b/>
                <w:sz w:val="18"/>
                <w:szCs w:val="18"/>
              </w:rPr>
              <w:lastRenderedPageBreak/>
              <w:t>PRECIO REFERENCIAL</w:t>
            </w:r>
            <w:r>
              <w:rPr>
                <w:rFonts w:asciiTheme="minorHAnsi" w:hAnsiTheme="minorHAnsi" w:cstheme="minorHAnsi"/>
                <w:b/>
                <w:sz w:val="18"/>
                <w:szCs w:val="18"/>
              </w:rPr>
              <w:t xml:space="preserve"> (En Bs.)</w:t>
            </w:r>
          </w:p>
        </w:tc>
      </w:tr>
      <w:tr w:rsidR="00021A6A" w:rsidRPr="00B91118" w:rsidTr="00021A6A">
        <w:trPr>
          <w:trHeight w:val="20"/>
        </w:trPr>
        <w:tc>
          <w:tcPr>
            <w:tcW w:w="432"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021A6A" w:rsidRPr="00B91118" w:rsidRDefault="00021A6A" w:rsidP="005D0B52">
            <w:pPr>
              <w:jc w:val="center"/>
              <w:rPr>
                <w:rFonts w:asciiTheme="minorHAnsi" w:hAnsiTheme="minorHAnsi" w:cstheme="minorHAnsi"/>
                <w:b/>
                <w:bCs/>
                <w:sz w:val="16"/>
                <w:szCs w:val="16"/>
              </w:rPr>
            </w:pPr>
            <w:r w:rsidRPr="00B91118">
              <w:rPr>
                <w:rFonts w:asciiTheme="minorHAnsi" w:hAnsiTheme="minorHAnsi" w:cstheme="minorHAnsi"/>
                <w:b/>
                <w:bCs/>
                <w:sz w:val="16"/>
                <w:szCs w:val="16"/>
              </w:rPr>
              <w:t>Nro.</w:t>
            </w:r>
          </w:p>
        </w:tc>
        <w:tc>
          <w:tcPr>
            <w:tcW w:w="4803" w:type="dxa"/>
            <w:tcBorders>
              <w:top w:val="single" w:sz="8" w:space="0" w:color="auto"/>
              <w:left w:val="nil"/>
              <w:bottom w:val="single" w:sz="8" w:space="0" w:color="auto"/>
              <w:right w:val="single" w:sz="8" w:space="0" w:color="auto"/>
            </w:tcBorders>
            <w:shd w:val="clear" w:color="000000" w:fill="D9D9D9"/>
            <w:vAlign w:val="center"/>
            <w:hideMark/>
          </w:tcPr>
          <w:p w:rsidR="00021A6A" w:rsidRPr="00B91118" w:rsidRDefault="00021A6A" w:rsidP="005D0B52">
            <w:pPr>
              <w:jc w:val="center"/>
              <w:rPr>
                <w:rFonts w:asciiTheme="minorHAnsi" w:hAnsiTheme="minorHAnsi" w:cstheme="minorHAnsi"/>
                <w:b/>
                <w:bCs/>
                <w:sz w:val="16"/>
                <w:szCs w:val="16"/>
              </w:rPr>
            </w:pPr>
            <w:r w:rsidRPr="009444DD">
              <w:rPr>
                <w:rFonts w:asciiTheme="minorHAnsi" w:hAnsiTheme="minorHAnsi" w:cs="Calibri"/>
                <w:b/>
                <w:bCs/>
                <w:color w:val="000000"/>
                <w:sz w:val="18"/>
                <w:szCs w:val="18"/>
                <w:lang w:eastAsia="es-BO"/>
              </w:rPr>
              <w:t>DESCRIPCIÓN</w:t>
            </w:r>
          </w:p>
        </w:tc>
        <w:tc>
          <w:tcPr>
            <w:tcW w:w="1134" w:type="dxa"/>
            <w:tcBorders>
              <w:top w:val="single" w:sz="8" w:space="0" w:color="auto"/>
              <w:left w:val="nil"/>
              <w:bottom w:val="single" w:sz="8" w:space="0" w:color="auto"/>
              <w:right w:val="single" w:sz="8" w:space="0" w:color="auto"/>
            </w:tcBorders>
            <w:shd w:val="clear" w:color="000000" w:fill="D9D9D9"/>
            <w:vAlign w:val="center"/>
            <w:hideMark/>
          </w:tcPr>
          <w:p w:rsidR="00021A6A" w:rsidRPr="00B91118" w:rsidRDefault="00021A6A" w:rsidP="005D0B52">
            <w:pPr>
              <w:jc w:val="center"/>
              <w:rPr>
                <w:rFonts w:asciiTheme="minorHAnsi" w:hAnsiTheme="minorHAnsi" w:cstheme="minorHAnsi"/>
                <w:b/>
                <w:bCs/>
                <w:sz w:val="16"/>
                <w:szCs w:val="16"/>
              </w:rPr>
            </w:pPr>
            <w:r w:rsidRPr="00B91118">
              <w:rPr>
                <w:rFonts w:asciiTheme="minorHAnsi" w:hAnsiTheme="minorHAnsi" w:cstheme="minorHAnsi"/>
                <w:b/>
                <w:bCs/>
                <w:sz w:val="16"/>
                <w:szCs w:val="16"/>
              </w:rPr>
              <w:t>UNIDAD DE MEDIDA</w:t>
            </w:r>
          </w:p>
        </w:tc>
        <w:tc>
          <w:tcPr>
            <w:tcW w:w="992" w:type="dxa"/>
            <w:tcBorders>
              <w:top w:val="single" w:sz="8" w:space="0" w:color="auto"/>
              <w:left w:val="nil"/>
              <w:bottom w:val="single" w:sz="8" w:space="0" w:color="auto"/>
              <w:right w:val="single" w:sz="8" w:space="0" w:color="auto"/>
            </w:tcBorders>
            <w:shd w:val="clear" w:color="000000" w:fill="D9D9D9"/>
            <w:vAlign w:val="center"/>
            <w:hideMark/>
          </w:tcPr>
          <w:p w:rsidR="00021A6A" w:rsidRPr="00B91118" w:rsidRDefault="00021A6A" w:rsidP="005D0B52">
            <w:pPr>
              <w:jc w:val="center"/>
              <w:rPr>
                <w:rFonts w:asciiTheme="minorHAnsi" w:hAnsiTheme="minorHAnsi" w:cstheme="minorHAnsi"/>
                <w:b/>
                <w:bCs/>
                <w:sz w:val="16"/>
                <w:szCs w:val="16"/>
              </w:rPr>
            </w:pPr>
            <w:r w:rsidRPr="00B91118">
              <w:rPr>
                <w:rFonts w:asciiTheme="minorHAnsi" w:hAnsiTheme="minorHAnsi" w:cstheme="minorHAnsi"/>
                <w:b/>
                <w:bCs/>
                <w:sz w:val="16"/>
                <w:szCs w:val="16"/>
              </w:rPr>
              <w:t>CANTIDAD</w:t>
            </w:r>
          </w:p>
        </w:tc>
        <w:tc>
          <w:tcPr>
            <w:tcW w:w="870" w:type="dxa"/>
            <w:tcBorders>
              <w:top w:val="single" w:sz="8" w:space="0" w:color="auto"/>
              <w:left w:val="nil"/>
              <w:bottom w:val="single" w:sz="8" w:space="0" w:color="auto"/>
              <w:right w:val="single" w:sz="8" w:space="0" w:color="auto"/>
            </w:tcBorders>
            <w:shd w:val="clear" w:color="000000" w:fill="D9D9D9"/>
            <w:vAlign w:val="center"/>
            <w:hideMark/>
          </w:tcPr>
          <w:p w:rsidR="00021A6A" w:rsidRPr="00B91118" w:rsidRDefault="00021A6A" w:rsidP="005D0B52">
            <w:pPr>
              <w:jc w:val="center"/>
              <w:rPr>
                <w:rFonts w:asciiTheme="minorHAnsi" w:hAnsiTheme="minorHAnsi" w:cstheme="minorHAnsi"/>
                <w:b/>
                <w:bCs/>
                <w:sz w:val="16"/>
                <w:szCs w:val="16"/>
              </w:rPr>
            </w:pPr>
            <w:r w:rsidRPr="00B91118">
              <w:rPr>
                <w:rFonts w:asciiTheme="minorHAnsi" w:hAnsiTheme="minorHAnsi" w:cstheme="minorHAnsi"/>
                <w:b/>
                <w:bCs/>
                <w:sz w:val="16"/>
                <w:szCs w:val="16"/>
              </w:rPr>
              <w:t>PRECIO UNITARIO [BS.]</w:t>
            </w:r>
          </w:p>
        </w:tc>
        <w:tc>
          <w:tcPr>
            <w:tcW w:w="1134" w:type="dxa"/>
            <w:tcBorders>
              <w:top w:val="single" w:sz="8" w:space="0" w:color="auto"/>
              <w:left w:val="nil"/>
              <w:bottom w:val="single" w:sz="8" w:space="0" w:color="auto"/>
              <w:right w:val="single" w:sz="8" w:space="0" w:color="auto"/>
            </w:tcBorders>
            <w:shd w:val="clear" w:color="000000" w:fill="D9D9D9"/>
            <w:vAlign w:val="center"/>
            <w:hideMark/>
          </w:tcPr>
          <w:p w:rsidR="00021A6A" w:rsidRPr="00B91118" w:rsidRDefault="00021A6A" w:rsidP="005D0B52">
            <w:pPr>
              <w:jc w:val="center"/>
              <w:rPr>
                <w:rFonts w:asciiTheme="minorHAnsi" w:hAnsiTheme="minorHAnsi" w:cstheme="minorHAnsi"/>
                <w:b/>
                <w:bCs/>
                <w:sz w:val="16"/>
                <w:szCs w:val="16"/>
              </w:rPr>
            </w:pPr>
            <w:r w:rsidRPr="00B91118">
              <w:rPr>
                <w:rFonts w:asciiTheme="minorHAnsi" w:hAnsiTheme="minorHAnsi" w:cstheme="minorHAnsi"/>
                <w:b/>
                <w:bCs/>
                <w:sz w:val="16"/>
                <w:szCs w:val="16"/>
              </w:rPr>
              <w:t>PRECIO TOTAL [BS.]</w:t>
            </w:r>
          </w:p>
        </w:tc>
      </w:tr>
      <w:tr w:rsidR="00021A6A" w:rsidRPr="00B91118" w:rsidTr="00021A6A">
        <w:trPr>
          <w:trHeight w:val="20"/>
        </w:trPr>
        <w:tc>
          <w:tcPr>
            <w:tcW w:w="4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21A6A" w:rsidRPr="00B91118" w:rsidRDefault="00021A6A" w:rsidP="005D0B52">
            <w:pPr>
              <w:jc w:val="center"/>
              <w:rPr>
                <w:rFonts w:asciiTheme="minorHAnsi" w:hAnsiTheme="minorHAnsi" w:cstheme="minorHAnsi"/>
                <w:sz w:val="16"/>
                <w:szCs w:val="16"/>
              </w:rPr>
            </w:pPr>
            <w:r w:rsidRPr="00B91118">
              <w:rPr>
                <w:rFonts w:asciiTheme="minorHAnsi" w:hAnsiTheme="minorHAnsi" w:cstheme="minorHAnsi"/>
                <w:sz w:val="16"/>
                <w:szCs w:val="16"/>
              </w:rPr>
              <w:t>1</w:t>
            </w:r>
          </w:p>
        </w:tc>
        <w:tc>
          <w:tcPr>
            <w:tcW w:w="4803" w:type="dxa"/>
            <w:tcBorders>
              <w:top w:val="nil"/>
              <w:left w:val="nil"/>
              <w:bottom w:val="nil"/>
              <w:right w:val="single" w:sz="8" w:space="0" w:color="auto"/>
            </w:tcBorders>
            <w:shd w:val="clear" w:color="000000" w:fill="D9D9D9"/>
            <w:noWrap/>
            <w:vAlign w:val="center"/>
            <w:hideMark/>
          </w:tcPr>
          <w:p w:rsidR="00021A6A" w:rsidRPr="00B91118" w:rsidRDefault="00021A6A" w:rsidP="005D0B52">
            <w:pPr>
              <w:rPr>
                <w:rFonts w:asciiTheme="minorHAnsi" w:hAnsiTheme="minorHAnsi" w:cstheme="minorHAnsi"/>
                <w:b/>
                <w:bCs/>
                <w:sz w:val="16"/>
                <w:szCs w:val="16"/>
              </w:rPr>
            </w:pPr>
            <w:r w:rsidRPr="00B91118">
              <w:rPr>
                <w:rFonts w:asciiTheme="minorHAnsi" w:hAnsiTheme="minorHAnsi" w:cstheme="minorHAnsi"/>
                <w:b/>
                <w:bCs/>
                <w:sz w:val="16"/>
                <w:szCs w:val="16"/>
              </w:rPr>
              <w:t>MODELO BLACKMER LGLD2E - USA</w:t>
            </w:r>
          </w:p>
        </w:tc>
        <w:tc>
          <w:tcPr>
            <w:tcW w:w="1134" w:type="dxa"/>
            <w:vMerge w:val="restart"/>
            <w:tcBorders>
              <w:top w:val="nil"/>
              <w:left w:val="single" w:sz="8" w:space="0" w:color="auto"/>
              <w:bottom w:val="nil"/>
              <w:right w:val="nil"/>
            </w:tcBorders>
            <w:shd w:val="clear" w:color="auto" w:fill="auto"/>
            <w:noWrap/>
            <w:vAlign w:val="center"/>
            <w:hideMark/>
          </w:tcPr>
          <w:p w:rsidR="00021A6A" w:rsidRPr="00B91118" w:rsidRDefault="00021A6A" w:rsidP="005D0B52">
            <w:pPr>
              <w:jc w:val="center"/>
              <w:rPr>
                <w:rFonts w:asciiTheme="minorHAnsi" w:hAnsiTheme="minorHAnsi" w:cstheme="minorHAnsi"/>
                <w:sz w:val="16"/>
                <w:szCs w:val="16"/>
              </w:rPr>
            </w:pPr>
            <w:r w:rsidRPr="00B91118">
              <w:rPr>
                <w:rFonts w:asciiTheme="minorHAnsi" w:hAnsiTheme="minorHAnsi" w:cstheme="minorHAnsi"/>
                <w:sz w:val="16"/>
                <w:szCs w:val="16"/>
              </w:rPr>
              <w:t>PIEZA</w:t>
            </w:r>
          </w:p>
        </w:tc>
        <w:tc>
          <w:tcPr>
            <w:tcW w:w="992" w:type="dxa"/>
            <w:vMerge w:val="restart"/>
            <w:tcBorders>
              <w:top w:val="nil"/>
              <w:left w:val="single" w:sz="8" w:space="0" w:color="auto"/>
              <w:bottom w:val="nil"/>
              <w:right w:val="nil"/>
            </w:tcBorders>
            <w:shd w:val="clear" w:color="auto" w:fill="auto"/>
            <w:noWrap/>
            <w:vAlign w:val="center"/>
            <w:hideMark/>
          </w:tcPr>
          <w:p w:rsidR="00021A6A" w:rsidRPr="00B91118" w:rsidRDefault="00021A6A" w:rsidP="005D0B52">
            <w:pPr>
              <w:jc w:val="center"/>
              <w:rPr>
                <w:rFonts w:asciiTheme="minorHAnsi" w:hAnsiTheme="minorHAnsi" w:cstheme="minorHAnsi"/>
                <w:sz w:val="16"/>
                <w:szCs w:val="16"/>
              </w:rPr>
            </w:pPr>
            <w:r w:rsidRPr="00B91118">
              <w:rPr>
                <w:rFonts w:asciiTheme="minorHAnsi" w:hAnsiTheme="minorHAnsi" w:cstheme="minorHAnsi"/>
                <w:sz w:val="16"/>
                <w:szCs w:val="16"/>
              </w:rPr>
              <w:t>3</w:t>
            </w:r>
          </w:p>
        </w:tc>
        <w:tc>
          <w:tcPr>
            <w:tcW w:w="870" w:type="dxa"/>
            <w:vMerge w:val="restart"/>
            <w:tcBorders>
              <w:top w:val="nil"/>
              <w:left w:val="single" w:sz="8" w:space="0" w:color="auto"/>
              <w:bottom w:val="nil"/>
              <w:right w:val="nil"/>
            </w:tcBorders>
            <w:shd w:val="clear" w:color="auto" w:fill="auto"/>
            <w:noWrap/>
            <w:vAlign w:val="center"/>
            <w:hideMark/>
          </w:tcPr>
          <w:p w:rsidR="00021A6A" w:rsidRPr="00B91118" w:rsidRDefault="00021A6A" w:rsidP="005D0B52">
            <w:pPr>
              <w:jc w:val="center"/>
              <w:rPr>
                <w:rFonts w:asciiTheme="minorHAnsi" w:hAnsiTheme="minorHAnsi" w:cstheme="minorHAnsi"/>
                <w:sz w:val="16"/>
                <w:szCs w:val="16"/>
              </w:rPr>
            </w:pPr>
            <w:r w:rsidRPr="00B91118">
              <w:rPr>
                <w:rFonts w:asciiTheme="minorHAnsi" w:hAnsiTheme="minorHAnsi" w:cstheme="minorHAnsi"/>
                <w:sz w:val="16"/>
                <w:szCs w:val="16"/>
              </w:rPr>
              <w:t>60.962,00</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21A6A" w:rsidRPr="00B91118" w:rsidRDefault="00021A6A" w:rsidP="005D0B52">
            <w:pPr>
              <w:jc w:val="center"/>
              <w:rPr>
                <w:rFonts w:asciiTheme="minorHAnsi" w:hAnsiTheme="minorHAnsi" w:cstheme="minorHAnsi"/>
                <w:sz w:val="16"/>
                <w:szCs w:val="16"/>
              </w:rPr>
            </w:pPr>
            <w:r w:rsidRPr="00B91118">
              <w:rPr>
                <w:rFonts w:asciiTheme="minorHAnsi" w:hAnsiTheme="minorHAnsi" w:cstheme="minorHAnsi"/>
                <w:sz w:val="16"/>
                <w:szCs w:val="16"/>
              </w:rPr>
              <w:t>182.886,00</w:t>
            </w:r>
          </w:p>
        </w:tc>
      </w:tr>
      <w:tr w:rsidR="00021A6A" w:rsidRPr="00B91118" w:rsidTr="00021A6A">
        <w:trPr>
          <w:trHeight w:val="20"/>
        </w:trPr>
        <w:tc>
          <w:tcPr>
            <w:tcW w:w="432"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021A6A" w:rsidRPr="00B91118" w:rsidRDefault="00021A6A" w:rsidP="005D0B52">
            <w:pPr>
              <w:rPr>
                <w:rFonts w:asciiTheme="minorHAnsi" w:hAnsiTheme="minorHAnsi" w:cstheme="minorHAnsi"/>
                <w:sz w:val="16"/>
                <w:szCs w:val="16"/>
              </w:rPr>
            </w:pPr>
            <w:r w:rsidRPr="00B91118">
              <w:rPr>
                <w:rFonts w:asciiTheme="minorHAnsi" w:hAnsiTheme="minorHAnsi" w:cstheme="minorHAnsi"/>
                <w:sz w:val="16"/>
                <w:szCs w:val="16"/>
              </w:rPr>
              <w:t>Bomba de paleta para GLP.</w:t>
            </w:r>
          </w:p>
        </w:tc>
        <w:tc>
          <w:tcPr>
            <w:tcW w:w="1134" w:type="dxa"/>
            <w:vMerge/>
            <w:tcBorders>
              <w:top w:val="nil"/>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992" w:type="dxa"/>
            <w:vMerge/>
            <w:tcBorders>
              <w:top w:val="nil"/>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870" w:type="dxa"/>
            <w:vMerge/>
            <w:tcBorders>
              <w:top w:val="nil"/>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r>
      <w:tr w:rsidR="00021A6A" w:rsidRPr="00B91118" w:rsidTr="00021A6A">
        <w:trPr>
          <w:trHeight w:val="20"/>
        </w:trPr>
        <w:tc>
          <w:tcPr>
            <w:tcW w:w="432"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vAlign w:val="center"/>
            <w:hideMark/>
          </w:tcPr>
          <w:p w:rsidR="00021A6A" w:rsidRPr="00B91118" w:rsidRDefault="00021A6A" w:rsidP="005D0B52">
            <w:pPr>
              <w:rPr>
                <w:rFonts w:asciiTheme="minorHAnsi" w:hAnsiTheme="minorHAnsi" w:cstheme="minorHAnsi"/>
                <w:sz w:val="16"/>
                <w:szCs w:val="16"/>
              </w:rPr>
            </w:pPr>
            <w:r w:rsidRPr="00B91118">
              <w:rPr>
                <w:rFonts w:asciiTheme="minorHAnsi" w:hAnsiTheme="minorHAnsi" w:cstheme="minorHAnsi"/>
                <w:sz w:val="16"/>
                <w:szCs w:val="16"/>
              </w:rPr>
              <w:t>Material de hierro ductil, sellos mecánicos, doble eje, válvulas de seguridad estandar listada UL para uso con GLP.</w:t>
            </w:r>
          </w:p>
        </w:tc>
        <w:tc>
          <w:tcPr>
            <w:tcW w:w="1134" w:type="dxa"/>
            <w:vMerge/>
            <w:tcBorders>
              <w:top w:val="nil"/>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992" w:type="dxa"/>
            <w:vMerge/>
            <w:tcBorders>
              <w:top w:val="nil"/>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870" w:type="dxa"/>
            <w:vMerge/>
            <w:tcBorders>
              <w:top w:val="nil"/>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r>
      <w:tr w:rsidR="00021A6A" w:rsidRPr="00B91118" w:rsidTr="00021A6A">
        <w:trPr>
          <w:trHeight w:val="20"/>
        </w:trPr>
        <w:tc>
          <w:tcPr>
            <w:tcW w:w="432"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021A6A" w:rsidRPr="00B91118" w:rsidRDefault="00021A6A" w:rsidP="005D0B52">
            <w:pPr>
              <w:rPr>
                <w:rFonts w:asciiTheme="minorHAnsi" w:hAnsiTheme="minorHAnsi" w:cstheme="minorHAnsi"/>
                <w:sz w:val="16"/>
                <w:szCs w:val="16"/>
              </w:rPr>
            </w:pPr>
            <w:r w:rsidRPr="00B91118">
              <w:rPr>
                <w:rFonts w:asciiTheme="minorHAnsi" w:hAnsiTheme="minorHAnsi" w:cstheme="minorHAnsi"/>
                <w:sz w:val="16"/>
                <w:szCs w:val="16"/>
              </w:rPr>
              <w:t>Conexión de entrada y salida de 2 pulgadas NPT.</w:t>
            </w:r>
          </w:p>
        </w:tc>
        <w:tc>
          <w:tcPr>
            <w:tcW w:w="1134" w:type="dxa"/>
            <w:vMerge/>
            <w:tcBorders>
              <w:top w:val="nil"/>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992" w:type="dxa"/>
            <w:vMerge/>
            <w:tcBorders>
              <w:top w:val="nil"/>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870" w:type="dxa"/>
            <w:vMerge/>
            <w:tcBorders>
              <w:top w:val="nil"/>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r>
      <w:tr w:rsidR="00021A6A" w:rsidRPr="00B91118" w:rsidTr="00021A6A">
        <w:trPr>
          <w:trHeight w:val="20"/>
        </w:trPr>
        <w:tc>
          <w:tcPr>
            <w:tcW w:w="432"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021A6A" w:rsidRPr="00B91118" w:rsidRDefault="00021A6A" w:rsidP="005D0B52">
            <w:pPr>
              <w:rPr>
                <w:rFonts w:asciiTheme="minorHAnsi" w:hAnsiTheme="minorHAnsi" w:cstheme="minorHAnsi"/>
                <w:sz w:val="16"/>
                <w:szCs w:val="16"/>
              </w:rPr>
            </w:pPr>
            <w:r w:rsidRPr="00B91118">
              <w:rPr>
                <w:rFonts w:asciiTheme="minorHAnsi" w:hAnsiTheme="minorHAnsi" w:cstheme="minorHAnsi"/>
                <w:sz w:val="16"/>
                <w:szCs w:val="16"/>
              </w:rPr>
              <w:t>Presión máxima de trabajo 400 psi.</w:t>
            </w:r>
          </w:p>
        </w:tc>
        <w:tc>
          <w:tcPr>
            <w:tcW w:w="1134" w:type="dxa"/>
            <w:vMerge/>
            <w:tcBorders>
              <w:top w:val="nil"/>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992" w:type="dxa"/>
            <w:vMerge/>
            <w:tcBorders>
              <w:top w:val="nil"/>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870" w:type="dxa"/>
            <w:vMerge/>
            <w:tcBorders>
              <w:top w:val="nil"/>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r>
      <w:tr w:rsidR="00021A6A" w:rsidRPr="00B91118" w:rsidTr="00021A6A">
        <w:trPr>
          <w:trHeight w:val="20"/>
        </w:trPr>
        <w:tc>
          <w:tcPr>
            <w:tcW w:w="432"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021A6A" w:rsidRPr="00B91118" w:rsidRDefault="00021A6A" w:rsidP="005D0B52">
            <w:pPr>
              <w:rPr>
                <w:rFonts w:asciiTheme="minorHAnsi" w:hAnsiTheme="minorHAnsi" w:cstheme="minorHAnsi"/>
                <w:sz w:val="16"/>
                <w:szCs w:val="16"/>
              </w:rPr>
            </w:pPr>
            <w:r w:rsidRPr="00B91118">
              <w:rPr>
                <w:rFonts w:asciiTheme="minorHAnsi" w:hAnsiTheme="minorHAnsi" w:cstheme="minorHAnsi"/>
                <w:sz w:val="16"/>
                <w:szCs w:val="16"/>
              </w:rPr>
              <w:t>Rango de temperatura de trabajo de -25°F a 225°F</w:t>
            </w:r>
          </w:p>
        </w:tc>
        <w:tc>
          <w:tcPr>
            <w:tcW w:w="1134" w:type="dxa"/>
            <w:vMerge/>
            <w:tcBorders>
              <w:top w:val="nil"/>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992" w:type="dxa"/>
            <w:vMerge/>
            <w:tcBorders>
              <w:top w:val="nil"/>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870" w:type="dxa"/>
            <w:vMerge/>
            <w:tcBorders>
              <w:top w:val="nil"/>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r>
      <w:tr w:rsidR="00021A6A" w:rsidRPr="00B91118" w:rsidTr="00021A6A">
        <w:trPr>
          <w:trHeight w:val="20"/>
        </w:trPr>
        <w:tc>
          <w:tcPr>
            <w:tcW w:w="432"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021A6A" w:rsidRPr="00B91118" w:rsidRDefault="00021A6A" w:rsidP="005D0B52">
            <w:pPr>
              <w:rPr>
                <w:rFonts w:asciiTheme="minorHAnsi" w:hAnsiTheme="minorHAnsi" w:cstheme="minorHAnsi"/>
                <w:sz w:val="16"/>
                <w:szCs w:val="16"/>
              </w:rPr>
            </w:pPr>
            <w:r w:rsidRPr="00B91118">
              <w:rPr>
                <w:rFonts w:asciiTheme="minorHAnsi" w:hAnsiTheme="minorHAnsi" w:cstheme="minorHAnsi"/>
                <w:sz w:val="16"/>
                <w:szCs w:val="16"/>
              </w:rPr>
              <w:t>Base de acero para montaje 213T, con poleas, correas y guarda correas.</w:t>
            </w:r>
          </w:p>
        </w:tc>
        <w:tc>
          <w:tcPr>
            <w:tcW w:w="1134" w:type="dxa"/>
            <w:vMerge/>
            <w:tcBorders>
              <w:top w:val="nil"/>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992" w:type="dxa"/>
            <w:vMerge/>
            <w:tcBorders>
              <w:top w:val="nil"/>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870" w:type="dxa"/>
            <w:vMerge/>
            <w:tcBorders>
              <w:top w:val="nil"/>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r>
      <w:tr w:rsidR="00021A6A" w:rsidRPr="00B91118" w:rsidTr="00021A6A">
        <w:trPr>
          <w:trHeight w:val="20"/>
        </w:trPr>
        <w:tc>
          <w:tcPr>
            <w:tcW w:w="432"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021A6A" w:rsidRPr="00B91118" w:rsidRDefault="00021A6A" w:rsidP="005D0B52">
            <w:pPr>
              <w:rPr>
                <w:rFonts w:asciiTheme="minorHAnsi" w:hAnsiTheme="minorHAnsi" w:cstheme="minorHAnsi"/>
                <w:sz w:val="16"/>
                <w:szCs w:val="16"/>
              </w:rPr>
            </w:pPr>
            <w:r w:rsidRPr="00B91118">
              <w:rPr>
                <w:rFonts w:asciiTheme="minorHAnsi" w:hAnsiTheme="minorHAnsi" w:cstheme="minorHAnsi"/>
                <w:sz w:val="16"/>
                <w:szCs w:val="16"/>
              </w:rPr>
              <w:t>Relación de velocidad 1450/545 rpm.</w:t>
            </w:r>
          </w:p>
        </w:tc>
        <w:tc>
          <w:tcPr>
            <w:tcW w:w="1134" w:type="dxa"/>
            <w:vMerge/>
            <w:tcBorders>
              <w:top w:val="nil"/>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992" w:type="dxa"/>
            <w:vMerge/>
            <w:tcBorders>
              <w:top w:val="nil"/>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870" w:type="dxa"/>
            <w:vMerge/>
            <w:tcBorders>
              <w:top w:val="nil"/>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r>
      <w:tr w:rsidR="00021A6A" w:rsidRPr="00B91118" w:rsidTr="00021A6A">
        <w:trPr>
          <w:trHeight w:val="20"/>
        </w:trPr>
        <w:tc>
          <w:tcPr>
            <w:tcW w:w="432"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4803" w:type="dxa"/>
            <w:tcBorders>
              <w:top w:val="nil"/>
              <w:left w:val="nil"/>
              <w:bottom w:val="single" w:sz="8" w:space="0" w:color="auto"/>
              <w:right w:val="single" w:sz="8" w:space="0" w:color="auto"/>
            </w:tcBorders>
            <w:shd w:val="clear" w:color="auto" w:fill="auto"/>
            <w:noWrap/>
            <w:vAlign w:val="center"/>
            <w:hideMark/>
          </w:tcPr>
          <w:p w:rsidR="00021A6A" w:rsidRPr="00B91118" w:rsidRDefault="00021A6A" w:rsidP="005D0B52">
            <w:pPr>
              <w:rPr>
                <w:rFonts w:asciiTheme="minorHAnsi" w:hAnsiTheme="minorHAnsi" w:cstheme="minorHAnsi"/>
                <w:sz w:val="16"/>
                <w:szCs w:val="16"/>
              </w:rPr>
            </w:pPr>
            <w:r w:rsidRPr="00B91118">
              <w:rPr>
                <w:rFonts w:asciiTheme="minorHAnsi" w:hAnsiTheme="minorHAnsi" w:cstheme="minorHAnsi"/>
                <w:sz w:val="16"/>
                <w:szCs w:val="16"/>
              </w:rPr>
              <w:t>Motor de 5HP, 1500rpm, 50Hz, Explosion Proof, 3Ph, 380V y kit de trabajo en altura.</w:t>
            </w:r>
          </w:p>
        </w:tc>
        <w:tc>
          <w:tcPr>
            <w:tcW w:w="1134" w:type="dxa"/>
            <w:vMerge/>
            <w:tcBorders>
              <w:top w:val="nil"/>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992" w:type="dxa"/>
            <w:vMerge/>
            <w:tcBorders>
              <w:top w:val="nil"/>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870" w:type="dxa"/>
            <w:vMerge/>
            <w:tcBorders>
              <w:top w:val="nil"/>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r>
      <w:tr w:rsidR="00021A6A" w:rsidRPr="00B91118" w:rsidTr="00021A6A">
        <w:trPr>
          <w:trHeight w:val="20"/>
        </w:trPr>
        <w:tc>
          <w:tcPr>
            <w:tcW w:w="4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21A6A" w:rsidRPr="00B91118" w:rsidRDefault="00021A6A" w:rsidP="005D0B52">
            <w:pPr>
              <w:jc w:val="center"/>
              <w:rPr>
                <w:rFonts w:asciiTheme="minorHAnsi" w:hAnsiTheme="minorHAnsi" w:cstheme="minorHAnsi"/>
                <w:sz w:val="16"/>
                <w:szCs w:val="16"/>
              </w:rPr>
            </w:pPr>
            <w:r w:rsidRPr="00B91118">
              <w:rPr>
                <w:rFonts w:asciiTheme="minorHAnsi" w:hAnsiTheme="minorHAnsi" w:cstheme="minorHAnsi"/>
                <w:sz w:val="16"/>
                <w:szCs w:val="16"/>
              </w:rPr>
              <w:t>2</w:t>
            </w:r>
          </w:p>
        </w:tc>
        <w:tc>
          <w:tcPr>
            <w:tcW w:w="4803" w:type="dxa"/>
            <w:tcBorders>
              <w:top w:val="nil"/>
              <w:left w:val="nil"/>
              <w:bottom w:val="nil"/>
              <w:right w:val="single" w:sz="8" w:space="0" w:color="auto"/>
            </w:tcBorders>
            <w:shd w:val="clear" w:color="000000" w:fill="D9D9D9"/>
            <w:noWrap/>
            <w:vAlign w:val="center"/>
            <w:hideMark/>
          </w:tcPr>
          <w:p w:rsidR="00021A6A" w:rsidRPr="00B91118" w:rsidRDefault="00021A6A" w:rsidP="005D0B52">
            <w:pPr>
              <w:rPr>
                <w:rFonts w:asciiTheme="minorHAnsi" w:hAnsiTheme="minorHAnsi" w:cstheme="minorHAnsi"/>
                <w:b/>
                <w:bCs/>
                <w:sz w:val="16"/>
                <w:szCs w:val="16"/>
              </w:rPr>
            </w:pPr>
            <w:r w:rsidRPr="00B91118">
              <w:rPr>
                <w:rFonts w:asciiTheme="minorHAnsi" w:hAnsiTheme="minorHAnsi" w:cstheme="minorHAnsi"/>
                <w:b/>
                <w:bCs/>
                <w:sz w:val="16"/>
                <w:szCs w:val="16"/>
              </w:rPr>
              <w:t>MODELO BLACKMER LGLD3F - USA</w:t>
            </w:r>
          </w:p>
        </w:tc>
        <w:tc>
          <w:tcPr>
            <w:tcW w:w="1134" w:type="dxa"/>
            <w:vMerge w:val="restart"/>
            <w:tcBorders>
              <w:top w:val="single" w:sz="8" w:space="0" w:color="auto"/>
              <w:left w:val="single" w:sz="8" w:space="0" w:color="auto"/>
              <w:bottom w:val="nil"/>
              <w:right w:val="nil"/>
            </w:tcBorders>
            <w:shd w:val="clear" w:color="auto" w:fill="auto"/>
            <w:noWrap/>
            <w:vAlign w:val="center"/>
            <w:hideMark/>
          </w:tcPr>
          <w:p w:rsidR="00021A6A" w:rsidRPr="00B91118" w:rsidRDefault="00021A6A" w:rsidP="005D0B52">
            <w:pPr>
              <w:jc w:val="center"/>
              <w:rPr>
                <w:rFonts w:asciiTheme="minorHAnsi" w:hAnsiTheme="minorHAnsi" w:cstheme="minorHAnsi"/>
                <w:sz w:val="16"/>
                <w:szCs w:val="16"/>
              </w:rPr>
            </w:pPr>
            <w:r w:rsidRPr="00B91118">
              <w:rPr>
                <w:rFonts w:asciiTheme="minorHAnsi" w:hAnsiTheme="minorHAnsi" w:cstheme="minorHAnsi"/>
                <w:sz w:val="16"/>
                <w:szCs w:val="16"/>
              </w:rPr>
              <w:t>PIEZA</w:t>
            </w:r>
          </w:p>
        </w:tc>
        <w:tc>
          <w:tcPr>
            <w:tcW w:w="992" w:type="dxa"/>
            <w:vMerge w:val="restart"/>
            <w:tcBorders>
              <w:top w:val="single" w:sz="8" w:space="0" w:color="auto"/>
              <w:left w:val="single" w:sz="8" w:space="0" w:color="auto"/>
              <w:bottom w:val="nil"/>
              <w:right w:val="nil"/>
            </w:tcBorders>
            <w:shd w:val="clear" w:color="auto" w:fill="auto"/>
            <w:noWrap/>
            <w:vAlign w:val="center"/>
            <w:hideMark/>
          </w:tcPr>
          <w:p w:rsidR="00021A6A" w:rsidRPr="00B91118" w:rsidRDefault="00021A6A" w:rsidP="005D0B52">
            <w:pPr>
              <w:jc w:val="center"/>
              <w:rPr>
                <w:rFonts w:asciiTheme="minorHAnsi" w:hAnsiTheme="minorHAnsi" w:cstheme="minorHAnsi"/>
                <w:sz w:val="16"/>
                <w:szCs w:val="16"/>
              </w:rPr>
            </w:pPr>
            <w:r w:rsidRPr="00B91118">
              <w:rPr>
                <w:rFonts w:asciiTheme="minorHAnsi" w:hAnsiTheme="minorHAnsi" w:cstheme="minorHAnsi"/>
                <w:sz w:val="16"/>
                <w:szCs w:val="16"/>
              </w:rPr>
              <w:t>2</w:t>
            </w:r>
          </w:p>
        </w:tc>
        <w:tc>
          <w:tcPr>
            <w:tcW w:w="870" w:type="dxa"/>
            <w:vMerge w:val="restart"/>
            <w:tcBorders>
              <w:top w:val="single" w:sz="8" w:space="0" w:color="auto"/>
              <w:left w:val="single" w:sz="8" w:space="0" w:color="auto"/>
              <w:bottom w:val="nil"/>
              <w:right w:val="nil"/>
            </w:tcBorders>
            <w:shd w:val="clear" w:color="auto" w:fill="auto"/>
            <w:noWrap/>
            <w:vAlign w:val="center"/>
            <w:hideMark/>
          </w:tcPr>
          <w:p w:rsidR="00021A6A" w:rsidRPr="00B91118" w:rsidRDefault="00021A6A" w:rsidP="005D0B52">
            <w:pPr>
              <w:jc w:val="center"/>
              <w:rPr>
                <w:rFonts w:asciiTheme="minorHAnsi" w:hAnsiTheme="minorHAnsi" w:cstheme="minorHAnsi"/>
                <w:sz w:val="16"/>
                <w:szCs w:val="16"/>
              </w:rPr>
            </w:pPr>
            <w:r w:rsidRPr="00B91118">
              <w:rPr>
                <w:rFonts w:asciiTheme="minorHAnsi" w:hAnsiTheme="minorHAnsi" w:cstheme="minorHAnsi"/>
                <w:sz w:val="16"/>
                <w:szCs w:val="16"/>
              </w:rPr>
              <w:t>84.545,00</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21A6A" w:rsidRPr="00B91118" w:rsidRDefault="00021A6A" w:rsidP="005D0B52">
            <w:pPr>
              <w:jc w:val="center"/>
              <w:rPr>
                <w:rFonts w:asciiTheme="minorHAnsi" w:hAnsiTheme="minorHAnsi" w:cstheme="minorHAnsi"/>
                <w:sz w:val="16"/>
                <w:szCs w:val="16"/>
              </w:rPr>
            </w:pPr>
            <w:r w:rsidRPr="00B91118">
              <w:rPr>
                <w:rFonts w:asciiTheme="minorHAnsi" w:hAnsiTheme="minorHAnsi" w:cstheme="minorHAnsi"/>
                <w:sz w:val="16"/>
                <w:szCs w:val="16"/>
              </w:rPr>
              <w:t>169.090,00</w:t>
            </w:r>
          </w:p>
        </w:tc>
      </w:tr>
      <w:tr w:rsidR="00021A6A" w:rsidRPr="00B91118" w:rsidTr="00021A6A">
        <w:trPr>
          <w:trHeight w:val="20"/>
        </w:trPr>
        <w:tc>
          <w:tcPr>
            <w:tcW w:w="432"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021A6A" w:rsidRPr="00B91118" w:rsidRDefault="00021A6A" w:rsidP="005D0B52">
            <w:pPr>
              <w:rPr>
                <w:rFonts w:asciiTheme="minorHAnsi" w:hAnsiTheme="minorHAnsi" w:cstheme="minorHAnsi"/>
                <w:sz w:val="16"/>
                <w:szCs w:val="16"/>
              </w:rPr>
            </w:pPr>
            <w:r w:rsidRPr="00B91118">
              <w:rPr>
                <w:rFonts w:asciiTheme="minorHAnsi" w:hAnsiTheme="minorHAnsi" w:cstheme="minorHAnsi"/>
                <w:sz w:val="16"/>
                <w:szCs w:val="16"/>
              </w:rPr>
              <w:t>Bomba de paleta para GLP.</w:t>
            </w:r>
          </w:p>
        </w:tc>
        <w:tc>
          <w:tcPr>
            <w:tcW w:w="1134" w:type="dxa"/>
            <w:vMerge/>
            <w:tcBorders>
              <w:top w:val="single" w:sz="8" w:space="0" w:color="auto"/>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992" w:type="dxa"/>
            <w:vMerge/>
            <w:tcBorders>
              <w:top w:val="single" w:sz="8" w:space="0" w:color="auto"/>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870" w:type="dxa"/>
            <w:vMerge/>
            <w:tcBorders>
              <w:top w:val="single" w:sz="8" w:space="0" w:color="auto"/>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r>
      <w:tr w:rsidR="00021A6A" w:rsidRPr="00B91118" w:rsidTr="00021A6A">
        <w:trPr>
          <w:trHeight w:val="20"/>
        </w:trPr>
        <w:tc>
          <w:tcPr>
            <w:tcW w:w="432"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vAlign w:val="center"/>
            <w:hideMark/>
          </w:tcPr>
          <w:p w:rsidR="00021A6A" w:rsidRPr="00B91118" w:rsidRDefault="00021A6A" w:rsidP="005D0B52">
            <w:pPr>
              <w:rPr>
                <w:rFonts w:asciiTheme="minorHAnsi" w:hAnsiTheme="minorHAnsi" w:cstheme="minorHAnsi"/>
                <w:sz w:val="16"/>
                <w:szCs w:val="16"/>
              </w:rPr>
            </w:pPr>
            <w:r w:rsidRPr="00B91118">
              <w:rPr>
                <w:rFonts w:asciiTheme="minorHAnsi" w:hAnsiTheme="minorHAnsi" w:cstheme="minorHAnsi"/>
                <w:sz w:val="16"/>
                <w:szCs w:val="16"/>
              </w:rPr>
              <w:t>Material de hierro ductil, sellos mecánicos, doble eje, válvulas de seguridad estandar listada UL para uso con GLP.</w:t>
            </w:r>
          </w:p>
        </w:tc>
        <w:tc>
          <w:tcPr>
            <w:tcW w:w="1134" w:type="dxa"/>
            <w:vMerge/>
            <w:tcBorders>
              <w:top w:val="single" w:sz="8" w:space="0" w:color="auto"/>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992" w:type="dxa"/>
            <w:vMerge/>
            <w:tcBorders>
              <w:top w:val="single" w:sz="8" w:space="0" w:color="auto"/>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870" w:type="dxa"/>
            <w:vMerge/>
            <w:tcBorders>
              <w:top w:val="single" w:sz="8" w:space="0" w:color="auto"/>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r>
      <w:tr w:rsidR="00021A6A" w:rsidRPr="00B91118" w:rsidTr="00021A6A">
        <w:trPr>
          <w:trHeight w:val="20"/>
        </w:trPr>
        <w:tc>
          <w:tcPr>
            <w:tcW w:w="432"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021A6A" w:rsidRPr="00B91118" w:rsidRDefault="00021A6A" w:rsidP="005D0B52">
            <w:pPr>
              <w:rPr>
                <w:rFonts w:asciiTheme="minorHAnsi" w:hAnsiTheme="minorHAnsi" w:cstheme="minorHAnsi"/>
                <w:sz w:val="16"/>
                <w:szCs w:val="16"/>
              </w:rPr>
            </w:pPr>
            <w:r w:rsidRPr="00B91118">
              <w:rPr>
                <w:rFonts w:asciiTheme="minorHAnsi" w:hAnsiTheme="minorHAnsi" w:cstheme="minorHAnsi"/>
                <w:sz w:val="16"/>
                <w:szCs w:val="16"/>
              </w:rPr>
              <w:t>Conexión de entrada y salida de 3 pulgadas NPT.</w:t>
            </w:r>
          </w:p>
        </w:tc>
        <w:tc>
          <w:tcPr>
            <w:tcW w:w="1134" w:type="dxa"/>
            <w:vMerge/>
            <w:tcBorders>
              <w:top w:val="single" w:sz="8" w:space="0" w:color="auto"/>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992" w:type="dxa"/>
            <w:vMerge/>
            <w:tcBorders>
              <w:top w:val="single" w:sz="8" w:space="0" w:color="auto"/>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870" w:type="dxa"/>
            <w:vMerge/>
            <w:tcBorders>
              <w:top w:val="single" w:sz="8" w:space="0" w:color="auto"/>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r>
      <w:tr w:rsidR="00021A6A" w:rsidRPr="00B91118" w:rsidTr="00021A6A">
        <w:trPr>
          <w:trHeight w:val="20"/>
        </w:trPr>
        <w:tc>
          <w:tcPr>
            <w:tcW w:w="432"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021A6A" w:rsidRPr="00B91118" w:rsidRDefault="00021A6A" w:rsidP="005D0B52">
            <w:pPr>
              <w:rPr>
                <w:rFonts w:asciiTheme="minorHAnsi" w:hAnsiTheme="minorHAnsi" w:cstheme="minorHAnsi"/>
                <w:sz w:val="16"/>
                <w:szCs w:val="16"/>
              </w:rPr>
            </w:pPr>
            <w:r w:rsidRPr="00B91118">
              <w:rPr>
                <w:rFonts w:asciiTheme="minorHAnsi" w:hAnsiTheme="minorHAnsi" w:cstheme="minorHAnsi"/>
                <w:sz w:val="16"/>
                <w:szCs w:val="16"/>
              </w:rPr>
              <w:t>Presión máxima de trabajo 400 psi.</w:t>
            </w:r>
          </w:p>
        </w:tc>
        <w:tc>
          <w:tcPr>
            <w:tcW w:w="1134" w:type="dxa"/>
            <w:vMerge/>
            <w:tcBorders>
              <w:top w:val="single" w:sz="8" w:space="0" w:color="auto"/>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992" w:type="dxa"/>
            <w:vMerge/>
            <w:tcBorders>
              <w:top w:val="single" w:sz="8" w:space="0" w:color="auto"/>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870" w:type="dxa"/>
            <w:vMerge/>
            <w:tcBorders>
              <w:top w:val="single" w:sz="8" w:space="0" w:color="auto"/>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r>
      <w:tr w:rsidR="00021A6A" w:rsidRPr="00B91118" w:rsidTr="00021A6A">
        <w:trPr>
          <w:trHeight w:val="20"/>
        </w:trPr>
        <w:tc>
          <w:tcPr>
            <w:tcW w:w="432"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021A6A" w:rsidRPr="00B91118" w:rsidRDefault="00021A6A" w:rsidP="005D0B52">
            <w:pPr>
              <w:rPr>
                <w:rFonts w:asciiTheme="minorHAnsi" w:hAnsiTheme="minorHAnsi" w:cstheme="minorHAnsi"/>
                <w:sz w:val="16"/>
                <w:szCs w:val="16"/>
              </w:rPr>
            </w:pPr>
            <w:r w:rsidRPr="00B91118">
              <w:rPr>
                <w:rFonts w:asciiTheme="minorHAnsi" w:hAnsiTheme="minorHAnsi" w:cstheme="minorHAnsi"/>
                <w:sz w:val="16"/>
                <w:szCs w:val="16"/>
              </w:rPr>
              <w:t>Rango de temperatura de trabajo de -25°F a 225°F</w:t>
            </w:r>
          </w:p>
        </w:tc>
        <w:tc>
          <w:tcPr>
            <w:tcW w:w="1134" w:type="dxa"/>
            <w:vMerge/>
            <w:tcBorders>
              <w:top w:val="single" w:sz="8" w:space="0" w:color="auto"/>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992" w:type="dxa"/>
            <w:vMerge/>
            <w:tcBorders>
              <w:top w:val="single" w:sz="8" w:space="0" w:color="auto"/>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870" w:type="dxa"/>
            <w:vMerge/>
            <w:tcBorders>
              <w:top w:val="single" w:sz="8" w:space="0" w:color="auto"/>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r>
      <w:tr w:rsidR="00021A6A" w:rsidRPr="00B91118" w:rsidTr="00021A6A">
        <w:trPr>
          <w:trHeight w:val="20"/>
        </w:trPr>
        <w:tc>
          <w:tcPr>
            <w:tcW w:w="432"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021A6A" w:rsidRPr="00B91118" w:rsidRDefault="00021A6A" w:rsidP="005D0B52">
            <w:pPr>
              <w:rPr>
                <w:rFonts w:asciiTheme="minorHAnsi" w:hAnsiTheme="minorHAnsi" w:cstheme="minorHAnsi"/>
                <w:sz w:val="16"/>
                <w:szCs w:val="16"/>
              </w:rPr>
            </w:pPr>
            <w:r w:rsidRPr="00B91118">
              <w:rPr>
                <w:rFonts w:asciiTheme="minorHAnsi" w:hAnsiTheme="minorHAnsi" w:cstheme="minorHAnsi"/>
                <w:sz w:val="16"/>
                <w:szCs w:val="16"/>
              </w:rPr>
              <w:t>Base de acero para montaje 254T, con poleas, correas y guarda correas.</w:t>
            </w:r>
          </w:p>
        </w:tc>
        <w:tc>
          <w:tcPr>
            <w:tcW w:w="1134" w:type="dxa"/>
            <w:vMerge/>
            <w:tcBorders>
              <w:top w:val="single" w:sz="8" w:space="0" w:color="auto"/>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992" w:type="dxa"/>
            <w:vMerge/>
            <w:tcBorders>
              <w:top w:val="single" w:sz="8" w:space="0" w:color="auto"/>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870" w:type="dxa"/>
            <w:vMerge/>
            <w:tcBorders>
              <w:top w:val="single" w:sz="8" w:space="0" w:color="auto"/>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r>
      <w:tr w:rsidR="00021A6A" w:rsidRPr="00B91118" w:rsidTr="00021A6A">
        <w:trPr>
          <w:trHeight w:val="20"/>
        </w:trPr>
        <w:tc>
          <w:tcPr>
            <w:tcW w:w="432"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021A6A" w:rsidRPr="00B91118" w:rsidRDefault="00021A6A" w:rsidP="005D0B52">
            <w:pPr>
              <w:rPr>
                <w:rFonts w:asciiTheme="minorHAnsi" w:hAnsiTheme="minorHAnsi" w:cstheme="minorHAnsi"/>
                <w:sz w:val="16"/>
                <w:szCs w:val="16"/>
              </w:rPr>
            </w:pPr>
            <w:r w:rsidRPr="00B91118">
              <w:rPr>
                <w:rFonts w:asciiTheme="minorHAnsi" w:hAnsiTheme="minorHAnsi" w:cstheme="minorHAnsi"/>
                <w:sz w:val="16"/>
                <w:szCs w:val="16"/>
              </w:rPr>
              <w:t>Relación de velocidad 1450/525 rpm.</w:t>
            </w:r>
          </w:p>
        </w:tc>
        <w:tc>
          <w:tcPr>
            <w:tcW w:w="1134" w:type="dxa"/>
            <w:vMerge/>
            <w:tcBorders>
              <w:top w:val="single" w:sz="8" w:space="0" w:color="auto"/>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992" w:type="dxa"/>
            <w:vMerge/>
            <w:tcBorders>
              <w:top w:val="single" w:sz="8" w:space="0" w:color="auto"/>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870" w:type="dxa"/>
            <w:vMerge/>
            <w:tcBorders>
              <w:top w:val="single" w:sz="8" w:space="0" w:color="auto"/>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r>
      <w:tr w:rsidR="00021A6A" w:rsidRPr="00B91118" w:rsidTr="00021A6A">
        <w:trPr>
          <w:trHeight w:val="20"/>
        </w:trPr>
        <w:tc>
          <w:tcPr>
            <w:tcW w:w="432"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4803" w:type="dxa"/>
            <w:tcBorders>
              <w:top w:val="nil"/>
              <w:left w:val="nil"/>
              <w:bottom w:val="single" w:sz="8" w:space="0" w:color="auto"/>
              <w:right w:val="single" w:sz="8" w:space="0" w:color="auto"/>
            </w:tcBorders>
            <w:shd w:val="clear" w:color="auto" w:fill="auto"/>
            <w:noWrap/>
            <w:vAlign w:val="center"/>
            <w:hideMark/>
          </w:tcPr>
          <w:p w:rsidR="00021A6A" w:rsidRPr="00B91118" w:rsidRDefault="00021A6A" w:rsidP="005D0B52">
            <w:pPr>
              <w:rPr>
                <w:rFonts w:asciiTheme="minorHAnsi" w:hAnsiTheme="minorHAnsi" w:cstheme="minorHAnsi"/>
                <w:sz w:val="16"/>
                <w:szCs w:val="16"/>
              </w:rPr>
            </w:pPr>
            <w:r w:rsidRPr="00B91118">
              <w:rPr>
                <w:rFonts w:asciiTheme="minorHAnsi" w:hAnsiTheme="minorHAnsi" w:cstheme="minorHAnsi"/>
                <w:sz w:val="16"/>
                <w:szCs w:val="16"/>
              </w:rPr>
              <w:t>Motor de 10HP, 1500rpm, 50Hz, Explosion Proof, 3Ph, 380V y kit de trabajo en altura.</w:t>
            </w:r>
          </w:p>
        </w:tc>
        <w:tc>
          <w:tcPr>
            <w:tcW w:w="1134" w:type="dxa"/>
            <w:vMerge/>
            <w:tcBorders>
              <w:top w:val="single" w:sz="8" w:space="0" w:color="auto"/>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992" w:type="dxa"/>
            <w:vMerge/>
            <w:tcBorders>
              <w:top w:val="single" w:sz="8" w:space="0" w:color="auto"/>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870" w:type="dxa"/>
            <w:vMerge/>
            <w:tcBorders>
              <w:top w:val="single" w:sz="8" w:space="0" w:color="auto"/>
              <w:left w:val="single" w:sz="8" w:space="0" w:color="auto"/>
              <w:bottom w:val="nil"/>
              <w:right w:val="nil"/>
            </w:tcBorders>
            <w:vAlign w:val="center"/>
            <w:hideMark/>
          </w:tcPr>
          <w:p w:rsidR="00021A6A" w:rsidRPr="00B91118" w:rsidRDefault="00021A6A"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r>
      <w:tr w:rsidR="00021A6A" w:rsidRPr="00B91118" w:rsidTr="00021A6A">
        <w:trPr>
          <w:trHeight w:val="20"/>
        </w:trPr>
        <w:tc>
          <w:tcPr>
            <w:tcW w:w="4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21A6A" w:rsidRPr="00B91118" w:rsidRDefault="00021A6A" w:rsidP="005D0B52">
            <w:pPr>
              <w:jc w:val="center"/>
              <w:rPr>
                <w:rFonts w:asciiTheme="minorHAnsi" w:hAnsiTheme="minorHAnsi" w:cstheme="minorHAnsi"/>
                <w:sz w:val="16"/>
                <w:szCs w:val="16"/>
              </w:rPr>
            </w:pPr>
            <w:r w:rsidRPr="00B91118">
              <w:rPr>
                <w:rFonts w:asciiTheme="minorHAnsi" w:hAnsiTheme="minorHAnsi" w:cstheme="minorHAnsi"/>
                <w:sz w:val="16"/>
                <w:szCs w:val="16"/>
              </w:rPr>
              <w:t>3</w:t>
            </w:r>
          </w:p>
        </w:tc>
        <w:tc>
          <w:tcPr>
            <w:tcW w:w="4803" w:type="dxa"/>
            <w:tcBorders>
              <w:top w:val="nil"/>
              <w:left w:val="nil"/>
              <w:bottom w:val="nil"/>
              <w:right w:val="single" w:sz="8" w:space="0" w:color="auto"/>
            </w:tcBorders>
            <w:shd w:val="clear" w:color="000000" w:fill="D9D9D9"/>
            <w:noWrap/>
            <w:vAlign w:val="center"/>
            <w:hideMark/>
          </w:tcPr>
          <w:p w:rsidR="00021A6A" w:rsidRPr="00B91118" w:rsidRDefault="00021A6A" w:rsidP="005D0B52">
            <w:pPr>
              <w:rPr>
                <w:rFonts w:asciiTheme="minorHAnsi" w:hAnsiTheme="minorHAnsi" w:cstheme="minorHAnsi"/>
                <w:b/>
                <w:bCs/>
                <w:sz w:val="16"/>
                <w:szCs w:val="16"/>
              </w:rPr>
            </w:pPr>
            <w:r w:rsidRPr="00B91118">
              <w:rPr>
                <w:rFonts w:asciiTheme="minorHAnsi" w:hAnsiTheme="minorHAnsi" w:cstheme="minorHAnsi"/>
                <w:b/>
                <w:bCs/>
                <w:sz w:val="16"/>
                <w:szCs w:val="16"/>
              </w:rPr>
              <w:t>MODELO BLACKMER LGL4B - USA</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021A6A" w:rsidRPr="00B91118" w:rsidRDefault="00021A6A" w:rsidP="005D0B52">
            <w:pPr>
              <w:jc w:val="center"/>
              <w:rPr>
                <w:rFonts w:asciiTheme="minorHAnsi" w:hAnsiTheme="minorHAnsi" w:cstheme="minorHAnsi"/>
                <w:sz w:val="16"/>
                <w:szCs w:val="16"/>
              </w:rPr>
            </w:pPr>
            <w:r w:rsidRPr="00B91118">
              <w:rPr>
                <w:rFonts w:asciiTheme="minorHAnsi" w:hAnsiTheme="minorHAnsi" w:cstheme="minorHAnsi"/>
                <w:sz w:val="16"/>
                <w:szCs w:val="16"/>
              </w:rPr>
              <w:t>PIEZA</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021A6A" w:rsidRPr="00B91118" w:rsidRDefault="00021A6A" w:rsidP="005D0B52">
            <w:pPr>
              <w:jc w:val="center"/>
              <w:rPr>
                <w:rFonts w:asciiTheme="minorHAnsi" w:hAnsiTheme="minorHAnsi" w:cstheme="minorHAnsi"/>
                <w:sz w:val="16"/>
                <w:szCs w:val="16"/>
              </w:rPr>
            </w:pPr>
            <w:r w:rsidRPr="00B91118">
              <w:rPr>
                <w:rFonts w:asciiTheme="minorHAnsi" w:hAnsiTheme="minorHAnsi" w:cstheme="minorHAnsi"/>
                <w:sz w:val="16"/>
                <w:szCs w:val="16"/>
              </w:rPr>
              <w:t>2</w:t>
            </w:r>
          </w:p>
        </w:tc>
        <w:tc>
          <w:tcPr>
            <w:tcW w:w="87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021A6A" w:rsidRPr="00B91118" w:rsidRDefault="00021A6A" w:rsidP="005D0B52">
            <w:pPr>
              <w:jc w:val="center"/>
              <w:rPr>
                <w:rFonts w:asciiTheme="minorHAnsi" w:hAnsiTheme="minorHAnsi" w:cstheme="minorHAnsi"/>
                <w:sz w:val="16"/>
                <w:szCs w:val="16"/>
              </w:rPr>
            </w:pPr>
            <w:r w:rsidRPr="00B91118">
              <w:rPr>
                <w:rFonts w:asciiTheme="minorHAnsi" w:hAnsiTheme="minorHAnsi" w:cstheme="minorHAnsi"/>
                <w:sz w:val="16"/>
                <w:szCs w:val="16"/>
              </w:rPr>
              <w:t>115.738,00</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21A6A" w:rsidRPr="00B91118" w:rsidRDefault="00021A6A" w:rsidP="005D0B52">
            <w:pPr>
              <w:jc w:val="center"/>
              <w:rPr>
                <w:rFonts w:asciiTheme="minorHAnsi" w:hAnsiTheme="minorHAnsi" w:cstheme="minorHAnsi"/>
                <w:sz w:val="16"/>
                <w:szCs w:val="16"/>
              </w:rPr>
            </w:pPr>
            <w:r w:rsidRPr="00B91118">
              <w:rPr>
                <w:rFonts w:asciiTheme="minorHAnsi" w:hAnsiTheme="minorHAnsi" w:cstheme="minorHAnsi"/>
                <w:sz w:val="16"/>
                <w:szCs w:val="16"/>
              </w:rPr>
              <w:t>231.476,00</w:t>
            </w:r>
          </w:p>
        </w:tc>
      </w:tr>
      <w:tr w:rsidR="00021A6A" w:rsidRPr="00B91118" w:rsidTr="00021A6A">
        <w:trPr>
          <w:trHeight w:val="20"/>
        </w:trPr>
        <w:tc>
          <w:tcPr>
            <w:tcW w:w="432"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021A6A" w:rsidRPr="00B91118" w:rsidRDefault="00021A6A" w:rsidP="005D0B52">
            <w:pPr>
              <w:rPr>
                <w:rFonts w:asciiTheme="minorHAnsi" w:hAnsiTheme="minorHAnsi" w:cstheme="minorHAnsi"/>
                <w:sz w:val="16"/>
                <w:szCs w:val="16"/>
              </w:rPr>
            </w:pPr>
            <w:r w:rsidRPr="00B91118">
              <w:rPr>
                <w:rFonts w:asciiTheme="minorHAnsi" w:hAnsiTheme="minorHAnsi" w:cstheme="minorHAnsi"/>
                <w:sz w:val="16"/>
                <w:szCs w:val="16"/>
              </w:rPr>
              <w:t>Bomba de paleta para GLP.</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870" w:type="dxa"/>
            <w:vMerge/>
            <w:tcBorders>
              <w:top w:val="single" w:sz="8" w:space="0" w:color="auto"/>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r>
      <w:tr w:rsidR="00021A6A" w:rsidRPr="00B91118" w:rsidTr="00021A6A">
        <w:trPr>
          <w:trHeight w:val="20"/>
        </w:trPr>
        <w:tc>
          <w:tcPr>
            <w:tcW w:w="432"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vAlign w:val="center"/>
            <w:hideMark/>
          </w:tcPr>
          <w:p w:rsidR="00021A6A" w:rsidRPr="00B91118" w:rsidRDefault="00021A6A" w:rsidP="005D0B52">
            <w:pPr>
              <w:rPr>
                <w:rFonts w:asciiTheme="minorHAnsi" w:hAnsiTheme="minorHAnsi" w:cstheme="minorHAnsi"/>
                <w:sz w:val="16"/>
                <w:szCs w:val="16"/>
              </w:rPr>
            </w:pPr>
            <w:r w:rsidRPr="00B91118">
              <w:rPr>
                <w:rFonts w:asciiTheme="minorHAnsi" w:hAnsiTheme="minorHAnsi" w:cstheme="minorHAnsi"/>
                <w:sz w:val="16"/>
                <w:szCs w:val="16"/>
              </w:rPr>
              <w:t>Material de hierro ductil, sellos mecánicos, doble eje, válvulas de seguridad estandar listada UL para uso con GLP.</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870" w:type="dxa"/>
            <w:vMerge/>
            <w:tcBorders>
              <w:top w:val="single" w:sz="8" w:space="0" w:color="auto"/>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r>
      <w:tr w:rsidR="00021A6A" w:rsidRPr="00B91118" w:rsidTr="00021A6A">
        <w:trPr>
          <w:trHeight w:val="20"/>
        </w:trPr>
        <w:tc>
          <w:tcPr>
            <w:tcW w:w="432"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021A6A" w:rsidRPr="00B91118" w:rsidRDefault="00021A6A" w:rsidP="005D0B52">
            <w:pPr>
              <w:rPr>
                <w:rFonts w:asciiTheme="minorHAnsi" w:hAnsiTheme="minorHAnsi" w:cstheme="minorHAnsi"/>
                <w:sz w:val="16"/>
                <w:szCs w:val="16"/>
              </w:rPr>
            </w:pPr>
            <w:r w:rsidRPr="00B91118">
              <w:rPr>
                <w:rFonts w:asciiTheme="minorHAnsi" w:hAnsiTheme="minorHAnsi" w:cstheme="minorHAnsi"/>
                <w:sz w:val="16"/>
                <w:szCs w:val="16"/>
              </w:rPr>
              <w:t>Conexión de entrada de 4" brida para soldar.</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870" w:type="dxa"/>
            <w:vMerge/>
            <w:tcBorders>
              <w:top w:val="single" w:sz="8" w:space="0" w:color="auto"/>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r>
      <w:tr w:rsidR="00021A6A" w:rsidRPr="00B91118" w:rsidTr="00021A6A">
        <w:trPr>
          <w:trHeight w:val="20"/>
        </w:trPr>
        <w:tc>
          <w:tcPr>
            <w:tcW w:w="432"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021A6A" w:rsidRPr="00B91118" w:rsidRDefault="00021A6A" w:rsidP="005D0B52">
            <w:pPr>
              <w:rPr>
                <w:rFonts w:asciiTheme="minorHAnsi" w:hAnsiTheme="minorHAnsi" w:cstheme="minorHAnsi"/>
                <w:sz w:val="16"/>
                <w:szCs w:val="16"/>
              </w:rPr>
            </w:pPr>
            <w:r w:rsidRPr="00B91118">
              <w:rPr>
                <w:rFonts w:asciiTheme="minorHAnsi" w:hAnsiTheme="minorHAnsi" w:cstheme="minorHAnsi"/>
                <w:sz w:val="16"/>
                <w:szCs w:val="16"/>
              </w:rPr>
              <w:t>Conexión de salida de 3" brida para soldar.</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870" w:type="dxa"/>
            <w:vMerge/>
            <w:tcBorders>
              <w:top w:val="single" w:sz="8" w:space="0" w:color="auto"/>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r>
      <w:tr w:rsidR="00021A6A" w:rsidRPr="00B91118" w:rsidTr="00021A6A">
        <w:trPr>
          <w:trHeight w:val="20"/>
        </w:trPr>
        <w:tc>
          <w:tcPr>
            <w:tcW w:w="432"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021A6A" w:rsidRPr="00B91118" w:rsidRDefault="00021A6A" w:rsidP="005D0B52">
            <w:pPr>
              <w:rPr>
                <w:rFonts w:asciiTheme="minorHAnsi" w:hAnsiTheme="minorHAnsi" w:cstheme="minorHAnsi"/>
                <w:sz w:val="16"/>
                <w:szCs w:val="16"/>
              </w:rPr>
            </w:pPr>
            <w:r w:rsidRPr="00B91118">
              <w:rPr>
                <w:rFonts w:asciiTheme="minorHAnsi" w:hAnsiTheme="minorHAnsi" w:cstheme="minorHAnsi"/>
                <w:sz w:val="16"/>
                <w:szCs w:val="16"/>
              </w:rPr>
              <w:t>Presión máxima de trabajo 400 psi.</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870" w:type="dxa"/>
            <w:vMerge/>
            <w:tcBorders>
              <w:top w:val="single" w:sz="8" w:space="0" w:color="auto"/>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r>
      <w:tr w:rsidR="00021A6A" w:rsidRPr="00B91118" w:rsidTr="00021A6A">
        <w:trPr>
          <w:trHeight w:val="20"/>
        </w:trPr>
        <w:tc>
          <w:tcPr>
            <w:tcW w:w="432"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021A6A" w:rsidRPr="00B91118" w:rsidRDefault="00021A6A" w:rsidP="005D0B52">
            <w:pPr>
              <w:rPr>
                <w:rFonts w:asciiTheme="minorHAnsi" w:hAnsiTheme="minorHAnsi" w:cstheme="minorHAnsi"/>
                <w:sz w:val="16"/>
                <w:szCs w:val="16"/>
              </w:rPr>
            </w:pPr>
            <w:r w:rsidRPr="00B91118">
              <w:rPr>
                <w:rFonts w:asciiTheme="minorHAnsi" w:hAnsiTheme="minorHAnsi" w:cstheme="minorHAnsi"/>
                <w:sz w:val="16"/>
                <w:szCs w:val="16"/>
              </w:rPr>
              <w:t>Rango de temperatura de trabajo de -25°F a 225°F</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870" w:type="dxa"/>
            <w:vMerge/>
            <w:tcBorders>
              <w:top w:val="single" w:sz="8" w:space="0" w:color="auto"/>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r>
      <w:tr w:rsidR="00021A6A" w:rsidRPr="00B91118" w:rsidTr="00021A6A">
        <w:trPr>
          <w:trHeight w:val="20"/>
        </w:trPr>
        <w:tc>
          <w:tcPr>
            <w:tcW w:w="432"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021A6A" w:rsidRPr="00B91118" w:rsidRDefault="00021A6A" w:rsidP="005D0B52">
            <w:pPr>
              <w:rPr>
                <w:rFonts w:asciiTheme="minorHAnsi" w:hAnsiTheme="minorHAnsi" w:cstheme="minorHAnsi"/>
                <w:sz w:val="16"/>
                <w:szCs w:val="16"/>
              </w:rPr>
            </w:pPr>
            <w:r w:rsidRPr="00B91118">
              <w:rPr>
                <w:rFonts w:asciiTheme="minorHAnsi" w:hAnsiTheme="minorHAnsi" w:cstheme="minorHAnsi"/>
                <w:sz w:val="16"/>
                <w:szCs w:val="16"/>
              </w:rPr>
              <w:t>Base de acero para montaje 254T, con poleas, correas y guarda correas.</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870" w:type="dxa"/>
            <w:vMerge/>
            <w:tcBorders>
              <w:top w:val="single" w:sz="8" w:space="0" w:color="auto"/>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r>
      <w:tr w:rsidR="00021A6A" w:rsidRPr="00B91118" w:rsidTr="00021A6A">
        <w:trPr>
          <w:trHeight w:val="20"/>
        </w:trPr>
        <w:tc>
          <w:tcPr>
            <w:tcW w:w="432"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021A6A" w:rsidRPr="00B91118" w:rsidRDefault="00021A6A" w:rsidP="005D0B52">
            <w:pPr>
              <w:rPr>
                <w:rFonts w:asciiTheme="minorHAnsi" w:hAnsiTheme="minorHAnsi" w:cstheme="minorHAnsi"/>
                <w:sz w:val="16"/>
                <w:szCs w:val="16"/>
              </w:rPr>
            </w:pPr>
            <w:r w:rsidRPr="00B91118">
              <w:rPr>
                <w:rFonts w:asciiTheme="minorHAnsi" w:hAnsiTheme="minorHAnsi" w:cstheme="minorHAnsi"/>
                <w:sz w:val="16"/>
                <w:szCs w:val="16"/>
              </w:rPr>
              <w:t>Relación de velocidad 1450/525 rpm.</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870" w:type="dxa"/>
            <w:vMerge/>
            <w:tcBorders>
              <w:top w:val="single" w:sz="8" w:space="0" w:color="auto"/>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r>
      <w:tr w:rsidR="00021A6A" w:rsidRPr="00B91118" w:rsidTr="001A5D6C">
        <w:trPr>
          <w:trHeight w:val="20"/>
        </w:trPr>
        <w:tc>
          <w:tcPr>
            <w:tcW w:w="432" w:type="dxa"/>
            <w:vMerge/>
            <w:tcBorders>
              <w:top w:val="nil"/>
              <w:left w:val="single" w:sz="8" w:space="0" w:color="auto"/>
              <w:bottom w:val="single" w:sz="4" w:space="0" w:color="auto"/>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4803" w:type="dxa"/>
            <w:tcBorders>
              <w:top w:val="nil"/>
              <w:left w:val="nil"/>
              <w:bottom w:val="single" w:sz="4" w:space="0" w:color="auto"/>
              <w:right w:val="single" w:sz="8" w:space="0" w:color="auto"/>
            </w:tcBorders>
            <w:shd w:val="clear" w:color="auto" w:fill="auto"/>
            <w:noWrap/>
            <w:vAlign w:val="center"/>
            <w:hideMark/>
          </w:tcPr>
          <w:p w:rsidR="00021A6A" w:rsidRPr="00B91118" w:rsidRDefault="00021A6A" w:rsidP="005D0B52">
            <w:pPr>
              <w:rPr>
                <w:rFonts w:asciiTheme="minorHAnsi" w:hAnsiTheme="minorHAnsi" w:cstheme="minorHAnsi"/>
                <w:sz w:val="16"/>
                <w:szCs w:val="16"/>
              </w:rPr>
            </w:pPr>
            <w:r w:rsidRPr="00B91118">
              <w:rPr>
                <w:rFonts w:asciiTheme="minorHAnsi" w:hAnsiTheme="minorHAnsi" w:cstheme="minorHAnsi"/>
                <w:sz w:val="16"/>
                <w:szCs w:val="16"/>
              </w:rPr>
              <w:t>Motor de 20HP, 1500rpm, 50Hz, Explosion Proof, 3Ph, 380V y kit de trabajo en altura.</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992" w:type="dxa"/>
            <w:vMerge/>
            <w:tcBorders>
              <w:top w:val="single" w:sz="8" w:space="0" w:color="auto"/>
              <w:left w:val="single" w:sz="8" w:space="0" w:color="auto"/>
              <w:bottom w:val="single" w:sz="4" w:space="0" w:color="auto"/>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870" w:type="dxa"/>
            <w:vMerge/>
            <w:tcBorders>
              <w:top w:val="single" w:sz="8" w:space="0" w:color="auto"/>
              <w:left w:val="single" w:sz="8" w:space="0" w:color="auto"/>
              <w:bottom w:val="single" w:sz="4" w:space="0" w:color="auto"/>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hideMark/>
          </w:tcPr>
          <w:p w:rsidR="00021A6A" w:rsidRPr="00B91118" w:rsidRDefault="00021A6A" w:rsidP="005D0B52">
            <w:pPr>
              <w:rPr>
                <w:rFonts w:asciiTheme="minorHAnsi" w:hAnsiTheme="minorHAnsi" w:cstheme="minorHAnsi"/>
                <w:sz w:val="16"/>
                <w:szCs w:val="16"/>
              </w:rPr>
            </w:pPr>
          </w:p>
        </w:tc>
      </w:tr>
      <w:tr w:rsidR="001A5D6C" w:rsidRPr="00B91118" w:rsidTr="001A5D6C">
        <w:trPr>
          <w:trHeight w:val="20"/>
        </w:trPr>
        <w:tc>
          <w:tcPr>
            <w:tcW w:w="823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5D6C" w:rsidRPr="00B91118" w:rsidRDefault="001A5D6C" w:rsidP="005D0B52">
            <w:pPr>
              <w:jc w:val="center"/>
              <w:rPr>
                <w:rFonts w:asciiTheme="minorHAnsi" w:hAnsiTheme="minorHAnsi" w:cstheme="minorHAnsi"/>
                <w:b/>
                <w:bCs/>
                <w:sz w:val="16"/>
                <w:szCs w:val="16"/>
              </w:rPr>
            </w:pPr>
            <w:r>
              <w:rPr>
                <w:rFonts w:asciiTheme="minorHAnsi" w:hAnsiTheme="minorHAnsi" w:cstheme="minorHAnsi"/>
                <w:b/>
                <w:bCs/>
                <w:sz w:val="16"/>
                <w:szCs w:val="16"/>
              </w:rPr>
              <w:t xml:space="preserve">PRECIO REFERENCIAL </w:t>
            </w:r>
            <w:r w:rsidRPr="00B91118">
              <w:rPr>
                <w:rFonts w:asciiTheme="minorHAnsi" w:hAnsiTheme="minorHAnsi" w:cstheme="minorHAnsi"/>
                <w:b/>
                <w:bCs/>
                <w:sz w:val="16"/>
                <w:szCs w:val="16"/>
              </w:rPr>
              <w:t>TOTAL.-</w:t>
            </w:r>
          </w:p>
        </w:tc>
        <w:tc>
          <w:tcPr>
            <w:tcW w:w="1134" w:type="dxa"/>
            <w:tcBorders>
              <w:top w:val="nil"/>
              <w:left w:val="single" w:sz="4" w:space="0" w:color="auto"/>
              <w:bottom w:val="single" w:sz="8" w:space="0" w:color="auto"/>
              <w:right w:val="single" w:sz="8" w:space="0" w:color="auto"/>
            </w:tcBorders>
            <w:shd w:val="clear" w:color="000000" w:fill="D9D9D9"/>
            <w:noWrap/>
            <w:vAlign w:val="center"/>
            <w:hideMark/>
          </w:tcPr>
          <w:p w:rsidR="001A5D6C" w:rsidRPr="00B91118" w:rsidRDefault="001A5D6C" w:rsidP="005D0B52">
            <w:pPr>
              <w:jc w:val="center"/>
              <w:rPr>
                <w:rFonts w:asciiTheme="minorHAnsi" w:hAnsiTheme="minorHAnsi" w:cstheme="minorHAnsi"/>
                <w:b/>
                <w:bCs/>
                <w:sz w:val="16"/>
                <w:szCs w:val="16"/>
              </w:rPr>
            </w:pPr>
            <w:r w:rsidRPr="00B91118">
              <w:rPr>
                <w:rFonts w:asciiTheme="minorHAnsi" w:hAnsiTheme="minorHAnsi" w:cstheme="minorHAnsi"/>
                <w:b/>
                <w:bCs/>
                <w:sz w:val="16"/>
                <w:szCs w:val="16"/>
              </w:rPr>
              <w:t>583.452,00</w:t>
            </w:r>
          </w:p>
        </w:tc>
      </w:tr>
    </w:tbl>
    <w:p w:rsidR="001A5D6C" w:rsidRDefault="001A5D6C" w:rsidP="00B37050">
      <w:pPr>
        <w:jc w:val="center"/>
        <w:rPr>
          <w:rFonts w:asciiTheme="minorHAnsi" w:hAnsiTheme="minorHAnsi" w:cstheme="minorHAnsi"/>
          <w:b/>
          <w:sz w:val="22"/>
          <w:szCs w:val="22"/>
        </w:rPr>
      </w:pPr>
    </w:p>
    <w:p w:rsidR="001A5D6C" w:rsidRDefault="001A5D6C" w:rsidP="00B37050">
      <w:pPr>
        <w:jc w:val="center"/>
        <w:rPr>
          <w:rFonts w:asciiTheme="minorHAnsi" w:hAnsiTheme="minorHAnsi" w:cstheme="minorHAnsi"/>
          <w:b/>
          <w:sz w:val="22"/>
          <w:szCs w:val="22"/>
        </w:rPr>
      </w:pPr>
    </w:p>
    <w:p w:rsidR="001A5D6C" w:rsidRDefault="001A5D6C" w:rsidP="00B37050">
      <w:pPr>
        <w:jc w:val="center"/>
        <w:rPr>
          <w:rFonts w:asciiTheme="minorHAnsi" w:hAnsiTheme="minorHAnsi" w:cstheme="minorHAnsi"/>
          <w:b/>
          <w:sz w:val="22"/>
          <w:szCs w:val="22"/>
        </w:rPr>
      </w:pPr>
    </w:p>
    <w:p w:rsidR="001A5D6C" w:rsidRDefault="001A5D6C" w:rsidP="00B37050">
      <w:pPr>
        <w:jc w:val="center"/>
        <w:rPr>
          <w:rFonts w:asciiTheme="minorHAnsi" w:hAnsiTheme="minorHAnsi" w:cstheme="minorHAnsi"/>
          <w:b/>
          <w:sz w:val="22"/>
          <w:szCs w:val="22"/>
        </w:rPr>
      </w:pPr>
    </w:p>
    <w:p w:rsidR="001A5D6C" w:rsidRDefault="001A5D6C" w:rsidP="00B37050">
      <w:pPr>
        <w:jc w:val="center"/>
        <w:rPr>
          <w:rFonts w:asciiTheme="minorHAnsi" w:hAnsiTheme="minorHAnsi" w:cstheme="minorHAnsi"/>
          <w:b/>
          <w:sz w:val="22"/>
          <w:szCs w:val="22"/>
        </w:rPr>
      </w:pPr>
    </w:p>
    <w:p w:rsidR="001A5D6C" w:rsidRDefault="001A5D6C" w:rsidP="00B37050">
      <w:pPr>
        <w:jc w:val="center"/>
        <w:rPr>
          <w:rFonts w:asciiTheme="minorHAnsi" w:hAnsiTheme="minorHAnsi" w:cstheme="minorHAnsi"/>
          <w:b/>
          <w:sz w:val="22"/>
          <w:szCs w:val="22"/>
        </w:rPr>
      </w:pPr>
    </w:p>
    <w:p w:rsidR="001A5D6C" w:rsidRDefault="001A5D6C" w:rsidP="00B37050">
      <w:pPr>
        <w:jc w:val="center"/>
        <w:rPr>
          <w:rFonts w:asciiTheme="minorHAnsi" w:hAnsiTheme="minorHAnsi" w:cstheme="minorHAnsi"/>
          <w:b/>
          <w:sz w:val="22"/>
          <w:szCs w:val="22"/>
        </w:rPr>
      </w:pPr>
    </w:p>
    <w:p w:rsidR="001A5D6C" w:rsidRDefault="001A5D6C" w:rsidP="00B37050">
      <w:pPr>
        <w:jc w:val="center"/>
        <w:rPr>
          <w:rFonts w:asciiTheme="minorHAnsi" w:hAnsiTheme="minorHAnsi" w:cstheme="minorHAnsi"/>
          <w:b/>
          <w:sz w:val="22"/>
          <w:szCs w:val="22"/>
        </w:rPr>
      </w:pPr>
    </w:p>
    <w:p w:rsidR="001A5D6C" w:rsidRDefault="001A5D6C" w:rsidP="00B37050">
      <w:pPr>
        <w:jc w:val="center"/>
        <w:rPr>
          <w:rFonts w:asciiTheme="minorHAnsi" w:hAnsiTheme="minorHAnsi" w:cstheme="minorHAnsi"/>
          <w:b/>
          <w:sz w:val="22"/>
          <w:szCs w:val="22"/>
        </w:rPr>
      </w:pPr>
    </w:p>
    <w:p w:rsidR="001A5D6C" w:rsidRDefault="001A5D6C" w:rsidP="00B37050">
      <w:pPr>
        <w:jc w:val="center"/>
        <w:rPr>
          <w:rFonts w:asciiTheme="minorHAnsi" w:hAnsiTheme="minorHAnsi" w:cstheme="minorHAnsi"/>
          <w:b/>
          <w:sz w:val="22"/>
          <w:szCs w:val="22"/>
        </w:rPr>
      </w:pPr>
    </w:p>
    <w:p w:rsidR="001A5D6C" w:rsidRDefault="001A5D6C" w:rsidP="00B37050">
      <w:pPr>
        <w:jc w:val="center"/>
        <w:rPr>
          <w:rFonts w:asciiTheme="minorHAnsi" w:hAnsiTheme="minorHAnsi" w:cstheme="minorHAnsi"/>
          <w:b/>
          <w:sz w:val="22"/>
          <w:szCs w:val="22"/>
        </w:rPr>
      </w:pPr>
    </w:p>
    <w:p w:rsidR="001A5D6C" w:rsidRDefault="001A5D6C" w:rsidP="00B37050">
      <w:pPr>
        <w:jc w:val="center"/>
        <w:rPr>
          <w:rFonts w:asciiTheme="minorHAnsi" w:hAnsiTheme="minorHAnsi" w:cstheme="minorHAnsi"/>
          <w:b/>
          <w:sz w:val="22"/>
          <w:szCs w:val="22"/>
        </w:rPr>
      </w:pPr>
    </w:p>
    <w:p w:rsidR="001A5D6C" w:rsidRDefault="001A5D6C" w:rsidP="00B37050">
      <w:pPr>
        <w:jc w:val="center"/>
        <w:rPr>
          <w:rFonts w:asciiTheme="minorHAnsi" w:hAnsiTheme="minorHAnsi" w:cstheme="minorHAnsi"/>
          <w:b/>
          <w:sz w:val="22"/>
          <w:szCs w:val="22"/>
        </w:rPr>
      </w:pPr>
    </w:p>
    <w:p w:rsidR="001A5D6C" w:rsidRDefault="001A5D6C" w:rsidP="00B37050">
      <w:pPr>
        <w:jc w:val="center"/>
        <w:rPr>
          <w:rFonts w:asciiTheme="minorHAnsi" w:hAnsiTheme="minorHAnsi" w:cstheme="minorHAnsi"/>
          <w:b/>
          <w:sz w:val="22"/>
          <w:szCs w:val="22"/>
        </w:rPr>
      </w:pPr>
    </w:p>
    <w:p w:rsidR="001A5D6C" w:rsidRDefault="001A5D6C" w:rsidP="00B37050">
      <w:pPr>
        <w:jc w:val="center"/>
        <w:rPr>
          <w:rFonts w:asciiTheme="minorHAnsi" w:hAnsiTheme="minorHAnsi" w:cstheme="minorHAnsi"/>
          <w:b/>
          <w:sz w:val="22"/>
          <w:szCs w:val="22"/>
        </w:rPr>
      </w:pPr>
    </w:p>
    <w:p w:rsidR="001A5D6C" w:rsidRDefault="001A5D6C"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8E41D7">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8E41D7">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8E41D7">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8E41D7">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8E41D7">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8E41D7">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8E41D7">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Micro y Pequeñas Empresas - MyPES.</w:t>
      </w:r>
    </w:p>
    <w:p w:rsidR="00A14F42" w:rsidRPr="006F470A" w:rsidRDefault="00A14F42" w:rsidP="008E41D7">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8E41D7">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8E41D7">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8E41D7">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8E41D7">
      <w:pPr>
        <w:pStyle w:val="Sinespaciado4"/>
        <w:numPr>
          <w:ilvl w:val="0"/>
          <w:numId w:val="28"/>
        </w:numPr>
        <w:ind w:left="851"/>
        <w:jc w:val="both"/>
      </w:pPr>
      <w:r w:rsidRPr="006F470A">
        <w:t>Que tengan sentencia ejecutoriada, con impedimento para ejercer el comercio.</w:t>
      </w:r>
    </w:p>
    <w:p w:rsidR="006A773C" w:rsidRPr="006F470A" w:rsidRDefault="006A773C" w:rsidP="008E41D7">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8E41D7">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8E41D7">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8E41D7">
      <w:pPr>
        <w:pStyle w:val="Sinespaciado4"/>
        <w:numPr>
          <w:ilvl w:val="0"/>
          <w:numId w:val="28"/>
        </w:numPr>
        <w:ind w:left="851"/>
        <w:jc w:val="both"/>
      </w:pPr>
      <w:r w:rsidRPr="006F470A">
        <w:t>Que hubiesen declarado su disolución o quiebra.</w:t>
      </w:r>
    </w:p>
    <w:p w:rsidR="006A773C" w:rsidRPr="006F470A" w:rsidRDefault="006A773C" w:rsidP="008E41D7">
      <w:pPr>
        <w:pStyle w:val="Sinespaciado4"/>
        <w:numPr>
          <w:ilvl w:val="0"/>
          <w:numId w:val="28"/>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8E41D7">
      <w:pPr>
        <w:pStyle w:val="Sinespaciado4"/>
        <w:numPr>
          <w:ilvl w:val="0"/>
          <w:numId w:val="28"/>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8E41D7">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8E41D7">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8E41D7">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8E41D7">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8E41D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8E41D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8E41D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8E41D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8E41D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8E41D7">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8E41D7">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8E41D7">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8E41D7">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8E41D7">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8E41D7">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8E41D7">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8E41D7">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8E41D7">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8E41D7">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8E41D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8E41D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8E41D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8E41D7">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8E41D7">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8E41D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8E41D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8E41D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6400C5" w:rsidRDefault="00701494" w:rsidP="006400C5">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A11440" w:rsidRPr="006400C5">
        <w:rPr>
          <w:rFonts w:asciiTheme="minorHAnsi" w:hAnsiTheme="minorHAnsi" w:cstheme="minorHAnsi"/>
          <w:b/>
          <w:bCs/>
          <w:i/>
          <w:iCs/>
          <w:color w:val="FF0000"/>
          <w:lang w:eastAsia="es-BO"/>
        </w:rPr>
        <w:t xml:space="preserve"> “No corresponde”.</w:t>
      </w:r>
    </w:p>
    <w:p w:rsidR="00A11440" w:rsidRPr="006400C5" w:rsidRDefault="00900663" w:rsidP="006400C5">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A11440" w:rsidRPr="006400C5">
        <w:rPr>
          <w:rFonts w:asciiTheme="minorHAnsi" w:hAnsiTheme="minorHAnsi" w:cstheme="minorHAnsi"/>
          <w:b/>
          <w:bCs/>
          <w:i/>
          <w:iCs/>
          <w:color w:val="FF0000"/>
          <w:lang w:eastAsia="es-BO"/>
        </w:rPr>
        <w:t xml:space="preserve"> “No corresponde”.</w:t>
      </w:r>
    </w:p>
    <w:p w:rsidR="00A11440" w:rsidRPr="006400C5" w:rsidRDefault="00900663" w:rsidP="006400C5">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A11440" w:rsidRPr="006400C5">
        <w:rPr>
          <w:rFonts w:asciiTheme="minorHAnsi" w:hAnsiTheme="minorHAnsi" w:cstheme="minorHAnsi"/>
          <w:b/>
          <w:bCs/>
          <w:i/>
          <w:iCs/>
          <w:color w:val="FF0000"/>
          <w:lang w:eastAsia="es-BO"/>
        </w:rPr>
        <w:t xml:space="preserve"> “No corresponde”.</w:t>
      </w:r>
    </w:p>
    <w:p w:rsidR="00A11440" w:rsidRPr="006400C5" w:rsidRDefault="00015B4A" w:rsidP="006400C5">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A11440" w:rsidRPr="006400C5">
        <w:rPr>
          <w:rFonts w:asciiTheme="minorHAnsi" w:hAnsiTheme="minorHAnsi" w:cstheme="minorHAnsi"/>
          <w:b/>
          <w:bCs/>
          <w:i/>
          <w:iCs/>
          <w:color w:val="FF0000"/>
          <w:lang w:eastAsia="es-BO"/>
        </w:rPr>
        <w:t xml:space="preserve"> “No corresponde”.</w:t>
      </w:r>
    </w:p>
    <w:p w:rsidR="00810045"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8E41D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8E41D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8E41D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8E41D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8E41D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8E41D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8E41D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lastRenderedPageBreak/>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B41404" w:rsidRPr="006F470A" w:rsidRDefault="00B41404"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8E41D7">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8E41D7">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w:t>
      </w:r>
      <w:r>
        <w:rPr>
          <w:rFonts w:asciiTheme="minorHAnsi" w:hAnsiTheme="minorHAnsi" w:cstheme="minorHAnsi"/>
          <w:sz w:val="22"/>
          <w:szCs w:val="22"/>
        </w:rPr>
        <w:lastRenderedPageBreak/>
        <w:t xml:space="preserve">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8E41D7">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8E41D7">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8E41D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8E41D7">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Original de la Garantía de Seriedad de Propuesta</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8E41D7">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8E41D7">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8E41D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8E41D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8E41D7">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8E41D7">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lastRenderedPageBreak/>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8E41D7">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8E41D7">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E41D7">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E41D7">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8E41D7">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8E41D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8E41D7">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8E41D7">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8E41D7">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8E41D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8E41D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8E41D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8E41D7">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8E41D7">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8E41D7">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0E1D5D" w:rsidRDefault="003F4611" w:rsidP="008E41D7">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8E41D7">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8E41D7">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8E41D7">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8E41D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8E41D7">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8E41D7">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8E41D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8E41D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8E41D7">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8E41D7">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8E41D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8E41D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8E41D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8E41D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w:t>
      </w:r>
      <w:r w:rsidRPr="00D92DC4">
        <w:rPr>
          <w:rFonts w:asciiTheme="minorHAnsi" w:hAnsiTheme="minorHAnsi" w:cstheme="minorHAnsi"/>
          <w:sz w:val="22"/>
          <w:szCs w:val="22"/>
        </w:rPr>
        <w:lastRenderedPageBreak/>
        <w:t>deberán tener la facultad de conformar la Asociación Accidental, incluidas las empresas unipersonales cuando el representante legal sea diferente al propietario.</w:t>
      </w:r>
    </w:p>
    <w:p w:rsidR="007B431C" w:rsidRPr="00D92DC4" w:rsidRDefault="00FC0602" w:rsidP="008E41D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8E41D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8E41D7">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8E41D7">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p>
    <w:tbl>
      <w:tblPr>
        <w:tblW w:w="9346" w:type="dxa"/>
        <w:tblInd w:w="-5" w:type="dxa"/>
        <w:tblLayout w:type="fixed"/>
        <w:tblCellMar>
          <w:left w:w="70" w:type="dxa"/>
          <w:right w:w="70" w:type="dxa"/>
        </w:tblCellMar>
        <w:tblLook w:val="04A0" w:firstRow="1" w:lastRow="0" w:firstColumn="1" w:lastColumn="0" w:noHBand="0" w:noVBand="1"/>
      </w:tblPr>
      <w:tblGrid>
        <w:gridCol w:w="432"/>
        <w:gridCol w:w="4803"/>
        <w:gridCol w:w="1134"/>
        <w:gridCol w:w="992"/>
        <w:gridCol w:w="851"/>
        <w:gridCol w:w="1134"/>
      </w:tblGrid>
      <w:tr w:rsidR="002A3BC0" w:rsidRPr="00B91118" w:rsidTr="002A3BC0">
        <w:trPr>
          <w:trHeight w:val="20"/>
        </w:trPr>
        <w:tc>
          <w:tcPr>
            <w:tcW w:w="432"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2A3BC0" w:rsidRPr="00B91118" w:rsidRDefault="002A3BC0" w:rsidP="005D0B52">
            <w:pPr>
              <w:jc w:val="center"/>
              <w:rPr>
                <w:rFonts w:asciiTheme="minorHAnsi" w:hAnsiTheme="minorHAnsi" w:cstheme="minorHAnsi"/>
                <w:b/>
                <w:bCs/>
                <w:sz w:val="16"/>
                <w:szCs w:val="16"/>
              </w:rPr>
            </w:pPr>
            <w:r w:rsidRPr="00B91118">
              <w:rPr>
                <w:rFonts w:asciiTheme="minorHAnsi" w:hAnsiTheme="minorHAnsi" w:cstheme="minorHAnsi"/>
                <w:b/>
                <w:bCs/>
                <w:sz w:val="16"/>
                <w:szCs w:val="16"/>
              </w:rPr>
              <w:t>Nro.</w:t>
            </w:r>
          </w:p>
        </w:tc>
        <w:tc>
          <w:tcPr>
            <w:tcW w:w="4803" w:type="dxa"/>
            <w:tcBorders>
              <w:top w:val="single" w:sz="8" w:space="0" w:color="auto"/>
              <w:left w:val="nil"/>
              <w:bottom w:val="single" w:sz="8" w:space="0" w:color="auto"/>
              <w:right w:val="single" w:sz="8" w:space="0" w:color="auto"/>
            </w:tcBorders>
            <w:shd w:val="clear" w:color="000000" w:fill="D9D9D9"/>
            <w:vAlign w:val="center"/>
            <w:hideMark/>
          </w:tcPr>
          <w:p w:rsidR="002A3BC0" w:rsidRPr="00B91118" w:rsidRDefault="002A3BC0" w:rsidP="002A3BC0">
            <w:pPr>
              <w:jc w:val="center"/>
              <w:rPr>
                <w:rFonts w:asciiTheme="minorHAnsi" w:hAnsiTheme="minorHAnsi" w:cstheme="minorHAnsi"/>
                <w:b/>
                <w:bCs/>
                <w:sz w:val="16"/>
                <w:szCs w:val="16"/>
              </w:rPr>
            </w:pPr>
            <w:r>
              <w:rPr>
                <w:rFonts w:asciiTheme="minorHAnsi" w:hAnsiTheme="minorHAnsi" w:cstheme="minorHAnsi"/>
                <w:b/>
                <w:bCs/>
                <w:sz w:val="16"/>
                <w:szCs w:val="16"/>
              </w:rPr>
              <w:t>DETALLE</w:t>
            </w:r>
          </w:p>
        </w:tc>
        <w:tc>
          <w:tcPr>
            <w:tcW w:w="1134" w:type="dxa"/>
            <w:tcBorders>
              <w:top w:val="single" w:sz="8" w:space="0" w:color="auto"/>
              <w:left w:val="nil"/>
              <w:bottom w:val="single" w:sz="8" w:space="0" w:color="auto"/>
              <w:right w:val="single" w:sz="8" w:space="0" w:color="auto"/>
            </w:tcBorders>
            <w:shd w:val="clear" w:color="000000" w:fill="D9D9D9"/>
            <w:vAlign w:val="center"/>
            <w:hideMark/>
          </w:tcPr>
          <w:p w:rsidR="002A3BC0" w:rsidRPr="00B91118" w:rsidRDefault="002A3BC0" w:rsidP="005D0B52">
            <w:pPr>
              <w:jc w:val="center"/>
              <w:rPr>
                <w:rFonts w:asciiTheme="minorHAnsi" w:hAnsiTheme="minorHAnsi" w:cstheme="minorHAnsi"/>
                <w:b/>
                <w:bCs/>
                <w:sz w:val="16"/>
                <w:szCs w:val="16"/>
              </w:rPr>
            </w:pPr>
            <w:r w:rsidRPr="00B91118">
              <w:rPr>
                <w:rFonts w:asciiTheme="minorHAnsi" w:hAnsiTheme="minorHAnsi" w:cstheme="minorHAnsi"/>
                <w:b/>
                <w:bCs/>
                <w:sz w:val="16"/>
                <w:szCs w:val="16"/>
              </w:rPr>
              <w:t>UNIDAD DE MEDIDA</w:t>
            </w:r>
          </w:p>
        </w:tc>
        <w:tc>
          <w:tcPr>
            <w:tcW w:w="992" w:type="dxa"/>
            <w:tcBorders>
              <w:top w:val="single" w:sz="8" w:space="0" w:color="auto"/>
              <w:left w:val="nil"/>
              <w:bottom w:val="single" w:sz="8" w:space="0" w:color="auto"/>
              <w:right w:val="single" w:sz="8" w:space="0" w:color="auto"/>
            </w:tcBorders>
            <w:shd w:val="clear" w:color="000000" w:fill="D9D9D9"/>
            <w:vAlign w:val="center"/>
            <w:hideMark/>
          </w:tcPr>
          <w:p w:rsidR="002A3BC0" w:rsidRPr="00B91118" w:rsidRDefault="002A3BC0" w:rsidP="005D0B52">
            <w:pPr>
              <w:jc w:val="center"/>
              <w:rPr>
                <w:rFonts w:asciiTheme="minorHAnsi" w:hAnsiTheme="minorHAnsi" w:cstheme="minorHAnsi"/>
                <w:b/>
                <w:bCs/>
                <w:sz w:val="16"/>
                <w:szCs w:val="16"/>
              </w:rPr>
            </w:pPr>
            <w:r w:rsidRPr="00B91118">
              <w:rPr>
                <w:rFonts w:asciiTheme="minorHAnsi" w:hAnsiTheme="minorHAnsi" w:cstheme="minorHAnsi"/>
                <w:b/>
                <w:bCs/>
                <w:sz w:val="16"/>
                <w:szCs w:val="16"/>
              </w:rPr>
              <w:t>CANTIDAD</w:t>
            </w:r>
          </w:p>
        </w:tc>
        <w:tc>
          <w:tcPr>
            <w:tcW w:w="851" w:type="dxa"/>
            <w:tcBorders>
              <w:top w:val="single" w:sz="8" w:space="0" w:color="auto"/>
              <w:left w:val="nil"/>
              <w:bottom w:val="single" w:sz="8" w:space="0" w:color="auto"/>
              <w:right w:val="single" w:sz="8" w:space="0" w:color="auto"/>
            </w:tcBorders>
            <w:shd w:val="clear" w:color="000000" w:fill="D9D9D9"/>
            <w:vAlign w:val="center"/>
            <w:hideMark/>
          </w:tcPr>
          <w:p w:rsidR="002A3BC0" w:rsidRPr="00B91118" w:rsidRDefault="002A3BC0" w:rsidP="005D0B52">
            <w:pPr>
              <w:jc w:val="center"/>
              <w:rPr>
                <w:rFonts w:asciiTheme="minorHAnsi" w:hAnsiTheme="minorHAnsi" w:cstheme="minorHAnsi"/>
                <w:b/>
                <w:bCs/>
                <w:sz w:val="16"/>
                <w:szCs w:val="16"/>
              </w:rPr>
            </w:pPr>
            <w:r w:rsidRPr="00B91118">
              <w:rPr>
                <w:rFonts w:asciiTheme="minorHAnsi" w:hAnsiTheme="minorHAnsi" w:cstheme="minorHAnsi"/>
                <w:b/>
                <w:bCs/>
                <w:sz w:val="16"/>
                <w:szCs w:val="16"/>
              </w:rPr>
              <w:t>PRECIO UNITARIO [BS.]</w:t>
            </w:r>
          </w:p>
        </w:tc>
        <w:tc>
          <w:tcPr>
            <w:tcW w:w="1134" w:type="dxa"/>
            <w:tcBorders>
              <w:top w:val="single" w:sz="8" w:space="0" w:color="auto"/>
              <w:left w:val="nil"/>
              <w:bottom w:val="single" w:sz="8" w:space="0" w:color="auto"/>
              <w:right w:val="single" w:sz="8" w:space="0" w:color="auto"/>
            </w:tcBorders>
            <w:shd w:val="clear" w:color="000000" w:fill="D9D9D9"/>
            <w:vAlign w:val="center"/>
            <w:hideMark/>
          </w:tcPr>
          <w:p w:rsidR="002A3BC0" w:rsidRPr="00B91118" w:rsidRDefault="002A3BC0" w:rsidP="005D0B52">
            <w:pPr>
              <w:jc w:val="center"/>
              <w:rPr>
                <w:rFonts w:asciiTheme="minorHAnsi" w:hAnsiTheme="minorHAnsi" w:cstheme="minorHAnsi"/>
                <w:b/>
                <w:bCs/>
                <w:sz w:val="16"/>
                <w:szCs w:val="16"/>
              </w:rPr>
            </w:pPr>
            <w:r w:rsidRPr="00B91118">
              <w:rPr>
                <w:rFonts w:asciiTheme="minorHAnsi" w:hAnsiTheme="minorHAnsi" w:cstheme="minorHAnsi"/>
                <w:b/>
                <w:bCs/>
                <w:sz w:val="16"/>
                <w:szCs w:val="16"/>
              </w:rPr>
              <w:t>PRECIO TOTAL [BS.]</w:t>
            </w:r>
          </w:p>
        </w:tc>
      </w:tr>
      <w:tr w:rsidR="002A3BC0" w:rsidRPr="00B91118" w:rsidTr="002A3BC0">
        <w:trPr>
          <w:trHeight w:val="20"/>
        </w:trPr>
        <w:tc>
          <w:tcPr>
            <w:tcW w:w="4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A3BC0" w:rsidRPr="00B91118" w:rsidRDefault="002A3BC0" w:rsidP="005D0B52">
            <w:pPr>
              <w:jc w:val="center"/>
              <w:rPr>
                <w:rFonts w:asciiTheme="minorHAnsi" w:hAnsiTheme="minorHAnsi" w:cstheme="minorHAnsi"/>
                <w:sz w:val="16"/>
                <w:szCs w:val="16"/>
              </w:rPr>
            </w:pPr>
            <w:r w:rsidRPr="00B91118">
              <w:rPr>
                <w:rFonts w:asciiTheme="minorHAnsi" w:hAnsiTheme="minorHAnsi" w:cstheme="minorHAnsi"/>
                <w:sz w:val="16"/>
                <w:szCs w:val="16"/>
              </w:rPr>
              <w:t>1</w:t>
            </w:r>
          </w:p>
        </w:tc>
        <w:tc>
          <w:tcPr>
            <w:tcW w:w="4803" w:type="dxa"/>
            <w:tcBorders>
              <w:top w:val="nil"/>
              <w:left w:val="nil"/>
              <w:bottom w:val="nil"/>
              <w:right w:val="single" w:sz="8" w:space="0" w:color="auto"/>
            </w:tcBorders>
            <w:shd w:val="clear" w:color="000000" w:fill="D9D9D9"/>
            <w:noWrap/>
            <w:vAlign w:val="center"/>
            <w:hideMark/>
          </w:tcPr>
          <w:p w:rsidR="002A3BC0" w:rsidRPr="00B91118" w:rsidRDefault="002A3BC0" w:rsidP="005D0B52">
            <w:pPr>
              <w:rPr>
                <w:rFonts w:asciiTheme="minorHAnsi" w:hAnsiTheme="minorHAnsi" w:cstheme="minorHAnsi"/>
                <w:b/>
                <w:bCs/>
                <w:sz w:val="16"/>
                <w:szCs w:val="16"/>
              </w:rPr>
            </w:pPr>
            <w:r w:rsidRPr="00B91118">
              <w:rPr>
                <w:rFonts w:asciiTheme="minorHAnsi" w:hAnsiTheme="minorHAnsi" w:cstheme="minorHAnsi"/>
                <w:b/>
                <w:bCs/>
                <w:sz w:val="16"/>
                <w:szCs w:val="16"/>
              </w:rPr>
              <w:t>MODELO BLACKMER LGLD2E - USA</w:t>
            </w:r>
          </w:p>
        </w:tc>
        <w:tc>
          <w:tcPr>
            <w:tcW w:w="1134" w:type="dxa"/>
            <w:vMerge w:val="restart"/>
            <w:tcBorders>
              <w:top w:val="nil"/>
              <w:left w:val="single" w:sz="8" w:space="0" w:color="auto"/>
              <w:bottom w:val="nil"/>
              <w:right w:val="nil"/>
            </w:tcBorders>
            <w:shd w:val="clear" w:color="auto" w:fill="auto"/>
            <w:noWrap/>
            <w:vAlign w:val="center"/>
            <w:hideMark/>
          </w:tcPr>
          <w:p w:rsidR="002A3BC0" w:rsidRPr="00B91118" w:rsidRDefault="002A3BC0" w:rsidP="005D0B52">
            <w:pPr>
              <w:jc w:val="center"/>
              <w:rPr>
                <w:rFonts w:asciiTheme="minorHAnsi" w:hAnsiTheme="minorHAnsi" w:cstheme="minorHAnsi"/>
                <w:sz w:val="16"/>
                <w:szCs w:val="16"/>
              </w:rPr>
            </w:pPr>
            <w:r w:rsidRPr="00B91118">
              <w:rPr>
                <w:rFonts w:asciiTheme="minorHAnsi" w:hAnsiTheme="minorHAnsi" w:cstheme="minorHAnsi"/>
                <w:sz w:val="16"/>
                <w:szCs w:val="16"/>
              </w:rPr>
              <w:t>PIEZA</w:t>
            </w:r>
          </w:p>
        </w:tc>
        <w:tc>
          <w:tcPr>
            <w:tcW w:w="992" w:type="dxa"/>
            <w:vMerge w:val="restart"/>
            <w:tcBorders>
              <w:top w:val="nil"/>
              <w:left w:val="single" w:sz="8" w:space="0" w:color="auto"/>
              <w:bottom w:val="nil"/>
              <w:right w:val="nil"/>
            </w:tcBorders>
            <w:shd w:val="clear" w:color="auto" w:fill="auto"/>
            <w:noWrap/>
            <w:vAlign w:val="center"/>
            <w:hideMark/>
          </w:tcPr>
          <w:p w:rsidR="002A3BC0" w:rsidRPr="00B91118" w:rsidRDefault="002A3BC0" w:rsidP="005D0B52">
            <w:pPr>
              <w:jc w:val="center"/>
              <w:rPr>
                <w:rFonts w:asciiTheme="minorHAnsi" w:hAnsiTheme="minorHAnsi" w:cstheme="minorHAnsi"/>
                <w:sz w:val="16"/>
                <w:szCs w:val="16"/>
              </w:rPr>
            </w:pPr>
            <w:r w:rsidRPr="00B91118">
              <w:rPr>
                <w:rFonts w:asciiTheme="minorHAnsi" w:hAnsiTheme="minorHAnsi" w:cstheme="minorHAnsi"/>
                <w:sz w:val="16"/>
                <w:szCs w:val="16"/>
              </w:rPr>
              <w:t>3</w:t>
            </w:r>
          </w:p>
        </w:tc>
        <w:tc>
          <w:tcPr>
            <w:tcW w:w="851" w:type="dxa"/>
            <w:vMerge w:val="restart"/>
            <w:tcBorders>
              <w:top w:val="nil"/>
              <w:left w:val="single" w:sz="8" w:space="0" w:color="auto"/>
              <w:bottom w:val="nil"/>
              <w:right w:val="nil"/>
            </w:tcBorders>
            <w:shd w:val="clear" w:color="auto" w:fill="auto"/>
            <w:noWrap/>
            <w:vAlign w:val="center"/>
          </w:tcPr>
          <w:p w:rsidR="002A3BC0" w:rsidRPr="00B91118" w:rsidRDefault="002A3BC0" w:rsidP="005D0B52">
            <w:pPr>
              <w:jc w:val="center"/>
              <w:rPr>
                <w:rFonts w:asciiTheme="minorHAnsi" w:hAnsiTheme="minorHAnsi" w:cstheme="minorHAnsi"/>
                <w:sz w:val="16"/>
                <w:szCs w:val="16"/>
              </w:rPr>
            </w:pP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tcPr>
          <w:p w:rsidR="002A3BC0" w:rsidRPr="00B91118" w:rsidRDefault="002A3BC0" w:rsidP="005D0B52">
            <w:pPr>
              <w:jc w:val="center"/>
              <w:rPr>
                <w:rFonts w:asciiTheme="minorHAnsi" w:hAnsiTheme="minorHAnsi" w:cstheme="minorHAnsi"/>
                <w:sz w:val="16"/>
                <w:szCs w:val="16"/>
              </w:rPr>
            </w:pPr>
          </w:p>
        </w:tc>
      </w:tr>
      <w:tr w:rsidR="002A3BC0" w:rsidRPr="00B91118" w:rsidTr="002A3BC0">
        <w:trPr>
          <w:trHeight w:val="20"/>
        </w:trPr>
        <w:tc>
          <w:tcPr>
            <w:tcW w:w="432" w:type="dxa"/>
            <w:vMerge/>
            <w:tcBorders>
              <w:top w:val="nil"/>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2A3BC0" w:rsidRPr="00B91118" w:rsidRDefault="002A3BC0" w:rsidP="005D0B52">
            <w:pPr>
              <w:rPr>
                <w:rFonts w:asciiTheme="minorHAnsi" w:hAnsiTheme="minorHAnsi" w:cstheme="minorHAnsi"/>
                <w:sz w:val="16"/>
                <w:szCs w:val="16"/>
              </w:rPr>
            </w:pPr>
            <w:r w:rsidRPr="00B91118">
              <w:rPr>
                <w:rFonts w:asciiTheme="minorHAnsi" w:hAnsiTheme="minorHAnsi" w:cstheme="minorHAnsi"/>
                <w:sz w:val="16"/>
                <w:szCs w:val="16"/>
              </w:rPr>
              <w:t>Bomba de paleta para GLP.</w:t>
            </w:r>
          </w:p>
        </w:tc>
        <w:tc>
          <w:tcPr>
            <w:tcW w:w="1134" w:type="dxa"/>
            <w:vMerge/>
            <w:tcBorders>
              <w:top w:val="nil"/>
              <w:left w:val="single" w:sz="8" w:space="0" w:color="auto"/>
              <w:bottom w:val="nil"/>
              <w:right w:val="nil"/>
            </w:tcBorders>
            <w:vAlign w:val="center"/>
            <w:hideMark/>
          </w:tcPr>
          <w:p w:rsidR="002A3BC0" w:rsidRPr="00B91118" w:rsidRDefault="002A3BC0" w:rsidP="005D0B52">
            <w:pPr>
              <w:rPr>
                <w:rFonts w:asciiTheme="minorHAnsi" w:hAnsiTheme="minorHAnsi" w:cstheme="minorHAnsi"/>
                <w:sz w:val="16"/>
                <w:szCs w:val="16"/>
              </w:rPr>
            </w:pPr>
          </w:p>
        </w:tc>
        <w:tc>
          <w:tcPr>
            <w:tcW w:w="992" w:type="dxa"/>
            <w:vMerge/>
            <w:tcBorders>
              <w:top w:val="nil"/>
              <w:left w:val="single" w:sz="8" w:space="0" w:color="auto"/>
              <w:bottom w:val="nil"/>
              <w:right w:val="nil"/>
            </w:tcBorders>
            <w:vAlign w:val="center"/>
            <w:hideMark/>
          </w:tcPr>
          <w:p w:rsidR="002A3BC0" w:rsidRPr="00B91118" w:rsidRDefault="002A3BC0" w:rsidP="005D0B52">
            <w:pPr>
              <w:rPr>
                <w:rFonts w:asciiTheme="minorHAnsi" w:hAnsiTheme="minorHAnsi" w:cstheme="minorHAnsi"/>
                <w:sz w:val="16"/>
                <w:szCs w:val="16"/>
              </w:rPr>
            </w:pPr>
          </w:p>
        </w:tc>
        <w:tc>
          <w:tcPr>
            <w:tcW w:w="851" w:type="dxa"/>
            <w:vMerge/>
            <w:tcBorders>
              <w:top w:val="nil"/>
              <w:left w:val="single" w:sz="8" w:space="0" w:color="auto"/>
              <w:bottom w:val="nil"/>
              <w:right w:val="nil"/>
            </w:tcBorders>
            <w:vAlign w:val="center"/>
          </w:tcPr>
          <w:p w:rsidR="002A3BC0" w:rsidRPr="00B91118" w:rsidRDefault="002A3BC0"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tcPr>
          <w:p w:rsidR="002A3BC0" w:rsidRPr="00B91118" w:rsidRDefault="002A3BC0" w:rsidP="005D0B52">
            <w:pPr>
              <w:rPr>
                <w:rFonts w:asciiTheme="minorHAnsi" w:hAnsiTheme="minorHAnsi" w:cstheme="minorHAnsi"/>
                <w:sz w:val="16"/>
                <w:szCs w:val="16"/>
              </w:rPr>
            </w:pPr>
          </w:p>
        </w:tc>
      </w:tr>
      <w:tr w:rsidR="002A3BC0" w:rsidRPr="00B91118" w:rsidTr="002A3BC0">
        <w:trPr>
          <w:trHeight w:val="20"/>
        </w:trPr>
        <w:tc>
          <w:tcPr>
            <w:tcW w:w="432" w:type="dxa"/>
            <w:vMerge/>
            <w:tcBorders>
              <w:top w:val="nil"/>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vAlign w:val="center"/>
            <w:hideMark/>
          </w:tcPr>
          <w:p w:rsidR="002A3BC0" w:rsidRPr="00B91118" w:rsidRDefault="002A3BC0" w:rsidP="005D0B52">
            <w:pPr>
              <w:rPr>
                <w:rFonts w:asciiTheme="minorHAnsi" w:hAnsiTheme="minorHAnsi" w:cstheme="minorHAnsi"/>
                <w:sz w:val="16"/>
                <w:szCs w:val="16"/>
              </w:rPr>
            </w:pPr>
            <w:r w:rsidRPr="00B91118">
              <w:rPr>
                <w:rFonts w:asciiTheme="minorHAnsi" w:hAnsiTheme="minorHAnsi" w:cstheme="minorHAnsi"/>
                <w:sz w:val="16"/>
                <w:szCs w:val="16"/>
              </w:rPr>
              <w:t>Material de hierro ductil, sellos mecánicos, doble eje, válvulas de seguridad estandar listada UL para uso con GLP.</w:t>
            </w:r>
          </w:p>
        </w:tc>
        <w:tc>
          <w:tcPr>
            <w:tcW w:w="1134" w:type="dxa"/>
            <w:vMerge/>
            <w:tcBorders>
              <w:top w:val="nil"/>
              <w:left w:val="single" w:sz="8" w:space="0" w:color="auto"/>
              <w:bottom w:val="nil"/>
              <w:right w:val="nil"/>
            </w:tcBorders>
            <w:vAlign w:val="center"/>
            <w:hideMark/>
          </w:tcPr>
          <w:p w:rsidR="002A3BC0" w:rsidRPr="00B91118" w:rsidRDefault="002A3BC0" w:rsidP="005D0B52">
            <w:pPr>
              <w:rPr>
                <w:rFonts w:asciiTheme="minorHAnsi" w:hAnsiTheme="minorHAnsi" w:cstheme="minorHAnsi"/>
                <w:sz w:val="16"/>
                <w:szCs w:val="16"/>
              </w:rPr>
            </w:pPr>
          </w:p>
        </w:tc>
        <w:tc>
          <w:tcPr>
            <w:tcW w:w="992" w:type="dxa"/>
            <w:vMerge/>
            <w:tcBorders>
              <w:top w:val="nil"/>
              <w:left w:val="single" w:sz="8" w:space="0" w:color="auto"/>
              <w:bottom w:val="nil"/>
              <w:right w:val="nil"/>
            </w:tcBorders>
            <w:vAlign w:val="center"/>
            <w:hideMark/>
          </w:tcPr>
          <w:p w:rsidR="002A3BC0" w:rsidRPr="00B91118" w:rsidRDefault="002A3BC0" w:rsidP="005D0B52">
            <w:pPr>
              <w:rPr>
                <w:rFonts w:asciiTheme="minorHAnsi" w:hAnsiTheme="minorHAnsi" w:cstheme="minorHAnsi"/>
                <w:sz w:val="16"/>
                <w:szCs w:val="16"/>
              </w:rPr>
            </w:pPr>
          </w:p>
        </w:tc>
        <w:tc>
          <w:tcPr>
            <w:tcW w:w="851" w:type="dxa"/>
            <w:vMerge/>
            <w:tcBorders>
              <w:top w:val="nil"/>
              <w:left w:val="single" w:sz="8" w:space="0" w:color="auto"/>
              <w:bottom w:val="nil"/>
              <w:right w:val="nil"/>
            </w:tcBorders>
            <w:vAlign w:val="center"/>
          </w:tcPr>
          <w:p w:rsidR="002A3BC0" w:rsidRPr="00B91118" w:rsidRDefault="002A3BC0"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tcPr>
          <w:p w:rsidR="002A3BC0" w:rsidRPr="00B91118" w:rsidRDefault="002A3BC0" w:rsidP="005D0B52">
            <w:pPr>
              <w:rPr>
                <w:rFonts w:asciiTheme="minorHAnsi" w:hAnsiTheme="minorHAnsi" w:cstheme="minorHAnsi"/>
                <w:sz w:val="16"/>
                <w:szCs w:val="16"/>
              </w:rPr>
            </w:pPr>
          </w:p>
        </w:tc>
      </w:tr>
      <w:tr w:rsidR="002A3BC0" w:rsidRPr="00B91118" w:rsidTr="002A3BC0">
        <w:trPr>
          <w:trHeight w:val="20"/>
        </w:trPr>
        <w:tc>
          <w:tcPr>
            <w:tcW w:w="432" w:type="dxa"/>
            <w:vMerge/>
            <w:tcBorders>
              <w:top w:val="nil"/>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2A3BC0" w:rsidRPr="00B91118" w:rsidRDefault="002A3BC0" w:rsidP="005D0B52">
            <w:pPr>
              <w:rPr>
                <w:rFonts w:asciiTheme="minorHAnsi" w:hAnsiTheme="minorHAnsi" w:cstheme="minorHAnsi"/>
                <w:sz w:val="16"/>
                <w:szCs w:val="16"/>
              </w:rPr>
            </w:pPr>
            <w:r w:rsidRPr="00B91118">
              <w:rPr>
                <w:rFonts w:asciiTheme="minorHAnsi" w:hAnsiTheme="minorHAnsi" w:cstheme="minorHAnsi"/>
                <w:sz w:val="16"/>
                <w:szCs w:val="16"/>
              </w:rPr>
              <w:t>Conexión de entrada y salida de 2 pulgadas NPT.</w:t>
            </w:r>
          </w:p>
        </w:tc>
        <w:tc>
          <w:tcPr>
            <w:tcW w:w="1134" w:type="dxa"/>
            <w:vMerge/>
            <w:tcBorders>
              <w:top w:val="nil"/>
              <w:left w:val="single" w:sz="8" w:space="0" w:color="auto"/>
              <w:bottom w:val="nil"/>
              <w:right w:val="nil"/>
            </w:tcBorders>
            <w:vAlign w:val="center"/>
            <w:hideMark/>
          </w:tcPr>
          <w:p w:rsidR="002A3BC0" w:rsidRPr="00B91118" w:rsidRDefault="002A3BC0" w:rsidP="005D0B52">
            <w:pPr>
              <w:rPr>
                <w:rFonts w:asciiTheme="minorHAnsi" w:hAnsiTheme="minorHAnsi" w:cstheme="minorHAnsi"/>
                <w:sz w:val="16"/>
                <w:szCs w:val="16"/>
              </w:rPr>
            </w:pPr>
          </w:p>
        </w:tc>
        <w:tc>
          <w:tcPr>
            <w:tcW w:w="992" w:type="dxa"/>
            <w:vMerge/>
            <w:tcBorders>
              <w:top w:val="nil"/>
              <w:left w:val="single" w:sz="8" w:space="0" w:color="auto"/>
              <w:bottom w:val="nil"/>
              <w:right w:val="nil"/>
            </w:tcBorders>
            <w:vAlign w:val="center"/>
            <w:hideMark/>
          </w:tcPr>
          <w:p w:rsidR="002A3BC0" w:rsidRPr="00B91118" w:rsidRDefault="002A3BC0" w:rsidP="005D0B52">
            <w:pPr>
              <w:rPr>
                <w:rFonts w:asciiTheme="minorHAnsi" w:hAnsiTheme="minorHAnsi" w:cstheme="minorHAnsi"/>
                <w:sz w:val="16"/>
                <w:szCs w:val="16"/>
              </w:rPr>
            </w:pPr>
          </w:p>
        </w:tc>
        <w:tc>
          <w:tcPr>
            <w:tcW w:w="851" w:type="dxa"/>
            <w:vMerge/>
            <w:tcBorders>
              <w:top w:val="nil"/>
              <w:left w:val="single" w:sz="8" w:space="0" w:color="auto"/>
              <w:bottom w:val="nil"/>
              <w:right w:val="nil"/>
            </w:tcBorders>
            <w:vAlign w:val="center"/>
          </w:tcPr>
          <w:p w:rsidR="002A3BC0" w:rsidRPr="00B91118" w:rsidRDefault="002A3BC0"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tcPr>
          <w:p w:rsidR="002A3BC0" w:rsidRPr="00B91118" w:rsidRDefault="002A3BC0" w:rsidP="005D0B52">
            <w:pPr>
              <w:rPr>
                <w:rFonts w:asciiTheme="minorHAnsi" w:hAnsiTheme="minorHAnsi" w:cstheme="minorHAnsi"/>
                <w:sz w:val="16"/>
                <w:szCs w:val="16"/>
              </w:rPr>
            </w:pPr>
          </w:p>
        </w:tc>
      </w:tr>
      <w:tr w:rsidR="002A3BC0" w:rsidRPr="00B91118" w:rsidTr="002A3BC0">
        <w:trPr>
          <w:trHeight w:val="20"/>
        </w:trPr>
        <w:tc>
          <w:tcPr>
            <w:tcW w:w="432" w:type="dxa"/>
            <w:vMerge/>
            <w:tcBorders>
              <w:top w:val="nil"/>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2A3BC0" w:rsidRPr="00B91118" w:rsidRDefault="002A3BC0" w:rsidP="005D0B52">
            <w:pPr>
              <w:rPr>
                <w:rFonts w:asciiTheme="minorHAnsi" w:hAnsiTheme="minorHAnsi" w:cstheme="minorHAnsi"/>
                <w:sz w:val="16"/>
                <w:szCs w:val="16"/>
              </w:rPr>
            </w:pPr>
            <w:r w:rsidRPr="00B91118">
              <w:rPr>
                <w:rFonts w:asciiTheme="minorHAnsi" w:hAnsiTheme="minorHAnsi" w:cstheme="minorHAnsi"/>
                <w:sz w:val="16"/>
                <w:szCs w:val="16"/>
              </w:rPr>
              <w:t>Presión máxima de trabajo 400 psi.</w:t>
            </w:r>
          </w:p>
        </w:tc>
        <w:tc>
          <w:tcPr>
            <w:tcW w:w="1134" w:type="dxa"/>
            <w:vMerge/>
            <w:tcBorders>
              <w:top w:val="nil"/>
              <w:left w:val="single" w:sz="8" w:space="0" w:color="auto"/>
              <w:bottom w:val="nil"/>
              <w:right w:val="nil"/>
            </w:tcBorders>
            <w:vAlign w:val="center"/>
            <w:hideMark/>
          </w:tcPr>
          <w:p w:rsidR="002A3BC0" w:rsidRPr="00B91118" w:rsidRDefault="002A3BC0" w:rsidP="005D0B52">
            <w:pPr>
              <w:rPr>
                <w:rFonts w:asciiTheme="minorHAnsi" w:hAnsiTheme="minorHAnsi" w:cstheme="minorHAnsi"/>
                <w:sz w:val="16"/>
                <w:szCs w:val="16"/>
              </w:rPr>
            </w:pPr>
          </w:p>
        </w:tc>
        <w:tc>
          <w:tcPr>
            <w:tcW w:w="992" w:type="dxa"/>
            <w:vMerge/>
            <w:tcBorders>
              <w:top w:val="nil"/>
              <w:left w:val="single" w:sz="8" w:space="0" w:color="auto"/>
              <w:bottom w:val="nil"/>
              <w:right w:val="nil"/>
            </w:tcBorders>
            <w:vAlign w:val="center"/>
            <w:hideMark/>
          </w:tcPr>
          <w:p w:rsidR="002A3BC0" w:rsidRPr="00B91118" w:rsidRDefault="002A3BC0" w:rsidP="005D0B52">
            <w:pPr>
              <w:rPr>
                <w:rFonts w:asciiTheme="minorHAnsi" w:hAnsiTheme="minorHAnsi" w:cstheme="minorHAnsi"/>
                <w:sz w:val="16"/>
                <w:szCs w:val="16"/>
              </w:rPr>
            </w:pPr>
          </w:p>
        </w:tc>
        <w:tc>
          <w:tcPr>
            <w:tcW w:w="851" w:type="dxa"/>
            <w:vMerge/>
            <w:tcBorders>
              <w:top w:val="nil"/>
              <w:left w:val="single" w:sz="8" w:space="0" w:color="auto"/>
              <w:bottom w:val="nil"/>
              <w:right w:val="nil"/>
            </w:tcBorders>
            <w:vAlign w:val="center"/>
          </w:tcPr>
          <w:p w:rsidR="002A3BC0" w:rsidRPr="00B91118" w:rsidRDefault="002A3BC0"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tcPr>
          <w:p w:rsidR="002A3BC0" w:rsidRPr="00B91118" w:rsidRDefault="002A3BC0" w:rsidP="005D0B52">
            <w:pPr>
              <w:rPr>
                <w:rFonts w:asciiTheme="minorHAnsi" w:hAnsiTheme="minorHAnsi" w:cstheme="minorHAnsi"/>
                <w:sz w:val="16"/>
                <w:szCs w:val="16"/>
              </w:rPr>
            </w:pPr>
          </w:p>
        </w:tc>
      </w:tr>
      <w:tr w:rsidR="002A3BC0" w:rsidRPr="00B91118" w:rsidTr="002A3BC0">
        <w:trPr>
          <w:trHeight w:val="20"/>
        </w:trPr>
        <w:tc>
          <w:tcPr>
            <w:tcW w:w="432" w:type="dxa"/>
            <w:vMerge/>
            <w:tcBorders>
              <w:top w:val="nil"/>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2A3BC0" w:rsidRPr="00B91118" w:rsidRDefault="002A3BC0" w:rsidP="005D0B52">
            <w:pPr>
              <w:rPr>
                <w:rFonts w:asciiTheme="minorHAnsi" w:hAnsiTheme="minorHAnsi" w:cstheme="minorHAnsi"/>
                <w:sz w:val="16"/>
                <w:szCs w:val="16"/>
              </w:rPr>
            </w:pPr>
            <w:r w:rsidRPr="00B91118">
              <w:rPr>
                <w:rFonts w:asciiTheme="minorHAnsi" w:hAnsiTheme="minorHAnsi" w:cstheme="minorHAnsi"/>
                <w:sz w:val="16"/>
                <w:szCs w:val="16"/>
              </w:rPr>
              <w:t>Rango de temperatura de trabajo de -25°F a 225°F</w:t>
            </w:r>
          </w:p>
        </w:tc>
        <w:tc>
          <w:tcPr>
            <w:tcW w:w="1134" w:type="dxa"/>
            <w:vMerge/>
            <w:tcBorders>
              <w:top w:val="nil"/>
              <w:left w:val="single" w:sz="8" w:space="0" w:color="auto"/>
              <w:bottom w:val="nil"/>
              <w:right w:val="nil"/>
            </w:tcBorders>
            <w:vAlign w:val="center"/>
            <w:hideMark/>
          </w:tcPr>
          <w:p w:rsidR="002A3BC0" w:rsidRPr="00B91118" w:rsidRDefault="002A3BC0" w:rsidP="005D0B52">
            <w:pPr>
              <w:rPr>
                <w:rFonts w:asciiTheme="minorHAnsi" w:hAnsiTheme="minorHAnsi" w:cstheme="minorHAnsi"/>
                <w:sz w:val="16"/>
                <w:szCs w:val="16"/>
              </w:rPr>
            </w:pPr>
          </w:p>
        </w:tc>
        <w:tc>
          <w:tcPr>
            <w:tcW w:w="992" w:type="dxa"/>
            <w:vMerge/>
            <w:tcBorders>
              <w:top w:val="nil"/>
              <w:left w:val="single" w:sz="8" w:space="0" w:color="auto"/>
              <w:bottom w:val="nil"/>
              <w:right w:val="nil"/>
            </w:tcBorders>
            <w:vAlign w:val="center"/>
            <w:hideMark/>
          </w:tcPr>
          <w:p w:rsidR="002A3BC0" w:rsidRPr="00B91118" w:rsidRDefault="002A3BC0" w:rsidP="005D0B52">
            <w:pPr>
              <w:rPr>
                <w:rFonts w:asciiTheme="minorHAnsi" w:hAnsiTheme="minorHAnsi" w:cstheme="minorHAnsi"/>
                <w:sz w:val="16"/>
                <w:szCs w:val="16"/>
              </w:rPr>
            </w:pPr>
          </w:p>
        </w:tc>
        <w:tc>
          <w:tcPr>
            <w:tcW w:w="851" w:type="dxa"/>
            <w:vMerge/>
            <w:tcBorders>
              <w:top w:val="nil"/>
              <w:left w:val="single" w:sz="8" w:space="0" w:color="auto"/>
              <w:bottom w:val="nil"/>
              <w:right w:val="nil"/>
            </w:tcBorders>
            <w:vAlign w:val="center"/>
          </w:tcPr>
          <w:p w:rsidR="002A3BC0" w:rsidRPr="00B91118" w:rsidRDefault="002A3BC0"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tcPr>
          <w:p w:rsidR="002A3BC0" w:rsidRPr="00B91118" w:rsidRDefault="002A3BC0" w:rsidP="005D0B52">
            <w:pPr>
              <w:rPr>
                <w:rFonts w:asciiTheme="minorHAnsi" w:hAnsiTheme="minorHAnsi" w:cstheme="minorHAnsi"/>
                <w:sz w:val="16"/>
                <w:szCs w:val="16"/>
              </w:rPr>
            </w:pPr>
          </w:p>
        </w:tc>
      </w:tr>
      <w:tr w:rsidR="002A3BC0" w:rsidRPr="00B91118" w:rsidTr="002A3BC0">
        <w:trPr>
          <w:trHeight w:val="20"/>
        </w:trPr>
        <w:tc>
          <w:tcPr>
            <w:tcW w:w="432" w:type="dxa"/>
            <w:vMerge/>
            <w:tcBorders>
              <w:top w:val="nil"/>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2A3BC0" w:rsidRPr="00B91118" w:rsidRDefault="002A3BC0" w:rsidP="005D0B52">
            <w:pPr>
              <w:rPr>
                <w:rFonts w:asciiTheme="minorHAnsi" w:hAnsiTheme="minorHAnsi" w:cstheme="minorHAnsi"/>
                <w:sz w:val="16"/>
                <w:szCs w:val="16"/>
              </w:rPr>
            </w:pPr>
            <w:r w:rsidRPr="00B91118">
              <w:rPr>
                <w:rFonts w:asciiTheme="minorHAnsi" w:hAnsiTheme="minorHAnsi" w:cstheme="minorHAnsi"/>
                <w:sz w:val="16"/>
                <w:szCs w:val="16"/>
              </w:rPr>
              <w:t>Base de acero para montaje 213T, con poleas, correas y guarda correas.</w:t>
            </w:r>
          </w:p>
        </w:tc>
        <w:tc>
          <w:tcPr>
            <w:tcW w:w="1134" w:type="dxa"/>
            <w:vMerge/>
            <w:tcBorders>
              <w:top w:val="nil"/>
              <w:left w:val="single" w:sz="8" w:space="0" w:color="auto"/>
              <w:bottom w:val="nil"/>
              <w:right w:val="nil"/>
            </w:tcBorders>
            <w:vAlign w:val="center"/>
            <w:hideMark/>
          </w:tcPr>
          <w:p w:rsidR="002A3BC0" w:rsidRPr="00B91118" w:rsidRDefault="002A3BC0" w:rsidP="005D0B52">
            <w:pPr>
              <w:rPr>
                <w:rFonts w:asciiTheme="minorHAnsi" w:hAnsiTheme="minorHAnsi" w:cstheme="minorHAnsi"/>
                <w:sz w:val="16"/>
                <w:szCs w:val="16"/>
              </w:rPr>
            </w:pPr>
          </w:p>
        </w:tc>
        <w:tc>
          <w:tcPr>
            <w:tcW w:w="992" w:type="dxa"/>
            <w:vMerge/>
            <w:tcBorders>
              <w:top w:val="nil"/>
              <w:left w:val="single" w:sz="8" w:space="0" w:color="auto"/>
              <w:bottom w:val="nil"/>
              <w:right w:val="nil"/>
            </w:tcBorders>
            <w:vAlign w:val="center"/>
            <w:hideMark/>
          </w:tcPr>
          <w:p w:rsidR="002A3BC0" w:rsidRPr="00B91118" w:rsidRDefault="002A3BC0" w:rsidP="005D0B52">
            <w:pPr>
              <w:rPr>
                <w:rFonts w:asciiTheme="minorHAnsi" w:hAnsiTheme="minorHAnsi" w:cstheme="minorHAnsi"/>
                <w:sz w:val="16"/>
                <w:szCs w:val="16"/>
              </w:rPr>
            </w:pPr>
          </w:p>
        </w:tc>
        <w:tc>
          <w:tcPr>
            <w:tcW w:w="851" w:type="dxa"/>
            <w:vMerge/>
            <w:tcBorders>
              <w:top w:val="nil"/>
              <w:left w:val="single" w:sz="8" w:space="0" w:color="auto"/>
              <w:bottom w:val="nil"/>
              <w:right w:val="nil"/>
            </w:tcBorders>
            <w:vAlign w:val="center"/>
          </w:tcPr>
          <w:p w:rsidR="002A3BC0" w:rsidRPr="00B91118" w:rsidRDefault="002A3BC0"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tcPr>
          <w:p w:rsidR="002A3BC0" w:rsidRPr="00B91118" w:rsidRDefault="002A3BC0" w:rsidP="005D0B52">
            <w:pPr>
              <w:rPr>
                <w:rFonts w:asciiTheme="minorHAnsi" w:hAnsiTheme="minorHAnsi" w:cstheme="minorHAnsi"/>
                <w:sz w:val="16"/>
                <w:szCs w:val="16"/>
              </w:rPr>
            </w:pPr>
          </w:p>
        </w:tc>
      </w:tr>
      <w:tr w:rsidR="002A3BC0" w:rsidRPr="00B91118" w:rsidTr="002A3BC0">
        <w:trPr>
          <w:trHeight w:val="20"/>
        </w:trPr>
        <w:tc>
          <w:tcPr>
            <w:tcW w:w="432" w:type="dxa"/>
            <w:vMerge/>
            <w:tcBorders>
              <w:top w:val="nil"/>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2A3BC0" w:rsidRPr="00B91118" w:rsidRDefault="002A3BC0" w:rsidP="005D0B52">
            <w:pPr>
              <w:rPr>
                <w:rFonts w:asciiTheme="minorHAnsi" w:hAnsiTheme="minorHAnsi" w:cstheme="minorHAnsi"/>
                <w:sz w:val="16"/>
                <w:szCs w:val="16"/>
              </w:rPr>
            </w:pPr>
            <w:r w:rsidRPr="00B91118">
              <w:rPr>
                <w:rFonts w:asciiTheme="minorHAnsi" w:hAnsiTheme="minorHAnsi" w:cstheme="minorHAnsi"/>
                <w:sz w:val="16"/>
                <w:szCs w:val="16"/>
              </w:rPr>
              <w:t>Relación de velocidad 1450/545 rpm.</w:t>
            </w:r>
          </w:p>
        </w:tc>
        <w:tc>
          <w:tcPr>
            <w:tcW w:w="1134" w:type="dxa"/>
            <w:vMerge/>
            <w:tcBorders>
              <w:top w:val="nil"/>
              <w:left w:val="single" w:sz="8" w:space="0" w:color="auto"/>
              <w:bottom w:val="nil"/>
              <w:right w:val="nil"/>
            </w:tcBorders>
            <w:vAlign w:val="center"/>
            <w:hideMark/>
          </w:tcPr>
          <w:p w:rsidR="002A3BC0" w:rsidRPr="00B91118" w:rsidRDefault="002A3BC0" w:rsidP="005D0B52">
            <w:pPr>
              <w:rPr>
                <w:rFonts w:asciiTheme="minorHAnsi" w:hAnsiTheme="minorHAnsi" w:cstheme="minorHAnsi"/>
                <w:sz w:val="16"/>
                <w:szCs w:val="16"/>
              </w:rPr>
            </w:pPr>
          </w:p>
        </w:tc>
        <w:tc>
          <w:tcPr>
            <w:tcW w:w="992" w:type="dxa"/>
            <w:vMerge/>
            <w:tcBorders>
              <w:top w:val="nil"/>
              <w:left w:val="single" w:sz="8" w:space="0" w:color="auto"/>
              <w:bottom w:val="nil"/>
              <w:right w:val="nil"/>
            </w:tcBorders>
            <w:vAlign w:val="center"/>
            <w:hideMark/>
          </w:tcPr>
          <w:p w:rsidR="002A3BC0" w:rsidRPr="00B91118" w:rsidRDefault="002A3BC0" w:rsidP="005D0B52">
            <w:pPr>
              <w:rPr>
                <w:rFonts w:asciiTheme="minorHAnsi" w:hAnsiTheme="minorHAnsi" w:cstheme="minorHAnsi"/>
                <w:sz w:val="16"/>
                <w:szCs w:val="16"/>
              </w:rPr>
            </w:pPr>
          </w:p>
        </w:tc>
        <w:tc>
          <w:tcPr>
            <w:tcW w:w="851" w:type="dxa"/>
            <w:vMerge/>
            <w:tcBorders>
              <w:top w:val="nil"/>
              <w:left w:val="single" w:sz="8" w:space="0" w:color="auto"/>
              <w:bottom w:val="nil"/>
              <w:right w:val="nil"/>
            </w:tcBorders>
            <w:vAlign w:val="center"/>
          </w:tcPr>
          <w:p w:rsidR="002A3BC0" w:rsidRPr="00B91118" w:rsidRDefault="002A3BC0"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tcPr>
          <w:p w:rsidR="002A3BC0" w:rsidRPr="00B91118" w:rsidRDefault="002A3BC0" w:rsidP="005D0B52">
            <w:pPr>
              <w:rPr>
                <w:rFonts w:asciiTheme="minorHAnsi" w:hAnsiTheme="minorHAnsi" w:cstheme="minorHAnsi"/>
                <w:sz w:val="16"/>
                <w:szCs w:val="16"/>
              </w:rPr>
            </w:pPr>
          </w:p>
        </w:tc>
      </w:tr>
      <w:tr w:rsidR="002A3BC0" w:rsidRPr="00B91118" w:rsidTr="002A3BC0">
        <w:trPr>
          <w:trHeight w:val="20"/>
        </w:trPr>
        <w:tc>
          <w:tcPr>
            <w:tcW w:w="432" w:type="dxa"/>
            <w:vMerge/>
            <w:tcBorders>
              <w:top w:val="nil"/>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4803" w:type="dxa"/>
            <w:tcBorders>
              <w:top w:val="nil"/>
              <w:left w:val="nil"/>
              <w:bottom w:val="single" w:sz="8" w:space="0" w:color="auto"/>
              <w:right w:val="single" w:sz="8" w:space="0" w:color="auto"/>
            </w:tcBorders>
            <w:shd w:val="clear" w:color="auto" w:fill="auto"/>
            <w:noWrap/>
            <w:vAlign w:val="center"/>
            <w:hideMark/>
          </w:tcPr>
          <w:p w:rsidR="002A3BC0" w:rsidRPr="00B91118" w:rsidRDefault="002A3BC0" w:rsidP="005D0B52">
            <w:pPr>
              <w:rPr>
                <w:rFonts w:asciiTheme="minorHAnsi" w:hAnsiTheme="minorHAnsi" w:cstheme="minorHAnsi"/>
                <w:sz w:val="16"/>
                <w:szCs w:val="16"/>
              </w:rPr>
            </w:pPr>
            <w:r w:rsidRPr="00B91118">
              <w:rPr>
                <w:rFonts w:asciiTheme="minorHAnsi" w:hAnsiTheme="minorHAnsi" w:cstheme="minorHAnsi"/>
                <w:sz w:val="16"/>
                <w:szCs w:val="16"/>
              </w:rPr>
              <w:t>Motor de 5HP, 1500rpm, 50Hz, Explosion Proof, 3Ph, 380V y kit de trabajo en altura.</w:t>
            </w:r>
          </w:p>
        </w:tc>
        <w:tc>
          <w:tcPr>
            <w:tcW w:w="1134" w:type="dxa"/>
            <w:vMerge/>
            <w:tcBorders>
              <w:top w:val="nil"/>
              <w:left w:val="single" w:sz="8" w:space="0" w:color="auto"/>
              <w:bottom w:val="nil"/>
              <w:right w:val="nil"/>
            </w:tcBorders>
            <w:vAlign w:val="center"/>
            <w:hideMark/>
          </w:tcPr>
          <w:p w:rsidR="002A3BC0" w:rsidRPr="00B91118" w:rsidRDefault="002A3BC0" w:rsidP="005D0B52">
            <w:pPr>
              <w:rPr>
                <w:rFonts w:asciiTheme="minorHAnsi" w:hAnsiTheme="minorHAnsi" w:cstheme="minorHAnsi"/>
                <w:sz w:val="16"/>
                <w:szCs w:val="16"/>
              </w:rPr>
            </w:pPr>
          </w:p>
        </w:tc>
        <w:tc>
          <w:tcPr>
            <w:tcW w:w="992" w:type="dxa"/>
            <w:vMerge/>
            <w:tcBorders>
              <w:top w:val="nil"/>
              <w:left w:val="single" w:sz="8" w:space="0" w:color="auto"/>
              <w:bottom w:val="nil"/>
              <w:right w:val="nil"/>
            </w:tcBorders>
            <w:vAlign w:val="center"/>
            <w:hideMark/>
          </w:tcPr>
          <w:p w:rsidR="002A3BC0" w:rsidRPr="00B91118" w:rsidRDefault="002A3BC0" w:rsidP="005D0B52">
            <w:pPr>
              <w:rPr>
                <w:rFonts w:asciiTheme="minorHAnsi" w:hAnsiTheme="minorHAnsi" w:cstheme="minorHAnsi"/>
                <w:sz w:val="16"/>
                <w:szCs w:val="16"/>
              </w:rPr>
            </w:pPr>
          </w:p>
        </w:tc>
        <w:tc>
          <w:tcPr>
            <w:tcW w:w="851" w:type="dxa"/>
            <w:vMerge/>
            <w:tcBorders>
              <w:top w:val="nil"/>
              <w:left w:val="single" w:sz="8" w:space="0" w:color="auto"/>
              <w:bottom w:val="nil"/>
              <w:right w:val="nil"/>
            </w:tcBorders>
            <w:vAlign w:val="center"/>
          </w:tcPr>
          <w:p w:rsidR="002A3BC0" w:rsidRPr="00B91118" w:rsidRDefault="002A3BC0"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tcPr>
          <w:p w:rsidR="002A3BC0" w:rsidRPr="00B91118" w:rsidRDefault="002A3BC0" w:rsidP="005D0B52">
            <w:pPr>
              <w:rPr>
                <w:rFonts w:asciiTheme="minorHAnsi" w:hAnsiTheme="minorHAnsi" w:cstheme="minorHAnsi"/>
                <w:sz w:val="16"/>
                <w:szCs w:val="16"/>
              </w:rPr>
            </w:pPr>
          </w:p>
        </w:tc>
      </w:tr>
      <w:tr w:rsidR="002A3BC0" w:rsidRPr="00B91118" w:rsidTr="002A3BC0">
        <w:trPr>
          <w:trHeight w:val="20"/>
        </w:trPr>
        <w:tc>
          <w:tcPr>
            <w:tcW w:w="4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A3BC0" w:rsidRPr="00B91118" w:rsidRDefault="002A3BC0" w:rsidP="005D0B52">
            <w:pPr>
              <w:jc w:val="center"/>
              <w:rPr>
                <w:rFonts w:asciiTheme="minorHAnsi" w:hAnsiTheme="minorHAnsi" w:cstheme="minorHAnsi"/>
                <w:sz w:val="16"/>
                <w:szCs w:val="16"/>
              </w:rPr>
            </w:pPr>
            <w:r w:rsidRPr="00B91118">
              <w:rPr>
                <w:rFonts w:asciiTheme="minorHAnsi" w:hAnsiTheme="minorHAnsi" w:cstheme="minorHAnsi"/>
                <w:sz w:val="16"/>
                <w:szCs w:val="16"/>
              </w:rPr>
              <w:t>2</w:t>
            </w:r>
          </w:p>
        </w:tc>
        <w:tc>
          <w:tcPr>
            <w:tcW w:w="4803" w:type="dxa"/>
            <w:tcBorders>
              <w:top w:val="nil"/>
              <w:left w:val="nil"/>
              <w:bottom w:val="nil"/>
              <w:right w:val="single" w:sz="8" w:space="0" w:color="auto"/>
            </w:tcBorders>
            <w:shd w:val="clear" w:color="000000" w:fill="D9D9D9"/>
            <w:noWrap/>
            <w:vAlign w:val="center"/>
            <w:hideMark/>
          </w:tcPr>
          <w:p w:rsidR="002A3BC0" w:rsidRPr="00B91118" w:rsidRDefault="002A3BC0" w:rsidP="005D0B52">
            <w:pPr>
              <w:rPr>
                <w:rFonts w:asciiTheme="minorHAnsi" w:hAnsiTheme="minorHAnsi" w:cstheme="minorHAnsi"/>
                <w:b/>
                <w:bCs/>
                <w:sz w:val="16"/>
                <w:szCs w:val="16"/>
              </w:rPr>
            </w:pPr>
            <w:r w:rsidRPr="00B91118">
              <w:rPr>
                <w:rFonts w:asciiTheme="minorHAnsi" w:hAnsiTheme="minorHAnsi" w:cstheme="minorHAnsi"/>
                <w:b/>
                <w:bCs/>
                <w:sz w:val="16"/>
                <w:szCs w:val="16"/>
              </w:rPr>
              <w:t>MODELO BLACKMER LGLD3F - USA</w:t>
            </w:r>
          </w:p>
        </w:tc>
        <w:tc>
          <w:tcPr>
            <w:tcW w:w="1134" w:type="dxa"/>
            <w:vMerge w:val="restart"/>
            <w:tcBorders>
              <w:top w:val="single" w:sz="8" w:space="0" w:color="auto"/>
              <w:left w:val="single" w:sz="8" w:space="0" w:color="auto"/>
              <w:bottom w:val="nil"/>
              <w:right w:val="nil"/>
            </w:tcBorders>
            <w:shd w:val="clear" w:color="auto" w:fill="auto"/>
            <w:noWrap/>
            <w:vAlign w:val="center"/>
            <w:hideMark/>
          </w:tcPr>
          <w:p w:rsidR="002A3BC0" w:rsidRPr="00B91118" w:rsidRDefault="002A3BC0" w:rsidP="005D0B52">
            <w:pPr>
              <w:jc w:val="center"/>
              <w:rPr>
                <w:rFonts w:asciiTheme="minorHAnsi" w:hAnsiTheme="minorHAnsi" w:cstheme="minorHAnsi"/>
                <w:sz w:val="16"/>
                <w:szCs w:val="16"/>
              </w:rPr>
            </w:pPr>
            <w:r w:rsidRPr="00B91118">
              <w:rPr>
                <w:rFonts w:asciiTheme="minorHAnsi" w:hAnsiTheme="minorHAnsi" w:cstheme="minorHAnsi"/>
                <w:sz w:val="16"/>
                <w:szCs w:val="16"/>
              </w:rPr>
              <w:t>PIEZA</w:t>
            </w:r>
          </w:p>
        </w:tc>
        <w:tc>
          <w:tcPr>
            <w:tcW w:w="992" w:type="dxa"/>
            <w:vMerge w:val="restart"/>
            <w:tcBorders>
              <w:top w:val="single" w:sz="8" w:space="0" w:color="auto"/>
              <w:left w:val="single" w:sz="8" w:space="0" w:color="auto"/>
              <w:bottom w:val="nil"/>
              <w:right w:val="nil"/>
            </w:tcBorders>
            <w:shd w:val="clear" w:color="auto" w:fill="auto"/>
            <w:noWrap/>
            <w:vAlign w:val="center"/>
            <w:hideMark/>
          </w:tcPr>
          <w:p w:rsidR="002A3BC0" w:rsidRPr="00B91118" w:rsidRDefault="002A3BC0" w:rsidP="005D0B52">
            <w:pPr>
              <w:jc w:val="center"/>
              <w:rPr>
                <w:rFonts w:asciiTheme="minorHAnsi" w:hAnsiTheme="minorHAnsi" w:cstheme="minorHAnsi"/>
                <w:sz w:val="16"/>
                <w:szCs w:val="16"/>
              </w:rPr>
            </w:pPr>
            <w:r w:rsidRPr="00B91118">
              <w:rPr>
                <w:rFonts w:asciiTheme="minorHAnsi" w:hAnsiTheme="minorHAnsi" w:cstheme="minorHAnsi"/>
                <w:sz w:val="16"/>
                <w:szCs w:val="16"/>
              </w:rPr>
              <w:t>2</w:t>
            </w:r>
          </w:p>
        </w:tc>
        <w:tc>
          <w:tcPr>
            <w:tcW w:w="851" w:type="dxa"/>
            <w:vMerge w:val="restart"/>
            <w:tcBorders>
              <w:top w:val="single" w:sz="8" w:space="0" w:color="auto"/>
              <w:left w:val="single" w:sz="8" w:space="0" w:color="auto"/>
              <w:bottom w:val="nil"/>
              <w:right w:val="nil"/>
            </w:tcBorders>
            <w:shd w:val="clear" w:color="auto" w:fill="auto"/>
            <w:noWrap/>
            <w:vAlign w:val="center"/>
          </w:tcPr>
          <w:p w:rsidR="002A3BC0" w:rsidRPr="00B91118" w:rsidRDefault="002A3BC0" w:rsidP="005D0B52">
            <w:pPr>
              <w:jc w:val="center"/>
              <w:rPr>
                <w:rFonts w:asciiTheme="minorHAnsi" w:hAnsiTheme="minorHAnsi" w:cstheme="minorHAnsi"/>
                <w:sz w:val="16"/>
                <w:szCs w:val="16"/>
              </w:rPr>
            </w:pP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tcPr>
          <w:p w:rsidR="002A3BC0" w:rsidRPr="00B91118" w:rsidRDefault="002A3BC0" w:rsidP="005D0B52">
            <w:pPr>
              <w:jc w:val="center"/>
              <w:rPr>
                <w:rFonts w:asciiTheme="minorHAnsi" w:hAnsiTheme="minorHAnsi" w:cstheme="minorHAnsi"/>
                <w:sz w:val="16"/>
                <w:szCs w:val="16"/>
              </w:rPr>
            </w:pPr>
          </w:p>
        </w:tc>
      </w:tr>
      <w:tr w:rsidR="002A3BC0" w:rsidRPr="00B91118" w:rsidTr="002A3BC0">
        <w:trPr>
          <w:trHeight w:val="20"/>
        </w:trPr>
        <w:tc>
          <w:tcPr>
            <w:tcW w:w="432" w:type="dxa"/>
            <w:vMerge/>
            <w:tcBorders>
              <w:top w:val="nil"/>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2A3BC0" w:rsidRPr="00B91118" w:rsidRDefault="002A3BC0" w:rsidP="005D0B52">
            <w:pPr>
              <w:rPr>
                <w:rFonts w:asciiTheme="minorHAnsi" w:hAnsiTheme="minorHAnsi" w:cstheme="minorHAnsi"/>
                <w:sz w:val="16"/>
                <w:szCs w:val="16"/>
              </w:rPr>
            </w:pPr>
            <w:r w:rsidRPr="00B91118">
              <w:rPr>
                <w:rFonts w:asciiTheme="minorHAnsi" w:hAnsiTheme="minorHAnsi" w:cstheme="minorHAnsi"/>
                <w:sz w:val="16"/>
                <w:szCs w:val="16"/>
              </w:rPr>
              <w:t>Bomba de paleta para GLP.</w:t>
            </w:r>
          </w:p>
        </w:tc>
        <w:tc>
          <w:tcPr>
            <w:tcW w:w="1134" w:type="dxa"/>
            <w:vMerge/>
            <w:tcBorders>
              <w:top w:val="single" w:sz="8" w:space="0" w:color="auto"/>
              <w:left w:val="single" w:sz="8" w:space="0" w:color="auto"/>
              <w:bottom w:val="nil"/>
              <w:right w:val="nil"/>
            </w:tcBorders>
            <w:vAlign w:val="center"/>
            <w:hideMark/>
          </w:tcPr>
          <w:p w:rsidR="002A3BC0" w:rsidRPr="00B91118" w:rsidRDefault="002A3BC0" w:rsidP="005D0B52">
            <w:pPr>
              <w:rPr>
                <w:rFonts w:asciiTheme="minorHAnsi" w:hAnsiTheme="minorHAnsi" w:cstheme="minorHAnsi"/>
                <w:sz w:val="16"/>
                <w:szCs w:val="16"/>
              </w:rPr>
            </w:pPr>
          </w:p>
        </w:tc>
        <w:tc>
          <w:tcPr>
            <w:tcW w:w="992" w:type="dxa"/>
            <w:vMerge/>
            <w:tcBorders>
              <w:top w:val="single" w:sz="8" w:space="0" w:color="auto"/>
              <w:left w:val="single" w:sz="8" w:space="0" w:color="auto"/>
              <w:bottom w:val="nil"/>
              <w:right w:val="nil"/>
            </w:tcBorders>
            <w:vAlign w:val="center"/>
            <w:hideMark/>
          </w:tcPr>
          <w:p w:rsidR="002A3BC0" w:rsidRPr="00B91118" w:rsidRDefault="002A3BC0" w:rsidP="005D0B52">
            <w:pPr>
              <w:rPr>
                <w:rFonts w:asciiTheme="minorHAnsi" w:hAnsiTheme="minorHAnsi" w:cstheme="minorHAnsi"/>
                <w:sz w:val="16"/>
                <w:szCs w:val="16"/>
              </w:rPr>
            </w:pPr>
          </w:p>
        </w:tc>
        <w:tc>
          <w:tcPr>
            <w:tcW w:w="851" w:type="dxa"/>
            <w:vMerge/>
            <w:tcBorders>
              <w:top w:val="single" w:sz="8" w:space="0" w:color="auto"/>
              <w:left w:val="single" w:sz="8" w:space="0" w:color="auto"/>
              <w:bottom w:val="nil"/>
              <w:right w:val="nil"/>
            </w:tcBorders>
            <w:vAlign w:val="center"/>
          </w:tcPr>
          <w:p w:rsidR="002A3BC0" w:rsidRPr="00B91118" w:rsidRDefault="002A3BC0"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tcPr>
          <w:p w:rsidR="002A3BC0" w:rsidRPr="00B91118" w:rsidRDefault="002A3BC0" w:rsidP="005D0B52">
            <w:pPr>
              <w:rPr>
                <w:rFonts w:asciiTheme="minorHAnsi" w:hAnsiTheme="minorHAnsi" w:cstheme="minorHAnsi"/>
                <w:sz w:val="16"/>
                <w:szCs w:val="16"/>
              </w:rPr>
            </w:pPr>
          </w:p>
        </w:tc>
      </w:tr>
      <w:tr w:rsidR="002A3BC0" w:rsidRPr="00B91118" w:rsidTr="002A3BC0">
        <w:trPr>
          <w:trHeight w:val="20"/>
        </w:trPr>
        <w:tc>
          <w:tcPr>
            <w:tcW w:w="432" w:type="dxa"/>
            <w:vMerge/>
            <w:tcBorders>
              <w:top w:val="nil"/>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vAlign w:val="center"/>
            <w:hideMark/>
          </w:tcPr>
          <w:p w:rsidR="002A3BC0" w:rsidRPr="00B91118" w:rsidRDefault="002A3BC0" w:rsidP="005D0B52">
            <w:pPr>
              <w:rPr>
                <w:rFonts w:asciiTheme="minorHAnsi" w:hAnsiTheme="minorHAnsi" w:cstheme="minorHAnsi"/>
                <w:sz w:val="16"/>
                <w:szCs w:val="16"/>
              </w:rPr>
            </w:pPr>
            <w:r w:rsidRPr="00B91118">
              <w:rPr>
                <w:rFonts w:asciiTheme="minorHAnsi" w:hAnsiTheme="minorHAnsi" w:cstheme="minorHAnsi"/>
                <w:sz w:val="16"/>
                <w:szCs w:val="16"/>
              </w:rPr>
              <w:t>Material de hierro ductil, sellos mecánicos, doble eje, válvulas de seguridad estandar listada UL para uso con GLP.</w:t>
            </w:r>
          </w:p>
        </w:tc>
        <w:tc>
          <w:tcPr>
            <w:tcW w:w="1134" w:type="dxa"/>
            <w:vMerge/>
            <w:tcBorders>
              <w:top w:val="single" w:sz="8" w:space="0" w:color="auto"/>
              <w:left w:val="single" w:sz="8" w:space="0" w:color="auto"/>
              <w:bottom w:val="nil"/>
              <w:right w:val="nil"/>
            </w:tcBorders>
            <w:vAlign w:val="center"/>
            <w:hideMark/>
          </w:tcPr>
          <w:p w:rsidR="002A3BC0" w:rsidRPr="00B91118" w:rsidRDefault="002A3BC0" w:rsidP="005D0B52">
            <w:pPr>
              <w:rPr>
                <w:rFonts w:asciiTheme="minorHAnsi" w:hAnsiTheme="minorHAnsi" w:cstheme="minorHAnsi"/>
                <w:sz w:val="16"/>
                <w:szCs w:val="16"/>
              </w:rPr>
            </w:pPr>
          </w:p>
        </w:tc>
        <w:tc>
          <w:tcPr>
            <w:tcW w:w="992" w:type="dxa"/>
            <w:vMerge/>
            <w:tcBorders>
              <w:top w:val="single" w:sz="8" w:space="0" w:color="auto"/>
              <w:left w:val="single" w:sz="8" w:space="0" w:color="auto"/>
              <w:bottom w:val="nil"/>
              <w:right w:val="nil"/>
            </w:tcBorders>
            <w:vAlign w:val="center"/>
            <w:hideMark/>
          </w:tcPr>
          <w:p w:rsidR="002A3BC0" w:rsidRPr="00B91118" w:rsidRDefault="002A3BC0" w:rsidP="005D0B52">
            <w:pPr>
              <w:rPr>
                <w:rFonts w:asciiTheme="minorHAnsi" w:hAnsiTheme="minorHAnsi" w:cstheme="minorHAnsi"/>
                <w:sz w:val="16"/>
                <w:szCs w:val="16"/>
              </w:rPr>
            </w:pPr>
          </w:p>
        </w:tc>
        <w:tc>
          <w:tcPr>
            <w:tcW w:w="851" w:type="dxa"/>
            <w:vMerge/>
            <w:tcBorders>
              <w:top w:val="single" w:sz="8" w:space="0" w:color="auto"/>
              <w:left w:val="single" w:sz="8" w:space="0" w:color="auto"/>
              <w:bottom w:val="nil"/>
              <w:right w:val="nil"/>
            </w:tcBorders>
            <w:vAlign w:val="center"/>
          </w:tcPr>
          <w:p w:rsidR="002A3BC0" w:rsidRPr="00B91118" w:rsidRDefault="002A3BC0"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tcPr>
          <w:p w:rsidR="002A3BC0" w:rsidRPr="00B91118" w:rsidRDefault="002A3BC0" w:rsidP="005D0B52">
            <w:pPr>
              <w:rPr>
                <w:rFonts w:asciiTheme="minorHAnsi" w:hAnsiTheme="minorHAnsi" w:cstheme="minorHAnsi"/>
                <w:sz w:val="16"/>
                <w:szCs w:val="16"/>
              </w:rPr>
            </w:pPr>
          </w:p>
        </w:tc>
      </w:tr>
      <w:tr w:rsidR="002A3BC0" w:rsidRPr="00B91118" w:rsidTr="002A3BC0">
        <w:trPr>
          <w:trHeight w:val="20"/>
        </w:trPr>
        <w:tc>
          <w:tcPr>
            <w:tcW w:w="432" w:type="dxa"/>
            <w:vMerge/>
            <w:tcBorders>
              <w:top w:val="nil"/>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2A3BC0" w:rsidRPr="00B91118" w:rsidRDefault="002A3BC0" w:rsidP="005D0B52">
            <w:pPr>
              <w:rPr>
                <w:rFonts w:asciiTheme="minorHAnsi" w:hAnsiTheme="minorHAnsi" w:cstheme="minorHAnsi"/>
                <w:sz w:val="16"/>
                <w:szCs w:val="16"/>
              </w:rPr>
            </w:pPr>
            <w:r w:rsidRPr="00B91118">
              <w:rPr>
                <w:rFonts w:asciiTheme="minorHAnsi" w:hAnsiTheme="minorHAnsi" w:cstheme="minorHAnsi"/>
                <w:sz w:val="16"/>
                <w:szCs w:val="16"/>
              </w:rPr>
              <w:t>Conexión de entrada y salida de 3 pulgadas NPT.</w:t>
            </w:r>
          </w:p>
        </w:tc>
        <w:tc>
          <w:tcPr>
            <w:tcW w:w="1134" w:type="dxa"/>
            <w:vMerge/>
            <w:tcBorders>
              <w:top w:val="single" w:sz="8" w:space="0" w:color="auto"/>
              <w:left w:val="single" w:sz="8" w:space="0" w:color="auto"/>
              <w:bottom w:val="nil"/>
              <w:right w:val="nil"/>
            </w:tcBorders>
            <w:vAlign w:val="center"/>
            <w:hideMark/>
          </w:tcPr>
          <w:p w:rsidR="002A3BC0" w:rsidRPr="00B91118" w:rsidRDefault="002A3BC0" w:rsidP="005D0B52">
            <w:pPr>
              <w:rPr>
                <w:rFonts w:asciiTheme="minorHAnsi" w:hAnsiTheme="minorHAnsi" w:cstheme="minorHAnsi"/>
                <w:sz w:val="16"/>
                <w:szCs w:val="16"/>
              </w:rPr>
            </w:pPr>
          </w:p>
        </w:tc>
        <w:tc>
          <w:tcPr>
            <w:tcW w:w="992" w:type="dxa"/>
            <w:vMerge/>
            <w:tcBorders>
              <w:top w:val="single" w:sz="8" w:space="0" w:color="auto"/>
              <w:left w:val="single" w:sz="8" w:space="0" w:color="auto"/>
              <w:bottom w:val="nil"/>
              <w:right w:val="nil"/>
            </w:tcBorders>
            <w:vAlign w:val="center"/>
            <w:hideMark/>
          </w:tcPr>
          <w:p w:rsidR="002A3BC0" w:rsidRPr="00B91118" w:rsidRDefault="002A3BC0" w:rsidP="005D0B52">
            <w:pPr>
              <w:rPr>
                <w:rFonts w:asciiTheme="minorHAnsi" w:hAnsiTheme="minorHAnsi" w:cstheme="minorHAnsi"/>
                <w:sz w:val="16"/>
                <w:szCs w:val="16"/>
              </w:rPr>
            </w:pPr>
          </w:p>
        </w:tc>
        <w:tc>
          <w:tcPr>
            <w:tcW w:w="851" w:type="dxa"/>
            <w:vMerge/>
            <w:tcBorders>
              <w:top w:val="single" w:sz="8" w:space="0" w:color="auto"/>
              <w:left w:val="single" w:sz="8" w:space="0" w:color="auto"/>
              <w:bottom w:val="nil"/>
              <w:right w:val="nil"/>
            </w:tcBorders>
            <w:vAlign w:val="center"/>
          </w:tcPr>
          <w:p w:rsidR="002A3BC0" w:rsidRPr="00B91118" w:rsidRDefault="002A3BC0"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tcPr>
          <w:p w:rsidR="002A3BC0" w:rsidRPr="00B91118" w:rsidRDefault="002A3BC0" w:rsidP="005D0B52">
            <w:pPr>
              <w:rPr>
                <w:rFonts w:asciiTheme="minorHAnsi" w:hAnsiTheme="minorHAnsi" w:cstheme="minorHAnsi"/>
                <w:sz w:val="16"/>
                <w:szCs w:val="16"/>
              </w:rPr>
            </w:pPr>
          </w:p>
        </w:tc>
      </w:tr>
      <w:tr w:rsidR="002A3BC0" w:rsidRPr="00B91118" w:rsidTr="002A3BC0">
        <w:trPr>
          <w:trHeight w:val="20"/>
        </w:trPr>
        <w:tc>
          <w:tcPr>
            <w:tcW w:w="432" w:type="dxa"/>
            <w:vMerge/>
            <w:tcBorders>
              <w:top w:val="nil"/>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2A3BC0" w:rsidRPr="00B91118" w:rsidRDefault="002A3BC0" w:rsidP="005D0B52">
            <w:pPr>
              <w:rPr>
                <w:rFonts w:asciiTheme="minorHAnsi" w:hAnsiTheme="minorHAnsi" w:cstheme="minorHAnsi"/>
                <w:sz w:val="16"/>
                <w:szCs w:val="16"/>
              </w:rPr>
            </w:pPr>
            <w:r w:rsidRPr="00B91118">
              <w:rPr>
                <w:rFonts w:asciiTheme="minorHAnsi" w:hAnsiTheme="minorHAnsi" w:cstheme="minorHAnsi"/>
                <w:sz w:val="16"/>
                <w:szCs w:val="16"/>
              </w:rPr>
              <w:t>Presión máxima de trabajo 400 psi.</w:t>
            </w:r>
          </w:p>
        </w:tc>
        <w:tc>
          <w:tcPr>
            <w:tcW w:w="1134" w:type="dxa"/>
            <w:vMerge/>
            <w:tcBorders>
              <w:top w:val="single" w:sz="8" w:space="0" w:color="auto"/>
              <w:left w:val="single" w:sz="8" w:space="0" w:color="auto"/>
              <w:bottom w:val="nil"/>
              <w:right w:val="nil"/>
            </w:tcBorders>
            <w:vAlign w:val="center"/>
            <w:hideMark/>
          </w:tcPr>
          <w:p w:rsidR="002A3BC0" w:rsidRPr="00B91118" w:rsidRDefault="002A3BC0" w:rsidP="005D0B52">
            <w:pPr>
              <w:rPr>
                <w:rFonts w:asciiTheme="minorHAnsi" w:hAnsiTheme="minorHAnsi" w:cstheme="minorHAnsi"/>
                <w:sz w:val="16"/>
                <w:szCs w:val="16"/>
              </w:rPr>
            </w:pPr>
          </w:p>
        </w:tc>
        <w:tc>
          <w:tcPr>
            <w:tcW w:w="992" w:type="dxa"/>
            <w:vMerge/>
            <w:tcBorders>
              <w:top w:val="single" w:sz="8" w:space="0" w:color="auto"/>
              <w:left w:val="single" w:sz="8" w:space="0" w:color="auto"/>
              <w:bottom w:val="nil"/>
              <w:right w:val="nil"/>
            </w:tcBorders>
            <w:vAlign w:val="center"/>
            <w:hideMark/>
          </w:tcPr>
          <w:p w:rsidR="002A3BC0" w:rsidRPr="00B91118" w:rsidRDefault="002A3BC0" w:rsidP="005D0B52">
            <w:pPr>
              <w:rPr>
                <w:rFonts w:asciiTheme="minorHAnsi" w:hAnsiTheme="minorHAnsi" w:cstheme="minorHAnsi"/>
                <w:sz w:val="16"/>
                <w:szCs w:val="16"/>
              </w:rPr>
            </w:pPr>
          </w:p>
        </w:tc>
        <w:tc>
          <w:tcPr>
            <w:tcW w:w="851" w:type="dxa"/>
            <w:vMerge/>
            <w:tcBorders>
              <w:top w:val="single" w:sz="8" w:space="0" w:color="auto"/>
              <w:left w:val="single" w:sz="8" w:space="0" w:color="auto"/>
              <w:bottom w:val="nil"/>
              <w:right w:val="nil"/>
            </w:tcBorders>
            <w:vAlign w:val="center"/>
          </w:tcPr>
          <w:p w:rsidR="002A3BC0" w:rsidRPr="00B91118" w:rsidRDefault="002A3BC0"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tcPr>
          <w:p w:rsidR="002A3BC0" w:rsidRPr="00B91118" w:rsidRDefault="002A3BC0" w:rsidP="005D0B52">
            <w:pPr>
              <w:rPr>
                <w:rFonts w:asciiTheme="minorHAnsi" w:hAnsiTheme="minorHAnsi" w:cstheme="minorHAnsi"/>
                <w:sz w:val="16"/>
                <w:szCs w:val="16"/>
              </w:rPr>
            </w:pPr>
          </w:p>
        </w:tc>
      </w:tr>
      <w:tr w:rsidR="002A3BC0" w:rsidRPr="00B91118" w:rsidTr="002A3BC0">
        <w:trPr>
          <w:trHeight w:val="20"/>
        </w:trPr>
        <w:tc>
          <w:tcPr>
            <w:tcW w:w="432" w:type="dxa"/>
            <w:vMerge/>
            <w:tcBorders>
              <w:top w:val="nil"/>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2A3BC0" w:rsidRPr="00B91118" w:rsidRDefault="002A3BC0" w:rsidP="005D0B52">
            <w:pPr>
              <w:rPr>
                <w:rFonts w:asciiTheme="minorHAnsi" w:hAnsiTheme="minorHAnsi" w:cstheme="minorHAnsi"/>
                <w:sz w:val="16"/>
                <w:szCs w:val="16"/>
              </w:rPr>
            </w:pPr>
            <w:r w:rsidRPr="00B91118">
              <w:rPr>
                <w:rFonts w:asciiTheme="minorHAnsi" w:hAnsiTheme="minorHAnsi" w:cstheme="minorHAnsi"/>
                <w:sz w:val="16"/>
                <w:szCs w:val="16"/>
              </w:rPr>
              <w:t>Rango de temperatura de trabajo de -25°F a 225°F</w:t>
            </w:r>
          </w:p>
        </w:tc>
        <w:tc>
          <w:tcPr>
            <w:tcW w:w="1134" w:type="dxa"/>
            <w:vMerge/>
            <w:tcBorders>
              <w:top w:val="single" w:sz="8" w:space="0" w:color="auto"/>
              <w:left w:val="single" w:sz="8" w:space="0" w:color="auto"/>
              <w:bottom w:val="nil"/>
              <w:right w:val="nil"/>
            </w:tcBorders>
            <w:vAlign w:val="center"/>
            <w:hideMark/>
          </w:tcPr>
          <w:p w:rsidR="002A3BC0" w:rsidRPr="00B91118" w:rsidRDefault="002A3BC0" w:rsidP="005D0B52">
            <w:pPr>
              <w:rPr>
                <w:rFonts w:asciiTheme="minorHAnsi" w:hAnsiTheme="minorHAnsi" w:cstheme="minorHAnsi"/>
                <w:sz w:val="16"/>
                <w:szCs w:val="16"/>
              </w:rPr>
            </w:pPr>
          </w:p>
        </w:tc>
        <w:tc>
          <w:tcPr>
            <w:tcW w:w="992" w:type="dxa"/>
            <w:vMerge/>
            <w:tcBorders>
              <w:top w:val="single" w:sz="8" w:space="0" w:color="auto"/>
              <w:left w:val="single" w:sz="8" w:space="0" w:color="auto"/>
              <w:bottom w:val="nil"/>
              <w:right w:val="nil"/>
            </w:tcBorders>
            <w:vAlign w:val="center"/>
            <w:hideMark/>
          </w:tcPr>
          <w:p w:rsidR="002A3BC0" w:rsidRPr="00B91118" w:rsidRDefault="002A3BC0" w:rsidP="005D0B52">
            <w:pPr>
              <w:rPr>
                <w:rFonts w:asciiTheme="minorHAnsi" w:hAnsiTheme="minorHAnsi" w:cstheme="minorHAnsi"/>
                <w:sz w:val="16"/>
                <w:szCs w:val="16"/>
              </w:rPr>
            </w:pPr>
          </w:p>
        </w:tc>
        <w:tc>
          <w:tcPr>
            <w:tcW w:w="851" w:type="dxa"/>
            <w:vMerge/>
            <w:tcBorders>
              <w:top w:val="single" w:sz="8" w:space="0" w:color="auto"/>
              <w:left w:val="single" w:sz="8" w:space="0" w:color="auto"/>
              <w:bottom w:val="nil"/>
              <w:right w:val="nil"/>
            </w:tcBorders>
            <w:vAlign w:val="center"/>
          </w:tcPr>
          <w:p w:rsidR="002A3BC0" w:rsidRPr="00B91118" w:rsidRDefault="002A3BC0"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tcPr>
          <w:p w:rsidR="002A3BC0" w:rsidRPr="00B91118" w:rsidRDefault="002A3BC0" w:rsidP="005D0B52">
            <w:pPr>
              <w:rPr>
                <w:rFonts w:asciiTheme="minorHAnsi" w:hAnsiTheme="minorHAnsi" w:cstheme="minorHAnsi"/>
                <w:sz w:val="16"/>
                <w:szCs w:val="16"/>
              </w:rPr>
            </w:pPr>
          </w:p>
        </w:tc>
      </w:tr>
      <w:tr w:rsidR="002A3BC0" w:rsidRPr="00B91118" w:rsidTr="002A3BC0">
        <w:trPr>
          <w:trHeight w:val="20"/>
        </w:trPr>
        <w:tc>
          <w:tcPr>
            <w:tcW w:w="432" w:type="dxa"/>
            <w:vMerge/>
            <w:tcBorders>
              <w:top w:val="nil"/>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2A3BC0" w:rsidRPr="00B91118" w:rsidRDefault="002A3BC0" w:rsidP="005D0B52">
            <w:pPr>
              <w:rPr>
                <w:rFonts w:asciiTheme="minorHAnsi" w:hAnsiTheme="minorHAnsi" w:cstheme="minorHAnsi"/>
                <w:sz w:val="16"/>
                <w:szCs w:val="16"/>
              </w:rPr>
            </w:pPr>
            <w:r w:rsidRPr="00B91118">
              <w:rPr>
                <w:rFonts w:asciiTheme="minorHAnsi" w:hAnsiTheme="minorHAnsi" w:cstheme="minorHAnsi"/>
                <w:sz w:val="16"/>
                <w:szCs w:val="16"/>
              </w:rPr>
              <w:t>Base de acero para montaje 254T, con poleas, correas y guarda correas.</w:t>
            </w:r>
          </w:p>
        </w:tc>
        <w:tc>
          <w:tcPr>
            <w:tcW w:w="1134" w:type="dxa"/>
            <w:vMerge/>
            <w:tcBorders>
              <w:top w:val="single" w:sz="8" w:space="0" w:color="auto"/>
              <w:left w:val="single" w:sz="8" w:space="0" w:color="auto"/>
              <w:bottom w:val="nil"/>
              <w:right w:val="nil"/>
            </w:tcBorders>
            <w:vAlign w:val="center"/>
            <w:hideMark/>
          </w:tcPr>
          <w:p w:rsidR="002A3BC0" w:rsidRPr="00B91118" w:rsidRDefault="002A3BC0" w:rsidP="005D0B52">
            <w:pPr>
              <w:rPr>
                <w:rFonts w:asciiTheme="minorHAnsi" w:hAnsiTheme="minorHAnsi" w:cstheme="minorHAnsi"/>
                <w:sz w:val="16"/>
                <w:szCs w:val="16"/>
              </w:rPr>
            </w:pPr>
          </w:p>
        </w:tc>
        <w:tc>
          <w:tcPr>
            <w:tcW w:w="992" w:type="dxa"/>
            <w:vMerge/>
            <w:tcBorders>
              <w:top w:val="single" w:sz="8" w:space="0" w:color="auto"/>
              <w:left w:val="single" w:sz="8" w:space="0" w:color="auto"/>
              <w:bottom w:val="nil"/>
              <w:right w:val="nil"/>
            </w:tcBorders>
            <w:vAlign w:val="center"/>
            <w:hideMark/>
          </w:tcPr>
          <w:p w:rsidR="002A3BC0" w:rsidRPr="00B91118" w:rsidRDefault="002A3BC0" w:rsidP="005D0B52">
            <w:pPr>
              <w:rPr>
                <w:rFonts w:asciiTheme="minorHAnsi" w:hAnsiTheme="minorHAnsi" w:cstheme="minorHAnsi"/>
                <w:sz w:val="16"/>
                <w:szCs w:val="16"/>
              </w:rPr>
            </w:pPr>
          </w:p>
        </w:tc>
        <w:tc>
          <w:tcPr>
            <w:tcW w:w="851" w:type="dxa"/>
            <w:vMerge/>
            <w:tcBorders>
              <w:top w:val="single" w:sz="8" w:space="0" w:color="auto"/>
              <w:left w:val="single" w:sz="8" w:space="0" w:color="auto"/>
              <w:bottom w:val="nil"/>
              <w:right w:val="nil"/>
            </w:tcBorders>
            <w:vAlign w:val="center"/>
          </w:tcPr>
          <w:p w:rsidR="002A3BC0" w:rsidRPr="00B91118" w:rsidRDefault="002A3BC0"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tcPr>
          <w:p w:rsidR="002A3BC0" w:rsidRPr="00B91118" w:rsidRDefault="002A3BC0" w:rsidP="005D0B52">
            <w:pPr>
              <w:rPr>
                <w:rFonts w:asciiTheme="minorHAnsi" w:hAnsiTheme="minorHAnsi" w:cstheme="minorHAnsi"/>
                <w:sz w:val="16"/>
                <w:szCs w:val="16"/>
              </w:rPr>
            </w:pPr>
          </w:p>
        </w:tc>
      </w:tr>
      <w:tr w:rsidR="002A3BC0" w:rsidRPr="00B91118" w:rsidTr="002A3BC0">
        <w:trPr>
          <w:trHeight w:val="20"/>
        </w:trPr>
        <w:tc>
          <w:tcPr>
            <w:tcW w:w="432" w:type="dxa"/>
            <w:vMerge/>
            <w:tcBorders>
              <w:top w:val="nil"/>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2A3BC0" w:rsidRPr="00B91118" w:rsidRDefault="002A3BC0" w:rsidP="005D0B52">
            <w:pPr>
              <w:rPr>
                <w:rFonts w:asciiTheme="minorHAnsi" w:hAnsiTheme="minorHAnsi" w:cstheme="minorHAnsi"/>
                <w:sz w:val="16"/>
                <w:szCs w:val="16"/>
              </w:rPr>
            </w:pPr>
            <w:r w:rsidRPr="00B91118">
              <w:rPr>
                <w:rFonts w:asciiTheme="minorHAnsi" w:hAnsiTheme="minorHAnsi" w:cstheme="minorHAnsi"/>
                <w:sz w:val="16"/>
                <w:szCs w:val="16"/>
              </w:rPr>
              <w:t>Relación de velocidad 1450/525 rpm.</w:t>
            </w:r>
          </w:p>
        </w:tc>
        <w:tc>
          <w:tcPr>
            <w:tcW w:w="1134" w:type="dxa"/>
            <w:vMerge/>
            <w:tcBorders>
              <w:top w:val="single" w:sz="8" w:space="0" w:color="auto"/>
              <w:left w:val="single" w:sz="8" w:space="0" w:color="auto"/>
              <w:bottom w:val="nil"/>
              <w:right w:val="nil"/>
            </w:tcBorders>
            <w:vAlign w:val="center"/>
            <w:hideMark/>
          </w:tcPr>
          <w:p w:rsidR="002A3BC0" w:rsidRPr="00B91118" w:rsidRDefault="002A3BC0" w:rsidP="005D0B52">
            <w:pPr>
              <w:rPr>
                <w:rFonts w:asciiTheme="minorHAnsi" w:hAnsiTheme="minorHAnsi" w:cstheme="minorHAnsi"/>
                <w:sz w:val="16"/>
                <w:szCs w:val="16"/>
              </w:rPr>
            </w:pPr>
          </w:p>
        </w:tc>
        <w:tc>
          <w:tcPr>
            <w:tcW w:w="992" w:type="dxa"/>
            <w:vMerge/>
            <w:tcBorders>
              <w:top w:val="single" w:sz="8" w:space="0" w:color="auto"/>
              <w:left w:val="single" w:sz="8" w:space="0" w:color="auto"/>
              <w:bottom w:val="nil"/>
              <w:right w:val="nil"/>
            </w:tcBorders>
            <w:vAlign w:val="center"/>
            <w:hideMark/>
          </w:tcPr>
          <w:p w:rsidR="002A3BC0" w:rsidRPr="00B91118" w:rsidRDefault="002A3BC0" w:rsidP="005D0B52">
            <w:pPr>
              <w:rPr>
                <w:rFonts w:asciiTheme="minorHAnsi" w:hAnsiTheme="minorHAnsi" w:cstheme="minorHAnsi"/>
                <w:sz w:val="16"/>
                <w:szCs w:val="16"/>
              </w:rPr>
            </w:pPr>
          </w:p>
        </w:tc>
        <w:tc>
          <w:tcPr>
            <w:tcW w:w="851" w:type="dxa"/>
            <w:vMerge/>
            <w:tcBorders>
              <w:top w:val="single" w:sz="8" w:space="0" w:color="auto"/>
              <w:left w:val="single" w:sz="8" w:space="0" w:color="auto"/>
              <w:bottom w:val="nil"/>
              <w:right w:val="nil"/>
            </w:tcBorders>
            <w:vAlign w:val="center"/>
          </w:tcPr>
          <w:p w:rsidR="002A3BC0" w:rsidRPr="00B91118" w:rsidRDefault="002A3BC0"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tcPr>
          <w:p w:rsidR="002A3BC0" w:rsidRPr="00B91118" w:rsidRDefault="002A3BC0" w:rsidP="005D0B52">
            <w:pPr>
              <w:rPr>
                <w:rFonts w:asciiTheme="minorHAnsi" w:hAnsiTheme="minorHAnsi" w:cstheme="minorHAnsi"/>
                <w:sz w:val="16"/>
                <w:szCs w:val="16"/>
              </w:rPr>
            </w:pPr>
          </w:p>
        </w:tc>
      </w:tr>
      <w:tr w:rsidR="002A3BC0" w:rsidRPr="00B91118" w:rsidTr="002A3BC0">
        <w:trPr>
          <w:trHeight w:val="20"/>
        </w:trPr>
        <w:tc>
          <w:tcPr>
            <w:tcW w:w="432" w:type="dxa"/>
            <w:vMerge/>
            <w:tcBorders>
              <w:top w:val="nil"/>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4803" w:type="dxa"/>
            <w:tcBorders>
              <w:top w:val="nil"/>
              <w:left w:val="nil"/>
              <w:bottom w:val="single" w:sz="8" w:space="0" w:color="auto"/>
              <w:right w:val="single" w:sz="8" w:space="0" w:color="auto"/>
            </w:tcBorders>
            <w:shd w:val="clear" w:color="auto" w:fill="auto"/>
            <w:noWrap/>
            <w:vAlign w:val="center"/>
            <w:hideMark/>
          </w:tcPr>
          <w:p w:rsidR="002A3BC0" w:rsidRPr="00B91118" w:rsidRDefault="002A3BC0" w:rsidP="005D0B52">
            <w:pPr>
              <w:rPr>
                <w:rFonts w:asciiTheme="minorHAnsi" w:hAnsiTheme="minorHAnsi" w:cstheme="minorHAnsi"/>
                <w:sz w:val="16"/>
                <w:szCs w:val="16"/>
              </w:rPr>
            </w:pPr>
            <w:r w:rsidRPr="00B91118">
              <w:rPr>
                <w:rFonts w:asciiTheme="minorHAnsi" w:hAnsiTheme="minorHAnsi" w:cstheme="minorHAnsi"/>
                <w:sz w:val="16"/>
                <w:szCs w:val="16"/>
              </w:rPr>
              <w:t>Motor de 10HP, 1500rpm, 50Hz, Explosion Proof, 3Ph, 380V y kit de trabajo en altura.</w:t>
            </w:r>
          </w:p>
        </w:tc>
        <w:tc>
          <w:tcPr>
            <w:tcW w:w="1134" w:type="dxa"/>
            <w:vMerge/>
            <w:tcBorders>
              <w:top w:val="single" w:sz="8" w:space="0" w:color="auto"/>
              <w:left w:val="single" w:sz="8" w:space="0" w:color="auto"/>
              <w:bottom w:val="nil"/>
              <w:right w:val="nil"/>
            </w:tcBorders>
            <w:vAlign w:val="center"/>
            <w:hideMark/>
          </w:tcPr>
          <w:p w:rsidR="002A3BC0" w:rsidRPr="00B91118" w:rsidRDefault="002A3BC0" w:rsidP="005D0B52">
            <w:pPr>
              <w:rPr>
                <w:rFonts w:asciiTheme="minorHAnsi" w:hAnsiTheme="minorHAnsi" w:cstheme="minorHAnsi"/>
                <w:sz w:val="16"/>
                <w:szCs w:val="16"/>
              </w:rPr>
            </w:pPr>
          </w:p>
        </w:tc>
        <w:tc>
          <w:tcPr>
            <w:tcW w:w="992" w:type="dxa"/>
            <w:vMerge/>
            <w:tcBorders>
              <w:top w:val="single" w:sz="8" w:space="0" w:color="auto"/>
              <w:left w:val="single" w:sz="8" w:space="0" w:color="auto"/>
              <w:bottom w:val="nil"/>
              <w:right w:val="nil"/>
            </w:tcBorders>
            <w:vAlign w:val="center"/>
            <w:hideMark/>
          </w:tcPr>
          <w:p w:rsidR="002A3BC0" w:rsidRPr="00B91118" w:rsidRDefault="002A3BC0" w:rsidP="005D0B52">
            <w:pPr>
              <w:rPr>
                <w:rFonts w:asciiTheme="minorHAnsi" w:hAnsiTheme="minorHAnsi" w:cstheme="minorHAnsi"/>
                <w:sz w:val="16"/>
                <w:szCs w:val="16"/>
              </w:rPr>
            </w:pPr>
          </w:p>
        </w:tc>
        <w:tc>
          <w:tcPr>
            <w:tcW w:w="851" w:type="dxa"/>
            <w:vMerge/>
            <w:tcBorders>
              <w:top w:val="single" w:sz="8" w:space="0" w:color="auto"/>
              <w:left w:val="single" w:sz="8" w:space="0" w:color="auto"/>
              <w:bottom w:val="nil"/>
              <w:right w:val="nil"/>
            </w:tcBorders>
            <w:vAlign w:val="center"/>
          </w:tcPr>
          <w:p w:rsidR="002A3BC0" w:rsidRPr="00B91118" w:rsidRDefault="002A3BC0"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tcPr>
          <w:p w:rsidR="002A3BC0" w:rsidRPr="00B91118" w:rsidRDefault="002A3BC0" w:rsidP="005D0B52">
            <w:pPr>
              <w:rPr>
                <w:rFonts w:asciiTheme="minorHAnsi" w:hAnsiTheme="minorHAnsi" w:cstheme="minorHAnsi"/>
                <w:sz w:val="16"/>
                <w:szCs w:val="16"/>
              </w:rPr>
            </w:pPr>
          </w:p>
        </w:tc>
      </w:tr>
      <w:tr w:rsidR="002A3BC0" w:rsidRPr="00B91118" w:rsidTr="002A3BC0">
        <w:trPr>
          <w:trHeight w:val="20"/>
        </w:trPr>
        <w:tc>
          <w:tcPr>
            <w:tcW w:w="43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A3BC0" w:rsidRPr="00B91118" w:rsidRDefault="002A3BC0" w:rsidP="005D0B52">
            <w:pPr>
              <w:jc w:val="center"/>
              <w:rPr>
                <w:rFonts w:asciiTheme="minorHAnsi" w:hAnsiTheme="minorHAnsi" w:cstheme="minorHAnsi"/>
                <w:sz w:val="16"/>
                <w:szCs w:val="16"/>
              </w:rPr>
            </w:pPr>
            <w:r w:rsidRPr="00B91118">
              <w:rPr>
                <w:rFonts w:asciiTheme="minorHAnsi" w:hAnsiTheme="minorHAnsi" w:cstheme="minorHAnsi"/>
                <w:sz w:val="16"/>
                <w:szCs w:val="16"/>
              </w:rPr>
              <w:t>3</w:t>
            </w:r>
          </w:p>
        </w:tc>
        <w:tc>
          <w:tcPr>
            <w:tcW w:w="4803" w:type="dxa"/>
            <w:tcBorders>
              <w:top w:val="nil"/>
              <w:left w:val="nil"/>
              <w:bottom w:val="nil"/>
              <w:right w:val="single" w:sz="8" w:space="0" w:color="auto"/>
            </w:tcBorders>
            <w:shd w:val="clear" w:color="000000" w:fill="D9D9D9"/>
            <w:noWrap/>
            <w:vAlign w:val="center"/>
            <w:hideMark/>
          </w:tcPr>
          <w:p w:rsidR="002A3BC0" w:rsidRPr="00B91118" w:rsidRDefault="002A3BC0" w:rsidP="005D0B52">
            <w:pPr>
              <w:rPr>
                <w:rFonts w:asciiTheme="minorHAnsi" w:hAnsiTheme="minorHAnsi" w:cstheme="minorHAnsi"/>
                <w:b/>
                <w:bCs/>
                <w:sz w:val="16"/>
                <w:szCs w:val="16"/>
              </w:rPr>
            </w:pPr>
            <w:r w:rsidRPr="00B91118">
              <w:rPr>
                <w:rFonts w:asciiTheme="minorHAnsi" w:hAnsiTheme="minorHAnsi" w:cstheme="minorHAnsi"/>
                <w:b/>
                <w:bCs/>
                <w:sz w:val="16"/>
                <w:szCs w:val="16"/>
              </w:rPr>
              <w:t>MODELO BLACKMER LGL4B - USA</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2A3BC0" w:rsidRPr="00B91118" w:rsidRDefault="002A3BC0" w:rsidP="005D0B52">
            <w:pPr>
              <w:jc w:val="center"/>
              <w:rPr>
                <w:rFonts w:asciiTheme="minorHAnsi" w:hAnsiTheme="minorHAnsi" w:cstheme="minorHAnsi"/>
                <w:sz w:val="16"/>
                <w:szCs w:val="16"/>
              </w:rPr>
            </w:pPr>
            <w:r w:rsidRPr="00B91118">
              <w:rPr>
                <w:rFonts w:asciiTheme="minorHAnsi" w:hAnsiTheme="minorHAnsi" w:cstheme="minorHAnsi"/>
                <w:sz w:val="16"/>
                <w:szCs w:val="16"/>
              </w:rPr>
              <w:t>PIEZA</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2A3BC0" w:rsidRPr="00B91118" w:rsidRDefault="002A3BC0" w:rsidP="005D0B52">
            <w:pPr>
              <w:jc w:val="center"/>
              <w:rPr>
                <w:rFonts w:asciiTheme="minorHAnsi" w:hAnsiTheme="minorHAnsi" w:cstheme="minorHAnsi"/>
                <w:sz w:val="16"/>
                <w:szCs w:val="16"/>
              </w:rPr>
            </w:pPr>
            <w:r w:rsidRPr="00B91118">
              <w:rPr>
                <w:rFonts w:asciiTheme="minorHAnsi" w:hAnsiTheme="minorHAnsi" w:cstheme="minorHAnsi"/>
                <w:sz w:val="16"/>
                <w:szCs w:val="16"/>
              </w:rPr>
              <w:t>2</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2A3BC0" w:rsidRPr="00B91118" w:rsidRDefault="002A3BC0" w:rsidP="005D0B52">
            <w:pPr>
              <w:jc w:val="center"/>
              <w:rPr>
                <w:rFonts w:asciiTheme="minorHAnsi" w:hAnsiTheme="minorHAnsi" w:cstheme="minorHAnsi"/>
                <w:sz w:val="16"/>
                <w:szCs w:val="16"/>
              </w:rPr>
            </w:pP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tcPr>
          <w:p w:rsidR="002A3BC0" w:rsidRPr="00B91118" w:rsidRDefault="002A3BC0" w:rsidP="005D0B52">
            <w:pPr>
              <w:jc w:val="center"/>
              <w:rPr>
                <w:rFonts w:asciiTheme="minorHAnsi" w:hAnsiTheme="minorHAnsi" w:cstheme="minorHAnsi"/>
                <w:sz w:val="16"/>
                <w:szCs w:val="16"/>
              </w:rPr>
            </w:pPr>
          </w:p>
        </w:tc>
      </w:tr>
      <w:tr w:rsidR="002A3BC0" w:rsidRPr="00B91118" w:rsidTr="002A3BC0">
        <w:trPr>
          <w:trHeight w:val="20"/>
        </w:trPr>
        <w:tc>
          <w:tcPr>
            <w:tcW w:w="432" w:type="dxa"/>
            <w:vMerge/>
            <w:tcBorders>
              <w:top w:val="nil"/>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2A3BC0" w:rsidRPr="00B91118" w:rsidRDefault="002A3BC0" w:rsidP="005D0B52">
            <w:pPr>
              <w:rPr>
                <w:rFonts w:asciiTheme="minorHAnsi" w:hAnsiTheme="minorHAnsi" w:cstheme="minorHAnsi"/>
                <w:sz w:val="16"/>
                <w:szCs w:val="16"/>
              </w:rPr>
            </w:pPr>
            <w:r w:rsidRPr="00B91118">
              <w:rPr>
                <w:rFonts w:asciiTheme="minorHAnsi" w:hAnsiTheme="minorHAnsi" w:cstheme="minorHAnsi"/>
                <w:sz w:val="16"/>
                <w:szCs w:val="16"/>
              </w:rPr>
              <w:t>Bomba de paleta para GLP.</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851" w:type="dxa"/>
            <w:vMerge/>
            <w:tcBorders>
              <w:top w:val="single" w:sz="8" w:space="0" w:color="auto"/>
              <w:left w:val="single" w:sz="8" w:space="0" w:color="auto"/>
              <w:bottom w:val="single" w:sz="8" w:space="0" w:color="000000"/>
              <w:right w:val="single" w:sz="8" w:space="0" w:color="auto"/>
            </w:tcBorders>
            <w:vAlign w:val="center"/>
          </w:tcPr>
          <w:p w:rsidR="002A3BC0" w:rsidRPr="00B91118" w:rsidRDefault="002A3BC0"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tcPr>
          <w:p w:rsidR="002A3BC0" w:rsidRPr="00B91118" w:rsidRDefault="002A3BC0" w:rsidP="005D0B52">
            <w:pPr>
              <w:rPr>
                <w:rFonts w:asciiTheme="minorHAnsi" w:hAnsiTheme="minorHAnsi" w:cstheme="minorHAnsi"/>
                <w:sz w:val="16"/>
                <w:szCs w:val="16"/>
              </w:rPr>
            </w:pPr>
          </w:p>
        </w:tc>
      </w:tr>
      <w:tr w:rsidR="002A3BC0" w:rsidRPr="00B91118" w:rsidTr="002A3BC0">
        <w:trPr>
          <w:trHeight w:val="20"/>
        </w:trPr>
        <w:tc>
          <w:tcPr>
            <w:tcW w:w="432" w:type="dxa"/>
            <w:vMerge/>
            <w:tcBorders>
              <w:top w:val="nil"/>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vAlign w:val="center"/>
            <w:hideMark/>
          </w:tcPr>
          <w:p w:rsidR="002A3BC0" w:rsidRPr="00B91118" w:rsidRDefault="002A3BC0" w:rsidP="005D0B52">
            <w:pPr>
              <w:rPr>
                <w:rFonts w:asciiTheme="minorHAnsi" w:hAnsiTheme="minorHAnsi" w:cstheme="minorHAnsi"/>
                <w:sz w:val="16"/>
                <w:szCs w:val="16"/>
              </w:rPr>
            </w:pPr>
            <w:r w:rsidRPr="00B91118">
              <w:rPr>
                <w:rFonts w:asciiTheme="minorHAnsi" w:hAnsiTheme="minorHAnsi" w:cstheme="minorHAnsi"/>
                <w:sz w:val="16"/>
                <w:szCs w:val="16"/>
              </w:rPr>
              <w:t>Material de hierro ductil, sellos mecánicos, doble eje, válvulas de seguridad estandar listada UL para uso con GLP.</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851" w:type="dxa"/>
            <w:vMerge/>
            <w:tcBorders>
              <w:top w:val="single" w:sz="8" w:space="0" w:color="auto"/>
              <w:left w:val="single" w:sz="8" w:space="0" w:color="auto"/>
              <w:bottom w:val="single" w:sz="8" w:space="0" w:color="000000"/>
              <w:right w:val="single" w:sz="8" w:space="0" w:color="auto"/>
            </w:tcBorders>
            <w:vAlign w:val="center"/>
          </w:tcPr>
          <w:p w:rsidR="002A3BC0" w:rsidRPr="00B91118" w:rsidRDefault="002A3BC0"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tcPr>
          <w:p w:rsidR="002A3BC0" w:rsidRPr="00B91118" w:rsidRDefault="002A3BC0" w:rsidP="005D0B52">
            <w:pPr>
              <w:rPr>
                <w:rFonts w:asciiTheme="minorHAnsi" w:hAnsiTheme="minorHAnsi" w:cstheme="minorHAnsi"/>
                <w:sz w:val="16"/>
                <w:szCs w:val="16"/>
              </w:rPr>
            </w:pPr>
          </w:p>
        </w:tc>
      </w:tr>
      <w:tr w:rsidR="002A3BC0" w:rsidRPr="00B91118" w:rsidTr="002A3BC0">
        <w:trPr>
          <w:trHeight w:val="20"/>
        </w:trPr>
        <w:tc>
          <w:tcPr>
            <w:tcW w:w="432" w:type="dxa"/>
            <w:vMerge/>
            <w:tcBorders>
              <w:top w:val="nil"/>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2A3BC0" w:rsidRPr="00B91118" w:rsidRDefault="002A3BC0" w:rsidP="005D0B52">
            <w:pPr>
              <w:rPr>
                <w:rFonts w:asciiTheme="minorHAnsi" w:hAnsiTheme="minorHAnsi" w:cstheme="minorHAnsi"/>
                <w:sz w:val="16"/>
                <w:szCs w:val="16"/>
              </w:rPr>
            </w:pPr>
            <w:r w:rsidRPr="00B91118">
              <w:rPr>
                <w:rFonts w:asciiTheme="minorHAnsi" w:hAnsiTheme="minorHAnsi" w:cstheme="minorHAnsi"/>
                <w:sz w:val="16"/>
                <w:szCs w:val="16"/>
              </w:rPr>
              <w:t>Conexión de entrada de 4" brida para soldar.</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851" w:type="dxa"/>
            <w:vMerge/>
            <w:tcBorders>
              <w:top w:val="single" w:sz="8" w:space="0" w:color="auto"/>
              <w:left w:val="single" w:sz="8" w:space="0" w:color="auto"/>
              <w:bottom w:val="single" w:sz="8" w:space="0" w:color="000000"/>
              <w:right w:val="single" w:sz="8" w:space="0" w:color="auto"/>
            </w:tcBorders>
            <w:vAlign w:val="center"/>
          </w:tcPr>
          <w:p w:rsidR="002A3BC0" w:rsidRPr="00B91118" w:rsidRDefault="002A3BC0"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tcPr>
          <w:p w:rsidR="002A3BC0" w:rsidRPr="00B91118" w:rsidRDefault="002A3BC0" w:rsidP="005D0B52">
            <w:pPr>
              <w:rPr>
                <w:rFonts w:asciiTheme="minorHAnsi" w:hAnsiTheme="minorHAnsi" w:cstheme="minorHAnsi"/>
                <w:sz w:val="16"/>
                <w:szCs w:val="16"/>
              </w:rPr>
            </w:pPr>
          </w:p>
        </w:tc>
      </w:tr>
      <w:tr w:rsidR="002A3BC0" w:rsidRPr="00B91118" w:rsidTr="002A3BC0">
        <w:trPr>
          <w:trHeight w:val="20"/>
        </w:trPr>
        <w:tc>
          <w:tcPr>
            <w:tcW w:w="432" w:type="dxa"/>
            <w:vMerge/>
            <w:tcBorders>
              <w:top w:val="nil"/>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2A3BC0" w:rsidRPr="00B91118" w:rsidRDefault="002A3BC0" w:rsidP="005D0B52">
            <w:pPr>
              <w:rPr>
                <w:rFonts w:asciiTheme="minorHAnsi" w:hAnsiTheme="minorHAnsi" w:cstheme="minorHAnsi"/>
                <w:sz w:val="16"/>
                <w:szCs w:val="16"/>
              </w:rPr>
            </w:pPr>
            <w:r w:rsidRPr="00B91118">
              <w:rPr>
                <w:rFonts w:asciiTheme="minorHAnsi" w:hAnsiTheme="minorHAnsi" w:cstheme="minorHAnsi"/>
                <w:sz w:val="16"/>
                <w:szCs w:val="16"/>
              </w:rPr>
              <w:t>Conexión de salida de 3" brida para soldar.</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851" w:type="dxa"/>
            <w:vMerge/>
            <w:tcBorders>
              <w:top w:val="single" w:sz="8" w:space="0" w:color="auto"/>
              <w:left w:val="single" w:sz="8" w:space="0" w:color="auto"/>
              <w:bottom w:val="single" w:sz="8" w:space="0" w:color="000000"/>
              <w:right w:val="single" w:sz="8" w:space="0" w:color="auto"/>
            </w:tcBorders>
            <w:vAlign w:val="center"/>
          </w:tcPr>
          <w:p w:rsidR="002A3BC0" w:rsidRPr="00B91118" w:rsidRDefault="002A3BC0"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tcPr>
          <w:p w:rsidR="002A3BC0" w:rsidRPr="00B91118" w:rsidRDefault="002A3BC0" w:rsidP="005D0B52">
            <w:pPr>
              <w:rPr>
                <w:rFonts w:asciiTheme="minorHAnsi" w:hAnsiTheme="minorHAnsi" w:cstheme="minorHAnsi"/>
                <w:sz w:val="16"/>
                <w:szCs w:val="16"/>
              </w:rPr>
            </w:pPr>
          </w:p>
        </w:tc>
      </w:tr>
      <w:tr w:rsidR="002A3BC0" w:rsidRPr="00B91118" w:rsidTr="002A3BC0">
        <w:trPr>
          <w:trHeight w:val="20"/>
        </w:trPr>
        <w:tc>
          <w:tcPr>
            <w:tcW w:w="432" w:type="dxa"/>
            <w:vMerge/>
            <w:tcBorders>
              <w:top w:val="nil"/>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2A3BC0" w:rsidRPr="00B91118" w:rsidRDefault="002A3BC0" w:rsidP="005D0B52">
            <w:pPr>
              <w:rPr>
                <w:rFonts w:asciiTheme="minorHAnsi" w:hAnsiTheme="minorHAnsi" w:cstheme="minorHAnsi"/>
                <w:sz w:val="16"/>
                <w:szCs w:val="16"/>
              </w:rPr>
            </w:pPr>
            <w:r w:rsidRPr="00B91118">
              <w:rPr>
                <w:rFonts w:asciiTheme="minorHAnsi" w:hAnsiTheme="minorHAnsi" w:cstheme="minorHAnsi"/>
                <w:sz w:val="16"/>
                <w:szCs w:val="16"/>
              </w:rPr>
              <w:t>Presión máxima de trabajo 400 psi.</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851" w:type="dxa"/>
            <w:vMerge/>
            <w:tcBorders>
              <w:top w:val="single" w:sz="8" w:space="0" w:color="auto"/>
              <w:left w:val="single" w:sz="8" w:space="0" w:color="auto"/>
              <w:bottom w:val="single" w:sz="8" w:space="0" w:color="000000"/>
              <w:right w:val="single" w:sz="8" w:space="0" w:color="auto"/>
            </w:tcBorders>
            <w:vAlign w:val="center"/>
          </w:tcPr>
          <w:p w:rsidR="002A3BC0" w:rsidRPr="00B91118" w:rsidRDefault="002A3BC0"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tcPr>
          <w:p w:rsidR="002A3BC0" w:rsidRPr="00B91118" w:rsidRDefault="002A3BC0" w:rsidP="005D0B52">
            <w:pPr>
              <w:rPr>
                <w:rFonts w:asciiTheme="minorHAnsi" w:hAnsiTheme="minorHAnsi" w:cstheme="minorHAnsi"/>
                <w:sz w:val="16"/>
                <w:szCs w:val="16"/>
              </w:rPr>
            </w:pPr>
          </w:p>
        </w:tc>
      </w:tr>
      <w:tr w:rsidR="002A3BC0" w:rsidRPr="00B91118" w:rsidTr="002A3BC0">
        <w:trPr>
          <w:trHeight w:val="20"/>
        </w:trPr>
        <w:tc>
          <w:tcPr>
            <w:tcW w:w="432" w:type="dxa"/>
            <w:vMerge/>
            <w:tcBorders>
              <w:top w:val="nil"/>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2A3BC0" w:rsidRPr="00B91118" w:rsidRDefault="002A3BC0" w:rsidP="005D0B52">
            <w:pPr>
              <w:rPr>
                <w:rFonts w:asciiTheme="minorHAnsi" w:hAnsiTheme="minorHAnsi" w:cstheme="minorHAnsi"/>
                <w:sz w:val="16"/>
                <w:szCs w:val="16"/>
              </w:rPr>
            </w:pPr>
            <w:r w:rsidRPr="00B91118">
              <w:rPr>
                <w:rFonts w:asciiTheme="minorHAnsi" w:hAnsiTheme="minorHAnsi" w:cstheme="minorHAnsi"/>
                <w:sz w:val="16"/>
                <w:szCs w:val="16"/>
              </w:rPr>
              <w:t>Rango de temperatura de trabajo de -25°F a 225°F</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851" w:type="dxa"/>
            <w:vMerge/>
            <w:tcBorders>
              <w:top w:val="single" w:sz="8" w:space="0" w:color="auto"/>
              <w:left w:val="single" w:sz="8" w:space="0" w:color="auto"/>
              <w:bottom w:val="single" w:sz="8" w:space="0" w:color="000000"/>
              <w:right w:val="single" w:sz="8" w:space="0" w:color="auto"/>
            </w:tcBorders>
            <w:vAlign w:val="center"/>
          </w:tcPr>
          <w:p w:rsidR="002A3BC0" w:rsidRPr="00B91118" w:rsidRDefault="002A3BC0"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tcPr>
          <w:p w:rsidR="002A3BC0" w:rsidRPr="00B91118" w:rsidRDefault="002A3BC0" w:rsidP="005D0B52">
            <w:pPr>
              <w:rPr>
                <w:rFonts w:asciiTheme="minorHAnsi" w:hAnsiTheme="minorHAnsi" w:cstheme="minorHAnsi"/>
                <w:sz w:val="16"/>
                <w:szCs w:val="16"/>
              </w:rPr>
            </w:pPr>
          </w:p>
        </w:tc>
      </w:tr>
      <w:tr w:rsidR="002A3BC0" w:rsidRPr="00B91118" w:rsidTr="002A3BC0">
        <w:trPr>
          <w:trHeight w:val="20"/>
        </w:trPr>
        <w:tc>
          <w:tcPr>
            <w:tcW w:w="432" w:type="dxa"/>
            <w:vMerge/>
            <w:tcBorders>
              <w:top w:val="nil"/>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2A3BC0" w:rsidRPr="00B91118" w:rsidRDefault="002A3BC0" w:rsidP="005D0B52">
            <w:pPr>
              <w:rPr>
                <w:rFonts w:asciiTheme="minorHAnsi" w:hAnsiTheme="minorHAnsi" w:cstheme="minorHAnsi"/>
                <w:sz w:val="16"/>
                <w:szCs w:val="16"/>
              </w:rPr>
            </w:pPr>
            <w:r w:rsidRPr="00B91118">
              <w:rPr>
                <w:rFonts w:asciiTheme="minorHAnsi" w:hAnsiTheme="minorHAnsi" w:cstheme="minorHAnsi"/>
                <w:sz w:val="16"/>
                <w:szCs w:val="16"/>
              </w:rPr>
              <w:t>Base de acero para montaje 254T, con poleas, correas y guarda correas.</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851" w:type="dxa"/>
            <w:vMerge/>
            <w:tcBorders>
              <w:top w:val="single" w:sz="8" w:space="0" w:color="auto"/>
              <w:left w:val="single" w:sz="8" w:space="0" w:color="auto"/>
              <w:bottom w:val="single" w:sz="8" w:space="0" w:color="000000"/>
              <w:right w:val="single" w:sz="8" w:space="0" w:color="auto"/>
            </w:tcBorders>
            <w:vAlign w:val="center"/>
          </w:tcPr>
          <w:p w:rsidR="002A3BC0" w:rsidRPr="00B91118" w:rsidRDefault="002A3BC0"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tcPr>
          <w:p w:rsidR="002A3BC0" w:rsidRPr="00B91118" w:rsidRDefault="002A3BC0" w:rsidP="005D0B52">
            <w:pPr>
              <w:rPr>
                <w:rFonts w:asciiTheme="minorHAnsi" w:hAnsiTheme="minorHAnsi" w:cstheme="minorHAnsi"/>
                <w:sz w:val="16"/>
                <w:szCs w:val="16"/>
              </w:rPr>
            </w:pPr>
          </w:p>
        </w:tc>
      </w:tr>
      <w:tr w:rsidR="002A3BC0" w:rsidRPr="00B91118" w:rsidTr="002A3BC0">
        <w:trPr>
          <w:trHeight w:val="20"/>
        </w:trPr>
        <w:tc>
          <w:tcPr>
            <w:tcW w:w="432" w:type="dxa"/>
            <w:vMerge/>
            <w:tcBorders>
              <w:top w:val="nil"/>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4803" w:type="dxa"/>
            <w:tcBorders>
              <w:top w:val="nil"/>
              <w:left w:val="nil"/>
              <w:bottom w:val="nil"/>
              <w:right w:val="single" w:sz="8" w:space="0" w:color="auto"/>
            </w:tcBorders>
            <w:shd w:val="clear" w:color="auto" w:fill="auto"/>
            <w:noWrap/>
            <w:vAlign w:val="center"/>
            <w:hideMark/>
          </w:tcPr>
          <w:p w:rsidR="002A3BC0" w:rsidRPr="00B91118" w:rsidRDefault="002A3BC0" w:rsidP="005D0B52">
            <w:pPr>
              <w:rPr>
                <w:rFonts w:asciiTheme="minorHAnsi" w:hAnsiTheme="minorHAnsi" w:cstheme="minorHAnsi"/>
                <w:sz w:val="16"/>
                <w:szCs w:val="16"/>
              </w:rPr>
            </w:pPr>
            <w:r w:rsidRPr="00B91118">
              <w:rPr>
                <w:rFonts w:asciiTheme="minorHAnsi" w:hAnsiTheme="minorHAnsi" w:cstheme="minorHAnsi"/>
                <w:sz w:val="16"/>
                <w:szCs w:val="16"/>
              </w:rPr>
              <w:t>Relación de velocidad 1450/525 rpm.</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851" w:type="dxa"/>
            <w:vMerge/>
            <w:tcBorders>
              <w:top w:val="single" w:sz="8" w:space="0" w:color="auto"/>
              <w:left w:val="single" w:sz="8" w:space="0" w:color="auto"/>
              <w:bottom w:val="single" w:sz="8" w:space="0" w:color="000000"/>
              <w:right w:val="single" w:sz="8" w:space="0" w:color="auto"/>
            </w:tcBorders>
            <w:vAlign w:val="center"/>
          </w:tcPr>
          <w:p w:rsidR="002A3BC0" w:rsidRPr="00B91118" w:rsidRDefault="002A3BC0" w:rsidP="005D0B52">
            <w:pPr>
              <w:rPr>
                <w:rFonts w:asciiTheme="minorHAnsi" w:hAnsiTheme="minorHAnsi" w:cstheme="minorHAnsi"/>
                <w:sz w:val="16"/>
                <w:szCs w:val="16"/>
              </w:rPr>
            </w:pPr>
          </w:p>
        </w:tc>
        <w:tc>
          <w:tcPr>
            <w:tcW w:w="1134" w:type="dxa"/>
            <w:vMerge/>
            <w:tcBorders>
              <w:top w:val="nil"/>
              <w:left w:val="single" w:sz="8" w:space="0" w:color="auto"/>
              <w:bottom w:val="single" w:sz="8" w:space="0" w:color="000000"/>
              <w:right w:val="single" w:sz="8" w:space="0" w:color="auto"/>
            </w:tcBorders>
            <w:vAlign w:val="center"/>
          </w:tcPr>
          <w:p w:rsidR="002A3BC0" w:rsidRPr="00B91118" w:rsidRDefault="002A3BC0" w:rsidP="005D0B52">
            <w:pPr>
              <w:rPr>
                <w:rFonts w:asciiTheme="minorHAnsi" w:hAnsiTheme="minorHAnsi" w:cstheme="minorHAnsi"/>
                <w:sz w:val="16"/>
                <w:szCs w:val="16"/>
              </w:rPr>
            </w:pPr>
          </w:p>
        </w:tc>
      </w:tr>
      <w:tr w:rsidR="002A3BC0" w:rsidRPr="00B91118" w:rsidTr="002A3BC0">
        <w:trPr>
          <w:trHeight w:val="20"/>
        </w:trPr>
        <w:tc>
          <w:tcPr>
            <w:tcW w:w="432" w:type="dxa"/>
            <w:vMerge/>
            <w:tcBorders>
              <w:top w:val="nil"/>
              <w:left w:val="single" w:sz="8" w:space="0" w:color="auto"/>
              <w:bottom w:val="single" w:sz="4" w:space="0" w:color="auto"/>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4803" w:type="dxa"/>
            <w:tcBorders>
              <w:top w:val="nil"/>
              <w:left w:val="nil"/>
              <w:bottom w:val="single" w:sz="4" w:space="0" w:color="auto"/>
              <w:right w:val="single" w:sz="8" w:space="0" w:color="auto"/>
            </w:tcBorders>
            <w:shd w:val="clear" w:color="auto" w:fill="auto"/>
            <w:noWrap/>
            <w:vAlign w:val="center"/>
            <w:hideMark/>
          </w:tcPr>
          <w:p w:rsidR="002A3BC0" w:rsidRPr="00B91118" w:rsidRDefault="002A3BC0" w:rsidP="005D0B52">
            <w:pPr>
              <w:rPr>
                <w:rFonts w:asciiTheme="minorHAnsi" w:hAnsiTheme="minorHAnsi" w:cstheme="minorHAnsi"/>
                <w:sz w:val="16"/>
                <w:szCs w:val="16"/>
              </w:rPr>
            </w:pPr>
            <w:r w:rsidRPr="00B91118">
              <w:rPr>
                <w:rFonts w:asciiTheme="minorHAnsi" w:hAnsiTheme="minorHAnsi" w:cstheme="minorHAnsi"/>
                <w:sz w:val="16"/>
                <w:szCs w:val="16"/>
              </w:rPr>
              <w:t>Motor de 20HP, 1500rpm, 50Hz, Explosion Proof, 3Ph, 380V y kit de trabajo en altura.</w:t>
            </w:r>
          </w:p>
        </w:tc>
        <w:tc>
          <w:tcPr>
            <w:tcW w:w="1134" w:type="dxa"/>
            <w:vMerge/>
            <w:tcBorders>
              <w:top w:val="single" w:sz="8" w:space="0" w:color="auto"/>
              <w:left w:val="single" w:sz="8" w:space="0" w:color="auto"/>
              <w:bottom w:val="single" w:sz="4" w:space="0" w:color="auto"/>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992" w:type="dxa"/>
            <w:vMerge/>
            <w:tcBorders>
              <w:top w:val="single" w:sz="8" w:space="0" w:color="auto"/>
              <w:left w:val="single" w:sz="8" w:space="0" w:color="auto"/>
              <w:bottom w:val="single" w:sz="4" w:space="0" w:color="auto"/>
              <w:right w:val="single" w:sz="8" w:space="0" w:color="auto"/>
            </w:tcBorders>
            <w:vAlign w:val="center"/>
            <w:hideMark/>
          </w:tcPr>
          <w:p w:rsidR="002A3BC0" w:rsidRPr="00B91118" w:rsidRDefault="002A3BC0" w:rsidP="005D0B52">
            <w:pPr>
              <w:rPr>
                <w:rFonts w:asciiTheme="minorHAnsi" w:hAnsiTheme="minorHAnsi" w:cstheme="minorHAnsi"/>
                <w:sz w:val="16"/>
                <w:szCs w:val="16"/>
              </w:rPr>
            </w:pPr>
          </w:p>
        </w:tc>
        <w:tc>
          <w:tcPr>
            <w:tcW w:w="851" w:type="dxa"/>
            <w:vMerge/>
            <w:tcBorders>
              <w:top w:val="single" w:sz="8" w:space="0" w:color="auto"/>
              <w:left w:val="single" w:sz="8" w:space="0" w:color="auto"/>
              <w:bottom w:val="single" w:sz="4" w:space="0" w:color="auto"/>
              <w:right w:val="single" w:sz="8" w:space="0" w:color="auto"/>
            </w:tcBorders>
            <w:vAlign w:val="center"/>
          </w:tcPr>
          <w:p w:rsidR="002A3BC0" w:rsidRPr="00B91118" w:rsidRDefault="002A3BC0" w:rsidP="005D0B52">
            <w:pPr>
              <w:rPr>
                <w:rFonts w:asciiTheme="minorHAnsi" w:hAnsiTheme="minorHAnsi" w:cstheme="minorHAnsi"/>
                <w:sz w:val="16"/>
                <w:szCs w:val="16"/>
              </w:rPr>
            </w:pPr>
          </w:p>
        </w:tc>
        <w:tc>
          <w:tcPr>
            <w:tcW w:w="1134" w:type="dxa"/>
            <w:vMerge/>
            <w:tcBorders>
              <w:top w:val="nil"/>
              <w:left w:val="single" w:sz="8" w:space="0" w:color="auto"/>
              <w:bottom w:val="single" w:sz="4" w:space="0" w:color="auto"/>
              <w:right w:val="single" w:sz="8" w:space="0" w:color="auto"/>
            </w:tcBorders>
            <w:vAlign w:val="center"/>
          </w:tcPr>
          <w:p w:rsidR="002A3BC0" w:rsidRPr="00B91118" w:rsidRDefault="002A3BC0" w:rsidP="005D0B52">
            <w:pPr>
              <w:rPr>
                <w:rFonts w:asciiTheme="minorHAnsi" w:hAnsiTheme="minorHAnsi" w:cstheme="minorHAnsi"/>
                <w:sz w:val="16"/>
                <w:szCs w:val="16"/>
              </w:rPr>
            </w:pPr>
          </w:p>
        </w:tc>
      </w:tr>
      <w:tr w:rsidR="002A3BC0" w:rsidRPr="00B91118" w:rsidTr="002A3BC0">
        <w:trPr>
          <w:trHeight w:val="20"/>
        </w:trPr>
        <w:tc>
          <w:tcPr>
            <w:tcW w:w="821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3BC0" w:rsidRPr="00B91118" w:rsidRDefault="002A3BC0" w:rsidP="002A3BC0">
            <w:pPr>
              <w:jc w:val="right"/>
              <w:rPr>
                <w:rFonts w:asciiTheme="minorHAnsi" w:hAnsiTheme="minorHAnsi" w:cstheme="minorHAnsi"/>
                <w:b/>
                <w:bCs/>
                <w:sz w:val="16"/>
                <w:szCs w:val="16"/>
              </w:rPr>
            </w:pPr>
            <w:r w:rsidRPr="002A3BC0">
              <w:rPr>
                <w:rFonts w:asciiTheme="minorHAnsi" w:hAnsiTheme="minorHAnsi" w:cstheme="minorHAnsi"/>
                <w:b/>
                <w:bCs/>
                <w:sz w:val="16"/>
                <w:szCs w:val="16"/>
              </w:rPr>
              <w:t>PRECIO TOTAL (Numeral)</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2A3BC0" w:rsidRPr="00B91118" w:rsidRDefault="002A3BC0" w:rsidP="005D0B52">
            <w:pPr>
              <w:jc w:val="center"/>
              <w:rPr>
                <w:rFonts w:asciiTheme="minorHAnsi" w:hAnsiTheme="minorHAnsi" w:cstheme="minorHAnsi"/>
                <w:b/>
                <w:bCs/>
                <w:sz w:val="16"/>
                <w:szCs w:val="16"/>
              </w:rPr>
            </w:pPr>
          </w:p>
        </w:tc>
      </w:tr>
      <w:tr w:rsidR="002A3BC0" w:rsidRPr="00B91118" w:rsidTr="002A3BC0">
        <w:trPr>
          <w:trHeight w:val="20"/>
        </w:trPr>
        <w:tc>
          <w:tcPr>
            <w:tcW w:w="9346"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3BC0" w:rsidRPr="00B91118" w:rsidRDefault="002A3BC0" w:rsidP="002A3BC0">
            <w:pPr>
              <w:rPr>
                <w:rFonts w:asciiTheme="minorHAnsi" w:hAnsiTheme="minorHAnsi" w:cstheme="minorHAnsi"/>
                <w:sz w:val="16"/>
                <w:szCs w:val="16"/>
              </w:rPr>
            </w:pPr>
            <w:r w:rsidRPr="006F470A">
              <w:rPr>
                <w:rFonts w:asciiTheme="minorHAnsi" w:hAnsiTheme="minorHAnsi" w:cstheme="minorHAnsi"/>
                <w:b/>
                <w:sz w:val="22"/>
                <w:szCs w:val="22"/>
                <w:lang w:val="es-BO"/>
              </w:rPr>
              <w:t>PRECIO TOTAL (Literal)</w:t>
            </w:r>
            <w:r>
              <w:rPr>
                <w:rFonts w:asciiTheme="minorHAnsi" w:hAnsiTheme="minorHAnsi" w:cstheme="minorHAnsi"/>
                <w:b/>
                <w:sz w:val="22"/>
                <w:szCs w:val="22"/>
                <w:lang w:val="es-BO"/>
              </w:rPr>
              <w:t>:</w:t>
            </w:r>
          </w:p>
        </w:tc>
      </w:tr>
    </w:tbl>
    <w:p w:rsidR="002A3BC0" w:rsidRDefault="002A3BC0"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20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610"/>
        <w:gridCol w:w="4590"/>
      </w:tblGrid>
      <w:tr w:rsidR="000221D3" w:rsidRPr="006F470A" w:rsidTr="005550A1">
        <w:trPr>
          <w:trHeight w:val="226"/>
          <w:tblHeader/>
          <w:jc w:val="center"/>
        </w:trPr>
        <w:tc>
          <w:tcPr>
            <w:tcW w:w="5230"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970"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5550A1">
        <w:trPr>
          <w:cantSplit/>
          <w:trHeight w:val="681"/>
          <w:jc w:val="center"/>
        </w:trPr>
        <w:tc>
          <w:tcPr>
            <w:tcW w:w="5230"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970"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207C2E" w:rsidRPr="006F470A" w:rsidTr="00192366">
        <w:trPr>
          <w:trHeight w:val="207"/>
          <w:jc w:val="center"/>
        </w:trPr>
        <w:tc>
          <w:tcPr>
            <w:tcW w:w="5230" w:type="dxa"/>
            <w:shd w:val="clear" w:color="auto" w:fill="C6D9F1" w:themeFill="text2" w:themeFillTint="33"/>
            <w:vAlign w:val="center"/>
          </w:tcPr>
          <w:p w:rsidR="00207C2E" w:rsidRPr="00506783" w:rsidRDefault="00207C2E" w:rsidP="00207C2E">
            <w:pPr>
              <w:autoSpaceDE w:val="0"/>
              <w:autoSpaceDN w:val="0"/>
              <w:adjustRightInd w:val="0"/>
              <w:rPr>
                <w:rFonts w:ascii="Verdana" w:hAnsi="Verdana" w:cstheme="minorHAnsi"/>
                <w:b/>
                <w:bCs/>
                <w:sz w:val="18"/>
                <w:szCs w:val="18"/>
                <w:lang w:eastAsia="es-BO"/>
              </w:rPr>
            </w:pPr>
            <w:r w:rsidRPr="00506783">
              <w:rPr>
                <w:rFonts w:ascii="Verdana" w:hAnsi="Verdana" w:cstheme="minorHAnsi"/>
                <w:b/>
                <w:bCs/>
                <w:sz w:val="18"/>
                <w:szCs w:val="18"/>
              </w:rPr>
              <w:t>CARACTERÍSTICAS TÉCNICAS DEL BIEN</w:t>
            </w:r>
          </w:p>
        </w:tc>
        <w:tc>
          <w:tcPr>
            <w:tcW w:w="4970" w:type="dxa"/>
            <w:shd w:val="clear" w:color="auto" w:fill="C6D9F1" w:themeFill="text2" w:themeFillTint="33"/>
            <w:vAlign w:val="center"/>
          </w:tcPr>
          <w:p w:rsidR="00207C2E" w:rsidRPr="006F470A" w:rsidRDefault="00207C2E" w:rsidP="00207C2E">
            <w:pPr>
              <w:rPr>
                <w:rFonts w:asciiTheme="minorHAnsi" w:hAnsiTheme="minorHAnsi" w:cstheme="minorHAnsi"/>
                <w:b/>
                <w:sz w:val="18"/>
                <w:szCs w:val="18"/>
              </w:rPr>
            </w:pPr>
          </w:p>
        </w:tc>
      </w:tr>
      <w:tr w:rsidR="00207C2E" w:rsidRPr="006F470A" w:rsidTr="005550A1">
        <w:trPr>
          <w:trHeight w:val="224"/>
          <w:jc w:val="center"/>
        </w:trPr>
        <w:tc>
          <w:tcPr>
            <w:tcW w:w="5230" w:type="dxa"/>
            <w:vAlign w:val="center"/>
          </w:tcPr>
          <w:p w:rsidR="00207C2E" w:rsidRPr="00506783" w:rsidRDefault="00207C2E" w:rsidP="00207C2E">
            <w:pPr>
              <w:autoSpaceDE w:val="0"/>
              <w:autoSpaceDN w:val="0"/>
              <w:adjustRightInd w:val="0"/>
              <w:contextualSpacing/>
              <w:jc w:val="both"/>
              <w:rPr>
                <w:rFonts w:ascii="Verdana" w:hAnsi="Verdana" w:cstheme="minorHAnsi"/>
                <w:sz w:val="18"/>
                <w:szCs w:val="18"/>
                <w:lang w:eastAsia="es-BO"/>
              </w:rPr>
            </w:pPr>
          </w:p>
          <w:tbl>
            <w:tblPr>
              <w:tblW w:w="5534" w:type="dxa"/>
              <w:tblCellMar>
                <w:left w:w="70" w:type="dxa"/>
                <w:right w:w="70" w:type="dxa"/>
              </w:tblCellMar>
              <w:tblLook w:val="04A0" w:firstRow="1" w:lastRow="0" w:firstColumn="1" w:lastColumn="0" w:noHBand="0" w:noVBand="1"/>
            </w:tblPr>
            <w:tblGrid>
              <w:gridCol w:w="514"/>
              <w:gridCol w:w="5020"/>
            </w:tblGrid>
            <w:tr w:rsidR="00207C2E" w:rsidRPr="00207C2E" w:rsidTr="00207C2E">
              <w:trPr>
                <w:trHeight w:val="23"/>
              </w:trPr>
              <w:tc>
                <w:tcPr>
                  <w:tcW w:w="514"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207C2E" w:rsidRPr="00207C2E" w:rsidRDefault="00207C2E" w:rsidP="00207C2E">
                  <w:pPr>
                    <w:jc w:val="center"/>
                    <w:rPr>
                      <w:rFonts w:asciiTheme="minorHAnsi" w:hAnsiTheme="minorHAnsi" w:cstheme="minorHAnsi"/>
                      <w:b/>
                      <w:bCs/>
                      <w:color w:val="000000"/>
                      <w:sz w:val="16"/>
                      <w:szCs w:val="16"/>
                    </w:rPr>
                  </w:pPr>
                  <w:r w:rsidRPr="00207C2E">
                    <w:rPr>
                      <w:rFonts w:asciiTheme="minorHAnsi" w:hAnsiTheme="minorHAnsi" w:cstheme="minorHAnsi"/>
                      <w:b/>
                      <w:bCs/>
                      <w:color w:val="000000"/>
                      <w:sz w:val="16"/>
                      <w:szCs w:val="16"/>
                    </w:rPr>
                    <w:t>Nro.</w:t>
                  </w:r>
                </w:p>
              </w:tc>
              <w:tc>
                <w:tcPr>
                  <w:tcW w:w="5020" w:type="dxa"/>
                  <w:tcBorders>
                    <w:top w:val="single" w:sz="8" w:space="0" w:color="auto"/>
                    <w:left w:val="nil"/>
                    <w:bottom w:val="single" w:sz="8" w:space="0" w:color="auto"/>
                    <w:right w:val="single" w:sz="8" w:space="0" w:color="auto"/>
                  </w:tcBorders>
                  <w:shd w:val="clear" w:color="000000" w:fill="D9D9D9"/>
                  <w:vAlign w:val="center"/>
                  <w:hideMark/>
                </w:tcPr>
                <w:p w:rsidR="00207C2E" w:rsidRPr="00207C2E" w:rsidRDefault="00207C2E" w:rsidP="00207C2E">
                  <w:pPr>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DETALLE</w:t>
                  </w:r>
                </w:p>
              </w:tc>
            </w:tr>
            <w:tr w:rsidR="00207C2E" w:rsidRPr="00207C2E" w:rsidTr="00207C2E">
              <w:trPr>
                <w:trHeight w:val="23"/>
              </w:trPr>
              <w:tc>
                <w:tcPr>
                  <w:tcW w:w="51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07C2E" w:rsidRPr="00207C2E" w:rsidRDefault="00207C2E" w:rsidP="00207C2E">
                  <w:pPr>
                    <w:jc w:val="center"/>
                    <w:rPr>
                      <w:rFonts w:asciiTheme="minorHAnsi" w:hAnsiTheme="minorHAnsi" w:cstheme="minorHAnsi"/>
                      <w:color w:val="000000"/>
                      <w:sz w:val="16"/>
                      <w:szCs w:val="16"/>
                    </w:rPr>
                  </w:pPr>
                  <w:r w:rsidRPr="00207C2E">
                    <w:rPr>
                      <w:rFonts w:asciiTheme="minorHAnsi" w:hAnsiTheme="minorHAnsi" w:cstheme="minorHAnsi"/>
                      <w:color w:val="000000"/>
                      <w:sz w:val="16"/>
                      <w:szCs w:val="16"/>
                    </w:rPr>
                    <w:t>1</w:t>
                  </w:r>
                </w:p>
              </w:tc>
              <w:tc>
                <w:tcPr>
                  <w:tcW w:w="5020" w:type="dxa"/>
                  <w:tcBorders>
                    <w:top w:val="nil"/>
                    <w:left w:val="nil"/>
                    <w:bottom w:val="nil"/>
                    <w:right w:val="single" w:sz="8" w:space="0" w:color="auto"/>
                  </w:tcBorders>
                  <w:shd w:val="clear" w:color="000000" w:fill="D9D9D9"/>
                  <w:noWrap/>
                  <w:vAlign w:val="center"/>
                  <w:hideMark/>
                </w:tcPr>
                <w:p w:rsidR="00207C2E" w:rsidRPr="00207C2E" w:rsidRDefault="00207C2E" w:rsidP="00207C2E">
                  <w:pPr>
                    <w:rPr>
                      <w:rFonts w:asciiTheme="minorHAnsi" w:hAnsiTheme="minorHAnsi" w:cstheme="minorHAnsi"/>
                      <w:b/>
                      <w:bCs/>
                      <w:color w:val="000000"/>
                      <w:sz w:val="16"/>
                      <w:szCs w:val="16"/>
                    </w:rPr>
                  </w:pPr>
                  <w:r w:rsidRPr="00207C2E">
                    <w:rPr>
                      <w:rFonts w:asciiTheme="minorHAnsi" w:hAnsiTheme="minorHAnsi" w:cstheme="minorHAnsi"/>
                      <w:b/>
                      <w:bCs/>
                      <w:color w:val="000000"/>
                      <w:sz w:val="16"/>
                      <w:szCs w:val="16"/>
                    </w:rPr>
                    <w:t>MODELO BLACKMER LGLD2E - USA</w:t>
                  </w:r>
                </w:p>
              </w:tc>
            </w:tr>
            <w:tr w:rsidR="00207C2E" w:rsidRPr="00207C2E" w:rsidTr="00207C2E">
              <w:trPr>
                <w:trHeight w:val="23"/>
              </w:trPr>
              <w:tc>
                <w:tcPr>
                  <w:tcW w:w="514" w:type="dxa"/>
                  <w:vMerge/>
                  <w:tcBorders>
                    <w:top w:val="nil"/>
                    <w:left w:val="single" w:sz="8" w:space="0" w:color="auto"/>
                    <w:bottom w:val="single" w:sz="8" w:space="0" w:color="000000"/>
                    <w:right w:val="single" w:sz="8" w:space="0" w:color="auto"/>
                  </w:tcBorders>
                  <w:vAlign w:val="center"/>
                  <w:hideMark/>
                </w:tcPr>
                <w:p w:rsidR="00207C2E" w:rsidRPr="00207C2E" w:rsidRDefault="00207C2E" w:rsidP="00207C2E">
                  <w:pPr>
                    <w:rPr>
                      <w:rFonts w:asciiTheme="minorHAnsi" w:hAnsiTheme="minorHAnsi" w:cstheme="minorHAnsi"/>
                      <w:color w:val="000000"/>
                      <w:sz w:val="16"/>
                      <w:szCs w:val="16"/>
                    </w:rPr>
                  </w:pPr>
                </w:p>
              </w:tc>
              <w:tc>
                <w:tcPr>
                  <w:tcW w:w="5020" w:type="dxa"/>
                  <w:tcBorders>
                    <w:top w:val="nil"/>
                    <w:left w:val="nil"/>
                    <w:bottom w:val="nil"/>
                    <w:right w:val="single" w:sz="8" w:space="0" w:color="auto"/>
                  </w:tcBorders>
                  <w:shd w:val="clear" w:color="auto" w:fill="auto"/>
                  <w:noWrap/>
                  <w:vAlign w:val="center"/>
                  <w:hideMark/>
                </w:tcPr>
                <w:p w:rsidR="00207C2E" w:rsidRPr="00207C2E" w:rsidRDefault="00207C2E" w:rsidP="00207C2E">
                  <w:pPr>
                    <w:rPr>
                      <w:rFonts w:asciiTheme="minorHAnsi" w:hAnsiTheme="minorHAnsi" w:cstheme="minorHAnsi"/>
                      <w:color w:val="000000"/>
                      <w:sz w:val="16"/>
                      <w:szCs w:val="16"/>
                    </w:rPr>
                  </w:pPr>
                  <w:r w:rsidRPr="00207C2E">
                    <w:rPr>
                      <w:rFonts w:asciiTheme="minorHAnsi" w:hAnsiTheme="minorHAnsi" w:cstheme="minorHAnsi"/>
                      <w:color w:val="000000"/>
                      <w:sz w:val="16"/>
                      <w:szCs w:val="16"/>
                    </w:rPr>
                    <w:t>Bomba de paleta para GLP.</w:t>
                  </w:r>
                </w:p>
              </w:tc>
            </w:tr>
            <w:tr w:rsidR="00207C2E" w:rsidRPr="00207C2E" w:rsidTr="00207C2E">
              <w:trPr>
                <w:trHeight w:val="23"/>
              </w:trPr>
              <w:tc>
                <w:tcPr>
                  <w:tcW w:w="514" w:type="dxa"/>
                  <w:vMerge/>
                  <w:tcBorders>
                    <w:top w:val="nil"/>
                    <w:left w:val="single" w:sz="8" w:space="0" w:color="auto"/>
                    <w:bottom w:val="single" w:sz="8" w:space="0" w:color="000000"/>
                    <w:right w:val="single" w:sz="8" w:space="0" w:color="auto"/>
                  </w:tcBorders>
                  <w:vAlign w:val="center"/>
                  <w:hideMark/>
                </w:tcPr>
                <w:p w:rsidR="00207C2E" w:rsidRPr="00207C2E" w:rsidRDefault="00207C2E" w:rsidP="00207C2E">
                  <w:pPr>
                    <w:rPr>
                      <w:rFonts w:asciiTheme="minorHAnsi" w:hAnsiTheme="minorHAnsi" w:cstheme="minorHAnsi"/>
                      <w:color w:val="000000"/>
                      <w:sz w:val="16"/>
                      <w:szCs w:val="16"/>
                    </w:rPr>
                  </w:pPr>
                </w:p>
              </w:tc>
              <w:tc>
                <w:tcPr>
                  <w:tcW w:w="5020" w:type="dxa"/>
                  <w:tcBorders>
                    <w:top w:val="nil"/>
                    <w:left w:val="nil"/>
                    <w:bottom w:val="nil"/>
                    <w:right w:val="single" w:sz="8" w:space="0" w:color="auto"/>
                  </w:tcBorders>
                  <w:shd w:val="clear" w:color="auto" w:fill="auto"/>
                  <w:vAlign w:val="center"/>
                  <w:hideMark/>
                </w:tcPr>
                <w:p w:rsidR="00207C2E" w:rsidRPr="00207C2E" w:rsidRDefault="00207C2E" w:rsidP="00207C2E">
                  <w:pPr>
                    <w:rPr>
                      <w:rFonts w:asciiTheme="minorHAnsi" w:hAnsiTheme="minorHAnsi" w:cstheme="minorHAnsi"/>
                      <w:color w:val="000000"/>
                      <w:sz w:val="16"/>
                      <w:szCs w:val="16"/>
                    </w:rPr>
                  </w:pPr>
                  <w:r w:rsidRPr="00207C2E">
                    <w:rPr>
                      <w:rFonts w:asciiTheme="minorHAnsi" w:hAnsiTheme="minorHAnsi" w:cstheme="minorHAnsi"/>
                      <w:color w:val="000000"/>
                      <w:sz w:val="16"/>
                      <w:szCs w:val="16"/>
                    </w:rPr>
                    <w:t>Material de hierro dúctil, sellos mecánicos, doble eje, válvulas de seguridad estándar listada UL para uso con GLP.</w:t>
                  </w:r>
                </w:p>
              </w:tc>
            </w:tr>
            <w:tr w:rsidR="00207C2E" w:rsidRPr="00207C2E" w:rsidTr="00207C2E">
              <w:trPr>
                <w:trHeight w:val="23"/>
              </w:trPr>
              <w:tc>
                <w:tcPr>
                  <w:tcW w:w="514" w:type="dxa"/>
                  <w:vMerge/>
                  <w:tcBorders>
                    <w:top w:val="nil"/>
                    <w:left w:val="single" w:sz="8" w:space="0" w:color="auto"/>
                    <w:bottom w:val="single" w:sz="8" w:space="0" w:color="000000"/>
                    <w:right w:val="single" w:sz="8" w:space="0" w:color="auto"/>
                  </w:tcBorders>
                  <w:vAlign w:val="center"/>
                  <w:hideMark/>
                </w:tcPr>
                <w:p w:rsidR="00207C2E" w:rsidRPr="00207C2E" w:rsidRDefault="00207C2E" w:rsidP="00207C2E">
                  <w:pPr>
                    <w:rPr>
                      <w:rFonts w:asciiTheme="minorHAnsi" w:hAnsiTheme="minorHAnsi" w:cstheme="minorHAnsi"/>
                      <w:color w:val="000000"/>
                      <w:sz w:val="16"/>
                      <w:szCs w:val="16"/>
                    </w:rPr>
                  </w:pPr>
                </w:p>
              </w:tc>
              <w:tc>
                <w:tcPr>
                  <w:tcW w:w="5020" w:type="dxa"/>
                  <w:tcBorders>
                    <w:top w:val="nil"/>
                    <w:left w:val="nil"/>
                    <w:bottom w:val="nil"/>
                    <w:right w:val="single" w:sz="8" w:space="0" w:color="auto"/>
                  </w:tcBorders>
                  <w:shd w:val="clear" w:color="auto" w:fill="auto"/>
                  <w:noWrap/>
                  <w:vAlign w:val="center"/>
                  <w:hideMark/>
                </w:tcPr>
                <w:p w:rsidR="00207C2E" w:rsidRPr="00207C2E" w:rsidRDefault="00207C2E" w:rsidP="00207C2E">
                  <w:pPr>
                    <w:rPr>
                      <w:rFonts w:asciiTheme="minorHAnsi" w:hAnsiTheme="minorHAnsi" w:cstheme="minorHAnsi"/>
                      <w:color w:val="000000"/>
                      <w:sz w:val="16"/>
                      <w:szCs w:val="16"/>
                    </w:rPr>
                  </w:pPr>
                  <w:r w:rsidRPr="00207C2E">
                    <w:rPr>
                      <w:rFonts w:asciiTheme="minorHAnsi" w:hAnsiTheme="minorHAnsi" w:cstheme="minorHAnsi"/>
                      <w:color w:val="000000"/>
                      <w:sz w:val="16"/>
                      <w:szCs w:val="16"/>
                    </w:rPr>
                    <w:t>Conexión de entrada y salida de 2 pulgadas NPT.</w:t>
                  </w:r>
                </w:p>
              </w:tc>
            </w:tr>
            <w:tr w:rsidR="00207C2E" w:rsidRPr="00207C2E" w:rsidTr="00207C2E">
              <w:trPr>
                <w:trHeight w:val="23"/>
              </w:trPr>
              <w:tc>
                <w:tcPr>
                  <w:tcW w:w="514" w:type="dxa"/>
                  <w:vMerge/>
                  <w:tcBorders>
                    <w:top w:val="nil"/>
                    <w:left w:val="single" w:sz="8" w:space="0" w:color="auto"/>
                    <w:bottom w:val="single" w:sz="8" w:space="0" w:color="000000"/>
                    <w:right w:val="single" w:sz="8" w:space="0" w:color="auto"/>
                  </w:tcBorders>
                  <w:vAlign w:val="center"/>
                  <w:hideMark/>
                </w:tcPr>
                <w:p w:rsidR="00207C2E" w:rsidRPr="00207C2E" w:rsidRDefault="00207C2E" w:rsidP="00207C2E">
                  <w:pPr>
                    <w:rPr>
                      <w:rFonts w:asciiTheme="minorHAnsi" w:hAnsiTheme="minorHAnsi" w:cstheme="minorHAnsi"/>
                      <w:color w:val="000000"/>
                      <w:sz w:val="16"/>
                      <w:szCs w:val="16"/>
                    </w:rPr>
                  </w:pPr>
                </w:p>
              </w:tc>
              <w:tc>
                <w:tcPr>
                  <w:tcW w:w="5020" w:type="dxa"/>
                  <w:tcBorders>
                    <w:top w:val="nil"/>
                    <w:left w:val="nil"/>
                    <w:bottom w:val="nil"/>
                    <w:right w:val="single" w:sz="8" w:space="0" w:color="auto"/>
                  </w:tcBorders>
                  <w:shd w:val="clear" w:color="auto" w:fill="auto"/>
                  <w:noWrap/>
                  <w:vAlign w:val="center"/>
                  <w:hideMark/>
                </w:tcPr>
                <w:p w:rsidR="00207C2E" w:rsidRPr="00207C2E" w:rsidRDefault="00207C2E" w:rsidP="00207C2E">
                  <w:pPr>
                    <w:rPr>
                      <w:rFonts w:asciiTheme="minorHAnsi" w:hAnsiTheme="minorHAnsi" w:cstheme="minorHAnsi"/>
                      <w:color w:val="000000"/>
                      <w:sz w:val="16"/>
                      <w:szCs w:val="16"/>
                    </w:rPr>
                  </w:pPr>
                  <w:r w:rsidRPr="00207C2E">
                    <w:rPr>
                      <w:rFonts w:asciiTheme="minorHAnsi" w:hAnsiTheme="minorHAnsi" w:cstheme="minorHAnsi"/>
                      <w:color w:val="000000"/>
                      <w:sz w:val="16"/>
                      <w:szCs w:val="16"/>
                    </w:rPr>
                    <w:t>Presión máxima de trabajo 400 psi.</w:t>
                  </w:r>
                </w:p>
              </w:tc>
            </w:tr>
            <w:tr w:rsidR="00207C2E" w:rsidRPr="00207C2E" w:rsidTr="00207C2E">
              <w:trPr>
                <w:trHeight w:val="23"/>
              </w:trPr>
              <w:tc>
                <w:tcPr>
                  <w:tcW w:w="514" w:type="dxa"/>
                  <w:vMerge/>
                  <w:tcBorders>
                    <w:top w:val="nil"/>
                    <w:left w:val="single" w:sz="8" w:space="0" w:color="auto"/>
                    <w:bottom w:val="single" w:sz="8" w:space="0" w:color="000000"/>
                    <w:right w:val="single" w:sz="8" w:space="0" w:color="auto"/>
                  </w:tcBorders>
                  <w:vAlign w:val="center"/>
                  <w:hideMark/>
                </w:tcPr>
                <w:p w:rsidR="00207C2E" w:rsidRPr="00207C2E" w:rsidRDefault="00207C2E" w:rsidP="00207C2E">
                  <w:pPr>
                    <w:rPr>
                      <w:rFonts w:asciiTheme="minorHAnsi" w:hAnsiTheme="minorHAnsi" w:cstheme="minorHAnsi"/>
                      <w:color w:val="000000"/>
                      <w:sz w:val="16"/>
                      <w:szCs w:val="16"/>
                    </w:rPr>
                  </w:pPr>
                </w:p>
              </w:tc>
              <w:tc>
                <w:tcPr>
                  <w:tcW w:w="5020" w:type="dxa"/>
                  <w:tcBorders>
                    <w:top w:val="nil"/>
                    <w:left w:val="nil"/>
                    <w:bottom w:val="nil"/>
                    <w:right w:val="single" w:sz="8" w:space="0" w:color="auto"/>
                  </w:tcBorders>
                  <w:shd w:val="clear" w:color="auto" w:fill="auto"/>
                  <w:noWrap/>
                  <w:vAlign w:val="center"/>
                  <w:hideMark/>
                </w:tcPr>
                <w:p w:rsidR="00207C2E" w:rsidRPr="00207C2E" w:rsidRDefault="00207C2E" w:rsidP="00207C2E">
                  <w:pPr>
                    <w:rPr>
                      <w:rFonts w:asciiTheme="minorHAnsi" w:hAnsiTheme="minorHAnsi" w:cstheme="minorHAnsi"/>
                      <w:color w:val="000000"/>
                      <w:sz w:val="16"/>
                      <w:szCs w:val="16"/>
                    </w:rPr>
                  </w:pPr>
                  <w:r w:rsidRPr="00207C2E">
                    <w:rPr>
                      <w:rFonts w:asciiTheme="minorHAnsi" w:hAnsiTheme="minorHAnsi" w:cstheme="minorHAnsi"/>
                      <w:color w:val="000000"/>
                      <w:sz w:val="16"/>
                      <w:szCs w:val="16"/>
                    </w:rPr>
                    <w:t>Rango de temperatura de trabajo de -25°F a 225°F</w:t>
                  </w:r>
                </w:p>
              </w:tc>
            </w:tr>
            <w:tr w:rsidR="00207C2E" w:rsidRPr="00207C2E" w:rsidTr="00207C2E">
              <w:trPr>
                <w:trHeight w:val="23"/>
              </w:trPr>
              <w:tc>
                <w:tcPr>
                  <w:tcW w:w="514" w:type="dxa"/>
                  <w:vMerge/>
                  <w:tcBorders>
                    <w:top w:val="nil"/>
                    <w:left w:val="single" w:sz="8" w:space="0" w:color="auto"/>
                    <w:bottom w:val="single" w:sz="8" w:space="0" w:color="000000"/>
                    <w:right w:val="single" w:sz="8" w:space="0" w:color="auto"/>
                  </w:tcBorders>
                  <w:vAlign w:val="center"/>
                  <w:hideMark/>
                </w:tcPr>
                <w:p w:rsidR="00207C2E" w:rsidRPr="00207C2E" w:rsidRDefault="00207C2E" w:rsidP="00207C2E">
                  <w:pPr>
                    <w:rPr>
                      <w:rFonts w:asciiTheme="minorHAnsi" w:hAnsiTheme="minorHAnsi" w:cstheme="minorHAnsi"/>
                      <w:color w:val="000000"/>
                      <w:sz w:val="16"/>
                      <w:szCs w:val="16"/>
                    </w:rPr>
                  </w:pPr>
                </w:p>
              </w:tc>
              <w:tc>
                <w:tcPr>
                  <w:tcW w:w="5020" w:type="dxa"/>
                  <w:tcBorders>
                    <w:top w:val="nil"/>
                    <w:left w:val="nil"/>
                    <w:bottom w:val="nil"/>
                    <w:right w:val="single" w:sz="8" w:space="0" w:color="auto"/>
                  </w:tcBorders>
                  <w:shd w:val="clear" w:color="auto" w:fill="auto"/>
                  <w:noWrap/>
                  <w:vAlign w:val="center"/>
                  <w:hideMark/>
                </w:tcPr>
                <w:p w:rsidR="00207C2E" w:rsidRPr="00207C2E" w:rsidRDefault="00207C2E" w:rsidP="00207C2E">
                  <w:pPr>
                    <w:rPr>
                      <w:rFonts w:asciiTheme="minorHAnsi" w:hAnsiTheme="minorHAnsi" w:cstheme="minorHAnsi"/>
                      <w:color w:val="000000"/>
                      <w:sz w:val="16"/>
                      <w:szCs w:val="16"/>
                    </w:rPr>
                  </w:pPr>
                  <w:r w:rsidRPr="00207C2E">
                    <w:rPr>
                      <w:rFonts w:asciiTheme="minorHAnsi" w:hAnsiTheme="minorHAnsi" w:cstheme="minorHAnsi"/>
                      <w:color w:val="000000"/>
                      <w:sz w:val="16"/>
                      <w:szCs w:val="16"/>
                    </w:rPr>
                    <w:t>Base de acero para montaje 213T, con poleas, correas y guarda correas.</w:t>
                  </w:r>
                </w:p>
              </w:tc>
            </w:tr>
            <w:tr w:rsidR="00207C2E" w:rsidRPr="00207C2E" w:rsidTr="00207C2E">
              <w:trPr>
                <w:trHeight w:val="23"/>
              </w:trPr>
              <w:tc>
                <w:tcPr>
                  <w:tcW w:w="514" w:type="dxa"/>
                  <w:vMerge/>
                  <w:tcBorders>
                    <w:top w:val="nil"/>
                    <w:left w:val="single" w:sz="8" w:space="0" w:color="auto"/>
                    <w:bottom w:val="single" w:sz="8" w:space="0" w:color="000000"/>
                    <w:right w:val="single" w:sz="8" w:space="0" w:color="auto"/>
                  </w:tcBorders>
                  <w:vAlign w:val="center"/>
                  <w:hideMark/>
                </w:tcPr>
                <w:p w:rsidR="00207C2E" w:rsidRPr="00207C2E" w:rsidRDefault="00207C2E" w:rsidP="00207C2E">
                  <w:pPr>
                    <w:rPr>
                      <w:rFonts w:asciiTheme="minorHAnsi" w:hAnsiTheme="minorHAnsi" w:cstheme="minorHAnsi"/>
                      <w:color w:val="000000"/>
                      <w:sz w:val="16"/>
                      <w:szCs w:val="16"/>
                    </w:rPr>
                  </w:pPr>
                </w:p>
              </w:tc>
              <w:tc>
                <w:tcPr>
                  <w:tcW w:w="5020" w:type="dxa"/>
                  <w:tcBorders>
                    <w:top w:val="nil"/>
                    <w:left w:val="nil"/>
                    <w:bottom w:val="nil"/>
                    <w:right w:val="single" w:sz="8" w:space="0" w:color="auto"/>
                  </w:tcBorders>
                  <w:shd w:val="clear" w:color="auto" w:fill="auto"/>
                  <w:noWrap/>
                  <w:vAlign w:val="center"/>
                  <w:hideMark/>
                </w:tcPr>
                <w:p w:rsidR="00207C2E" w:rsidRPr="00207C2E" w:rsidRDefault="00207C2E" w:rsidP="00207C2E">
                  <w:pPr>
                    <w:rPr>
                      <w:rFonts w:asciiTheme="minorHAnsi" w:hAnsiTheme="minorHAnsi" w:cstheme="minorHAnsi"/>
                      <w:color w:val="000000"/>
                      <w:sz w:val="16"/>
                      <w:szCs w:val="16"/>
                    </w:rPr>
                  </w:pPr>
                  <w:r w:rsidRPr="00207C2E">
                    <w:rPr>
                      <w:rFonts w:asciiTheme="minorHAnsi" w:hAnsiTheme="minorHAnsi" w:cstheme="minorHAnsi"/>
                      <w:color w:val="000000"/>
                      <w:sz w:val="16"/>
                      <w:szCs w:val="16"/>
                    </w:rPr>
                    <w:t>Relación de velocidad 1450/545 rpm.</w:t>
                  </w:r>
                </w:p>
              </w:tc>
            </w:tr>
            <w:tr w:rsidR="00207C2E" w:rsidRPr="00207C2E" w:rsidTr="00207C2E">
              <w:trPr>
                <w:trHeight w:val="23"/>
              </w:trPr>
              <w:tc>
                <w:tcPr>
                  <w:tcW w:w="514" w:type="dxa"/>
                  <w:vMerge/>
                  <w:tcBorders>
                    <w:top w:val="nil"/>
                    <w:left w:val="single" w:sz="8" w:space="0" w:color="auto"/>
                    <w:bottom w:val="single" w:sz="8" w:space="0" w:color="000000"/>
                    <w:right w:val="single" w:sz="8" w:space="0" w:color="auto"/>
                  </w:tcBorders>
                  <w:vAlign w:val="center"/>
                  <w:hideMark/>
                </w:tcPr>
                <w:p w:rsidR="00207C2E" w:rsidRPr="00207C2E" w:rsidRDefault="00207C2E" w:rsidP="00207C2E">
                  <w:pPr>
                    <w:rPr>
                      <w:rFonts w:asciiTheme="minorHAnsi" w:hAnsiTheme="minorHAnsi" w:cstheme="minorHAnsi"/>
                      <w:color w:val="000000"/>
                      <w:sz w:val="16"/>
                      <w:szCs w:val="16"/>
                    </w:rPr>
                  </w:pPr>
                </w:p>
              </w:tc>
              <w:tc>
                <w:tcPr>
                  <w:tcW w:w="5020" w:type="dxa"/>
                  <w:tcBorders>
                    <w:top w:val="nil"/>
                    <w:left w:val="nil"/>
                    <w:bottom w:val="single" w:sz="8" w:space="0" w:color="auto"/>
                    <w:right w:val="single" w:sz="8" w:space="0" w:color="auto"/>
                  </w:tcBorders>
                  <w:shd w:val="clear" w:color="auto" w:fill="auto"/>
                  <w:noWrap/>
                  <w:vAlign w:val="center"/>
                  <w:hideMark/>
                </w:tcPr>
                <w:p w:rsidR="00207C2E" w:rsidRPr="00207C2E" w:rsidRDefault="00207C2E" w:rsidP="00207C2E">
                  <w:pPr>
                    <w:rPr>
                      <w:rFonts w:asciiTheme="minorHAnsi" w:hAnsiTheme="minorHAnsi" w:cstheme="minorHAnsi"/>
                      <w:color w:val="000000"/>
                      <w:sz w:val="16"/>
                      <w:szCs w:val="16"/>
                    </w:rPr>
                  </w:pPr>
                  <w:r w:rsidRPr="00207C2E">
                    <w:rPr>
                      <w:rFonts w:asciiTheme="minorHAnsi" w:hAnsiTheme="minorHAnsi" w:cstheme="minorHAnsi"/>
                      <w:color w:val="000000"/>
                      <w:sz w:val="16"/>
                      <w:szCs w:val="16"/>
                    </w:rPr>
                    <w:t>Motor de 5HP, 1500rpm, 50Hz, Explosion Proof, 3Ph, 380V y kit de trabajo en altura.</w:t>
                  </w:r>
                </w:p>
              </w:tc>
            </w:tr>
            <w:tr w:rsidR="00207C2E" w:rsidRPr="00207C2E" w:rsidTr="00207C2E">
              <w:trPr>
                <w:trHeight w:val="23"/>
              </w:trPr>
              <w:tc>
                <w:tcPr>
                  <w:tcW w:w="51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07C2E" w:rsidRPr="00207C2E" w:rsidRDefault="00207C2E" w:rsidP="00207C2E">
                  <w:pPr>
                    <w:jc w:val="center"/>
                    <w:rPr>
                      <w:rFonts w:asciiTheme="minorHAnsi" w:hAnsiTheme="minorHAnsi" w:cstheme="minorHAnsi"/>
                      <w:color w:val="000000"/>
                      <w:sz w:val="16"/>
                      <w:szCs w:val="16"/>
                    </w:rPr>
                  </w:pPr>
                  <w:r w:rsidRPr="00207C2E">
                    <w:rPr>
                      <w:rFonts w:asciiTheme="minorHAnsi" w:hAnsiTheme="minorHAnsi" w:cstheme="minorHAnsi"/>
                      <w:color w:val="000000"/>
                      <w:sz w:val="16"/>
                      <w:szCs w:val="16"/>
                    </w:rPr>
                    <w:t>2</w:t>
                  </w:r>
                </w:p>
              </w:tc>
              <w:tc>
                <w:tcPr>
                  <w:tcW w:w="5020" w:type="dxa"/>
                  <w:tcBorders>
                    <w:top w:val="nil"/>
                    <w:left w:val="nil"/>
                    <w:bottom w:val="nil"/>
                    <w:right w:val="single" w:sz="8" w:space="0" w:color="auto"/>
                  </w:tcBorders>
                  <w:shd w:val="clear" w:color="000000" w:fill="D9D9D9"/>
                  <w:noWrap/>
                  <w:vAlign w:val="center"/>
                  <w:hideMark/>
                </w:tcPr>
                <w:p w:rsidR="00207C2E" w:rsidRPr="00207C2E" w:rsidRDefault="00207C2E" w:rsidP="00207C2E">
                  <w:pPr>
                    <w:rPr>
                      <w:rFonts w:asciiTheme="minorHAnsi" w:hAnsiTheme="minorHAnsi" w:cstheme="minorHAnsi"/>
                      <w:b/>
                      <w:bCs/>
                      <w:color w:val="000000"/>
                      <w:sz w:val="16"/>
                      <w:szCs w:val="16"/>
                    </w:rPr>
                  </w:pPr>
                  <w:r w:rsidRPr="00207C2E">
                    <w:rPr>
                      <w:rFonts w:asciiTheme="minorHAnsi" w:hAnsiTheme="minorHAnsi" w:cstheme="minorHAnsi"/>
                      <w:b/>
                      <w:bCs/>
                      <w:color w:val="000000"/>
                      <w:sz w:val="16"/>
                      <w:szCs w:val="16"/>
                    </w:rPr>
                    <w:t>MODELO BLACKMER LGLD3F - USA</w:t>
                  </w:r>
                </w:p>
              </w:tc>
            </w:tr>
            <w:tr w:rsidR="00207C2E" w:rsidRPr="00207C2E" w:rsidTr="00207C2E">
              <w:trPr>
                <w:trHeight w:val="23"/>
              </w:trPr>
              <w:tc>
                <w:tcPr>
                  <w:tcW w:w="514" w:type="dxa"/>
                  <w:vMerge/>
                  <w:tcBorders>
                    <w:top w:val="nil"/>
                    <w:left w:val="single" w:sz="8" w:space="0" w:color="auto"/>
                    <w:bottom w:val="single" w:sz="8" w:space="0" w:color="000000"/>
                    <w:right w:val="single" w:sz="8" w:space="0" w:color="auto"/>
                  </w:tcBorders>
                  <w:vAlign w:val="center"/>
                  <w:hideMark/>
                </w:tcPr>
                <w:p w:rsidR="00207C2E" w:rsidRPr="00207C2E" w:rsidRDefault="00207C2E" w:rsidP="00207C2E">
                  <w:pPr>
                    <w:rPr>
                      <w:rFonts w:asciiTheme="minorHAnsi" w:hAnsiTheme="minorHAnsi" w:cstheme="minorHAnsi"/>
                      <w:color w:val="000000"/>
                      <w:sz w:val="16"/>
                      <w:szCs w:val="16"/>
                    </w:rPr>
                  </w:pPr>
                </w:p>
              </w:tc>
              <w:tc>
                <w:tcPr>
                  <w:tcW w:w="5020" w:type="dxa"/>
                  <w:tcBorders>
                    <w:top w:val="nil"/>
                    <w:left w:val="nil"/>
                    <w:bottom w:val="nil"/>
                    <w:right w:val="single" w:sz="8" w:space="0" w:color="auto"/>
                  </w:tcBorders>
                  <w:shd w:val="clear" w:color="auto" w:fill="auto"/>
                  <w:noWrap/>
                  <w:vAlign w:val="center"/>
                  <w:hideMark/>
                </w:tcPr>
                <w:p w:rsidR="00207C2E" w:rsidRPr="00207C2E" w:rsidRDefault="00207C2E" w:rsidP="00207C2E">
                  <w:pPr>
                    <w:rPr>
                      <w:rFonts w:asciiTheme="minorHAnsi" w:hAnsiTheme="minorHAnsi" w:cstheme="minorHAnsi"/>
                      <w:color w:val="000000"/>
                      <w:sz w:val="16"/>
                      <w:szCs w:val="16"/>
                    </w:rPr>
                  </w:pPr>
                  <w:r w:rsidRPr="00207C2E">
                    <w:rPr>
                      <w:rFonts w:asciiTheme="minorHAnsi" w:hAnsiTheme="minorHAnsi" w:cstheme="minorHAnsi"/>
                      <w:color w:val="000000"/>
                      <w:sz w:val="16"/>
                      <w:szCs w:val="16"/>
                    </w:rPr>
                    <w:t>Bomba de paleta para GLP.</w:t>
                  </w:r>
                </w:p>
              </w:tc>
            </w:tr>
            <w:tr w:rsidR="00207C2E" w:rsidRPr="00207C2E" w:rsidTr="00207C2E">
              <w:trPr>
                <w:trHeight w:val="23"/>
              </w:trPr>
              <w:tc>
                <w:tcPr>
                  <w:tcW w:w="514" w:type="dxa"/>
                  <w:vMerge/>
                  <w:tcBorders>
                    <w:top w:val="nil"/>
                    <w:left w:val="single" w:sz="8" w:space="0" w:color="auto"/>
                    <w:bottom w:val="single" w:sz="8" w:space="0" w:color="000000"/>
                    <w:right w:val="single" w:sz="8" w:space="0" w:color="auto"/>
                  </w:tcBorders>
                  <w:vAlign w:val="center"/>
                  <w:hideMark/>
                </w:tcPr>
                <w:p w:rsidR="00207C2E" w:rsidRPr="00207C2E" w:rsidRDefault="00207C2E" w:rsidP="00207C2E">
                  <w:pPr>
                    <w:rPr>
                      <w:rFonts w:asciiTheme="minorHAnsi" w:hAnsiTheme="minorHAnsi" w:cstheme="minorHAnsi"/>
                      <w:color w:val="000000"/>
                      <w:sz w:val="16"/>
                      <w:szCs w:val="16"/>
                    </w:rPr>
                  </w:pPr>
                </w:p>
              </w:tc>
              <w:tc>
                <w:tcPr>
                  <w:tcW w:w="5020" w:type="dxa"/>
                  <w:tcBorders>
                    <w:top w:val="nil"/>
                    <w:left w:val="nil"/>
                    <w:bottom w:val="nil"/>
                    <w:right w:val="single" w:sz="8" w:space="0" w:color="auto"/>
                  </w:tcBorders>
                  <w:shd w:val="clear" w:color="auto" w:fill="auto"/>
                  <w:vAlign w:val="center"/>
                  <w:hideMark/>
                </w:tcPr>
                <w:p w:rsidR="00207C2E" w:rsidRPr="00207C2E" w:rsidRDefault="00207C2E" w:rsidP="00207C2E">
                  <w:pPr>
                    <w:rPr>
                      <w:rFonts w:asciiTheme="minorHAnsi" w:hAnsiTheme="minorHAnsi" w:cstheme="minorHAnsi"/>
                      <w:color w:val="000000"/>
                      <w:sz w:val="16"/>
                      <w:szCs w:val="16"/>
                    </w:rPr>
                  </w:pPr>
                  <w:r w:rsidRPr="00207C2E">
                    <w:rPr>
                      <w:rFonts w:asciiTheme="minorHAnsi" w:hAnsiTheme="minorHAnsi" w:cstheme="minorHAnsi"/>
                      <w:color w:val="000000"/>
                      <w:sz w:val="16"/>
                      <w:szCs w:val="16"/>
                    </w:rPr>
                    <w:t>Material de hierro dúctil, sellos mecánicos, doble eje, válvulas de seguridad estándar listada UL para uso con GLP.</w:t>
                  </w:r>
                </w:p>
              </w:tc>
            </w:tr>
            <w:tr w:rsidR="00207C2E" w:rsidRPr="00207C2E" w:rsidTr="00207C2E">
              <w:trPr>
                <w:trHeight w:val="23"/>
              </w:trPr>
              <w:tc>
                <w:tcPr>
                  <w:tcW w:w="514" w:type="dxa"/>
                  <w:vMerge/>
                  <w:tcBorders>
                    <w:top w:val="nil"/>
                    <w:left w:val="single" w:sz="8" w:space="0" w:color="auto"/>
                    <w:bottom w:val="single" w:sz="8" w:space="0" w:color="000000"/>
                    <w:right w:val="single" w:sz="8" w:space="0" w:color="auto"/>
                  </w:tcBorders>
                  <w:vAlign w:val="center"/>
                  <w:hideMark/>
                </w:tcPr>
                <w:p w:rsidR="00207C2E" w:rsidRPr="00207C2E" w:rsidRDefault="00207C2E" w:rsidP="00207C2E">
                  <w:pPr>
                    <w:rPr>
                      <w:rFonts w:asciiTheme="minorHAnsi" w:hAnsiTheme="minorHAnsi" w:cstheme="minorHAnsi"/>
                      <w:color w:val="000000"/>
                      <w:sz w:val="16"/>
                      <w:szCs w:val="16"/>
                    </w:rPr>
                  </w:pPr>
                </w:p>
              </w:tc>
              <w:tc>
                <w:tcPr>
                  <w:tcW w:w="5020" w:type="dxa"/>
                  <w:tcBorders>
                    <w:top w:val="nil"/>
                    <w:left w:val="nil"/>
                    <w:bottom w:val="nil"/>
                    <w:right w:val="single" w:sz="8" w:space="0" w:color="auto"/>
                  </w:tcBorders>
                  <w:shd w:val="clear" w:color="auto" w:fill="auto"/>
                  <w:noWrap/>
                  <w:vAlign w:val="center"/>
                  <w:hideMark/>
                </w:tcPr>
                <w:p w:rsidR="00207C2E" w:rsidRPr="00207C2E" w:rsidRDefault="00207C2E" w:rsidP="00207C2E">
                  <w:pPr>
                    <w:rPr>
                      <w:rFonts w:asciiTheme="minorHAnsi" w:hAnsiTheme="minorHAnsi" w:cstheme="minorHAnsi"/>
                      <w:color w:val="000000"/>
                      <w:sz w:val="16"/>
                      <w:szCs w:val="16"/>
                    </w:rPr>
                  </w:pPr>
                  <w:r w:rsidRPr="00207C2E">
                    <w:rPr>
                      <w:rFonts w:asciiTheme="minorHAnsi" w:hAnsiTheme="minorHAnsi" w:cstheme="minorHAnsi"/>
                      <w:color w:val="000000"/>
                      <w:sz w:val="16"/>
                      <w:szCs w:val="16"/>
                    </w:rPr>
                    <w:t>Conexión de entrada y salida de 3 pulgadas NPT.</w:t>
                  </w:r>
                </w:p>
              </w:tc>
            </w:tr>
            <w:tr w:rsidR="00207C2E" w:rsidRPr="00207C2E" w:rsidTr="00207C2E">
              <w:trPr>
                <w:trHeight w:val="23"/>
              </w:trPr>
              <w:tc>
                <w:tcPr>
                  <w:tcW w:w="514" w:type="dxa"/>
                  <w:vMerge/>
                  <w:tcBorders>
                    <w:top w:val="nil"/>
                    <w:left w:val="single" w:sz="8" w:space="0" w:color="auto"/>
                    <w:bottom w:val="single" w:sz="8" w:space="0" w:color="000000"/>
                    <w:right w:val="single" w:sz="8" w:space="0" w:color="auto"/>
                  </w:tcBorders>
                  <w:vAlign w:val="center"/>
                  <w:hideMark/>
                </w:tcPr>
                <w:p w:rsidR="00207C2E" w:rsidRPr="00207C2E" w:rsidRDefault="00207C2E" w:rsidP="00207C2E">
                  <w:pPr>
                    <w:rPr>
                      <w:rFonts w:asciiTheme="minorHAnsi" w:hAnsiTheme="minorHAnsi" w:cstheme="minorHAnsi"/>
                      <w:color w:val="000000"/>
                      <w:sz w:val="16"/>
                      <w:szCs w:val="16"/>
                    </w:rPr>
                  </w:pPr>
                </w:p>
              </w:tc>
              <w:tc>
                <w:tcPr>
                  <w:tcW w:w="5020" w:type="dxa"/>
                  <w:tcBorders>
                    <w:top w:val="nil"/>
                    <w:left w:val="nil"/>
                    <w:bottom w:val="nil"/>
                    <w:right w:val="single" w:sz="8" w:space="0" w:color="auto"/>
                  </w:tcBorders>
                  <w:shd w:val="clear" w:color="auto" w:fill="auto"/>
                  <w:noWrap/>
                  <w:vAlign w:val="center"/>
                  <w:hideMark/>
                </w:tcPr>
                <w:p w:rsidR="00207C2E" w:rsidRPr="00207C2E" w:rsidRDefault="00207C2E" w:rsidP="00207C2E">
                  <w:pPr>
                    <w:rPr>
                      <w:rFonts w:asciiTheme="minorHAnsi" w:hAnsiTheme="minorHAnsi" w:cstheme="minorHAnsi"/>
                      <w:color w:val="000000"/>
                      <w:sz w:val="16"/>
                      <w:szCs w:val="16"/>
                    </w:rPr>
                  </w:pPr>
                  <w:r w:rsidRPr="00207C2E">
                    <w:rPr>
                      <w:rFonts w:asciiTheme="minorHAnsi" w:hAnsiTheme="minorHAnsi" w:cstheme="minorHAnsi"/>
                      <w:color w:val="000000"/>
                      <w:sz w:val="16"/>
                      <w:szCs w:val="16"/>
                    </w:rPr>
                    <w:t>Presión máxima de trabajo 400 psi.</w:t>
                  </w:r>
                </w:p>
              </w:tc>
            </w:tr>
            <w:tr w:rsidR="00207C2E" w:rsidRPr="00207C2E" w:rsidTr="00207C2E">
              <w:trPr>
                <w:trHeight w:val="23"/>
              </w:trPr>
              <w:tc>
                <w:tcPr>
                  <w:tcW w:w="514" w:type="dxa"/>
                  <w:vMerge/>
                  <w:tcBorders>
                    <w:top w:val="nil"/>
                    <w:left w:val="single" w:sz="8" w:space="0" w:color="auto"/>
                    <w:bottom w:val="single" w:sz="8" w:space="0" w:color="000000"/>
                    <w:right w:val="single" w:sz="8" w:space="0" w:color="auto"/>
                  </w:tcBorders>
                  <w:vAlign w:val="center"/>
                  <w:hideMark/>
                </w:tcPr>
                <w:p w:rsidR="00207C2E" w:rsidRPr="00207C2E" w:rsidRDefault="00207C2E" w:rsidP="00207C2E">
                  <w:pPr>
                    <w:rPr>
                      <w:rFonts w:asciiTheme="minorHAnsi" w:hAnsiTheme="minorHAnsi" w:cstheme="minorHAnsi"/>
                      <w:color w:val="000000"/>
                      <w:sz w:val="16"/>
                      <w:szCs w:val="16"/>
                    </w:rPr>
                  </w:pPr>
                </w:p>
              </w:tc>
              <w:tc>
                <w:tcPr>
                  <w:tcW w:w="5020" w:type="dxa"/>
                  <w:tcBorders>
                    <w:top w:val="nil"/>
                    <w:left w:val="nil"/>
                    <w:bottom w:val="nil"/>
                    <w:right w:val="single" w:sz="8" w:space="0" w:color="auto"/>
                  </w:tcBorders>
                  <w:shd w:val="clear" w:color="auto" w:fill="auto"/>
                  <w:noWrap/>
                  <w:vAlign w:val="center"/>
                  <w:hideMark/>
                </w:tcPr>
                <w:p w:rsidR="00207C2E" w:rsidRPr="00207C2E" w:rsidRDefault="00207C2E" w:rsidP="00207C2E">
                  <w:pPr>
                    <w:rPr>
                      <w:rFonts w:asciiTheme="minorHAnsi" w:hAnsiTheme="minorHAnsi" w:cstheme="minorHAnsi"/>
                      <w:color w:val="000000"/>
                      <w:sz w:val="16"/>
                      <w:szCs w:val="16"/>
                    </w:rPr>
                  </w:pPr>
                  <w:r w:rsidRPr="00207C2E">
                    <w:rPr>
                      <w:rFonts w:asciiTheme="minorHAnsi" w:hAnsiTheme="minorHAnsi" w:cstheme="minorHAnsi"/>
                      <w:color w:val="000000"/>
                      <w:sz w:val="16"/>
                      <w:szCs w:val="16"/>
                    </w:rPr>
                    <w:t>Rango de temperatura de trabajo de -25°F a 225°F</w:t>
                  </w:r>
                </w:p>
              </w:tc>
            </w:tr>
            <w:tr w:rsidR="00207C2E" w:rsidRPr="00207C2E" w:rsidTr="00207C2E">
              <w:trPr>
                <w:trHeight w:val="23"/>
              </w:trPr>
              <w:tc>
                <w:tcPr>
                  <w:tcW w:w="514" w:type="dxa"/>
                  <w:vMerge/>
                  <w:tcBorders>
                    <w:top w:val="nil"/>
                    <w:left w:val="single" w:sz="8" w:space="0" w:color="auto"/>
                    <w:bottom w:val="single" w:sz="8" w:space="0" w:color="000000"/>
                    <w:right w:val="single" w:sz="8" w:space="0" w:color="auto"/>
                  </w:tcBorders>
                  <w:vAlign w:val="center"/>
                  <w:hideMark/>
                </w:tcPr>
                <w:p w:rsidR="00207C2E" w:rsidRPr="00207C2E" w:rsidRDefault="00207C2E" w:rsidP="00207C2E">
                  <w:pPr>
                    <w:rPr>
                      <w:rFonts w:asciiTheme="minorHAnsi" w:hAnsiTheme="minorHAnsi" w:cstheme="minorHAnsi"/>
                      <w:color w:val="000000"/>
                      <w:sz w:val="16"/>
                      <w:szCs w:val="16"/>
                    </w:rPr>
                  </w:pPr>
                </w:p>
              </w:tc>
              <w:tc>
                <w:tcPr>
                  <w:tcW w:w="5020" w:type="dxa"/>
                  <w:tcBorders>
                    <w:top w:val="nil"/>
                    <w:left w:val="nil"/>
                    <w:bottom w:val="nil"/>
                    <w:right w:val="single" w:sz="8" w:space="0" w:color="auto"/>
                  </w:tcBorders>
                  <w:shd w:val="clear" w:color="auto" w:fill="auto"/>
                  <w:noWrap/>
                  <w:vAlign w:val="center"/>
                  <w:hideMark/>
                </w:tcPr>
                <w:p w:rsidR="00207C2E" w:rsidRPr="00207C2E" w:rsidRDefault="00207C2E" w:rsidP="00207C2E">
                  <w:pPr>
                    <w:rPr>
                      <w:rFonts w:asciiTheme="minorHAnsi" w:hAnsiTheme="minorHAnsi" w:cstheme="minorHAnsi"/>
                      <w:color w:val="000000"/>
                      <w:sz w:val="16"/>
                      <w:szCs w:val="16"/>
                    </w:rPr>
                  </w:pPr>
                  <w:r w:rsidRPr="00207C2E">
                    <w:rPr>
                      <w:rFonts w:asciiTheme="minorHAnsi" w:hAnsiTheme="minorHAnsi" w:cstheme="minorHAnsi"/>
                      <w:color w:val="000000"/>
                      <w:sz w:val="16"/>
                      <w:szCs w:val="16"/>
                    </w:rPr>
                    <w:t>Base de acero para montaje 254T, con poleas, correas y guarda correas.</w:t>
                  </w:r>
                </w:p>
              </w:tc>
            </w:tr>
            <w:tr w:rsidR="00207C2E" w:rsidRPr="00207C2E" w:rsidTr="00207C2E">
              <w:trPr>
                <w:trHeight w:val="23"/>
              </w:trPr>
              <w:tc>
                <w:tcPr>
                  <w:tcW w:w="514" w:type="dxa"/>
                  <w:vMerge/>
                  <w:tcBorders>
                    <w:top w:val="nil"/>
                    <w:left w:val="single" w:sz="8" w:space="0" w:color="auto"/>
                    <w:bottom w:val="single" w:sz="8" w:space="0" w:color="000000"/>
                    <w:right w:val="single" w:sz="8" w:space="0" w:color="auto"/>
                  </w:tcBorders>
                  <w:vAlign w:val="center"/>
                  <w:hideMark/>
                </w:tcPr>
                <w:p w:rsidR="00207C2E" w:rsidRPr="00207C2E" w:rsidRDefault="00207C2E" w:rsidP="00207C2E">
                  <w:pPr>
                    <w:rPr>
                      <w:rFonts w:asciiTheme="minorHAnsi" w:hAnsiTheme="minorHAnsi" w:cstheme="minorHAnsi"/>
                      <w:color w:val="000000"/>
                      <w:sz w:val="16"/>
                      <w:szCs w:val="16"/>
                    </w:rPr>
                  </w:pPr>
                </w:p>
              </w:tc>
              <w:tc>
                <w:tcPr>
                  <w:tcW w:w="5020" w:type="dxa"/>
                  <w:tcBorders>
                    <w:top w:val="nil"/>
                    <w:left w:val="nil"/>
                    <w:bottom w:val="nil"/>
                    <w:right w:val="single" w:sz="8" w:space="0" w:color="auto"/>
                  </w:tcBorders>
                  <w:shd w:val="clear" w:color="auto" w:fill="auto"/>
                  <w:noWrap/>
                  <w:vAlign w:val="center"/>
                  <w:hideMark/>
                </w:tcPr>
                <w:p w:rsidR="00207C2E" w:rsidRPr="00207C2E" w:rsidRDefault="00207C2E" w:rsidP="00207C2E">
                  <w:pPr>
                    <w:rPr>
                      <w:rFonts w:asciiTheme="minorHAnsi" w:hAnsiTheme="minorHAnsi" w:cstheme="minorHAnsi"/>
                      <w:color w:val="000000"/>
                      <w:sz w:val="16"/>
                      <w:szCs w:val="16"/>
                    </w:rPr>
                  </w:pPr>
                  <w:r w:rsidRPr="00207C2E">
                    <w:rPr>
                      <w:rFonts w:asciiTheme="minorHAnsi" w:hAnsiTheme="minorHAnsi" w:cstheme="minorHAnsi"/>
                      <w:color w:val="000000"/>
                      <w:sz w:val="16"/>
                      <w:szCs w:val="16"/>
                    </w:rPr>
                    <w:t>Relación de velocidad 1450/525 rpm.</w:t>
                  </w:r>
                </w:p>
              </w:tc>
            </w:tr>
            <w:tr w:rsidR="00207C2E" w:rsidRPr="00207C2E" w:rsidTr="00207C2E">
              <w:trPr>
                <w:trHeight w:val="23"/>
              </w:trPr>
              <w:tc>
                <w:tcPr>
                  <w:tcW w:w="514" w:type="dxa"/>
                  <w:vMerge/>
                  <w:tcBorders>
                    <w:top w:val="nil"/>
                    <w:left w:val="single" w:sz="8" w:space="0" w:color="auto"/>
                    <w:bottom w:val="single" w:sz="8" w:space="0" w:color="000000"/>
                    <w:right w:val="single" w:sz="8" w:space="0" w:color="auto"/>
                  </w:tcBorders>
                  <w:vAlign w:val="center"/>
                  <w:hideMark/>
                </w:tcPr>
                <w:p w:rsidR="00207C2E" w:rsidRPr="00207C2E" w:rsidRDefault="00207C2E" w:rsidP="00207C2E">
                  <w:pPr>
                    <w:rPr>
                      <w:rFonts w:asciiTheme="minorHAnsi" w:hAnsiTheme="minorHAnsi" w:cstheme="minorHAnsi"/>
                      <w:color w:val="000000"/>
                      <w:sz w:val="16"/>
                      <w:szCs w:val="16"/>
                    </w:rPr>
                  </w:pPr>
                </w:p>
              </w:tc>
              <w:tc>
                <w:tcPr>
                  <w:tcW w:w="5020" w:type="dxa"/>
                  <w:tcBorders>
                    <w:top w:val="nil"/>
                    <w:left w:val="nil"/>
                    <w:bottom w:val="single" w:sz="8" w:space="0" w:color="auto"/>
                    <w:right w:val="single" w:sz="8" w:space="0" w:color="auto"/>
                  </w:tcBorders>
                  <w:shd w:val="clear" w:color="auto" w:fill="auto"/>
                  <w:noWrap/>
                  <w:vAlign w:val="center"/>
                  <w:hideMark/>
                </w:tcPr>
                <w:p w:rsidR="00207C2E" w:rsidRPr="00207C2E" w:rsidRDefault="00207C2E" w:rsidP="00207C2E">
                  <w:pPr>
                    <w:rPr>
                      <w:rFonts w:asciiTheme="minorHAnsi" w:hAnsiTheme="minorHAnsi" w:cstheme="minorHAnsi"/>
                      <w:color w:val="000000"/>
                      <w:sz w:val="16"/>
                      <w:szCs w:val="16"/>
                    </w:rPr>
                  </w:pPr>
                  <w:r w:rsidRPr="00207C2E">
                    <w:rPr>
                      <w:rFonts w:asciiTheme="minorHAnsi" w:hAnsiTheme="minorHAnsi" w:cstheme="minorHAnsi"/>
                      <w:color w:val="000000"/>
                      <w:sz w:val="16"/>
                      <w:szCs w:val="16"/>
                    </w:rPr>
                    <w:t>Motor de 10HP, 1500rpm, 50Hz, Explosion Proof, 3Ph, 380V y kit de trabajo en altura.</w:t>
                  </w:r>
                </w:p>
              </w:tc>
            </w:tr>
            <w:tr w:rsidR="00207C2E" w:rsidRPr="00207C2E" w:rsidTr="00207C2E">
              <w:trPr>
                <w:trHeight w:val="23"/>
              </w:trPr>
              <w:tc>
                <w:tcPr>
                  <w:tcW w:w="51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07C2E" w:rsidRPr="00207C2E" w:rsidRDefault="00207C2E" w:rsidP="00207C2E">
                  <w:pPr>
                    <w:jc w:val="center"/>
                    <w:rPr>
                      <w:rFonts w:asciiTheme="minorHAnsi" w:hAnsiTheme="minorHAnsi" w:cstheme="minorHAnsi"/>
                      <w:color w:val="000000"/>
                      <w:sz w:val="16"/>
                      <w:szCs w:val="16"/>
                    </w:rPr>
                  </w:pPr>
                  <w:r w:rsidRPr="00207C2E">
                    <w:rPr>
                      <w:rFonts w:asciiTheme="minorHAnsi" w:hAnsiTheme="minorHAnsi" w:cstheme="minorHAnsi"/>
                      <w:color w:val="000000"/>
                      <w:sz w:val="16"/>
                      <w:szCs w:val="16"/>
                    </w:rPr>
                    <w:t>3</w:t>
                  </w:r>
                </w:p>
              </w:tc>
              <w:tc>
                <w:tcPr>
                  <w:tcW w:w="5020" w:type="dxa"/>
                  <w:tcBorders>
                    <w:top w:val="nil"/>
                    <w:left w:val="nil"/>
                    <w:bottom w:val="nil"/>
                    <w:right w:val="single" w:sz="8" w:space="0" w:color="auto"/>
                  </w:tcBorders>
                  <w:shd w:val="clear" w:color="000000" w:fill="D9D9D9"/>
                  <w:noWrap/>
                  <w:vAlign w:val="center"/>
                  <w:hideMark/>
                </w:tcPr>
                <w:p w:rsidR="00207C2E" w:rsidRPr="00207C2E" w:rsidRDefault="00207C2E" w:rsidP="00207C2E">
                  <w:pPr>
                    <w:rPr>
                      <w:rFonts w:asciiTheme="minorHAnsi" w:hAnsiTheme="minorHAnsi" w:cstheme="minorHAnsi"/>
                      <w:b/>
                      <w:bCs/>
                      <w:color w:val="000000"/>
                      <w:sz w:val="16"/>
                      <w:szCs w:val="16"/>
                    </w:rPr>
                  </w:pPr>
                  <w:r w:rsidRPr="00207C2E">
                    <w:rPr>
                      <w:rFonts w:asciiTheme="minorHAnsi" w:hAnsiTheme="minorHAnsi" w:cstheme="minorHAnsi"/>
                      <w:b/>
                      <w:bCs/>
                      <w:color w:val="000000"/>
                      <w:sz w:val="16"/>
                      <w:szCs w:val="16"/>
                    </w:rPr>
                    <w:t>MODELO BLACKMER LGL4B - USA</w:t>
                  </w:r>
                </w:p>
              </w:tc>
            </w:tr>
            <w:tr w:rsidR="00207C2E" w:rsidRPr="00207C2E" w:rsidTr="00207C2E">
              <w:trPr>
                <w:trHeight w:val="23"/>
              </w:trPr>
              <w:tc>
                <w:tcPr>
                  <w:tcW w:w="514" w:type="dxa"/>
                  <w:vMerge/>
                  <w:tcBorders>
                    <w:top w:val="nil"/>
                    <w:left w:val="single" w:sz="8" w:space="0" w:color="auto"/>
                    <w:bottom w:val="single" w:sz="8" w:space="0" w:color="000000"/>
                    <w:right w:val="single" w:sz="8" w:space="0" w:color="auto"/>
                  </w:tcBorders>
                  <w:vAlign w:val="center"/>
                  <w:hideMark/>
                </w:tcPr>
                <w:p w:rsidR="00207C2E" w:rsidRPr="00207C2E" w:rsidRDefault="00207C2E" w:rsidP="00207C2E">
                  <w:pPr>
                    <w:rPr>
                      <w:rFonts w:asciiTheme="minorHAnsi" w:hAnsiTheme="minorHAnsi" w:cstheme="minorHAnsi"/>
                      <w:color w:val="000000"/>
                      <w:sz w:val="16"/>
                      <w:szCs w:val="16"/>
                    </w:rPr>
                  </w:pPr>
                </w:p>
              </w:tc>
              <w:tc>
                <w:tcPr>
                  <w:tcW w:w="5020" w:type="dxa"/>
                  <w:tcBorders>
                    <w:top w:val="nil"/>
                    <w:left w:val="nil"/>
                    <w:bottom w:val="nil"/>
                    <w:right w:val="single" w:sz="8" w:space="0" w:color="auto"/>
                  </w:tcBorders>
                  <w:shd w:val="clear" w:color="auto" w:fill="auto"/>
                  <w:noWrap/>
                  <w:vAlign w:val="center"/>
                  <w:hideMark/>
                </w:tcPr>
                <w:p w:rsidR="00207C2E" w:rsidRPr="00207C2E" w:rsidRDefault="00207C2E" w:rsidP="00207C2E">
                  <w:pPr>
                    <w:rPr>
                      <w:rFonts w:asciiTheme="minorHAnsi" w:hAnsiTheme="minorHAnsi" w:cstheme="minorHAnsi"/>
                      <w:color w:val="000000"/>
                      <w:sz w:val="16"/>
                      <w:szCs w:val="16"/>
                    </w:rPr>
                  </w:pPr>
                  <w:r w:rsidRPr="00207C2E">
                    <w:rPr>
                      <w:rFonts w:asciiTheme="minorHAnsi" w:hAnsiTheme="minorHAnsi" w:cstheme="minorHAnsi"/>
                      <w:color w:val="000000"/>
                      <w:sz w:val="16"/>
                      <w:szCs w:val="16"/>
                    </w:rPr>
                    <w:t>Bomba de paleta para GLP.</w:t>
                  </w:r>
                </w:p>
              </w:tc>
            </w:tr>
            <w:tr w:rsidR="00207C2E" w:rsidRPr="00207C2E" w:rsidTr="00207C2E">
              <w:trPr>
                <w:trHeight w:val="23"/>
              </w:trPr>
              <w:tc>
                <w:tcPr>
                  <w:tcW w:w="514" w:type="dxa"/>
                  <w:vMerge/>
                  <w:tcBorders>
                    <w:top w:val="nil"/>
                    <w:left w:val="single" w:sz="8" w:space="0" w:color="auto"/>
                    <w:bottom w:val="single" w:sz="8" w:space="0" w:color="000000"/>
                    <w:right w:val="single" w:sz="8" w:space="0" w:color="auto"/>
                  </w:tcBorders>
                  <w:vAlign w:val="center"/>
                  <w:hideMark/>
                </w:tcPr>
                <w:p w:rsidR="00207C2E" w:rsidRPr="00207C2E" w:rsidRDefault="00207C2E" w:rsidP="00207C2E">
                  <w:pPr>
                    <w:rPr>
                      <w:rFonts w:asciiTheme="minorHAnsi" w:hAnsiTheme="minorHAnsi" w:cstheme="minorHAnsi"/>
                      <w:color w:val="000000"/>
                      <w:sz w:val="16"/>
                      <w:szCs w:val="16"/>
                    </w:rPr>
                  </w:pPr>
                </w:p>
              </w:tc>
              <w:tc>
                <w:tcPr>
                  <w:tcW w:w="5020" w:type="dxa"/>
                  <w:tcBorders>
                    <w:top w:val="nil"/>
                    <w:left w:val="nil"/>
                    <w:bottom w:val="nil"/>
                    <w:right w:val="single" w:sz="8" w:space="0" w:color="auto"/>
                  </w:tcBorders>
                  <w:shd w:val="clear" w:color="auto" w:fill="auto"/>
                  <w:vAlign w:val="center"/>
                  <w:hideMark/>
                </w:tcPr>
                <w:p w:rsidR="00207C2E" w:rsidRPr="00207C2E" w:rsidRDefault="00207C2E" w:rsidP="00207C2E">
                  <w:pPr>
                    <w:rPr>
                      <w:rFonts w:asciiTheme="minorHAnsi" w:hAnsiTheme="minorHAnsi" w:cstheme="minorHAnsi"/>
                      <w:color w:val="000000"/>
                      <w:sz w:val="16"/>
                      <w:szCs w:val="16"/>
                    </w:rPr>
                  </w:pPr>
                  <w:r w:rsidRPr="00207C2E">
                    <w:rPr>
                      <w:rFonts w:asciiTheme="minorHAnsi" w:hAnsiTheme="minorHAnsi" w:cstheme="minorHAnsi"/>
                      <w:color w:val="000000"/>
                      <w:sz w:val="16"/>
                      <w:szCs w:val="16"/>
                    </w:rPr>
                    <w:t>Material de hierro dúctil, sellos mecánicos, doble eje, válvulas de seguridad estándar listada UL para uso con GLP.</w:t>
                  </w:r>
                </w:p>
              </w:tc>
            </w:tr>
            <w:tr w:rsidR="00207C2E" w:rsidRPr="00207C2E" w:rsidTr="00207C2E">
              <w:trPr>
                <w:trHeight w:val="23"/>
              </w:trPr>
              <w:tc>
                <w:tcPr>
                  <w:tcW w:w="514" w:type="dxa"/>
                  <w:vMerge/>
                  <w:tcBorders>
                    <w:top w:val="nil"/>
                    <w:left w:val="single" w:sz="8" w:space="0" w:color="auto"/>
                    <w:bottom w:val="single" w:sz="8" w:space="0" w:color="000000"/>
                    <w:right w:val="single" w:sz="8" w:space="0" w:color="auto"/>
                  </w:tcBorders>
                  <w:vAlign w:val="center"/>
                  <w:hideMark/>
                </w:tcPr>
                <w:p w:rsidR="00207C2E" w:rsidRPr="00207C2E" w:rsidRDefault="00207C2E" w:rsidP="00207C2E">
                  <w:pPr>
                    <w:rPr>
                      <w:rFonts w:asciiTheme="minorHAnsi" w:hAnsiTheme="minorHAnsi" w:cstheme="minorHAnsi"/>
                      <w:color w:val="000000"/>
                      <w:sz w:val="16"/>
                      <w:szCs w:val="16"/>
                    </w:rPr>
                  </w:pPr>
                </w:p>
              </w:tc>
              <w:tc>
                <w:tcPr>
                  <w:tcW w:w="5020" w:type="dxa"/>
                  <w:tcBorders>
                    <w:top w:val="nil"/>
                    <w:left w:val="nil"/>
                    <w:bottom w:val="nil"/>
                    <w:right w:val="single" w:sz="8" w:space="0" w:color="auto"/>
                  </w:tcBorders>
                  <w:shd w:val="clear" w:color="auto" w:fill="auto"/>
                  <w:noWrap/>
                  <w:vAlign w:val="center"/>
                  <w:hideMark/>
                </w:tcPr>
                <w:p w:rsidR="00207C2E" w:rsidRPr="00207C2E" w:rsidRDefault="00207C2E" w:rsidP="00207C2E">
                  <w:pPr>
                    <w:rPr>
                      <w:rFonts w:asciiTheme="minorHAnsi" w:hAnsiTheme="minorHAnsi" w:cstheme="minorHAnsi"/>
                      <w:color w:val="000000"/>
                      <w:sz w:val="16"/>
                      <w:szCs w:val="16"/>
                    </w:rPr>
                  </w:pPr>
                  <w:r w:rsidRPr="00207C2E">
                    <w:rPr>
                      <w:rFonts w:asciiTheme="minorHAnsi" w:hAnsiTheme="minorHAnsi" w:cstheme="minorHAnsi"/>
                      <w:color w:val="000000"/>
                      <w:sz w:val="16"/>
                      <w:szCs w:val="16"/>
                    </w:rPr>
                    <w:t>Conexión de entrada de 4" brida para soldar.</w:t>
                  </w:r>
                </w:p>
              </w:tc>
            </w:tr>
            <w:tr w:rsidR="00207C2E" w:rsidRPr="00207C2E" w:rsidTr="00207C2E">
              <w:trPr>
                <w:trHeight w:val="23"/>
              </w:trPr>
              <w:tc>
                <w:tcPr>
                  <w:tcW w:w="514" w:type="dxa"/>
                  <w:vMerge/>
                  <w:tcBorders>
                    <w:top w:val="nil"/>
                    <w:left w:val="single" w:sz="8" w:space="0" w:color="auto"/>
                    <w:bottom w:val="single" w:sz="8" w:space="0" w:color="000000"/>
                    <w:right w:val="single" w:sz="8" w:space="0" w:color="auto"/>
                  </w:tcBorders>
                  <w:vAlign w:val="center"/>
                  <w:hideMark/>
                </w:tcPr>
                <w:p w:rsidR="00207C2E" w:rsidRPr="00207C2E" w:rsidRDefault="00207C2E" w:rsidP="00207C2E">
                  <w:pPr>
                    <w:rPr>
                      <w:rFonts w:asciiTheme="minorHAnsi" w:hAnsiTheme="minorHAnsi" w:cstheme="minorHAnsi"/>
                      <w:color w:val="000000"/>
                      <w:sz w:val="16"/>
                      <w:szCs w:val="16"/>
                    </w:rPr>
                  </w:pPr>
                </w:p>
              </w:tc>
              <w:tc>
                <w:tcPr>
                  <w:tcW w:w="5020" w:type="dxa"/>
                  <w:tcBorders>
                    <w:top w:val="nil"/>
                    <w:left w:val="nil"/>
                    <w:bottom w:val="nil"/>
                    <w:right w:val="single" w:sz="8" w:space="0" w:color="auto"/>
                  </w:tcBorders>
                  <w:shd w:val="clear" w:color="auto" w:fill="auto"/>
                  <w:noWrap/>
                  <w:vAlign w:val="center"/>
                  <w:hideMark/>
                </w:tcPr>
                <w:p w:rsidR="00207C2E" w:rsidRPr="00207C2E" w:rsidRDefault="00207C2E" w:rsidP="00207C2E">
                  <w:pPr>
                    <w:rPr>
                      <w:rFonts w:asciiTheme="minorHAnsi" w:hAnsiTheme="minorHAnsi" w:cstheme="minorHAnsi"/>
                      <w:color w:val="000000"/>
                      <w:sz w:val="16"/>
                      <w:szCs w:val="16"/>
                    </w:rPr>
                  </w:pPr>
                  <w:r w:rsidRPr="00207C2E">
                    <w:rPr>
                      <w:rFonts w:asciiTheme="minorHAnsi" w:hAnsiTheme="minorHAnsi" w:cstheme="minorHAnsi"/>
                      <w:color w:val="000000"/>
                      <w:sz w:val="16"/>
                      <w:szCs w:val="16"/>
                    </w:rPr>
                    <w:t>Conexión de salida de 3" brida para soldar.</w:t>
                  </w:r>
                </w:p>
              </w:tc>
            </w:tr>
            <w:tr w:rsidR="00207C2E" w:rsidRPr="00207C2E" w:rsidTr="00207C2E">
              <w:trPr>
                <w:trHeight w:val="23"/>
              </w:trPr>
              <w:tc>
                <w:tcPr>
                  <w:tcW w:w="514" w:type="dxa"/>
                  <w:vMerge/>
                  <w:tcBorders>
                    <w:top w:val="nil"/>
                    <w:left w:val="single" w:sz="8" w:space="0" w:color="auto"/>
                    <w:bottom w:val="single" w:sz="8" w:space="0" w:color="000000"/>
                    <w:right w:val="single" w:sz="8" w:space="0" w:color="auto"/>
                  </w:tcBorders>
                  <w:vAlign w:val="center"/>
                  <w:hideMark/>
                </w:tcPr>
                <w:p w:rsidR="00207C2E" w:rsidRPr="00207C2E" w:rsidRDefault="00207C2E" w:rsidP="00207C2E">
                  <w:pPr>
                    <w:rPr>
                      <w:rFonts w:asciiTheme="minorHAnsi" w:hAnsiTheme="minorHAnsi" w:cstheme="minorHAnsi"/>
                      <w:color w:val="000000"/>
                      <w:sz w:val="16"/>
                      <w:szCs w:val="16"/>
                    </w:rPr>
                  </w:pPr>
                </w:p>
              </w:tc>
              <w:tc>
                <w:tcPr>
                  <w:tcW w:w="5020" w:type="dxa"/>
                  <w:tcBorders>
                    <w:top w:val="nil"/>
                    <w:left w:val="nil"/>
                    <w:bottom w:val="nil"/>
                    <w:right w:val="single" w:sz="8" w:space="0" w:color="auto"/>
                  </w:tcBorders>
                  <w:shd w:val="clear" w:color="auto" w:fill="auto"/>
                  <w:noWrap/>
                  <w:vAlign w:val="center"/>
                  <w:hideMark/>
                </w:tcPr>
                <w:p w:rsidR="00207C2E" w:rsidRPr="00207C2E" w:rsidRDefault="00207C2E" w:rsidP="00207C2E">
                  <w:pPr>
                    <w:rPr>
                      <w:rFonts w:asciiTheme="minorHAnsi" w:hAnsiTheme="minorHAnsi" w:cstheme="minorHAnsi"/>
                      <w:color w:val="000000"/>
                      <w:sz w:val="16"/>
                      <w:szCs w:val="16"/>
                    </w:rPr>
                  </w:pPr>
                  <w:r w:rsidRPr="00207C2E">
                    <w:rPr>
                      <w:rFonts w:asciiTheme="minorHAnsi" w:hAnsiTheme="minorHAnsi" w:cstheme="minorHAnsi"/>
                      <w:color w:val="000000"/>
                      <w:sz w:val="16"/>
                      <w:szCs w:val="16"/>
                    </w:rPr>
                    <w:t>Presión máxima de trabajo 400 psi.</w:t>
                  </w:r>
                </w:p>
              </w:tc>
            </w:tr>
            <w:tr w:rsidR="00207C2E" w:rsidRPr="00207C2E" w:rsidTr="00207C2E">
              <w:trPr>
                <w:trHeight w:val="23"/>
              </w:trPr>
              <w:tc>
                <w:tcPr>
                  <w:tcW w:w="514" w:type="dxa"/>
                  <w:vMerge/>
                  <w:tcBorders>
                    <w:top w:val="nil"/>
                    <w:left w:val="single" w:sz="8" w:space="0" w:color="auto"/>
                    <w:bottom w:val="single" w:sz="8" w:space="0" w:color="000000"/>
                    <w:right w:val="single" w:sz="8" w:space="0" w:color="auto"/>
                  </w:tcBorders>
                  <w:vAlign w:val="center"/>
                  <w:hideMark/>
                </w:tcPr>
                <w:p w:rsidR="00207C2E" w:rsidRPr="00207C2E" w:rsidRDefault="00207C2E" w:rsidP="00207C2E">
                  <w:pPr>
                    <w:rPr>
                      <w:rFonts w:asciiTheme="minorHAnsi" w:hAnsiTheme="minorHAnsi" w:cstheme="minorHAnsi"/>
                      <w:color w:val="000000"/>
                      <w:sz w:val="16"/>
                      <w:szCs w:val="16"/>
                    </w:rPr>
                  </w:pPr>
                </w:p>
              </w:tc>
              <w:tc>
                <w:tcPr>
                  <w:tcW w:w="5020" w:type="dxa"/>
                  <w:tcBorders>
                    <w:top w:val="nil"/>
                    <w:left w:val="nil"/>
                    <w:bottom w:val="nil"/>
                    <w:right w:val="single" w:sz="8" w:space="0" w:color="auto"/>
                  </w:tcBorders>
                  <w:shd w:val="clear" w:color="auto" w:fill="auto"/>
                  <w:noWrap/>
                  <w:vAlign w:val="center"/>
                  <w:hideMark/>
                </w:tcPr>
                <w:p w:rsidR="00207C2E" w:rsidRPr="00207C2E" w:rsidRDefault="00207C2E" w:rsidP="00207C2E">
                  <w:pPr>
                    <w:rPr>
                      <w:rFonts w:asciiTheme="minorHAnsi" w:hAnsiTheme="minorHAnsi" w:cstheme="minorHAnsi"/>
                      <w:color w:val="000000"/>
                      <w:sz w:val="16"/>
                      <w:szCs w:val="16"/>
                    </w:rPr>
                  </w:pPr>
                  <w:r w:rsidRPr="00207C2E">
                    <w:rPr>
                      <w:rFonts w:asciiTheme="minorHAnsi" w:hAnsiTheme="minorHAnsi" w:cstheme="minorHAnsi"/>
                      <w:color w:val="000000"/>
                      <w:sz w:val="16"/>
                      <w:szCs w:val="16"/>
                    </w:rPr>
                    <w:t>Rango de temperatura de trabajo de -25°F a 225°F</w:t>
                  </w:r>
                </w:p>
              </w:tc>
            </w:tr>
            <w:tr w:rsidR="00207C2E" w:rsidRPr="00207C2E" w:rsidTr="00207C2E">
              <w:trPr>
                <w:trHeight w:val="23"/>
              </w:trPr>
              <w:tc>
                <w:tcPr>
                  <w:tcW w:w="514" w:type="dxa"/>
                  <w:vMerge/>
                  <w:tcBorders>
                    <w:top w:val="nil"/>
                    <w:left w:val="single" w:sz="8" w:space="0" w:color="auto"/>
                    <w:bottom w:val="single" w:sz="8" w:space="0" w:color="000000"/>
                    <w:right w:val="single" w:sz="8" w:space="0" w:color="auto"/>
                  </w:tcBorders>
                  <w:vAlign w:val="center"/>
                  <w:hideMark/>
                </w:tcPr>
                <w:p w:rsidR="00207C2E" w:rsidRPr="00207C2E" w:rsidRDefault="00207C2E" w:rsidP="00207C2E">
                  <w:pPr>
                    <w:rPr>
                      <w:rFonts w:asciiTheme="minorHAnsi" w:hAnsiTheme="minorHAnsi" w:cstheme="minorHAnsi"/>
                      <w:color w:val="000000"/>
                      <w:sz w:val="16"/>
                      <w:szCs w:val="16"/>
                    </w:rPr>
                  </w:pPr>
                </w:p>
              </w:tc>
              <w:tc>
                <w:tcPr>
                  <w:tcW w:w="5020" w:type="dxa"/>
                  <w:tcBorders>
                    <w:top w:val="nil"/>
                    <w:left w:val="nil"/>
                    <w:bottom w:val="nil"/>
                    <w:right w:val="single" w:sz="8" w:space="0" w:color="auto"/>
                  </w:tcBorders>
                  <w:shd w:val="clear" w:color="auto" w:fill="auto"/>
                  <w:noWrap/>
                  <w:vAlign w:val="center"/>
                  <w:hideMark/>
                </w:tcPr>
                <w:p w:rsidR="00207C2E" w:rsidRPr="00207C2E" w:rsidRDefault="00207C2E" w:rsidP="00207C2E">
                  <w:pPr>
                    <w:rPr>
                      <w:rFonts w:asciiTheme="minorHAnsi" w:hAnsiTheme="minorHAnsi" w:cstheme="minorHAnsi"/>
                      <w:color w:val="000000"/>
                      <w:sz w:val="16"/>
                      <w:szCs w:val="16"/>
                    </w:rPr>
                  </w:pPr>
                  <w:r w:rsidRPr="00207C2E">
                    <w:rPr>
                      <w:rFonts w:asciiTheme="minorHAnsi" w:hAnsiTheme="minorHAnsi" w:cstheme="minorHAnsi"/>
                      <w:color w:val="000000"/>
                      <w:sz w:val="16"/>
                      <w:szCs w:val="16"/>
                    </w:rPr>
                    <w:t>Base de acero para montaje 254T, con poleas, correas y guarda correas.</w:t>
                  </w:r>
                </w:p>
              </w:tc>
            </w:tr>
            <w:tr w:rsidR="00207C2E" w:rsidRPr="00207C2E" w:rsidTr="00207C2E">
              <w:trPr>
                <w:trHeight w:val="23"/>
              </w:trPr>
              <w:tc>
                <w:tcPr>
                  <w:tcW w:w="514" w:type="dxa"/>
                  <w:vMerge/>
                  <w:tcBorders>
                    <w:top w:val="nil"/>
                    <w:left w:val="single" w:sz="8" w:space="0" w:color="auto"/>
                    <w:bottom w:val="single" w:sz="8" w:space="0" w:color="000000"/>
                    <w:right w:val="single" w:sz="8" w:space="0" w:color="auto"/>
                  </w:tcBorders>
                  <w:vAlign w:val="center"/>
                  <w:hideMark/>
                </w:tcPr>
                <w:p w:rsidR="00207C2E" w:rsidRPr="00207C2E" w:rsidRDefault="00207C2E" w:rsidP="00207C2E">
                  <w:pPr>
                    <w:rPr>
                      <w:rFonts w:asciiTheme="minorHAnsi" w:hAnsiTheme="minorHAnsi" w:cstheme="minorHAnsi"/>
                      <w:color w:val="000000"/>
                      <w:sz w:val="16"/>
                      <w:szCs w:val="16"/>
                    </w:rPr>
                  </w:pPr>
                </w:p>
              </w:tc>
              <w:tc>
                <w:tcPr>
                  <w:tcW w:w="5020" w:type="dxa"/>
                  <w:tcBorders>
                    <w:top w:val="nil"/>
                    <w:left w:val="nil"/>
                    <w:bottom w:val="nil"/>
                    <w:right w:val="single" w:sz="8" w:space="0" w:color="auto"/>
                  </w:tcBorders>
                  <w:shd w:val="clear" w:color="auto" w:fill="auto"/>
                  <w:noWrap/>
                  <w:vAlign w:val="center"/>
                  <w:hideMark/>
                </w:tcPr>
                <w:p w:rsidR="00207C2E" w:rsidRPr="00207C2E" w:rsidRDefault="00207C2E" w:rsidP="00207C2E">
                  <w:pPr>
                    <w:rPr>
                      <w:rFonts w:asciiTheme="minorHAnsi" w:hAnsiTheme="minorHAnsi" w:cstheme="minorHAnsi"/>
                      <w:color w:val="000000"/>
                      <w:sz w:val="16"/>
                      <w:szCs w:val="16"/>
                    </w:rPr>
                  </w:pPr>
                  <w:r w:rsidRPr="00207C2E">
                    <w:rPr>
                      <w:rFonts w:asciiTheme="minorHAnsi" w:hAnsiTheme="minorHAnsi" w:cstheme="minorHAnsi"/>
                      <w:color w:val="000000"/>
                      <w:sz w:val="16"/>
                      <w:szCs w:val="16"/>
                    </w:rPr>
                    <w:t>Relación de velocidad 1450/525 rpm.</w:t>
                  </w:r>
                </w:p>
              </w:tc>
            </w:tr>
            <w:tr w:rsidR="00207C2E" w:rsidRPr="00207C2E" w:rsidTr="00207C2E">
              <w:trPr>
                <w:trHeight w:val="23"/>
              </w:trPr>
              <w:tc>
                <w:tcPr>
                  <w:tcW w:w="514" w:type="dxa"/>
                  <w:vMerge/>
                  <w:tcBorders>
                    <w:top w:val="nil"/>
                    <w:left w:val="single" w:sz="8" w:space="0" w:color="auto"/>
                    <w:bottom w:val="single" w:sz="8" w:space="0" w:color="000000"/>
                    <w:right w:val="single" w:sz="8" w:space="0" w:color="auto"/>
                  </w:tcBorders>
                  <w:vAlign w:val="center"/>
                  <w:hideMark/>
                </w:tcPr>
                <w:p w:rsidR="00207C2E" w:rsidRPr="00207C2E" w:rsidRDefault="00207C2E" w:rsidP="00207C2E">
                  <w:pPr>
                    <w:rPr>
                      <w:rFonts w:asciiTheme="minorHAnsi" w:hAnsiTheme="minorHAnsi" w:cstheme="minorHAnsi"/>
                      <w:color w:val="000000"/>
                      <w:sz w:val="16"/>
                      <w:szCs w:val="16"/>
                    </w:rPr>
                  </w:pPr>
                </w:p>
              </w:tc>
              <w:tc>
                <w:tcPr>
                  <w:tcW w:w="5020" w:type="dxa"/>
                  <w:tcBorders>
                    <w:top w:val="nil"/>
                    <w:left w:val="nil"/>
                    <w:bottom w:val="single" w:sz="8" w:space="0" w:color="auto"/>
                    <w:right w:val="single" w:sz="8" w:space="0" w:color="auto"/>
                  </w:tcBorders>
                  <w:shd w:val="clear" w:color="auto" w:fill="auto"/>
                  <w:noWrap/>
                  <w:vAlign w:val="center"/>
                  <w:hideMark/>
                </w:tcPr>
                <w:p w:rsidR="00207C2E" w:rsidRPr="00207C2E" w:rsidRDefault="00207C2E" w:rsidP="00207C2E">
                  <w:pPr>
                    <w:rPr>
                      <w:rFonts w:asciiTheme="minorHAnsi" w:hAnsiTheme="minorHAnsi" w:cstheme="minorHAnsi"/>
                      <w:color w:val="000000"/>
                      <w:sz w:val="16"/>
                      <w:szCs w:val="16"/>
                    </w:rPr>
                  </w:pPr>
                  <w:r w:rsidRPr="00207C2E">
                    <w:rPr>
                      <w:rFonts w:asciiTheme="minorHAnsi" w:hAnsiTheme="minorHAnsi" w:cstheme="minorHAnsi"/>
                      <w:color w:val="000000"/>
                      <w:sz w:val="16"/>
                      <w:szCs w:val="16"/>
                    </w:rPr>
                    <w:t>Motor de 20HP, 1500rpm, 50Hz, Explosion Proof, 3Ph, 380V y kit de trabajo en altura.</w:t>
                  </w:r>
                </w:p>
              </w:tc>
            </w:tr>
          </w:tbl>
          <w:p w:rsidR="00207C2E" w:rsidRPr="00506783" w:rsidRDefault="00207C2E" w:rsidP="00207C2E">
            <w:pPr>
              <w:autoSpaceDE w:val="0"/>
              <w:autoSpaceDN w:val="0"/>
              <w:adjustRightInd w:val="0"/>
              <w:contextualSpacing/>
              <w:jc w:val="both"/>
              <w:rPr>
                <w:rFonts w:ascii="Verdana" w:hAnsi="Verdana" w:cstheme="minorHAnsi"/>
                <w:sz w:val="18"/>
                <w:szCs w:val="18"/>
                <w:lang w:eastAsia="es-BO"/>
              </w:rPr>
            </w:pPr>
          </w:p>
        </w:tc>
        <w:tc>
          <w:tcPr>
            <w:tcW w:w="4970" w:type="dxa"/>
            <w:vAlign w:val="center"/>
          </w:tcPr>
          <w:p w:rsidR="00207C2E" w:rsidRPr="006F470A" w:rsidRDefault="00207C2E" w:rsidP="00207C2E">
            <w:pPr>
              <w:rPr>
                <w:rFonts w:asciiTheme="minorHAnsi" w:hAnsiTheme="minorHAnsi" w:cstheme="minorHAnsi"/>
                <w:b/>
                <w:sz w:val="18"/>
                <w:szCs w:val="18"/>
              </w:rPr>
            </w:pPr>
          </w:p>
        </w:tc>
      </w:tr>
      <w:tr w:rsidR="00207C2E" w:rsidRPr="006F470A" w:rsidTr="00192366">
        <w:trPr>
          <w:trHeight w:val="207"/>
          <w:jc w:val="center"/>
        </w:trPr>
        <w:tc>
          <w:tcPr>
            <w:tcW w:w="5230" w:type="dxa"/>
            <w:shd w:val="clear" w:color="auto" w:fill="C6D9F1" w:themeFill="text2" w:themeFillTint="33"/>
            <w:vAlign w:val="center"/>
          </w:tcPr>
          <w:p w:rsidR="00207C2E" w:rsidRPr="00506783" w:rsidRDefault="00207C2E" w:rsidP="00207C2E">
            <w:pPr>
              <w:rPr>
                <w:rFonts w:ascii="Verdana" w:hAnsi="Verdana" w:cstheme="minorHAnsi"/>
                <w:sz w:val="18"/>
                <w:szCs w:val="18"/>
                <w:lang w:eastAsia="es-BO"/>
              </w:rPr>
            </w:pPr>
            <w:r w:rsidRPr="00506783">
              <w:rPr>
                <w:rFonts w:ascii="Verdana" w:hAnsi="Verdana" w:cstheme="minorHAnsi"/>
                <w:b/>
                <w:bCs/>
                <w:sz w:val="18"/>
                <w:szCs w:val="18"/>
              </w:rPr>
              <w:t xml:space="preserve">PLAZO DE ENTREGA </w:t>
            </w:r>
          </w:p>
        </w:tc>
        <w:tc>
          <w:tcPr>
            <w:tcW w:w="4970" w:type="dxa"/>
            <w:shd w:val="clear" w:color="auto" w:fill="C6D9F1" w:themeFill="text2" w:themeFillTint="33"/>
            <w:vAlign w:val="center"/>
          </w:tcPr>
          <w:p w:rsidR="00207C2E" w:rsidRPr="006F470A" w:rsidRDefault="00207C2E" w:rsidP="00207C2E">
            <w:pPr>
              <w:rPr>
                <w:rFonts w:asciiTheme="minorHAnsi" w:hAnsiTheme="minorHAnsi" w:cstheme="minorHAnsi"/>
                <w:b/>
                <w:sz w:val="18"/>
                <w:szCs w:val="18"/>
              </w:rPr>
            </w:pPr>
          </w:p>
        </w:tc>
      </w:tr>
      <w:tr w:rsidR="00207C2E" w:rsidRPr="006F470A" w:rsidTr="005550A1">
        <w:trPr>
          <w:trHeight w:val="224"/>
          <w:jc w:val="center"/>
        </w:trPr>
        <w:tc>
          <w:tcPr>
            <w:tcW w:w="5230" w:type="dxa"/>
            <w:vAlign w:val="center"/>
          </w:tcPr>
          <w:p w:rsidR="00207C2E" w:rsidRPr="00506783" w:rsidRDefault="00207C2E" w:rsidP="00207C2E">
            <w:pPr>
              <w:autoSpaceDE w:val="0"/>
              <w:autoSpaceDN w:val="0"/>
              <w:adjustRightInd w:val="0"/>
              <w:jc w:val="both"/>
              <w:rPr>
                <w:rFonts w:ascii="Verdana" w:hAnsi="Verdana" w:cstheme="minorHAnsi"/>
                <w:b/>
                <w:bCs/>
                <w:sz w:val="18"/>
                <w:szCs w:val="18"/>
                <w:lang w:val="es-ES_tradnl" w:eastAsia="es-BO"/>
              </w:rPr>
            </w:pPr>
            <w:r w:rsidRPr="00506783">
              <w:rPr>
                <w:rFonts w:ascii="Verdana" w:hAnsi="Verdana" w:cstheme="minorHAnsi"/>
                <w:sz w:val="18"/>
                <w:szCs w:val="18"/>
              </w:rPr>
              <w:t>El tiempo de entrega es de 60 días calendario computable a partir de la firma de contrato.</w:t>
            </w:r>
          </w:p>
        </w:tc>
        <w:tc>
          <w:tcPr>
            <w:tcW w:w="4970" w:type="dxa"/>
            <w:vAlign w:val="center"/>
          </w:tcPr>
          <w:p w:rsidR="00207C2E" w:rsidRPr="006F470A" w:rsidRDefault="00207C2E" w:rsidP="00207C2E">
            <w:pPr>
              <w:rPr>
                <w:rFonts w:asciiTheme="minorHAnsi" w:hAnsiTheme="minorHAnsi" w:cstheme="minorHAnsi"/>
                <w:b/>
                <w:sz w:val="18"/>
                <w:szCs w:val="18"/>
              </w:rPr>
            </w:pPr>
          </w:p>
        </w:tc>
      </w:tr>
      <w:tr w:rsidR="00207C2E" w:rsidRPr="006F470A" w:rsidTr="00F11163">
        <w:trPr>
          <w:trHeight w:val="224"/>
          <w:jc w:val="center"/>
        </w:trPr>
        <w:tc>
          <w:tcPr>
            <w:tcW w:w="5230" w:type="dxa"/>
            <w:tcBorders>
              <w:top w:val="single" w:sz="2" w:space="0" w:color="000000"/>
              <w:left w:val="single" w:sz="12" w:space="0" w:color="auto"/>
              <w:bottom w:val="single" w:sz="2" w:space="0" w:color="000000"/>
              <w:right w:val="single" w:sz="2" w:space="0" w:color="000000"/>
            </w:tcBorders>
            <w:shd w:val="clear" w:color="auto" w:fill="C6D9F1" w:themeFill="text2" w:themeFillTint="33"/>
            <w:vAlign w:val="center"/>
          </w:tcPr>
          <w:p w:rsidR="00207C2E" w:rsidRPr="00506783" w:rsidRDefault="00207C2E" w:rsidP="00207C2E">
            <w:pPr>
              <w:autoSpaceDE w:val="0"/>
              <w:autoSpaceDN w:val="0"/>
              <w:adjustRightInd w:val="0"/>
              <w:jc w:val="both"/>
              <w:rPr>
                <w:rFonts w:ascii="Verdana" w:hAnsi="Verdana" w:cstheme="minorHAnsi"/>
                <w:b/>
                <w:bCs/>
                <w:sz w:val="18"/>
                <w:szCs w:val="18"/>
                <w:lang w:eastAsia="es-BO"/>
              </w:rPr>
            </w:pPr>
            <w:r w:rsidRPr="00506783">
              <w:rPr>
                <w:rFonts w:ascii="Verdana" w:hAnsi="Verdana" w:cstheme="minorHAnsi"/>
                <w:b/>
                <w:bCs/>
                <w:sz w:val="18"/>
                <w:szCs w:val="18"/>
              </w:rPr>
              <w:t xml:space="preserve">DISPONIBILIDAD DE SERVICIOS </w:t>
            </w:r>
            <w:r w:rsidRPr="00506783">
              <w:rPr>
                <w:rFonts w:ascii="Verdana" w:hAnsi="Verdana" w:cstheme="minorHAnsi"/>
                <w:sz w:val="18"/>
                <w:szCs w:val="18"/>
              </w:rPr>
              <w:t>Y</w:t>
            </w:r>
            <w:r w:rsidRPr="00506783">
              <w:rPr>
                <w:rFonts w:ascii="Verdana" w:hAnsi="Verdana" w:cstheme="minorHAnsi"/>
                <w:b/>
                <w:bCs/>
                <w:sz w:val="18"/>
                <w:szCs w:val="18"/>
              </w:rPr>
              <w:t xml:space="preserve"> PROVISIÓN DE REPUESTOS</w:t>
            </w:r>
          </w:p>
        </w:tc>
        <w:tc>
          <w:tcPr>
            <w:tcW w:w="4970" w:type="dxa"/>
            <w:tcBorders>
              <w:top w:val="single" w:sz="2" w:space="0" w:color="000000"/>
              <w:left w:val="single" w:sz="2" w:space="0" w:color="000000"/>
              <w:bottom w:val="single" w:sz="2" w:space="0" w:color="000000"/>
              <w:right w:val="single" w:sz="12" w:space="0" w:color="auto"/>
            </w:tcBorders>
            <w:shd w:val="clear" w:color="auto" w:fill="C6D9F1" w:themeFill="text2" w:themeFillTint="33"/>
            <w:vAlign w:val="center"/>
          </w:tcPr>
          <w:p w:rsidR="00207C2E" w:rsidRPr="006F470A" w:rsidRDefault="00207C2E" w:rsidP="00207C2E">
            <w:pPr>
              <w:rPr>
                <w:rFonts w:asciiTheme="minorHAnsi" w:hAnsiTheme="minorHAnsi" w:cstheme="minorHAnsi"/>
                <w:b/>
                <w:sz w:val="18"/>
                <w:szCs w:val="18"/>
              </w:rPr>
            </w:pPr>
          </w:p>
        </w:tc>
      </w:tr>
      <w:tr w:rsidR="00207C2E" w:rsidRPr="006F470A" w:rsidTr="00F11163">
        <w:trPr>
          <w:trHeight w:val="224"/>
          <w:jc w:val="center"/>
        </w:trPr>
        <w:tc>
          <w:tcPr>
            <w:tcW w:w="5230" w:type="dxa"/>
            <w:tcBorders>
              <w:top w:val="single" w:sz="2" w:space="0" w:color="000000"/>
              <w:left w:val="single" w:sz="12" w:space="0" w:color="auto"/>
              <w:bottom w:val="single" w:sz="12" w:space="0" w:color="auto"/>
              <w:right w:val="single" w:sz="2" w:space="0" w:color="000000"/>
            </w:tcBorders>
            <w:vAlign w:val="center"/>
          </w:tcPr>
          <w:p w:rsidR="00207C2E" w:rsidRPr="00506783" w:rsidRDefault="00207C2E" w:rsidP="00207C2E">
            <w:pPr>
              <w:autoSpaceDE w:val="0"/>
              <w:autoSpaceDN w:val="0"/>
              <w:adjustRightInd w:val="0"/>
              <w:jc w:val="both"/>
              <w:rPr>
                <w:rFonts w:ascii="Verdana" w:hAnsi="Verdana" w:cstheme="minorHAnsi"/>
                <w:b/>
                <w:bCs/>
                <w:sz w:val="18"/>
                <w:szCs w:val="18"/>
                <w:lang w:eastAsia="es-BO"/>
              </w:rPr>
            </w:pPr>
            <w:r w:rsidRPr="00506783">
              <w:rPr>
                <w:rFonts w:ascii="Verdana" w:hAnsi="Verdana" w:cstheme="minorHAnsi"/>
                <w:sz w:val="18"/>
                <w:szCs w:val="18"/>
              </w:rPr>
              <w:t>La empresa adjudicada deberá asegurar la provisión de repuestos a adquirir por YPFB por un periodo no menor a 24 meses computables a partir de la conformidad de recepción de los bienes.</w:t>
            </w:r>
          </w:p>
        </w:tc>
        <w:tc>
          <w:tcPr>
            <w:tcW w:w="4970" w:type="dxa"/>
            <w:tcBorders>
              <w:top w:val="single" w:sz="2" w:space="0" w:color="000000"/>
              <w:left w:val="single" w:sz="2" w:space="0" w:color="000000"/>
              <w:bottom w:val="single" w:sz="12" w:space="0" w:color="auto"/>
              <w:right w:val="single" w:sz="12" w:space="0" w:color="auto"/>
            </w:tcBorders>
            <w:vAlign w:val="center"/>
          </w:tcPr>
          <w:p w:rsidR="00207C2E" w:rsidRPr="006F470A" w:rsidRDefault="00207C2E" w:rsidP="00207C2E">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9444DD" w:rsidRDefault="009444DD" w:rsidP="00432E57">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8E41D7">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8E41D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8E41D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8E41D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8E41D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8E41D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8E41D7">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8E41D7">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EC6657"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9pt;height:19.15pt" o:ole="">
            <v:imagedata r:id="rId15" o:title=""/>
          </v:shape>
          <o:OLEObject Type="Embed" ProgID="Equation.3" ShapeID="_x0000_i1025" DrawAspect="Content" ObjectID="_1567873837" r:id="rId16"/>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4pt" o:ole="">
            <v:imagedata r:id="rId17" o:title=""/>
          </v:shape>
          <o:OLEObject Type="Embed" ProgID="Equation.3" ShapeID="_x0000_i1026" DrawAspect="Content" ObjectID="_1567873838" r:id="rId1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4pt" o:ole="">
            <v:imagedata r:id="rId19" o:title=""/>
          </v:shape>
          <o:OLEObject Type="Embed" ProgID="Equation.3" ShapeID="_x0000_i1027" DrawAspect="Content" ObjectID="_1567873839" r:id="rId20"/>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9.15pt;height:19.15pt" o:ole="">
            <v:imagedata r:id="rId21" o:title=""/>
          </v:shape>
          <o:OLEObject Type="Embed" ProgID="Equation.3" ShapeID="_x0000_i1028" DrawAspect="Content" ObjectID="_1567873840"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8E41D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8E41D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8E41D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8E41D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F11163" w:rsidRPr="00506783" w:rsidRDefault="00F11163" w:rsidP="00F11163">
      <w:pPr>
        <w:jc w:val="center"/>
        <w:rPr>
          <w:rFonts w:ascii="Verdana" w:hAnsi="Verdana" w:cstheme="minorHAnsi"/>
          <w:b/>
          <w:sz w:val="18"/>
          <w:szCs w:val="18"/>
          <w:u w:val="single"/>
        </w:rPr>
      </w:pPr>
      <w:r w:rsidRPr="00506783">
        <w:rPr>
          <w:rFonts w:ascii="Verdana" w:eastAsia="Arial Unicode MS" w:hAnsi="Verdana" w:cstheme="minorHAnsi"/>
          <w:b/>
          <w:sz w:val="18"/>
          <w:szCs w:val="18"/>
          <w:lang w:val="es-MX"/>
        </w:rPr>
        <w:t>ADQUISICIÓN DE BOMBAS DE CARGUIO Y DESCARGUIO DE GLP PARA EL DCPT</w:t>
      </w:r>
    </w:p>
    <w:p w:rsidR="00F11163" w:rsidRPr="00506783" w:rsidRDefault="00F11163" w:rsidP="00F11163">
      <w:pPr>
        <w:rPr>
          <w:rFonts w:ascii="Verdana" w:hAnsi="Verdana" w:cstheme="minorHAnsi"/>
          <w:sz w:val="18"/>
          <w:szCs w:val="18"/>
        </w:rPr>
      </w:pPr>
    </w:p>
    <w:tbl>
      <w:tblPr>
        <w:tblW w:w="8212" w:type="dxa"/>
        <w:jc w:val="center"/>
        <w:tblCellMar>
          <w:left w:w="70" w:type="dxa"/>
          <w:right w:w="70" w:type="dxa"/>
        </w:tblCellMar>
        <w:tblLook w:val="04A0" w:firstRow="1" w:lastRow="0" w:firstColumn="1" w:lastColumn="0" w:noHBand="0" w:noVBand="1"/>
      </w:tblPr>
      <w:tblGrid>
        <w:gridCol w:w="743"/>
        <w:gridCol w:w="4003"/>
        <w:gridCol w:w="1540"/>
        <w:gridCol w:w="1926"/>
      </w:tblGrid>
      <w:tr w:rsidR="00F11163" w:rsidRPr="00207C2E" w:rsidTr="00207C2E">
        <w:trPr>
          <w:trHeight w:val="224"/>
          <w:jc w:val="center"/>
        </w:trPr>
        <w:tc>
          <w:tcPr>
            <w:tcW w:w="743" w:type="dxa"/>
            <w:tcBorders>
              <w:top w:val="single" w:sz="4" w:space="0" w:color="auto"/>
              <w:left w:val="single" w:sz="4" w:space="0" w:color="auto"/>
              <w:bottom w:val="single" w:sz="4" w:space="0" w:color="auto"/>
              <w:right w:val="single" w:sz="4" w:space="0" w:color="000000"/>
            </w:tcBorders>
            <w:shd w:val="clear" w:color="auto" w:fill="B8CCE4"/>
            <w:vAlign w:val="center"/>
          </w:tcPr>
          <w:p w:rsidR="00F11163" w:rsidRPr="00207C2E" w:rsidRDefault="00F11163" w:rsidP="005D0B52">
            <w:pPr>
              <w:spacing w:before="60" w:after="60"/>
              <w:jc w:val="center"/>
              <w:rPr>
                <w:rFonts w:asciiTheme="minorHAnsi" w:hAnsiTheme="minorHAnsi" w:cstheme="minorHAnsi"/>
                <w:b/>
                <w:bCs/>
                <w:sz w:val="18"/>
                <w:szCs w:val="18"/>
                <w:lang w:val="es-BO"/>
              </w:rPr>
            </w:pPr>
            <w:r w:rsidRPr="00207C2E">
              <w:rPr>
                <w:rFonts w:asciiTheme="minorHAnsi" w:hAnsiTheme="minorHAnsi" w:cstheme="minorHAnsi"/>
                <w:b/>
                <w:bCs/>
                <w:sz w:val="18"/>
                <w:szCs w:val="18"/>
                <w:lang w:val="es-BO"/>
              </w:rPr>
              <w:t>N° ÍTEM</w:t>
            </w:r>
          </w:p>
        </w:tc>
        <w:tc>
          <w:tcPr>
            <w:tcW w:w="400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11163" w:rsidRPr="00207C2E" w:rsidRDefault="00F11163" w:rsidP="005D0B52">
            <w:pPr>
              <w:spacing w:before="60" w:after="60"/>
              <w:jc w:val="center"/>
              <w:rPr>
                <w:rFonts w:asciiTheme="minorHAnsi" w:hAnsiTheme="minorHAnsi" w:cstheme="minorHAnsi"/>
                <w:b/>
                <w:bCs/>
                <w:sz w:val="18"/>
                <w:szCs w:val="18"/>
                <w:lang w:val="es-BO"/>
              </w:rPr>
            </w:pPr>
            <w:r w:rsidRPr="00207C2E">
              <w:rPr>
                <w:rFonts w:asciiTheme="minorHAnsi" w:hAnsiTheme="minorHAnsi" w:cstheme="minorHAnsi"/>
                <w:b/>
                <w:bCs/>
                <w:sz w:val="18"/>
                <w:szCs w:val="18"/>
                <w:lang w:val="es-BO"/>
              </w:rPr>
              <w:t>DESCRIPCIÓN DETALLADA DEL BIEN</w:t>
            </w:r>
          </w:p>
        </w:tc>
        <w:tc>
          <w:tcPr>
            <w:tcW w:w="1540" w:type="dxa"/>
            <w:tcBorders>
              <w:top w:val="single" w:sz="4" w:space="0" w:color="auto"/>
              <w:left w:val="single" w:sz="4" w:space="0" w:color="auto"/>
              <w:bottom w:val="single" w:sz="4" w:space="0" w:color="auto"/>
              <w:right w:val="single" w:sz="4" w:space="0" w:color="auto"/>
            </w:tcBorders>
            <w:shd w:val="clear" w:color="auto" w:fill="B8CCE4"/>
            <w:vAlign w:val="center"/>
          </w:tcPr>
          <w:p w:rsidR="00F11163" w:rsidRPr="00207C2E" w:rsidRDefault="00F11163" w:rsidP="005D0B52">
            <w:pPr>
              <w:spacing w:before="60" w:after="60"/>
              <w:jc w:val="center"/>
              <w:rPr>
                <w:rFonts w:asciiTheme="minorHAnsi" w:hAnsiTheme="minorHAnsi" w:cstheme="minorHAnsi"/>
                <w:b/>
                <w:bCs/>
                <w:sz w:val="18"/>
                <w:szCs w:val="18"/>
                <w:lang w:val="es-BO"/>
              </w:rPr>
            </w:pPr>
            <w:r w:rsidRPr="00207C2E">
              <w:rPr>
                <w:rFonts w:asciiTheme="minorHAnsi" w:hAnsiTheme="minorHAnsi" w:cstheme="minorHAnsi"/>
                <w:b/>
                <w:bCs/>
                <w:sz w:val="18"/>
                <w:szCs w:val="18"/>
                <w:lang w:val="es-BO"/>
              </w:rPr>
              <w:t xml:space="preserve">UNIDAD DE MEDIDA </w:t>
            </w:r>
          </w:p>
        </w:tc>
        <w:tc>
          <w:tcPr>
            <w:tcW w:w="192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F11163" w:rsidRPr="00207C2E" w:rsidRDefault="00F11163" w:rsidP="005D0B52">
            <w:pPr>
              <w:spacing w:before="60" w:after="60"/>
              <w:jc w:val="center"/>
              <w:rPr>
                <w:rFonts w:asciiTheme="minorHAnsi" w:hAnsiTheme="minorHAnsi" w:cstheme="minorHAnsi"/>
                <w:b/>
                <w:bCs/>
                <w:sz w:val="18"/>
                <w:szCs w:val="18"/>
                <w:lang w:val="es-BO"/>
              </w:rPr>
            </w:pPr>
            <w:r w:rsidRPr="00207C2E">
              <w:rPr>
                <w:rFonts w:asciiTheme="minorHAnsi" w:hAnsiTheme="minorHAnsi" w:cstheme="minorHAnsi"/>
                <w:b/>
                <w:bCs/>
                <w:sz w:val="18"/>
                <w:szCs w:val="18"/>
                <w:lang w:val="es-BO"/>
              </w:rPr>
              <w:t>CANTIDAD</w:t>
            </w:r>
          </w:p>
        </w:tc>
      </w:tr>
      <w:tr w:rsidR="00F11163" w:rsidRPr="00207C2E" w:rsidTr="00207C2E">
        <w:trPr>
          <w:trHeight w:val="177"/>
          <w:jc w:val="center"/>
        </w:trPr>
        <w:tc>
          <w:tcPr>
            <w:tcW w:w="743" w:type="dxa"/>
            <w:tcBorders>
              <w:top w:val="single" w:sz="4" w:space="0" w:color="auto"/>
              <w:left w:val="single" w:sz="4" w:space="0" w:color="auto"/>
              <w:bottom w:val="single" w:sz="4" w:space="0" w:color="auto"/>
              <w:right w:val="single" w:sz="4" w:space="0" w:color="000000"/>
            </w:tcBorders>
            <w:vAlign w:val="center"/>
          </w:tcPr>
          <w:p w:rsidR="00F11163" w:rsidRPr="00207C2E" w:rsidRDefault="00F11163" w:rsidP="005D0B52">
            <w:pPr>
              <w:spacing w:before="60" w:after="60"/>
              <w:jc w:val="center"/>
              <w:rPr>
                <w:rFonts w:asciiTheme="minorHAnsi" w:hAnsiTheme="minorHAnsi" w:cstheme="minorHAnsi"/>
                <w:b/>
                <w:bCs/>
                <w:sz w:val="18"/>
                <w:szCs w:val="18"/>
                <w:lang w:val="es-BO"/>
              </w:rPr>
            </w:pPr>
            <w:r w:rsidRPr="00207C2E">
              <w:rPr>
                <w:rFonts w:asciiTheme="minorHAnsi" w:hAnsiTheme="minorHAnsi" w:cstheme="minorHAnsi"/>
                <w:b/>
                <w:bCs/>
                <w:sz w:val="18"/>
                <w:szCs w:val="18"/>
                <w:lang w:val="es-BO"/>
              </w:rPr>
              <w:t>1</w:t>
            </w:r>
          </w:p>
        </w:tc>
        <w:tc>
          <w:tcPr>
            <w:tcW w:w="400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11163" w:rsidRPr="00207C2E" w:rsidRDefault="00F11163" w:rsidP="005D0B52">
            <w:pPr>
              <w:spacing w:before="60" w:after="60"/>
              <w:rPr>
                <w:rFonts w:asciiTheme="minorHAnsi" w:hAnsiTheme="minorHAnsi" w:cstheme="minorHAnsi"/>
                <w:sz w:val="18"/>
                <w:szCs w:val="18"/>
                <w:lang w:val="es-BO"/>
              </w:rPr>
            </w:pPr>
            <w:r w:rsidRPr="00207C2E">
              <w:rPr>
                <w:rFonts w:asciiTheme="minorHAnsi" w:hAnsiTheme="minorHAnsi" w:cstheme="minorHAnsi"/>
                <w:sz w:val="18"/>
                <w:szCs w:val="18"/>
                <w:lang w:val="es-BO"/>
              </w:rPr>
              <w:t>BOMBA DE PALETA PARA GLP. MODELO BLACKMER LGLD2E - USA</w:t>
            </w:r>
          </w:p>
        </w:tc>
        <w:tc>
          <w:tcPr>
            <w:tcW w:w="1540" w:type="dxa"/>
            <w:tcBorders>
              <w:top w:val="single" w:sz="4" w:space="0" w:color="auto"/>
              <w:left w:val="single" w:sz="4" w:space="0" w:color="auto"/>
              <w:bottom w:val="single" w:sz="4" w:space="0" w:color="auto"/>
              <w:right w:val="single" w:sz="4" w:space="0" w:color="auto"/>
            </w:tcBorders>
          </w:tcPr>
          <w:p w:rsidR="00F11163" w:rsidRPr="00207C2E" w:rsidRDefault="00F11163" w:rsidP="005D0B52">
            <w:pPr>
              <w:spacing w:before="60" w:after="60"/>
              <w:jc w:val="center"/>
              <w:rPr>
                <w:rFonts w:asciiTheme="minorHAnsi" w:hAnsiTheme="minorHAnsi" w:cstheme="minorHAnsi"/>
                <w:b/>
                <w:bCs/>
                <w:sz w:val="18"/>
                <w:szCs w:val="18"/>
                <w:lang w:val="es-BO"/>
              </w:rPr>
            </w:pPr>
            <w:r w:rsidRPr="00207C2E">
              <w:rPr>
                <w:rFonts w:asciiTheme="minorHAnsi" w:hAnsiTheme="minorHAnsi" w:cstheme="minorHAnsi"/>
                <w:b/>
                <w:bCs/>
                <w:sz w:val="18"/>
                <w:szCs w:val="18"/>
                <w:lang w:val="es-BO"/>
              </w:rPr>
              <w:t>PIEZA</w:t>
            </w:r>
          </w:p>
        </w:tc>
        <w:tc>
          <w:tcPr>
            <w:tcW w:w="19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11163" w:rsidRPr="00207C2E" w:rsidRDefault="00F11163" w:rsidP="005D0B52">
            <w:pPr>
              <w:spacing w:before="60" w:after="60"/>
              <w:jc w:val="center"/>
              <w:rPr>
                <w:rFonts w:asciiTheme="minorHAnsi" w:hAnsiTheme="minorHAnsi" w:cstheme="minorHAnsi"/>
                <w:b/>
                <w:bCs/>
                <w:sz w:val="18"/>
                <w:szCs w:val="18"/>
                <w:lang w:val="es-BO"/>
              </w:rPr>
            </w:pPr>
            <w:r w:rsidRPr="00207C2E">
              <w:rPr>
                <w:rFonts w:asciiTheme="minorHAnsi" w:hAnsiTheme="minorHAnsi" w:cstheme="minorHAnsi"/>
                <w:b/>
                <w:bCs/>
                <w:sz w:val="18"/>
                <w:szCs w:val="18"/>
                <w:lang w:val="es-BO"/>
              </w:rPr>
              <w:t>3</w:t>
            </w:r>
          </w:p>
        </w:tc>
      </w:tr>
      <w:tr w:rsidR="00F11163" w:rsidRPr="00207C2E" w:rsidTr="00207C2E">
        <w:trPr>
          <w:trHeight w:val="177"/>
          <w:jc w:val="center"/>
        </w:trPr>
        <w:tc>
          <w:tcPr>
            <w:tcW w:w="743" w:type="dxa"/>
            <w:tcBorders>
              <w:top w:val="single" w:sz="4" w:space="0" w:color="auto"/>
              <w:left w:val="single" w:sz="4" w:space="0" w:color="auto"/>
              <w:bottom w:val="single" w:sz="4" w:space="0" w:color="auto"/>
              <w:right w:val="single" w:sz="4" w:space="0" w:color="000000"/>
            </w:tcBorders>
            <w:vAlign w:val="center"/>
          </w:tcPr>
          <w:p w:rsidR="00F11163" w:rsidRPr="00207C2E" w:rsidRDefault="00F11163" w:rsidP="005D0B52">
            <w:pPr>
              <w:spacing w:before="60" w:after="60"/>
              <w:jc w:val="center"/>
              <w:rPr>
                <w:rFonts w:asciiTheme="minorHAnsi" w:hAnsiTheme="minorHAnsi" w:cstheme="minorHAnsi"/>
                <w:b/>
                <w:bCs/>
                <w:sz w:val="18"/>
                <w:szCs w:val="18"/>
                <w:lang w:val="es-BO"/>
              </w:rPr>
            </w:pPr>
            <w:r w:rsidRPr="00207C2E">
              <w:rPr>
                <w:rFonts w:asciiTheme="minorHAnsi" w:hAnsiTheme="minorHAnsi" w:cstheme="minorHAnsi"/>
                <w:b/>
                <w:bCs/>
                <w:sz w:val="18"/>
                <w:szCs w:val="18"/>
                <w:lang w:val="es-BO"/>
              </w:rPr>
              <w:t>2</w:t>
            </w:r>
          </w:p>
        </w:tc>
        <w:tc>
          <w:tcPr>
            <w:tcW w:w="400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11163" w:rsidRPr="00207C2E" w:rsidRDefault="00F11163" w:rsidP="005D0B52">
            <w:pPr>
              <w:spacing w:before="60" w:after="60"/>
              <w:rPr>
                <w:rFonts w:asciiTheme="minorHAnsi" w:hAnsiTheme="minorHAnsi" w:cstheme="minorHAnsi"/>
                <w:sz w:val="18"/>
                <w:szCs w:val="18"/>
              </w:rPr>
            </w:pPr>
            <w:r w:rsidRPr="00207C2E">
              <w:rPr>
                <w:rFonts w:asciiTheme="minorHAnsi" w:hAnsiTheme="minorHAnsi" w:cstheme="minorHAnsi"/>
                <w:sz w:val="18"/>
                <w:szCs w:val="18"/>
              </w:rPr>
              <w:t>BOMBA DE PALETA PARA GLP. MODELO BLACKMER LGLD3F - USA</w:t>
            </w:r>
          </w:p>
        </w:tc>
        <w:tc>
          <w:tcPr>
            <w:tcW w:w="1540" w:type="dxa"/>
            <w:tcBorders>
              <w:top w:val="single" w:sz="4" w:space="0" w:color="auto"/>
              <w:left w:val="single" w:sz="4" w:space="0" w:color="auto"/>
              <w:bottom w:val="single" w:sz="4" w:space="0" w:color="auto"/>
              <w:right w:val="single" w:sz="4" w:space="0" w:color="auto"/>
            </w:tcBorders>
          </w:tcPr>
          <w:p w:rsidR="00F11163" w:rsidRPr="00207C2E" w:rsidRDefault="00F11163" w:rsidP="005D0B52">
            <w:pPr>
              <w:spacing w:before="60" w:after="60"/>
              <w:jc w:val="center"/>
              <w:rPr>
                <w:rFonts w:asciiTheme="minorHAnsi" w:hAnsiTheme="minorHAnsi" w:cstheme="minorHAnsi"/>
                <w:b/>
                <w:bCs/>
                <w:sz w:val="18"/>
                <w:szCs w:val="18"/>
                <w:lang w:val="es-BO"/>
              </w:rPr>
            </w:pPr>
            <w:r w:rsidRPr="00207C2E">
              <w:rPr>
                <w:rFonts w:asciiTheme="minorHAnsi" w:hAnsiTheme="minorHAnsi" w:cstheme="minorHAnsi"/>
                <w:b/>
                <w:bCs/>
                <w:sz w:val="18"/>
                <w:szCs w:val="18"/>
                <w:lang w:val="es-BO"/>
              </w:rPr>
              <w:t>PIEZA</w:t>
            </w:r>
          </w:p>
        </w:tc>
        <w:tc>
          <w:tcPr>
            <w:tcW w:w="19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11163" w:rsidRPr="00207C2E" w:rsidRDefault="00F11163" w:rsidP="005D0B52">
            <w:pPr>
              <w:spacing w:before="60" w:after="60"/>
              <w:jc w:val="center"/>
              <w:rPr>
                <w:rFonts w:asciiTheme="minorHAnsi" w:hAnsiTheme="minorHAnsi" w:cstheme="minorHAnsi"/>
                <w:b/>
                <w:bCs/>
                <w:sz w:val="18"/>
                <w:szCs w:val="18"/>
                <w:lang w:val="es-BO"/>
              </w:rPr>
            </w:pPr>
            <w:r w:rsidRPr="00207C2E">
              <w:rPr>
                <w:rFonts w:asciiTheme="minorHAnsi" w:hAnsiTheme="minorHAnsi" w:cstheme="minorHAnsi"/>
                <w:b/>
                <w:bCs/>
                <w:sz w:val="18"/>
                <w:szCs w:val="18"/>
                <w:lang w:val="es-BO"/>
              </w:rPr>
              <w:t>2</w:t>
            </w:r>
          </w:p>
        </w:tc>
      </w:tr>
      <w:tr w:rsidR="00F11163" w:rsidRPr="00207C2E" w:rsidTr="00207C2E">
        <w:trPr>
          <w:trHeight w:val="177"/>
          <w:jc w:val="center"/>
        </w:trPr>
        <w:tc>
          <w:tcPr>
            <w:tcW w:w="743" w:type="dxa"/>
            <w:tcBorders>
              <w:top w:val="single" w:sz="4" w:space="0" w:color="auto"/>
              <w:left w:val="single" w:sz="4" w:space="0" w:color="auto"/>
              <w:bottom w:val="single" w:sz="4" w:space="0" w:color="auto"/>
              <w:right w:val="single" w:sz="4" w:space="0" w:color="000000"/>
            </w:tcBorders>
            <w:vAlign w:val="center"/>
          </w:tcPr>
          <w:p w:rsidR="00F11163" w:rsidRPr="00207C2E" w:rsidRDefault="00F11163" w:rsidP="005D0B52">
            <w:pPr>
              <w:spacing w:before="60" w:after="60"/>
              <w:jc w:val="center"/>
              <w:rPr>
                <w:rFonts w:asciiTheme="minorHAnsi" w:hAnsiTheme="minorHAnsi" w:cstheme="minorHAnsi"/>
                <w:b/>
                <w:bCs/>
                <w:sz w:val="18"/>
                <w:szCs w:val="18"/>
                <w:lang w:val="es-BO"/>
              </w:rPr>
            </w:pPr>
            <w:r w:rsidRPr="00207C2E">
              <w:rPr>
                <w:rFonts w:asciiTheme="minorHAnsi" w:hAnsiTheme="minorHAnsi" w:cstheme="minorHAnsi"/>
                <w:b/>
                <w:bCs/>
                <w:sz w:val="18"/>
                <w:szCs w:val="18"/>
                <w:lang w:val="es-BO"/>
              </w:rPr>
              <w:t>3</w:t>
            </w:r>
          </w:p>
        </w:tc>
        <w:tc>
          <w:tcPr>
            <w:tcW w:w="400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11163" w:rsidRPr="00207C2E" w:rsidRDefault="00F11163" w:rsidP="005D0B52">
            <w:pPr>
              <w:spacing w:before="60" w:after="60"/>
              <w:rPr>
                <w:rFonts w:asciiTheme="minorHAnsi" w:hAnsiTheme="minorHAnsi" w:cstheme="minorHAnsi"/>
                <w:sz w:val="18"/>
                <w:szCs w:val="18"/>
                <w:lang w:val="es-BO"/>
              </w:rPr>
            </w:pPr>
            <w:r w:rsidRPr="00207C2E">
              <w:rPr>
                <w:rFonts w:asciiTheme="minorHAnsi" w:hAnsiTheme="minorHAnsi" w:cstheme="minorHAnsi"/>
                <w:sz w:val="18"/>
                <w:szCs w:val="18"/>
                <w:lang w:val="es-BO"/>
              </w:rPr>
              <w:t>BOMBA DE PALETA PARA GLP. MODELO BLACKMER LGL4B - USA</w:t>
            </w:r>
          </w:p>
        </w:tc>
        <w:tc>
          <w:tcPr>
            <w:tcW w:w="1540" w:type="dxa"/>
            <w:tcBorders>
              <w:top w:val="single" w:sz="4" w:space="0" w:color="auto"/>
              <w:left w:val="single" w:sz="4" w:space="0" w:color="auto"/>
              <w:bottom w:val="single" w:sz="4" w:space="0" w:color="auto"/>
              <w:right w:val="single" w:sz="4" w:space="0" w:color="auto"/>
            </w:tcBorders>
          </w:tcPr>
          <w:p w:rsidR="00F11163" w:rsidRPr="00207C2E" w:rsidRDefault="00F11163" w:rsidP="005D0B52">
            <w:pPr>
              <w:spacing w:before="60" w:after="60"/>
              <w:jc w:val="center"/>
              <w:rPr>
                <w:rFonts w:asciiTheme="minorHAnsi" w:hAnsiTheme="minorHAnsi" w:cstheme="minorHAnsi"/>
                <w:b/>
                <w:bCs/>
                <w:sz w:val="18"/>
                <w:szCs w:val="18"/>
                <w:lang w:val="es-BO"/>
              </w:rPr>
            </w:pPr>
            <w:r w:rsidRPr="00207C2E">
              <w:rPr>
                <w:rFonts w:asciiTheme="minorHAnsi" w:hAnsiTheme="minorHAnsi" w:cstheme="minorHAnsi"/>
                <w:b/>
                <w:bCs/>
                <w:sz w:val="18"/>
                <w:szCs w:val="18"/>
                <w:lang w:val="es-BO"/>
              </w:rPr>
              <w:t>PIEZA</w:t>
            </w:r>
          </w:p>
        </w:tc>
        <w:tc>
          <w:tcPr>
            <w:tcW w:w="19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11163" w:rsidRPr="00207C2E" w:rsidRDefault="00F11163" w:rsidP="005D0B52">
            <w:pPr>
              <w:spacing w:before="60" w:after="60"/>
              <w:jc w:val="center"/>
              <w:rPr>
                <w:rFonts w:asciiTheme="minorHAnsi" w:hAnsiTheme="minorHAnsi" w:cstheme="minorHAnsi"/>
                <w:b/>
                <w:bCs/>
                <w:sz w:val="18"/>
                <w:szCs w:val="18"/>
                <w:lang w:val="es-BO"/>
              </w:rPr>
            </w:pPr>
            <w:r w:rsidRPr="00207C2E">
              <w:rPr>
                <w:rFonts w:asciiTheme="minorHAnsi" w:hAnsiTheme="minorHAnsi" w:cstheme="minorHAnsi"/>
                <w:b/>
                <w:bCs/>
                <w:sz w:val="18"/>
                <w:szCs w:val="18"/>
                <w:lang w:val="es-BO"/>
              </w:rPr>
              <w:t>2</w:t>
            </w:r>
          </w:p>
        </w:tc>
      </w:tr>
    </w:tbl>
    <w:p w:rsidR="00F11163" w:rsidRPr="00506783" w:rsidRDefault="00F11163" w:rsidP="00F11163">
      <w:pPr>
        <w:rPr>
          <w:rFonts w:ascii="Verdana" w:hAnsi="Verdana" w:cstheme="minorHAnsi"/>
          <w:b/>
          <w:sz w:val="18"/>
          <w:szCs w:val="18"/>
        </w:rPr>
      </w:pPr>
    </w:p>
    <w:p w:rsidR="00F11163" w:rsidRDefault="00F11163" w:rsidP="00F11163">
      <w:pPr>
        <w:jc w:val="both"/>
        <w:rPr>
          <w:rFonts w:ascii="Verdana" w:hAnsi="Verdana" w:cstheme="minorHAnsi"/>
          <w:bCs/>
          <w:sz w:val="18"/>
          <w:szCs w:val="18"/>
          <w:lang w:val="es-BO"/>
        </w:rPr>
      </w:pPr>
      <w:r w:rsidRPr="00506783">
        <w:rPr>
          <w:rFonts w:ascii="Verdana" w:hAnsi="Verdana" w:cstheme="minorHAnsi"/>
          <w:bCs/>
          <w:sz w:val="18"/>
          <w:szCs w:val="18"/>
          <w:lang w:val="es-BO"/>
        </w:rPr>
        <w:t>El número de parte es referencial quedando los oferentes en libertad de ofertar sus análogos que correspondan, siempre y cuando no tengan diferencias en las dimensiones y conexiones de referencia.</w:t>
      </w:r>
    </w:p>
    <w:p w:rsidR="00207C2E" w:rsidRDefault="00207C2E" w:rsidP="00F11163">
      <w:pPr>
        <w:jc w:val="both"/>
        <w:rPr>
          <w:rFonts w:ascii="Verdana" w:hAnsi="Verdana" w:cstheme="minorHAnsi"/>
          <w:bCs/>
          <w:sz w:val="18"/>
          <w:szCs w:val="18"/>
          <w:lang w:val="es-BO"/>
        </w:rPr>
      </w:pPr>
    </w:p>
    <w:p w:rsidR="00F11163" w:rsidRPr="00506783" w:rsidRDefault="00F11163" w:rsidP="00F11163">
      <w:pPr>
        <w:pStyle w:val="Prrafodelista"/>
        <w:numPr>
          <w:ilvl w:val="0"/>
          <w:numId w:val="37"/>
        </w:numPr>
        <w:ind w:left="567" w:hanging="567"/>
        <w:contextualSpacing/>
        <w:jc w:val="both"/>
        <w:rPr>
          <w:rFonts w:ascii="Verdana" w:hAnsi="Verdana" w:cstheme="minorHAnsi"/>
          <w:b/>
          <w:bCs/>
          <w:sz w:val="18"/>
          <w:szCs w:val="18"/>
          <w:lang w:eastAsia="es-BO"/>
        </w:rPr>
      </w:pPr>
      <w:r w:rsidRPr="00506783">
        <w:rPr>
          <w:rFonts w:ascii="Verdana" w:hAnsi="Verdana" w:cstheme="minorHAnsi"/>
          <w:b/>
          <w:bCs/>
          <w:sz w:val="18"/>
          <w:szCs w:val="18"/>
          <w:lang w:eastAsia="es-BO"/>
        </w:rPr>
        <w:t>CARACTERÍSTICAS DEL REQUERIMIENTO (Sujeto a Evaluación)</w:t>
      </w:r>
    </w:p>
    <w:p w:rsidR="00F11163" w:rsidRPr="00506783" w:rsidRDefault="00F11163" w:rsidP="00F11163">
      <w:pPr>
        <w:pStyle w:val="Prrafodelista"/>
        <w:ind w:left="567"/>
        <w:contextualSpacing/>
        <w:jc w:val="both"/>
        <w:rPr>
          <w:rFonts w:ascii="Verdana" w:hAnsi="Verdana" w:cstheme="minorHAnsi"/>
          <w:b/>
          <w:bCs/>
          <w:sz w:val="18"/>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BD67B6" w:rsidRPr="00506783" w:rsidTr="005D0B52">
        <w:trPr>
          <w:trHeight w:val="390"/>
        </w:trPr>
        <w:tc>
          <w:tcPr>
            <w:tcW w:w="9603" w:type="dxa"/>
            <w:shd w:val="clear" w:color="auto" w:fill="B8CCE4"/>
            <w:vAlign w:val="center"/>
          </w:tcPr>
          <w:p w:rsidR="00BD67B6" w:rsidRPr="00506783" w:rsidRDefault="00BD67B6" w:rsidP="005D0B52">
            <w:pPr>
              <w:rPr>
                <w:rFonts w:ascii="Verdana" w:hAnsi="Verdana" w:cstheme="minorHAnsi"/>
                <w:b/>
                <w:bCs/>
                <w:sz w:val="18"/>
                <w:szCs w:val="18"/>
              </w:rPr>
            </w:pPr>
            <w:r w:rsidRPr="00506783">
              <w:rPr>
                <w:rFonts w:ascii="Verdana" w:hAnsi="Verdana" w:cstheme="minorHAnsi"/>
                <w:b/>
                <w:bCs/>
                <w:sz w:val="18"/>
                <w:szCs w:val="18"/>
              </w:rPr>
              <w:t>CARACTERÍSTICAS TÉCNICAS DEL BIEN</w:t>
            </w:r>
          </w:p>
        </w:tc>
      </w:tr>
      <w:tr w:rsidR="00BD67B6" w:rsidRPr="00506783" w:rsidTr="00BD67B6">
        <w:trPr>
          <w:trHeight w:val="390"/>
        </w:trPr>
        <w:tc>
          <w:tcPr>
            <w:tcW w:w="9603" w:type="dxa"/>
            <w:shd w:val="clear" w:color="auto" w:fill="auto"/>
            <w:vAlign w:val="center"/>
          </w:tcPr>
          <w:tbl>
            <w:tblPr>
              <w:tblW w:w="8980" w:type="dxa"/>
              <w:tblLayout w:type="fixed"/>
              <w:tblCellMar>
                <w:left w:w="70" w:type="dxa"/>
                <w:right w:w="70" w:type="dxa"/>
              </w:tblCellMar>
              <w:tblLook w:val="04A0" w:firstRow="1" w:lastRow="0" w:firstColumn="1" w:lastColumn="0" w:noHBand="0" w:noVBand="1"/>
            </w:tblPr>
            <w:tblGrid>
              <w:gridCol w:w="1200"/>
              <w:gridCol w:w="7780"/>
            </w:tblGrid>
            <w:tr w:rsidR="00BD67B6" w:rsidRPr="00207C2E" w:rsidTr="005D0B52">
              <w:trPr>
                <w:trHeight w:val="20"/>
              </w:trPr>
              <w:tc>
                <w:tcPr>
                  <w:tcW w:w="1200"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BD67B6" w:rsidRPr="00207C2E" w:rsidRDefault="00BD67B6" w:rsidP="00BD67B6">
                  <w:pPr>
                    <w:jc w:val="center"/>
                    <w:rPr>
                      <w:rFonts w:asciiTheme="minorHAnsi" w:hAnsiTheme="minorHAnsi" w:cstheme="minorHAnsi"/>
                      <w:b/>
                      <w:bCs/>
                      <w:color w:val="000000"/>
                      <w:sz w:val="16"/>
                      <w:szCs w:val="16"/>
                    </w:rPr>
                  </w:pPr>
                  <w:r w:rsidRPr="00207C2E">
                    <w:rPr>
                      <w:rFonts w:asciiTheme="minorHAnsi" w:hAnsiTheme="minorHAnsi" w:cstheme="minorHAnsi"/>
                      <w:b/>
                      <w:bCs/>
                      <w:color w:val="000000"/>
                      <w:sz w:val="16"/>
                      <w:szCs w:val="16"/>
                    </w:rPr>
                    <w:t>Nro.</w:t>
                  </w:r>
                </w:p>
              </w:tc>
              <w:tc>
                <w:tcPr>
                  <w:tcW w:w="7780" w:type="dxa"/>
                  <w:tcBorders>
                    <w:top w:val="single" w:sz="8" w:space="0" w:color="auto"/>
                    <w:left w:val="nil"/>
                    <w:bottom w:val="single" w:sz="8" w:space="0" w:color="auto"/>
                    <w:right w:val="single" w:sz="8" w:space="0" w:color="auto"/>
                  </w:tcBorders>
                  <w:shd w:val="clear" w:color="000000" w:fill="D9D9D9"/>
                  <w:vAlign w:val="center"/>
                  <w:hideMark/>
                </w:tcPr>
                <w:p w:rsidR="00BD67B6" w:rsidRPr="00207C2E" w:rsidRDefault="00BD67B6" w:rsidP="00BD67B6">
                  <w:pPr>
                    <w:jc w:val="center"/>
                    <w:rPr>
                      <w:rFonts w:asciiTheme="minorHAnsi" w:hAnsiTheme="minorHAnsi" w:cstheme="minorHAnsi"/>
                      <w:b/>
                      <w:bCs/>
                      <w:color w:val="000000"/>
                      <w:sz w:val="16"/>
                      <w:szCs w:val="16"/>
                    </w:rPr>
                  </w:pPr>
                  <w:r w:rsidRPr="00207C2E">
                    <w:rPr>
                      <w:rFonts w:asciiTheme="minorHAnsi" w:hAnsiTheme="minorHAnsi" w:cstheme="minorHAnsi"/>
                      <w:b/>
                      <w:bCs/>
                      <w:color w:val="000000"/>
                      <w:sz w:val="16"/>
                      <w:szCs w:val="16"/>
                    </w:rPr>
                    <w:t>DETALLE</w:t>
                  </w:r>
                </w:p>
              </w:tc>
            </w:tr>
            <w:tr w:rsidR="00BD67B6" w:rsidRPr="00207C2E" w:rsidTr="005D0B52">
              <w:trPr>
                <w:trHeight w:val="20"/>
              </w:trPr>
              <w:tc>
                <w:tcPr>
                  <w:tcW w:w="12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D67B6" w:rsidRPr="00207C2E" w:rsidRDefault="00BD67B6" w:rsidP="00BD67B6">
                  <w:pPr>
                    <w:jc w:val="center"/>
                    <w:rPr>
                      <w:rFonts w:asciiTheme="minorHAnsi" w:hAnsiTheme="minorHAnsi" w:cstheme="minorHAnsi"/>
                      <w:color w:val="000000"/>
                      <w:sz w:val="16"/>
                      <w:szCs w:val="16"/>
                    </w:rPr>
                  </w:pPr>
                  <w:r w:rsidRPr="00207C2E">
                    <w:rPr>
                      <w:rFonts w:asciiTheme="minorHAnsi" w:hAnsiTheme="minorHAnsi" w:cstheme="minorHAnsi"/>
                      <w:color w:val="000000"/>
                      <w:sz w:val="16"/>
                      <w:szCs w:val="16"/>
                    </w:rPr>
                    <w:t>1</w:t>
                  </w:r>
                </w:p>
              </w:tc>
              <w:tc>
                <w:tcPr>
                  <w:tcW w:w="7780" w:type="dxa"/>
                  <w:tcBorders>
                    <w:top w:val="nil"/>
                    <w:left w:val="nil"/>
                    <w:bottom w:val="nil"/>
                    <w:right w:val="single" w:sz="8" w:space="0" w:color="auto"/>
                  </w:tcBorders>
                  <w:shd w:val="clear" w:color="000000" w:fill="D9D9D9"/>
                  <w:noWrap/>
                  <w:vAlign w:val="center"/>
                  <w:hideMark/>
                </w:tcPr>
                <w:p w:rsidR="00BD67B6" w:rsidRPr="00207C2E" w:rsidRDefault="00BD67B6" w:rsidP="00BD67B6">
                  <w:pPr>
                    <w:rPr>
                      <w:rFonts w:asciiTheme="minorHAnsi" w:hAnsiTheme="minorHAnsi" w:cstheme="minorHAnsi"/>
                      <w:b/>
                      <w:bCs/>
                      <w:color w:val="000000"/>
                      <w:sz w:val="16"/>
                      <w:szCs w:val="16"/>
                    </w:rPr>
                  </w:pPr>
                  <w:r w:rsidRPr="00207C2E">
                    <w:rPr>
                      <w:rFonts w:asciiTheme="minorHAnsi" w:hAnsiTheme="minorHAnsi" w:cstheme="minorHAnsi"/>
                      <w:b/>
                      <w:bCs/>
                      <w:color w:val="000000"/>
                      <w:sz w:val="16"/>
                      <w:szCs w:val="16"/>
                    </w:rPr>
                    <w:t>MODELO BLACKMER LGLD2E - USA</w:t>
                  </w:r>
                </w:p>
              </w:tc>
            </w:tr>
            <w:tr w:rsidR="00BD67B6" w:rsidRPr="00207C2E" w:rsidTr="005D0B52">
              <w:trPr>
                <w:trHeight w:val="20"/>
              </w:trPr>
              <w:tc>
                <w:tcPr>
                  <w:tcW w:w="1200" w:type="dxa"/>
                  <w:vMerge/>
                  <w:tcBorders>
                    <w:top w:val="nil"/>
                    <w:left w:val="single" w:sz="8" w:space="0" w:color="auto"/>
                    <w:bottom w:val="single" w:sz="8" w:space="0" w:color="000000"/>
                    <w:right w:val="single" w:sz="8" w:space="0" w:color="auto"/>
                  </w:tcBorders>
                  <w:vAlign w:val="center"/>
                  <w:hideMark/>
                </w:tcPr>
                <w:p w:rsidR="00BD67B6" w:rsidRPr="00207C2E" w:rsidRDefault="00BD67B6" w:rsidP="00BD67B6">
                  <w:pPr>
                    <w:rPr>
                      <w:rFonts w:asciiTheme="minorHAnsi" w:hAnsiTheme="minorHAnsi" w:cstheme="minorHAnsi"/>
                      <w:color w:val="000000"/>
                      <w:sz w:val="16"/>
                      <w:szCs w:val="16"/>
                    </w:rPr>
                  </w:pPr>
                </w:p>
              </w:tc>
              <w:tc>
                <w:tcPr>
                  <w:tcW w:w="7780" w:type="dxa"/>
                  <w:tcBorders>
                    <w:top w:val="nil"/>
                    <w:left w:val="nil"/>
                    <w:bottom w:val="nil"/>
                    <w:right w:val="single" w:sz="8" w:space="0" w:color="auto"/>
                  </w:tcBorders>
                  <w:shd w:val="clear" w:color="auto" w:fill="auto"/>
                  <w:noWrap/>
                  <w:vAlign w:val="center"/>
                  <w:hideMark/>
                </w:tcPr>
                <w:p w:rsidR="00BD67B6" w:rsidRPr="00207C2E" w:rsidRDefault="00BD67B6" w:rsidP="00BD67B6">
                  <w:pPr>
                    <w:rPr>
                      <w:rFonts w:asciiTheme="minorHAnsi" w:hAnsiTheme="minorHAnsi" w:cstheme="minorHAnsi"/>
                      <w:color w:val="000000"/>
                      <w:sz w:val="16"/>
                      <w:szCs w:val="16"/>
                    </w:rPr>
                  </w:pPr>
                  <w:r w:rsidRPr="00207C2E">
                    <w:rPr>
                      <w:rFonts w:asciiTheme="minorHAnsi" w:hAnsiTheme="minorHAnsi" w:cstheme="minorHAnsi"/>
                      <w:color w:val="000000"/>
                      <w:sz w:val="16"/>
                      <w:szCs w:val="16"/>
                    </w:rPr>
                    <w:t>Bomba de paleta para GLP.</w:t>
                  </w:r>
                </w:p>
              </w:tc>
            </w:tr>
            <w:tr w:rsidR="00BD67B6" w:rsidRPr="00207C2E" w:rsidTr="005D0B52">
              <w:trPr>
                <w:trHeight w:val="20"/>
              </w:trPr>
              <w:tc>
                <w:tcPr>
                  <w:tcW w:w="1200" w:type="dxa"/>
                  <w:vMerge/>
                  <w:tcBorders>
                    <w:top w:val="nil"/>
                    <w:left w:val="single" w:sz="8" w:space="0" w:color="auto"/>
                    <w:bottom w:val="single" w:sz="8" w:space="0" w:color="000000"/>
                    <w:right w:val="single" w:sz="8" w:space="0" w:color="auto"/>
                  </w:tcBorders>
                  <w:vAlign w:val="center"/>
                  <w:hideMark/>
                </w:tcPr>
                <w:p w:rsidR="00BD67B6" w:rsidRPr="00207C2E" w:rsidRDefault="00BD67B6" w:rsidP="00BD67B6">
                  <w:pPr>
                    <w:rPr>
                      <w:rFonts w:asciiTheme="minorHAnsi" w:hAnsiTheme="minorHAnsi" w:cstheme="minorHAnsi"/>
                      <w:color w:val="000000"/>
                      <w:sz w:val="16"/>
                      <w:szCs w:val="16"/>
                    </w:rPr>
                  </w:pPr>
                </w:p>
              </w:tc>
              <w:tc>
                <w:tcPr>
                  <w:tcW w:w="7780" w:type="dxa"/>
                  <w:tcBorders>
                    <w:top w:val="nil"/>
                    <w:left w:val="nil"/>
                    <w:bottom w:val="nil"/>
                    <w:right w:val="single" w:sz="8" w:space="0" w:color="auto"/>
                  </w:tcBorders>
                  <w:shd w:val="clear" w:color="auto" w:fill="auto"/>
                  <w:vAlign w:val="center"/>
                  <w:hideMark/>
                </w:tcPr>
                <w:p w:rsidR="00BD67B6" w:rsidRPr="00207C2E" w:rsidRDefault="00BD67B6" w:rsidP="00BD67B6">
                  <w:pPr>
                    <w:rPr>
                      <w:rFonts w:asciiTheme="minorHAnsi" w:hAnsiTheme="minorHAnsi" w:cstheme="minorHAnsi"/>
                      <w:color w:val="000000"/>
                      <w:sz w:val="16"/>
                      <w:szCs w:val="16"/>
                    </w:rPr>
                  </w:pPr>
                  <w:r w:rsidRPr="00207C2E">
                    <w:rPr>
                      <w:rFonts w:asciiTheme="minorHAnsi" w:hAnsiTheme="minorHAnsi" w:cstheme="minorHAnsi"/>
                      <w:color w:val="000000"/>
                      <w:sz w:val="16"/>
                      <w:szCs w:val="16"/>
                    </w:rPr>
                    <w:t>Material de hierro dúctil, sellos mecánicos, doble eje, válvulas de seguridad estándar listada UL para uso con GLP.</w:t>
                  </w:r>
                </w:p>
              </w:tc>
            </w:tr>
            <w:tr w:rsidR="00BD67B6" w:rsidRPr="00207C2E" w:rsidTr="005D0B52">
              <w:trPr>
                <w:trHeight w:val="20"/>
              </w:trPr>
              <w:tc>
                <w:tcPr>
                  <w:tcW w:w="1200" w:type="dxa"/>
                  <w:vMerge/>
                  <w:tcBorders>
                    <w:top w:val="nil"/>
                    <w:left w:val="single" w:sz="8" w:space="0" w:color="auto"/>
                    <w:bottom w:val="single" w:sz="8" w:space="0" w:color="000000"/>
                    <w:right w:val="single" w:sz="8" w:space="0" w:color="auto"/>
                  </w:tcBorders>
                  <w:vAlign w:val="center"/>
                  <w:hideMark/>
                </w:tcPr>
                <w:p w:rsidR="00BD67B6" w:rsidRPr="00207C2E" w:rsidRDefault="00BD67B6" w:rsidP="00BD67B6">
                  <w:pPr>
                    <w:rPr>
                      <w:rFonts w:asciiTheme="minorHAnsi" w:hAnsiTheme="minorHAnsi" w:cstheme="minorHAnsi"/>
                      <w:color w:val="000000"/>
                      <w:sz w:val="16"/>
                      <w:szCs w:val="16"/>
                    </w:rPr>
                  </w:pPr>
                </w:p>
              </w:tc>
              <w:tc>
                <w:tcPr>
                  <w:tcW w:w="7780" w:type="dxa"/>
                  <w:tcBorders>
                    <w:top w:val="nil"/>
                    <w:left w:val="nil"/>
                    <w:bottom w:val="nil"/>
                    <w:right w:val="single" w:sz="8" w:space="0" w:color="auto"/>
                  </w:tcBorders>
                  <w:shd w:val="clear" w:color="auto" w:fill="auto"/>
                  <w:noWrap/>
                  <w:vAlign w:val="center"/>
                  <w:hideMark/>
                </w:tcPr>
                <w:p w:rsidR="00BD67B6" w:rsidRPr="00207C2E" w:rsidRDefault="00BD67B6" w:rsidP="00BD67B6">
                  <w:pPr>
                    <w:rPr>
                      <w:rFonts w:asciiTheme="minorHAnsi" w:hAnsiTheme="minorHAnsi" w:cstheme="minorHAnsi"/>
                      <w:color w:val="000000"/>
                      <w:sz w:val="16"/>
                      <w:szCs w:val="16"/>
                    </w:rPr>
                  </w:pPr>
                  <w:r w:rsidRPr="00207C2E">
                    <w:rPr>
                      <w:rFonts w:asciiTheme="minorHAnsi" w:hAnsiTheme="minorHAnsi" w:cstheme="minorHAnsi"/>
                      <w:color w:val="000000"/>
                      <w:sz w:val="16"/>
                      <w:szCs w:val="16"/>
                    </w:rPr>
                    <w:t>Conexión de entrada y salida de 2 pulgadas NPT.</w:t>
                  </w:r>
                </w:p>
              </w:tc>
            </w:tr>
            <w:tr w:rsidR="00BD67B6" w:rsidRPr="00207C2E" w:rsidTr="005D0B52">
              <w:trPr>
                <w:trHeight w:val="20"/>
              </w:trPr>
              <w:tc>
                <w:tcPr>
                  <w:tcW w:w="1200" w:type="dxa"/>
                  <w:vMerge/>
                  <w:tcBorders>
                    <w:top w:val="nil"/>
                    <w:left w:val="single" w:sz="8" w:space="0" w:color="auto"/>
                    <w:bottom w:val="single" w:sz="8" w:space="0" w:color="000000"/>
                    <w:right w:val="single" w:sz="8" w:space="0" w:color="auto"/>
                  </w:tcBorders>
                  <w:vAlign w:val="center"/>
                  <w:hideMark/>
                </w:tcPr>
                <w:p w:rsidR="00BD67B6" w:rsidRPr="00207C2E" w:rsidRDefault="00BD67B6" w:rsidP="00BD67B6">
                  <w:pPr>
                    <w:rPr>
                      <w:rFonts w:asciiTheme="minorHAnsi" w:hAnsiTheme="minorHAnsi" w:cstheme="minorHAnsi"/>
                      <w:color w:val="000000"/>
                      <w:sz w:val="16"/>
                      <w:szCs w:val="16"/>
                    </w:rPr>
                  </w:pPr>
                </w:p>
              </w:tc>
              <w:tc>
                <w:tcPr>
                  <w:tcW w:w="7780" w:type="dxa"/>
                  <w:tcBorders>
                    <w:top w:val="nil"/>
                    <w:left w:val="nil"/>
                    <w:bottom w:val="nil"/>
                    <w:right w:val="single" w:sz="8" w:space="0" w:color="auto"/>
                  </w:tcBorders>
                  <w:shd w:val="clear" w:color="auto" w:fill="auto"/>
                  <w:noWrap/>
                  <w:vAlign w:val="center"/>
                  <w:hideMark/>
                </w:tcPr>
                <w:p w:rsidR="00BD67B6" w:rsidRPr="00207C2E" w:rsidRDefault="00BD67B6" w:rsidP="00BD67B6">
                  <w:pPr>
                    <w:rPr>
                      <w:rFonts w:asciiTheme="minorHAnsi" w:hAnsiTheme="minorHAnsi" w:cstheme="minorHAnsi"/>
                      <w:color w:val="000000"/>
                      <w:sz w:val="16"/>
                      <w:szCs w:val="16"/>
                    </w:rPr>
                  </w:pPr>
                  <w:r w:rsidRPr="00207C2E">
                    <w:rPr>
                      <w:rFonts w:asciiTheme="minorHAnsi" w:hAnsiTheme="minorHAnsi" w:cstheme="minorHAnsi"/>
                      <w:color w:val="000000"/>
                      <w:sz w:val="16"/>
                      <w:szCs w:val="16"/>
                    </w:rPr>
                    <w:t>Presión máxima de trabajo 400 psi.</w:t>
                  </w:r>
                </w:p>
              </w:tc>
            </w:tr>
            <w:tr w:rsidR="00BD67B6" w:rsidRPr="00207C2E" w:rsidTr="005D0B52">
              <w:trPr>
                <w:trHeight w:val="20"/>
              </w:trPr>
              <w:tc>
                <w:tcPr>
                  <w:tcW w:w="1200" w:type="dxa"/>
                  <w:vMerge/>
                  <w:tcBorders>
                    <w:top w:val="nil"/>
                    <w:left w:val="single" w:sz="8" w:space="0" w:color="auto"/>
                    <w:bottom w:val="single" w:sz="8" w:space="0" w:color="000000"/>
                    <w:right w:val="single" w:sz="8" w:space="0" w:color="auto"/>
                  </w:tcBorders>
                  <w:vAlign w:val="center"/>
                  <w:hideMark/>
                </w:tcPr>
                <w:p w:rsidR="00BD67B6" w:rsidRPr="00207C2E" w:rsidRDefault="00BD67B6" w:rsidP="00BD67B6">
                  <w:pPr>
                    <w:rPr>
                      <w:rFonts w:asciiTheme="minorHAnsi" w:hAnsiTheme="minorHAnsi" w:cstheme="minorHAnsi"/>
                      <w:color w:val="000000"/>
                      <w:sz w:val="16"/>
                      <w:szCs w:val="16"/>
                    </w:rPr>
                  </w:pPr>
                </w:p>
              </w:tc>
              <w:tc>
                <w:tcPr>
                  <w:tcW w:w="7780" w:type="dxa"/>
                  <w:tcBorders>
                    <w:top w:val="nil"/>
                    <w:left w:val="nil"/>
                    <w:bottom w:val="nil"/>
                    <w:right w:val="single" w:sz="8" w:space="0" w:color="auto"/>
                  </w:tcBorders>
                  <w:shd w:val="clear" w:color="auto" w:fill="auto"/>
                  <w:noWrap/>
                  <w:vAlign w:val="center"/>
                  <w:hideMark/>
                </w:tcPr>
                <w:p w:rsidR="00BD67B6" w:rsidRPr="00207C2E" w:rsidRDefault="00BD67B6" w:rsidP="00BD67B6">
                  <w:pPr>
                    <w:rPr>
                      <w:rFonts w:asciiTheme="minorHAnsi" w:hAnsiTheme="minorHAnsi" w:cstheme="minorHAnsi"/>
                      <w:color w:val="000000"/>
                      <w:sz w:val="16"/>
                      <w:szCs w:val="16"/>
                    </w:rPr>
                  </w:pPr>
                  <w:r w:rsidRPr="00207C2E">
                    <w:rPr>
                      <w:rFonts w:asciiTheme="minorHAnsi" w:hAnsiTheme="minorHAnsi" w:cstheme="minorHAnsi"/>
                      <w:color w:val="000000"/>
                      <w:sz w:val="16"/>
                      <w:szCs w:val="16"/>
                    </w:rPr>
                    <w:t>Rango de temperatura de trabajo de -25°F a 225°F</w:t>
                  </w:r>
                </w:p>
              </w:tc>
            </w:tr>
            <w:tr w:rsidR="00BD67B6" w:rsidRPr="00207C2E" w:rsidTr="005D0B52">
              <w:trPr>
                <w:trHeight w:val="20"/>
              </w:trPr>
              <w:tc>
                <w:tcPr>
                  <w:tcW w:w="1200" w:type="dxa"/>
                  <w:vMerge/>
                  <w:tcBorders>
                    <w:top w:val="nil"/>
                    <w:left w:val="single" w:sz="8" w:space="0" w:color="auto"/>
                    <w:bottom w:val="single" w:sz="8" w:space="0" w:color="000000"/>
                    <w:right w:val="single" w:sz="8" w:space="0" w:color="auto"/>
                  </w:tcBorders>
                  <w:vAlign w:val="center"/>
                  <w:hideMark/>
                </w:tcPr>
                <w:p w:rsidR="00BD67B6" w:rsidRPr="00207C2E" w:rsidRDefault="00BD67B6" w:rsidP="00BD67B6">
                  <w:pPr>
                    <w:rPr>
                      <w:rFonts w:asciiTheme="minorHAnsi" w:hAnsiTheme="minorHAnsi" w:cstheme="minorHAnsi"/>
                      <w:color w:val="000000"/>
                      <w:sz w:val="16"/>
                      <w:szCs w:val="16"/>
                    </w:rPr>
                  </w:pPr>
                </w:p>
              </w:tc>
              <w:tc>
                <w:tcPr>
                  <w:tcW w:w="7780" w:type="dxa"/>
                  <w:tcBorders>
                    <w:top w:val="nil"/>
                    <w:left w:val="nil"/>
                    <w:bottom w:val="nil"/>
                    <w:right w:val="single" w:sz="8" w:space="0" w:color="auto"/>
                  </w:tcBorders>
                  <w:shd w:val="clear" w:color="auto" w:fill="auto"/>
                  <w:noWrap/>
                  <w:vAlign w:val="center"/>
                  <w:hideMark/>
                </w:tcPr>
                <w:p w:rsidR="00BD67B6" w:rsidRPr="00207C2E" w:rsidRDefault="00BD67B6" w:rsidP="00BD67B6">
                  <w:pPr>
                    <w:rPr>
                      <w:rFonts w:asciiTheme="minorHAnsi" w:hAnsiTheme="minorHAnsi" w:cstheme="minorHAnsi"/>
                      <w:color w:val="000000"/>
                      <w:sz w:val="16"/>
                      <w:szCs w:val="16"/>
                    </w:rPr>
                  </w:pPr>
                  <w:r w:rsidRPr="00207C2E">
                    <w:rPr>
                      <w:rFonts w:asciiTheme="minorHAnsi" w:hAnsiTheme="minorHAnsi" w:cstheme="minorHAnsi"/>
                      <w:color w:val="000000"/>
                      <w:sz w:val="16"/>
                      <w:szCs w:val="16"/>
                    </w:rPr>
                    <w:t>Base de acero para montaje 213T, con poleas, correas y guarda correas.</w:t>
                  </w:r>
                </w:p>
              </w:tc>
            </w:tr>
            <w:tr w:rsidR="00BD67B6" w:rsidRPr="00207C2E" w:rsidTr="005D0B52">
              <w:trPr>
                <w:trHeight w:val="20"/>
              </w:trPr>
              <w:tc>
                <w:tcPr>
                  <w:tcW w:w="1200" w:type="dxa"/>
                  <w:vMerge/>
                  <w:tcBorders>
                    <w:top w:val="nil"/>
                    <w:left w:val="single" w:sz="8" w:space="0" w:color="auto"/>
                    <w:bottom w:val="single" w:sz="8" w:space="0" w:color="000000"/>
                    <w:right w:val="single" w:sz="8" w:space="0" w:color="auto"/>
                  </w:tcBorders>
                  <w:vAlign w:val="center"/>
                  <w:hideMark/>
                </w:tcPr>
                <w:p w:rsidR="00BD67B6" w:rsidRPr="00207C2E" w:rsidRDefault="00BD67B6" w:rsidP="00BD67B6">
                  <w:pPr>
                    <w:rPr>
                      <w:rFonts w:asciiTheme="minorHAnsi" w:hAnsiTheme="minorHAnsi" w:cstheme="minorHAnsi"/>
                      <w:color w:val="000000"/>
                      <w:sz w:val="16"/>
                      <w:szCs w:val="16"/>
                    </w:rPr>
                  </w:pPr>
                </w:p>
              </w:tc>
              <w:tc>
                <w:tcPr>
                  <w:tcW w:w="7780" w:type="dxa"/>
                  <w:tcBorders>
                    <w:top w:val="nil"/>
                    <w:left w:val="nil"/>
                    <w:bottom w:val="nil"/>
                    <w:right w:val="single" w:sz="8" w:space="0" w:color="auto"/>
                  </w:tcBorders>
                  <w:shd w:val="clear" w:color="auto" w:fill="auto"/>
                  <w:noWrap/>
                  <w:vAlign w:val="center"/>
                  <w:hideMark/>
                </w:tcPr>
                <w:p w:rsidR="00BD67B6" w:rsidRPr="00207C2E" w:rsidRDefault="00BD67B6" w:rsidP="00BD67B6">
                  <w:pPr>
                    <w:rPr>
                      <w:rFonts w:asciiTheme="minorHAnsi" w:hAnsiTheme="minorHAnsi" w:cstheme="minorHAnsi"/>
                      <w:color w:val="000000"/>
                      <w:sz w:val="16"/>
                      <w:szCs w:val="16"/>
                    </w:rPr>
                  </w:pPr>
                  <w:r w:rsidRPr="00207C2E">
                    <w:rPr>
                      <w:rFonts w:asciiTheme="minorHAnsi" w:hAnsiTheme="minorHAnsi" w:cstheme="minorHAnsi"/>
                      <w:color w:val="000000"/>
                      <w:sz w:val="16"/>
                      <w:szCs w:val="16"/>
                    </w:rPr>
                    <w:t>Relación de velocidad 1450/545 rpm.</w:t>
                  </w:r>
                </w:p>
              </w:tc>
            </w:tr>
            <w:tr w:rsidR="00BD67B6" w:rsidRPr="00207C2E" w:rsidTr="005D0B52">
              <w:trPr>
                <w:trHeight w:val="20"/>
              </w:trPr>
              <w:tc>
                <w:tcPr>
                  <w:tcW w:w="1200" w:type="dxa"/>
                  <w:vMerge/>
                  <w:tcBorders>
                    <w:top w:val="nil"/>
                    <w:left w:val="single" w:sz="8" w:space="0" w:color="auto"/>
                    <w:bottom w:val="single" w:sz="8" w:space="0" w:color="000000"/>
                    <w:right w:val="single" w:sz="8" w:space="0" w:color="auto"/>
                  </w:tcBorders>
                  <w:vAlign w:val="center"/>
                  <w:hideMark/>
                </w:tcPr>
                <w:p w:rsidR="00BD67B6" w:rsidRPr="00207C2E" w:rsidRDefault="00BD67B6" w:rsidP="00BD67B6">
                  <w:pPr>
                    <w:rPr>
                      <w:rFonts w:asciiTheme="minorHAnsi" w:hAnsiTheme="minorHAnsi" w:cstheme="minorHAnsi"/>
                      <w:color w:val="000000"/>
                      <w:sz w:val="16"/>
                      <w:szCs w:val="16"/>
                    </w:rPr>
                  </w:pPr>
                </w:p>
              </w:tc>
              <w:tc>
                <w:tcPr>
                  <w:tcW w:w="7780" w:type="dxa"/>
                  <w:tcBorders>
                    <w:top w:val="nil"/>
                    <w:left w:val="nil"/>
                    <w:bottom w:val="single" w:sz="8" w:space="0" w:color="auto"/>
                    <w:right w:val="single" w:sz="8" w:space="0" w:color="auto"/>
                  </w:tcBorders>
                  <w:shd w:val="clear" w:color="auto" w:fill="auto"/>
                  <w:noWrap/>
                  <w:vAlign w:val="center"/>
                  <w:hideMark/>
                </w:tcPr>
                <w:p w:rsidR="00BD67B6" w:rsidRDefault="00BD67B6" w:rsidP="00BD67B6">
                  <w:pPr>
                    <w:rPr>
                      <w:rFonts w:asciiTheme="minorHAnsi" w:hAnsiTheme="minorHAnsi" w:cstheme="minorHAnsi"/>
                      <w:color w:val="000000"/>
                      <w:sz w:val="16"/>
                      <w:szCs w:val="16"/>
                    </w:rPr>
                  </w:pPr>
                  <w:r w:rsidRPr="00207C2E">
                    <w:rPr>
                      <w:rFonts w:asciiTheme="minorHAnsi" w:hAnsiTheme="minorHAnsi" w:cstheme="minorHAnsi"/>
                      <w:color w:val="000000"/>
                      <w:sz w:val="16"/>
                      <w:szCs w:val="16"/>
                    </w:rPr>
                    <w:t>Motor de 5HP, 1500rpm, 50Hz, Explosion Proof, 3Ph, 380V y kit de trabajo en altura.</w:t>
                  </w:r>
                </w:p>
                <w:p w:rsidR="00BD67B6" w:rsidRPr="00207C2E" w:rsidRDefault="00BD67B6" w:rsidP="00BD67B6">
                  <w:pPr>
                    <w:rPr>
                      <w:rFonts w:asciiTheme="minorHAnsi" w:hAnsiTheme="minorHAnsi" w:cstheme="minorHAnsi"/>
                      <w:color w:val="000000"/>
                      <w:sz w:val="16"/>
                      <w:szCs w:val="16"/>
                    </w:rPr>
                  </w:pPr>
                </w:p>
              </w:tc>
            </w:tr>
            <w:tr w:rsidR="00BD67B6" w:rsidRPr="00207C2E" w:rsidTr="005D0B52">
              <w:trPr>
                <w:trHeight w:val="20"/>
              </w:trPr>
              <w:tc>
                <w:tcPr>
                  <w:tcW w:w="12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D67B6" w:rsidRPr="00207C2E" w:rsidRDefault="00BD67B6" w:rsidP="00BD67B6">
                  <w:pPr>
                    <w:jc w:val="center"/>
                    <w:rPr>
                      <w:rFonts w:asciiTheme="minorHAnsi" w:hAnsiTheme="minorHAnsi" w:cstheme="minorHAnsi"/>
                      <w:color w:val="000000"/>
                      <w:sz w:val="16"/>
                      <w:szCs w:val="16"/>
                    </w:rPr>
                  </w:pPr>
                  <w:r w:rsidRPr="00207C2E">
                    <w:rPr>
                      <w:rFonts w:asciiTheme="minorHAnsi" w:hAnsiTheme="minorHAnsi" w:cstheme="minorHAnsi"/>
                      <w:color w:val="000000"/>
                      <w:sz w:val="16"/>
                      <w:szCs w:val="16"/>
                    </w:rPr>
                    <w:t>2</w:t>
                  </w:r>
                </w:p>
              </w:tc>
              <w:tc>
                <w:tcPr>
                  <w:tcW w:w="7780" w:type="dxa"/>
                  <w:tcBorders>
                    <w:top w:val="nil"/>
                    <w:left w:val="nil"/>
                    <w:bottom w:val="nil"/>
                    <w:right w:val="single" w:sz="8" w:space="0" w:color="auto"/>
                  </w:tcBorders>
                  <w:shd w:val="clear" w:color="000000" w:fill="D9D9D9"/>
                  <w:noWrap/>
                  <w:vAlign w:val="center"/>
                  <w:hideMark/>
                </w:tcPr>
                <w:p w:rsidR="00BD67B6" w:rsidRPr="00207C2E" w:rsidRDefault="00BD67B6" w:rsidP="00BD67B6">
                  <w:pPr>
                    <w:rPr>
                      <w:rFonts w:asciiTheme="minorHAnsi" w:hAnsiTheme="minorHAnsi" w:cstheme="minorHAnsi"/>
                      <w:b/>
                      <w:bCs/>
                      <w:color w:val="000000"/>
                      <w:sz w:val="16"/>
                      <w:szCs w:val="16"/>
                    </w:rPr>
                  </w:pPr>
                  <w:r w:rsidRPr="00207C2E">
                    <w:rPr>
                      <w:rFonts w:asciiTheme="minorHAnsi" w:hAnsiTheme="minorHAnsi" w:cstheme="minorHAnsi"/>
                      <w:b/>
                      <w:bCs/>
                      <w:color w:val="000000"/>
                      <w:sz w:val="16"/>
                      <w:szCs w:val="16"/>
                    </w:rPr>
                    <w:t>MODELO BLACKMER LGLD3F - USA</w:t>
                  </w:r>
                </w:p>
              </w:tc>
            </w:tr>
            <w:tr w:rsidR="00BD67B6" w:rsidRPr="00207C2E" w:rsidTr="005D0B52">
              <w:trPr>
                <w:trHeight w:val="20"/>
              </w:trPr>
              <w:tc>
                <w:tcPr>
                  <w:tcW w:w="1200" w:type="dxa"/>
                  <w:vMerge/>
                  <w:tcBorders>
                    <w:top w:val="nil"/>
                    <w:left w:val="single" w:sz="8" w:space="0" w:color="auto"/>
                    <w:bottom w:val="single" w:sz="8" w:space="0" w:color="000000"/>
                    <w:right w:val="single" w:sz="8" w:space="0" w:color="auto"/>
                  </w:tcBorders>
                  <w:vAlign w:val="center"/>
                  <w:hideMark/>
                </w:tcPr>
                <w:p w:rsidR="00BD67B6" w:rsidRPr="00207C2E" w:rsidRDefault="00BD67B6" w:rsidP="00BD67B6">
                  <w:pPr>
                    <w:rPr>
                      <w:rFonts w:asciiTheme="minorHAnsi" w:hAnsiTheme="minorHAnsi" w:cstheme="minorHAnsi"/>
                      <w:color w:val="000000"/>
                      <w:sz w:val="16"/>
                      <w:szCs w:val="16"/>
                    </w:rPr>
                  </w:pPr>
                </w:p>
              </w:tc>
              <w:tc>
                <w:tcPr>
                  <w:tcW w:w="7780" w:type="dxa"/>
                  <w:tcBorders>
                    <w:top w:val="nil"/>
                    <w:left w:val="nil"/>
                    <w:bottom w:val="nil"/>
                    <w:right w:val="single" w:sz="8" w:space="0" w:color="auto"/>
                  </w:tcBorders>
                  <w:shd w:val="clear" w:color="auto" w:fill="auto"/>
                  <w:noWrap/>
                  <w:vAlign w:val="center"/>
                  <w:hideMark/>
                </w:tcPr>
                <w:p w:rsidR="00BD67B6" w:rsidRPr="00207C2E" w:rsidRDefault="00BD67B6" w:rsidP="00BD67B6">
                  <w:pPr>
                    <w:rPr>
                      <w:rFonts w:asciiTheme="minorHAnsi" w:hAnsiTheme="minorHAnsi" w:cstheme="minorHAnsi"/>
                      <w:color w:val="000000"/>
                      <w:sz w:val="16"/>
                      <w:szCs w:val="16"/>
                    </w:rPr>
                  </w:pPr>
                  <w:r w:rsidRPr="00207C2E">
                    <w:rPr>
                      <w:rFonts w:asciiTheme="minorHAnsi" w:hAnsiTheme="minorHAnsi" w:cstheme="minorHAnsi"/>
                      <w:color w:val="000000"/>
                      <w:sz w:val="16"/>
                      <w:szCs w:val="16"/>
                    </w:rPr>
                    <w:t>Bomba de paleta para GLP.</w:t>
                  </w:r>
                </w:p>
              </w:tc>
            </w:tr>
            <w:tr w:rsidR="00BD67B6" w:rsidRPr="00207C2E" w:rsidTr="005D0B52">
              <w:trPr>
                <w:trHeight w:val="20"/>
              </w:trPr>
              <w:tc>
                <w:tcPr>
                  <w:tcW w:w="1200" w:type="dxa"/>
                  <w:vMerge/>
                  <w:tcBorders>
                    <w:top w:val="nil"/>
                    <w:left w:val="single" w:sz="8" w:space="0" w:color="auto"/>
                    <w:bottom w:val="single" w:sz="8" w:space="0" w:color="000000"/>
                    <w:right w:val="single" w:sz="8" w:space="0" w:color="auto"/>
                  </w:tcBorders>
                  <w:vAlign w:val="center"/>
                  <w:hideMark/>
                </w:tcPr>
                <w:p w:rsidR="00BD67B6" w:rsidRPr="00207C2E" w:rsidRDefault="00BD67B6" w:rsidP="00BD67B6">
                  <w:pPr>
                    <w:rPr>
                      <w:rFonts w:asciiTheme="minorHAnsi" w:hAnsiTheme="minorHAnsi" w:cstheme="minorHAnsi"/>
                      <w:color w:val="000000"/>
                      <w:sz w:val="16"/>
                      <w:szCs w:val="16"/>
                    </w:rPr>
                  </w:pPr>
                </w:p>
              </w:tc>
              <w:tc>
                <w:tcPr>
                  <w:tcW w:w="7780" w:type="dxa"/>
                  <w:tcBorders>
                    <w:top w:val="nil"/>
                    <w:left w:val="nil"/>
                    <w:bottom w:val="nil"/>
                    <w:right w:val="single" w:sz="8" w:space="0" w:color="auto"/>
                  </w:tcBorders>
                  <w:shd w:val="clear" w:color="auto" w:fill="auto"/>
                  <w:vAlign w:val="center"/>
                  <w:hideMark/>
                </w:tcPr>
                <w:p w:rsidR="00BD67B6" w:rsidRPr="00207C2E" w:rsidRDefault="00BD67B6" w:rsidP="00BD67B6">
                  <w:pPr>
                    <w:rPr>
                      <w:rFonts w:asciiTheme="minorHAnsi" w:hAnsiTheme="minorHAnsi" w:cstheme="minorHAnsi"/>
                      <w:color w:val="000000"/>
                      <w:sz w:val="16"/>
                      <w:szCs w:val="16"/>
                    </w:rPr>
                  </w:pPr>
                  <w:r w:rsidRPr="00207C2E">
                    <w:rPr>
                      <w:rFonts w:asciiTheme="minorHAnsi" w:hAnsiTheme="minorHAnsi" w:cstheme="minorHAnsi"/>
                      <w:color w:val="000000"/>
                      <w:sz w:val="16"/>
                      <w:szCs w:val="16"/>
                    </w:rPr>
                    <w:t>Material de hierro dúctil, sellos mecánicos, doble eje, válvulas de seguridad estándar listada UL para uso con GLP.</w:t>
                  </w:r>
                </w:p>
              </w:tc>
            </w:tr>
            <w:tr w:rsidR="00BD67B6" w:rsidRPr="00207C2E" w:rsidTr="005D0B52">
              <w:trPr>
                <w:trHeight w:val="20"/>
              </w:trPr>
              <w:tc>
                <w:tcPr>
                  <w:tcW w:w="1200" w:type="dxa"/>
                  <w:vMerge/>
                  <w:tcBorders>
                    <w:top w:val="nil"/>
                    <w:left w:val="single" w:sz="8" w:space="0" w:color="auto"/>
                    <w:bottom w:val="single" w:sz="8" w:space="0" w:color="000000"/>
                    <w:right w:val="single" w:sz="8" w:space="0" w:color="auto"/>
                  </w:tcBorders>
                  <w:vAlign w:val="center"/>
                  <w:hideMark/>
                </w:tcPr>
                <w:p w:rsidR="00BD67B6" w:rsidRPr="00207C2E" w:rsidRDefault="00BD67B6" w:rsidP="00BD67B6">
                  <w:pPr>
                    <w:rPr>
                      <w:rFonts w:asciiTheme="minorHAnsi" w:hAnsiTheme="minorHAnsi" w:cstheme="minorHAnsi"/>
                      <w:color w:val="000000"/>
                      <w:sz w:val="16"/>
                      <w:szCs w:val="16"/>
                    </w:rPr>
                  </w:pPr>
                </w:p>
              </w:tc>
              <w:tc>
                <w:tcPr>
                  <w:tcW w:w="7780" w:type="dxa"/>
                  <w:tcBorders>
                    <w:top w:val="nil"/>
                    <w:left w:val="nil"/>
                    <w:bottom w:val="nil"/>
                    <w:right w:val="single" w:sz="8" w:space="0" w:color="auto"/>
                  </w:tcBorders>
                  <w:shd w:val="clear" w:color="auto" w:fill="auto"/>
                  <w:noWrap/>
                  <w:vAlign w:val="center"/>
                  <w:hideMark/>
                </w:tcPr>
                <w:p w:rsidR="00BD67B6" w:rsidRPr="00207C2E" w:rsidRDefault="00BD67B6" w:rsidP="00BD67B6">
                  <w:pPr>
                    <w:rPr>
                      <w:rFonts w:asciiTheme="minorHAnsi" w:hAnsiTheme="minorHAnsi" w:cstheme="minorHAnsi"/>
                      <w:color w:val="000000"/>
                      <w:sz w:val="16"/>
                      <w:szCs w:val="16"/>
                    </w:rPr>
                  </w:pPr>
                  <w:r w:rsidRPr="00207C2E">
                    <w:rPr>
                      <w:rFonts w:asciiTheme="minorHAnsi" w:hAnsiTheme="minorHAnsi" w:cstheme="minorHAnsi"/>
                      <w:color w:val="000000"/>
                      <w:sz w:val="16"/>
                      <w:szCs w:val="16"/>
                    </w:rPr>
                    <w:t>Conexión de entrada y salida de 3 pulgadas NPT.</w:t>
                  </w:r>
                </w:p>
              </w:tc>
            </w:tr>
            <w:tr w:rsidR="00BD67B6" w:rsidRPr="00207C2E" w:rsidTr="005D0B52">
              <w:trPr>
                <w:trHeight w:val="20"/>
              </w:trPr>
              <w:tc>
                <w:tcPr>
                  <w:tcW w:w="1200" w:type="dxa"/>
                  <w:vMerge/>
                  <w:tcBorders>
                    <w:top w:val="nil"/>
                    <w:left w:val="single" w:sz="8" w:space="0" w:color="auto"/>
                    <w:bottom w:val="single" w:sz="8" w:space="0" w:color="000000"/>
                    <w:right w:val="single" w:sz="8" w:space="0" w:color="auto"/>
                  </w:tcBorders>
                  <w:vAlign w:val="center"/>
                  <w:hideMark/>
                </w:tcPr>
                <w:p w:rsidR="00BD67B6" w:rsidRPr="00207C2E" w:rsidRDefault="00BD67B6" w:rsidP="00BD67B6">
                  <w:pPr>
                    <w:rPr>
                      <w:rFonts w:asciiTheme="minorHAnsi" w:hAnsiTheme="minorHAnsi" w:cstheme="minorHAnsi"/>
                      <w:color w:val="000000"/>
                      <w:sz w:val="16"/>
                      <w:szCs w:val="16"/>
                    </w:rPr>
                  </w:pPr>
                </w:p>
              </w:tc>
              <w:tc>
                <w:tcPr>
                  <w:tcW w:w="7780" w:type="dxa"/>
                  <w:tcBorders>
                    <w:top w:val="nil"/>
                    <w:left w:val="nil"/>
                    <w:bottom w:val="nil"/>
                    <w:right w:val="single" w:sz="8" w:space="0" w:color="auto"/>
                  </w:tcBorders>
                  <w:shd w:val="clear" w:color="auto" w:fill="auto"/>
                  <w:noWrap/>
                  <w:vAlign w:val="center"/>
                  <w:hideMark/>
                </w:tcPr>
                <w:p w:rsidR="00BD67B6" w:rsidRPr="00207C2E" w:rsidRDefault="00BD67B6" w:rsidP="00BD67B6">
                  <w:pPr>
                    <w:rPr>
                      <w:rFonts w:asciiTheme="minorHAnsi" w:hAnsiTheme="minorHAnsi" w:cstheme="minorHAnsi"/>
                      <w:color w:val="000000"/>
                      <w:sz w:val="16"/>
                      <w:szCs w:val="16"/>
                    </w:rPr>
                  </w:pPr>
                  <w:r w:rsidRPr="00207C2E">
                    <w:rPr>
                      <w:rFonts w:asciiTheme="minorHAnsi" w:hAnsiTheme="minorHAnsi" w:cstheme="minorHAnsi"/>
                      <w:color w:val="000000"/>
                      <w:sz w:val="16"/>
                      <w:szCs w:val="16"/>
                    </w:rPr>
                    <w:t>Presión máxima de trabajo 400 psi.</w:t>
                  </w:r>
                </w:p>
              </w:tc>
            </w:tr>
            <w:tr w:rsidR="00BD67B6" w:rsidRPr="00207C2E" w:rsidTr="005D0B52">
              <w:trPr>
                <w:trHeight w:val="20"/>
              </w:trPr>
              <w:tc>
                <w:tcPr>
                  <w:tcW w:w="1200" w:type="dxa"/>
                  <w:vMerge/>
                  <w:tcBorders>
                    <w:top w:val="nil"/>
                    <w:left w:val="single" w:sz="8" w:space="0" w:color="auto"/>
                    <w:bottom w:val="single" w:sz="8" w:space="0" w:color="000000"/>
                    <w:right w:val="single" w:sz="8" w:space="0" w:color="auto"/>
                  </w:tcBorders>
                  <w:vAlign w:val="center"/>
                  <w:hideMark/>
                </w:tcPr>
                <w:p w:rsidR="00BD67B6" w:rsidRPr="00207C2E" w:rsidRDefault="00BD67B6" w:rsidP="00BD67B6">
                  <w:pPr>
                    <w:rPr>
                      <w:rFonts w:asciiTheme="minorHAnsi" w:hAnsiTheme="minorHAnsi" w:cstheme="minorHAnsi"/>
                      <w:color w:val="000000"/>
                      <w:sz w:val="16"/>
                      <w:szCs w:val="16"/>
                    </w:rPr>
                  </w:pPr>
                </w:p>
              </w:tc>
              <w:tc>
                <w:tcPr>
                  <w:tcW w:w="7780" w:type="dxa"/>
                  <w:tcBorders>
                    <w:top w:val="nil"/>
                    <w:left w:val="nil"/>
                    <w:bottom w:val="nil"/>
                    <w:right w:val="single" w:sz="8" w:space="0" w:color="auto"/>
                  </w:tcBorders>
                  <w:shd w:val="clear" w:color="auto" w:fill="auto"/>
                  <w:noWrap/>
                  <w:vAlign w:val="center"/>
                  <w:hideMark/>
                </w:tcPr>
                <w:p w:rsidR="00BD67B6" w:rsidRPr="00207C2E" w:rsidRDefault="00BD67B6" w:rsidP="00BD67B6">
                  <w:pPr>
                    <w:rPr>
                      <w:rFonts w:asciiTheme="minorHAnsi" w:hAnsiTheme="minorHAnsi" w:cstheme="minorHAnsi"/>
                      <w:color w:val="000000"/>
                      <w:sz w:val="16"/>
                      <w:szCs w:val="16"/>
                    </w:rPr>
                  </w:pPr>
                  <w:r w:rsidRPr="00207C2E">
                    <w:rPr>
                      <w:rFonts w:asciiTheme="minorHAnsi" w:hAnsiTheme="minorHAnsi" w:cstheme="minorHAnsi"/>
                      <w:color w:val="000000"/>
                      <w:sz w:val="16"/>
                      <w:szCs w:val="16"/>
                    </w:rPr>
                    <w:t>Rango de temperatura de trabajo de -25°F a 225°F</w:t>
                  </w:r>
                </w:p>
              </w:tc>
            </w:tr>
            <w:tr w:rsidR="00BD67B6" w:rsidRPr="00207C2E" w:rsidTr="005D0B52">
              <w:trPr>
                <w:trHeight w:val="20"/>
              </w:trPr>
              <w:tc>
                <w:tcPr>
                  <w:tcW w:w="1200" w:type="dxa"/>
                  <w:vMerge/>
                  <w:tcBorders>
                    <w:top w:val="nil"/>
                    <w:left w:val="single" w:sz="8" w:space="0" w:color="auto"/>
                    <w:bottom w:val="single" w:sz="8" w:space="0" w:color="000000"/>
                    <w:right w:val="single" w:sz="8" w:space="0" w:color="auto"/>
                  </w:tcBorders>
                  <w:vAlign w:val="center"/>
                  <w:hideMark/>
                </w:tcPr>
                <w:p w:rsidR="00BD67B6" w:rsidRPr="00207C2E" w:rsidRDefault="00BD67B6" w:rsidP="00BD67B6">
                  <w:pPr>
                    <w:rPr>
                      <w:rFonts w:asciiTheme="minorHAnsi" w:hAnsiTheme="minorHAnsi" w:cstheme="minorHAnsi"/>
                      <w:color w:val="000000"/>
                      <w:sz w:val="16"/>
                      <w:szCs w:val="16"/>
                    </w:rPr>
                  </w:pPr>
                </w:p>
              </w:tc>
              <w:tc>
                <w:tcPr>
                  <w:tcW w:w="7780" w:type="dxa"/>
                  <w:tcBorders>
                    <w:top w:val="nil"/>
                    <w:left w:val="nil"/>
                    <w:bottom w:val="nil"/>
                    <w:right w:val="single" w:sz="8" w:space="0" w:color="auto"/>
                  </w:tcBorders>
                  <w:shd w:val="clear" w:color="auto" w:fill="auto"/>
                  <w:noWrap/>
                  <w:vAlign w:val="center"/>
                  <w:hideMark/>
                </w:tcPr>
                <w:p w:rsidR="00BD67B6" w:rsidRPr="00207C2E" w:rsidRDefault="00BD67B6" w:rsidP="00BD67B6">
                  <w:pPr>
                    <w:rPr>
                      <w:rFonts w:asciiTheme="minorHAnsi" w:hAnsiTheme="minorHAnsi" w:cstheme="minorHAnsi"/>
                      <w:color w:val="000000"/>
                      <w:sz w:val="16"/>
                      <w:szCs w:val="16"/>
                    </w:rPr>
                  </w:pPr>
                  <w:r w:rsidRPr="00207C2E">
                    <w:rPr>
                      <w:rFonts w:asciiTheme="minorHAnsi" w:hAnsiTheme="minorHAnsi" w:cstheme="minorHAnsi"/>
                      <w:color w:val="000000"/>
                      <w:sz w:val="16"/>
                      <w:szCs w:val="16"/>
                    </w:rPr>
                    <w:t>Base de acero para montaje 254T, con poleas, correas y guarda correas.</w:t>
                  </w:r>
                </w:p>
              </w:tc>
            </w:tr>
            <w:tr w:rsidR="00BD67B6" w:rsidRPr="00207C2E" w:rsidTr="005D0B52">
              <w:trPr>
                <w:trHeight w:val="20"/>
              </w:trPr>
              <w:tc>
                <w:tcPr>
                  <w:tcW w:w="1200" w:type="dxa"/>
                  <w:vMerge/>
                  <w:tcBorders>
                    <w:top w:val="nil"/>
                    <w:left w:val="single" w:sz="8" w:space="0" w:color="auto"/>
                    <w:bottom w:val="single" w:sz="8" w:space="0" w:color="000000"/>
                    <w:right w:val="single" w:sz="8" w:space="0" w:color="auto"/>
                  </w:tcBorders>
                  <w:vAlign w:val="center"/>
                  <w:hideMark/>
                </w:tcPr>
                <w:p w:rsidR="00BD67B6" w:rsidRPr="00207C2E" w:rsidRDefault="00BD67B6" w:rsidP="00BD67B6">
                  <w:pPr>
                    <w:rPr>
                      <w:rFonts w:asciiTheme="minorHAnsi" w:hAnsiTheme="minorHAnsi" w:cstheme="minorHAnsi"/>
                      <w:color w:val="000000"/>
                      <w:sz w:val="16"/>
                      <w:szCs w:val="16"/>
                    </w:rPr>
                  </w:pPr>
                </w:p>
              </w:tc>
              <w:tc>
                <w:tcPr>
                  <w:tcW w:w="7780" w:type="dxa"/>
                  <w:tcBorders>
                    <w:top w:val="nil"/>
                    <w:left w:val="nil"/>
                    <w:bottom w:val="nil"/>
                    <w:right w:val="single" w:sz="8" w:space="0" w:color="auto"/>
                  </w:tcBorders>
                  <w:shd w:val="clear" w:color="auto" w:fill="auto"/>
                  <w:noWrap/>
                  <w:vAlign w:val="center"/>
                  <w:hideMark/>
                </w:tcPr>
                <w:p w:rsidR="00BD67B6" w:rsidRPr="00207C2E" w:rsidRDefault="00BD67B6" w:rsidP="00BD67B6">
                  <w:pPr>
                    <w:rPr>
                      <w:rFonts w:asciiTheme="minorHAnsi" w:hAnsiTheme="minorHAnsi" w:cstheme="minorHAnsi"/>
                      <w:color w:val="000000"/>
                      <w:sz w:val="16"/>
                      <w:szCs w:val="16"/>
                    </w:rPr>
                  </w:pPr>
                  <w:r w:rsidRPr="00207C2E">
                    <w:rPr>
                      <w:rFonts w:asciiTheme="minorHAnsi" w:hAnsiTheme="minorHAnsi" w:cstheme="minorHAnsi"/>
                      <w:color w:val="000000"/>
                      <w:sz w:val="16"/>
                      <w:szCs w:val="16"/>
                    </w:rPr>
                    <w:t>Relación de velocidad 1450/525 rpm.</w:t>
                  </w:r>
                </w:p>
              </w:tc>
            </w:tr>
            <w:tr w:rsidR="00BD67B6" w:rsidRPr="00207C2E" w:rsidTr="005D0B52">
              <w:trPr>
                <w:trHeight w:val="20"/>
              </w:trPr>
              <w:tc>
                <w:tcPr>
                  <w:tcW w:w="1200" w:type="dxa"/>
                  <w:vMerge/>
                  <w:tcBorders>
                    <w:top w:val="nil"/>
                    <w:left w:val="single" w:sz="8" w:space="0" w:color="auto"/>
                    <w:bottom w:val="single" w:sz="8" w:space="0" w:color="000000"/>
                    <w:right w:val="single" w:sz="8" w:space="0" w:color="auto"/>
                  </w:tcBorders>
                  <w:vAlign w:val="center"/>
                  <w:hideMark/>
                </w:tcPr>
                <w:p w:rsidR="00BD67B6" w:rsidRPr="00207C2E" w:rsidRDefault="00BD67B6" w:rsidP="00BD67B6">
                  <w:pPr>
                    <w:rPr>
                      <w:rFonts w:asciiTheme="minorHAnsi" w:hAnsiTheme="minorHAnsi" w:cstheme="minorHAnsi"/>
                      <w:color w:val="000000"/>
                      <w:sz w:val="16"/>
                      <w:szCs w:val="16"/>
                    </w:rPr>
                  </w:pPr>
                </w:p>
              </w:tc>
              <w:tc>
                <w:tcPr>
                  <w:tcW w:w="7780" w:type="dxa"/>
                  <w:tcBorders>
                    <w:top w:val="nil"/>
                    <w:left w:val="nil"/>
                    <w:bottom w:val="single" w:sz="8" w:space="0" w:color="auto"/>
                    <w:right w:val="single" w:sz="8" w:space="0" w:color="auto"/>
                  </w:tcBorders>
                  <w:shd w:val="clear" w:color="auto" w:fill="auto"/>
                  <w:noWrap/>
                  <w:vAlign w:val="center"/>
                  <w:hideMark/>
                </w:tcPr>
                <w:p w:rsidR="00BD67B6" w:rsidRDefault="00BD67B6" w:rsidP="00BD67B6">
                  <w:pPr>
                    <w:rPr>
                      <w:rFonts w:asciiTheme="minorHAnsi" w:hAnsiTheme="minorHAnsi" w:cstheme="minorHAnsi"/>
                      <w:color w:val="000000"/>
                      <w:sz w:val="16"/>
                      <w:szCs w:val="16"/>
                    </w:rPr>
                  </w:pPr>
                  <w:r w:rsidRPr="00207C2E">
                    <w:rPr>
                      <w:rFonts w:asciiTheme="minorHAnsi" w:hAnsiTheme="minorHAnsi" w:cstheme="minorHAnsi"/>
                      <w:color w:val="000000"/>
                      <w:sz w:val="16"/>
                      <w:szCs w:val="16"/>
                    </w:rPr>
                    <w:t>Motor de 10HP, 1500rpm, 50Hz, Explosion Proof, 3Ph, 380V y kit de trabajo en altura.</w:t>
                  </w:r>
                </w:p>
                <w:p w:rsidR="00BD67B6" w:rsidRPr="00207C2E" w:rsidRDefault="00BD67B6" w:rsidP="00BD67B6">
                  <w:pPr>
                    <w:rPr>
                      <w:rFonts w:asciiTheme="minorHAnsi" w:hAnsiTheme="minorHAnsi" w:cstheme="minorHAnsi"/>
                      <w:color w:val="000000"/>
                      <w:sz w:val="16"/>
                      <w:szCs w:val="16"/>
                    </w:rPr>
                  </w:pPr>
                </w:p>
              </w:tc>
            </w:tr>
            <w:tr w:rsidR="00BD67B6" w:rsidRPr="00207C2E" w:rsidTr="005D0B52">
              <w:trPr>
                <w:trHeight w:val="20"/>
              </w:trPr>
              <w:tc>
                <w:tcPr>
                  <w:tcW w:w="12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D67B6" w:rsidRPr="00207C2E" w:rsidRDefault="00BD67B6" w:rsidP="00BD67B6">
                  <w:pPr>
                    <w:jc w:val="center"/>
                    <w:rPr>
                      <w:rFonts w:asciiTheme="minorHAnsi" w:hAnsiTheme="minorHAnsi" w:cstheme="minorHAnsi"/>
                      <w:color w:val="000000"/>
                      <w:sz w:val="16"/>
                      <w:szCs w:val="16"/>
                    </w:rPr>
                  </w:pPr>
                  <w:r w:rsidRPr="00207C2E">
                    <w:rPr>
                      <w:rFonts w:asciiTheme="minorHAnsi" w:hAnsiTheme="minorHAnsi" w:cstheme="minorHAnsi"/>
                      <w:color w:val="000000"/>
                      <w:sz w:val="16"/>
                      <w:szCs w:val="16"/>
                    </w:rPr>
                    <w:t>3</w:t>
                  </w:r>
                </w:p>
              </w:tc>
              <w:tc>
                <w:tcPr>
                  <w:tcW w:w="7780" w:type="dxa"/>
                  <w:tcBorders>
                    <w:top w:val="nil"/>
                    <w:left w:val="nil"/>
                    <w:bottom w:val="nil"/>
                    <w:right w:val="single" w:sz="8" w:space="0" w:color="auto"/>
                  </w:tcBorders>
                  <w:shd w:val="clear" w:color="000000" w:fill="D9D9D9"/>
                  <w:noWrap/>
                  <w:vAlign w:val="center"/>
                  <w:hideMark/>
                </w:tcPr>
                <w:p w:rsidR="00BD67B6" w:rsidRPr="00207C2E" w:rsidRDefault="00BD67B6" w:rsidP="00BD67B6">
                  <w:pPr>
                    <w:rPr>
                      <w:rFonts w:asciiTheme="minorHAnsi" w:hAnsiTheme="minorHAnsi" w:cstheme="minorHAnsi"/>
                      <w:b/>
                      <w:bCs/>
                      <w:color w:val="000000"/>
                      <w:sz w:val="16"/>
                      <w:szCs w:val="16"/>
                    </w:rPr>
                  </w:pPr>
                  <w:r w:rsidRPr="00207C2E">
                    <w:rPr>
                      <w:rFonts w:asciiTheme="minorHAnsi" w:hAnsiTheme="minorHAnsi" w:cstheme="minorHAnsi"/>
                      <w:b/>
                      <w:bCs/>
                      <w:color w:val="000000"/>
                      <w:sz w:val="16"/>
                      <w:szCs w:val="16"/>
                    </w:rPr>
                    <w:t>MODELO BLACKMER LGL4B - USA</w:t>
                  </w:r>
                </w:p>
              </w:tc>
            </w:tr>
            <w:tr w:rsidR="00BD67B6" w:rsidRPr="00207C2E" w:rsidTr="005D0B52">
              <w:trPr>
                <w:trHeight w:val="20"/>
              </w:trPr>
              <w:tc>
                <w:tcPr>
                  <w:tcW w:w="1200" w:type="dxa"/>
                  <w:vMerge/>
                  <w:tcBorders>
                    <w:top w:val="nil"/>
                    <w:left w:val="single" w:sz="8" w:space="0" w:color="auto"/>
                    <w:bottom w:val="single" w:sz="8" w:space="0" w:color="000000"/>
                    <w:right w:val="single" w:sz="8" w:space="0" w:color="auto"/>
                  </w:tcBorders>
                  <w:vAlign w:val="center"/>
                  <w:hideMark/>
                </w:tcPr>
                <w:p w:rsidR="00BD67B6" w:rsidRPr="00207C2E" w:rsidRDefault="00BD67B6" w:rsidP="00BD67B6">
                  <w:pPr>
                    <w:rPr>
                      <w:rFonts w:asciiTheme="minorHAnsi" w:hAnsiTheme="minorHAnsi" w:cstheme="minorHAnsi"/>
                      <w:color w:val="000000"/>
                      <w:sz w:val="16"/>
                      <w:szCs w:val="16"/>
                    </w:rPr>
                  </w:pPr>
                </w:p>
              </w:tc>
              <w:tc>
                <w:tcPr>
                  <w:tcW w:w="7780" w:type="dxa"/>
                  <w:tcBorders>
                    <w:top w:val="nil"/>
                    <w:left w:val="nil"/>
                    <w:bottom w:val="nil"/>
                    <w:right w:val="single" w:sz="8" w:space="0" w:color="auto"/>
                  </w:tcBorders>
                  <w:shd w:val="clear" w:color="auto" w:fill="auto"/>
                  <w:noWrap/>
                  <w:vAlign w:val="center"/>
                  <w:hideMark/>
                </w:tcPr>
                <w:p w:rsidR="00BD67B6" w:rsidRPr="00207C2E" w:rsidRDefault="00BD67B6" w:rsidP="00BD67B6">
                  <w:pPr>
                    <w:rPr>
                      <w:rFonts w:asciiTheme="minorHAnsi" w:hAnsiTheme="minorHAnsi" w:cstheme="minorHAnsi"/>
                      <w:color w:val="000000"/>
                      <w:sz w:val="16"/>
                      <w:szCs w:val="16"/>
                    </w:rPr>
                  </w:pPr>
                  <w:r w:rsidRPr="00207C2E">
                    <w:rPr>
                      <w:rFonts w:asciiTheme="minorHAnsi" w:hAnsiTheme="minorHAnsi" w:cstheme="minorHAnsi"/>
                      <w:color w:val="000000"/>
                      <w:sz w:val="16"/>
                      <w:szCs w:val="16"/>
                    </w:rPr>
                    <w:t>Bomba de paleta para GLP.</w:t>
                  </w:r>
                </w:p>
              </w:tc>
            </w:tr>
            <w:tr w:rsidR="00BD67B6" w:rsidRPr="00207C2E" w:rsidTr="005D0B52">
              <w:trPr>
                <w:trHeight w:val="20"/>
              </w:trPr>
              <w:tc>
                <w:tcPr>
                  <w:tcW w:w="1200" w:type="dxa"/>
                  <w:vMerge/>
                  <w:tcBorders>
                    <w:top w:val="nil"/>
                    <w:left w:val="single" w:sz="8" w:space="0" w:color="auto"/>
                    <w:bottom w:val="single" w:sz="8" w:space="0" w:color="000000"/>
                    <w:right w:val="single" w:sz="8" w:space="0" w:color="auto"/>
                  </w:tcBorders>
                  <w:vAlign w:val="center"/>
                  <w:hideMark/>
                </w:tcPr>
                <w:p w:rsidR="00BD67B6" w:rsidRPr="00207C2E" w:rsidRDefault="00BD67B6" w:rsidP="00BD67B6">
                  <w:pPr>
                    <w:rPr>
                      <w:rFonts w:asciiTheme="minorHAnsi" w:hAnsiTheme="minorHAnsi" w:cstheme="minorHAnsi"/>
                      <w:color w:val="000000"/>
                      <w:sz w:val="16"/>
                      <w:szCs w:val="16"/>
                    </w:rPr>
                  </w:pPr>
                </w:p>
              </w:tc>
              <w:tc>
                <w:tcPr>
                  <w:tcW w:w="7780" w:type="dxa"/>
                  <w:tcBorders>
                    <w:top w:val="nil"/>
                    <w:left w:val="nil"/>
                    <w:bottom w:val="nil"/>
                    <w:right w:val="single" w:sz="8" w:space="0" w:color="auto"/>
                  </w:tcBorders>
                  <w:shd w:val="clear" w:color="auto" w:fill="auto"/>
                  <w:vAlign w:val="center"/>
                  <w:hideMark/>
                </w:tcPr>
                <w:p w:rsidR="00BD67B6" w:rsidRPr="00207C2E" w:rsidRDefault="00BD67B6" w:rsidP="00BD67B6">
                  <w:pPr>
                    <w:rPr>
                      <w:rFonts w:asciiTheme="minorHAnsi" w:hAnsiTheme="minorHAnsi" w:cstheme="minorHAnsi"/>
                      <w:color w:val="000000"/>
                      <w:sz w:val="16"/>
                      <w:szCs w:val="16"/>
                    </w:rPr>
                  </w:pPr>
                  <w:r w:rsidRPr="00207C2E">
                    <w:rPr>
                      <w:rFonts w:asciiTheme="minorHAnsi" w:hAnsiTheme="minorHAnsi" w:cstheme="minorHAnsi"/>
                      <w:color w:val="000000"/>
                      <w:sz w:val="16"/>
                      <w:szCs w:val="16"/>
                    </w:rPr>
                    <w:t>Material de hierro dúctil, sellos mecánicos, doble eje, válvulas de seguridad estándar listada UL para uso con GLP.</w:t>
                  </w:r>
                </w:p>
              </w:tc>
            </w:tr>
            <w:tr w:rsidR="00BD67B6" w:rsidRPr="00207C2E" w:rsidTr="005D0B52">
              <w:trPr>
                <w:trHeight w:val="20"/>
              </w:trPr>
              <w:tc>
                <w:tcPr>
                  <w:tcW w:w="1200" w:type="dxa"/>
                  <w:vMerge/>
                  <w:tcBorders>
                    <w:top w:val="nil"/>
                    <w:left w:val="single" w:sz="8" w:space="0" w:color="auto"/>
                    <w:bottom w:val="single" w:sz="8" w:space="0" w:color="000000"/>
                    <w:right w:val="single" w:sz="8" w:space="0" w:color="auto"/>
                  </w:tcBorders>
                  <w:vAlign w:val="center"/>
                  <w:hideMark/>
                </w:tcPr>
                <w:p w:rsidR="00BD67B6" w:rsidRPr="00207C2E" w:rsidRDefault="00BD67B6" w:rsidP="00BD67B6">
                  <w:pPr>
                    <w:rPr>
                      <w:rFonts w:asciiTheme="minorHAnsi" w:hAnsiTheme="minorHAnsi" w:cstheme="minorHAnsi"/>
                      <w:color w:val="000000"/>
                      <w:sz w:val="16"/>
                      <w:szCs w:val="16"/>
                    </w:rPr>
                  </w:pPr>
                </w:p>
              </w:tc>
              <w:tc>
                <w:tcPr>
                  <w:tcW w:w="7780" w:type="dxa"/>
                  <w:tcBorders>
                    <w:top w:val="nil"/>
                    <w:left w:val="nil"/>
                    <w:bottom w:val="nil"/>
                    <w:right w:val="single" w:sz="8" w:space="0" w:color="auto"/>
                  </w:tcBorders>
                  <w:shd w:val="clear" w:color="auto" w:fill="auto"/>
                  <w:noWrap/>
                  <w:vAlign w:val="center"/>
                  <w:hideMark/>
                </w:tcPr>
                <w:p w:rsidR="00BD67B6" w:rsidRPr="00207C2E" w:rsidRDefault="00BD67B6" w:rsidP="00BD67B6">
                  <w:pPr>
                    <w:rPr>
                      <w:rFonts w:asciiTheme="minorHAnsi" w:hAnsiTheme="minorHAnsi" w:cstheme="minorHAnsi"/>
                      <w:color w:val="000000"/>
                      <w:sz w:val="16"/>
                      <w:szCs w:val="16"/>
                    </w:rPr>
                  </w:pPr>
                  <w:r w:rsidRPr="00207C2E">
                    <w:rPr>
                      <w:rFonts w:asciiTheme="minorHAnsi" w:hAnsiTheme="minorHAnsi" w:cstheme="minorHAnsi"/>
                      <w:color w:val="000000"/>
                      <w:sz w:val="16"/>
                      <w:szCs w:val="16"/>
                    </w:rPr>
                    <w:t>Conexión de entrada de 4" brida para soldar.</w:t>
                  </w:r>
                </w:p>
              </w:tc>
            </w:tr>
            <w:tr w:rsidR="00BD67B6" w:rsidRPr="00207C2E" w:rsidTr="005D0B52">
              <w:trPr>
                <w:trHeight w:val="20"/>
              </w:trPr>
              <w:tc>
                <w:tcPr>
                  <w:tcW w:w="1200" w:type="dxa"/>
                  <w:vMerge/>
                  <w:tcBorders>
                    <w:top w:val="nil"/>
                    <w:left w:val="single" w:sz="8" w:space="0" w:color="auto"/>
                    <w:bottom w:val="single" w:sz="8" w:space="0" w:color="000000"/>
                    <w:right w:val="single" w:sz="8" w:space="0" w:color="auto"/>
                  </w:tcBorders>
                  <w:vAlign w:val="center"/>
                  <w:hideMark/>
                </w:tcPr>
                <w:p w:rsidR="00BD67B6" w:rsidRPr="00207C2E" w:rsidRDefault="00BD67B6" w:rsidP="00BD67B6">
                  <w:pPr>
                    <w:rPr>
                      <w:rFonts w:asciiTheme="minorHAnsi" w:hAnsiTheme="minorHAnsi" w:cstheme="minorHAnsi"/>
                      <w:color w:val="000000"/>
                      <w:sz w:val="16"/>
                      <w:szCs w:val="16"/>
                    </w:rPr>
                  </w:pPr>
                </w:p>
              </w:tc>
              <w:tc>
                <w:tcPr>
                  <w:tcW w:w="7780" w:type="dxa"/>
                  <w:tcBorders>
                    <w:top w:val="nil"/>
                    <w:left w:val="nil"/>
                    <w:bottom w:val="nil"/>
                    <w:right w:val="single" w:sz="8" w:space="0" w:color="auto"/>
                  </w:tcBorders>
                  <w:shd w:val="clear" w:color="auto" w:fill="auto"/>
                  <w:noWrap/>
                  <w:vAlign w:val="center"/>
                  <w:hideMark/>
                </w:tcPr>
                <w:p w:rsidR="00BD67B6" w:rsidRPr="00207C2E" w:rsidRDefault="00BD67B6" w:rsidP="00BD67B6">
                  <w:pPr>
                    <w:rPr>
                      <w:rFonts w:asciiTheme="minorHAnsi" w:hAnsiTheme="minorHAnsi" w:cstheme="minorHAnsi"/>
                      <w:color w:val="000000"/>
                      <w:sz w:val="16"/>
                      <w:szCs w:val="16"/>
                    </w:rPr>
                  </w:pPr>
                  <w:r w:rsidRPr="00207C2E">
                    <w:rPr>
                      <w:rFonts w:asciiTheme="minorHAnsi" w:hAnsiTheme="minorHAnsi" w:cstheme="minorHAnsi"/>
                      <w:color w:val="000000"/>
                      <w:sz w:val="16"/>
                      <w:szCs w:val="16"/>
                    </w:rPr>
                    <w:t>Conexión de salida de 3" brida para soldar.</w:t>
                  </w:r>
                </w:p>
              </w:tc>
            </w:tr>
            <w:tr w:rsidR="00BD67B6" w:rsidRPr="00207C2E" w:rsidTr="005D0B52">
              <w:trPr>
                <w:trHeight w:val="20"/>
              </w:trPr>
              <w:tc>
                <w:tcPr>
                  <w:tcW w:w="1200" w:type="dxa"/>
                  <w:vMerge/>
                  <w:tcBorders>
                    <w:top w:val="nil"/>
                    <w:left w:val="single" w:sz="8" w:space="0" w:color="auto"/>
                    <w:bottom w:val="single" w:sz="8" w:space="0" w:color="000000"/>
                    <w:right w:val="single" w:sz="8" w:space="0" w:color="auto"/>
                  </w:tcBorders>
                  <w:vAlign w:val="center"/>
                  <w:hideMark/>
                </w:tcPr>
                <w:p w:rsidR="00BD67B6" w:rsidRPr="00207C2E" w:rsidRDefault="00BD67B6" w:rsidP="00BD67B6">
                  <w:pPr>
                    <w:rPr>
                      <w:rFonts w:asciiTheme="minorHAnsi" w:hAnsiTheme="minorHAnsi" w:cstheme="minorHAnsi"/>
                      <w:color w:val="000000"/>
                      <w:sz w:val="16"/>
                      <w:szCs w:val="16"/>
                    </w:rPr>
                  </w:pPr>
                </w:p>
              </w:tc>
              <w:tc>
                <w:tcPr>
                  <w:tcW w:w="7780" w:type="dxa"/>
                  <w:tcBorders>
                    <w:top w:val="nil"/>
                    <w:left w:val="nil"/>
                    <w:bottom w:val="nil"/>
                    <w:right w:val="single" w:sz="8" w:space="0" w:color="auto"/>
                  </w:tcBorders>
                  <w:shd w:val="clear" w:color="auto" w:fill="auto"/>
                  <w:noWrap/>
                  <w:vAlign w:val="center"/>
                  <w:hideMark/>
                </w:tcPr>
                <w:p w:rsidR="00BD67B6" w:rsidRPr="00207C2E" w:rsidRDefault="00BD67B6" w:rsidP="00BD67B6">
                  <w:pPr>
                    <w:rPr>
                      <w:rFonts w:asciiTheme="minorHAnsi" w:hAnsiTheme="minorHAnsi" w:cstheme="minorHAnsi"/>
                      <w:color w:val="000000"/>
                      <w:sz w:val="16"/>
                      <w:szCs w:val="16"/>
                    </w:rPr>
                  </w:pPr>
                  <w:r w:rsidRPr="00207C2E">
                    <w:rPr>
                      <w:rFonts w:asciiTheme="minorHAnsi" w:hAnsiTheme="minorHAnsi" w:cstheme="minorHAnsi"/>
                      <w:color w:val="000000"/>
                      <w:sz w:val="16"/>
                      <w:szCs w:val="16"/>
                    </w:rPr>
                    <w:t>Presión máxima de trabajo 400 psi.</w:t>
                  </w:r>
                </w:p>
              </w:tc>
            </w:tr>
            <w:tr w:rsidR="00BD67B6" w:rsidRPr="00207C2E" w:rsidTr="005D0B52">
              <w:trPr>
                <w:trHeight w:val="20"/>
              </w:trPr>
              <w:tc>
                <w:tcPr>
                  <w:tcW w:w="1200" w:type="dxa"/>
                  <w:vMerge/>
                  <w:tcBorders>
                    <w:top w:val="nil"/>
                    <w:left w:val="single" w:sz="8" w:space="0" w:color="auto"/>
                    <w:bottom w:val="single" w:sz="8" w:space="0" w:color="000000"/>
                    <w:right w:val="single" w:sz="8" w:space="0" w:color="auto"/>
                  </w:tcBorders>
                  <w:vAlign w:val="center"/>
                  <w:hideMark/>
                </w:tcPr>
                <w:p w:rsidR="00BD67B6" w:rsidRPr="00207C2E" w:rsidRDefault="00BD67B6" w:rsidP="00BD67B6">
                  <w:pPr>
                    <w:rPr>
                      <w:rFonts w:asciiTheme="minorHAnsi" w:hAnsiTheme="minorHAnsi" w:cstheme="minorHAnsi"/>
                      <w:color w:val="000000"/>
                      <w:sz w:val="16"/>
                      <w:szCs w:val="16"/>
                    </w:rPr>
                  </w:pPr>
                </w:p>
              </w:tc>
              <w:tc>
                <w:tcPr>
                  <w:tcW w:w="7780" w:type="dxa"/>
                  <w:tcBorders>
                    <w:top w:val="nil"/>
                    <w:left w:val="nil"/>
                    <w:bottom w:val="nil"/>
                    <w:right w:val="single" w:sz="8" w:space="0" w:color="auto"/>
                  </w:tcBorders>
                  <w:shd w:val="clear" w:color="auto" w:fill="auto"/>
                  <w:noWrap/>
                  <w:vAlign w:val="center"/>
                  <w:hideMark/>
                </w:tcPr>
                <w:p w:rsidR="00BD67B6" w:rsidRPr="00207C2E" w:rsidRDefault="00BD67B6" w:rsidP="00BD67B6">
                  <w:pPr>
                    <w:rPr>
                      <w:rFonts w:asciiTheme="minorHAnsi" w:hAnsiTheme="minorHAnsi" w:cstheme="minorHAnsi"/>
                      <w:color w:val="000000"/>
                      <w:sz w:val="16"/>
                      <w:szCs w:val="16"/>
                    </w:rPr>
                  </w:pPr>
                  <w:r w:rsidRPr="00207C2E">
                    <w:rPr>
                      <w:rFonts w:asciiTheme="minorHAnsi" w:hAnsiTheme="minorHAnsi" w:cstheme="minorHAnsi"/>
                      <w:color w:val="000000"/>
                      <w:sz w:val="16"/>
                      <w:szCs w:val="16"/>
                    </w:rPr>
                    <w:t>Rango de temperatura de trabajo de -25°F a 225°F</w:t>
                  </w:r>
                </w:p>
              </w:tc>
            </w:tr>
            <w:tr w:rsidR="00BD67B6" w:rsidRPr="00207C2E" w:rsidTr="005D0B52">
              <w:trPr>
                <w:trHeight w:val="20"/>
              </w:trPr>
              <w:tc>
                <w:tcPr>
                  <w:tcW w:w="1200" w:type="dxa"/>
                  <w:vMerge/>
                  <w:tcBorders>
                    <w:top w:val="nil"/>
                    <w:left w:val="single" w:sz="8" w:space="0" w:color="auto"/>
                    <w:bottom w:val="single" w:sz="8" w:space="0" w:color="000000"/>
                    <w:right w:val="single" w:sz="8" w:space="0" w:color="auto"/>
                  </w:tcBorders>
                  <w:vAlign w:val="center"/>
                  <w:hideMark/>
                </w:tcPr>
                <w:p w:rsidR="00BD67B6" w:rsidRPr="00207C2E" w:rsidRDefault="00BD67B6" w:rsidP="00BD67B6">
                  <w:pPr>
                    <w:rPr>
                      <w:rFonts w:asciiTheme="minorHAnsi" w:hAnsiTheme="minorHAnsi" w:cstheme="minorHAnsi"/>
                      <w:color w:val="000000"/>
                      <w:sz w:val="16"/>
                      <w:szCs w:val="16"/>
                    </w:rPr>
                  </w:pPr>
                </w:p>
              </w:tc>
              <w:tc>
                <w:tcPr>
                  <w:tcW w:w="7780" w:type="dxa"/>
                  <w:tcBorders>
                    <w:top w:val="nil"/>
                    <w:left w:val="nil"/>
                    <w:bottom w:val="nil"/>
                    <w:right w:val="single" w:sz="8" w:space="0" w:color="auto"/>
                  </w:tcBorders>
                  <w:shd w:val="clear" w:color="auto" w:fill="auto"/>
                  <w:noWrap/>
                  <w:vAlign w:val="center"/>
                  <w:hideMark/>
                </w:tcPr>
                <w:p w:rsidR="00BD67B6" w:rsidRPr="00207C2E" w:rsidRDefault="00BD67B6" w:rsidP="00BD67B6">
                  <w:pPr>
                    <w:rPr>
                      <w:rFonts w:asciiTheme="minorHAnsi" w:hAnsiTheme="minorHAnsi" w:cstheme="minorHAnsi"/>
                      <w:color w:val="000000"/>
                      <w:sz w:val="16"/>
                      <w:szCs w:val="16"/>
                    </w:rPr>
                  </w:pPr>
                  <w:r w:rsidRPr="00207C2E">
                    <w:rPr>
                      <w:rFonts w:asciiTheme="minorHAnsi" w:hAnsiTheme="minorHAnsi" w:cstheme="minorHAnsi"/>
                      <w:color w:val="000000"/>
                      <w:sz w:val="16"/>
                      <w:szCs w:val="16"/>
                    </w:rPr>
                    <w:t>Base de acero para montaje 254T, con poleas, correas y guarda correas.</w:t>
                  </w:r>
                </w:p>
              </w:tc>
            </w:tr>
            <w:tr w:rsidR="00BD67B6" w:rsidRPr="00207C2E" w:rsidTr="005D0B52">
              <w:trPr>
                <w:trHeight w:val="20"/>
              </w:trPr>
              <w:tc>
                <w:tcPr>
                  <w:tcW w:w="1200" w:type="dxa"/>
                  <w:vMerge/>
                  <w:tcBorders>
                    <w:top w:val="nil"/>
                    <w:left w:val="single" w:sz="8" w:space="0" w:color="auto"/>
                    <w:bottom w:val="single" w:sz="8" w:space="0" w:color="000000"/>
                    <w:right w:val="single" w:sz="8" w:space="0" w:color="auto"/>
                  </w:tcBorders>
                  <w:vAlign w:val="center"/>
                  <w:hideMark/>
                </w:tcPr>
                <w:p w:rsidR="00BD67B6" w:rsidRPr="00207C2E" w:rsidRDefault="00BD67B6" w:rsidP="00BD67B6">
                  <w:pPr>
                    <w:rPr>
                      <w:rFonts w:asciiTheme="minorHAnsi" w:hAnsiTheme="minorHAnsi" w:cstheme="minorHAnsi"/>
                      <w:color w:val="000000"/>
                      <w:sz w:val="16"/>
                      <w:szCs w:val="16"/>
                    </w:rPr>
                  </w:pPr>
                </w:p>
              </w:tc>
              <w:tc>
                <w:tcPr>
                  <w:tcW w:w="7780" w:type="dxa"/>
                  <w:tcBorders>
                    <w:top w:val="nil"/>
                    <w:left w:val="nil"/>
                    <w:bottom w:val="nil"/>
                    <w:right w:val="single" w:sz="8" w:space="0" w:color="auto"/>
                  </w:tcBorders>
                  <w:shd w:val="clear" w:color="auto" w:fill="auto"/>
                  <w:noWrap/>
                  <w:vAlign w:val="center"/>
                  <w:hideMark/>
                </w:tcPr>
                <w:p w:rsidR="00BD67B6" w:rsidRPr="00207C2E" w:rsidRDefault="00BD67B6" w:rsidP="00BD67B6">
                  <w:pPr>
                    <w:rPr>
                      <w:rFonts w:asciiTheme="minorHAnsi" w:hAnsiTheme="minorHAnsi" w:cstheme="minorHAnsi"/>
                      <w:color w:val="000000"/>
                      <w:sz w:val="16"/>
                      <w:szCs w:val="16"/>
                    </w:rPr>
                  </w:pPr>
                  <w:r w:rsidRPr="00207C2E">
                    <w:rPr>
                      <w:rFonts w:asciiTheme="minorHAnsi" w:hAnsiTheme="minorHAnsi" w:cstheme="minorHAnsi"/>
                      <w:color w:val="000000"/>
                      <w:sz w:val="16"/>
                      <w:szCs w:val="16"/>
                    </w:rPr>
                    <w:t>Relación de velocidad 1450/525 rpm.</w:t>
                  </w:r>
                </w:p>
              </w:tc>
            </w:tr>
            <w:tr w:rsidR="00BD67B6" w:rsidRPr="00207C2E" w:rsidTr="00BD67B6">
              <w:trPr>
                <w:trHeight w:val="20"/>
              </w:trPr>
              <w:tc>
                <w:tcPr>
                  <w:tcW w:w="1200" w:type="dxa"/>
                  <w:vMerge/>
                  <w:tcBorders>
                    <w:top w:val="nil"/>
                    <w:left w:val="single" w:sz="8" w:space="0" w:color="auto"/>
                    <w:bottom w:val="nil"/>
                    <w:right w:val="single" w:sz="8" w:space="0" w:color="auto"/>
                  </w:tcBorders>
                  <w:vAlign w:val="center"/>
                  <w:hideMark/>
                </w:tcPr>
                <w:p w:rsidR="00BD67B6" w:rsidRPr="00207C2E" w:rsidRDefault="00BD67B6" w:rsidP="00BD67B6">
                  <w:pPr>
                    <w:rPr>
                      <w:rFonts w:asciiTheme="minorHAnsi" w:hAnsiTheme="minorHAnsi" w:cstheme="minorHAnsi"/>
                      <w:color w:val="000000"/>
                      <w:sz w:val="16"/>
                      <w:szCs w:val="16"/>
                    </w:rPr>
                  </w:pPr>
                </w:p>
              </w:tc>
              <w:tc>
                <w:tcPr>
                  <w:tcW w:w="7780" w:type="dxa"/>
                  <w:tcBorders>
                    <w:top w:val="nil"/>
                    <w:left w:val="nil"/>
                    <w:bottom w:val="nil"/>
                    <w:right w:val="single" w:sz="8" w:space="0" w:color="auto"/>
                  </w:tcBorders>
                  <w:shd w:val="clear" w:color="auto" w:fill="auto"/>
                  <w:noWrap/>
                  <w:vAlign w:val="center"/>
                  <w:hideMark/>
                </w:tcPr>
                <w:p w:rsidR="00BD67B6" w:rsidRPr="00207C2E" w:rsidRDefault="00BD67B6" w:rsidP="00BD67B6">
                  <w:pPr>
                    <w:rPr>
                      <w:rFonts w:asciiTheme="minorHAnsi" w:hAnsiTheme="minorHAnsi" w:cstheme="minorHAnsi"/>
                      <w:color w:val="000000"/>
                      <w:sz w:val="16"/>
                      <w:szCs w:val="16"/>
                    </w:rPr>
                  </w:pPr>
                  <w:r w:rsidRPr="00207C2E">
                    <w:rPr>
                      <w:rFonts w:asciiTheme="minorHAnsi" w:hAnsiTheme="minorHAnsi" w:cstheme="minorHAnsi"/>
                      <w:color w:val="000000"/>
                      <w:sz w:val="16"/>
                      <w:szCs w:val="16"/>
                    </w:rPr>
                    <w:t>Motor de 20HP, 1500rpm, 50Hz, Explosion Proof, 3Ph, 380V y kit de trabajo en altura.</w:t>
                  </w:r>
                </w:p>
              </w:tc>
            </w:tr>
            <w:tr w:rsidR="00BD67B6" w:rsidRPr="00207C2E" w:rsidTr="00BD67B6">
              <w:trPr>
                <w:trHeight w:val="20"/>
              </w:trPr>
              <w:tc>
                <w:tcPr>
                  <w:tcW w:w="1200" w:type="dxa"/>
                  <w:tcBorders>
                    <w:top w:val="nil"/>
                    <w:left w:val="single" w:sz="8" w:space="0" w:color="auto"/>
                    <w:bottom w:val="nil"/>
                    <w:right w:val="single" w:sz="8" w:space="0" w:color="auto"/>
                  </w:tcBorders>
                  <w:vAlign w:val="center"/>
                </w:tcPr>
                <w:p w:rsidR="00BD67B6" w:rsidRPr="00207C2E" w:rsidRDefault="00BD67B6" w:rsidP="00BD67B6">
                  <w:pPr>
                    <w:rPr>
                      <w:rFonts w:asciiTheme="minorHAnsi" w:hAnsiTheme="minorHAnsi" w:cstheme="minorHAnsi"/>
                      <w:color w:val="000000"/>
                      <w:sz w:val="16"/>
                      <w:szCs w:val="16"/>
                    </w:rPr>
                  </w:pPr>
                </w:p>
              </w:tc>
              <w:tc>
                <w:tcPr>
                  <w:tcW w:w="7780" w:type="dxa"/>
                  <w:tcBorders>
                    <w:top w:val="nil"/>
                    <w:left w:val="nil"/>
                    <w:bottom w:val="nil"/>
                    <w:right w:val="single" w:sz="8" w:space="0" w:color="auto"/>
                  </w:tcBorders>
                  <w:shd w:val="clear" w:color="auto" w:fill="auto"/>
                  <w:noWrap/>
                  <w:vAlign w:val="center"/>
                </w:tcPr>
                <w:p w:rsidR="00BD67B6" w:rsidRPr="00207C2E" w:rsidRDefault="00BD67B6" w:rsidP="00BD67B6">
                  <w:pPr>
                    <w:rPr>
                      <w:rFonts w:asciiTheme="minorHAnsi" w:hAnsiTheme="minorHAnsi" w:cstheme="minorHAnsi"/>
                      <w:color w:val="000000"/>
                      <w:sz w:val="16"/>
                      <w:szCs w:val="16"/>
                    </w:rPr>
                  </w:pPr>
                </w:p>
              </w:tc>
            </w:tr>
            <w:tr w:rsidR="00BD67B6" w:rsidRPr="00207C2E" w:rsidTr="005D0B52">
              <w:trPr>
                <w:trHeight w:val="20"/>
              </w:trPr>
              <w:tc>
                <w:tcPr>
                  <w:tcW w:w="1200" w:type="dxa"/>
                  <w:tcBorders>
                    <w:top w:val="nil"/>
                    <w:left w:val="single" w:sz="8" w:space="0" w:color="auto"/>
                    <w:bottom w:val="single" w:sz="8" w:space="0" w:color="000000"/>
                    <w:right w:val="single" w:sz="8" w:space="0" w:color="auto"/>
                  </w:tcBorders>
                  <w:vAlign w:val="center"/>
                </w:tcPr>
                <w:p w:rsidR="00BD67B6" w:rsidRPr="00207C2E" w:rsidRDefault="00BD67B6" w:rsidP="00BD67B6">
                  <w:pPr>
                    <w:rPr>
                      <w:rFonts w:asciiTheme="minorHAnsi" w:hAnsiTheme="minorHAnsi" w:cstheme="minorHAnsi"/>
                      <w:color w:val="000000"/>
                      <w:sz w:val="16"/>
                      <w:szCs w:val="16"/>
                    </w:rPr>
                  </w:pPr>
                </w:p>
              </w:tc>
              <w:tc>
                <w:tcPr>
                  <w:tcW w:w="7780" w:type="dxa"/>
                  <w:tcBorders>
                    <w:top w:val="nil"/>
                    <w:left w:val="nil"/>
                    <w:bottom w:val="single" w:sz="8" w:space="0" w:color="auto"/>
                    <w:right w:val="single" w:sz="8" w:space="0" w:color="auto"/>
                  </w:tcBorders>
                  <w:shd w:val="clear" w:color="auto" w:fill="auto"/>
                  <w:noWrap/>
                  <w:vAlign w:val="center"/>
                </w:tcPr>
                <w:p w:rsidR="00BD67B6" w:rsidRPr="00207C2E" w:rsidRDefault="00BD67B6" w:rsidP="00BD67B6">
                  <w:pPr>
                    <w:rPr>
                      <w:rFonts w:asciiTheme="minorHAnsi" w:hAnsiTheme="minorHAnsi" w:cstheme="minorHAnsi"/>
                      <w:color w:val="000000"/>
                      <w:sz w:val="16"/>
                      <w:szCs w:val="16"/>
                    </w:rPr>
                  </w:pPr>
                </w:p>
              </w:tc>
            </w:tr>
          </w:tbl>
          <w:p w:rsidR="00BD67B6" w:rsidRPr="00506783" w:rsidRDefault="00BD67B6" w:rsidP="005D0B52">
            <w:pPr>
              <w:rPr>
                <w:rFonts w:ascii="Verdana" w:hAnsi="Verdana" w:cstheme="minorHAnsi"/>
                <w:b/>
                <w:bCs/>
                <w:sz w:val="18"/>
                <w:szCs w:val="18"/>
              </w:rPr>
            </w:pPr>
          </w:p>
        </w:tc>
      </w:tr>
      <w:tr w:rsidR="00F11163" w:rsidRPr="00506783" w:rsidTr="005D0B52">
        <w:trPr>
          <w:trHeight w:val="390"/>
        </w:trPr>
        <w:tc>
          <w:tcPr>
            <w:tcW w:w="9603" w:type="dxa"/>
            <w:shd w:val="clear" w:color="auto" w:fill="B8CCE4"/>
            <w:vAlign w:val="center"/>
          </w:tcPr>
          <w:p w:rsidR="00F11163" w:rsidRPr="00506783" w:rsidRDefault="00F11163" w:rsidP="005D0B52">
            <w:pPr>
              <w:rPr>
                <w:rFonts w:ascii="Verdana" w:hAnsi="Verdana" w:cstheme="minorHAnsi"/>
                <w:sz w:val="18"/>
                <w:szCs w:val="18"/>
                <w:lang w:eastAsia="es-BO"/>
              </w:rPr>
            </w:pPr>
            <w:r w:rsidRPr="00506783">
              <w:rPr>
                <w:rFonts w:ascii="Verdana" w:hAnsi="Verdana" w:cstheme="minorHAnsi"/>
                <w:b/>
                <w:bCs/>
                <w:sz w:val="18"/>
                <w:szCs w:val="18"/>
              </w:rPr>
              <w:lastRenderedPageBreak/>
              <w:t xml:space="preserve">PLAZO DE ENTREGA </w:t>
            </w:r>
          </w:p>
        </w:tc>
      </w:tr>
      <w:tr w:rsidR="00F11163" w:rsidRPr="00506783" w:rsidTr="005D0B52">
        <w:trPr>
          <w:trHeight w:val="730"/>
        </w:trPr>
        <w:tc>
          <w:tcPr>
            <w:tcW w:w="9603" w:type="dxa"/>
            <w:shd w:val="clear" w:color="auto" w:fill="auto"/>
            <w:vAlign w:val="center"/>
          </w:tcPr>
          <w:p w:rsidR="00F11163" w:rsidRPr="00506783" w:rsidRDefault="00F11163" w:rsidP="005D0B52">
            <w:pPr>
              <w:autoSpaceDE w:val="0"/>
              <w:autoSpaceDN w:val="0"/>
              <w:adjustRightInd w:val="0"/>
              <w:jc w:val="both"/>
              <w:rPr>
                <w:rFonts w:ascii="Verdana" w:hAnsi="Verdana" w:cstheme="minorHAnsi"/>
                <w:b/>
                <w:bCs/>
                <w:sz w:val="18"/>
                <w:szCs w:val="18"/>
                <w:lang w:val="es-ES_tradnl" w:eastAsia="es-BO"/>
              </w:rPr>
            </w:pPr>
            <w:r w:rsidRPr="00506783">
              <w:rPr>
                <w:rFonts w:ascii="Verdana" w:hAnsi="Verdana" w:cstheme="minorHAnsi"/>
                <w:sz w:val="18"/>
                <w:szCs w:val="18"/>
              </w:rPr>
              <w:t>El tiempo de entrega es de 60 días calendario computable a partir de la firma de contrato.</w:t>
            </w:r>
          </w:p>
        </w:tc>
      </w:tr>
      <w:tr w:rsidR="00F11163" w:rsidRPr="00506783" w:rsidTr="005D0B52">
        <w:trPr>
          <w:trHeight w:val="429"/>
        </w:trPr>
        <w:tc>
          <w:tcPr>
            <w:tcW w:w="9603" w:type="dxa"/>
            <w:shd w:val="clear" w:color="auto" w:fill="B8CCE4"/>
            <w:vAlign w:val="center"/>
          </w:tcPr>
          <w:p w:rsidR="00F11163" w:rsidRPr="00506783" w:rsidRDefault="00F11163" w:rsidP="005D0B52">
            <w:pPr>
              <w:autoSpaceDE w:val="0"/>
              <w:autoSpaceDN w:val="0"/>
              <w:adjustRightInd w:val="0"/>
              <w:jc w:val="both"/>
              <w:rPr>
                <w:rFonts w:ascii="Verdana" w:hAnsi="Verdana" w:cstheme="minorHAnsi"/>
                <w:b/>
                <w:bCs/>
                <w:sz w:val="18"/>
                <w:szCs w:val="18"/>
                <w:lang w:eastAsia="es-BO"/>
              </w:rPr>
            </w:pPr>
            <w:r w:rsidRPr="00506783">
              <w:rPr>
                <w:rFonts w:ascii="Verdana" w:hAnsi="Verdana" w:cstheme="minorHAnsi"/>
                <w:b/>
                <w:bCs/>
                <w:sz w:val="18"/>
                <w:szCs w:val="18"/>
              </w:rPr>
              <w:t xml:space="preserve">DISPONIBILIDAD DE SERVICIOS </w:t>
            </w:r>
            <w:r w:rsidRPr="00506783">
              <w:rPr>
                <w:rFonts w:ascii="Verdana" w:hAnsi="Verdana" w:cstheme="minorHAnsi"/>
                <w:sz w:val="18"/>
                <w:szCs w:val="18"/>
              </w:rPr>
              <w:t>Y</w:t>
            </w:r>
            <w:r w:rsidRPr="00506783">
              <w:rPr>
                <w:rFonts w:ascii="Verdana" w:hAnsi="Verdana" w:cstheme="minorHAnsi"/>
                <w:b/>
                <w:bCs/>
                <w:sz w:val="18"/>
                <w:szCs w:val="18"/>
              </w:rPr>
              <w:t xml:space="preserve"> PROVISIÓN DE REPUESTOS</w:t>
            </w:r>
          </w:p>
        </w:tc>
      </w:tr>
      <w:tr w:rsidR="00F11163" w:rsidRPr="00506783" w:rsidTr="005D0B52">
        <w:trPr>
          <w:trHeight w:val="734"/>
        </w:trPr>
        <w:tc>
          <w:tcPr>
            <w:tcW w:w="9603" w:type="dxa"/>
            <w:shd w:val="clear" w:color="auto" w:fill="auto"/>
            <w:vAlign w:val="center"/>
          </w:tcPr>
          <w:p w:rsidR="00F11163" w:rsidRPr="00506783" w:rsidRDefault="00F11163" w:rsidP="005D0B52">
            <w:pPr>
              <w:autoSpaceDE w:val="0"/>
              <w:autoSpaceDN w:val="0"/>
              <w:adjustRightInd w:val="0"/>
              <w:jc w:val="both"/>
              <w:rPr>
                <w:rFonts w:ascii="Verdana" w:hAnsi="Verdana" w:cstheme="minorHAnsi"/>
                <w:b/>
                <w:bCs/>
                <w:sz w:val="18"/>
                <w:szCs w:val="18"/>
                <w:lang w:eastAsia="es-BO"/>
              </w:rPr>
            </w:pPr>
            <w:r w:rsidRPr="00506783">
              <w:rPr>
                <w:rFonts w:ascii="Verdana" w:hAnsi="Verdana" w:cstheme="minorHAnsi"/>
                <w:sz w:val="18"/>
                <w:szCs w:val="18"/>
              </w:rPr>
              <w:t>La empresa adjudicada deberá asegurar la provisión de repuestos a adquirir por YPFB por un periodo no menor a 24 meses computables a partir de la conformidad de recepción de los bienes.</w:t>
            </w:r>
          </w:p>
        </w:tc>
      </w:tr>
    </w:tbl>
    <w:p w:rsidR="00F11163" w:rsidRPr="00506783" w:rsidRDefault="00F11163" w:rsidP="00F11163">
      <w:pPr>
        <w:rPr>
          <w:rFonts w:ascii="Verdana" w:hAnsi="Verdana" w:cstheme="minorHAnsi"/>
          <w:b/>
          <w:sz w:val="18"/>
          <w:szCs w:val="18"/>
        </w:rPr>
      </w:pPr>
    </w:p>
    <w:p w:rsidR="00F11163" w:rsidRPr="00506783" w:rsidRDefault="00F11163" w:rsidP="00F11163">
      <w:pPr>
        <w:pStyle w:val="Prrafodelista"/>
        <w:numPr>
          <w:ilvl w:val="0"/>
          <w:numId w:val="37"/>
        </w:numPr>
        <w:ind w:left="567" w:hanging="567"/>
        <w:contextualSpacing/>
        <w:jc w:val="both"/>
        <w:rPr>
          <w:rFonts w:ascii="Verdana" w:hAnsi="Verdana" w:cstheme="minorHAnsi"/>
          <w:b/>
          <w:bCs/>
          <w:sz w:val="18"/>
          <w:szCs w:val="18"/>
          <w:lang w:eastAsia="es-BO"/>
        </w:rPr>
      </w:pPr>
      <w:r w:rsidRPr="00506783">
        <w:rPr>
          <w:rFonts w:ascii="Verdana" w:hAnsi="Verdana" w:cstheme="minorHAnsi"/>
          <w:b/>
          <w:bCs/>
          <w:sz w:val="18"/>
          <w:szCs w:val="18"/>
          <w:lang w:eastAsia="es-BO"/>
        </w:rPr>
        <w:t>CONDICIONES REQUERIDAS PARA EL BIEN (De cumplimiento obligatorio por el proponente)</w:t>
      </w:r>
    </w:p>
    <w:p w:rsidR="00F11163" w:rsidRPr="00506783" w:rsidRDefault="00F11163" w:rsidP="00F11163">
      <w:pPr>
        <w:pStyle w:val="Prrafodelista"/>
        <w:jc w:val="both"/>
        <w:rPr>
          <w:rFonts w:ascii="Verdana" w:hAnsi="Verdana" w:cstheme="minorHAnsi"/>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11163" w:rsidRPr="00506783" w:rsidTr="00F11163">
        <w:trPr>
          <w:trHeight w:val="397"/>
        </w:trPr>
        <w:tc>
          <w:tcPr>
            <w:tcW w:w="9640" w:type="dxa"/>
            <w:shd w:val="clear" w:color="auto" w:fill="B8CCE4"/>
            <w:vAlign w:val="center"/>
          </w:tcPr>
          <w:p w:rsidR="00F11163" w:rsidRPr="00506783" w:rsidRDefault="00F11163" w:rsidP="005D0B52">
            <w:pPr>
              <w:autoSpaceDE w:val="0"/>
              <w:autoSpaceDN w:val="0"/>
              <w:adjustRightInd w:val="0"/>
              <w:rPr>
                <w:rFonts w:ascii="Verdana" w:hAnsi="Verdana" w:cstheme="minorHAnsi"/>
                <w:b/>
                <w:bCs/>
                <w:sz w:val="18"/>
                <w:szCs w:val="18"/>
                <w:lang w:eastAsia="es-BO"/>
              </w:rPr>
            </w:pPr>
            <w:r w:rsidRPr="00506783">
              <w:rPr>
                <w:rFonts w:ascii="Verdana" w:hAnsi="Verdana" w:cstheme="minorHAnsi"/>
                <w:b/>
                <w:bCs/>
                <w:sz w:val="18"/>
                <w:szCs w:val="18"/>
              </w:rPr>
              <w:t>LUGAR DE ENTREGA DE LOS BIENES</w:t>
            </w:r>
          </w:p>
        </w:tc>
      </w:tr>
      <w:tr w:rsidR="00F11163" w:rsidRPr="00506783" w:rsidTr="00F11163">
        <w:trPr>
          <w:trHeight w:val="631"/>
        </w:trPr>
        <w:tc>
          <w:tcPr>
            <w:tcW w:w="9640" w:type="dxa"/>
            <w:shd w:val="clear" w:color="auto" w:fill="auto"/>
            <w:vAlign w:val="center"/>
          </w:tcPr>
          <w:p w:rsidR="00F11163" w:rsidRPr="00506783" w:rsidRDefault="00F11163" w:rsidP="005D0B52">
            <w:pPr>
              <w:suppressAutoHyphens/>
              <w:jc w:val="both"/>
              <w:rPr>
                <w:rFonts w:ascii="Verdana" w:hAnsi="Verdana" w:cstheme="minorHAnsi"/>
                <w:sz w:val="18"/>
                <w:szCs w:val="18"/>
                <w:lang w:val="es-ES_tradnl" w:eastAsia="ar-SA"/>
              </w:rPr>
            </w:pPr>
            <w:r w:rsidRPr="00506783">
              <w:rPr>
                <w:rFonts w:ascii="Verdana" w:hAnsi="Verdana" w:cstheme="minorHAnsi"/>
                <w:sz w:val="18"/>
                <w:szCs w:val="18"/>
                <w:lang w:eastAsia="ar-SA"/>
              </w:rPr>
              <w:t>En Oficina</w:t>
            </w:r>
            <w:r w:rsidRPr="00506783">
              <w:rPr>
                <w:rFonts w:ascii="Verdana" w:hAnsi="Verdana" w:cstheme="minorHAnsi"/>
                <w:sz w:val="18"/>
                <w:szCs w:val="18"/>
                <w:lang w:val="es-ES_tradnl" w:eastAsia="ar-SA"/>
              </w:rPr>
              <w:t xml:space="preserve"> Administrativa (</w:t>
            </w:r>
            <w:r w:rsidRPr="00506783">
              <w:rPr>
                <w:rFonts w:ascii="Verdana" w:hAnsi="Verdana" w:cstheme="minorHAnsi"/>
                <w:sz w:val="18"/>
                <w:szCs w:val="18"/>
                <w:u w:val="single"/>
                <w:lang w:val="es-ES_tradnl" w:eastAsia="ar-SA"/>
              </w:rPr>
              <w:t>Almacén</w:t>
            </w:r>
            <w:r w:rsidRPr="00506783">
              <w:rPr>
                <w:rFonts w:ascii="Verdana" w:hAnsi="Verdana" w:cstheme="minorHAnsi"/>
                <w:sz w:val="18"/>
                <w:szCs w:val="18"/>
                <w:lang w:val="es-ES_tradnl" w:eastAsia="ar-SA"/>
              </w:rPr>
              <w:t>) del DCPT, ubicado en la calle H. Players S/N Zona San Clemente.</w:t>
            </w:r>
          </w:p>
          <w:p w:rsidR="00F11163" w:rsidRPr="00506783" w:rsidRDefault="00F11163" w:rsidP="005D0B52">
            <w:pPr>
              <w:autoSpaceDE w:val="0"/>
              <w:autoSpaceDN w:val="0"/>
              <w:adjustRightInd w:val="0"/>
              <w:jc w:val="both"/>
              <w:rPr>
                <w:rFonts w:ascii="Verdana" w:hAnsi="Verdana" w:cstheme="minorHAnsi"/>
                <w:sz w:val="18"/>
                <w:szCs w:val="18"/>
                <w:lang w:val="es-ES_tradnl" w:eastAsia="es-BO"/>
              </w:rPr>
            </w:pPr>
          </w:p>
        </w:tc>
      </w:tr>
      <w:tr w:rsidR="00F11163" w:rsidRPr="00506783" w:rsidTr="00F11163">
        <w:trPr>
          <w:trHeight w:val="392"/>
        </w:trPr>
        <w:tc>
          <w:tcPr>
            <w:tcW w:w="9640" w:type="dxa"/>
            <w:shd w:val="clear" w:color="auto" w:fill="B8CCE4"/>
            <w:vAlign w:val="center"/>
          </w:tcPr>
          <w:p w:rsidR="00F11163" w:rsidRPr="00506783" w:rsidRDefault="00F11163" w:rsidP="005D0B52">
            <w:pPr>
              <w:autoSpaceDE w:val="0"/>
              <w:autoSpaceDN w:val="0"/>
              <w:adjustRightInd w:val="0"/>
              <w:rPr>
                <w:rFonts w:ascii="Verdana" w:hAnsi="Verdana" w:cstheme="minorHAnsi"/>
                <w:sz w:val="18"/>
                <w:szCs w:val="18"/>
                <w:lang w:eastAsia="es-BO"/>
              </w:rPr>
            </w:pPr>
            <w:r w:rsidRPr="00506783">
              <w:rPr>
                <w:rFonts w:ascii="Verdana" w:hAnsi="Verdana" w:cstheme="minorHAnsi"/>
                <w:b/>
                <w:bCs/>
                <w:sz w:val="18"/>
                <w:szCs w:val="18"/>
              </w:rPr>
              <w:t>FORMA DE PAGO</w:t>
            </w:r>
          </w:p>
        </w:tc>
      </w:tr>
      <w:tr w:rsidR="00F11163" w:rsidRPr="00506783" w:rsidTr="00F11163">
        <w:trPr>
          <w:trHeight w:val="1030"/>
        </w:trPr>
        <w:tc>
          <w:tcPr>
            <w:tcW w:w="9640" w:type="dxa"/>
            <w:tcBorders>
              <w:bottom w:val="single" w:sz="4" w:space="0" w:color="auto"/>
            </w:tcBorders>
            <w:shd w:val="clear" w:color="auto" w:fill="auto"/>
            <w:vAlign w:val="center"/>
          </w:tcPr>
          <w:p w:rsidR="00F11163" w:rsidRPr="00506783" w:rsidRDefault="00F11163" w:rsidP="005D0B52">
            <w:pPr>
              <w:autoSpaceDE w:val="0"/>
              <w:autoSpaceDN w:val="0"/>
              <w:adjustRightInd w:val="0"/>
              <w:jc w:val="both"/>
              <w:rPr>
                <w:rFonts w:ascii="Verdana" w:hAnsi="Verdana" w:cstheme="minorHAnsi"/>
                <w:sz w:val="18"/>
                <w:szCs w:val="18"/>
              </w:rPr>
            </w:pPr>
            <w:r w:rsidRPr="00506783">
              <w:rPr>
                <w:rFonts w:ascii="Verdana" w:hAnsi="Verdana" w:cstheme="minorHAnsi"/>
                <w:sz w:val="18"/>
                <w:szCs w:val="18"/>
              </w:rPr>
              <w:t>El pago del costo del proceso se realizará en moneda nacional, contra la entrega de la siguiente documentación:</w:t>
            </w:r>
          </w:p>
          <w:p w:rsidR="00F11163" w:rsidRPr="00506783" w:rsidRDefault="00F11163" w:rsidP="005D0B52">
            <w:pPr>
              <w:autoSpaceDE w:val="0"/>
              <w:autoSpaceDN w:val="0"/>
              <w:adjustRightInd w:val="0"/>
              <w:jc w:val="both"/>
              <w:rPr>
                <w:rFonts w:ascii="Verdana" w:hAnsi="Verdana" w:cstheme="minorHAnsi"/>
                <w:sz w:val="18"/>
                <w:szCs w:val="18"/>
              </w:rPr>
            </w:pPr>
          </w:p>
          <w:p w:rsidR="00F11163" w:rsidRPr="00506783" w:rsidRDefault="00F11163" w:rsidP="00F11163">
            <w:pPr>
              <w:numPr>
                <w:ilvl w:val="0"/>
                <w:numId w:val="50"/>
              </w:numPr>
              <w:autoSpaceDE w:val="0"/>
              <w:autoSpaceDN w:val="0"/>
              <w:adjustRightInd w:val="0"/>
              <w:jc w:val="both"/>
              <w:rPr>
                <w:rFonts w:ascii="Verdana" w:hAnsi="Verdana" w:cstheme="minorHAnsi"/>
                <w:sz w:val="18"/>
                <w:szCs w:val="18"/>
              </w:rPr>
            </w:pPr>
            <w:r w:rsidRPr="00506783">
              <w:rPr>
                <w:rFonts w:ascii="Verdana" w:hAnsi="Verdana" w:cstheme="minorHAnsi"/>
                <w:sz w:val="18"/>
                <w:szCs w:val="18"/>
              </w:rPr>
              <w:t>Conformidad del servicio por parte de fiscal de servicio.</w:t>
            </w:r>
          </w:p>
          <w:p w:rsidR="00F11163" w:rsidRPr="00506783" w:rsidRDefault="00F11163" w:rsidP="00F11163">
            <w:pPr>
              <w:numPr>
                <w:ilvl w:val="0"/>
                <w:numId w:val="50"/>
              </w:numPr>
              <w:autoSpaceDE w:val="0"/>
              <w:autoSpaceDN w:val="0"/>
              <w:adjustRightInd w:val="0"/>
              <w:jc w:val="both"/>
              <w:rPr>
                <w:rFonts w:ascii="Verdana" w:hAnsi="Verdana" w:cstheme="minorHAnsi"/>
                <w:sz w:val="18"/>
                <w:szCs w:val="18"/>
              </w:rPr>
            </w:pPr>
            <w:r w:rsidRPr="00506783">
              <w:rPr>
                <w:rFonts w:ascii="Verdana" w:hAnsi="Verdana" w:cstheme="minorHAnsi"/>
                <w:sz w:val="18"/>
                <w:szCs w:val="18"/>
              </w:rPr>
              <w:t>Nota de solicitud de pago.</w:t>
            </w:r>
          </w:p>
          <w:p w:rsidR="00F11163" w:rsidRPr="00506783" w:rsidRDefault="00F11163" w:rsidP="00F11163">
            <w:pPr>
              <w:numPr>
                <w:ilvl w:val="0"/>
                <w:numId w:val="50"/>
              </w:numPr>
              <w:autoSpaceDE w:val="0"/>
              <w:autoSpaceDN w:val="0"/>
              <w:adjustRightInd w:val="0"/>
              <w:jc w:val="both"/>
              <w:rPr>
                <w:rFonts w:ascii="Verdana" w:hAnsi="Verdana" w:cstheme="minorHAnsi"/>
                <w:sz w:val="18"/>
                <w:szCs w:val="18"/>
              </w:rPr>
            </w:pPr>
            <w:r w:rsidRPr="00506783">
              <w:rPr>
                <w:rFonts w:ascii="Verdana" w:hAnsi="Verdana" w:cstheme="minorHAnsi"/>
                <w:sz w:val="18"/>
                <w:szCs w:val="18"/>
              </w:rPr>
              <w:t>Factura original a nombre de YPFB NIT 1020269020.</w:t>
            </w:r>
          </w:p>
          <w:p w:rsidR="00F11163" w:rsidRPr="00506783" w:rsidRDefault="00F11163" w:rsidP="00F11163">
            <w:pPr>
              <w:numPr>
                <w:ilvl w:val="0"/>
                <w:numId w:val="50"/>
              </w:numPr>
              <w:autoSpaceDE w:val="0"/>
              <w:autoSpaceDN w:val="0"/>
              <w:adjustRightInd w:val="0"/>
              <w:jc w:val="both"/>
              <w:rPr>
                <w:rFonts w:ascii="Verdana" w:hAnsi="Verdana" w:cstheme="minorHAnsi"/>
                <w:sz w:val="18"/>
                <w:szCs w:val="18"/>
              </w:rPr>
            </w:pPr>
            <w:r w:rsidRPr="00506783">
              <w:rPr>
                <w:rFonts w:ascii="Verdana" w:hAnsi="Verdana" w:cstheme="minorHAnsi"/>
                <w:sz w:val="18"/>
                <w:szCs w:val="18"/>
              </w:rPr>
              <w:t>Fotocopia de NIT.</w:t>
            </w:r>
          </w:p>
          <w:p w:rsidR="00F11163" w:rsidRPr="00506783" w:rsidRDefault="00F11163" w:rsidP="00F11163">
            <w:pPr>
              <w:numPr>
                <w:ilvl w:val="0"/>
                <w:numId w:val="50"/>
              </w:numPr>
              <w:autoSpaceDE w:val="0"/>
              <w:autoSpaceDN w:val="0"/>
              <w:adjustRightInd w:val="0"/>
              <w:jc w:val="both"/>
              <w:rPr>
                <w:rFonts w:ascii="Verdana" w:hAnsi="Verdana" w:cstheme="minorHAnsi"/>
                <w:sz w:val="18"/>
                <w:szCs w:val="18"/>
              </w:rPr>
            </w:pPr>
            <w:r w:rsidRPr="00506783">
              <w:rPr>
                <w:rFonts w:ascii="Verdana" w:hAnsi="Verdana" w:cstheme="minorHAnsi"/>
                <w:sz w:val="18"/>
                <w:szCs w:val="18"/>
              </w:rPr>
              <w:t>Fotocopia de certificado de activación de dosificación de facturas.</w:t>
            </w:r>
          </w:p>
          <w:p w:rsidR="00F11163" w:rsidRPr="00506783" w:rsidRDefault="00F11163" w:rsidP="00F11163">
            <w:pPr>
              <w:numPr>
                <w:ilvl w:val="0"/>
                <w:numId w:val="50"/>
              </w:numPr>
              <w:autoSpaceDE w:val="0"/>
              <w:autoSpaceDN w:val="0"/>
              <w:adjustRightInd w:val="0"/>
              <w:jc w:val="both"/>
              <w:rPr>
                <w:rFonts w:ascii="Verdana" w:hAnsi="Verdana" w:cstheme="minorHAnsi"/>
                <w:sz w:val="18"/>
                <w:szCs w:val="18"/>
              </w:rPr>
            </w:pPr>
            <w:r w:rsidRPr="00506783">
              <w:rPr>
                <w:rFonts w:ascii="Verdana" w:hAnsi="Verdana" w:cstheme="minorHAnsi"/>
                <w:sz w:val="18"/>
                <w:szCs w:val="18"/>
              </w:rPr>
              <w:t>Fotocopia registro SIGEP.</w:t>
            </w:r>
          </w:p>
          <w:p w:rsidR="00F11163" w:rsidRPr="00506783" w:rsidRDefault="00F11163" w:rsidP="005D0B52">
            <w:pPr>
              <w:autoSpaceDE w:val="0"/>
              <w:autoSpaceDN w:val="0"/>
              <w:adjustRightInd w:val="0"/>
              <w:jc w:val="both"/>
              <w:rPr>
                <w:rFonts w:ascii="Verdana" w:hAnsi="Verdana" w:cstheme="minorHAnsi"/>
                <w:sz w:val="18"/>
                <w:szCs w:val="18"/>
                <w:lang w:eastAsia="es-BO"/>
              </w:rPr>
            </w:pPr>
          </w:p>
          <w:p w:rsidR="00F11163" w:rsidRPr="00506783" w:rsidRDefault="00F11163" w:rsidP="005D0B52">
            <w:pPr>
              <w:autoSpaceDE w:val="0"/>
              <w:autoSpaceDN w:val="0"/>
              <w:adjustRightInd w:val="0"/>
              <w:jc w:val="both"/>
              <w:rPr>
                <w:rFonts w:ascii="Verdana" w:hAnsi="Verdana" w:cstheme="minorHAnsi"/>
                <w:sz w:val="18"/>
                <w:szCs w:val="18"/>
                <w:lang w:eastAsia="es-BO"/>
              </w:rPr>
            </w:pPr>
            <w:r w:rsidRPr="00506783">
              <w:rPr>
                <w:rFonts w:ascii="Verdana" w:hAnsi="Verdana" w:cstheme="minorHAnsi"/>
                <w:sz w:val="18"/>
                <w:szCs w:val="18"/>
                <w:lang w:eastAsia="es-BO"/>
              </w:rPr>
              <w:t>YPFB no realiza ningún tipo de adelanto.</w:t>
            </w:r>
          </w:p>
        </w:tc>
      </w:tr>
      <w:tr w:rsidR="00F11163" w:rsidRPr="00506783" w:rsidTr="00F11163">
        <w:trPr>
          <w:trHeight w:val="422"/>
        </w:trPr>
        <w:tc>
          <w:tcPr>
            <w:tcW w:w="9640" w:type="dxa"/>
            <w:shd w:val="clear" w:color="auto" w:fill="B4C6E7"/>
            <w:vAlign w:val="center"/>
          </w:tcPr>
          <w:p w:rsidR="00F11163" w:rsidRPr="00506783" w:rsidRDefault="00F11163" w:rsidP="005D0B52">
            <w:pPr>
              <w:autoSpaceDE w:val="0"/>
              <w:autoSpaceDN w:val="0"/>
              <w:adjustRightInd w:val="0"/>
              <w:jc w:val="both"/>
              <w:rPr>
                <w:rFonts w:ascii="Verdana" w:hAnsi="Verdana" w:cstheme="minorHAnsi"/>
                <w:b/>
                <w:sz w:val="18"/>
                <w:szCs w:val="18"/>
              </w:rPr>
            </w:pPr>
            <w:r w:rsidRPr="00506783">
              <w:rPr>
                <w:rFonts w:ascii="Verdana" w:hAnsi="Verdana" w:cstheme="minorHAnsi"/>
                <w:b/>
                <w:bCs/>
                <w:sz w:val="18"/>
                <w:szCs w:val="18"/>
              </w:rPr>
              <w:t>MANUALES</w:t>
            </w:r>
          </w:p>
        </w:tc>
      </w:tr>
      <w:tr w:rsidR="00F11163" w:rsidRPr="00506783" w:rsidTr="00F11163">
        <w:trPr>
          <w:trHeight w:val="422"/>
        </w:trPr>
        <w:tc>
          <w:tcPr>
            <w:tcW w:w="9640" w:type="dxa"/>
            <w:shd w:val="clear" w:color="auto" w:fill="auto"/>
            <w:vAlign w:val="center"/>
          </w:tcPr>
          <w:p w:rsidR="00F11163" w:rsidRPr="00506783" w:rsidRDefault="00F11163" w:rsidP="005D0B52">
            <w:pPr>
              <w:autoSpaceDE w:val="0"/>
              <w:autoSpaceDN w:val="0"/>
              <w:adjustRightInd w:val="0"/>
              <w:jc w:val="both"/>
              <w:rPr>
                <w:rFonts w:ascii="Verdana" w:hAnsi="Verdana" w:cstheme="minorHAnsi"/>
                <w:b/>
                <w:sz w:val="18"/>
                <w:szCs w:val="18"/>
              </w:rPr>
            </w:pPr>
            <w:r w:rsidRPr="00506783">
              <w:rPr>
                <w:rFonts w:ascii="Verdana" w:hAnsi="Verdana" w:cstheme="minorHAnsi"/>
                <w:sz w:val="18"/>
                <w:szCs w:val="18"/>
              </w:rPr>
              <w:t>La empresa adjudicada deberá entregar una copia de los manuales de operación y mantenimiento en formato impreso y digital por cada equipo entregado.</w:t>
            </w:r>
          </w:p>
        </w:tc>
      </w:tr>
      <w:tr w:rsidR="00F11163" w:rsidRPr="00506783" w:rsidTr="00F11163">
        <w:trPr>
          <w:trHeight w:val="422"/>
        </w:trPr>
        <w:tc>
          <w:tcPr>
            <w:tcW w:w="9640" w:type="dxa"/>
            <w:shd w:val="clear" w:color="auto" w:fill="B4C6E7"/>
            <w:vAlign w:val="center"/>
          </w:tcPr>
          <w:p w:rsidR="00F11163" w:rsidRPr="00506783" w:rsidRDefault="00F11163" w:rsidP="005D0B52">
            <w:pPr>
              <w:autoSpaceDE w:val="0"/>
              <w:autoSpaceDN w:val="0"/>
              <w:adjustRightInd w:val="0"/>
              <w:jc w:val="both"/>
              <w:rPr>
                <w:rFonts w:ascii="Verdana" w:hAnsi="Verdana" w:cstheme="minorHAnsi"/>
                <w:b/>
                <w:sz w:val="18"/>
                <w:szCs w:val="18"/>
              </w:rPr>
            </w:pPr>
            <w:r w:rsidRPr="00506783">
              <w:rPr>
                <w:rFonts w:ascii="Verdana" w:hAnsi="Verdana" w:cstheme="minorHAnsi"/>
                <w:b/>
                <w:sz w:val="18"/>
                <w:szCs w:val="18"/>
              </w:rPr>
              <w:t>MULTAS</w:t>
            </w:r>
          </w:p>
        </w:tc>
      </w:tr>
      <w:tr w:rsidR="00F11163" w:rsidRPr="00506783" w:rsidTr="00F11163">
        <w:trPr>
          <w:trHeight w:val="555"/>
        </w:trPr>
        <w:tc>
          <w:tcPr>
            <w:tcW w:w="9640" w:type="dxa"/>
            <w:shd w:val="clear" w:color="auto" w:fill="auto"/>
            <w:vAlign w:val="center"/>
          </w:tcPr>
          <w:p w:rsidR="00F11163" w:rsidRPr="00506783" w:rsidRDefault="00F11163" w:rsidP="005D0B52">
            <w:pPr>
              <w:autoSpaceDE w:val="0"/>
              <w:autoSpaceDN w:val="0"/>
              <w:adjustRightInd w:val="0"/>
              <w:jc w:val="both"/>
              <w:rPr>
                <w:rFonts w:ascii="Verdana" w:hAnsi="Verdana" w:cstheme="minorHAnsi"/>
                <w:sz w:val="18"/>
                <w:szCs w:val="18"/>
              </w:rPr>
            </w:pPr>
            <w:r w:rsidRPr="00506783">
              <w:rPr>
                <w:rFonts w:ascii="Verdana" w:hAnsi="Verdana" w:cstheme="minorHAnsi"/>
                <w:sz w:val="18"/>
                <w:szCs w:val="18"/>
              </w:rPr>
              <w:t>El proveedor debe cumplir con el plazo del servicio, siendo pasible a una sanción de 0.5% sobre el importe total de la adjudicación por cada día de retraso. Considerando que en caso de sobrepasar el 20% en cuanto a multas, la adjudicación queda sin efecto, con las sanciones correspondientes a los proveedores de acuerdo Reglamento Específico.</w:t>
            </w:r>
          </w:p>
          <w:p w:rsidR="00F11163" w:rsidRPr="00506783" w:rsidRDefault="00F11163" w:rsidP="005D0B52">
            <w:pPr>
              <w:autoSpaceDE w:val="0"/>
              <w:autoSpaceDN w:val="0"/>
              <w:adjustRightInd w:val="0"/>
              <w:jc w:val="both"/>
              <w:rPr>
                <w:rFonts w:ascii="Verdana" w:hAnsi="Verdana" w:cstheme="minorHAnsi"/>
                <w:sz w:val="18"/>
                <w:szCs w:val="18"/>
              </w:rPr>
            </w:pPr>
          </w:p>
          <w:p w:rsidR="00F11163" w:rsidRPr="00506783" w:rsidRDefault="00F11163" w:rsidP="005D0B52">
            <w:pPr>
              <w:autoSpaceDE w:val="0"/>
              <w:autoSpaceDN w:val="0"/>
              <w:adjustRightInd w:val="0"/>
              <w:jc w:val="both"/>
              <w:rPr>
                <w:rFonts w:ascii="Verdana" w:hAnsi="Verdana" w:cstheme="minorHAnsi"/>
                <w:sz w:val="18"/>
                <w:szCs w:val="18"/>
              </w:rPr>
            </w:pPr>
            <w:r w:rsidRPr="00506783">
              <w:rPr>
                <w:rFonts w:ascii="Verdana" w:hAnsi="Verdana" w:cstheme="minorHAnsi"/>
                <w:sz w:val="18"/>
                <w:szCs w:val="18"/>
              </w:rPr>
              <w:t>YPFB, se reserva el derecho de realizar acciones legales.</w:t>
            </w:r>
          </w:p>
        </w:tc>
      </w:tr>
      <w:tr w:rsidR="00F11163" w:rsidRPr="00506783" w:rsidTr="00F11163">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F11163" w:rsidRPr="00506783" w:rsidRDefault="00F11163" w:rsidP="005D0B52">
            <w:pPr>
              <w:autoSpaceDE w:val="0"/>
              <w:autoSpaceDN w:val="0"/>
              <w:adjustRightInd w:val="0"/>
              <w:jc w:val="both"/>
              <w:rPr>
                <w:rFonts w:ascii="Verdana" w:hAnsi="Verdana" w:cstheme="minorHAnsi"/>
                <w:b/>
                <w:sz w:val="18"/>
                <w:szCs w:val="18"/>
              </w:rPr>
            </w:pPr>
            <w:r w:rsidRPr="00506783">
              <w:rPr>
                <w:rFonts w:ascii="Verdana" w:hAnsi="Verdana" w:cstheme="minorHAnsi"/>
                <w:b/>
                <w:sz w:val="18"/>
                <w:szCs w:val="18"/>
              </w:rPr>
              <w:t>GARANTÍA TÉCNICA</w:t>
            </w:r>
          </w:p>
        </w:tc>
      </w:tr>
      <w:tr w:rsidR="00F11163" w:rsidRPr="00506783" w:rsidTr="00F11163">
        <w:trPr>
          <w:trHeight w:val="151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F11163" w:rsidRPr="00506783" w:rsidRDefault="00F11163" w:rsidP="005D0B52">
            <w:pPr>
              <w:autoSpaceDE w:val="0"/>
              <w:autoSpaceDN w:val="0"/>
              <w:adjustRightInd w:val="0"/>
              <w:jc w:val="both"/>
              <w:rPr>
                <w:rFonts w:ascii="Verdana" w:hAnsi="Verdana" w:cstheme="minorHAnsi"/>
                <w:sz w:val="18"/>
                <w:szCs w:val="18"/>
              </w:rPr>
            </w:pPr>
            <w:r w:rsidRPr="00506783">
              <w:rPr>
                <w:rFonts w:ascii="Verdana" w:hAnsi="Verdana" w:cstheme="minorHAnsi"/>
                <w:sz w:val="18"/>
                <w:szCs w:val="18"/>
              </w:rPr>
              <w:t>La empresa adjudicad debe asegurar que los equipos entregados son nuevos y no son usados o reacondicionados emitiendo una declaración jurada de ese hecho.</w:t>
            </w:r>
          </w:p>
          <w:p w:rsidR="00F11163" w:rsidRPr="00506783" w:rsidRDefault="00F11163" w:rsidP="005D0B52">
            <w:pPr>
              <w:autoSpaceDE w:val="0"/>
              <w:autoSpaceDN w:val="0"/>
              <w:adjustRightInd w:val="0"/>
              <w:jc w:val="both"/>
              <w:rPr>
                <w:rFonts w:ascii="Verdana" w:hAnsi="Verdana" w:cstheme="minorHAnsi"/>
                <w:sz w:val="18"/>
                <w:szCs w:val="18"/>
              </w:rPr>
            </w:pPr>
          </w:p>
          <w:p w:rsidR="00F11163" w:rsidRPr="00506783" w:rsidRDefault="00F11163" w:rsidP="005D0B52">
            <w:pPr>
              <w:autoSpaceDE w:val="0"/>
              <w:autoSpaceDN w:val="0"/>
              <w:adjustRightInd w:val="0"/>
              <w:jc w:val="both"/>
              <w:rPr>
                <w:rFonts w:ascii="Verdana" w:hAnsi="Verdana" w:cstheme="minorHAnsi"/>
                <w:sz w:val="18"/>
                <w:szCs w:val="18"/>
              </w:rPr>
            </w:pPr>
            <w:r w:rsidRPr="00506783">
              <w:rPr>
                <w:rFonts w:ascii="Verdana" w:hAnsi="Verdana" w:cstheme="minorHAnsi"/>
                <w:sz w:val="18"/>
                <w:szCs w:val="18"/>
              </w:rPr>
              <w:t>YPFB en caso de demostrar que los equipos no nuevo, podrá iniciar acciones legales para la reposición del pago y resarcimiento de los perjuicios causados a la empresa.</w:t>
            </w:r>
          </w:p>
        </w:tc>
      </w:tr>
      <w:tr w:rsidR="00F11163" w:rsidRPr="00506783" w:rsidTr="00F11163">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F11163" w:rsidRPr="00506783" w:rsidRDefault="00F11163" w:rsidP="005D0B52">
            <w:pPr>
              <w:autoSpaceDE w:val="0"/>
              <w:autoSpaceDN w:val="0"/>
              <w:adjustRightInd w:val="0"/>
              <w:jc w:val="both"/>
              <w:rPr>
                <w:rFonts w:ascii="Verdana" w:hAnsi="Verdana" w:cstheme="minorHAnsi"/>
                <w:b/>
                <w:sz w:val="18"/>
                <w:szCs w:val="18"/>
              </w:rPr>
            </w:pPr>
            <w:r w:rsidRPr="00506783">
              <w:rPr>
                <w:rFonts w:ascii="Verdana" w:hAnsi="Verdana" w:cstheme="minorHAnsi"/>
                <w:b/>
                <w:sz w:val="18"/>
                <w:szCs w:val="18"/>
              </w:rPr>
              <w:t>GARANTÍA DE USO</w:t>
            </w:r>
          </w:p>
        </w:tc>
      </w:tr>
      <w:tr w:rsidR="00F11163" w:rsidRPr="00506783" w:rsidTr="00F11163">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F11163" w:rsidRPr="00506783" w:rsidRDefault="00F11163" w:rsidP="005D0B52">
            <w:pPr>
              <w:autoSpaceDE w:val="0"/>
              <w:autoSpaceDN w:val="0"/>
              <w:adjustRightInd w:val="0"/>
              <w:jc w:val="both"/>
              <w:rPr>
                <w:rFonts w:ascii="Verdana" w:hAnsi="Verdana" w:cstheme="minorHAnsi"/>
                <w:sz w:val="18"/>
                <w:szCs w:val="18"/>
              </w:rPr>
            </w:pPr>
            <w:r w:rsidRPr="00506783">
              <w:rPr>
                <w:rFonts w:ascii="Verdana" w:hAnsi="Verdana" w:cstheme="minorHAnsi"/>
                <w:sz w:val="18"/>
                <w:szCs w:val="18"/>
              </w:rPr>
              <w:t>La empresa adjudicada deberá garantizar el uso de los equipos por un periodo de 12.</w:t>
            </w:r>
          </w:p>
        </w:tc>
      </w:tr>
      <w:tr w:rsidR="00F11163" w:rsidRPr="00506783" w:rsidTr="00F1116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F11163" w:rsidRPr="00506783" w:rsidRDefault="00F11163" w:rsidP="005D0B52">
            <w:pPr>
              <w:pStyle w:val="Prrafodelista"/>
              <w:spacing w:after="13" w:line="276" w:lineRule="auto"/>
              <w:ind w:left="0"/>
              <w:contextualSpacing/>
              <w:jc w:val="both"/>
              <w:rPr>
                <w:rFonts w:ascii="Verdana" w:hAnsi="Verdana" w:cstheme="minorHAnsi"/>
                <w:b/>
                <w:sz w:val="18"/>
                <w:szCs w:val="18"/>
              </w:rPr>
            </w:pPr>
            <w:r w:rsidRPr="00506783">
              <w:rPr>
                <w:rFonts w:ascii="Verdana" w:hAnsi="Verdana" w:cstheme="minorHAnsi"/>
                <w:b/>
                <w:sz w:val="18"/>
                <w:szCs w:val="18"/>
              </w:rPr>
              <w:lastRenderedPageBreak/>
              <w:t>VALIDACIONES</w:t>
            </w:r>
          </w:p>
        </w:tc>
      </w:tr>
      <w:tr w:rsidR="00F11163" w:rsidRPr="00506783" w:rsidTr="00F1116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F11163" w:rsidRPr="00506783" w:rsidRDefault="00F11163" w:rsidP="005D0B52">
            <w:pPr>
              <w:autoSpaceDE w:val="0"/>
              <w:autoSpaceDN w:val="0"/>
              <w:adjustRightInd w:val="0"/>
              <w:jc w:val="both"/>
              <w:rPr>
                <w:rFonts w:ascii="Verdana" w:hAnsi="Verdana" w:cstheme="minorHAnsi"/>
                <w:sz w:val="18"/>
                <w:szCs w:val="18"/>
              </w:rPr>
            </w:pPr>
            <w:r w:rsidRPr="00506783">
              <w:rPr>
                <w:rFonts w:ascii="Verdana" w:hAnsi="Verdana" w:cstheme="minorHAnsi"/>
                <w:b/>
                <w:sz w:val="18"/>
                <w:szCs w:val="18"/>
              </w:rPr>
              <w:t>FACTURACIÓN</w:t>
            </w:r>
          </w:p>
        </w:tc>
      </w:tr>
      <w:tr w:rsidR="00F11163" w:rsidRPr="00506783" w:rsidTr="00F1116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tbl>
            <w:tblPr>
              <w:tblW w:w="8838" w:type="dxa"/>
              <w:tblLayout w:type="fixed"/>
              <w:tblCellMar>
                <w:left w:w="70" w:type="dxa"/>
                <w:right w:w="70" w:type="dxa"/>
              </w:tblCellMar>
              <w:tblLook w:val="04A0" w:firstRow="1" w:lastRow="0" w:firstColumn="1" w:lastColumn="0" w:noHBand="0" w:noVBand="1"/>
            </w:tblPr>
            <w:tblGrid>
              <w:gridCol w:w="8838"/>
            </w:tblGrid>
            <w:tr w:rsidR="00F11163" w:rsidRPr="00506783" w:rsidTr="005D0B52">
              <w:trPr>
                <w:trHeight w:val="300"/>
              </w:trPr>
              <w:tc>
                <w:tcPr>
                  <w:tcW w:w="8838" w:type="dxa"/>
                  <w:tcBorders>
                    <w:top w:val="nil"/>
                    <w:left w:val="nil"/>
                    <w:bottom w:val="nil"/>
                    <w:right w:val="nil"/>
                  </w:tcBorders>
                  <w:shd w:val="clear" w:color="auto" w:fill="auto"/>
                  <w:noWrap/>
                  <w:hideMark/>
                </w:tcPr>
                <w:p w:rsidR="00F11163" w:rsidRPr="00506783" w:rsidRDefault="00F11163" w:rsidP="005D0B52">
                  <w:pPr>
                    <w:rPr>
                      <w:rFonts w:ascii="Verdana" w:hAnsi="Verdana" w:cstheme="minorHAnsi"/>
                      <w:color w:val="000000"/>
                      <w:sz w:val="18"/>
                      <w:szCs w:val="18"/>
                    </w:rPr>
                  </w:pPr>
                  <w:r w:rsidRPr="00506783">
                    <w:rPr>
                      <w:rFonts w:ascii="Verdana" w:hAnsi="Verdana" w:cstheme="minorHAnsi"/>
                      <w:color w:val="000000"/>
                      <w:sz w:val="18"/>
                      <w:szCs w:val="18"/>
                    </w:rPr>
                    <w:t xml:space="preserve">La factura debe ser emitida de acuerdo a normativa vigente a nombre de Yacimientos Petrolíferos Fiscales Bolivianos consignando el Número de Identificación Tributaria (NIT) 1020269020. </w:t>
                  </w:r>
                </w:p>
              </w:tc>
            </w:tr>
            <w:tr w:rsidR="00F11163" w:rsidRPr="00506783" w:rsidTr="005D0B52">
              <w:trPr>
                <w:trHeight w:val="300"/>
              </w:trPr>
              <w:tc>
                <w:tcPr>
                  <w:tcW w:w="8838" w:type="dxa"/>
                  <w:tcBorders>
                    <w:top w:val="nil"/>
                    <w:left w:val="nil"/>
                    <w:bottom w:val="nil"/>
                    <w:right w:val="nil"/>
                  </w:tcBorders>
                  <w:shd w:val="clear" w:color="auto" w:fill="auto"/>
                  <w:noWrap/>
                  <w:hideMark/>
                </w:tcPr>
                <w:p w:rsidR="00F11163" w:rsidRPr="00506783" w:rsidRDefault="00F11163" w:rsidP="005D0B52">
                  <w:pPr>
                    <w:rPr>
                      <w:rFonts w:ascii="Verdana" w:hAnsi="Verdana" w:cstheme="minorHAnsi"/>
                      <w:color w:val="000000"/>
                      <w:sz w:val="18"/>
                      <w:szCs w:val="18"/>
                    </w:rPr>
                  </w:pPr>
                  <w:r w:rsidRPr="00506783">
                    <w:rPr>
                      <w:rFonts w:ascii="Verdana" w:hAnsi="Verdana" w:cstheme="minorHAnsi"/>
                      <w:color w:val="000000"/>
                      <w:sz w:val="18"/>
                      <w:szCs w:val="18"/>
                    </w:rPr>
                    <w:t>La factura deberá emitirse por el precio contratado, sin deducir las multas ni otros cargos, a momento de la entrega de la totalidad de los bienes conforme lo establecido contractualmente.</w:t>
                  </w:r>
                </w:p>
              </w:tc>
            </w:tr>
            <w:tr w:rsidR="00F11163" w:rsidRPr="00506783" w:rsidTr="005D0B52">
              <w:trPr>
                <w:trHeight w:val="300"/>
              </w:trPr>
              <w:tc>
                <w:tcPr>
                  <w:tcW w:w="8838" w:type="dxa"/>
                  <w:tcBorders>
                    <w:top w:val="nil"/>
                    <w:left w:val="nil"/>
                    <w:bottom w:val="nil"/>
                    <w:right w:val="nil"/>
                  </w:tcBorders>
                  <w:shd w:val="clear" w:color="auto" w:fill="auto"/>
                  <w:noWrap/>
                  <w:hideMark/>
                </w:tcPr>
                <w:p w:rsidR="00F11163" w:rsidRPr="00506783" w:rsidRDefault="00F11163" w:rsidP="005D0B52">
                  <w:pPr>
                    <w:rPr>
                      <w:rFonts w:ascii="Verdana" w:hAnsi="Verdana" w:cstheme="minorHAnsi"/>
                      <w:color w:val="000000"/>
                      <w:sz w:val="18"/>
                      <w:szCs w:val="18"/>
                    </w:rPr>
                  </w:pPr>
                  <w:r w:rsidRPr="00506783">
                    <w:rPr>
                      <w:rFonts w:ascii="Verdana" w:hAnsi="Verdana" w:cstheme="minorHAnsi"/>
                      <w:color w:val="000000"/>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bl>
          <w:p w:rsidR="00F11163" w:rsidRPr="00506783" w:rsidRDefault="00F11163" w:rsidP="005D0B52">
            <w:pPr>
              <w:autoSpaceDE w:val="0"/>
              <w:autoSpaceDN w:val="0"/>
              <w:adjustRightInd w:val="0"/>
              <w:jc w:val="both"/>
              <w:rPr>
                <w:rFonts w:ascii="Verdana" w:hAnsi="Verdana" w:cstheme="minorHAnsi"/>
                <w:sz w:val="18"/>
                <w:szCs w:val="18"/>
              </w:rPr>
            </w:pPr>
          </w:p>
        </w:tc>
      </w:tr>
      <w:tr w:rsidR="00F11163" w:rsidRPr="00506783" w:rsidTr="00F1116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F11163" w:rsidRPr="00506783" w:rsidRDefault="00F11163" w:rsidP="005D0B52">
            <w:pPr>
              <w:autoSpaceDE w:val="0"/>
              <w:autoSpaceDN w:val="0"/>
              <w:adjustRightInd w:val="0"/>
              <w:jc w:val="both"/>
              <w:rPr>
                <w:rFonts w:ascii="Verdana" w:hAnsi="Verdana" w:cstheme="minorHAnsi"/>
                <w:b/>
                <w:sz w:val="18"/>
                <w:szCs w:val="18"/>
              </w:rPr>
            </w:pPr>
            <w:r w:rsidRPr="00506783">
              <w:rPr>
                <w:rFonts w:ascii="Verdana" w:hAnsi="Verdana" w:cstheme="minorHAnsi"/>
                <w:b/>
                <w:sz w:val="18"/>
                <w:szCs w:val="18"/>
              </w:rPr>
              <w:t>TRIBUTOS</w:t>
            </w:r>
          </w:p>
        </w:tc>
      </w:tr>
      <w:tr w:rsidR="00F11163" w:rsidRPr="00506783" w:rsidTr="00F1116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F11163" w:rsidRPr="00506783" w:rsidRDefault="00F11163" w:rsidP="005D0B52">
            <w:pPr>
              <w:jc w:val="both"/>
              <w:rPr>
                <w:rFonts w:ascii="Verdana" w:hAnsi="Verdana" w:cstheme="minorHAnsi"/>
                <w:color w:val="000000"/>
                <w:sz w:val="18"/>
                <w:szCs w:val="18"/>
              </w:rPr>
            </w:pPr>
            <w:r w:rsidRPr="00506783">
              <w:rPr>
                <w:rFonts w:ascii="Verdana" w:hAnsi="Verdana" w:cstheme="minorHAnsi"/>
                <w:color w:val="000000"/>
                <w:sz w:val="18"/>
                <w:szCs w:val="18"/>
              </w:rPr>
              <w:t>El adjudicado declara que todos los tributos vigentes a la fecha y que puedan originarse directa o indirectamente en aplicación del contrato, son de su responsabilidad, no correspondiendo ningún reclamo posterior.</w:t>
            </w:r>
          </w:p>
        </w:tc>
      </w:tr>
      <w:tr w:rsidR="00F11163" w:rsidRPr="00506783" w:rsidTr="00F1116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F11163" w:rsidRPr="00506783" w:rsidRDefault="00F11163" w:rsidP="005D0B52">
            <w:pPr>
              <w:pStyle w:val="Prrafodelista"/>
              <w:spacing w:after="13" w:line="276" w:lineRule="auto"/>
              <w:ind w:left="0"/>
              <w:contextualSpacing/>
              <w:jc w:val="both"/>
              <w:rPr>
                <w:rFonts w:ascii="Verdana" w:hAnsi="Verdana" w:cstheme="minorHAnsi"/>
                <w:b/>
                <w:sz w:val="18"/>
                <w:szCs w:val="18"/>
              </w:rPr>
            </w:pPr>
            <w:r w:rsidRPr="00506783">
              <w:rPr>
                <w:rFonts w:ascii="Verdana" w:hAnsi="Verdana" w:cstheme="minorHAnsi"/>
                <w:b/>
                <w:bCs/>
                <w:sz w:val="18"/>
                <w:szCs w:val="18"/>
              </w:rPr>
              <w:t>SEGURIDAD INDUSTRIAL</w:t>
            </w:r>
          </w:p>
        </w:tc>
      </w:tr>
      <w:tr w:rsidR="00F11163" w:rsidRPr="00506783" w:rsidTr="00F1116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F11163" w:rsidRPr="00506783" w:rsidRDefault="00F11163" w:rsidP="005D0B52">
            <w:pPr>
              <w:pStyle w:val="Prrafodelista"/>
              <w:jc w:val="center"/>
              <w:rPr>
                <w:rFonts w:ascii="Verdana" w:hAnsi="Verdana" w:cstheme="minorHAnsi"/>
                <w:b/>
                <w:sz w:val="18"/>
                <w:szCs w:val="18"/>
              </w:rPr>
            </w:pPr>
            <w:r w:rsidRPr="00506783">
              <w:rPr>
                <w:rFonts w:ascii="Verdana" w:hAnsi="Verdana" w:cstheme="minorHAnsi"/>
                <w:b/>
                <w:sz w:val="18"/>
                <w:szCs w:val="18"/>
              </w:rPr>
              <w:t>ASPECTOS NORMATIVOS DE SEGURIDAD INDUSTRIAL Y SALUD OCUPACIONAL   PARA EMPRESAS CONTRATISTAS DE YPFB</w:t>
            </w:r>
          </w:p>
          <w:p w:rsidR="00F11163" w:rsidRPr="00506783" w:rsidRDefault="00F11163" w:rsidP="005D0B52">
            <w:pPr>
              <w:pStyle w:val="Prrafodelista"/>
              <w:rPr>
                <w:rFonts w:ascii="Verdana" w:hAnsi="Verdana" w:cstheme="minorHAnsi"/>
                <w:sz w:val="18"/>
                <w:szCs w:val="18"/>
              </w:rPr>
            </w:pPr>
          </w:p>
          <w:p w:rsidR="00F11163" w:rsidRPr="00506783" w:rsidRDefault="00F11163" w:rsidP="005D0B52">
            <w:pPr>
              <w:jc w:val="both"/>
              <w:rPr>
                <w:rFonts w:ascii="Verdana" w:hAnsi="Verdana" w:cstheme="minorHAnsi"/>
                <w:sz w:val="18"/>
                <w:szCs w:val="18"/>
              </w:rPr>
            </w:pPr>
            <w:r w:rsidRPr="00506783">
              <w:rPr>
                <w:rFonts w:ascii="Verdana" w:hAnsi="Verdana" w:cstheme="minorHAnsi"/>
                <w:sz w:val="18"/>
                <w:szCs w:val="18"/>
              </w:rPr>
              <w:t xml:space="preserve">La Empresa adjudicada de la provisión de “BIENES” deberá cumplir con los estándares de Seguridad Industrial y Salud Ocupacional de YPFB. </w:t>
            </w:r>
          </w:p>
          <w:p w:rsidR="00F11163" w:rsidRPr="00506783" w:rsidRDefault="00F11163" w:rsidP="005D0B52">
            <w:pPr>
              <w:jc w:val="both"/>
              <w:rPr>
                <w:rFonts w:ascii="Verdana" w:hAnsi="Verdana" w:cstheme="minorHAnsi"/>
                <w:sz w:val="18"/>
                <w:szCs w:val="18"/>
              </w:rPr>
            </w:pPr>
          </w:p>
          <w:p w:rsidR="00F11163" w:rsidRPr="00506783" w:rsidRDefault="00F11163" w:rsidP="00F11163">
            <w:pPr>
              <w:pStyle w:val="Prrafodelista"/>
              <w:numPr>
                <w:ilvl w:val="0"/>
                <w:numId w:val="38"/>
              </w:numPr>
              <w:spacing w:after="160"/>
              <w:contextualSpacing/>
              <w:jc w:val="both"/>
              <w:rPr>
                <w:rFonts w:ascii="Verdana" w:hAnsi="Verdana" w:cstheme="minorHAnsi"/>
                <w:b/>
                <w:sz w:val="18"/>
                <w:szCs w:val="18"/>
              </w:rPr>
            </w:pPr>
            <w:r w:rsidRPr="00506783">
              <w:rPr>
                <w:rFonts w:ascii="Verdana" w:hAnsi="Verdana" w:cstheme="minorHAnsi"/>
                <w:b/>
                <w:sz w:val="18"/>
                <w:szCs w:val="18"/>
              </w:rPr>
              <w:t xml:space="preserve">ASPECTOS GENERALES: </w:t>
            </w:r>
          </w:p>
          <w:p w:rsidR="00F11163" w:rsidRPr="00506783" w:rsidRDefault="00F11163" w:rsidP="005D0B52">
            <w:pPr>
              <w:pStyle w:val="Prrafodelista"/>
              <w:jc w:val="both"/>
              <w:rPr>
                <w:rFonts w:ascii="Verdana" w:hAnsi="Verdana" w:cstheme="minorHAnsi"/>
                <w:sz w:val="18"/>
                <w:szCs w:val="18"/>
              </w:rPr>
            </w:pPr>
          </w:p>
          <w:p w:rsidR="00F11163" w:rsidRPr="00506783" w:rsidRDefault="00F11163" w:rsidP="005D0B52">
            <w:pPr>
              <w:pStyle w:val="Prrafodelista"/>
              <w:ind w:left="0"/>
              <w:jc w:val="both"/>
              <w:rPr>
                <w:rFonts w:ascii="Verdana" w:hAnsi="Verdana" w:cstheme="minorHAnsi"/>
                <w:sz w:val="18"/>
                <w:szCs w:val="18"/>
              </w:rPr>
            </w:pPr>
            <w:r w:rsidRPr="00506783">
              <w:rPr>
                <w:rFonts w:ascii="Verdana" w:hAnsi="Verdana" w:cstheme="minorHAnsi"/>
                <w:sz w:val="18"/>
                <w:szCs w:val="18"/>
              </w:rPr>
              <w:t>Para los procesos de contratación de bienes; en caso de que los mismos sean recibidos directamente en los almacenes de YPFB; no aplica una cláusula específica de SMS.</w:t>
            </w:r>
          </w:p>
          <w:p w:rsidR="00F11163" w:rsidRPr="00506783" w:rsidRDefault="00F11163" w:rsidP="005D0B52">
            <w:pPr>
              <w:rPr>
                <w:rFonts w:ascii="Verdana" w:hAnsi="Verdana" w:cstheme="minorHAnsi"/>
                <w:sz w:val="18"/>
                <w:szCs w:val="18"/>
              </w:rPr>
            </w:pPr>
            <w:r w:rsidRPr="00506783">
              <w:rPr>
                <w:rFonts w:ascii="Verdana" w:hAnsi="Verdana" w:cstheme="minorHAnsi"/>
                <w:sz w:val="18"/>
                <w:szCs w:val="18"/>
              </w:rPr>
              <w:t xml:space="preserve">Excepto lo establecido en adelante: </w:t>
            </w:r>
          </w:p>
          <w:p w:rsidR="00F11163" w:rsidRPr="00506783" w:rsidRDefault="00F11163" w:rsidP="005D0B52">
            <w:pPr>
              <w:rPr>
                <w:rFonts w:ascii="Verdana" w:hAnsi="Verdana" w:cstheme="minorHAnsi"/>
                <w:sz w:val="18"/>
                <w:szCs w:val="18"/>
              </w:rPr>
            </w:pPr>
          </w:p>
          <w:p w:rsidR="00F11163" w:rsidRPr="00506783" w:rsidRDefault="00F11163" w:rsidP="00F11163">
            <w:pPr>
              <w:pStyle w:val="Prrafodelista"/>
              <w:numPr>
                <w:ilvl w:val="0"/>
                <w:numId w:val="38"/>
              </w:numPr>
              <w:spacing w:after="160" w:line="259" w:lineRule="auto"/>
              <w:contextualSpacing/>
              <w:rPr>
                <w:rFonts w:ascii="Verdana" w:hAnsi="Verdana" w:cstheme="minorHAnsi"/>
                <w:b/>
                <w:sz w:val="18"/>
                <w:szCs w:val="18"/>
              </w:rPr>
            </w:pPr>
            <w:r w:rsidRPr="00506783">
              <w:rPr>
                <w:rFonts w:ascii="Verdana" w:hAnsi="Verdana" w:cstheme="minorHAnsi"/>
                <w:b/>
                <w:sz w:val="18"/>
                <w:szCs w:val="18"/>
              </w:rPr>
              <w:t xml:space="preserve">RECOMENDACIONES: </w:t>
            </w:r>
          </w:p>
          <w:p w:rsidR="00F11163" w:rsidRPr="00506783" w:rsidRDefault="00F11163" w:rsidP="005D0B52">
            <w:pPr>
              <w:jc w:val="both"/>
              <w:rPr>
                <w:rFonts w:ascii="Verdana" w:hAnsi="Verdana" w:cstheme="minorHAnsi"/>
                <w:sz w:val="18"/>
                <w:szCs w:val="18"/>
              </w:rPr>
            </w:pPr>
            <w:r w:rsidRPr="00506783">
              <w:rPr>
                <w:rFonts w:ascii="Verdana" w:hAnsi="Verdana" w:cstheme="minorHAnsi"/>
                <w:sz w:val="18"/>
                <w:szCs w:val="18"/>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F11163" w:rsidRPr="00506783" w:rsidRDefault="00F11163" w:rsidP="005D0B52">
            <w:pPr>
              <w:jc w:val="both"/>
              <w:rPr>
                <w:rFonts w:ascii="Verdana" w:hAnsi="Verdana" w:cstheme="minorHAnsi"/>
                <w:sz w:val="18"/>
                <w:szCs w:val="18"/>
              </w:rPr>
            </w:pPr>
          </w:p>
          <w:p w:rsidR="00F11163" w:rsidRPr="00506783" w:rsidRDefault="00F11163" w:rsidP="00F11163">
            <w:pPr>
              <w:pStyle w:val="Prrafodelista"/>
              <w:numPr>
                <w:ilvl w:val="1"/>
                <w:numId w:val="38"/>
              </w:numPr>
              <w:spacing w:after="160" w:line="259" w:lineRule="auto"/>
              <w:contextualSpacing/>
              <w:jc w:val="both"/>
              <w:rPr>
                <w:rFonts w:ascii="Verdana" w:hAnsi="Verdana" w:cstheme="minorHAnsi"/>
                <w:sz w:val="18"/>
                <w:szCs w:val="18"/>
              </w:rPr>
            </w:pPr>
            <w:r w:rsidRPr="00506783">
              <w:rPr>
                <w:rFonts w:ascii="Verdana" w:hAnsi="Verdana" w:cstheme="minorHAnsi"/>
                <w:sz w:val="18"/>
                <w:szCs w:val="18"/>
              </w:rPr>
              <w:t>En caso de manipulación de bienes y materiales dentro de las instalaciones de YPFB; se deberán verificar las condiciones del sistema de izaje de cargas (cables, eslingas, estrobos, y otros elementos necesarios para este fin).</w:t>
            </w:r>
          </w:p>
          <w:p w:rsidR="00F11163" w:rsidRPr="00506783" w:rsidRDefault="00F11163" w:rsidP="005D0B52">
            <w:pPr>
              <w:pStyle w:val="Prrafodelista"/>
              <w:jc w:val="both"/>
              <w:rPr>
                <w:rFonts w:ascii="Verdana" w:hAnsi="Verdana" w:cstheme="minorHAnsi"/>
                <w:sz w:val="18"/>
                <w:szCs w:val="18"/>
              </w:rPr>
            </w:pPr>
          </w:p>
          <w:p w:rsidR="00F11163" w:rsidRPr="00506783" w:rsidRDefault="00F11163" w:rsidP="00F11163">
            <w:pPr>
              <w:pStyle w:val="Prrafodelista"/>
              <w:numPr>
                <w:ilvl w:val="1"/>
                <w:numId w:val="38"/>
              </w:numPr>
              <w:spacing w:after="160" w:line="240" w:lineRule="atLeast"/>
              <w:contextualSpacing/>
              <w:jc w:val="both"/>
              <w:rPr>
                <w:rFonts w:ascii="Verdana" w:hAnsi="Verdana" w:cstheme="minorHAnsi"/>
                <w:sz w:val="18"/>
                <w:szCs w:val="18"/>
              </w:rPr>
            </w:pPr>
            <w:r w:rsidRPr="00506783">
              <w:rPr>
                <w:rFonts w:ascii="Verdana" w:hAnsi="Verdana" w:cstheme="minorHAnsi"/>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F11163" w:rsidRPr="00506783" w:rsidRDefault="00F11163" w:rsidP="005D0B52">
            <w:pPr>
              <w:pStyle w:val="Prrafodelista"/>
              <w:spacing w:line="240" w:lineRule="atLeast"/>
              <w:jc w:val="both"/>
              <w:rPr>
                <w:rFonts w:ascii="Verdana" w:hAnsi="Verdana" w:cstheme="minorHAnsi"/>
                <w:sz w:val="18"/>
                <w:szCs w:val="18"/>
              </w:rPr>
            </w:pPr>
          </w:p>
          <w:p w:rsidR="00F11163" w:rsidRPr="00506783" w:rsidRDefault="00F11163" w:rsidP="00F11163">
            <w:pPr>
              <w:pStyle w:val="Prrafodelista"/>
              <w:numPr>
                <w:ilvl w:val="1"/>
                <w:numId w:val="38"/>
              </w:numPr>
              <w:spacing w:after="160" w:line="240" w:lineRule="atLeast"/>
              <w:contextualSpacing/>
              <w:jc w:val="both"/>
              <w:rPr>
                <w:rFonts w:ascii="Verdana" w:hAnsi="Verdana" w:cstheme="minorHAnsi"/>
                <w:sz w:val="18"/>
                <w:szCs w:val="18"/>
              </w:rPr>
            </w:pPr>
            <w:r w:rsidRPr="00506783">
              <w:rPr>
                <w:rFonts w:ascii="Verdana" w:hAnsi="Verdana" w:cstheme="minorHAnsi"/>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p w:rsidR="00F11163" w:rsidRPr="00506783" w:rsidRDefault="00F11163" w:rsidP="005D0B52">
            <w:pPr>
              <w:pStyle w:val="Prrafodelista"/>
              <w:spacing w:after="13" w:line="276" w:lineRule="auto"/>
              <w:ind w:left="0"/>
              <w:contextualSpacing/>
              <w:jc w:val="both"/>
              <w:rPr>
                <w:rFonts w:ascii="Verdana" w:hAnsi="Verdana" w:cstheme="minorHAnsi"/>
                <w:b/>
                <w:sz w:val="18"/>
                <w:szCs w:val="18"/>
              </w:rPr>
            </w:pPr>
          </w:p>
        </w:tc>
      </w:tr>
      <w:tr w:rsidR="00F11163" w:rsidRPr="00506783" w:rsidTr="00F1116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F11163" w:rsidRPr="00506783" w:rsidRDefault="00F11163" w:rsidP="005D0B52">
            <w:pPr>
              <w:pStyle w:val="Prrafodelista"/>
              <w:spacing w:after="13" w:line="276" w:lineRule="auto"/>
              <w:ind w:left="0"/>
              <w:contextualSpacing/>
              <w:jc w:val="both"/>
              <w:rPr>
                <w:rFonts w:ascii="Verdana" w:hAnsi="Verdana" w:cstheme="minorHAnsi"/>
                <w:b/>
                <w:sz w:val="18"/>
                <w:szCs w:val="18"/>
              </w:rPr>
            </w:pPr>
            <w:r w:rsidRPr="00506783">
              <w:rPr>
                <w:rFonts w:ascii="Verdana" w:hAnsi="Verdana" w:cstheme="minorHAnsi"/>
                <w:b/>
                <w:sz w:val="18"/>
                <w:szCs w:val="18"/>
              </w:rPr>
              <w:t>GARANTÍA DE SERIEDAD DE PROPUESTA</w:t>
            </w:r>
          </w:p>
        </w:tc>
      </w:tr>
      <w:tr w:rsidR="00F11163" w:rsidRPr="00506783" w:rsidTr="00F1116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F11163" w:rsidRPr="00506783" w:rsidRDefault="00F11163" w:rsidP="005D0B52">
            <w:pPr>
              <w:jc w:val="both"/>
              <w:rPr>
                <w:rFonts w:ascii="Verdana" w:hAnsi="Verdana" w:cstheme="minorHAnsi"/>
                <w:sz w:val="18"/>
                <w:szCs w:val="18"/>
              </w:rPr>
            </w:pPr>
            <w:r w:rsidRPr="00506783">
              <w:rPr>
                <w:rFonts w:ascii="Verdana" w:hAnsi="Verdana" w:cstheme="minorHAnsi"/>
                <w:sz w:val="18"/>
                <w:szCs w:val="18"/>
              </w:rPr>
              <w:t>A ele</w:t>
            </w:r>
            <w:r>
              <w:rPr>
                <w:rFonts w:ascii="Verdana" w:hAnsi="Verdana" w:cstheme="minorHAnsi"/>
                <w:sz w:val="18"/>
                <w:szCs w:val="18"/>
              </w:rPr>
              <w:t>cción de la empresa proponente,</w:t>
            </w:r>
            <w:r w:rsidRPr="00506783">
              <w:rPr>
                <w:rFonts w:ascii="Verdana" w:hAnsi="Verdana" w:cstheme="minorHAnsi"/>
                <w:sz w:val="18"/>
                <w:szCs w:val="18"/>
              </w:rPr>
              <w:t xml:space="preserve">  ésta podrá optar por uno de los siguientes instrumentos financ</w:t>
            </w:r>
            <w:r>
              <w:rPr>
                <w:rFonts w:ascii="Verdana" w:hAnsi="Verdana" w:cstheme="minorHAnsi"/>
                <w:sz w:val="18"/>
                <w:szCs w:val="18"/>
              </w:rPr>
              <w:t xml:space="preserve">ieros: </w:t>
            </w:r>
          </w:p>
          <w:p w:rsidR="00F11163" w:rsidRPr="00506783" w:rsidRDefault="00F11163" w:rsidP="005D0B52">
            <w:pPr>
              <w:rPr>
                <w:rFonts w:ascii="Verdana" w:hAnsi="Verdana" w:cstheme="minorHAnsi"/>
                <w:sz w:val="18"/>
                <w:szCs w:val="18"/>
              </w:rPr>
            </w:pPr>
          </w:p>
          <w:p w:rsidR="00F11163" w:rsidRPr="00506783" w:rsidRDefault="00F11163" w:rsidP="005D0B52">
            <w:pPr>
              <w:spacing w:after="240"/>
              <w:jc w:val="both"/>
              <w:rPr>
                <w:rFonts w:ascii="Verdana" w:hAnsi="Verdana" w:cstheme="minorHAnsi"/>
                <w:sz w:val="18"/>
                <w:szCs w:val="18"/>
              </w:rPr>
            </w:pPr>
            <w:r w:rsidRPr="00506783">
              <w:rPr>
                <w:rFonts w:ascii="Verdana" w:hAnsi="Verdana" w:cstheme="minorHAnsi"/>
                <w:b/>
                <w:bCs/>
                <w:sz w:val="18"/>
                <w:szCs w:val="18"/>
                <w:u w:val="single"/>
              </w:rPr>
              <w:t>Boleta de Garantía</w:t>
            </w:r>
            <w:r w:rsidRPr="00506783">
              <w:rPr>
                <w:rFonts w:ascii="Verdana" w:hAnsi="Verdana" w:cstheme="minorHAnsi"/>
                <w:b/>
                <w:bCs/>
                <w:sz w:val="18"/>
                <w:szCs w:val="18"/>
              </w:rPr>
              <w:t>,</w:t>
            </w:r>
            <w:r w:rsidRPr="00506783">
              <w:rPr>
                <w:rFonts w:ascii="Verdana" w:hAnsi="Verdana" w:cstheme="minorHAnsi"/>
                <w:sz w:val="18"/>
                <w:szCs w:val="18"/>
              </w:rPr>
              <w:t xml:space="preserve"> emitida por una Entidad de Intermediación Financiera (</w:t>
            </w:r>
            <w:r w:rsidRPr="00506783">
              <w:rPr>
                <w:rFonts w:ascii="Verdana" w:hAnsi="Verdana" w:cstheme="minorHAnsi"/>
                <w:b/>
                <w:bCs/>
                <w:sz w:val="18"/>
                <w:szCs w:val="18"/>
                <w:u w:val="single"/>
              </w:rPr>
              <w:t>Bancaria)</w:t>
            </w:r>
            <w:r w:rsidRPr="00506783">
              <w:rPr>
                <w:rFonts w:ascii="Verdana" w:hAnsi="Verdana" w:cstheme="minorHAnsi"/>
                <w:sz w:val="18"/>
                <w:szCs w:val="18"/>
              </w:rPr>
              <w:t xml:space="preserve"> del Estado Plurinacional de Bolivia  con estructura de alcance a nivel nacional, registrada, autorizada y bajo el control de la Autoridad de Supervisión del Sistema Financiero-ASFI,  a la orden/a favor de Yacimientos Petrolíferos </w:t>
            </w:r>
            <w:r w:rsidRPr="00506783">
              <w:rPr>
                <w:rFonts w:ascii="Verdana" w:hAnsi="Verdana" w:cstheme="minorHAnsi"/>
                <w:sz w:val="18"/>
                <w:szCs w:val="18"/>
              </w:rPr>
              <w:lastRenderedPageBreak/>
              <w:t xml:space="preserve">Fiscales Bolivianos / YPFB, con las características expresas de renovable, irrevocable y de ejecución inmediata con vigencia de </w:t>
            </w:r>
            <w:r>
              <w:rPr>
                <w:rFonts w:ascii="Verdana" w:hAnsi="Verdana" w:cstheme="minorHAnsi"/>
                <w:sz w:val="18"/>
                <w:szCs w:val="18"/>
              </w:rPr>
              <w:t>120</w:t>
            </w:r>
            <w:r w:rsidRPr="00506783">
              <w:rPr>
                <w:rFonts w:ascii="Verdana" w:hAnsi="Verdana" w:cstheme="minorHAnsi"/>
                <w:sz w:val="18"/>
                <w:szCs w:val="18"/>
              </w:rPr>
              <w:t>  días calendario computables a partir de la fecha de Presentación de Propuestas, por un monto equivalente de  al menos 1 % del valor total de la propuesta económica.</w:t>
            </w:r>
          </w:p>
          <w:p w:rsidR="00F11163" w:rsidRPr="00506783" w:rsidRDefault="00F11163" w:rsidP="005D0B52">
            <w:pPr>
              <w:jc w:val="both"/>
              <w:rPr>
                <w:rFonts w:ascii="Verdana" w:hAnsi="Verdana" w:cstheme="minorHAnsi"/>
                <w:sz w:val="18"/>
                <w:szCs w:val="18"/>
              </w:rPr>
            </w:pPr>
            <w:r w:rsidRPr="00506783">
              <w:rPr>
                <w:rFonts w:ascii="Verdana" w:hAnsi="Verdana" w:cstheme="minorHAnsi"/>
                <w:b/>
                <w:bCs/>
                <w:sz w:val="18"/>
                <w:szCs w:val="18"/>
                <w:u w:val="single"/>
              </w:rPr>
              <w:t>Garantía a Primer Requerimiento</w:t>
            </w:r>
            <w:r w:rsidRPr="00506783">
              <w:rPr>
                <w:rFonts w:ascii="Verdana" w:hAnsi="Verdana" w:cstheme="minorHAnsi"/>
                <w:sz w:val="18"/>
                <w:szCs w:val="18"/>
              </w:rPr>
              <w:t>, emitida por una Entidad de Intermediación Financiera (</w:t>
            </w:r>
            <w:r w:rsidRPr="00506783">
              <w:rPr>
                <w:rFonts w:ascii="Verdana" w:hAnsi="Verdana" w:cstheme="minorHAnsi"/>
                <w:b/>
                <w:bCs/>
                <w:sz w:val="18"/>
                <w:szCs w:val="18"/>
                <w:u w:val="single"/>
              </w:rPr>
              <w:t>Bancaria)</w:t>
            </w:r>
            <w:r w:rsidRPr="00506783">
              <w:rPr>
                <w:rFonts w:ascii="Verdana" w:hAnsi="Verdana" w:cstheme="minorHAns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Verdana" w:hAnsi="Verdana" w:cstheme="minorHAnsi"/>
                <w:sz w:val="18"/>
                <w:szCs w:val="18"/>
              </w:rPr>
              <w:t>120</w:t>
            </w:r>
            <w:r w:rsidRPr="00506783">
              <w:rPr>
                <w:rFonts w:ascii="Verdana" w:hAnsi="Verdana" w:cstheme="minorHAnsi"/>
                <w:sz w:val="18"/>
                <w:szCs w:val="18"/>
              </w:rPr>
              <w:t xml:space="preserve"> días calendario computables a partir de la fecha de Presentación de Propuestas, por un monto equivalente de  al menos 1 % del valor total la propuesta económica.</w:t>
            </w:r>
          </w:p>
          <w:p w:rsidR="00F11163" w:rsidRPr="00506783" w:rsidRDefault="00F11163" w:rsidP="005D0B52">
            <w:pPr>
              <w:jc w:val="both"/>
              <w:rPr>
                <w:rFonts w:ascii="Verdana" w:hAnsi="Verdana" w:cstheme="minorHAnsi"/>
                <w:sz w:val="18"/>
                <w:szCs w:val="18"/>
              </w:rPr>
            </w:pPr>
          </w:p>
          <w:p w:rsidR="00F11163" w:rsidRPr="00506783" w:rsidRDefault="00F11163" w:rsidP="005D0B52">
            <w:pPr>
              <w:jc w:val="both"/>
              <w:rPr>
                <w:rFonts w:ascii="Verdana" w:hAnsi="Verdana" w:cstheme="minorHAnsi"/>
                <w:sz w:val="18"/>
                <w:szCs w:val="18"/>
              </w:rPr>
            </w:pPr>
            <w:r w:rsidRPr="00506783">
              <w:rPr>
                <w:rFonts w:ascii="Verdana" w:hAnsi="Verdana" w:cstheme="minorHAnsi"/>
                <w:b/>
                <w:bCs/>
                <w:sz w:val="18"/>
                <w:szCs w:val="18"/>
                <w:u w:val="single"/>
              </w:rPr>
              <w:t>Póliza de caución a Primer requerimiento para Entidades Públicas</w:t>
            </w:r>
            <w:r w:rsidRPr="00506783">
              <w:rPr>
                <w:rFonts w:ascii="Verdana" w:hAnsi="Verdana" w:cstheme="minorHAnsi"/>
                <w:sz w:val="18"/>
                <w:szCs w:val="18"/>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Verdana" w:hAnsi="Verdana" w:cstheme="minorHAnsi"/>
                <w:sz w:val="18"/>
                <w:szCs w:val="18"/>
              </w:rPr>
              <w:t>120</w:t>
            </w:r>
            <w:r w:rsidRPr="00506783">
              <w:rPr>
                <w:rFonts w:ascii="Verdana" w:hAnsi="Verdana" w:cstheme="minorHAnsi"/>
                <w:sz w:val="18"/>
                <w:szCs w:val="18"/>
              </w:rPr>
              <w:t xml:space="preserve"> días calendario computables a partir de la fecha de Presentación de Propuestas, por un monto equivalente de  al menos  1 % del valor total de la propuesta económica.</w:t>
            </w:r>
          </w:p>
        </w:tc>
      </w:tr>
      <w:tr w:rsidR="00F11163" w:rsidRPr="00506783" w:rsidTr="00F1116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F11163" w:rsidRPr="00506783" w:rsidRDefault="00F11163" w:rsidP="005D0B52">
            <w:pPr>
              <w:pStyle w:val="Prrafodelista"/>
              <w:spacing w:after="13" w:line="276" w:lineRule="auto"/>
              <w:ind w:left="0"/>
              <w:contextualSpacing/>
              <w:jc w:val="both"/>
              <w:rPr>
                <w:rFonts w:ascii="Verdana" w:hAnsi="Verdana" w:cstheme="minorHAnsi"/>
                <w:b/>
                <w:sz w:val="18"/>
                <w:szCs w:val="18"/>
              </w:rPr>
            </w:pPr>
            <w:r w:rsidRPr="00506783">
              <w:rPr>
                <w:rFonts w:ascii="Verdana" w:hAnsi="Verdana" w:cstheme="minorHAnsi"/>
                <w:b/>
                <w:sz w:val="18"/>
                <w:szCs w:val="18"/>
              </w:rPr>
              <w:lastRenderedPageBreak/>
              <w:t>GARANTÍA DE CUMPLIMIENTO DE CONTRATO</w:t>
            </w:r>
          </w:p>
        </w:tc>
      </w:tr>
      <w:tr w:rsidR="00F11163" w:rsidRPr="00506783" w:rsidTr="00F1116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F11163" w:rsidRPr="00506783" w:rsidRDefault="00F11163" w:rsidP="005D0B52">
            <w:pPr>
              <w:jc w:val="both"/>
              <w:rPr>
                <w:rFonts w:ascii="Verdana" w:hAnsi="Verdana" w:cstheme="minorHAnsi"/>
                <w:sz w:val="18"/>
                <w:szCs w:val="18"/>
              </w:rPr>
            </w:pPr>
            <w:r w:rsidRPr="00506783">
              <w:rPr>
                <w:rFonts w:ascii="Verdana" w:hAnsi="Verdana" w:cstheme="minorHAnsi"/>
                <w:sz w:val="18"/>
                <w:szCs w:val="18"/>
              </w:rPr>
              <w:t>A elecc</w:t>
            </w:r>
            <w:r>
              <w:rPr>
                <w:rFonts w:ascii="Verdana" w:hAnsi="Verdana" w:cstheme="minorHAnsi"/>
                <w:sz w:val="18"/>
                <w:szCs w:val="18"/>
              </w:rPr>
              <w:t xml:space="preserve">ión de la empresa </w:t>
            </w:r>
            <w:r w:rsidRPr="00506783">
              <w:rPr>
                <w:rFonts w:ascii="Verdana" w:hAnsi="Verdana" w:cstheme="minorHAnsi"/>
                <w:sz w:val="18"/>
                <w:szCs w:val="18"/>
              </w:rPr>
              <w:t>adjudicada,  ésta podrá optar por uno de los siguientes instrumentos financ</w:t>
            </w:r>
            <w:r>
              <w:rPr>
                <w:rFonts w:ascii="Verdana" w:hAnsi="Verdana" w:cstheme="minorHAnsi"/>
                <w:sz w:val="18"/>
                <w:szCs w:val="18"/>
              </w:rPr>
              <w:t xml:space="preserve">ieros: </w:t>
            </w:r>
          </w:p>
          <w:p w:rsidR="00F11163" w:rsidRPr="00506783" w:rsidRDefault="00F11163" w:rsidP="005D0B52">
            <w:pPr>
              <w:jc w:val="both"/>
              <w:rPr>
                <w:rFonts w:ascii="Verdana" w:hAnsi="Verdana" w:cstheme="minorHAnsi"/>
                <w:sz w:val="18"/>
                <w:szCs w:val="18"/>
              </w:rPr>
            </w:pPr>
          </w:p>
          <w:p w:rsidR="00F11163" w:rsidRPr="00506783" w:rsidRDefault="00F11163" w:rsidP="005D0B52">
            <w:pPr>
              <w:jc w:val="both"/>
              <w:rPr>
                <w:rFonts w:ascii="Verdana" w:hAnsi="Verdana" w:cstheme="minorHAnsi"/>
                <w:sz w:val="18"/>
                <w:szCs w:val="18"/>
              </w:rPr>
            </w:pPr>
            <w:r w:rsidRPr="00506783">
              <w:rPr>
                <w:rFonts w:ascii="Verdana" w:hAnsi="Verdana" w:cstheme="minorHAnsi"/>
                <w:b/>
                <w:bCs/>
                <w:sz w:val="18"/>
                <w:szCs w:val="18"/>
                <w:u w:val="single"/>
              </w:rPr>
              <w:t>Boleta de Garantía</w:t>
            </w:r>
            <w:r w:rsidRPr="00506783">
              <w:rPr>
                <w:rFonts w:ascii="Verdana" w:hAnsi="Verdana" w:cstheme="minorHAnsi"/>
                <w:sz w:val="18"/>
                <w:szCs w:val="18"/>
              </w:rPr>
              <w:t xml:space="preserve">, emitida por una Entidad de Intermediación Financiera </w:t>
            </w:r>
            <w:r w:rsidRPr="00506783">
              <w:rPr>
                <w:rFonts w:ascii="Verdana" w:hAnsi="Verdana" w:cstheme="minorHAnsi"/>
                <w:b/>
                <w:bCs/>
                <w:sz w:val="18"/>
                <w:szCs w:val="18"/>
                <w:u w:val="single"/>
              </w:rPr>
              <w:t>(Bancaria)</w:t>
            </w:r>
            <w:r w:rsidRPr="00506783">
              <w:rPr>
                <w:rFonts w:ascii="Verdana" w:hAnsi="Verdana" w:cstheme="minorHAns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F11163" w:rsidRPr="00506783" w:rsidRDefault="00F11163" w:rsidP="005D0B52">
            <w:pPr>
              <w:jc w:val="both"/>
              <w:rPr>
                <w:rFonts w:ascii="Verdana" w:hAnsi="Verdana" w:cstheme="minorHAnsi"/>
                <w:sz w:val="18"/>
                <w:szCs w:val="18"/>
              </w:rPr>
            </w:pPr>
          </w:p>
          <w:p w:rsidR="00F11163" w:rsidRPr="00506783" w:rsidRDefault="00F11163" w:rsidP="005D0B52">
            <w:pPr>
              <w:jc w:val="both"/>
              <w:rPr>
                <w:rFonts w:ascii="Verdana" w:hAnsi="Verdana" w:cstheme="minorHAnsi"/>
                <w:sz w:val="18"/>
                <w:szCs w:val="18"/>
              </w:rPr>
            </w:pPr>
            <w:r w:rsidRPr="00506783">
              <w:rPr>
                <w:rFonts w:ascii="Verdana" w:hAnsi="Verdana" w:cstheme="minorHAnsi"/>
                <w:b/>
                <w:bCs/>
                <w:sz w:val="18"/>
                <w:szCs w:val="18"/>
                <w:u w:val="single"/>
              </w:rPr>
              <w:t>Garantía a Primer Requerimiento</w:t>
            </w:r>
            <w:r w:rsidRPr="00506783">
              <w:rPr>
                <w:rFonts w:ascii="Verdana" w:hAnsi="Verdana" w:cstheme="minorHAnsi"/>
                <w:sz w:val="18"/>
                <w:szCs w:val="18"/>
              </w:rPr>
              <w:t>, emitida por una Entidad de Intermediación Financiera (</w:t>
            </w:r>
            <w:r w:rsidRPr="00506783">
              <w:rPr>
                <w:rFonts w:ascii="Verdana" w:hAnsi="Verdana" w:cstheme="minorHAnsi"/>
                <w:b/>
                <w:bCs/>
                <w:sz w:val="18"/>
                <w:szCs w:val="18"/>
                <w:u w:val="single"/>
              </w:rPr>
              <w:t>Bancaria)</w:t>
            </w:r>
            <w:r w:rsidRPr="00506783">
              <w:rPr>
                <w:rFonts w:ascii="Verdana" w:hAnsi="Verdana" w:cstheme="minorHAns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F11163" w:rsidRPr="00506783" w:rsidRDefault="00F11163" w:rsidP="005D0B52">
            <w:pPr>
              <w:jc w:val="both"/>
              <w:rPr>
                <w:rFonts w:ascii="Verdana" w:hAnsi="Verdana" w:cstheme="minorHAnsi"/>
                <w:sz w:val="18"/>
                <w:szCs w:val="18"/>
              </w:rPr>
            </w:pPr>
          </w:p>
          <w:p w:rsidR="00F11163" w:rsidRPr="00506783" w:rsidRDefault="00F11163" w:rsidP="005D0B52">
            <w:pPr>
              <w:pStyle w:val="Prrafodelista"/>
              <w:spacing w:after="13" w:line="276" w:lineRule="auto"/>
              <w:ind w:left="0"/>
              <w:contextualSpacing/>
              <w:jc w:val="both"/>
              <w:rPr>
                <w:rFonts w:ascii="Verdana" w:hAnsi="Verdana" w:cstheme="minorHAnsi"/>
                <w:b/>
                <w:sz w:val="18"/>
                <w:szCs w:val="18"/>
              </w:rPr>
            </w:pPr>
            <w:r w:rsidRPr="00506783">
              <w:rPr>
                <w:rFonts w:ascii="Verdana" w:hAnsi="Verdana" w:cstheme="minorHAnsi"/>
                <w:b/>
                <w:bCs/>
                <w:sz w:val="18"/>
                <w:szCs w:val="18"/>
                <w:u w:val="single"/>
              </w:rPr>
              <w:t>Póliza de caución a Primer requerimiento para Entidades Públicas</w:t>
            </w:r>
            <w:r w:rsidRPr="00506783">
              <w:rPr>
                <w:rFonts w:ascii="Verdana" w:hAnsi="Verdana" w:cstheme="minorHAns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F11163" w:rsidRPr="00506783" w:rsidRDefault="00F11163" w:rsidP="00F11163">
      <w:pPr>
        <w:jc w:val="both"/>
        <w:rPr>
          <w:rFonts w:ascii="Verdana" w:hAnsi="Verdana" w:cstheme="minorHAnsi"/>
          <w:b/>
          <w:bCs/>
          <w:color w:val="000000"/>
          <w:sz w:val="18"/>
          <w:szCs w:val="18"/>
          <w:lang w:val="es-BO"/>
        </w:rPr>
      </w:pPr>
    </w:p>
    <w:p w:rsidR="00192366" w:rsidRPr="00F11163" w:rsidRDefault="00192366" w:rsidP="00192366">
      <w:pPr>
        <w:rPr>
          <w:rFonts w:ascii="Verdana" w:hAnsi="Verdana"/>
          <w:sz w:val="18"/>
          <w:szCs w:val="18"/>
          <w:lang w:val="es-BO"/>
        </w:rPr>
      </w:pPr>
    </w:p>
    <w:p w:rsidR="00BD67B6" w:rsidRDefault="00BD67B6" w:rsidP="003A382A">
      <w:pPr>
        <w:jc w:val="center"/>
        <w:rPr>
          <w:rFonts w:asciiTheme="minorHAnsi" w:hAnsiTheme="minorHAnsi" w:cstheme="minorHAnsi"/>
          <w:b/>
          <w:sz w:val="22"/>
          <w:szCs w:val="22"/>
        </w:rPr>
      </w:pPr>
    </w:p>
    <w:p w:rsidR="00BD67B6" w:rsidRDefault="00BD67B6" w:rsidP="003A382A">
      <w:pPr>
        <w:jc w:val="center"/>
        <w:rPr>
          <w:rFonts w:asciiTheme="minorHAnsi" w:hAnsiTheme="minorHAnsi" w:cstheme="minorHAnsi"/>
          <w:b/>
          <w:sz w:val="22"/>
          <w:szCs w:val="22"/>
        </w:rPr>
      </w:pPr>
    </w:p>
    <w:p w:rsidR="00BD67B6" w:rsidRDefault="00BD67B6" w:rsidP="003A382A">
      <w:pPr>
        <w:jc w:val="center"/>
        <w:rPr>
          <w:rFonts w:asciiTheme="minorHAnsi" w:hAnsiTheme="minorHAnsi" w:cstheme="minorHAnsi"/>
          <w:b/>
          <w:sz w:val="22"/>
          <w:szCs w:val="22"/>
        </w:rPr>
      </w:pPr>
    </w:p>
    <w:p w:rsidR="00BD67B6" w:rsidRDefault="00BD67B6" w:rsidP="003A382A">
      <w:pPr>
        <w:jc w:val="center"/>
        <w:rPr>
          <w:rFonts w:asciiTheme="minorHAnsi" w:hAnsiTheme="minorHAnsi" w:cstheme="minorHAnsi"/>
          <w:b/>
          <w:sz w:val="22"/>
          <w:szCs w:val="22"/>
        </w:rPr>
      </w:pPr>
    </w:p>
    <w:p w:rsidR="00BD67B6" w:rsidRDefault="00BD67B6" w:rsidP="003A382A">
      <w:pPr>
        <w:jc w:val="center"/>
        <w:rPr>
          <w:rFonts w:asciiTheme="minorHAnsi" w:hAnsiTheme="minorHAnsi" w:cstheme="minorHAnsi"/>
          <w:b/>
          <w:sz w:val="22"/>
          <w:szCs w:val="22"/>
        </w:rPr>
      </w:pPr>
    </w:p>
    <w:p w:rsidR="00BD67B6" w:rsidRDefault="00BD67B6" w:rsidP="003A382A">
      <w:pPr>
        <w:jc w:val="center"/>
        <w:rPr>
          <w:rFonts w:asciiTheme="minorHAnsi" w:hAnsiTheme="minorHAnsi" w:cstheme="minorHAnsi"/>
          <w:b/>
          <w:sz w:val="22"/>
          <w:szCs w:val="22"/>
        </w:rPr>
      </w:pPr>
    </w:p>
    <w:p w:rsidR="00BD67B6" w:rsidRDefault="00BD67B6" w:rsidP="003A382A">
      <w:pPr>
        <w:jc w:val="center"/>
        <w:rPr>
          <w:rFonts w:asciiTheme="minorHAnsi" w:hAnsiTheme="minorHAnsi" w:cstheme="minorHAnsi"/>
          <w:b/>
          <w:sz w:val="22"/>
          <w:szCs w:val="22"/>
        </w:rPr>
      </w:pPr>
    </w:p>
    <w:p w:rsidR="00BD67B6" w:rsidRDefault="00BD67B6" w:rsidP="003A382A">
      <w:pPr>
        <w:jc w:val="center"/>
        <w:rPr>
          <w:rFonts w:asciiTheme="minorHAnsi" w:hAnsiTheme="minorHAnsi" w:cstheme="minorHAnsi"/>
          <w:b/>
          <w:sz w:val="22"/>
          <w:szCs w:val="22"/>
        </w:rPr>
      </w:pPr>
    </w:p>
    <w:p w:rsidR="00BD67B6" w:rsidRDefault="00BD67B6" w:rsidP="003A382A">
      <w:pPr>
        <w:jc w:val="center"/>
        <w:rPr>
          <w:rFonts w:asciiTheme="minorHAnsi" w:hAnsiTheme="minorHAnsi" w:cstheme="minorHAnsi"/>
          <w:b/>
          <w:sz w:val="22"/>
          <w:szCs w:val="22"/>
        </w:rPr>
      </w:pPr>
    </w:p>
    <w:p w:rsidR="00BD67B6" w:rsidRDefault="00BD67B6"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8C2F4C" w:rsidRPr="002665CF" w:rsidRDefault="008C2F4C" w:rsidP="008C2F4C">
      <w:pPr>
        <w:pStyle w:val="Prrafodelista"/>
        <w:spacing w:after="13" w:line="276" w:lineRule="auto"/>
        <w:ind w:left="0"/>
        <w:contextualSpacing/>
        <w:rPr>
          <w:rFonts w:asciiTheme="minorHAnsi" w:hAnsiTheme="minorHAnsi" w:cs="Calibri"/>
          <w:b/>
          <w:sz w:val="22"/>
          <w:szCs w:val="22"/>
        </w:rPr>
      </w:pPr>
      <w:r w:rsidRPr="002665CF">
        <w:rPr>
          <w:rFonts w:asciiTheme="minorHAnsi" w:hAnsiTheme="minorHAnsi" w:cs="Calibri"/>
          <w:b/>
          <w:sz w:val="22"/>
          <w:szCs w:val="22"/>
        </w:rPr>
        <w:t>GARANTIA DE SERIEDAD DE PROPUESTA</w:t>
      </w:r>
    </w:p>
    <w:p w:rsidR="008C2F4C" w:rsidRPr="002665CF" w:rsidRDefault="008C2F4C" w:rsidP="008C2F4C">
      <w:pPr>
        <w:jc w:val="both"/>
        <w:rPr>
          <w:rFonts w:asciiTheme="minorHAnsi" w:hAnsiTheme="minorHAnsi"/>
          <w:sz w:val="22"/>
          <w:szCs w:val="22"/>
        </w:rPr>
      </w:pPr>
      <w:r w:rsidRPr="002665CF">
        <w:rPr>
          <w:rFonts w:asciiTheme="minorHAnsi" w:hAnsiTheme="minorHAnsi"/>
          <w:sz w:val="22"/>
          <w:szCs w:val="22"/>
        </w:rPr>
        <w:t xml:space="preserve">A elección de la empresa proponente, ésta podrá optar por uno de los siguientes instrumentos financieros: </w:t>
      </w:r>
    </w:p>
    <w:p w:rsidR="008C2F4C" w:rsidRPr="002665CF" w:rsidRDefault="008C2F4C" w:rsidP="008C2F4C">
      <w:pPr>
        <w:rPr>
          <w:rFonts w:asciiTheme="minorHAnsi" w:hAnsiTheme="minorHAnsi"/>
          <w:sz w:val="22"/>
          <w:szCs w:val="22"/>
        </w:rPr>
      </w:pPr>
    </w:p>
    <w:p w:rsidR="008C2F4C" w:rsidRPr="002665CF" w:rsidRDefault="008C2F4C" w:rsidP="008C2F4C">
      <w:pPr>
        <w:spacing w:after="240"/>
        <w:jc w:val="both"/>
        <w:rPr>
          <w:rFonts w:asciiTheme="minorHAnsi" w:hAnsiTheme="minorHAnsi"/>
          <w:sz w:val="22"/>
          <w:szCs w:val="22"/>
        </w:rPr>
      </w:pPr>
      <w:r w:rsidRPr="002665CF">
        <w:rPr>
          <w:rFonts w:asciiTheme="minorHAnsi" w:hAnsiTheme="minorHAnsi"/>
          <w:b/>
          <w:bCs/>
          <w:sz w:val="22"/>
          <w:szCs w:val="22"/>
          <w:u w:val="single"/>
        </w:rPr>
        <w:t>Boleta de Garantía</w:t>
      </w:r>
      <w:r w:rsidRPr="002665CF">
        <w:rPr>
          <w:rFonts w:asciiTheme="minorHAnsi" w:hAnsiTheme="minorHAnsi"/>
          <w:b/>
          <w:bCs/>
          <w:sz w:val="22"/>
          <w:szCs w:val="22"/>
        </w:rPr>
        <w:t>,</w:t>
      </w:r>
      <w:r w:rsidRPr="002665CF">
        <w:rPr>
          <w:rFonts w:asciiTheme="minorHAnsi" w:hAnsiTheme="minorHAnsi"/>
          <w:sz w:val="22"/>
          <w:szCs w:val="22"/>
        </w:rPr>
        <w:t xml:space="preserve"> emitida por una Entidad de Intermediación Financiera (</w:t>
      </w:r>
      <w:r w:rsidRPr="002665CF">
        <w:rPr>
          <w:rFonts w:asciiTheme="minorHAnsi" w:hAnsiTheme="minorHAnsi"/>
          <w:b/>
          <w:bCs/>
          <w:sz w:val="22"/>
          <w:szCs w:val="22"/>
          <w:u w:val="single"/>
        </w:rPr>
        <w:t>Bancaria)</w:t>
      </w:r>
      <w:r w:rsidRPr="002665CF">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FF689D">
        <w:rPr>
          <w:rFonts w:asciiTheme="minorHAnsi" w:hAnsiTheme="minorHAnsi"/>
          <w:sz w:val="22"/>
          <w:szCs w:val="22"/>
        </w:rPr>
        <w:t>120</w:t>
      </w:r>
      <w:r w:rsidRPr="002665CF">
        <w:rPr>
          <w:rFonts w:asciiTheme="minorHAnsi" w:hAnsiTheme="minorHAnsi"/>
          <w:sz w:val="22"/>
          <w:szCs w:val="22"/>
        </w:rPr>
        <w:t xml:space="preserve"> días calendario computables a partir de la fecha de Presentación de Propuestas, por un monto equivalente de  al menos 1 % del valor total de la propuesta económica.</w:t>
      </w:r>
    </w:p>
    <w:p w:rsidR="008C2F4C" w:rsidRPr="002665CF" w:rsidRDefault="008C2F4C" w:rsidP="008C2F4C">
      <w:pPr>
        <w:jc w:val="both"/>
        <w:rPr>
          <w:rFonts w:asciiTheme="minorHAnsi" w:hAnsiTheme="minorHAnsi"/>
          <w:sz w:val="22"/>
          <w:szCs w:val="22"/>
        </w:rPr>
      </w:pPr>
      <w:r w:rsidRPr="002665CF">
        <w:rPr>
          <w:rFonts w:asciiTheme="minorHAnsi" w:hAnsiTheme="minorHAnsi"/>
          <w:b/>
          <w:bCs/>
          <w:sz w:val="22"/>
          <w:szCs w:val="22"/>
          <w:u w:val="single"/>
        </w:rPr>
        <w:t>Garantía a Primer Requerimiento</w:t>
      </w:r>
      <w:r w:rsidRPr="002665CF">
        <w:rPr>
          <w:rFonts w:asciiTheme="minorHAnsi" w:hAnsiTheme="minorHAnsi"/>
          <w:sz w:val="22"/>
          <w:szCs w:val="22"/>
        </w:rPr>
        <w:t>, emitida por una Entidad de Intermediación Financiera (</w:t>
      </w:r>
      <w:r w:rsidRPr="002665CF">
        <w:rPr>
          <w:rFonts w:asciiTheme="minorHAnsi" w:hAnsiTheme="minorHAnsi"/>
          <w:b/>
          <w:bCs/>
          <w:sz w:val="22"/>
          <w:szCs w:val="22"/>
          <w:u w:val="single"/>
        </w:rPr>
        <w:t>Bancaria)</w:t>
      </w:r>
      <w:r w:rsidRPr="002665CF">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FF689D">
        <w:rPr>
          <w:rFonts w:asciiTheme="minorHAnsi" w:hAnsiTheme="minorHAnsi"/>
          <w:sz w:val="22"/>
          <w:szCs w:val="22"/>
        </w:rPr>
        <w:t>120</w:t>
      </w:r>
      <w:r w:rsidRPr="002665CF">
        <w:rPr>
          <w:rFonts w:asciiTheme="minorHAnsi" w:hAnsiTheme="minorHAnsi"/>
          <w:sz w:val="22"/>
          <w:szCs w:val="22"/>
        </w:rPr>
        <w:t xml:space="preserve"> días calendario computables a partir de la fecha de Presentación de Propuestas, por un monto equivalente de  al menos 1 % del valor total la propuesta económica.</w:t>
      </w:r>
    </w:p>
    <w:p w:rsidR="008C2F4C" w:rsidRPr="002665CF" w:rsidRDefault="008C2F4C" w:rsidP="008C2F4C">
      <w:pPr>
        <w:jc w:val="both"/>
        <w:rPr>
          <w:rFonts w:asciiTheme="minorHAnsi" w:hAnsiTheme="minorHAnsi"/>
          <w:sz w:val="22"/>
          <w:szCs w:val="22"/>
        </w:rPr>
      </w:pPr>
    </w:p>
    <w:p w:rsidR="003A382A" w:rsidRPr="006F470A" w:rsidRDefault="008C2F4C" w:rsidP="008C2F4C">
      <w:pPr>
        <w:tabs>
          <w:tab w:val="left" w:pos="900"/>
          <w:tab w:val="center" w:pos="4561"/>
        </w:tabs>
        <w:rPr>
          <w:rFonts w:asciiTheme="minorHAnsi" w:hAnsiTheme="minorHAnsi" w:cstheme="minorHAnsi"/>
          <w:b/>
          <w:sz w:val="22"/>
          <w:szCs w:val="22"/>
          <w:lang w:val="es-ES_tradnl"/>
        </w:rPr>
      </w:pPr>
      <w:r w:rsidRPr="002665CF">
        <w:rPr>
          <w:rFonts w:asciiTheme="minorHAnsi" w:hAnsiTheme="minorHAnsi"/>
          <w:b/>
          <w:bCs/>
          <w:sz w:val="22"/>
          <w:szCs w:val="22"/>
          <w:u w:val="single"/>
        </w:rPr>
        <w:t>Póliza de caución a Primer requerimiento para Entidades Públicas</w:t>
      </w:r>
      <w:r w:rsidRPr="002665CF">
        <w:rPr>
          <w:rFonts w:asciiTheme="minorHAnsi" w:hAnsi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FF689D">
        <w:rPr>
          <w:rFonts w:asciiTheme="minorHAnsi" w:hAnsiTheme="minorHAnsi"/>
          <w:sz w:val="22"/>
          <w:szCs w:val="22"/>
        </w:rPr>
        <w:t>120</w:t>
      </w:r>
      <w:r w:rsidRPr="002665CF">
        <w:rPr>
          <w:rFonts w:asciiTheme="minorHAnsi" w:hAnsiTheme="minorHAnsi"/>
          <w:sz w:val="22"/>
          <w:szCs w:val="22"/>
        </w:rPr>
        <w:t xml:space="preserve"> días calendario computables a partir de la fecha de Presentación de Propuestas, por un monto equivalente de  al menos  1 % del valor total de la propuesta económica.</w:t>
      </w: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 xml:space="preserve">MODELO DE </w:t>
      </w:r>
      <w:r w:rsidR="00FF689D">
        <w:rPr>
          <w:rFonts w:asciiTheme="minorHAnsi" w:hAnsiTheme="minorHAnsi" w:cstheme="minorHAnsi"/>
          <w:b/>
          <w:bCs/>
          <w:sz w:val="22"/>
          <w:szCs w:val="22"/>
        </w:rPr>
        <w:t>CONTRATO</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8C2F4C">
        <w:trPr>
          <w:trHeight w:val="739"/>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Default="00BD420D" w:rsidP="00BD420D">
      <w:pPr>
        <w:jc w:val="center"/>
        <w:rPr>
          <w:noProof/>
          <w:lang w:val="es-BO" w:eastAsia="es-BO"/>
        </w:rPr>
      </w:pPr>
    </w:p>
    <w:p w:rsidR="00FF689D" w:rsidRPr="005626DC" w:rsidRDefault="00FF689D" w:rsidP="00FF689D">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FF689D" w:rsidRPr="005626DC" w:rsidRDefault="00FF689D" w:rsidP="00FF689D">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FF689D" w:rsidRPr="005626DC" w:rsidRDefault="00FF689D" w:rsidP="00FF689D">
      <w:pPr>
        <w:tabs>
          <w:tab w:val="left" w:pos="5103"/>
        </w:tabs>
        <w:spacing w:before="120" w:after="120"/>
        <w:jc w:val="center"/>
        <w:rPr>
          <w:rFonts w:ascii="Arial" w:hAnsi="Arial" w:cs="Arial"/>
          <w:b/>
        </w:rPr>
      </w:pPr>
    </w:p>
    <w:p w:rsidR="00FF689D" w:rsidRPr="005626DC" w:rsidRDefault="00FF689D" w:rsidP="00FF689D">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FF689D" w:rsidRPr="005626DC" w:rsidRDefault="00FF689D" w:rsidP="00FF689D">
      <w:pPr>
        <w:tabs>
          <w:tab w:val="left" w:pos="0"/>
        </w:tabs>
        <w:jc w:val="center"/>
        <w:rPr>
          <w:rFonts w:ascii="Arial" w:hAnsi="Arial" w:cs="Arial"/>
          <w:b/>
        </w:rPr>
      </w:pPr>
      <w:r w:rsidRPr="005626DC">
        <w:rPr>
          <w:rFonts w:ascii="Arial" w:hAnsi="Arial" w:cs="Arial"/>
          <w:b/>
        </w:rPr>
        <w:t>CÓDIGO: _______________</w:t>
      </w:r>
    </w:p>
    <w:p w:rsidR="00FF689D" w:rsidRDefault="00FF689D" w:rsidP="00FF689D">
      <w:pPr>
        <w:spacing w:after="120"/>
        <w:jc w:val="both"/>
        <w:rPr>
          <w:rFonts w:ascii="Arial" w:hAnsi="Arial" w:cs="Arial"/>
          <w:b/>
          <w:sz w:val="21"/>
          <w:szCs w:val="21"/>
          <w:lang w:val="es-BO"/>
        </w:rPr>
      </w:pPr>
    </w:p>
    <w:p w:rsidR="00FF689D" w:rsidRPr="00012AE1" w:rsidRDefault="00FF689D" w:rsidP="00FF689D">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FF689D" w:rsidRPr="00012AE1" w:rsidRDefault="00FF689D" w:rsidP="00FF689D">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FF689D" w:rsidRPr="00012AE1" w:rsidRDefault="00FF689D" w:rsidP="00FF689D">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FF689D" w:rsidRDefault="00FF689D" w:rsidP="00FF689D">
      <w:pPr>
        <w:autoSpaceDE w:val="0"/>
        <w:autoSpaceDN w:val="0"/>
        <w:adjustRightInd w:val="0"/>
        <w:spacing w:before="120" w:after="120"/>
        <w:jc w:val="both"/>
        <w:rPr>
          <w:rFonts w:ascii="Arial" w:hAnsi="Arial" w:cs="Arial"/>
          <w:b/>
          <w:u w:val="single"/>
        </w:rPr>
      </w:pPr>
    </w:p>
    <w:p w:rsidR="00FF689D" w:rsidRPr="00012AE1" w:rsidRDefault="00FF689D" w:rsidP="00FF689D">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FF689D" w:rsidRPr="005626DC" w:rsidRDefault="00FF689D" w:rsidP="008E41D7">
      <w:pPr>
        <w:pStyle w:val="Prrafodelista"/>
        <w:numPr>
          <w:ilvl w:val="1"/>
          <w:numId w:val="47"/>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FF689D" w:rsidRPr="005626DC" w:rsidRDefault="00FF689D" w:rsidP="00FF689D">
      <w:pPr>
        <w:pStyle w:val="Prrafodelista"/>
        <w:spacing w:before="120" w:after="120"/>
        <w:ind w:left="709"/>
        <w:jc w:val="both"/>
        <w:rPr>
          <w:rFonts w:ascii="Arial" w:hAnsi="Arial" w:cs="Arial"/>
          <w:i/>
        </w:rPr>
      </w:pPr>
    </w:p>
    <w:p w:rsidR="00FF689D" w:rsidRPr="005626DC" w:rsidRDefault="00FF689D" w:rsidP="008E41D7">
      <w:pPr>
        <w:pStyle w:val="Prrafodelista"/>
        <w:numPr>
          <w:ilvl w:val="1"/>
          <w:numId w:val="47"/>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FF689D" w:rsidRPr="005626DC" w:rsidRDefault="00FF689D" w:rsidP="00FF689D">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FF689D" w:rsidRPr="005626DC" w:rsidRDefault="00FF689D" w:rsidP="00FF689D">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FF689D" w:rsidRPr="005626DC" w:rsidRDefault="00FF689D" w:rsidP="00FF689D">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FF689D" w:rsidRPr="005626DC" w:rsidRDefault="00FF689D" w:rsidP="00FF689D">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FF689D" w:rsidRPr="005626DC" w:rsidRDefault="00FF689D" w:rsidP="00FF689D">
      <w:pPr>
        <w:spacing w:before="120" w:after="120"/>
        <w:ind w:left="705" w:hanging="705"/>
        <w:jc w:val="both"/>
        <w:rPr>
          <w:rFonts w:ascii="Arial" w:hAnsi="Arial" w:cs="Arial"/>
        </w:rPr>
      </w:pPr>
      <w:r w:rsidRPr="005626DC">
        <w:rPr>
          <w:rFonts w:ascii="Arial" w:hAnsi="Arial" w:cs="Arial"/>
          <w:b/>
        </w:rPr>
        <w:lastRenderedPageBreak/>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FF689D" w:rsidRPr="005626DC" w:rsidTr="00EC6657">
        <w:tc>
          <w:tcPr>
            <w:tcW w:w="2522" w:type="dxa"/>
          </w:tcPr>
          <w:p w:rsidR="00FF689D" w:rsidRPr="005626DC" w:rsidRDefault="00FF689D" w:rsidP="00EC6657">
            <w:pPr>
              <w:spacing w:before="120" w:after="120"/>
              <w:rPr>
                <w:rFonts w:ascii="Arial" w:hAnsi="Arial" w:cs="Arial"/>
                <w:b/>
              </w:rPr>
            </w:pPr>
            <w:r w:rsidRPr="005626DC">
              <w:rPr>
                <w:rFonts w:ascii="Arial" w:hAnsi="Arial" w:cs="Arial"/>
                <w:b/>
              </w:rPr>
              <w:t>Adquisición:</w:t>
            </w:r>
          </w:p>
          <w:p w:rsidR="00FF689D" w:rsidRPr="005626DC" w:rsidRDefault="00FF689D" w:rsidP="00EC6657">
            <w:pPr>
              <w:spacing w:before="120" w:after="120"/>
              <w:jc w:val="both"/>
              <w:rPr>
                <w:rFonts w:ascii="Arial" w:hAnsi="Arial" w:cs="Arial"/>
              </w:rPr>
            </w:pPr>
          </w:p>
        </w:tc>
        <w:tc>
          <w:tcPr>
            <w:tcW w:w="6237" w:type="dxa"/>
          </w:tcPr>
          <w:p w:rsidR="00FF689D" w:rsidRPr="005626DC" w:rsidRDefault="00FF689D" w:rsidP="00EC6657">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FF689D" w:rsidRPr="005626DC" w:rsidTr="00EC6657">
        <w:tc>
          <w:tcPr>
            <w:tcW w:w="2522" w:type="dxa"/>
          </w:tcPr>
          <w:p w:rsidR="00FF689D" w:rsidRPr="005626DC" w:rsidRDefault="00FF689D" w:rsidP="00EC6657">
            <w:pPr>
              <w:spacing w:before="120" w:after="120"/>
              <w:jc w:val="both"/>
              <w:rPr>
                <w:rFonts w:ascii="Arial" w:hAnsi="Arial" w:cs="Arial"/>
                <w:b/>
              </w:rPr>
            </w:pPr>
            <w:r w:rsidRPr="005626DC">
              <w:rPr>
                <w:rFonts w:ascii="Arial" w:hAnsi="Arial" w:cs="Arial"/>
                <w:b/>
              </w:rPr>
              <w:t>Contrato:</w:t>
            </w:r>
          </w:p>
        </w:tc>
        <w:tc>
          <w:tcPr>
            <w:tcW w:w="6237" w:type="dxa"/>
          </w:tcPr>
          <w:p w:rsidR="00FF689D" w:rsidRPr="005626DC" w:rsidRDefault="00FF689D" w:rsidP="00EC6657">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FF689D" w:rsidRPr="005626DC" w:rsidTr="00EC6657">
        <w:tc>
          <w:tcPr>
            <w:tcW w:w="2522" w:type="dxa"/>
          </w:tcPr>
          <w:p w:rsidR="00FF689D" w:rsidRPr="005626DC" w:rsidRDefault="00FF689D" w:rsidP="00EC6657">
            <w:pPr>
              <w:spacing w:before="120" w:after="120"/>
              <w:rPr>
                <w:rFonts w:ascii="Arial" w:hAnsi="Arial" w:cs="Arial"/>
                <w:b/>
              </w:rPr>
            </w:pPr>
            <w:r w:rsidRPr="005626DC">
              <w:rPr>
                <w:rFonts w:ascii="Arial" w:hAnsi="Arial" w:cs="Arial"/>
                <w:b/>
              </w:rPr>
              <w:t>Responsable o Comité de Recepción:</w:t>
            </w:r>
          </w:p>
        </w:tc>
        <w:tc>
          <w:tcPr>
            <w:tcW w:w="6237" w:type="dxa"/>
          </w:tcPr>
          <w:p w:rsidR="00FF689D" w:rsidRPr="005626DC" w:rsidRDefault="00FF689D" w:rsidP="00EC6657">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FF689D" w:rsidRPr="005626DC" w:rsidTr="00EC6657">
        <w:tc>
          <w:tcPr>
            <w:tcW w:w="2522" w:type="dxa"/>
          </w:tcPr>
          <w:p w:rsidR="00FF689D" w:rsidRPr="005626DC" w:rsidRDefault="00FF689D" w:rsidP="00EC6657">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FF689D" w:rsidRPr="005626DC" w:rsidRDefault="00FF689D" w:rsidP="00EC6657">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FF689D" w:rsidRPr="005626DC" w:rsidTr="00EC6657">
        <w:tc>
          <w:tcPr>
            <w:tcW w:w="2522" w:type="dxa"/>
          </w:tcPr>
          <w:p w:rsidR="00FF689D" w:rsidRPr="005626DC" w:rsidRDefault="00FF689D" w:rsidP="00EC6657">
            <w:pPr>
              <w:spacing w:before="120" w:after="120"/>
              <w:rPr>
                <w:rFonts w:ascii="Arial" w:hAnsi="Arial" w:cs="Arial"/>
                <w:b/>
              </w:rPr>
            </w:pPr>
            <w:r w:rsidRPr="005626DC">
              <w:rPr>
                <w:rFonts w:ascii="Arial" w:hAnsi="Arial" w:cs="Arial"/>
                <w:b/>
              </w:rPr>
              <w:t>Unidad Solicitante:</w:t>
            </w:r>
          </w:p>
        </w:tc>
        <w:tc>
          <w:tcPr>
            <w:tcW w:w="6237" w:type="dxa"/>
          </w:tcPr>
          <w:p w:rsidR="00FF689D" w:rsidRPr="005626DC" w:rsidRDefault="00FF689D" w:rsidP="00EC6657">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FF689D" w:rsidRPr="005626DC" w:rsidRDefault="00FF689D" w:rsidP="00FF689D">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FF689D" w:rsidRPr="005626DC" w:rsidRDefault="00FF689D" w:rsidP="00FF689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FF689D" w:rsidRPr="005626DC" w:rsidRDefault="00FF689D" w:rsidP="00FF689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FF689D" w:rsidRPr="005626DC" w:rsidRDefault="00FF689D" w:rsidP="00FF689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FF689D" w:rsidRPr="005626DC" w:rsidRDefault="00FF689D" w:rsidP="00FF689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F689D" w:rsidRPr="005626DC" w:rsidRDefault="00FF689D" w:rsidP="00FF689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FF689D" w:rsidRPr="005626DC" w:rsidRDefault="00FF689D" w:rsidP="00FF689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FF689D" w:rsidRPr="005626DC" w:rsidRDefault="00FF689D" w:rsidP="00FF689D">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F689D" w:rsidRPr="005626DC" w:rsidRDefault="00FF689D" w:rsidP="00FF689D">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FF689D" w:rsidRPr="005626DC" w:rsidRDefault="00FF689D" w:rsidP="00FF689D">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FF689D" w:rsidRPr="005626DC" w:rsidRDefault="00FF689D" w:rsidP="00FF689D">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lastRenderedPageBreak/>
        <w:t xml:space="preserve">Forman parte integrante e indivisible del presente Contrato, los anexos que se detallan a continuación y que tienen por finalidad complementarse mutuamente: </w:t>
      </w:r>
    </w:p>
    <w:p w:rsidR="00FF689D" w:rsidRPr="005626DC" w:rsidRDefault="00FF689D" w:rsidP="00FF689D">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FF689D" w:rsidRPr="005626DC" w:rsidRDefault="00FF689D" w:rsidP="00FF689D">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FF689D" w:rsidRPr="005626DC" w:rsidRDefault="00FF689D" w:rsidP="00FF689D">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FF689D" w:rsidRPr="005626DC" w:rsidRDefault="00FF689D" w:rsidP="00FF689D">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FF689D" w:rsidRPr="005626DC" w:rsidRDefault="00FF689D" w:rsidP="00FF689D">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FF689D" w:rsidRPr="005626DC" w:rsidRDefault="00FF689D" w:rsidP="00FF689D">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FF689D" w:rsidRPr="005626DC" w:rsidRDefault="00FF689D" w:rsidP="00FF689D">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FF689D" w:rsidRPr="005626DC" w:rsidRDefault="00FF689D" w:rsidP="00FF689D">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FF689D" w:rsidRPr="005626DC" w:rsidRDefault="00FF689D" w:rsidP="00FF689D">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FF689D" w:rsidRPr="005626DC" w:rsidRDefault="00FF689D" w:rsidP="00FF689D">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FF689D" w:rsidRPr="005626DC" w:rsidRDefault="00FF689D" w:rsidP="00FF689D">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FF689D" w:rsidRPr="005626DC" w:rsidRDefault="00FF689D" w:rsidP="00FF689D">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FF689D" w:rsidRPr="005626DC" w:rsidRDefault="00FF689D" w:rsidP="00FF689D">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FF689D" w:rsidRPr="005626DC" w:rsidTr="00EC6657">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FF689D" w:rsidRPr="005626DC" w:rsidRDefault="00FF689D" w:rsidP="00EC6657">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FF689D" w:rsidRPr="005626DC" w:rsidRDefault="00FF689D" w:rsidP="00EC6657">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FF689D" w:rsidRPr="005626DC" w:rsidRDefault="00FF689D" w:rsidP="00EC6657">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FF689D" w:rsidRPr="005626DC" w:rsidRDefault="00FF689D" w:rsidP="00EC6657">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FF689D" w:rsidRPr="005626DC" w:rsidRDefault="00FF689D" w:rsidP="00EC6657">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FF689D" w:rsidRPr="005626DC" w:rsidRDefault="00FF689D" w:rsidP="00EC6657">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FF689D" w:rsidRPr="005626DC" w:rsidRDefault="00FF689D" w:rsidP="00EC6657">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FF689D" w:rsidRPr="005626DC" w:rsidRDefault="00FF689D" w:rsidP="00EC6657">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FF689D" w:rsidRPr="005626DC" w:rsidRDefault="00FF689D" w:rsidP="00EC6657">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FF689D" w:rsidRPr="005626DC" w:rsidTr="00EC6657">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FF689D" w:rsidRPr="005626DC" w:rsidRDefault="00FF689D" w:rsidP="00EC6657">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FF689D" w:rsidRPr="005626DC" w:rsidRDefault="00FF689D" w:rsidP="00EC6657">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FF689D" w:rsidRPr="005626DC" w:rsidRDefault="00FF689D" w:rsidP="00EC6657">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FF689D" w:rsidRPr="005626DC" w:rsidRDefault="00FF689D" w:rsidP="00EC6657">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FF689D" w:rsidRPr="005626DC" w:rsidRDefault="00FF689D" w:rsidP="00EC6657">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FF689D" w:rsidRPr="005626DC" w:rsidRDefault="00FF689D" w:rsidP="00EC6657">
            <w:pPr>
              <w:jc w:val="right"/>
              <w:rPr>
                <w:rFonts w:ascii="Arial" w:hAnsi="Arial" w:cs="Arial"/>
                <w:color w:val="000000"/>
                <w:lang w:val="es-BO" w:eastAsia="es-BO"/>
              </w:rPr>
            </w:pPr>
          </w:p>
        </w:tc>
      </w:tr>
      <w:tr w:rsidR="00FF689D" w:rsidRPr="005626DC" w:rsidTr="00EC6657">
        <w:trPr>
          <w:trHeight w:val="557"/>
        </w:trPr>
        <w:tc>
          <w:tcPr>
            <w:tcW w:w="640" w:type="dxa"/>
            <w:tcBorders>
              <w:top w:val="single" w:sz="4" w:space="0" w:color="auto"/>
            </w:tcBorders>
            <w:shd w:val="clear" w:color="auto" w:fill="auto"/>
            <w:noWrap/>
            <w:vAlign w:val="center"/>
            <w:hideMark/>
          </w:tcPr>
          <w:p w:rsidR="00FF689D" w:rsidRPr="005626DC" w:rsidRDefault="00FF689D" w:rsidP="00EC6657">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FF689D" w:rsidRPr="005626DC" w:rsidRDefault="00FF689D" w:rsidP="00EC6657">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FF689D" w:rsidRPr="005626DC" w:rsidRDefault="00FF689D" w:rsidP="00EC6657">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FF689D" w:rsidRPr="005626DC" w:rsidRDefault="00FF689D" w:rsidP="00EC6657">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689D" w:rsidRPr="005626DC" w:rsidRDefault="00FF689D" w:rsidP="00EC6657">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FF689D" w:rsidRPr="005626DC" w:rsidRDefault="00FF689D" w:rsidP="00EC6657">
            <w:pPr>
              <w:jc w:val="right"/>
              <w:rPr>
                <w:rFonts w:ascii="Arial" w:hAnsi="Arial" w:cs="Arial"/>
                <w:b/>
                <w:bCs/>
                <w:color w:val="000000"/>
                <w:lang w:val="es-BO" w:eastAsia="es-BO"/>
              </w:rPr>
            </w:pPr>
          </w:p>
        </w:tc>
      </w:tr>
    </w:tbl>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FF689D" w:rsidRPr="005626DC" w:rsidRDefault="00FF689D" w:rsidP="00FF689D">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FF689D" w:rsidRPr="005626DC" w:rsidRDefault="00FF689D" w:rsidP="00FF689D">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w:t>
      </w:r>
      <w:r w:rsidRPr="005626DC">
        <w:rPr>
          <w:rFonts w:ascii="Arial" w:hAnsi="Arial" w:cs="Arial"/>
          <w:lang w:val="es-ES_tradnl"/>
        </w:rPr>
        <w:lastRenderedPageBreak/>
        <w:t>reconocerá costos por trabajos adicionales que previamente no tuvieran su expresa aprobación y no se haya cumplido con lo establecido en el Contrato.</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FF689D" w:rsidRPr="005626DC" w:rsidRDefault="00FF689D" w:rsidP="00FF689D">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FF689D" w:rsidRPr="005626DC" w:rsidRDefault="00FF689D" w:rsidP="00FF689D">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FF689D" w:rsidRPr="005626DC" w:rsidRDefault="00FF689D" w:rsidP="008E41D7">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FF689D" w:rsidRPr="005626DC" w:rsidRDefault="00FF689D" w:rsidP="008E41D7">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FF689D" w:rsidRPr="005626DC" w:rsidRDefault="00FF689D" w:rsidP="008E41D7">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FF689D" w:rsidRPr="005626DC" w:rsidRDefault="00FF689D" w:rsidP="008E41D7">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FF689D" w:rsidRPr="005626DC" w:rsidRDefault="00FF689D" w:rsidP="008E41D7">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FF689D" w:rsidRPr="005626DC" w:rsidRDefault="00FF689D" w:rsidP="00FF689D">
      <w:pPr>
        <w:spacing w:before="120" w:after="120"/>
        <w:jc w:val="both"/>
        <w:rPr>
          <w:rFonts w:ascii="Arial" w:hAnsi="Arial" w:cs="Arial"/>
          <w:b/>
          <w:iCs/>
          <w:u w:val="single"/>
        </w:rPr>
      </w:pPr>
      <w:r w:rsidRPr="005626DC">
        <w:rPr>
          <w:rFonts w:ascii="Arial" w:hAnsi="Arial" w:cs="Arial"/>
          <w:b/>
          <w:iCs/>
          <w:u w:val="single"/>
        </w:rPr>
        <w:t>DÉCIMA PRIMERA.- (FACTURACIÓN)</w:t>
      </w:r>
    </w:p>
    <w:p w:rsidR="00FF689D" w:rsidRPr="005626DC" w:rsidRDefault="00FF689D" w:rsidP="00FF689D">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FF689D" w:rsidRPr="005626DC" w:rsidRDefault="00FF689D" w:rsidP="00FF689D">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FF689D" w:rsidRPr="005626DC" w:rsidRDefault="00FF689D" w:rsidP="00FF689D">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FF689D" w:rsidRPr="005626DC" w:rsidRDefault="00FF689D" w:rsidP="00FF689D">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FF689D" w:rsidRPr="005626DC" w:rsidRDefault="00FF689D" w:rsidP="00FF689D">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FF689D" w:rsidRPr="005626DC" w:rsidRDefault="00FF689D" w:rsidP="00FF689D">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lastRenderedPageBreak/>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FF689D" w:rsidRPr="005626DC" w:rsidRDefault="00FF689D" w:rsidP="00FF689D">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F689D" w:rsidRPr="005626DC" w:rsidTr="00EC6657">
        <w:trPr>
          <w:trHeight w:val="237"/>
        </w:trPr>
        <w:tc>
          <w:tcPr>
            <w:tcW w:w="4511" w:type="dxa"/>
            <w:tcBorders>
              <w:top w:val="single" w:sz="4" w:space="0" w:color="auto"/>
              <w:left w:val="single" w:sz="4" w:space="0" w:color="auto"/>
              <w:bottom w:val="single" w:sz="4" w:space="0" w:color="auto"/>
              <w:right w:val="single" w:sz="4" w:space="0" w:color="auto"/>
            </w:tcBorders>
          </w:tcPr>
          <w:p w:rsidR="00FF689D" w:rsidRPr="005626DC" w:rsidRDefault="00FF689D" w:rsidP="00EC6657">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FF689D" w:rsidRPr="005626DC" w:rsidRDefault="00FF689D" w:rsidP="00EC6657">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FF689D" w:rsidRPr="005626DC" w:rsidTr="00EC6657">
        <w:trPr>
          <w:trHeight w:val="1505"/>
        </w:trPr>
        <w:tc>
          <w:tcPr>
            <w:tcW w:w="4511" w:type="dxa"/>
            <w:tcBorders>
              <w:top w:val="single" w:sz="4" w:space="0" w:color="auto"/>
              <w:left w:val="single" w:sz="4" w:space="0" w:color="auto"/>
              <w:bottom w:val="single" w:sz="4" w:space="0" w:color="auto"/>
              <w:right w:val="single" w:sz="4" w:space="0" w:color="auto"/>
            </w:tcBorders>
          </w:tcPr>
          <w:p w:rsidR="00FF689D" w:rsidRPr="005626DC" w:rsidRDefault="00FF689D" w:rsidP="00EC6657">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FF689D" w:rsidRDefault="00FF689D" w:rsidP="00EC6657">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FF689D" w:rsidRPr="00E07048" w:rsidRDefault="00FF689D" w:rsidP="00EC6657">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FF689D" w:rsidRPr="005626DC" w:rsidRDefault="00FF689D" w:rsidP="00EC6657">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FF689D" w:rsidRPr="005626DC" w:rsidRDefault="00FF689D" w:rsidP="00EC6657">
            <w:pPr>
              <w:widowControl w:val="0"/>
              <w:ind w:left="180" w:hanging="180"/>
              <w:jc w:val="both"/>
              <w:rPr>
                <w:rFonts w:ascii="Arial" w:hAnsi="Arial" w:cs="Arial"/>
                <w:lang w:val="es-BO"/>
              </w:rPr>
            </w:pPr>
            <w:r w:rsidRPr="005626DC">
              <w:rPr>
                <w:rFonts w:ascii="Arial" w:hAnsi="Arial" w:cs="Arial"/>
                <w:b/>
                <w:lang w:val="es-BO"/>
              </w:rPr>
              <w:t>Attn.:</w:t>
            </w:r>
            <w:r w:rsidRPr="005626DC">
              <w:rPr>
                <w:rFonts w:ascii="Arial" w:hAnsi="Arial" w:cs="Arial"/>
                <w:lang w:val="es-BO"/>
              </w:rPr>
              <w:t xml:space="preserve"> __________________________</w:t>
            </w:r>
          </w:p>
          <w:p w:rsidR="00FF689D" w:rsidRPr="005626DC" w:rsidRDefault="00FF689D" w:rsidP="00EC6657">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FF689D" w:rsidRPr="005626DC" w:rsidRDefault="00FF689D" w:rsidP="00EC6657">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FF689D" w:rsidRDefault="00FF689D" w:rsidP="00EC6657">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FF689D" w:rsidRDefault="00FF689D" w:rsidP="00EC6657">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FF689D" w:rsidRPr="005626DC" w:rsidRDefault="00FF689D" w:rsidP="00EC6657">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FF689D" w:rsidRPr="005626DC" w:rsidRDefault="00FF689D" w:rsidP="00EC6657">
            <w:pPr>
              <w:autoSpaceDE w:val="0"/>
              <w:autoSpaceDN w:val="0"/>
              <w:adjustRightInd w:val="0"/>
              <w:ind w:left="180" w:hanging="180"/>
              <w:rPr>
                <w:rFonts w:ascii="Arial" w:hAnsi="Arial" w:cs="Arial"/>
                <w:lang w:val="es-ES_tradnl"/>
              </w:rPr>
            </w:pPr>
            <w:r w:rsidRPr="005626DC">
              <w:rPr>
                <w:rFonts w:ascii="Arial" w:hAnsi="Arial" w:cs="Arial"/>
                <w:b/>
                <w:lang w:val="es-ES_tradnl"/>
              </w:rPr>
              <w:t>Attn.:</w:t>
            </w:r>
            <w:r w:rsidRPr="005626DC">
              <w:rPr>
                <w:rFonts w:ascii="Arial" w:hAnsi="Arial" w:cs="Arial"/>
                <w:lang w:val="es-ES_tradnl"/>
              </w:rPr>
              <w:t xml:space="preserve"> ________________________</w:t>
            </w:r>
          </w:p>
          <w:p w:rsidR="00FF689D" w:rsidRPr="005626DC" w:rsidRDefault="00FF689D" w:rsidP="00EC6657">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FF689D" w:rsidRPr="005626DC" w:rsidRDefault="00FF689D" w:rsidP="00FF689D">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FF689D" w:rsidRPr="005626DC" w:rsidRDefault="00FF689D" w:rsidP="00FF689D">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FF689D" w:rsidRPr="005626DC" w:rsidRDefault="00FF689D" w:rsidP="00FF689D">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FF689D" w:rsidRPr="005626DC" w:rsidRDefault="00FF689D" w:rsidP="00FF689D">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FF689D" w:rsidRPr="005626DC" w:rsidRDefault="00FF689D" w:rsidP="00FF689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FF689D" w:rsidRPr="005626DC" w:rsidRDefault="00FF689D" w:rsidP="00FF689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FF689D" w:rsidRPr="005626DC" w:rsidRDefault="00FF689D" w:rsidP="00FF689D">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FF689D" w:rsidRPr="005626DC" w:rsidRDefault="00FF689D" w:rsidP="00FF689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FF689D" w:rsidRPr="005626DC" w:rsidRDefault="00FF689D" w:rsidP="00FF689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FF689D" w:rsidRPr="005626DC" w:rsidRDefault="00FF689D" w:rsidP="00FF689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w:t>
      </w:r>
      <w:r w:rsidRPr="005626DC">
        <w:rPr>
          <w:rFonts w:ascii="Arial" w:hAnsi="Arial" w:cs="Arial"/>
          <w:lang w:val="es-ES_tradnl"/>
        </w:rPr>
        <w:lastRenderedPageBreak/>
        <w:t xml:space="preserve">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FF689D" w:rsidRPr="005626DC" w:rsidRDefault="00FF689D" w:rsidP="00FF689D">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FF689D" w:rsidRPr="005626DC" w:rsidRDefault="00FF689D" w:rsidP="008E41D7">
      <w:pPr>
        <w:numPr>
          <w:ilvl w:val="0"/>
          <w:numId w:val="43"/>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FF689D" w:rsidRPr="005626DC" w:rsidRDefault="00FF689D" w:rsidP="00FF689D">
      <w:pPr>
        <w:spacing w:before="120" w:after="120"/>
        <w:ind w:left="1134"/>
        <w:contextualSpacing/>
        <w:jc w:val="both"/>
        <w:rPr>
          <w:rFonts w:ascii="Arial" w:hAnsi="Arial" w:cs="Arial"/>
        </w:rPr>
      </w:pPr>
    </w:p>
    <w:p w:rsidR="00FF689D" w:rsidRPr="005626DC" w:rsidRDefault="00FF689D" w:rsidP="008E41D7">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FF689D" w:rsidRPr="005626DC" w:rsidRDefault="00FF689D" w:rsidP="00FF689D">
      <w:pPr>
        <w:spacing w:before="120" w:after="120"/>
        <w:ind w:left="720"/>
        <w:contextualSpacing/>
        <w:jc w:val="both"/>
        <w:rPr>
          <w:rFonts w:ascii="Arial" w:hAnsi="Arial" w:cs="Arial"/>
        </w:rPr>
      </w:pPr>
    </w:p>
    <w:p w:rsidR="00FF689D" w:rsidRPr="005626DC" w:rsidRDefault="00FF689D" w:rsidP="008E41D7">
      <w:pPr>
        <w:numPr>
          <w:ilvl w:val="0"/>
          <w:numId w:val="43"/>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FF689D" w:rsidRPr="005626DC" w:rsidRDefault="00FF689D" w:rsidP="00FF689D">
      <w:pPr>
        <w:spacing w:before="120" w:after="120"/>
        <w:contextualSpacing/>
        <w:jc w:val="both"/>
        <w:rPr>
          <w:rFonts w:ascii="Arial" w:hAnsi="Arial" w:cs="Arial"/>
        </w:rPr>
      </w:pPr>
    </w:p>
    <w:p w:rsidR="00FF689D" w:rsidRPr="005626DC" w:rsidRDefault="00FF689D" w:rsidP="008E41D7">
      <w:pPr>
        <w:numPr>
          <w:ilvl w:val="0"/>
          <w:numId w:val="43"/>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F689D" w:rsidRPr="005626DC" w:rsidRDefault="00FF689D" w:rsidP="00FF689D">
      <w:pPr>
        <w:spacing w:before="120" w:after="120"/>
        <w:ind w:left="720"/>
        <w:contextualSpacing/>
        <w:jc w:val="both"/>
        <w:rPr>
          <w:rFonts w:ascii="Arial" w:hAnsi="Arial" w:cs="Arial"/>
        </w:rPr>
      </w:pPr>
    </w:p>
    <w:p w:rsidR="00FF689D" w:rsidRPr="005626DC" w:rsidRDefault="00FF689D" w:rsidP="008E41D7">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FF689D" w:rsidRPr="005626DC" w:rsidRDefault="00FF689D" w:rsidP="008E41D7">
      <w:pPr>
        <w:numPr>
          <w:ilvl w:val="0"/>
          <w:numId w:val="44"/>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FF689D" w:rsidRPr="005626DC" w:rsidRDefault="00FF689D" w:rsidP="00FF689D">
      <w:pPr>
        <w:spacing w:before="120" w:after="120"/>
        <w:contextualSpacing/>
        <w:jc w:val="both"/>
        <w:rPr>
          <w:rFonts w:ascii="Arial" w:hAnsi="Arial" w:cs="Arial"/>
        </w:rPr>
      </w:pPr>
    </w:p>
    <w:p w:rsidR="00FF689D" w:rsidRPr="005626DC" w:rsidRDefault="00FF689D" w:rsidP="008E41D7">
      <w:pPr>
        <w:numPr>
          <w:ilvl w:val="0"/>
          <w:numId w:val="43"/>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FF689D" w:rsidRPr="005626DC" w:rsidRDefault="00FF689D" w:rsidP="008E41D7">
      <w:pPr>
        <w:numPr>
          <w:ilvl w:val="0"/>
          <w:numId w:val="43"/>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FF689D" w:rsidRPr="005626DC" w:rsidRDefault="00FF689D" w:rsidP="00FF689D">
      <w:pPr>
        <w:spacing w:before="120" w:after="120"/>
        <w:contextualSpacing/>
        <w:jc w:val="both"/>
        <w:rPr>
          <w:rFonts w:ascii="Arial" w:hAnsi="Arial" w:cs="Arial"/>
        </w:rPr>
      </w:pPr>
    </w:p>
    <w:p w:rsidR="00FF689D" w:rsidRPr="005626DC" w:rsidRDefault="00FF689D" w:rsidP="008E41D7">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FF689D" w:rsidRPr="005626DC" w:rsidRDefault="00FF689D" w:rsidP="00FF689D">
      <w:pPr>
        <w:spacing w:before="120" w:after="120"/>
        <w:ind w:left="720"/>
        <w:contextualSpacing/>
        <w:jc w:val="both"/>
        <w:rPr>
          <w:rFonts w:ascii="Arial" w:hAnsi="Arial" w:cs="Arial"/>
        </w:rPr>
      </w:pPr>
    </w:p>
    <w:p w:rsidR="00FF689D" w:rsidRPr="005626DC" w:rsidRDefault="00FF689D" w:rsidP="008E41D7">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FF689D" w:rsidRPr="005626DC" w:rsidRDefault="00FF689D" w:rsidP="00FF689D">
      <w:pPr>
        <w:spacing w:before="120" w:after="120"/>
        <w:ind w:left="720"/>
        <w:contextualSpacing/>
        <w:jc w:val="both"/>
        <w:rPr>
          <w:rFonts w:ascii="Arial" w:hAnsi="Arial" w:cs="Arial"/>
        </w:rPr>
      </w:pPr>
    </w:p>
    <w:p w:rsidR="00FF689D" w:rsidRPr="005626DC" w:rsidRDefault="00FF689D" w:rsidP="008E41D7">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FF689D" w:rsidRPr="005626DC" w:rsidRDefault="00FF689D" w:rsidP="00FF689D">
      <w:pPr>
        <w:spacing w:before="120" w:after="120"/>
        <w:ind w:left="720"/>
        <w:contextualSpacing/>
        <w:jc w:val="both"/>
        <w:rPr>
          <w:rFonts w:ascii="Arial" w:hAnsi="Arial" w:cs="Arial"/>
        </w:rPr>
      </w:pPr>
    </w:p>
    <w:p w:rsidR="00FF689D" w:rsidRPr="005626DC" w:rsidRDefault="00FF689D" w:rsidP="008E41D7">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F689D" w:rsidRPr="005626DC" w:rsidRDefault="00FF689D" w:rsidP="00FF689D">
      <w:pPr>
        <w:spacing w:before="120" w:after="120"/>
        <w:ind w:left="720"/>
        <w:contextualSpacing/>
        <w:jc w:val="both"/>
        <w:rPr>
          <w:rFonts w:ascii="Arial" w:hAnsi="Arial" w:cs="Arial"/>
        </w:rPr>
      </w:pPr>
    </w:p>
    <w:p w:rsidR="00FF689D" w:rsidRPr="005626DC" w:rsidRDefault="00FF689D" w:rsidP="008E41D7">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FF689D" w:rsidRPr="005626DC" w:rsidRDefault="00FF689D" w:rsidP="00FF689D">
      <w:pPr>
        <w:spacing w:before="120" w:after="120"/>
        <w:ind w:left="720"/>
        <w:contextualSpacing/>
        <w:jc w:val="both"/>
        <w:rPr>
          <w:rFonts w:ascii="Arial" w:hAnsi="Arial" w:cs="Arial"/>
        </w:rPr>
      </w:pPr>
    </w:p>
    <w:p w:rsidR="00FF689D" w:rsidRPr="005626DC" w:rsidRDefault="00FF689D" w:rsidP="008E41D7">
      <w:pPr>
        <w:numPr>
          <w:ilvl w:val="0"/>
          <w:numId w:val="43"/>
        </w:numPr>
        <w:spacing w:before="120" w:after="120"/>
        <w:ind w:left="1134" w:hanging="425"/>
        <w:contextualSpacing/>
        <w:jc w:val="both"/>
        <w:rPr>
          <w:rFonts w:ascii="Arial" w:hAnsi="Arial" w:cs="Arial"/>
        </w:rPr>
      </w:pPr>
      <w:r w:rsidRPr="005626DC">
        <w:rPr>
          <w:rFonts w:ascii="Arial" w:hAnsi="Arial" w:cs="Arial"/>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FF689D" w:rsidRPr="005626DC" w:rsidRDefault="00FF689D" w:rsidP="00FF689D">
      <w:pPr>
        <w:spacing w:before="120" w:after="120"/>
        <w:ind w:left="720"/>
        <w:contextualSpacing/>
        <w:jc w:val="both"/>
        <w:rPr>
          <w:rFonts w:ascii="Arial" w:hAnsi="Arial" w:cs="Arial"/>
        </w:rPr>
      </w:pPr>
    </w:p>
    <w:p w:rsidR="00FF689D" w:rsidRPr="005626DC" w:rsidRDefault="00FF689D" w:rsidP="008E41D7">
      <w:pPr>
        <w:numPr>
          <w:ilvl w:val="0"/>
          <w:numId w:val="43"/>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F689D" w:rsidRPr="005626DC" w:rsidRDefault="00FF689D" w:rsidP="00FF689D">
      <w:pPr>
        <w:spacing w:before="120" w:after="120"/>
        <w:ind w:left="720"/>
        <w:contextualSpacing/>
        <w:jc w:val="both"/>
        <w:rPr>
          <w:rFonts w:ascii="Arial" w:hAnsi="Arial" w:cs="Arial"/>
        </w:rPr>
      </w:pPr>
    </w:p>
    <w:p w:rsidR="00FF689D" w:rsidRPr="005626DC" w:rsidRDefault="00FF689D" w:rsidP="008E41D7">
      <w:pPr>
        <w:numPr>
          <w:ilvl w:val="0"/>
          <w:numId w:val="43"/>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F689D" w:rsidRPr="005626DC" w:rsidRDefault="00FF689D" w:rsidP="00FF689D">
      <w:pPr>
        <w:spacing w:before="120" w:after="120"/>
        <w:ind w:left="720"/>
        <w:contextualSpacing/>
        <w:jc w:val="both"/>
        <w:rPr>
          <w:rFonts w:ascii="Arial" w:hAnsi="Arial" w:cs="Arial"/>
        </w:rPr>
      </w:pPr>
    </w:p>
    <w:p w:rsidR="00FF689D" w:rsidRPr="005626DC" w:rsidRDefault="00FF689D" w:rsidP="008E41D7">
      <w:pPr>
        <w:numPr>
          <w:ilvl w:val="0"/>
          <w:numId w:val="43"/>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FF689D" w:rsidRPr="005626DC" w:rsidRDefault="00FF689D" w:rsidP="00FF689D">
      <w:pPr>
        <w:spacing w:before="120" w:after="120"/>
        <w:ind w:left="720"/>
        <w:contextualSpacing/>
        <w:jc w:val="both"/>
        <w:rPr>
          <w:rFonts w:ascii="Arial" w:hAnsi="Arial" w:cs="Arial"/>
        </w:rPr>
      </w:pPr>
    </w:p>
    <w:p w:rsidR="00FF689D" w:rsidRPr="005626DC" w:rsidRDefault="00FF689D" w:rsidP="008E41D7">
      <w:pPr>
        <w:numPr>
          <w:ilvl w:val="0"/>
          <w:numId w:val="43"/>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FF689D" w:rsidRPr="005626DC" w:rsidRDefault="00FF689D" w:rsidP="00FF689D">
      <w:pPr>
        <w:spacing w:before="120" w:after="120"/>
        <w:ind w:left="720"/>
        <w:contextualSpacing/>
        <w:jc w:val="both"/>
        <w:rPr>
          <w:rFonts w:ascii="Arial" w:hAnsi="Arial" w:cs="Arial"/>
        </w:rPr>
      </w:pPr>
      <w:r w:rsidRPr="005626DC">
        <w:rPr>
          <w:rFonts w:ascii="Arial" w:hAnsi="Arial" w:cs="Arial"/>
        </w:rPr>
        <w:tab/>
      </w:r>
    </w:p>
    <w:p w:rsidR="00FF689D" w:rsidRPr="005626DC" w:rsidRDefault="00FF689D" w:rsidP="008E41D7">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FF689D" w:rsidRPr="005626DC" w:rsidRDefault="00FF689D" w:rsidP="00FF689D">
      <w:pPr>
        <w:spacing w:before="120" w:after="120"/>
        <w:ind w:left="720"/>
        <w:contextualSpacing/>
        <w:jc w:val="both"/>
        <w:rPr>
          <w:rFonts w:ascii="Arial" w:hAnsi="Arial" w:cs="Arial"/>
        </w:rPr>
      </w:pPr>
    </w:p>
    <w:p w:rsidR="00FF689D" w:rsidRPr="005626DC" w:rsidRDefault="00FF689D" w:rsidP="00FF689D">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FF689D" w:rsidRPr="005626DC" w:rsidRDefault="00FF689D" w:rsidP="00FF689D">
      <w:pPr>
        <w:spacing w:before="120" w:after="120"/>
        <w:contextualSpacing/>
        <w:jc w:val="both"/>
        <w:rPr>
          <w:rFonts w:ascii="Arial" w:hAnsi="Arial" w:cs="Arial"/>
        </w:rPr>
      </w:pP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FF689D" w:rsidRPr="005626DC" w:rsidRDefault="00FF689D" w:rsidP="00FF689D">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FF689D" w:rsidRPr="005626DC" w:rsidRDefault="00FF689D" w:rsidP="00FF689D">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FF689D" w:rsidRPr="005626DC" w:rsidRDefault="00FF689D" w:rsidP="00FF689D">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FF689D" w:rsidRPr="005626DC" w:rsidRDefault="00FF689D" w:rsidP="00FF689D">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FF689D" w:rsidRPr="005626DC" w:rsidRDefault="00FF689D" w:rsidP="00FF689D">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F689D" w:rsidRPr="005626DC" w:rsidRDefault="00FF689D" w:rsidP="00FF689D">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w:t>
      </w:r>
      <w:r w:rsidRPr="005626DC">
        <w:rPr>
          <w:rFonts w:ascii="Arial" w:hAnsi="Arial" w:cs="Arial"/>
          <w:lang w:val="es-ES_tradnl"/>
        </w:rPr>
        <w:lastRenderedPageBreak/>
        <w:t xml:space="preserve">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FF689D" w:rsidRPr="005626DC" w:rsidRDefault="00FF689D" w:rsidP="00FF689D">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FF689D" w:rsidRPr="005626DC" w:rsidRDefault="00FF689D" w:rsidP="00FF689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F689D" w:rsidRPr="005626DC" w:rsidRDefault="00FF689D" w:rsidP="00FF689D">
      <w:pPr>
        <w:shd w:val="clear" w:color="auto" w:fill="FFFFFF"/>
        <w:tabs>
          <w:tab w:val="left" w:pos="426"/>
        </w:tabs>
        <w:spacing w:before="120" w:after="120"/>
        <w:ind w:right="-6"/>
        <w:contextualSpacing/>
        <w:jc w:val="both"/>
        <w:rPr>
          <w:rFonts w:ascii="Arial" w:hAnsi="Arial" w:cs="Arial"/>
          <w:lang w:val="es-BO"/>
        </w:rPr>
      </w:pPr>
    </w:p>
    <w:p w:rsidR="00FF689D" w:rsidRPr="005626DC" w:rsidRDefault="00FF689D" w:rsidP="00FF689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FF689D" w:rsidRPr="005626DC" w:rsidRDefault="00FF689D" w:rsidP="00FF689D">
      <w:pPr>
        <w:spacing w:before="120" w:after="120"/>
        <w:contextualSpacing/>
        <w:jc w:val="both"/>
        <w:rPr>
          <w:rFonts w:ascii="Arial" w:hAnsi="Arial" w:cs="Arial"/>
          <w:lang w:val="es-BO"/>
        </w:rPr>
      </w:pPr>
    </w:p>
    <w:p w:rsidR="00FF689D" w:rsidRPr="005626DC" w:rsidRDefault="00FF689D" w:rsidP="00FF689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FF689D" w:rsidRPr="005626DC" w:rsidRDefault="00FF689D" w:rsidP="00FF689D">
      <w:pPr>
        <w:shd w:val="clear" w:color="auto" w:fill="FFFFFF"/>
        <w:tabs>
          <w:tab w:val="left" w:pos="426"/>
        </w:tabs>
        <w:spacing w:before="120" w:after="120"/>
        <w:ind w:right="-6"/>
        <w:contextualSpacing/>
        <w:jc w:val="both"/>
        <w:rPr>
          <w:rFonts w:ascii="Arial" w:hAnsi="Arial" w:cs="Arial"/>
          <w:lang w:val="es-BO"/>
        </w:rPr>
      </w:pPr>
    </w:p>
    <w:p w:rsidR="00FF689D" w:rsidRPr="005626DC" w:rsidRDefault="00FF689D" w:rsidP="00FF689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FF689D" w:rsidRPr="005626DC" w:rsidRDefault="00FF689D" w:rsidP="008E41D7">
      <w:pPr>
        <w:pStyle w:val="Prrafodelista"/>
        <w:numPr>
          <w:ilvl w:val="0"/>
          <w:numId w:val="45"/>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FF689D" w:rsidRPr="005626DC" w:rsidRDefault="00FF689D" w:rsidP="008E41D7">
      <w:pPr>
        <w:numPr>
          <w:ilvl w:val="0"/>
          <w:numId w:val="45"/>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FF689D" w:rsidRPr="005626DC" w:rsidRDefault="00FF689D" w:rsidP="00FF689D">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F689D" w:rsidRPr="005626DC" w:rsidRDefault="00FF689D" w:rsidP="00FF689D">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FF689D" w:rsidRPr="005626DC" w:rsidRDefault="00FF689D" w:rsidP="008E41D7">
      <w:pPr>
        <w:numPr>
          <w:ilvl w:val="0"/>
          <w:numId w:val="41"/>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FF689D" w:rsidRPr="005626DC" w:rsidRDefault="00FF689D" w:rsidP="008E41D7">
      <w:pPr>
        <w:numPr>
          <w:ilvl w:val="0"/>
          <w:numId w:val="41"/>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FF689D" w:rsidRPr="005626DC" w:rsidRDefault="00FF689D" w:rsidP="00FF689D">
      <w:pPr>
        <w:spacing w:before="120" w:after="120"/>
        <w:ind w:left="851"/>
        <w:contextualSpacing/>
        <w:jc w:val="both"/>
        <w:rPr>
          <w:rFonts w:ascii="Arial" w:hAnsi="Arial" w:cs="Arial"/>
          <w:lang w:val="es-ES_tradnl"/>
        </w:rPr>
      </w:pPr>
    </w:p>
    <w:p w:rsidR="00FF689D" w:rsidRPr="005626DC" w:rsidRDefault="00FF689D" w:rsidP="008E41D7">
      <w:pPr>
        <w:numPr>
          <w:ilvl w:val="0"/>
          <w:numId w:val="41"/>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FF689D" w:rsidRPr="005626DC" w:rsidRDefault="00FF689D" w:rsidP="00FF689D">
      <w:pPr>
        <w:spacing w:before="120" w:after="120"/>
        <w:contextualSpacing/>
        <w:jc w:val="both"/>
        <w:rPr>
          <w:rFonts w:ascii="Arial" w:hAnsi="Arial" w:cs="Arial"/>
          <w:lang w:val="es-ES_tradnl"/>
        </w:rPr>
      </w:pP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FF689D" w:rsidRPr="005626DC" w:rsidRDefault="00FF689D" w:rsidP="00FF689D">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FF689D" w:rsidRPr="005626DC" w:rsidRDefault="00FF689D" w:rsidP="00FF689D">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FF689D" w:rsidRPr="005626DC" w:rsidRDefault="00FF689D" w:rsidP="00FF689D">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FF689D" w:rsidRPr="005626DC" w:rsidRDefault="00FF689D" w:rsidP="00FF689D">
      <w:pPr>
        <w:spacing w:before="120" w:after="120"/>
        <w:jc w:val="both"/>
        <w:rPr>
          <w:rFonts w:ascii="Arial" w:hAnsi="Arial" w:cs="Arial"/>
        </w:rPr>
      </w:pPr>
      <w:r w:rsidRPr="005626DC">
        <w:rPr>
          <w:rFonts w:ascii="Arial" w:hAnsi="Arial" w:cs="Arial"/>
        </w:rPr>
        <w:t>Si la razón impeditiva o sus causas perduraren por más de 10 (diez) días calendario consecutivos, cualquiera de las Partes deberá notificar a la otra, por escrito, la resolución del Contrato de conformidad a la cláusula (Terminación del Contrato).</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FF689D" w:rsidRPr="005626DC" w:rsidRDefault="00FF689D" w:rsidP="00FF689D">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FF689D" w:rsidRPr="005626DC" w:rsidRDefault="00FF689D" w:rsidP="00FF689D">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FF689D" w:rsidRPr="005626DC" w:rsidRDefault="00FF689D" w:rsidP="00FF689D">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FF689D" w:rsidRPr="005626DC" w:rsidRDefault="00FF689D" w:rsidP="00FF689D">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lastRenderedPageBreak/>
        <w:tab/>
      </w:r>
      <w:r w:rsidRPr="005626DC">
        <w:rPr>
          <w:rFonts w:ascii="Arial" w:hAnsi="Arial" w:cs="Arial"/>
          <w:lang w:val="es-ES_tradnl"/>
        </w:rPr>
        <w:t xml:space="preserve">Sise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FF689D" w:rsidRPr="005626DC" w:rsidRDefault="00FF689D" w:rsidP="00FF689D">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FF689D" w:rsidRPr="005626DC" w:rsidRDefault="00FF689D" w:rsidP="00FF689D">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FF689D" w:rsidRPr="005626DC" w:rsidRDefault="00FF689D" w:rsidP="008E41D7">
      <w:pPr>
        <w:numPr>
          <w:ilvl w:val="0"/>
          <w:numId w:val="40"/>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FF689D" w:rsidRPr="005626DC" w:rsidRDefault="00FF689D" w:rsidP="008E41D7">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FF689D" w:rsidRPr="005626DC" w:rsidRDefault="00FF689D" w:rsidP="008E41D7">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FF689D" w:rsidRPr="005626DC" w:rsidRDefault="00FF689D" w:rsidP="008E41D7">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FF689D" w:rsidRPr="005626DC" w:rsidRDefault="00FF689D" w:rsidP="008E41D7">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FF689D" w:rsidRPr="005626DC" w:rsidRDefault="00FF689D" w:rsidP="008E41D7">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FF689D" w:rsidRPr="005626DC" w:rsidRDefault="00FF689D" w:rsidP="008E41D7">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FF689D" w:rsidRPr="005626DC" w:rsidRDefault="00FF689D" w:rsidP="00FF689D">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FF689D" w:rsidRPr="005626DC" w:rsidRDefault="00FF689D" w:rsidP="00FF689D">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FF689D" w:rsidRPr="005626DC" w:rsidRDefault="00FF689D" w:rsidP="008E41D7">
      <w:pPr>
        <w:pStyle w:val="Prrafodelista"/>
        <w:numPr>
          <w:ilvl w:val="0"/>
          <w:numId w:val="46"/>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FF689D" w:rsidRPr="005626DC" w:rsidRDefault="00FF689D" w:rsidP="00FF689D">
      <w:pPr>
        <w:pStyle w:val="Prrafodelista"/>
        <w:spacing w:before="120" w:after="120"/>
        <w:ind w:left="2484"/>
        <w:jc w:val="both"/>
        <w:rPr>
          <w:rFonts w:ascii="Arial" w:hAnsi="Arial" w:cs="Arial"/>
          <w:lang w:val="es-ES_tradnl"/>
        </w:rPr>
      </w:pPr>
    </w:p>
    <w:p w:rsidR="00FF689D" w:rsidRPr="005626DC" w:rsidRDefault="00FF689D" w:rsidP="008E41D7">
      <w:pPr>
        <w:pStyle w:val="Prrafodelista"/>
        <w:numPr>
          <w:ilvl w:val="0"/>
          <w:numId w:val="46"/>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FF689D" w:rsidRPr="005626DC" w:rsidRDefault="00FF689D" w:rsidP="00FF689D">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F689D" w:rsidRPr="005626DC" w:rsidRDefault="00FF689D" w:rsidP="00FF689D">
      <w:pPr>
        <w:pStyle w:val="Prrafodelista"/>
        <w:spacing w:before="120" w:after="120"/>
        <w:ind w:left="1996" w:hanging="1145"/>
        <w:jc w:val="both"/>
        <w:rPr>
          <w:rFonts w:ascii="Arial" w:hAnsi="Arial" w:cs="Arial"/>
          <w:color w:val="000000"/>
        </w:rPr>
      </w:pPr>
    </w:p>
    <w:p w:rsidR="00FF689D" w:rsidRPr="005626DC" w:rsidRDefault="00FF689D" w:rsidP="00FF689D">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FF689D" w:rsidRPr="005626DC" w:rsidRDefault="00FF689D" w:rsidP="00FF689D">
      <w:pPr>
        <w:pStyle w:val="Prrafodelista"/>
        <w:spacing w:before="120" w:after="120"/>
        <w:ind w:left="1996" w:hanging="1145"/>
        <w:jc w:val="both"/>
        <w:rPr>
          <w:rFonts w:ascii="Arial" w:hAnsi="Arial" w:cs="Arial"/>
        </w:rPr>
      </w:pPr>
    </w:p>
    <w:p w:rsidR="00FF689D" w:rsidRPr="005626DC" w:rsidRDefault="00FF689D" w:rsidP="008E41D7">
      <w:pPr>
        <w:pStyle w:val="Prrafodelista"/>
        <w:numPr>
          <w:ilvl w:val="2"/>
          <w:numId w:val="48"/>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FF689D" w:rsidRPr="005626DC" w:rsidRDefault="00FF689D" w:rsidP="00FF689D">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FF689D" w:rsidRPr="005626DC" w:rsidRDefault="00FF689D" w:rsidP="00FF689D">
      <w:pPr>
        <w:spacing w:before="120" w:after="120"/>
        <w:ind w:left="1996"/>
        <w:jc w:val="both"/>
        <w:rPr>
          <w:rFonts w:ascii="Arial" w:hAnsi="Arial" w:cs="Arial"/>
          <w:lang w:val="es-ES_tradnl"/>
        </w:rPr>
      </w:pPr>
      <w:r w:rsidRPr="005626DC">
        <w:rPr>
          <w:rFonts w:ascii="Arial" w:hAnsi="Arial" w:cs="Arial"/>
          <w:lang w:val="es-ES_tradnl"/>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FF689D" w:rsidRPr="005626DC" w:rsidRDefault="00FF689D" w:rsidP="00FF689D">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FF689D" w:rsidRPr="005626DC" w:rsidRDefault="00FF689D" w:rsidP="00FF689D">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FF689D" w:rsidRPr="005626DC" w:rsidRDefault="00FF689D" w:rsidP="00FF689D">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FF689D" w:rsidRPr="005626DC" w:rsidRDefault="00FF689D" w:rsidP="00FF689D">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FF689D" w:rsidRPr="005626DC" w:rsidRDefault="00FF689D" w:rsidP="00FF689D">
      <w:pPr>
        <w:spacing w:before="120" w:after="120"/>
        <w:jc w:val="both"/>
        <w:rPr>
          <w:rFonts w:ascii="Arial" w:hAnsi="Arial" w:cs="Arial"/>
          <w:b/>
          <w:u w:val="single"/>
        </w:rPr>
      </w:pPr>
      <w:r w:rsidRPr="005626DC">
        <w:rPr>
          <w:rFonts w:ascii="Arial" w:hAnsi="Arial" w:cs="Arial"/>
          <w:b/>
          <w:u w:val="single"/>
        </w:rPr>
        <w:t>VIGÉSIMA CUARTA.- (CIERRE DE CONTRATO)</w:t>
      </w:r>
    </w:p>
    <w:p w:rsidR="00FF689D" w:rsidRPr="005626DC" w:rsidRDefault="00FF689D" w:rsidP="00FF689D">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FF689D" w:rsidRPr="005626DC" w:rsidRDefault="00FF689D" w:rsidP="00FF689D">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FF689D" w:rsidRPr="005626DC" w:rsidRDefault="00FF689D" w:rsidP="00FF689D">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FF689D" w:rsidRPr="005626DC" w:rsidRDefault="00FF689D" w:rsidP="00FF689D">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FF689D" w:rsidRDefault="00FF689D" w:rsidP="00FF689D">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FF689D" w:rsidRDefault="00FF689D" w:rsidP="00FF689D">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FF689D" w:rsidRPr="00243183" w:rsidRDefault="00FF689D" w:rsidP="00FF689D">
      <w:pPr>
        <w:spacing w:after="120"/>
        <w:jc w:val="both"/>
        <w:rPr>
          <w:rFonts w:ascii="Arial" w:hAnsi="Arial" w:cs="Arial"/>
          <w:b/>
          <w:i/>
          <w:u w:val="single"/>
          <w:lang w:val="es-BO"/>
        </w:rPr>
      </w:pPr>
      <w:r w:rsidRPr="00243183">
        <w:rPr>
          <w:rFonts w:ascii="Arial" w:hAnsi="Arial" w:cs="Arial"/>
          <w:b/>
          <w:i/>
          <w:u w:val="single"/>
          <w:lang w:val="es-BO"/>
        </w:rPr>
        <w:lastRenderedPageBreak/>
        <w:t>(PROTOCOLIZACIÓN DEL CONTRATO)</w:t>
      </w:r>
    </w:p>
    <w:p w:rsidR="00FF689D" w:rsidRPr="00243183" w:rsidRDefault="00FF689D" w:rsidP="00FF689D">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FF689D" w:rsidRPr="00243183" w:rsidRDefault="00FF689D" w:rsidP="00FF689D">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FF689D" w:rsidRPr="00243183" w:rsidRDefault="00FF689D" w:rsidP="00FF689D">
      <w:pPr>
        <w:spacing w:after="120"/>
        <w:jc w:val="both"/>
        <w:rPr>
          <w:rFonts w:ascii="Arial" w:hAnsi="Arial" w:cs="Arial"/>
          <w:i/>
        </w:rPr>
      </w:pPr>
      <w:r w:rsidRPr="00243183">
        <w:rPr>
          <w:rFonts w:ascii="Arial" w:hAnsi="Arial" w:cs="Arial"/>
          <w:i/>
        </w:rPr>
        <w:t>Originales o fotocopias legalizadas de:</w:t>
      </w:r>
    </w:p>
    <w:p w:rsidR="00FF689D" w:rsidRPr="00243183" w:rsidRDefault="00FF689D" w:rsidP="008E41D7">
      <w:pPr>
        <w:numPr>
          <w:ilvl w:val="0"/>
          <w:numId w:val="49"/>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FF689D" w:rsidRPr="00243183" w:rsidRDefault="00FF689D" w:rsidP="008E41D7">
      <w:pPr>
        <w:numPr>
          <w:ilvl w:val="0"/>
          <w:numId w:val="49"/>
        </w:numPr>
        <w:ind w:left="1134" w:hanging="283"/>
        <w:jc w:val="both"/>
        <w:rPr>
          <w:rFonts w:ascii="Arial" w:hAnsi="Arial" w:cs="Arial"/>
          <w:i/>
        </w:rPr>
      </w:pPr>
      <w:r w:rsidRPr="00243183">
        <w:rPr>
          <w:rFonts w:ascii="Arial" w:hAnsi="Arial" w:cs="Arial"/>
          <w:i/>
        </w:rPr>
        <w:t>Certificado de  matrícula de inscripción en FUNDEMPRESA.</w:t>
      </w:r>
    </w:p>
    <w:p w:rsidR="00FF689D" w:rsidRPr="00243183" w:rsidRDefault="00FF689D" w:rsidP="008E41D7">
      <w:pPr>
        <w:numPr>
          <w:ilvl w:val="0"/>
          <w:numId w:val="49"/>
        </w:numPr>
        <w:ind w:left="1134" w:hanging="283"/>
        <w:jc w:val="both"/>
        <w:rPr>
          <w:rFonts w:ascii="Arial" w:hAnsi="Arial" w:cs="Arial"/>
          <w:i/>
        </w:rPr>
      </w:pPr>
      <w:r w:rsidRPr="00243183">
        <w:rPr>
          <w:rFonts w:ascii="Arial" w:hAnsi="Arial" w:cs="Arial"/>
          <w:i/>
        </w:rPr>
        <w:t>Minuta del Contrato</w:t>
      </w:r>
    </w:p>
    <w:p w:rsidR="00FF689D" w:rsidRPr="00243183" w:rsidRDefault="00FF689D" w:rsidP="00FF689D">
      <w:pPr>
        <w:jc w:val="both"/>
        <w:rPr>
          <w:rFonts w:ascii="Arial" w:hAnsi="Arial" w:cs="Arial"/>
          <w:i/>
        </w:rPr>
      </w:pPr>
      <w:r w:rsidRPr="00243183">
        <w:rPr>
          <w:rFonts w:ascii="Arial" w:hAnsi="Arial" w:cs="Arial"/>
          <w:i/>
        </w:rPr>
        <w:t>Fotocopias simples de:</w:t>
      </w:r>
    </w:p>
    <w:p w:rsidR="00FF689D" w:rsidRPr="00243183" w:rsidRDefault="00FF689D" w:rsidP="008E41D7">
      <w:pPr>
        <w:numPr>
          <w:ilvl w:val="0"/>
          <w:numId w:val="49"/>
        </w:numPr>
        <w:ind w:left="1134" w:hanging="283"/>
        <w:jc w:val="both"/>
        <w:rPr>
          <w:rFonts w:ascii="Arial" w:hAnsi="Arial" w:cs="Arial"/>
          <w:i/>
        </w:rPr>
      </w:pPr>
      <w:r w:rsidRPr="00243183">
        <w:rPr>
          <w:rFonts w:ascii="Arial" w:hAnsi="Arial" w:cs="Arial"/>
          <w:i/>
        </w:rPr>
        <w:t>Cédula de identidad del representante legal.  </w:t>
      </w:r>
    </w:p>
    <w:p w:rsidR="00FF689D" w:rsidRPr="00243183" w:rsidRDefault="00FF689D" w:rsidP="008E41D7">
      <w:pPr>
        <w:numPr>
          <w:ilvl w:val="0"/>
          <w:numId w:val="49"/>
        </w:numPr>
        <w:ind w:left="1134" w:hanging="283"/>
        <w:jc w:val="both"/>
        <w:rPr>
          <w:rFonts w:ascii="Arial" w:hAnsi="Arial" w:cs="Arial"/>
          <w:i/>
        </w:rPr>
      </w:pPr>
      <w:r w:rsidRPr="00243183">
        <w:rPr>
          <w:rFonts w:ascii="Arial" w:hAnsi="Arial" w:cs="Arial"/>
          <w:i/>
        </w:rPr>
        <w:t xml:space="preserve">Escritura  de constitución de la empresa.  </w:t>
      </w:r>
    </w:p>
    <w:p w:rsidR="00FF689D" w:rsidRPr="00243183" w:rsidRDefault="00FF689D" w:rsidP="008E41D7">
      <w:pPr>
        <w:numPr>
          <w:ilvl w:val="0"/>
          <w:numId w:val="49"/>
        </w:numPr>
        <w:spacing w:after="120"/>
        <w:ind w:left="1134" w:hanging="283"/>
        <w:jc w:val="both"/>
        <w:rPr>
          <w:rFonts w:ascii="Arial" w:hAnsi="Arial" w:cs="Arial"/>
          <w:i/>
        </w:rPr>
      </w:pPr>
      <w:r w:rsidRPr="00243183">
        <w:rPr>
          <w:rFonts w:ascii="Arial" w:hAnsi="Arial" w:cs="Arial"/>
          <w:i/>
        </w:rPr>
        <w:t xml:space="preserve">Garantía de cumplimiento de contrato </w:t>
      </w:r>
    </w:p>
    <w:p w:rsidR="00FF689D" w:rsidRPr="00243183" w:rsidRDefault="00FF689D" w:rsidP="00FF689D">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FF689D" w:rsidRPr="005626DC" w:rsidRDefault="00FF689D" w:rsidP="00FF689D">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FF689D" w:rsidRPr="005626DC" w:rsidRDefault="00FF689D" w:rsidP="00FF689D">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FF689D" w:rsidRPr="005626DC" w:rsidRDefault="00FF689D" w:rsidP="00FF689D">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FF689D" w:rsidRPr="005626DC" w:rsidRDefault="00FF689D" w:rsidP="00FF689D">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FF689D" w:rsidRDefault="00FF689D" w:rsidP="00FF689D">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FF689D" w:rsidRDefault="00FF689D" w:rsidP="00FF689D">
      <w:pPr>
        <w:spacing w:before="120" w:after="120"/>
        <w:jc w:val="both"/>
        <w:rPr>
          <w:rFonts w:ascii="Arial" w:hAnsi="Arial" w:cs="Arial"/>
          <w:lang w:val="es-ES_tradnl"/>
        </w:rPr>
      </w:pPr>
    </w:p>
    <w:p w:rsidR="00FF689D" w:rsidRDefault="00FF689D" w:rsidP="00FF689D">
      <w:pPr>
        <w:spacing w:before="120" w:after="120"/>
        <w:jc w:val="both"/>
        <w:rPr>
          <w:rFonts w:ascii="Arial" w:hAnsi="Arial" w:cs="Arial"/>
          <w:lang w:val="es-ES_tradnl"/>
        </w:rPr>
      </w:pPr>
    </w:p>
    <w:p w:rsidR="00FF689D" w:rsidRPr="005626DC" w:rsidRDefault="00FF689D" w:rsidP="00FF689D">
      <w:pPr>
        <w:spacing w:before="120" w:after="120"/>
        <w:jc w:val="both"/>
        <w:rPr>
          <w:rFonts w:ascii="Arial" w:hAnsi="Arial" w:cs="Arial"/>
          <w:lang w:val="es-ES_tradnl"/>
        </w:rPr>
      </w:pPr>
    </w:p>
    <w:p w:rsidR="00FF689D" w:rsidRPr="005626DC" w:rsidRDefault="00FF689D" w:rsidP="00FF689D">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FF689D" w:rsidTr="00EC6657">
        <w:tc>
          <w:tcPr>
            <w:tcW w:w="4914" w:type="dxa"/>
          </w:tcPr>
          <w:p w:rsidR="00FF689D" w:rsidRDefault="00FF689D" w:rsidP="00EC6657">
            <w:pPr>
              <w:jc w:val="both"/>
              <w:rPr>
                <w:rFonts w:ascii="Arial" w:hAnsi="Arial" w:cs="Arial"/>
              </w:rPr>
            </w:pPr>
            <w:r>
              <w:rPr>
                <w:rFonts w:ascii="Arial" w:hAnsi="Arial" w:cs="Arial"/>
              </w:rPr>
              <w:t xml:space="preserve">         Lic. __________________</w:t>
            </w:r>
          </w:p>
        </w:tc>
        <w:tc>
          <w:tcPr>
            <w:tcW w:w="4914" w:type="dxa"/>
          </w:tcPr>
          <w:p w:rsidR="00FF689D" w:rsidRDefault="00FF689D" w:rsidP="00EC6657">
            <w:pPr>
              <w:jc w:val="both"/>
              <w:rPr>
                <w:rFonts w:ascii="Arial" w:hAnsi="Arial" w:cs="Arial"/>
              </w:rPr>
            </w:pPr>
            <w:r>
              <w:rPr>
                <w:rFonts w:ascii="Arial" w:hAnsi="Arial" w:cs="Arial"/>
              </w:rPr>
              <w:t xml:space="preserve">          Sr. ____________________________</w:t>
            </w:r>
          </w:p>
        </w:tc>
      </w:tr>
      <w:tr w:rsidR="00FF689D" w:rsidTr="00EC6657">
        <w:tc>
          <w:tcPr>
            <w:tcW w:w="4914" w:type="dxa"/>
          </w:tcPr>
          <w:p w:rsidR="00FF689D" w:rsidRDefault="00FF689D" w:rsidP="00EC6657">
            <w:pPr>
              <w:jc w:val="both"/>
              <w:rPr>
                <w:rFonts w:ascii="Arial" w:hAnsi="Arial" w:cs="Arial"/>
                <w:i/>
              </w:rPr>
            </w:pPr>
            <w:r>
              <w:rPr>
                <w:rFonts w:ascii="Arial" w:hAnsi="Arial" w:cs="Arial"/>
                <w:i/>
              </w:rPr>
              <w:t xml:space="preserve">                       cargo</w:t>
            </w:r>
          </w:p>
          <w:p w:rsidR="00FF689D" w:rsidRDefault="00FF689D" w:rsidP="00EC6657">
            <w:pPr>
              <w:jc w:val="both"/>
              <w:rPr>
                <w:rFonts w:ascii="Arial" w:hAnsi="Arial" w:cs="Arial"/>
                <w:b/>
              </w:rPr>
            </w:pPr>
            <w:r>
              <w:rPr>
                <w:rFonts w:ascii="Arial" w:hAnsi="Arial" w:cs="Arial"/>
                <w:b/>
              </w:rPr>
              <w:t>YPFB</w:t>
            </w:r>
          </w:p>
          <w:p w:rsidR="00FF689D" w:rsidRPr="00F310DD" w:rsidRDefault="00FF689D" w:rsidP="00EC6657">
            <w:pPr>
              <w:rPr>
                <w:rFonts w:ascii="Arial" w:hAnsi="Arial" w:cs="Arial"/>
                <w:b/>
              </w:rPr>
            </w:pPr>
            <w:r w:rsidRPr="00F310DD">
              <w:rPr>
                <w:rFonts w:ascii="Arial" w:hAnsi="Arial" w:cs="Arial"/>
                <w:b/>
              </w:rPr>
              <w:t>ENTIDAD</w:t>
            </w:r>
          </w:p>
        </w:tc>
        <w:tc>
          <w:tcPr>
            <w:tcW w:w="4914" w:type="dxa"/>
          </w:tcPr>
          <w:p w:rsidR="00FF689D" w:rsidRDefault="00FF689D" w:rsidP="00EC6657">
            <w:pPr>
              <w:jc w:val="both"/>
              <w:rPr>
                <w:rFonts w:ascii="Arial" w:hAnsi="Arial" w:cs="Arial"/>
                <w:i/>
              </w:rPr>
            </w:pPr>
            <w:r>
              <w:rPr>
                <w:rFonts w:ascii="Arial" w:hAnsi="Arial" w:cs="Arial"/>
                <w:i/>
              </w:rPr>
              <w:t xml:space="preserve">                         Nombre empresa</w:t>
            </w:r>
          </w:p>
          <w:p w:rsidR="00FF689D" w:rsidRPr="00F310DD" w:rsidRDefault="00FF689D" w:rsidP="00EC6657">
            <w:pPr>
              <w:jc w:val="both"/>
              <w:rPr>
                <w:rFonts w:ascii="Arial" w:hAnsi="Arial" w:cs="Arial"/>
                <w:b/>
              </w:rPr>
            </w:pPr>
            <w:r w:rsidRPr="00F310DD">
              <w:rPr>
                <w:rFonts w:ascii="Arial" w:hAnsi="Arial" w:cs="Arial"/>
                <w:b/>
              </w:rPr>
              <w:t>PROVEEDOR</w:t>
            </w:r>
          </w:p>
        </w:tc>
      </w:tr>
    </w:tbl>
    <w:p w:rsidR="00FF689D" w:rsidRPr="005626DC" w:rsidRDefault="00FF689D" w:rsidP="00FF689D">
      <w:pPr>
        <w:jc w:val="both"/>
        <w:rPr>
          <w:rFonts w:ascii="Arial" w:hAnsi="Arial" w:cs="Arial"/>
        </w:rPr>
      </w:pPr>
    </w:p>
    <w:sectPr w:rsidR="00FF689D" w:rsidRPr="005626DC" w:rsidSect="00992745">
      <w:footerReference w:type="default" r:id="rId23"/>
      <w:footerReference w:type="first" r:id="rId2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3028" w:rsidRDefault="00523028">
      <w:r>
        <w:separator/>
      </w:r>
    </w:p>
  </w:endnote>
  <w:endnote w:type="continuationSeparator" w:id="0">
    <w:p w:rsidR="00523028" w:rsidRDefault="00523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EC6657" w:rsidRDefault="00EC6657">
        <w:pPr>
          <w:pStyle w:val="Piedepgina"/>
          <w:jc w:val="right"/>
        </w:pPr>
        <w:r>
          <w:fldChar w:fldCharType="begin"/>
        </w:r>
        <w:r>
          <w:instrText>PAGE   \* MERGEFORMAT</w:instrText>
        </w:r>
        <w:r>
          <w:fldChar w:fldCharType="separate"/>
        </w:r>
        <w:r w:rsidR="00BD67B6">
          <w:rPr>
            <w:noProof/>
          </w:rPr>
          <w:t>15</w:t>
        </w:r>
        <w:r>
          <w:fldChar w:fldCharType="end"/>
        </w:r>
      </w:p>
    </w:sdtContent>
  </w:sdt>
  <w:p w:rsidR="00EC6657" w:rsidRDefault="00EC6657"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EC6657" w:rsidRDefault="00EC6657" w:rsidP="00AC3212">
        <w:pPr>
          <w:pStyle w:val="Piedepgina"/>
          <w:jc w:val="right"/>
        </w:pPr>
        <w:r>
          <w:fldChar w:fldCharType="begin"/>
        </w:r>
        <w:r>
          <w:instrText>PAGE   \* MERGEFORMAT</w:instrText>
        </w:r>
        <w:r>
          <w:fldChar w:fldCharType="separate"/>
        </w:r>
        <w:r w:rsidR="00BD67B6">
          <w:rPr>
            <w:noProof/>
          </w:rPr>
          <w:t>1</w:t>
        </w:r>
        <w:r>
          <w:fldChar w:fldCharType="end"/>
        </w:r>
      </w:p>
    </w:sdtContent>
  </w:sdt>
  <w:p w:rsidR="00EC6657" w:rsidRDefault="00EC665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3028" w:rsidRDefault="00523028">
      <w:r>
        <w:separator/>
      </w:r>
    </w:p>
  </w:footnote>
  <w:footnote w:type="continuationSeparator" w:id="0">
    <w:p w:rsidR="00523028" w:rsidRDefault="005230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ED7425"/>
    <w:multiLevelType w:val="hybridMultilevel"/>
    <w:tmpl w:val="E30619D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
    <w:nsid w:val="03533445"/>
    <w:multiLevelType w:val="singleLevel"/>
    <w:tmpl w:val="A5402328"/>
    <w:lvl w:ilvl="0">
      <w:start w:val="1"/>
      <w:numFmt w:val="lowerLetter"/>
      <w:lvlText w:val="%1."/>
      <w:lvlJc w:val="left"/>
      <w:pPr>
        <w:ind w:left="1944" w:hanging="360"/>
      </w:pPr>
      <w:rPr>
        <w:rFonts w:hint="default"/>
        <w:b/>
      </w:rPr>
    </w:lvl>
  </w:abstractNum>
  <w:abstractNum w:abstractNumId="4">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789518F"/>
    <w:multiLevelType w:val="hybridMultilevel"/>
    <w:tmpl w:val="59F209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9">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9">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2"/>
  </w:num>
  <w:num w:numId="4">
    <w:abstractNumId w:val="11"/>
  </w:num>
  <w:num w:numId="5">
    <w:abstractNumId w:val="26"/>
  </w:num>
  <w:num w:numId="6">
    <w:abstractNumId w:val="27"/>
  </w:num>
  <w:num w:numId="7">
    <w:abstractNumId w:val="0"/>
  </w:num>
  <w:num w:numId="8">
    <w:abstractNumId w:val="45"/>
  </w:num>
  <w:num w:numId="9">
    <w:abstractNumId w:val="48"/>
  </w:num>
  <w:num w:numId="10">
    <w:abstractNumId w:val="12"/>
  </w:num>
  <w:num w:numId="11">
    <w:abstractNumId w:val="33"/>
  </w:num>
  <w:num w:numId="12">
    <w:abstractNumId w:val="36"/>
  </w:num>
  <w:num w:numId="13">
    <w:abstractNumId w:val="4"/>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8"/>
  </w:num>
  <w:num w:numId="18">
    <w:abstractNumId w:val="37"/>
  </w:num>
  <w:num w:numId="19">
    <w:abstractNumId w:val="29"/>
  </w:num>
  <w:num w:numId="20">
    <w:abstractNumId w:val="44"/>
  </w:num>
  <w:num w:numId="21">
    <w:abstractNumId w:val="41"/>
  </w:num>
  <w:num w:numId="22">
    <w:abstractNumId w:val="25"/>
  </w:num>
  <w:num w:numId="23">
    <w:abstractNumId w:val="24"/>
  </w:num>
  <w:num w:numId="24">
    <w:abstractNumId w:val="34"/>
  </w:num>
  <w:num w:numId="25">
    <w:abstractNumId w:val="30"/>
  </w:num>
  <w:num w:numId="26">
    <w:abstractNumId w:val="8"/>
  </w:num>
  <w:num w:numId="27">
    <w:abstractNumId w:val="21"/>
  </w:num>
  <w:num w:numId="28">
    <w:abstractNumId w:val="14"/>
  </w:num>
  <w:num w:numId="29">
    <w:abstractNumId w:val="28"/>
  </w:num>
  <w:num w:numId="30">
    <w:abstractNumId w:val="49"/>
  </w:num>
  <w:num w:numId="31">
    <w:abstractNumId w:val="1"/>
  </w:num>
  <w:num w:numId="32">
    <w:abstractNumId w:val="13"/>
  </w:num>
  <w:num w:numId="33">
    <w:abstractNumId w:val="40"/>
  </w:num>
  <w:num w:numId="34">
    <w:abstractNumId w:val="46"/>
  </w:num>
  <w:num w:numId="35">
    <w:abstractNumId w:val="16"/>
  </w:num>
  <w:num w:numId="36">
    <w:abstractNumId w:val="23"/>
  </w:num>
  <w:num w:numId="37">
    <w:abstractNumId w:val="35"/>
  </w:num>
  <w:num w:numId="38">
    <w:abstractNumId w:val="32"/>
  </w:num>
  <w:num w:numId="39">
    <w:abstractNumId w:val="7"/>
  </w:num>
  <w:num w:numId="40">
    <w:abstractNumId w:val="3"/>
    <w:lvlOverride w:ilvl="0">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num>
  <w:num w:numId="43">
    <w:abstractNumId w:val="38"/>
  </w:num>
  <w:num w:numId="44">
    <w:abstractNumId w:val="43"/>
  </w:num>
  <w:num w:numId="45">
    <w:abstractNumId w:val="47"/>
  </w:num>
  <w:num w:numId="46">
    <w:abstractNumId w:val="9"/>
  </w:num>
  <w:num w:numId="47">
    <w:abstractNumId w:val="31"/>
  </w:num>
  <w:num w:numId="48">
    <w:abstractNumId w:val="20"/>
  </w:num>
  <w:num w:numId="49">
    <w:abstractNumId w:val="39"/>
  </w:num>
  <w:num w:numId="50">
    <w:abstractNumId w:val="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A6A"/>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BE5"/>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816"/>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4BBF"/>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4AA"/>
    <w:rsid w:val="00190976"/>
    <w:rsid w:val="00190FAB"/>
    <w:rsid w:val="00191471"/>
    <w:rsid w:val="00191B40"/>
    <w:rsid w:val="00192366"/>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5D6C"/>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C2E"/>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3BC0"/>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2AF"/>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B0"/>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C30"/>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71D"/>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2DE"/>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3FD"/>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028"/>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A1"/>
    <w:rsid w:val="005550CA"/>
    <w:rsid w:val="005556CE"/>
    <w:rsid w:val="00555A23"/>
    <w:rsid w:val="00555D52"/>
    <w:rsid w:val="00555E12"/>
    <w:rsid w:val="00555E7A"/>
    <w:rsid w:val="005560B5"/>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5E2E"/>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0C5"/>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016"/>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5DB"/>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34"/>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292"/>
    <w:rsid w:val="007F6467"/>
    <w:rsid w:val="007F6A76"/>
    <w:rsid w:val="007F6B89"/>
    <w:rsid w:val="007F6D29"/>
    <w:rsid w:val="007F6FB7"/>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070"/>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F4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1D7"/>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722"/>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4DD"/>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7B6"/>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366"/>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77615"/>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307"/>
    <w:rsid w:val="00EC58F1"/>
    <w:rsid w:val="00EC5AAA"/>
    <w:rsid w:val="00EC5CF4"/>
    <w:rsid w:val="00EC5D38"/>
    <w:rsid w:val="00EC6657"/>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6B2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163"/>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4D1"/>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80"/>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7F7"/>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68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45590812">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2.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798EE-7EB0-449B-96B2-3A6084774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47</Pages>
  <Words>16416</Words>
  <Characters>90290</Characters>
  <Application>Microsoft Office Word</Application>
  <DocSecurity>0</DocSecurity>
  <Lines>752</Lines>
  <Paragraphs>212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106494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36</cp:revision>
  <cp:lastPrinted>2017-08-15T15:14:00Z</cp:lastPrinted>
  <dcterms:created xsi:type="dcterms:W3CDTF">2017-08-14T19:29:00Z</dcterms:created>
  <dcterms:modified xsi:type="dcterms:W3CDTF">2017-09-25T23:44:00Z</dcterms:modified>
</cp:coreProperties>
</file>