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0B7" w:rsidRPr="00651BF7" w:rsidRDefault="00E330B7" w:rsidP="00E330B7">
      <w:pPr>
        <w:pStyle w:val="Ttulo2"/>
        <w:numPr>
          <w:ilvl w:val="0"/>
          <w:numId w:val="28"/>
        </w:numPr>
        <w:spacing w:before="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651BF7">
        <w:rPr>
          <w:rFonts w:asciiTheme="minorHAnsi" w:hAnsiTheme="minorHAnsi" w:cstheme="minorHAnsi"/>
          <w:b/>
          <w:color w:val="auto"/>
          <w:sz w:val="20"/>
          <w:szCs w:val="20"/>
        </w:rPr>
        <w:t xml:space="preserve">MOVILIZACIÓN DE PERSONAL Y EQUIPO </w:t>
      </w:r>
    </w:p>
    <w:p w:rsidR="00E330B7" w:rsidRPr="00651BF7" w:rsidRDefault="00E330B7" w:rsidP="00E330B7">
      <w:pPr>
        <w:pStyle w:val="Ttulo2"/>
        <w:numPr>
          <w:ilvl w:val="0"/>
          <w:numId w:val="0"/>
        </w:numPr>
        <w:spacing w:before="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651BF7">
        <w:rPr>
          <w:rFonts w:asciiTheme="minorHAnsi" w:hAnsiTheme="minorHAnsi" w:cstheme="minorHAnsi"/>
          <w:b/>
          <w:color w:val="auto"/>
          <w:sz w:val="20"/>
          <w:szCs w:val="20"/>
        </w:rPr>
        <w:t>UNIDAD: Global (</w:t>
      </w:r>
      <w:proofErr w:type="spellStart"/>
      <w:r w:rsidRPr="00651BF7">
        <w:rPr>
          <w:rFonts w:asciiTheme="minorHAnsi" w:hAnsiTheme="minorHAnsi" w:cstheme="minorHAnsi"/>
          <w:b/>
          <w:color w:val="auto"/>
          <w:sz w:val="20"/>
          <w:szCs w:val="20"/>
        </w:rPr>
        <w:t>Glb</w:t>
      </w:r>
      <w:proofErr w:type="spellEnd"/>
      <w:r w:rsidRPr="00651BF7">
        <w:rPr>
          <w:rFonts w:asciiTheme="minorHAnsi" w:hAnsiTheme="minorHAnsi" w:cstheme="minorHAnsi"/>
          <w:b/>
          <w:color w:val="auto"/>
          <w:sz w:val="20"/>
          <w:szCs w:val="20"/>
        </w:rPr>
        <w:t>.)</w:t>
      </w:r>
    </w:p>
    <w:p w:rsidR="00E330B7" w:rsidRPr="00651BF7" w:rsidRDefault="00E330B7" w:rsidP="00E330B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30B7" w:rsidRPr="00651BF7" w:rsidRDefault="00E330B7" w:rsidP="00E330B7">
      <w:pPr>
        <w:pStyle w:val="Prrafodelista"/>
        <w:numPr>
          <w:ilvl w:val="1"/>
          <w:numId w:val="28"/>
        </w:numPr>
        <w:jc w:val="both"/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</w:pPr>
      <w:r w:rsidRPr="00651BF7"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  <w:t>DEFINICIÓN</w:t>
      </w: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E330B7" w:rsidRPr="00651BF7" w:rsidRDefault="00E330B7" w:rsidP="00E330B7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651BF7">
        <w:rPr>
          <w:rFonts w:asciiTheme="minorHAnsi" w:hAnsiTheme="minorHAnsi" w:cs="Calibri"/>
          <w:sz w:val="20"/>
          <w:szCs w:val="20"/>
        </w:rPr>
        <w:t>Este ítem comprende la movilización y desmovilización de personal, material, equipos y herramientas necesarios a todos los tramos donde se realizará la ejecución de cada uno de los ítems que comprende el proyecto.</w:t>
      </w:r>
    </w:p>
    <w:p w:rsidR="00E330B7" w:rsidRPr="00651BF7" w:rsidRDefault="00E330B7" w:rsidP="00E330B7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</w:p>
    <w:p w:rsidR="00E330B7" w:rsidRPr="00651BF7" w:rsidRDefault="00E330B7" w:rsidP="00E330B7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651BF7">
        <w:rPr>
          <w:rFonts w:asciiTheme="minorHAnsi" w:hAnsiTheme="minorHAnsi" w:cs="Calibri"/>
          <w:sz w:val="20"/>
          <w:szCs w:val="20"/>
        </w:rPr>
        <w:t xml:space="preserve">El CONTRATISTA realizará los trabajos siguientes: carguío, transporte, </w:t>
      </w:r>
      <w:proofErr w:type="spellStart"/>
      <w:r w:rsidRPr="00651BF7">
        <w:rPr>
          <w:rFonts w:asciiTheme="minorHAnsi" w:hAnsiTheme="minorHAnsi" w:cs="Calibri"/>
          <w:sz w:val="20"/>
          <w:szCs w:val="20"/>
        </w:rPr>
        <w:t>descarguío</w:t>
      </w:r>
      <w:proofErr w:type="spellEnd"/>
      <w:r w:rsidRPr="00651BF7">
        <w:rPr>
          <w:rFonts w:asciiTheme="minorHAnsi" w:hAnsiTheme="minorHAnsi" w:cs="Calibri"/>
          <w:sz w:val="20"/>
          <w:szCs w:val="20"/>
        </w:rPr>
        <w:t xml:space="preserve"> y provisión de herramientas, equipos y materiales necesarios para la ejecución de la obra. </w:t>
      </w: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E330B7" w:rsidRPr="00651BF7" w:rsidRDefault="00E330B7" w:rsidP="00E330B7">
      <w:pPr>
        <w:pStyle w:val="Prrafodelista"/>
        <w:numPr>
          <w:ilvl w:val="1"/>
          <w:numId w:val="28"/>
        </w:numPr>
        <w:jc w:val="both"/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</w:pPr>
      <w:r w:rsidRPr="00651BF7"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  <w:t>MATERIALES, HERRAMIENTAS Y EQUIPO</w:t>
      </w:r>
    </w:p>
    <w:p w:rsidR="00E330B7" w:rsidRPr="00651BF7" w:rsidRDefault="00E330B7" w:rsidP="00E330B7">
      <w:pPr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>El CONTRATISTA proporcionará todos los materiales, herramientas y equipos necesarios como el personal mínimo, para la ejecución de los trabajos de movilización, los mismos deberán ser aprobados por el</w:t>
      </w:r>
      <w:r w:rsidR="00700EF3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 SUPERVISOR para el inicio del p</w:t>
      </w:r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>royecto.</w:t>
      </w:r>
    </w:p>
    <w:p w:rsidR="00E330B7" w:rsidRPr="00651BF7" w:rsidRDefault="00E330B7" w:rsidP="00E330B7">
      <w:pPr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E330B7" w:rsidRPr="00651BF7" w:rsidRDefault="00E330B7" w:rsidP="00E330B7">
      <w:pPr>
        <w:numPr>
          <w:ilvl w:val="1"/>
          <w:numId w:val="28"/>
        </w:numPr>
        <w:jc w:val="both"/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</w:pPr>
      <w:r w:rsidRPr="00651BF7"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  <w:t>PROCEDIMIENTO PARA LA EJECUCIÓN</w:t>
      </w: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El CONTRATISTA realizará los siguientes trabajos: movilización del personal mínimo, transporte, carguío, </w:t>
      </w:r>
      <w:proofErr w:type="spellStart"/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>descarguio</w:t>
      </w:r>
      <w:proofErr w:type="spellEnd"/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 de equipos y maquinarias. </w:t>
      </w: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>Asimismo comprende el traslado oportuno de todo el personal y equipos para la adecuada y correcta ejecución de las obras y su retiro cuando ya no sean necesarios en las diferentes actividades del proyecto.</w:t>
      </w: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>El SUPERVISOR verificará que el equipo en la obra, guarden concordancia con la lista de equipo ofertado por el CONTRATISTA y tenga relación con el cronograma de ejecución de las obras presentadas en la misma oferta.</w:t>
      </w: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E330B7" w:rsidRPr="00651BF7" w:rsidRDefault="00E330B7" w:rsidP="00E330B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651BF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El CONTRATISTA será responsable de programar sus movilizaciones de acuerdo con el cronograma de trabajo y órdenes del SUPERVISOR DE OBRA. No se reconocerán costos de movilizaciones y desmovilizaciones adicionales, ni costos de equipos y personal en Stand </w:t>
      </w:r>
      <w:proofErr w:type="spellStart"/>
      <w:r w:rsidRPr="00651BF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By</w:t>
      </w:r>
      <w:proofErr w:type="spellEnd"/>
      <w:r w:rsidRPr="00651BF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, puesto que los mismos son incluidos dentro de los gastos generales que forman parte de los costos indirectos.</w:t>
      </w:r>
    </w:p>
    <w:p w:rsidR="00E330B7" w:rsidRPr="00651BF7" w:rsidRDefault="00E330B7" w:rsidP="00E330B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:rsidR="00E330B7" w:rsidRPr="00651BF7" w:rsidRDefault="00E330B7" w:rsidP="00E330B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651BF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El CONTRATISTA será responsable de todas las actividades y consecuencias de las mismas.</w:t>
      </w:r>
    </w:p>
    <w:p w:rsidR="00E330B7" w:rsidRPr="00651BF7" w:rsidRDefault="00E330B7" w:rsidP="00E330B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</w:p>
    <w:p w:rsidR="00E330B7" w:rsidRPr="00651BF7" w:rsidRDefault="00E330B7" w:rsidP="00E330B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651BF7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Se deberá solicitar autorización del Supervisor de Obra para la desmovilización del personal y/o equipo.</w:t>
      </w: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E330B7" w:rsidRPr="00651BF7" w:rsidRDefault="00E330B7" w:rsidP="00E330B7">
      <w:pPr>
        <w:numPr>
          <w:ilvl w:val="1"/>
          <w:numId w:val="28"/>
        </w:numPr>
        <w:jc w:val="both"/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</w:pPr>
      <w:r w:rsidRPr="00651BF7"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  <w:t>MEDIDAS DE MITIGACION AMBIENTAL</w:t>
      </w:r>
    </w:p>
    <w:p w:rsidR="00E330B7" w:rsidRPr="00651BF7" w:rsidRDefault="00E330B7" w:rsidP="00E330B7">
      <w:pPr>
        <w:jc w:val="both"/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</w:pP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</w:rPr>
        <w:t xml:space="preserve">El Contratista tomará todas las medidas razonables para proteger el medio ambiente (tanto dentro como fuera del lugar de las Obras) y para limitar los daños y las alteraciones que se puedan crear a las personas y las propiedades como consecuencia de la contaminación, polvo,  el ruido y otros resultados de sus operaciones </w:t>
      </w:r>
      <w:r w:rsidRPr="00651BF7">
        <w:rPr>
          <w:rFonts w:asciiTheme="minorHAnsi" w:hAnsiTheme="minorHAnsi" w:cstheme="minorHAnsi"/>
          <w:kern w:val="28"/>
          <w:sz w:val="20"/>
          <w:szCs w:val="20"/>
        </w:rPr>
        <w:lastRenderedPageBreak/>
        <w:t>en cumplimiento de la ley 1333. El Contratista velará por que las emisiones y las descargas superficiales y efluentes que se produzcan como resultado de sus actividades no excedan los valores señalados en las Especificaciones o dispuestas por las leyes aplicables.</w:t>
      </w: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</w:rPr>
        <w:t xml:space="preserve">El Contratista tomará, en todo momento, todas las precauciones razonables para mantener la salud y la seguridad del Personal del Contratista. En colaboración con las autoridades sanitarias locales, el Contratista se asegurará de que el Lugar de las Obras y cualesquiera lugares de alojamiento para el Personal del Contratista y el Personal del Contratante estén siempre provistos de personal médico, instalaciones de primeros auxilios y servicios de enfermería y ambulancia, y de que se tomen medidas adecuadas para satisfacer todos los requisitos en cuanto a bienestar e higiene, así como para prevenir epidemias. </w:t>
      </w: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</w:rPr>
        <w:t xml:space="preserve">El Contratista nombrará a un oficial de prevención de accidentes en el Lugar de las Obras, que se encargará de velar por la seguridad y la protección contra accidentes. Esa persona estará calificada para asumir dicha responsabilidad y tendrá autoridad para impartir instrucciones y tomar medidas de protección para evitar accidentes. Durante la ejecución de las Obras, el Contratista proporcionará todo lo que dicha persona necesita para ejercer esa responsabilidad y autoridad. El Contratista enviará al Ingeniero, a la mayor brevedad posible, información detallada sobre cualquier accidente que ocurra. </w:t>
      </w: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</w:rPr>
        <w:t>El Contratista mantendrá un registro y hará informes acerca de la salud, la seguridad y el bienestar de las personas, así como de los daños a la propiedad, según lo solicite razonablemente el Ingeniero.</w:t>
      </w: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E330B7" w:rsidRPr="00651BF7" w:rsidRDefault="00E330B7" w:rsidP="00E330B7">
      <w:pPr>
        <w:numPr>
          <w:ilvl w:val="1"/>
          <w:numId w:val="28"/>
        </w:numPr>
        <w:jc w:val="both"/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</w:pPr>
      <w:r w:rsidRPr="00651BF7"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  <w:t>MEDICIÓN Y FORMA DE PAGO</w:t>
      </w:r>
    </w:p>
    <w:p w:rsidR="00E330B7" w:rsidRPr="00651BF7" w:rsidRDefault="00E330B7" w:rsidP="00E330B7">
      <w:pPr>
        <w:jc w:val="both"/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</w:pP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El ítem de movilización de personal y equipo, será medido en forma global, en concordancia con lo establecido en los requerimientos técnicos, los cuales serán aprobados y reconocidos por el SUPERVISOR. La forma de pago se efectuara de acuerdo al precio unitario de la propuesta aceptada. </w:t>
      </w: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>Dicho precio será compensación total por los materiales, mano de obra, herramientas, equipo y otros gastos que sean necesarios para la adecuada y correcta ejecución de los trabajos.</w:t>
      </w:r>
    </w:p>
    <w:p w:rsidR="00E330B7" w:rsidRPr="00651BF7" w:rsidRDefault="00E330B7" w:rsidP="00E330B7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16569B" w:rsidRPr="00651BF7" w:rsidRDefault="0016569B" w:rsidP="0016569B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9113B2" w:rsidRPr="00651BF7" w:rsidRDefault="00146311" w:rsidP="0089710A">
      <w:pPr>
        <w:pStyle w:val="Ttulo2"/>
        <w:numPr>
          <w:ilvl w:val="0"/>
          <w:numId w:val="28"/>
        </w:numPr>
        <w:spacing w:before="0"/>
        <w:rPr>
          <w:rFonts w:asciiTheme="minorHAnsi" w:hAnsiTheme="minorHAnsi" w:cstheme="minorHAnsi"/>
          <w:b/>
          <w:color w:val="auto"/>
          <w:sz w:val="20"/>
          <w:szCs w:val="20"/>
        </w:rPr>
      </w:pPr>
      <w:bookmarkStart w:id="0" w:name="_Toc314666504"/>
      <w:r w:rsidRPr="00651BF7">
        <w:rPr>
          <w:rFonts w:asciiTheme="minorHAnsi" w:hAnsiTheme="minorHAnsi" w:cstheme="minorHAnsi"/>
          <w:b/>
          <w:color w:val="auto"/>
          <w:sz w:val="20"/>
          <w:szCs w:val="20"/>
        </w:rPr>
        <w:t xml:space="preserve">REPLANTEO </w:t>
      </w:r>
    </w:p>
    <w:bookmarkEnd w:id="0"/>
    <w:p w:rsidR="009113B2" w:rsidRPr="00651BF7" w:rsidRDefault="009113B2" w:rsidP="0016569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651BF7">
        <w:rPr>
          <w:rFonts w:asciiTheme="minorHAnsi" w:hAnsiTheme="minorHAnsi" w:cstheme="minorHAnsi"/>
          <w:b/>
          <w:sz w:val="20"/>
          <w:szCs w:val="20"/>
        </w:rPr>
        <w:t xml:space="preserve">UNIDAD:   </w:t>
      </w:r>
      <w:r w:rsidR="00193F7A" w:rsidRPr="00651BF7">
        <w:rPr>
          <w:rFonts w:asciiTheme="minorHAnsi" w:hAnsiTheme="minorHAnsi" w:cstheme="minorHAnsi"/>
          <w:b/>
          <w:sz w:val="20"/>
          <w:szCs w:val="20"/>
        </w:rPr>
        <w:t>Punto</w:t>
      </w:r>
      <w:r w:rsidRPr="00651BF7">
        <w:rPr>
          <w:rFonts w:asciiTheme="minorHAnsi" w:hAnsiTheme="minorHAnsi" w:cstheme="minorHAnsi"/>
          <w:b/>
          <w:sz w:val="20"/>
          <w:szCs w:val="20"/>
        </w:rPr>
        <w:t xml:space="preserve"> (</w:t>
      </w:r>
      <w:proofErr w:type="spellStart"/>
      <w:r w:rsidR="00193F7A" w:rsidRPr="00651BF7">
        <w:rPr>
          <w:rFonts w:asciiTheme="minorHAnsi" w:hAnsiTheme="minorHAnsi" w:cstheme="minorHAnsi"/>
          <w:b/>
          <w:sz w:val="20"/>
          <w:szCs w:val="20"/>
        </w:rPr>
        <w:t>Pto</w:t>
      </w:r>
      <w:proofErr w:type="spellEnd"/>
      <w:r w:rsidR="00193F7A" w:rsidRPr="00651BF7">
        <w:rPr>
          <w:rFonts w:asciiTheme="minorHAnsi" w:hAnsiTheme="minorHAnsi" w:cstheme="minorHAnsi"/>
          <w:b/>
          <w:sz w:val="20"/>
          <w:szCs w:val="20"/>
        </w:rPr>
        <w:t>.</w:t>
      </w:r>
      <w:r w:rsidRPr="00651BF7">
        <w:rPr>
          <w:rFonts w:asciiTheme="minorHAnsi" w:hAnsiTheme="minorHAnsi" w:cstheme="minorHAnsi"/>
          <w:b/>
          <w:sz w:val="20"/>
          <w:szCs w:val="20"/>
        </w:rPr>
        <w:t>)</w:t>
      </w:r>
    </w:p>
    <w:p w:rsidR="009113B2" w:rsidRPr="00651BF7" w:rsidRDefault="009113B2" w:rsidP="0016569B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113B2" w:rsidRPr="00651BF7" w:rsidRDefault="009113B2" w:rsidP="0089710A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651BF7">
        <w:rPr>
          <w:rFonts w:asciiTheme="minorHAnsi" w:hAnsiTheme="minorHAnsi" w:cstheme="minorHAnsi"/>
          <w:sz w:val="20"/>
          <w:szCs w:val="20"/>
        </w:rPr>
        <w:t>DEFINICIÓN</w:t>
      </w:r>
    </w:p>
    <w:p w:rsidR="0016569B" w:rsidRPr="00651BF7" w:rsidRDefault="0016569B" w:rsidP="0016569B">
      <w:pPr>
        <w:pStyle w:val="Estilo1"/>
        <w:ind w:left="360"/>
        <w:rPr>
          <w:rFonts w:asciiTheme="minorHAnsi" w:hAnsiTheme="minorHAnsi" w:cstheme="minorHAnsi"/>
          <w:sz w:val="20"/>
          <w:szCs w:val="20"/>
        </w:rPr>
      </w:pPr>
    </w:p>
    <w:p w:rsidR="00193F7A" w:rsidRPr="00651BF7" w:rsidRDefault="009113B2" w:rsidP="0016569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bookmarkStart w:id="1" w:name="_Toc314666506"/>
      <w:r w:rsidRPr="00651BF7">
        <w:rPr>
          <w:rFonts w:asciiTheme="minorHAnsi" w:hAnsiTheme="minorHAnsi" w:cstheme="minorHAnsi"/>
          <w:sz w:val="20"/>
          <w:szCs w:val="20"/>
        </w:rPr>
        <w:t>Este ítem comprende todos los trabajos necesarios para realizar el replanteo</w:t>
      </w:r>
      <w:r w:rsidR="00164F8B">
        <w:rPr>
          <w:rFonts w:asciiTheme="minorHAnsi" w:hAnsiTheme="minorHAnsi" w:cstheme="minorHAnsi"/>
          <w:sz w:val="20"/>
          <w:szCs w:val="20"/>
        </w:rPr>
        <w:t xml:space="preserve"> y ubicación, </w:t>
      </w:r>
      <w:r w:rsidR="00164F8B" w:rsidRPr="00651BF7">
        <w:rPr>
          <w:rFonts w:asciiTheme="minorHAnsi" w:hAnsiTheme="minorHAnsi" w:cstheme="minorHAnsi"/>
          <w:sz w:val="20"/>
          <w:szCs w:val="20"/>
        </w:rPr>
        <w:t>junto con el SUPERVISOR DE OBRA</w:t>
      </w:r>
      <w:r w:rsidR="00164F8B">
        <w:rPr>
          <w:rFonts w:asciiTheme="minorHAnsi" w:hAnsiTheme="minorHAnsi" w:cstheme="minorHAnsi"/>
          <w:sz w:val="20"/>
          <w:szCs w:val="20"/>
        </w:rPr>
        <w:t>, de los puntos donde se instalará la señalización en red secundaria y en gabinetes no visibles,</w:t>
      </w:r>
      <w:r w:rsidR="00E330B7" w:rsidRPr="00651BF7">
        <w:rPr>
          <w:rFonts w:asciiTheme="minorHAnsi" w:hAnsiTheme="minorHAnsi" w:cstheme="minorHAnsi"/>
          <w:sz w:val="20"/>
          <w:szCs w:val="20"/>
        </w:rPr>
        <w:t xml:space="preserve"> a partir de</w:t>
      </w:r>
      <w:r w:rsidRPr="00651BF7">
        <w:rPr>
          <w:rFonts w:asciiTheme="minorHAnsi" w:hAnsiTheme="minorHAnsi" w:cstheme="minorHAnsi"/>
          <w:sz w:val="20"/>
          <w:szCs w:val="20"/>
        </w:rPr>
        <w:t xml:space="preserve"> los planos </w:t>
      </w:r>
      <w:r w:rsidR="00E330B7" w:rsidRPr="00651BF7">
        <w:rPr>
          <w:rFonts w:asciiTheme="minorHAnsi" w:hAnsiTheme="minorHAnsi" w:cstheme="minorHAnsi"/>
          <w:sz w:val="20"/>
          <w:szCs w:val="20"/>
        </w:rPr>
        <w:t>a ser proporcionados por YPFB e</w:t>
      </w:r>
      <w:r w:rsidRPr="00651BF7">
        <w:rPr>
          <w:rFonts w:asciiTheme="minorHAnsi" w:hAnsiTheme="minorHAnsi" w:cstheme="minorHAnsi"/>
          <w:sz w:val="20"/>
          <w:szCs w:val="20"/>
        </w:rPr>
        <w:t xml:space="preserve"> indi</w:t>
      </w:r>
      <w:r w:rsidR="00E863AC" w:rsidRPr="00651BF7">
        <w:rPr>
          <w:rFonts w:asciiTheme="minorHAnsi" w:hAnsiTheme="minorHAnsi" w:cstheme="minorHAnsi"/>
          <w:sz w:val="20"/>
          <w:szCs w:val="20"/>
        </w:rPr>
        <w:t xml:space="preserve">caciones del SUPERVISOR </w:t>
      </w:r>
      <w:r w:rsidR="00E330B7" w:rsidRPr="00651BF7">
        <w:rPr>
          <w:rFonts w:asciiTheme="minorHAnsi" w:hAnsiTheme="minorHAnsi" w:cstheme="minorHAnsi"/>
          <w:sz w:val="20"/>
          <w:szCs w:val="20"/>
        </w:rPr>
        <w:t>DE OBRA</w:t>
      </w:r>
      <w:r w:rsidRPr="00651BF7">
        <w:rPr>
          <w:rFonts w:asciiTheme="minorHAnsi" w:hAnsiTheme="minorHAnsi" w:cstheme="minorHAnsi"/>
          <w:sz w:val="20"/>
          <w:szCs w:val="20"/>
        </w:rPr>
        <w:t xml:space="preserve">, de forma tal que se facilite la cuantificación de los volúmenes </w:t>
      </w:r>
      <w:r w:rsidR="00164F8B">
        <w:rPr>
          <w:rFonts w:asciiTheme="minorHAnsi" w:hAnsiTheme="minorHAnsi" w:cstheme="minorHAnsi"/>
          <w:sz w:val="20"/>
          <w:szCs w:val="20"/>
        </w:rPr>
        <w:t>de obra</w:t>
      </w:r>
      <w:r w:rsidRPr="00651BF7">
        <w:rPr>
          <w:rFonts w:asciiTheme="minorHAnsi" w:hAnsiTheme="minorHAnsi" w:cstheme="minorHAnsi"/>
          <w:sz w:val="20"/>
          <w:szCs w:val="20"/>
        </w:rPr>
        <w:t xml:space="preserve">, de igual manera se incluyen los trabajos de control de la obra durante todo el período de construcción, </w:t>
      </w:r>
      <w:r w:rsidRPr="00651BF7">
        <w:rPr>
          <w:rFonts w:asciiTheme="minorHAnsi" w:hAnsiTheme="minorHAnsi" w:cstheme="minorHAnsi"/>
          <w:color w:val="auto"/>
          <w:sz w:val="20"/>
          <w:szCs w:val="20"/>
        </w:rPr>
        <w:t xml:space="preserve">así como el registro de las diferentes superficies </w:t>
      </w:r>
      <w:r w:rsidR="00164F8B">
        <w:rPr>
          <w:rFonts w:asciiTheme="minorHAnsi" w:hAnsiTheme="minorHAnsi" w:cstheme="minorHAnsi"/>
          <w:color w:val="auto"/>
          <w:sz w:val="20"/>
          <w:szCs w:val="20"/>
        </w:rPr>
        <w:t>o coberturas encontradas en el t</w:t>
      </w:r>
      <w:r w:rsidRPr="00651BF7">
        <w:rPr>
          <w:rFonts w:asciiTheme="minorHAnsi" w:hAnsiTheme="minorHAnsi" w:cstheme="minorHAnsi"/>
          <w:color w:val="auto"/>
          <w:sz w:val="20"/>
          <w:szCs w:val="20"/>
        </w:rPr>
        <w:t>erreno, para ser consideradas en la cancelación a la empresa CONTRATISTA por su remoción y reposició</w:t>
      </w:r>
      <w:bookmarkEnd w:id="1"/>
      <w:r w:rsidR="00193F7A" w:rsidRPr="00651BF7">
        <w:rPr>
          <w:rFonts w:asciiTheme="minorHAnsi" w:hAnsiTheme="minorHAnsi" w:cstheme="minorHAnsi"/>
          <w:color w:val="auto"/>
          <w:sz w:val="20"/>
          <w:szCs w:val="20"/>
        </w:rPr>
        <w:t>n.</w:t>
      </w:r>
    </w:p>
    <w:p w:rsidR="009113B2" w:rsidRPr="00651BF7" w:rsidRDefault="009113B2" w:rsidP="0089710A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651BF7">
        <w:rPr>
          <w:rFonts w:asciiTheme="minorHAnsi" w:hAnsiTheme="minorHAnsi" w:cstheme="minorHAnsi"/>
          <w:sz w:val="20"/>
          <w:szCs w:val="20"/>
        </w:rPr>
        <w:lastRenderedPageBreak/>
        <w:t>MATERIALES, HERRAMIENTAS Y EQUIPO</w:t>
      </w:r>
    </w:p>
    <w:p w:rsidR="0016569B" w:rsidRPr="00651BF7" w:rsidRDefault="0016569B" w:rsidP="0016569B">
      <w:pPr>
        <w:pStyle w:val="Estilo1"/>
        <w:rPr>
          <w:rFonts w:asciiTheme="minorHAnsi" w:hAnsiTheme="minorHAnsi" w:cstheme="minorHAnsi"/>
          <w:sz w:val="20"/>
          <w:szCs w:val="20"/>
        </w:rPr>
      </w:pPr>
    </w:p>
    <w:p w:rsidR="009113B2" w:rsidRPr="00651BF7" w:rsidRDefault="009113B2" w:rsidP="0016569B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El CONTRATISTA, proporcionará todos los materiales, herramientas, equipos y personal necesarios (cinta métrica de 50 y 100 m, instrumentos de medición, pintura, </w:t>
      </w:r>
      <w:r w:rsidR="00193F7A"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estuco, </w:t>
      </w:r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etc.) y </w:t>
      </w:r>
      <w:r w:rsidRPr="00651BF7">
        <w:rPr>
          <w:rFonts w:asciiTheme="minorHAnsi" w:hAnsiTheme="minorHAnsi" w:cstheme="minorHAnsi"/>
          <w:sz w:val="20"/>
          <w:szCs w:val="20"/>
        </w:rPr>
        <w:t xml:space="preserve">los que proponga el CONTRATISTA en </w:t>
      </w:r>
      <w:r w:rsidR="00193F7A" w:rsidRPr="00651BF7">
        <w:rPr>
          <w:rFonts w:asciiTheme="minorHAnsi" w:hAnsiTheme="minorHAnsi" w:cstheme="minorHAnsi"/>
          <w:sz w:val="20"/>
          <w:szCs w:val="20"/>
        </w:rPr>
        <w:t xml:space="preserve">el </w:t>
      </w:r>
      <w:r w:rsidRPr="00651BF7">
        <w:rPr>
          <w:rFonts w:asciiTheme="minorHAnsi" w:hAnsiTheme="minorHAnsi" w:cstheme="minorHAnsi"/>
          <w:sz w:val="20"/>
          <w:szCs w:val="20"/>
        </w:rPr>
        <w:t>análisis de precios unitarios</w:t>
      </w:r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 para la ejecución de los trabajos, los cuales serán aprobados y verificados por el SUPERVISOR </w:t>
      </w:r>
      <w:r w:rsidR="00193F7A"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>DE OBRA</w:t>
      </w:r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 al inicio de la actividad.</w:t>
      </w:r>
    </w:p>
    <w:p w:rsidR="0016569B" w:rsidRPr="00651BF7" w:rsidRDefault="0016569B" w:rsidP="0016569B">
      <w:pPr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9113B2" w:rsidRPr="00651BF7" w:rsidRDefault="009113B2" w:rsidP="0089710A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bookmarkStart w:id="2" w:name="_Toc314666511"/>
      <w:r w:rsidRPr="00651BF7">
        <w:rPr>
          <w:rFonts w:asciiTheme="minorHAnsi" w:hAnsiTheme="minorHAnsi" w:cstheme="minorHAnsi"/>
          <w:sz w:val="20"/>
          <w:szCs w:val="20"/>
        </w:rPr>
        <w:t>PROCEDIMIENTO PARA LA EJECUCIÓN</w:t>
      </w:r>
      <w:bookmarkEnd w:id="2"/>
    </w:p>
    <w:p w:rsidR="0016569B" w:rsidRPr="00651BF7" w:rsidRDefault="0016569B" w:rsidP="0016569B">
      <w:pPr>
        <w:pStyle w:val="Estilo1"/>
        <w:rPr>
          <w:rFonts w:asciiTheme="minorHAnsi" w:hAnsiTheme="minorHAnsi" w:cstheme="minorHAnsi"/>
          <w:sz w:val="20"/>
          <w:szCs w:val="20"/>
        </w:rPr>
      </w:pPr>
    </w:p>
    <w:p w:rsidR="009113B2" w:rsidRPr="00651BF7" w:rsidRDefault="009113B2" w:rsidP="0016569B">
      <w:pPr>
        <w:contextualSpacing/>
        <w:jc w:val="both"/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</w:pPr>
      <w:bookmarkStart w:id="3" w:name="_Toc314666512"/>
      <w:r w:rsidRPr="00651BF7">
        <w:rPr>
          <w:rFonts w:asciiTheme="minorHAnsi" w:eastAsia="Arial Unicode MS" w:hAnsiTheme="minorHAnsi" w:cstheme="minorHAnsi"/>
          <w:sz w:val="20"/>
          <w:szCs w:val="20"/>
          <w:lang w:val="es-ES_tradnl"/>
        </w:rPr>
        <w:t>El personal técnico propuesto por el CONTRATISTA, RESIDENTE DE OBRA</w:t>
      </w:r>
      <w:r w:rsidR="00193F7A" w:rsidRPr="00651BF7">
        <w:rPr>
          <w:rFonts w:asciiTheme="minorHAnsi" w:eastAsia="Arial Unicode MS" w:hAnsiTheme="minorHAnsi" w:cstheme="minorHAnsi"/>
          <w:sz w:val="20"/>
          <w:szCs w:val="20"/>
          <w:lang w:val="es-ES_tradnl"/>
        </w:rPr>
        <w:t>,</w:t>
      </w:r>
      <w:r w:rsidRPr="00651BF7">
        <w:rPr>
          <w:rFonts w:asciiTheme="minorHAnsi" w:eastAsia="Arial Unicode MS" w:hAnsiTheme="minorHAnsi" w:cstheme="minorHAnsi"/>
          <w:sz w:val="20"/>
          <w:szCs w:val="20"/>
          <w:lang w:val="es-ES_tradnl"/>
        </w:rPr>
        <w:t xml:space="preserve"> conjuntamente con el </w:t>
      </w:r>
      <w:r w:rsidR="00404DEE">
        <w:rPr>
          <w:rFonts w:asciiTheme="minorHAnsi" w:eastAsia="Arial Unicode MS" w:hAnsiTheme="minorHAnsi" w:cstheme="minorHAnsi"/>
          <w:sz w:val="20"/>
          <w:szCs w:val="20"/>
          <w:lang w:val="es-ES_tradnl"/>
        </w:rPr>
        <w:t>DIBUJANTE DE PLANOS AS BUILT,</w:t>
      </w:r>
      <w:r w:rsidRPr="00651BF7">
        <w:rPr>
          <w:rFonts w:asciiTheme="minorHAnsi" w:eastAsia="Arial Unicode MS" w:hAnsiTheme="minorHAnsi" w:cstheme="minorHAnsi"/>
          <w:sz w:val="20"/>
          <w:szCs w:val="20"/>
          <w:lang w:val="es-ES_tradnl"/>
        </w:rPr>
        <w:t xml:space="preserve"> </w:t>
      </w:r>
      <w:r w:rsidR="00404DEE">
        <w:rPr>
          <w:rFonts w:asciiTheme="minorHAnsi" w:eastAsia="Arial Unicode MS" w:hAnsiTheme="minorHAnsi" w:cstheme="minorHAnsi"/>
          <w:sz w:val="20"/>
          <w:szCs w:val="20"/>
          <w:lang w:val="es-ES_tradnl"/>
        </w:rPr>
        <w:t>ubicarán los puntos de instalación de la señalización</w:t>
      </w:r>
      <w:r w:rsidRPr="00651BF7">
        <w:rPr>
          <w:rFonts w:asciiTheme="minorHAnsi" w:eastAsia="Arial Unicode MS" w:hAnsiTheme="minorHAnsi" w:cstheme="minorHAnsi"/>
          <w:sz w:val="20"/>
          <w:szCs w:val="20"/>
          <w:lang w:val="es-ES_tradnl"/>
        </w:rPr>
        <w:t xml:space="preserve"> </w:t>
      </w:r>
      <w:r w:rsidR="00193F7A" w:rsidRPr="00651BF7">
        <w:rPr>
          <w:rFonts w:asciiTheme="minorHAnsi" w:eastAsia="Arial Unicode MS" w:hAnsiTheme="minorHAnsi" w:cstheme="minorHAnsi"/>
          <w:sz w:val="20"/>
          <w:szCs w:val="20"/>
          <w:lang w:val="es-ES_tradnl"/>
        </w:rPr>
        <w:t xml:space="preserve">previamente </w:t>
      </w:r>
      <w:r w:rsidRPr="00651BF7">
        <w:rPr>
          <w:rFonts w:asciiTheme="minorHAnsi" w:eastAsia="Arial Unicode MS" w:hAnsiTheme="minorHAnsi" w:cstheme="minorHAnsi"/>
          <w:sz w:val="20"/>
          <w:szCs w:val="20"/>
          <w:lang w:val="es-ES_tradnl"/>
        </w:rPr>
        <w:t xml:space="preserve">a </w:t>
      </w:r>
      <w:r w:rsidR="00193F7A" w:rsidRPr="00651BF7">
        <w:rPr>
          <w:rFonts w:asciiTheme="minorHAnsi" w:eastAsia="Arial Unicode MS" w:hAnsiTheme="minorHAnsi" w:cstheme="minorHAnsi"/>
          <w:sz w:val="20"/>
          <w:szCs w:val="20"/>
          <w:lang w:val="es-ES_tradnl"/>
        </w:rPr>
        <w:t>la ejecución de las obras civiles.</w:t>
      </w:r>
      <w:r w:rsidRPr="00651BF7">
        <w:rPr>
          <w:rFonts w:asciiTheme="minorHAnsi" w:eastAsia="Arial Unicode MS" w:hAnsiTheme="minorHAnsi" w:cstheme="minorHAnsi"/>
          <w:sz w:val="20"/>
          <w:szCs w:val="20"/>
          <w:lang w:val="es-ES_tradnl"/>
        </w:rPr>
        <w:t xml:space="preserve"> </w:t>
      </w:r>
      <w:r w:rsidR="00193F7A" w:rsidRPr="00651BF7">
        <w:rPr>
          <w:rFonts w:asciiTheme="minorHAnsi" w:eastAsia="Arial Unicode MS" w:hAnsiTheme="minorHAnsi" w:cstheme="minorHAnsi"/>
          <w:sz w:val="20"/>
          <w:szCs w:val="20"/>
          <w:lang w:val="es-ES_tradnl"/>
        </w:rPr>
        <w:t>E</w:t>
      </w:r>
      <w:r w:rsidRPr="00651BF7">
        <w:rPr>
          <w:rFonts w:asciiTheme="minorHAnsi" w:eastAsia="Arial Unicode MS" w:hAnsiTheme="minorHAnsi" w:cstheme="minorHAnsi"/>
          <w:sz w:val="20"/>
          <w:szCs w:val="20"/>
          <w:lang w:val="es-ES_tradnl"/>
        </w:rPr>
        <w:t xml:space="preserve">l </w:t>
      </w:r>
      <w:r w:rsidRPr="00651BF7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>replanteo a realizar comprende:</w:t>
      </w:r>
      <w:bookmarkEnd w:id="3"/>
    </w:p>
    <w:p w:rsidR="009113B2" w:rsidRPr="00651BF7" w:rsidRDefault="009113B2" w:rsidP="0016569B">
      <w:pPr>
        <w:contextualSpacing/>
        <w:jc w:val="both"/>
        <w:rPr>
          <w:rFonts w:asciiTheme="minorHAnsi" w:eastAsia="Arial Unicode MS" w:hAnsiTheme="minorHAnsi" w:cstheme="minorHAnsi"/>
          <w:b/>
          <w:bCs/>
          <w:iCs/>
          <w:sz w:val="20"/>
          <w:szCs w:val="20"/>
          <w:lang w:val="es-ES_tradnl"/>
        </w:rPr>
      </w:pPr>
    </w:p>
    <w:p w:rsidR="006D2679" w:rsidRPr="00651BF7" w:rsidRDefault="00404DEE" w:rsidP="00404DEE">
      <w:pPr>
        <w:pStyle w:val="Prrafodelista"/>
        <w:numPr>
          <w:ilvl w:val="0"/>
          <w:numId w:val="30"/>
        </w:numPr>
        <w:spacing w:after="120"/>
        <w:ind w:left="714" w:hanging="357"/>
        <w:jc w:val="both"/>
        <w:rPr>
          <w:rFonts w:asciiTheme="minorHAnsi" w:eastAsia="Arial Unicode MS" w:hAnsiTheme="minorHAnsi" w:cstheme="minorHAnsi"/>
          <w:iCs/>
          <w:sz w:val="20"/>
          <w:szCs w:val="20"/>
        </w:rPr>
      </w:pPr>
      <w:bookmarkStart w:id="4" w:name="_Toc314666513"/>
      <w:r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>U</w:t>
      </w:r>
      <w:r w:rsidR="009113B2" w:rsidRPr="00651BF7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 xml:space="preserve">bicación de </w:t>
      </w:r>
      <w:r w:rsidR="00193F7A" w:rsidRPr="00651BF7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 xml:space="preserve">los </w:t>
      </w:r>
      <w:r w:rsidR="009113B2" w:rsidRPr="00651BF7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 xml:space="preserve">puntos </w:t>
      </w:r>
      <w:r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>señalados en los planos a ser proporcionados a la empresa CONTRATISTA donde se instalará la señalización en la red secundaria y en los gabinetes no visibles,</w:t>
      </w:r>
      <w:r w:rsidR="00E015F7" w:rsidRPr="00651BF7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 xml:space="preserve"> </w:t>
      </w:r>
      <w:r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 xml:space="preserve">de </w:t>
      </w:r>
      <w:r w:rsidR="00E015F7" w:rsidRPr="00651BF7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 xml:space="preserve">acuerdo a instrucciones del SUPERVISOR DE OBRA </w:t>
      </w:r>
      <w:bookmarkStart w:id="5" w:name="_Toc314666516"/>
      <w:bookmarkEnd w:id="4"/>
    </w:p>
    <w:p w:rsidR="006D2679" w:rsidRPr="00651BF7" w:rsidRDefault="00E015F7" w:rsidP="0089710A">
      <w:pPr>
        <w:pStyle w:val="Prrafodelista"/>
        <w:numPr>
          <w:ilvl w:val="0"/>
          <w:numId w:val="30"/>
        </w:numPr>
        <w:spacing w:after="120"/>
        <w:ind w:left="714" w:hanging="357"/>
        <w:jc w:val="both"/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</w:pPr>
      <w:r w:rsidRPr="00651BF7">
        <w:rPr>
          <w:rFonts w:asciiTheme="minorHAnsi" w:eastAsia="Arial Unicode MS" w:hAnsiTheme="minorHAnsi" w:cstheme="minorHAnsi"/>
          <w:iCs/>
          <w:sz w:val="20"/>
          <w:szCs w:val="20"/>
        </w:rPr>
        <w:t xml:space="preserve">Los trabajos de </w:t>
      </w:r>
      <w:r w:rsidR="009113B2" w:rsidRPr="00651BF7">
        <w:rPr>
          <w:rFonts w:asciiTheme="minorHAnsi" w:eastAsia="Arial Unicode MS" w:hAnsiTheme="minorHAnsi" w:cstheme="minorHAnsi"/>
          <w:iCs/>
          <w:sz w:val="20"/>
          <w:szCs w:val="20"/>
        </w:rPr>
        <w:t>replanteo de cada sector de trabajo deberá</w:t>
      </w:r>
      <w:r w:rsidR="00404DEE">
        <w:rPr>
          <w:rFonts w:asciiTheme="minorHAnsi" w:eastAsia="Arial Unicode MS" w:hAnsiTheme="minorHAnsi" w:cstheme="minorHAnsi"/>
          <w:iCs/>
          <w:sz w:val="20"/>
          <w:szCs w:val="20"/>
        </w:rPr>
        <w:t>n</w:t>
      </w:r>
      <w:r w:rsidR="009113B2" w:rsidRPr="00651BF7">
        <w:rPr>
          <w:rFonts w:asciiTheme="minorHAnsi" w:eastAsia="Arial Unicode MS" w:hAnsiTheme="minorHAnsi" w:cstheme="minorHAnsi"/>
          <w:iCs/>
          <w:sz w:val="20"/>
          <w:szCs w:val="20"/>
        </w:rPr>
        <w:t xml:space="preserve"> contar con la aprobació</w:t>
      </w:r>
      <w:r w:rsidR="00E863AC" w:rsidRPr="00651BF7">
        <w:rPr>
          <w:rFonts w:asciiTheme="minorHAnsi" w:eastAsia="Arial Unicode MS" w:hAnsiTheme="minorHAnsi" w:cstheme="minorHAnsi"/>
          <w:iCs/>
          <w:sz w:val="20"/>
          <w:szCs w:val="20"/>
        </w:rPr>
        <w:t xml:space="preserve">n escrita del SUPERVISOR </w:t>
      </w:r>
      <w:r w:rsidRPr="00651BF7">
        <w:rPr>
          <w:rFonts w:asciiTheme="minorHAnsi" w:eastAsia="Arial Unicode MS" w:hAnsiTheme="minorHAnsi" w:cstheme="minorHAnsi"/>
          <w:iCs/>
          <w:sz w:val="20"/>
          <w:szCs w:val="20"/>
        </w:rPr>
        <w:t>DE OBRA</w:t>
      </w:r>
      <w:r w:rsidR="009113B2" w:rsidRPr="00651BF7">
        <w:rPr>
          <w:rFonts w:asciiTheme="minorHAnsi" w:eastAsia="Arial Unicode MS" w:hAnsiTheme="minorHAnsi" w:cstheme="minorHAnsi"/>
          <w:iCs/>
          <w:sz w:val="20"/>
          <w:szCs w:val="20"/>
        </w:rPr>
        <w:t xml:space="preserve"> con anterioridad y deberá ser </w:t>
      </w:r>
      <w:r w:rsidR="009113B2" w:rsidRPr="00651BF7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 xml:space="preserve">despejada de todo material u obstáculos antes de </w:t>
      </w:r>
      <w:r w:rsidR="00E863AC" w:rsidRPr="00651BF7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 xml:space="preserve">iniciar </w:t>
      </w:r>
      <w:r w:rsidR="00E863AC" w:rsidRPr="00651BF7">
        <w:rPr>
          <w:rFonts w:asciiTheme="minorHAnsi" w:eastAsia="Arial Unicode MS" w:hAnsiTheme="minorHAnsi" w:cstheme="minorHAnsi"/>
          <w:iCs/>
          <w:sz w:val="20"/>
          <w:szCs w:val="20"/>
        </w:rPr>
        <w:t>cualquier</w:t>
      </w:r>
      <w:r w:rsidR="009113B2" w:rsidRPr="00651BF7">
        <w:rPr>
          <w:rFonts w:asciiTheme="minorHAnsi" w:eastAsia="Arial Unicode MS" w:hAnsiTheme="minorHAnsi" w:cstheme="minorHAnsi"/>
          <w:iCs/>
          <w:sz w:val="20"/>
          <w:szCs w:val="20"/>
        </w:rPr>
        <w:t xml:space="preserve"> trabajo.</w:t>
      </w:r>
      <w:bookmarkStart w:id="6" w:name="_Toc314666518"/>
      <w:bookmarkEnd w:id="5"/>
    </w:p>
    <w:p w:rsidR="009113B2" w:rsidRPr="00651BF7" w:rsidRDefault="009113B2" w:rsidP="0089710A">
      <w:pPr>
        <w:pStyle w:val="Prrafodelista"/>
        <w:numPr>
          <w:ilvl w:val="0"/>
          <w:numId w:val="30"/>
        </w:numPr>
        <w:ind w:left="714" w:hanging="357"/>
        <w:jc w:val="both"/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</w:pPr>
      <w:r w:rsidRPr="00651BF7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 xml:space="preserve">El replanteo deberá cuidar que </w:t>
      </w:r>
      <w:r w:rsidR="00E015F7" w:rsidRPr="00651BF7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>la ejecución de las obras civiles</w:t>
      </w:r>
      <w:r w:rsidRPr="00651BF7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 xml:space="preserve"> no afecte la integridad de las infraestructuras </w:t>
      </w:r>
      <w:bookmarkEnd w:id="6"/>
      <w:r w:rsidR="00E015F7" w:rsidRPr="00651BF7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>e instalaciones existentes</w:t>
      </w:r>
    </w:p>
    <w:p w:rsidR="0016569B" w:rsidRPr="00651BF7" w:rsidRDefault="0016569B" w:rsidP="0016569B">
      <w:pPr>
        <w:contextualSpacing/>
        <w:jc w:val="both"/>
        <w:rPr>
          <w:rFonts w:asciiTheme="minorHAnsi" w:eastAsia="Arial Unicode MS" w:hAnsiTheme="minorHAnsi" w:cstheme="minorHAnsi"/>
          <w:iCs/>
          <w:strike/>
          <w:sz w:val="20"/>
          <w:szCs w:val="20"/>
          <w:lang w:val="es-ES_tradnl"/>
        </w:rPr>
      </w:pPr>
    </w:p>
    <w:p w:rsidR="009113B2" w:rsidRPr="00651BF7" w:rsidRDefault="009113B2" w:rsidP="0016569B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51BF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NOTA:</w:t>
      </w:r>
      <w:r w:rsidRPr="00651BF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El CONTRATISTA previ</w:t>
      </w:r>
      <w:r w:rsidR="00E863AC" w:rsidRPr="00651BF7">
        <w:rPr>
          <w:rFonts w:asciiTheme="minorHAnsi" w:hAnsiTheme="minorHAnsi" w:cstheme="minorHAnsi"/>
          <w:color w:val="000000" w:themeColor="text1"/>
          <w:sz w:val="20"/>
          <w:szCs w:val="20"/>
        </w:rPr>
        <w:t>o</w:t>
      </w:r>
      <w:r w:rsidRPr="00651BF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 </w:t>
      </w:r>
      <w:r w:rsidR="002A3809">
        <w:rPr>
          <w:rFonts w:asciiTheme="minorHAnsi" w:hAnsiTheme="minorHAnsi" w:cstheme="minorHAnsi"/>
          <w:color w:val="000000" w:themeColor="text1"/>
          <w:sz w:val="20"/>
          <w:szCs w:val="20"/>
        </w:rPr>
        <w:t>la ejecución de los trabajos</w:t>
      </w:r>
      <w:r w:rsidRPr="00651BF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deberá replantear la ubicación de los servicios básicos, agua potable, alcantarillado sanitario, drenaje pluvial, </w:t>
      </w:r>
      <w:r w:rsidR="00E863AC" w:rsidRPr="00651BF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fibra óptica </w:t>
      </w:r>
      <w:r w:rsidRPr="00651BF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y otros ductos que estuviesen en las cercanías del área donde se </w:t>
      </w:r>
      <w:r w:rsidR="002A3809">
        <w:rPr>
          <w:rFonts w:asciiTheme="minorHAnsi" w:hAnsiTheme="minorHAnsi" w:cstheme="minorHAnsi"/>
          <w:color w:val="000000" w:themeColor="text1"/>
          <w:sz w:val="20"/>
          <w:szCs w:val="20"/>
        </w:rPr>
        <w:t>realizará</w:t>
      </w:r>
      <w:r w:rsidRPr="00651BF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el proyecto, esto con el fin de evitar cualquier destrozo a las mismas. De obviar este aspecto el CONTRATISTA correrá con los gastos de reposición de la misma.</w:t>
      </w:r>
    </w:p>
    <w:p w:rsidR="006D2679" w:rsidRPr="00651BF7" w:rsidRDefault="006D2679" w:rsidP="0016569B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E015F7" w:rsidRPr="00651BF7" w:rsidRDefault="009113B2" w:rsidP="00E015F7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El Replanteo de Obra deberá realizarse con la presencia del SUPERVISOR </w:t>
      </w:r>
      <w:r w:rsidR="00E015F7"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>DE OBRA y el</w:t>
      </w:r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 Residente de obra; dicho replanteo se realizar</w:t>
      </w:r>
      <w:r w:rsidR="00E863AC"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>á</w:t>
      </w:r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 con la demarcación respectiva de</w:t>
      </w:r>
      <w:r w:rsidR="002A3809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 los puntos donde se instalará la señalización en la red secundaria y en los gabinetes no visibles</w:t>
      </w:r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>, para ello se utilizar</w:t>
      </w:r>
      <w:r w:rsidR="00E863AC"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>á</w:t>
      </w:r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 pintura </w:t>
      </w:r>
      <w:r w:rsidR="00E015F7"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>o estuco</w:t>
      </w:r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>. El CONTRATISTA deberá indicar claramente como distribuirá el número de Frentes de Trabajo propuestos, du</w:t>
      </w:r>
      <w:r w:rsidR="002A3809">
        <w:rPr>
          <w:rFonts w:asciiTheme="minorHAnsi" w:hAnsiTheme="minorHAnsi" w:cstheme="minorHAnsi"/>
          <w:kern w:val="28"/>
          <w:sz w:val="20"/>
          <w:szCs w:val="20"/>
          <w:lang w:val="es-ES_tradnl"/>
        </w:rPr>
        <w:t>rante las distintas etapas del p</w:t>
      </w:r>
      <w:r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>royecto una vez realizado el replanteo.</w:t>
      </w:r>
    </w:p>
    <w:p w:rsidR="00E015F7" w:rsidRPr="00651BF7" w:rsidRDefault="00E015F7" w:rsidP="00E015F7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E015F7" w:rsidRPr="00651BF7" w:rsidRDefault="00E015F7" w:rsidP="00E015F7">
      <w:pPr>
        <w:contextualSpacing/>
        <w:jc w:val="both"/>
        <w:rPr>
          <w:rFonts w:asciiTheme="minorHAnsi" w:hAnsiTheme="minorHAnsi" w:cs="Calibri"/>
          <w:bCs/>
          <w:sz w:val="20"/>
          <w:szCs w:val="20"/>
          <w:lang w:eastAsia="es-BO"/>
        </w:rPr>
      </w:pPr>
      <w:r w:rsidRPr="00651BF7">
        <w:rPr>
          <w:rFonts w:asciiTheme="minorHAnsi" w:hAnsiTheme="minorHAnsi" w:cs="Calibri"/>
          <w:bCs/>
          <w:sz w:val="20"/>
          <w:szCs w:val="20"/>
          <w:lang w:eastAsia="es-BO"/>
        </w:rPr>
        <w:t>No serán reconocidos ni pagados los trabajos que no sean autorizados y/o aprobados por el SUPERVISOR DE OBRA</w:t>
      </w:r>
      <w:r w:rsidR="00E10201" w:rsidRPr="00651BF7">
        <w:rPr>
          <w:rFonts w:asciiTheme="minorHAnsi" w:hAnsiTheme="minorHAnsi" w:cs="Calibri"/>
          <w:bCs/>
          <w:sz w:val="20"/>
          <w:szCs w:val="20"/>
          <w:lang w:eastAsia="es-BO"/>
        </w:rPr>
        <w:t>.</w:t>
      </w:r>
      <w:r w:rsidRPr="00651BF7">
        <w:rPr>
          <w:rFonts w:asciiTheme="minorHAnsi" w:hAnsiTheme="minorHAnsi" w:cs="Calibri"/>
          <w:bCs/>
          <w:sz w:val="20"/>
          <w:szCs w:val="20"/>
          <w:lang w:eastAsia="es-BO"/>
        </w:rPr>
        <w:t xml:space="preserve">   </w:t>
      </w:r>
    </w:p>
    <w:p w:rsidR="009113B2" w:rsidRPr="00651BF7" w:rsidRDefault="009113B2" w:rsidP="0016569B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9113B2" w:rsidRPr="00651BF7" w:rsidRDefault="009113B2" w:rsidP="0089710A">
      <w:pPr>
        <w:pStyle w:val="Estilo1"/>
        <w:numPr>
          <w:ilvl w:val="1"/>
          <w:numId w:val="28"/>
        </w:numPr>
        <w:rPr>
          <w:rFonts w:asciiTheme="minorHAnsi" w:hAnsiTheme="minorHAnsi" w:cstheme="minorHAnsi"/>
          <w:kern w:val="28"/>
          <w:sz w:val="20"/>
          <w:szCs w:val="20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</w:rPr>
        <w:t>MEDIDAS DE MITIGACION AMBIENTAL</w:t>
      </w:r>
    </w:p>
    <w:p w:rsidR="0016569B" w:rsidRPr="00651BF7" w:rsidRDefault="0016569B" w:rsidP="0016569B">
      <w:pPr>
        <w:pStyle w:val="Estilo1"/>
        <w:rPr>
          <w:rFonts w:asciiTheme="minorHAnsi" w:hAnsiTheme="minorHAnsi" w:cstheme="minorHAnsi"/>
          <w:kern w:val="28"/>
          <w:sz w:val="20"/>
          <w:szCs w:val="20"/>
        </w:rPr>
      </w:pPr>
    </w:p>
    <w:p w:rsidR="009113B2" w:rsidRPr="00651BF7" w:rsidRDefault="009113B2" w:rsidP="0016569B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</w:rPr>
        <w:t xml:space="preserve">El Contratista tomará todas las medidas razonables para proteger el medio ambiente (tanto dentro como fuera del Lugar de las Obras) y para limitar los daños y las alteraciones que se puedan crear a las personas y las propiedades como consecuencia de la contaminación, polvo,  el ruido y otros resultados de sus operaciones en cumplimiento de la ley 1333. El Contratista velará por que las emisiones y las descargas superficiales y </w:t>
      </w:r>
      <w:r w:rsidRPr="00651BF7">
        <w:rPr>
          <w:rFonts w:asciiTheme="minorHAnsi" w:hAnsiTheme="minorHAnsi" w:cstheme="minorHAnsi"/>
          <w:kern w:val="28"/>
          <w:sz w:val="20"/>
          <w:szCs w:val="20"/>
        </w:rPr>
        <w:lastRenderedPageBreak/>
        <w:t>efluentes que se produzcan como resultado de sus actividades no excedan los valores señalados en las Especificaciones o dispuestas por las leyes aplicables.</w:t>
      </w:r>
    </w:p>
    <w:p w:rsidR="00E863AC" w:rsidRPr="00651BF7" w:rsidRDefault="00E863AC" w:rsidP="0016569B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9113B2" w:rsidRPr="00651BF7" w:rsidRDefault="009113B2" w:rsidP="0016569B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</w:rPr>
        <w:t xml:space="preserve">El Contratista tomará, en todo momento, todas las precauciones razonables para mantener la salud y la seguridad del Personal del Contratista. En colaboración con las autoridades sanitarias locales, el Contratista se asegurará de que el Lugar de las Obras y cualesquiera lugares de alojamiento para el Personal del Contratista y el Personal del Contratante estén siempre provistos de personal médico, instalaciones de primeros auxilios y servicios de enfermería y ambulancia, y de que se tomen medidas adecuadas para satisfacer todos los requisitos en cuanto a bienestar e higiene, así como para prevenir epidemias. </w:t>
      </w:r>
    </w:p>
    <w:p w:rsidR="009113B2" w:rsidRPr="00651BF7" w:rsidRDefault="009113B2" w:rsidP="0016569B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9113B2" w:rsidRPr="00651BF7" w:rsidRDefault="009113B2" w:rsidP="0016569B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</w:rPr>
        <w:t xml:space="preserve">El Contratista nombrará a un oficial de prevención de accidentes en el Lugar de las Obras, que se encargará de velar por la seguridad y la protección contra accidentes. Esa persona estará calificada para asumir dicha responsabilidad y tendrá autoridad para impartir instrucciones y tomar medidas de protección para evitar accidentes. Durante la ejecución de las Obras, el Contratista proporcionará todo lo que dicha persona necesita para ejercer esa responsabilidad y autoridad. El Contratista enviará al Ingeniero, a la mayor brevedad posible, información detallada sobre cualquier accidente que ocurra. </w:t>
      </w:r>
    </w:p>
    <w:p w:rsidR="009113B2" w:rsidRPr="00651BF7" w:rsidRDefault="009113B2" w:rsidP="0016569B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9113B2" w:rsidRPr="00651BF7" w:rsidRDefault="009113B2" w:rsidP="0016569B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</w:rPr>
        <w:t>El Contratista mantendrá un registro y hará informes acerca de la salud, la seguridad y el bienestar de las personas, así como de los daños a la propiedad, según lo solicite razonablemente el Ingeniero.</w:t>
      </w:r>
    </w:p>
    <w:p w:rsidR="009113B2" w:rsidRPr="00651BF7" w:rsidRDefault="009113B2" w:rsidP="0016569B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9113B2" w:rsidRPr="00651BF7" w:rsidRDefault="009113B2" w:rsidP="0089710A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bookmarkStart w:id="7" w:name="_Toc314666520"/>
      <w:r w:rsidRPr="00651BF7">
        <w:rPr>
          <w:rFonts w:asciiTheme="minorHAnsi" w:hAnsiTheme="minorHAnsi" w:cstheme="minorHAnsi"/>
          <w:sz w:val="20"/>
          <w:szCs w:val="20"/>
        </w:rPr>
        <w:t>MEDICIÓN Y FORMA DE PAGO</w:t>
      </w:r>
      <w:bookmarkEnd w:id="7"/>
    </w:p>
    <w:p w:rsidR="0016569B" w:rsidRPr="00651BF7" w:rsidRDefault="0016569B" w:rsidP="0016569B">
      <w:pPr>
        <w:pStyle w:val="Estilo1"/>
        <w:rPr>
          <w:rFonts w:asciiTheme="minorHAnsi" w:hAnsiTheme="minorHAnsi" w:cstheme="minorHAnsi"/>
          <w:sz w:val="20"/>
          <w:szCs w:val="20"/>
        </w:rPr>
      </w:pPr>
    </w:p>
    <w:p w:rsidR="009113B2" w:rsidRPr="00651BF7" w:rsidRDefault="009113B2" w:rsidP="0016569B">
      <w:pPr>
        <w:jc w:val="both"/>
        <w:rPr>
          <w:rFonts w:asciiTheme="minorHAnsi" w:hAnsiTheme="minorHAnsi" w:cstheme="minorHAnsi"/>
          <w:sz w:val="20"/>
          <w:szCs w:val="20"/>
        </w:rPr>
      </w:pPr>
      <w:r w:rsidRPr="00651BF7">
        <w:rPr>
          <w:rFonts w:asciiTheme="minorHAnsi" w:hAnsiTheme="minorHAnsi" w:cstheme="minorHAnsi"/>
          <w:sz w:val="20"/>
          <w:szCs w:val="20"/>
        </w:rPr>
        <w:t xml:space="preserve">El replanteo realizado será medido </w:t>
      </w:r>
      <w:r w:rsidR="00E10201" w:rsidRPr="00651BF7">
        <w:rPr>
          <w:rFonts w:asciiTheme="minorHAnsi" w:hAnsiTheme="minorHAnsi" w:cstheme="minorHAnsi"/>
          <w:sz w:val="20"/>
          <w:szCs w:val="20"/>
        </w:rPr>
        <w:t>y pagado por punto</w:t>
      </w:r>
      <w:r w:rsidRPr="00651BF7">
        <w:rPr>
          <w:rFonts w:asciiTheme="minorHAnsi" w:hAnsiTheme="minorHAnsi" w:cstheme="minorHAnsi"/>
          <w:sz w:val="20"/>
          <w:szCs w:val="20"/>
        </w:rPr>
        <w:t xml:space="preserve"> aprobado por el SUPERVISOR DE OBRA</w:t>
      </w:r>
      <w:r w:rsidR="00E10201" w:rsidRPr="00651BF7">
        <w:rPr>
          <w:rFonts w:asciiTheme="minorHAnsi" w:hAnsiTheme="minorHAnsi" w:cstheme="minorHAnsi"/>
          <w:sz w:val="20"/>
          <w:szCs w:val="20"/>
        </w:rPr>
        <w:t>.</w:t>
      </w:r>
      <w:r w:rsidRPr="00651BF7">
        <w:rPr>
          <w:rFonts w:asciiTheme="minorHAnsi" w:hAnsiTheme="minorHAnsi" w:cstheme="minorHAnsi"/>
          <w:sz w:val="20"/>
          <w:szCs w:val="20"/>
        </w:rPr>
        <w:t xml:space="preserve"> </w:t>
      </w:r>
      <w:r w:rsidR="00E10201" w:rsidRPr="00651BF7">
        <w:rPr>
          <w:rFonts w:asciiTheme="minorHAnsi" w:hAnsiTheme="minorHAnsi" w:cstheme="minorHAnsi"/>
          <w:sz w:val="20"/>
          <w:szCs w:val="20"/>
        </w:rPr>
        <w:t>D</w:t>
      </w:r>
      <w:r w:rsidRPr="00651BF7">
        <w:rPr>
          <w:rFonts w:asciiTheme="minorHAnsi" w:hAnsiTheme="minorHAnsi" w:cstheme="minorHAnsi"/>
          <w:sz w:val="20"/>
          <w:szCs w:val="20"/>
        </w:rPr>
        <w:t xml:space="preserve">icho precio será </w:t>
      </w:r>
      <w:r w:rsidR="00E10201" w:rsidRPr="00651BF7">
        <w:rPr>
          <w:rFonts w:asciiTheme="minorHAnsi" w:hAnsiTheme="minorHAnsi" w:cstheme="minorHAnsi"/>
          <w:sz w:val="20"/>
          <w:szCs w:val="20"/>
        </w:rPr>
        <w:t xml:space="preserve">en </w:t>
      </w:r>
      <w:r w:rsidRPr="00651BF7">
        <w:rPr>
          <w:rFonts w:asciiTheme="minorHAnsi" w:hAnsiTheme="minorHAnsi" w:cstheme="minorHAnsi"/>
          <w:sz w:val="20"/>
          <w:szCs w:val="20"/>
        </w:rPr>
        <w:t xml:space="preserve">compensación total por </w:t>
      </w:r>
      <w:r w:rsidR="00E10201" w:rsidRPr="00651BF7">
        <w:rPr>
          <w:rFonts w:asciiTheme="minorHAnsi" w:hAnsiTheme="minorHAnsi" w:cstheme="minorHAnsi"/>
          <w:sz w:val="20"/>
          <w:szCs w:val="20"/>
        </w:rPr>
        <w:t>los</w:t>
      </w:r>
      <w:r w:rsidRPr="00651BF7">
        <w:rPr>
          <w:rFonts w:asciiTheme="minorHAnsi" w:hAnsiTheme="minorHAnsi" w:cstheme="minorHAnsi"/>
          <w:sz w:val="20"/>
          <w:szCs w:val="20"/>
        </w:rPr>
        <w:t xml:space="preserve"> materia</w:t>
      </w:r>
      <w:r w:rsidR="00E10201" w:rsidRPr="00651BF7">
        <w:rPr>
          <w:rFonts w:asciiTheme="minorHAnsi" w:hAnsiTheme="minorHAnsi" w:cstheme="minorHAnsi"/>
          <w:sz w:val="20"/>
          <w:szCs w:val="20"/>
        </w:rPr>
        <w:t>le</w:t>
      </w:r>
      <w:r w:rsidRPr="00651BF7">
        <w:rPr>
          <w:rFonts w:asciiTheme="minorHAnsi" w:hAnsiTheme="minorHAnsi" w:cstheme="minorHAnsi"/>
          <w:sz w:val="20"/>
          <w:szCs w:val="20"/>
        </w:rPr>
        <w:t>s, mano de obra</w:t>
      </w:r>
      <w:r w:rsidR="00E10201" w:rsidRPr="00651BF7">
        <w:rPr>
          <w:rFonts w:asciiTheme="minorHAnsi" w:hAnsiTheme="minorHAnsi" w:cstheme="minorHAnsi"/>
          <w:sz w:val="20"/>
          <w:szCs w:val="20"/>
        </w:rPr>
        <w:t>,</w:t>
      </w:r>
      <w:r w:rsidRPr="00651BF7">
        <w:rPr>
          <w:rFonts w:asciiTheme="minorHAnsi" w:hAnsiTheme="minorHAnsi" w:cstheme="minorHAnsi"/>
          <w:sz w:val="20"/>
          <w:szCs w:val="20"/>
        </w:rPr>
        <w:t xml:space="preserve"> herramientas, equipo y otros gastos que sean necesarios para la adecuada y correcta ejecución de </w:t>
      </w:r>
      <w:r w:rsidR="00E10201" w:rsidRPr="00651BF7">
        <w:rPr>
          <w:rFonts w:asciiTheme="minorHAnsi" w:hAnsiTheme="minorHAnsi" w:cstheme="minorHAnsi"/>
          <w:sz w:val="20"/>
          <w:szCs w:val="20"/>
        </w:rPr>
        <w:t>los trabajos</w:t>
      </w:r>
      <w:r w:rsidRPr="00651BF7">
        <w:rPr>
          <w:rFonts w:asciiTheme="minorHAnsi" w:hAnsiTheme="minorHAnsi" w:cstheme="minorHAnsi"/>
          <w:sz w:val="20"/>
          <w:szCs w:val="20"/>
        </w:rPr>
        <w:t xml:space="preserve"> de acuerdo al precio unitario de la propuesta aceptada.</w:t>
      </w:r>
      <w:r w:rsidR="00E10201" w:rsidRPr="00651BF7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 Cualquier imprevisto correrá por cuenta del CONTRATISTA.</w:t>
      </w:r>
    </w:p>
    <w:p w:rsidR="00E863AC" w:rsidRPr="00651BF7" w:rsidRDefault="00E863AC" w:rsidP="00E863AC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D20D07" w:rsidRPr="006D2679" w:rsidRDefault="00D20D07" w:rsidP="00D20D0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20D07" w:rsidRPr="006D2679" w:rsidRDefault="00466CD1" w:rsidP="00466CD1">
      <w:pPr>
        <w:pStyle w:val="Ttulo2"/>
        <w:numPr>
          <w:ilvl w:val="0"/>
          <w:numId w:val="28"/>
        </w:numPr>
        <w:spacing w:before="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466CD1">
        <w:rPr>
          <w:rFonts w:asciiTheme="minorHAnsi" w:hAnsiTheme="minorHAnsi" w:cstheme="minorHAnsi"/>
          <w:b/>
          <w:color w:val="auto"/>
          <w:sz w:val="20"/>
          <w:szCs w:val="20"/>
        </w:rPr>
        <w:t>IMPLEMENTACIÓN DE PLACA HORIZONTAL EN ACERA</w:t>
      </w:r>
    </w:p>
    <w:p w:rsidR="00D20D07" w:rsidRPr="006D2679" w:rsidRDefault="00D20D07" w:rsidP="00D20D0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6D2679">
        <w:rPr>
          <w:rFonts w:asciiTheme="minorHAnsi" w:hAnsiTheme="minorHAnsi" w:cstheme="minorHAnsi"/>
          <w:b/>
          <w:sz w:val="20"/>
          <w:szCs w:val="20"/>
        </w:rPr>
        <w:t>UNIDAD: Pieza (Pza</w:t>
      </w:r>
      <w:r>
        <w:rPr>
          <w:rFonts w:asciiTheme="minorHAnsi" w:hAnsiTheme="minorHAnsi" w:cstheme="minorHAnsi"/>
          <w:b/>
          <w:sz w:val="20"/>
          <w:szCs w:val="20"/>
        </w:rPr>
        <w:t>.</w:t>
      </w:r>
      <w:r w:rsidRPr="006D2679">
        <w:rPr>
          <w:rFonts w:asciiTheme="minorHAnsi" w:hAnsiTheme="minorHAnsi" w:cstheme="minorHAnsi"/>
          <w:b/>
          <w:sz w:val="20"/>
          <w:szCs w:val="20"/>
        </w:rPr>
        <w:t>)</w:t>
      </w:r>
    </w:p>
    <w:p w:rsidR="00D20D07" w:rsidRPr="006D2679" w:rsidRDefault="00D20D07" w:rsidP="00D20D0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20D07" w:rsidRPr="00466CD1" w:rsidRDefault="00D20D07" w:rsidP="00466CD1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66CD1">
        <w:rPr>
          <w:rFonts w:asciiTheme="minorHAnsi" w:hAnsiTheme="minorHAnsi" w:cstheme="minorHAnsi"/>
          <w:sz w:val="20"/>
          <w:szCs w:val="20"/>
        </w:rPr>
        <w:t>DEFINICIÓN</w:t>
      </w:r>
    </w:p>
    <w:p w:rsidR="00D20D07" w:rsidRPr="006D2679" w:rsidRDefault="00D20D07" w:rsidP="00D20D0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C2FD7" w:rsidRDefault="00EA1C85" w:rsidP="00D20D0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Este ítem comprende la implementación de </w:t>
      </w:r>
      <w:r w:rsidR="009C2FD7" w:rsidRPr="006D2679">
        <w:rPr>
          <w:rFonts w:asciiTheme="minorHAnsi" w:hAnsiTheme="minorHAnsi" w:cstheme="minorHAnsi"/>
          <w:sz w:val="20"/>
          <w:szCs w:val="20"/>
        </w:rPr>
        <w:t xml:space="preserve">placas </w:t>
      </w:r>
      <w:r>
        <w:rPr>
          <w:rFonts w:asciiTheme="minorHAnsi" w:hAnsiTheme="minorHAnsi" w:cstheme="minorHAnsi"/>
          <w:sz w:val="20"/>
          <w:szCs w:val="20"/>
        </w:rPr>
        <w:t xml:space="preserve">de señalización horizontal </w:t>
      </w:r>
      <w:r w:rsidR="009C2FD7" w:rsidRPr="006D2679">
        <w:rPr>
          <w:rFonts w:asciiTheme="minorHAnsi" w:hAnsiTheme="minorHAnsi" w:cstheme="minorHAnsi"/>
          <w:sz w:val="20"/>
          <w:szCs w:val="20"/>
        </w:rPr>
        <w:t xml:space="preserve">sobre las áreas en las cuales se tenga </w:t>
      </w:r>
      <w:r w:rsidR="009C2FD7">
        <w:rPr>
          <w:rFonts w:asciiTheme="minorHAnsi" w:hAnsiTheme="minorHAnsi" w:cstheme="minorHAnsi"/>
          <w:sz w:val="20"/>
          <w:szCs w:val="20"/>
        </w:rPr>
        <w:t xml:space="preserve">hormigón, cerámica, </w:t>
      </w:r>
      <w:r w:rsidR="009C2FD7" w:rsidRPr="006D2679">
        <w:rPr>
          <w:rFonts w:asciiTheme="minorHAnsi" w:eastAsia="Arial Unicode MS" w:hAnsiTheme="minorHAnsi" w:cstheme="minorHAnsi"/>
          <w:sz w:val="20"/>
          <w:szCs w:val="20"/>
          <w:lang w:val="es-ES_tradnl"/>
        </w:rPr>
        <w:t>baldosas y/o cortezas especiales</w:t>
      </w:r>
      <w:r w:rsidR="009C2FD7" w:rsidRPr="006D2679">
        <w:rPr>
          <w:rFonts w:asciiTheme="minorHAnsi" w:hAnsiTheme="minorHAnsi" w:cstheme="minorHAnsi"/>
          <w:sz w:val="20"/>
          <w:szCs w:val="20"/>
        </w:rPr>
        <w:t xml:space="preserve">, </w:t>
      </w:r>
      <w:r w:rsidR="009C2FD7">
        <w:rPr>
          <w:rFonts w:asciiTheme="minorHAnsi" w:hAnsiTheme="minorHAnsi" w:cstheme="minorHAnsi"/>
          <w:sz w:val="20"/>
          <w:szCs w:val="20"/>
        </w:rPr>
        <w:t>de acuerdo lo señalado en las especificaciones técnicas e indicaciones del SUPERVISOR DE OBRA</w:t>
      </w:r>
      <w:r w:rsidR="009C2FD7" w:rsidRPr="006D2679">
        <w:rPr>
          <w:rFonts w:asciiTheme="minorHAnsi" w:hAnsiTheme="minorHAnsi" w:cstheme="minorHAnsi"/>
          <w:sz w:val="20"/>
          <w:szCs w:val="20"/>
        </w:rPr>
        <w:t xml:space="preserve">, las mismas </w:t>
      </w:r>
      <w:r w:rsidR="009C2FD7">
        <w:rPr>
          <w:rFonts w:asciiTheme="minorHAnsi" w:hAnsiTheme="minorHAnsi" w:cstheme="minorHAnsi"/>
          <w:sz w:val="20"/>
          <w:szCs w:val="20"/>
        </w:rPr>
        <w:t xml:space="preserve">que </w:t>
      </w:r>
      <w:r w:rsidR="009C2FD7" w:rsidRPr="006D2679">
        <w:rPr>
          <w:rFonts w:asciiTheme="minorHAnsi" w:hAnsiTheme="minorHAnsi" w:cstheme="minorHAnsi"/>
          <w:sz w:val="20"/>
          <w:szCs w:val="20"/>
        </w:rPr>
        <w:t>servirán para indicar la ubicación de las tuberías de gas</w:t>
      </w:r>
      <w:r w:rsidR="009C2FD7">
        <w:rPr>
          <w:rFonts w:asciiTheme="minorHAnsi" w:hAnsiTheme="minorHAnsi" w:cstheme="minorHAnsi"/>
          <w:sz w:val="20"/>
          <w:szCs w:val="20"/>
        </w:rPr>
        <w:t xml:space="preserve">, accesorios </w:t>
      </w:r>
      <w:r w:rsidR="009C2FD7" w:rsidRPr="006D2679">
        <w:rPr>
          <w:rFonts w:asciiTheme="minorHAnsi" w:hAnsiTheme="minorHAnsi" w:cstheme="minorHAnsi"/>
          <w:sz w:val="20"/>
          <w:szCs w:val="20"/>
        </w:rPr>
        <w:t>y la dirección del flujo.</w:t>
      </w:r>
    </w:p>
    <w:p w:rsidR="009C2FD7" w:rsidRDefault="009C2FD7" w:rsidP="00D20D0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Default="00EA1C85" w:rsidP="00D20D0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Incluye</w:t>
      </w:r>
      <w:r w:rsidR="00D20D07" w:rsidRPr="006D2679">
        <w:rPr>
          <w:rFonts w:asciiTheme="minorHAnsi" w:hAnsiTheme="minorHAnsi" w:cstheme="minorHAnsi"/>
          <w:sz w:val="20"/>
          <w:szCs w:val="20"/>
        </w:rPr>
        <w:t xml:space="preserve"> todos los trabajos para </w:t>
      </w:r>
      <w:r w:rsidR="00466CD1">
        <w:rPr>
          <w:rFonts w:asciiTheme="minorHAnsi" w:hAnsiTheme="minorHAnsi" w:cstheme="minorHAnsi"/>
          <w:sz w:val="20"/>
          <w:szCs w:val="20"/>
        </w:rPr>
        <w:t xml:space="preserve">el corte, rotura y remoción de </w:t>
      </w:r>
      <w:r w:rsidR="00466CD1" w:rsidRPr="006D2679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aceras </w:t>
      </w:r>
      <w:r w:rsidR="00466CD1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con cobertura </w:t>
      </w:r>
      <w:r w:rsidR="00466CD1" w:rsidRPr="006D2679">
        <w:rPr>
          <w:rFonts w:asciiTheme="minorHAnsi" w:hAnsiTheme="minorHAnsi" w:cstheme="minorHAnsi"/>
          <w:kern w:val="28"/>
          <w:sz w:val="20"/>
          <w:szCs w:val="20"/>
          <w:lang w:val="es-ES_tradnl"/>
        </w:rPr>
        <w:t>de hormigón</w:t>
      </w:r>
      <w:r w:rsidR="00466CD1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, </w:t>
      </w:r>
      <w:r w:rsidR="00466CD1" w:rsidRPr="006D2679">
        <w:rPr>
          <w:rFonts w:asciiTheme="minorHAnsi" w:eastAsia="Arial Unicode MS" w:hAnsiTheme="minorHAnsi" w:cstheme="minorHAnsi"/>
          <w:sz w:val="20"/>
          <w:szCs w:val="20"/>
          <w:lang w:val="es-ES_tradnl"/>
        </w:rPr>
        <w:t>cerámica, baldosas y/o cortezas especiales</w:t>
      </w:r>
      <w:r w:rsidR="00D20D07" w:rsidRPr="006D2679">
        <w:rPr>
          <w:rFonts w:asciiTheme="minorHAnsi" w:hAnsiTheme="minorHAnsi" w:cstheme="minorHAnsi"/>
          <w:sz w:val="20"/>
          <w:szCs w:val="20"/>
        </w:rPr>
        <w:t xml:space="preserve"> y </w:t>
      </w:r>
      <w:r w:rsidR="00466CD1">
        <w:rPr>
          <w:rFonts w:asciiTheme="minorHAnsi" w:hAnsiTheme="minorHAnsi" w:cstheme="minorHAnsi"/>
          <w:sz w:val="20"/>
          <w:szCs w:val="20"/>
        </w:rPr>
        <w:t>la construcción de la base de hormigón y</w:t>
      </w:r>
      <w:r w:rsidR="00D20D07" w:rsidRPr="006D2679">
        <w:rPr>
          <w:rFonts w:asciiTheme="minorHAnsi" w:hAnsiTheme="minorHAnsi" w:cstheme="minorHAnsi"/>
          <w:sz w:val="20"/>
          <w:szCs w:val="20"/>
        </w:rPr>
        <w:t xml:space="preserve"> empotramiento de las plaquetas de señalización horizontal, de acuerdo a la tipología, dimensiones y materiales indicados.</w:t>
      </w:r>
      <w:r w:rsidR="00C149A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C149AB" w:rsidRPr="006D2679" w:rsidRDefault="00C149AB" w:rsidP="00D20D0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Pr="006D2679" w:rsidRDefault="00D20D07" w:rsidP="00D20D0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Pr="00466CD1" w:rsidRDefault="00D20D07" w:rsidP="00466CD1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66CD1">
        <w:rPr>
          <w:rFonts w:asciiTheme="minorHAnsi" w:hAnsiTheme="minorHAnsi" w:cstheme="minorHAnsi"/>
          <w:sz w:val="20"/>
          <w:szCs w:val="20"/>
        </w:rPr>
        <w:lastRenderedPageBreak/>
        <w:t>MATERIALES, HERRAMIENTAS Y EQUIPO</w:t>
      </w:r>
    </w:p>
    <w:p w:rsidR="00D20D07" w:rsidRPr="006D2679" w:rsidRDefault="00D20D07" w:rsidP="00D20D0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C2FD7" w:rsidRDefault="00D20D07" w:rsidP="00D20D07">
      <w:pPr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 xml:space="preserve">Las plaquetas serán provistas por </w:t>
      </w:r>
      <w:r w:rsidR="009C2FD7">
        <w:rPr>
          <w:rFonts w:asciiTheme="minorHAnsi" w:hAnsiTheme="minorHAnsi" w:cstheme="minorHAnsi"/>
          <w:sz w:val="20"/>
          <w:szCs w:val="20"/>
        </w:rPr>
        <w:t>YPFB</w:t>
      </w:r>
      <w:r w:rsidRPr="006D2679">
        <w:rPr>
          <w:rFonts w:asciiTheme="minorHAnsi" w:hAnsiTheme="minorHAnsi" w:cstheme="minorHAnsi"/>
          <w:sz w:val="20"/>
          <w:szCs w:val="20"/>
        </w:rPr>
        <w:t>, de acuerdo a las</w:t>
      </w:r>
      <w:r>
        <w:rPr>
          <w:rFonts w:asciiTheme="minorHAnsi" w:hAnsiTheme="minorHAnsi" w:cstheme="minorHAnsi"/>
          <w:sz w:val="20"/>
          <w:szCs w:val="20"/>
        </w:rPr>
        <w:t xml:space="preserve"> especificaciones requeridas. </w:t>
      </w:r>
    </w:p>
    <w:p w:rsidR="009C2FD7" w:rsidRDefault="009C2FD7" w:rsidP="00D20D0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Pr="006D2679" w:rsidRDefault="00D20D07" w:rsidP="00D20D0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El</w:t>
      </w:r>
      <w:r w:rsidRPr="006D2679">
        <w:rPr>
          <w:rFonts w:asciiTheme="minorHAnsi" w:hAnsiTheme="minorHAnsi" w:cstheme="minorHAnsi"/>
          <w:sz w:val="20"/>
          <w:szCs w:val="20"/>
        </w:rPr>
        <w:t xml:space="preserve"> CONTRATISTA </w:t>
      </w:r>
      <w:r w:rsidR="009C2FD7">
        <w:rPr>
          <w:rFonts w:asciiTheme="minorHAnsi" w:hAnsiTheme="minorHAnsi" w:cstheme="minorHAnsi"/>
          <w:sz w:val="20"/>
          <w:szCs w:val="20"/>
        </w:rPr>
        <w:t xml:space="preserve">deberá </w:t>
      </w:r>
      <w:r w:rsidRPr="006D2679">
        <w:rPr>
          <w:rFonts w:asciiTheme="minorHAnsi" w:hAnsiTheme="minorHAnsi" w:cstheme="minorHAnsi"/>
          <w:sz w:val="20"/>
          <w:szCs w:val="20"/>
        </w:rPr>
        <w:t>suministrar todo</w:t>
      </w:r>
      <w:r w:rsidR="009C2FD7">
        <w:rPr>
          <w:rFonts w:asciiTheme="minorHAnsi" w:hAnsiTheme="minorHAnsi" w:cstheme="minorHAnsi"/>
          <w:sz w:val="20"/>
          <w:szCs w:val="20"/>
        </w:rPr>
        <w:t>s los demás</w:t>
      </w:r>
      <w:r w:rsidRPr="006D2679">
        <w:rPr>
          <w:rFonts w:asciiTheme="minorHAnsi" w:hAnsiTheme="minorHAnsi" w:cstheme="minorHAnsi"/>
          <w:sz w:val="20"/>
          <w:szCs w:val="20"/>
        </w:rPr>
        <w:t xml:space="preserve"> material</w:t>
      </w:r>
      <w:r w:rsidR="009C2FD7">
        <w:rPr>
          <w:rFonts w:asciiTheme="minorHAnsi" w:hAnsiTheme="minorHAnsi" w:cstheme="minorHAnsi"/>
          <w:sz w:val="20"/>
          <w:szCs w:val="20"/>
        </w:rPr>
        <w:t>es</w:t>
      </w:r>
      <w:r w:rsidRPr="006D2679">
        <w:rPr>
          <w:rFonts w:asciiTheme="minorHAnsi" w:hAnsiTheme="minorHAnsi" w:cstheme="minorHAnsi"/>
          <w:sz w:val="20"/>
          <w:szCs w:val="20"/>
        </w:rPr>
        <w:t xml:space="preserve">, personal </w:t>
      </w:r>
      <w:r w:rsidR="00F577B3">
        <w:rPr>
          <w:rFonts w:asciiTheme="minorHAnsi" w:hAnsiTheme="minorHAnsi" w:cstheme="minorHAnsi"/>
          <w:sz w:val="20"/>
          <w:szCs w:val="20"/>
        </w:rPr>
        <w:t xml:space="preserve">herramientas </w:t>
      </w:r>
      <w:r w:rsidRPr="006D2679">
        <w:rPr>
          <w:rFonts w:asciiTheme="minorHAnsi" w:hAnsiTheme="minorHAnsi" w:cstheme="minorHAnsi"/>
          <w:sz w:val="20"/>
          <w:szCs w:val="20"/>
        </w:rPr>
        <w:t xml:space="preserve">y </w:t>
      </w:r>
      <w:r w:rsidR="00F577B3">
        <w:rPr>
          <w:rFonts w:asciiTheme="minorHAnsi" w:hAnsiTheme="minorHAnsi" w:cstheme="minorHAnsi"/>
          <w:sz w:val="20"/>
          <w:szCs w:val="20"/>
        </w:rPr>
        <w:t xml:space="preserve">equipos </w:t>
      </w:r>
      <w:r w:rsidRPr="006D2679">
        <w:rPr>
          <w:rFonts w:asciiTheme="minorHAnsi" w:hAnsiTheme="minorHAnsi" w:cstheme="minorHAnsi"/>
          <w:sz w:val="20"/>
          <w:szCs w:val="20"/>
        </w:rPr>
        <w:t xml:space="preserve">necesarios </w:t>
      </w:r>
      <w:r w:rsidR="00F577B3" w:rsidRPr="006D2679">
        <w:rPr>
          <w:rFonts w:asciiTheme="minorHAnsi" w:eastAsia="Arial Unicode MS" w:hAnsiTheme="minorHAnsi" w:cstheme="minorHAnsi"/>
          <w:sz w:val="20"/>
          <w:szCs w:val="20"/>
          <w:lang w:val="es-ES_tradnl"/>
        </w:rPr>
        <w:t>(cortadoras mecánicas, martillos neumáticos y/o eléctricos)</w:t>
      </w:r>
      <w:r w:rsidR="00F577B3">
        <w:rPr>
          <w:rFonts w:asciiTheme="minorHAnsi" w:eastAsia="Arial Unicode MS" w:hAnsiTheme="minorHAnsi" w:cstheme="minorHAnsi"/>
          <w:sz w:val="20"/>
          <w:szCs w:val="20"/>
          <w:lang w:val="es-ES_tradnl"/>
        </w:rPr>
        <w:t xml:space="preserve"> </w:t>
      </w:r>
      <w:r w:rsidRPr="006D2679">
        <w:rPr>
          <w:rFonts w:asciiTheme="minorHAnsi" w:hAnsiTheme="minorHAnsi" w:cstheme="minorHAnsi"/>
          <w:sz w:val="20"/>
          <w:szCs w:val="20"/>
        </w:rPr>
        <w:t xml:space="preserve">para la </w:t>
      </w:r>
      <w:r w:rsidR="009C2FD7">
        <w:rPr>
          <w:rFonts w:asciiTheme="minorHAnsi" w:hAnsiTheme="minorHAnsi" w:cstheme="minorHAnsi"/>
          <w:sz w:val="20"/>
          <w:szCs w:val="20"/>
        </w:rPr>
        <w:t xml:space="preserve">correcta </w:t>
      </w:r>
      <w:r w:rsidRPr="006D2679">
        <w:rPr>
          <w:rFonts w:asciiTheme="minorHAnsi" w:hAnsiTheme="minorHAnsi" w:cstheme="minorHAnsi"/>
          <w:sz w:val="20"/>
          <w:szCs w:val="20"/>
        </w:rPr>
        <w:t>ejecución de este ítem.</w:t>
      </w:r>
    </w:p>
    <w:p w:rsidR="00D20D07" w:rsidRPr="006D2679" w:rsidRDefault="00D20D07" w:rsidP="00D20D0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Default="00D20D07" w:rsidP="00D20D07">
      <w:pPr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 xml:space="preserve">Los materiales a emplearse en la preparación del hormigón deberán ser de buena calidad, se debe utilizar cemento Portland IP-30, arena limpia no arcillosa que pase el tamiz de Nro. 4 (4.76mm) de malla y grava no mayor a 3/4” con previa consulta y aprobación del SUPERVISOR. Además deberá emplearse una barra de acero corrugado de diámetro de un 1/8 de pulgada y 30 cm de largo para la fijación correspondiente.  </w:t>
      </w:r>
    </w:p>
    <w:p w:rsidR="00D20D07" w:rsidRPr="006D2679" w:rsidRDefault="00D20D07" w:rsidP="00D20D0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Pr="00466CD1" w:rsidRDefault="00D20D07" w:rsidP="00466CD1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66CD1">
        <w:rPr>
          <w:rFonts w:asciiTheme="minorHAnsi" w:hAnsiTheme="minorHAnsi" w:cstheme="minorHAnsi"/>
          <w:sz w:val="20"/>
          <w:szCs w:val="20"/>
        </w:rPr>
        <w:t>PROCEDIMIENTO PARA LA EJECUCIÓN</w:t>
      </w:r>
    </w:p>
    <w:p w:rsidR="00C149AB" w:rsidRDefault="00C149AB" w:rsidP="00C149A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149AB" w:rsidRPr="006D2679" w:rsidRDefault="00C149AB" w:rsidP="00C149AB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El área de corte, rotura y remoción de acera para la implementación de las placas horizontales deberá ser de </w:t>
      </w:r>
      <w:r w:rsidRPr="006D2679">
        <w:rPr>
          <w:rFonts w:asciiTheme="minorHAnsi" w:hAnsiTheme="minorHAnsi" w:cstheme="minorHAnsi"/>
          <w:sz w:val="20"/>
          <w:szCs w:val="20"/>
        </w:rPr>
        <w:t>0.</w:t>
      </w:r>
      <w:r w:rsidR="002B3FB1">
        <w:rPr>
          <w:rFonts w:asciiTheme="minorHAnsi" w:hAnsiTheme="minorHAnsi" w:cstheme="minorHAnsi"/>
          <w:sz w:val="20"/>
          <w:szCs w:val="20"/>
        </w:rPr>
        <w:t>2</w:t>
      </w:r>
      <w:r>
        <w:rPr>
          <w:rFonts w:asciiTheme="minorHAnsi" w:hAnsiTheme="minorHAnsi" w:cstheme="minorHAnsi"/>
          <w:sz w:val="20"/>
          <w:szCs w:val="20"/>
        </w:rPr>
        <w:t xml:space="preserve">0 m </w:t>
      </w:r>
      <w:r w:rsidRPr="006D2679">
        <w:rPr>
          <w:rFonts w:asciiTheme="minorHAnsi" w:hAnsiTheme="minorHAnsi" w:cstheme="minorHAnsi"/>
          <w:sz w:val="20"/>
          <w:szCs w:val="20"/>
        </w:rPr>
        <w:t>x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6D2679">
        <w:rPr>
          <w:rFonts w:asciiTheme="minorHAnsi" w:hAnsiTheme="minorHAnsi" w:cstheme="minorHAnsi"/>
          <w:sz w:val="20"/>
          <w:szCs w:val="20"/>
        </w:rPr>
        <w:t>0.</w:t>
      </w:r>
      <w:r w:rsidR="002B3FB1">
        <w:rPr>
          <w:rFonts w:asciiTheme="minorHAnsi" w:hAnsiTheme="minorHAnsi" w:cstheme="minorHAnsi"/>
          <w:sz w:val="20"/>
          <w:szCs w:val="20"/>
        </w:rPr>
        <w:t>2</w:t>
      </w:r>
      <w:r>
        <w:rPr>
          <w:rFonts w:asciiTheme="minorHAnsi" w:hAnsiTheme="minorHAnsi" w:cstheme="minorHAnsi"/>
          <w:sz w:val="20"/>
          <w:szCs w:val="20"/>
        </w:rPr>
        <w:t>0 m y de una profundidad que garantice un adecuado empotramiento de las plaquetas de señalización en la acera.</w:t>
      </w:r>
    </w:p>
    <w:p w:rsidR="00C149AB" w:rsidRPr="006D2679" w:rsidRDefault="00C149AB" w:rsidP="00C149A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Pr="006D2679" w:rsidRDefault="00D20D07" w:rsidP="00D20D07">
      <w:pPr>
        <w:pStyle w:val="Estilo1"/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</w:pPr>
      <w:r w:rsidRPr="006D2679"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  <w:t xml:space="preserve">En el momento de realizar el vaciado de concreto, la empresa deberá colocar las plaquetas de señalización horizontal como parte de este ítem, mismas </w:t>
      </w:r>
      <w:r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  <w:t xml:space="preserve">que </w:t>
      </w:r>
      <w:r w:rsidRPr="006D2679"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  <w:t xml:space="preserve">serán provistas por </w:t>
      </w:r>
      <w:r w:rsidR="00946A4E"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  <w:t>YPFB. La CONTRATISTA deberá colocar las plaquetas en los lugares definidos por el SUPERVISOR DE OBRA, considerando colocar una a medio tramo de la cuadra que indique dirección de flujo y en lugares</w:t>
      </w:r>
      <w:r w:rsidRPr="006D2679"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  <w:t xml:space="preserve"> que </w:t>
      </w:r>
      <w:r w:rsidR="00946A4E"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  <w:t xml:space="preserve">señalicen la ubicación de accesorios como tés, tapones, cambios de dirección en las esquinas y/o en </w:t>
      </w:r>
      <w:r w:rsidRPr="006D2679"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  <w:t xml:space="preserve">los puntos especificados por el SUPERVISOR </w:t>
      </w:r>
      <w:r w:rsidR="00946A4E"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  <w:t>DE OBRA</w:t>
      </w:r>
      <w:r w:rsidRPr="006D2679"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  <w:t>.</w:t>
      </w:r>
    </w:p>
    <w:p w:rsidR="00D20D07" w:rsidRPr="006D2679" w:rsidRDefault="00D20D07" w:rsidP="00D20D07">
      <w:pPr>
        <w:pStyle w:val="Estilo1"/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</w:pPr>
    </w:p>
    <w:p w:rsidR="00D20D07" w:rsidRDefault="00D20D07" w:rsidP="00D20D07">
      <w:pPr>
        <w:ind w:left="357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D2679">
        <w:rPr>
          <w:rFonts w:asciiTheme="minorHAnsi" w:hAnsiTheme="minorHAnsi" w:cstheme="minorHAnsi"/>
          <w:b/>
          <w:sz w:val="20"/>
          <w:szCs w:val="20"/>
        </w:rPr>
        <w:t>ESPECIFICACIONES PLAQUETAS</w:t>
      </w:r>
    </w:p>
    <w:p w:rsidR="00946A4E" w:rsidRPr="006D2679" w:rsidRDefault="00946A4E" w:rsidP="00D20D07">
      <w:pPr>
        <w:ind w:left="357"/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3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4251"/>
        <w:gridCol w:w="3702"/>
      </w:tblGrid>
      <w:tr w:rsidR="00D20D07" w:rsidRPr="006D2679" w:rsidTr="00247CBA">
        <w:trPr>
          <w:trHeight w:hRule="exact" w:val="562"/>
        </w:trPr>
        <w:tc>
          <w:tcPr>
            <w:tcW w:w="1084" w:type="dxa"/>
            <w:tcBorders>
              <w:bottom w:val="single" w:sz="4" w:space="0" w:color="auto"/>
            </w:tcBorders>
            <w:shd w:val="clear" w:color="auto" w:fill="B4C6E7" w:themeFill="accent5" w:themeFillTint="66"/>
            <w:vAlign w:val="center"/>
          </w:tcPr>
          <w:p w:rsidR="00D20D07" w:rsidRPr="006D2679" w:rsidRDefault="00D20D07" w:rsidP="00247CB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2679">
              <w:rPr>
                <w:rFonts w:asciiTheme="minorHAnsi" w:hAnsiTheme="minorHAnsi" w:cstheme="minorHAnsi"/>
                <w:b/>
                <w:sz w:val="20"/>
                <w:szCs w:val="20"/>
              </w:rPr>
              <w:t>Nº ÍTEM</w:t>
            </w:r>
          </w:p>
        </w:tc>
        <w:tc>
          <w:tcPr>
            <w:tcW w:w="4251" w:type="dxa"/>
            <w:tcBorders>
              <w:bottom w:val="single" w:sz="4" w:space="0" w:color="auto"/>
            </w:tcBorders>
            <w:shd w:val="clear" w:color="auto" w:fill="B4C6E7" w:themeFill="accent5" w:themeFillTint="66"/>
            <w:vAlign w:val="center"/>
          </w:tcPr>
          <w:p w:rsidR="00D20D07" w:rsidRPr="006D2679" w:rsidRDefault="00D20D07" w:rsidP="00247CB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2679">
              <w:rPr>
                <w:rFonts w:asciiTheme="minorHAnsi" w:hAnsiTheme="minorHAnsi"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3702" w:type="dxa"/>
            <w:tcBorders>
              <w:bottom w:val="single" w:sz="4" w:space="0" w:color="auto"/>
            </w:tcBorders>
            <w:shd w:val="clear" w:color="auto" w:fill="B4C6E7" w:themeFill="accent5" w:themeFillTint="66"/>
            <w:vAlign w:val="center"/>
          </w:tcPr>
          <w:p w:rsidR="00D20D07" w:rsidRPr="006D2679" w:rsidRDefault="00D20D07" w:rsidP="00247CB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2679">
              <w:rPr>
                <w:rFonts w:asciiTheme="minorHAnsi" w:hAnsiTheme="minorHAnsi" w:cstheme="minorHAnsi"/>
                <w:b/>
                <w:sz w:val="20"/>
                <w:szCs w:val="20"/>
              </w:rPr>
              <w:t>ESPECIFICACIONES TÉCNICAS</w:t>
            </w:r>
          </w:p>
          <w:p w:rsidR="00D20D07" w:rsidRPr="006D2679" w:rsidRDefault="00D20D07" w:rsidP="00247CB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20D07" w:rsidRPr="006D2679" w:rsidTr="00247CBA">
        <w:trPr>
          <w:trHeight w:hRule="exact" w:val="131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07" w:rsidRPr="006D2679" w:rsidRDefault="00D20D07" w:rsidP="00247CB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D07" w:rsidRPr="006D2679" w:rsidRDefault="00D20D07" w:rsidP="00247CB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2679">
              <w:rPr>
                <w:rFonts w:asciiTheme="minorHAnsi" w:hAnsiTheme="minorHAnsi" w:cstheme="minorHAnsi"/>
                <w:sz w:val="20"/>
                <w:szCs w:val="20"/>
              </w:rPr>
              <w:t>Plaquetas de Señalización (Modelo 1)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07" w:rsidRPr="006D2679" w:rsidRDefault="00D20D07" w:rsidP="00247CBA">
            <w:pPr>
              <w:pStyle w:val="Prrafodelista"/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2679">
              <w:rPr>
                <w:rFonts w:asciiTheme="minorHAnsi" w:hAnsiTheme="minorHAnsi" w:cstheme="minorHAnsi"/>
                <w:sz w:val="20"/>
                <w:szCs w:val="20"/>
              </w:rPr>
              <w:t>Material: Aluminio</w:t>
            </w:r>
          </w:p>
          <w:p w:rsidR="00D20D07" w:rsidRPr="006D2679" w:rsidRDefault="00D20D07" w:rsidP="00247CBA">
            <w:pPr>
              <w:pStyle w:val="Prrafodelista"/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2679">
              <w:rPr>
                <w:rFonts w:asciiTheme="minorHAnsi" w:hAnsiTheme="minorHAnsi" w:cstheme="minorHAnsi"/>
                <w:sz w:val="20"/>
                <w:szCs w:val="20"/>
              </w:rPr>
              <w:t>Modelos: Ver figura 1</w:t>
            </w:r>
          </w:p>
          <w:p w:rsidR="00D20D07" w:rsidRPr="006D2679" w:rsidRDefault="00D20D07" w:rsidP="00247CBA">
            <w:pPr>
              <w:pStyle w:val="Prrafodelista"/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2679">
              <w:rPr>
                <w:rFonts w:asciiTheme="minorHAnsi" w:hAnsiTheme="minorHAnsi" w:cstheme="minorHAnsi"/>
                <w:sz w:val="20"/>
                <w:szCs w:val="20"/>
              </w:rPr>
              <w:t>Dimensiones: Ver figuras 2 y 3</w:t>
            </w:r>
          </w:p>
          <w:p w:rsidR="00D20D07" w:rsidRPr="006D2679" w:rsidRDefault="00D20D07" w:rsidP="00247CBA">
            <w:pPr>
              <w:pStyle w:val="Prrafodelista"/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2679">
              <w:rPr>
                <w:rFonts w:asciiTheme="minorHAnsi" w:hAnsiTheme="minorHAnsi" w:cstheme="minorHAnsi"/>
                <w:sz w:val="20"/>
                <w:szCs w:val="20"/>
              </w:rPr>
              <w:t>Color: Amarillo (Parte frontal)</w:t>
            </w:r>
          </w:p>
          <w:p w:rsidR="00D20D07" w:rsidRPr="006D2679" w:rsidRDefault="00D20D07" w:rsidP="00247CBA">
            <w:pPr>
              <w:pStyle w:val="Prrafodelista"/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2679">
              <w:rPr>
                <w:rFonts w:asciiTheme="minorHAnsi" w:hAnsiTheme="minorHAnsi" w:cstheme="minorHAnsi"/>
                <w:sz w:val="20"/>
                <w:szCs w:val="20"/>
              </w:rPr>
              <w:t>Peso: 90-100 gr.</w:t>
            </w:r>
          </w:p>
        </w:tc>
      </w:tr>
    </w:tbl>
    <w:p w:rsidR="00D20D07" w:rsidRPr="006D2679" w:rsidRDefault="00D20D07" w:rsidP="00D20D0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2B3FB1" w:rsidRDefault="002B3FB1" w:rsidP="002B3FB1">
      <w:pPr>
        <w:contextualSpacing/>
        <w:jc w:val="both"/>
        <w:rPr>
          <w:rFonts w:ascii="Verdana" w:hAnsi="Verdana" w:cs="Calibri"/>
          <w:sz w:val="18"/>
          <w:szCs w:val="18"/>
        </w:rPr>
      </w:pPr>
      <w:r w:rsidRPr="00FF2376">
        <w:rPr>
          <w:rFonts w:ascii="Verdana" w:hAnsi="Verdana" w:cs="Calibri"/>
          <w:sz w:val="18"/>
          <w:szCs w:val="18"/>
        </w:rPr>
        <w:t>Las plaquetas de señalización se presentan en siete modelos diferentes como se indica a continuación:</w:t>
      </w:r>
    </w:p>
    <w:p w:rsidR="002B3FB1" w:rsidRDefault="002B3FB1" w:rsidP="002B3FB1">
      <w:pPr>
        <w:contextualSpacing/>
        <w:jc w:val="both"/>
        <w:rPr>
          <w:rFonts w:ascii="Verdana" w:hAnsi="Verdana" w:cs="Calibri"/>
          <w:sz w:val="18"/>
          <w:szCs w:val="18"/>
        </w:rPr>
      </w:pPr>
    </w:p>
    <w:p w:rsidR="002B3FB1" w:rsidRDefault="002B3FB1" w:rsidP="002B3FB1">
      <w:pPr>
        <w:contextualSpacing/>
        <w:jc w:val="center"/>
        <w:rPr>
          <w:noProof/>
        </w:rPr>
      </w:pPr>
      <w:r>
        <w:object w:dxaOrig="1695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5pt;height:66.25pt" o:ole="">
            <v:imagedata r:id="rId8" o:title=""/>
          </v:shape>
          <o:OLEObject Type="Embed" ProgID="PBrush" ShapeID="_x0000_i1025" DrawAspect="Content" ObjectID="_1566227160" r:id="rId9"/>
        </w:object>
      </w:r>
      <w:r>
        <w:object w:dxaOrig="1740" w:dyaOrig="1320">
          <v:shape id="_x0000_i1026" type="#_x0000_t75" style="width:87.35pt;height:66.25pt" o:ole="">
            <v:imagedata r:id="rId10" o:title=""/>
          </v:shape>
          <o:OLEObject Type="Embed" ProgID="PBrush" ShapeID="_x0000_i1026" DrawAspect="Content" ObjectID="_1566227161" r:id="rId11"/>
        </w:object>
      </w:r>
      <w:r w:rsidRPr="009C136B">
        <w:t xml:space="preserve"> </w:t>
      </w:r>
      <w:r>
        <w:object w:dxaOrig="1725" w:dyaOrig="1320">
          <v:shape id="_x0000_i1027" type="#_x0000_t75" style="width:86.4pt;height:66.25pt" o:ole="">
            <v:imagedata r:id="rId12" o:title=""/>
          </v:shape>
          <o:OLEObject Type="Embed" ProgID="PBrush" ShapeID="_x0000_i1027" DrawAspect="Content" ObjectID="_1566227162" r:id="rId13"/>
        </w:object>
      </w:r>
    </w:p>
    <w:p w:rsidR="002B3FB1" w:rsidRDefault="002B3FB1" w:rsidP="002B3FB1">
      <w:pPr>
        <w:jc w:val="center"/>
      </w:pPr>
      <w:r>
        <w:object w:dxaOrig="1725" w:dyaOrig="1335">
          <v:shape id="_x0000_i1028" type="#_x0000_t75" style="width:86.4pt;height:67.2pt" o:ole="">
            <v:imagedata r:id="rId14" o:title=""/>
          </v:shape>
          <o:OLEObject Type="Embed" ProgID="PBrush" ShapeID="_x0000_i1028" DrawAspect="Content" ObjectID="_1566227163" r:id="rId15"/>
        </w:object>
      </w:r>
      <w:r w:rsidRPr="009C136B">
        <w:t xml:space="preserve"> </w:t>
      </w:r>
      <w:r>
        <w:object w:dxaOrig="1755" w:dyaOrig="1335">
          <v:shape id="_x0000_i1029" type="#_x0000_t75" style="width:88.3pt;height:67.2pt" o:ole="">
            <v:imagedata r:id="rId16" o:title=""/>
          </v:shape>
          <o:OLEObject Type="Embed" ProgID="PBrush" ShapeID="_x0000_i1029" DrawAspect="Content" ObjectID="_1566227164" r:id="rId17"/>
        </w:object>
      </w:r>
      <w:r w:rsidRPr="009C136B">
        <w:t xml:space="preserve"> </w:t>
      </w:r>
      <w:r>
        <w:object w:dxaOrig="1740" w:dyaOrig="1335">
          <v:shape id="_x0000_i1030" type="#_x0000_t75" style="width:87.35pt;height:67.2pt" o:ole="">
            <v:imagedata r:id="rId18" o:title=""/>
          </v:shape>
          <o:OLEObject Type="Embed" ProgID="PBrush" ShapeID="_x0000_i1030" DrawAspect="Content" ObjectID="_1566227165" r:id="rId19"/>
        </w:object>
      </w:r>
      <w:r w:rsidRPr="009C136B">
        <w:t xml:space="preserve"> </w:t>
      </w:r>
      <w:r>
        <w:object w:dxaOrig="1725" w:dyaOrig="1335">
          <v:shape id="_x0000_i1031" type="#_x0000_t75" style="width:86.4pt;height:67.2pt" o:ole="">
            <v:imagedata r:id="rId20" o:title=""/>
          </v:shape>
          <o:OLEObject Type="Embed" ProgID="PBrush" ShapeID="_x0000_i1031" DrawAspect="Content" ObjectID="_1566227166" r:id="rId21"/>
        </w:object>
      </w:r>
    </w:p>
    <w:p w:rsidR="002B3FB1" w:rsidRPr="002B3FB1" w:rsidRDefault="002B3FB1" w:rsidP="002B3FB1">
      <w:pPr>
        <w:jc w:val="center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  <w:r w:rsidRPr="002B3FB1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>Figura 1</w:t>
      </w:r>
    </w:p>
    <w:p w:rsidR="00D20D07" w:rsidRPr="006D2679" w:rsidRDefault="00D20D07" w:rsidP="00D20D07">
      <w:pPr>
        <w:ind w:left="721" w:hanging="1"/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D20D07" w:rsidRPr="006D2679" w:rsidRDefault="00D20D07" w:rsidP="00D20D07">
      <w:pPr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 xml:space="preserve">El espesor de las plaquetas de señalización </w:t>
      </w:r>
      <w:r w:rsidR="00D54FCA">
        <w:rPr>
          <w:rFonts w:asciiTheme="minorHAnsi" w:hAnsiTheme="minorHAnsi" w:cstheme="minorHAnsi"/>
          <w:sz w:val="20"/>
          <w:szCs w:val="20"/>
        </w:rPr>
        <w:t>es</w:t>
      </w:r>
      <w:r w:rsidRPr="006D2679">
        <w:rPr>
          <w:rFonts w:asciiTheme="minorHAnsi" w:hAnsiTheme="minorHAnsi" w:cstheme="minorHAnsi"/>
          <w:sz w:val="20"/>
          <w:szCs w:val="20"/>
        </w:rPr>
        <w:t xml:space="preserve"> como mínimo de 0.9 centímetro, lo cual permitirá resistir las condiciones a las que puedan ser expuestas, debido a la ubicación de las mismas.</w:t>
      </w:r>
    </w:p>
    <w:p w:rsidR="00D20D07" w:rsidRPr="006D2679" w:rsidRDefault="00D20D07" w:rsidP="00D20D0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Pr="00D54FCA" w:rsidRDefault="00D20D07" w:rsidP="00D54FCA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54FCA">
        <w:rPr>
          <w:rFonts w:asciiTheme="minorHAnsi" w:hAnsiTheme="minorHAnsi" w:cstheme="minorHAnsi"/>
          <w:sz w:val="20"/>
          <w:szCs w:val="20"/>
        </w:rPr>
        <w:t xml:space="preserve">Las plaquetas de señalización </w:t>
      </w:r>
      <w:r w:rsidR="00D54FCA">
        <w:rPr>
          <w:rFonts w:asciiTheme="minorHAnsi" w:hAnsiTheme="minorHAnsi" w:cstheme="minorHAnsi"/>
          <w:sz w:val="20"/>
          <w:szCs w:val="20"/>
        </w:rPr>
        <w:t>cuentan con</w:t>
      </w:r>
      <w:r w:rsidRPr="00D54FCA">
        <w:rPr>
          <w:rFonts w:asciiTheme="minorHAnsi" w:hAnsiTheme="minorHAnsi" w:cstheme="minorHAnsi"/>
          <w:sz w:val="20"/>
          <w:szCs w:val="20"/>
        </w:rPr>
        <w:t xml:space="preserve"> letras, bordes, logotipos, flechas y punto</w:t>
      </w:r>
      <w:r w:rsidR="00D54FCA">
        <w:rPr>
          <w:rFonts w:asciiTheme="minorHAnsi" w:hAnsiTheme="minorHAnsi" w:cstheme="minorHAnsi"/>
          <w:sz w:val="20"/>
          <w:szCs w:val="20"/>
        </w:rPr>
        <w:t>,</w:t>
      </w:r>
      <w:r w:rsidRPr="00D54FCA">
        <w:rPr>
          <w:rFonts w:asciiTheme="minorHAnsi" w:hAnsiTheme="minorHAnsi" w:cstheme="minorHAnsi"/>
          <w:sz w:val="20"/>
          <w:szCs w:val="20"/>
        </w:rPr>
        <w:t xml:space="preserve"> las cuales </w:t>
      </w:r>
      <w:r w:rsidR="00D54FCA">
        <w:rPr>
          <w:rFonts w:asciiTheme="minorHAnsi" w:hAnsiTheme="minorHAnsi" w:cstheme="minorHAnsi"/>
          <w:sz w:val="20"/>
          <w:szCs w:val="20"/>
        </w:rPr>
        <w:t>tienen</w:t>
      </w:r>
      <w:r w:rsidRPr="00D54FCA">
        <w:rPr>
          <w:rFonts w:asciiTheme="minorHAnsi" w:hAnsiTheme="minorHAnsi" w:cstheme="minorHAnsi"/>
          <w:sz w:val="20"/>
          <w:szCs w:val="20"/>
        </w:rPr>
        <w:t xml:space="preserve"> una presentación en alto relieve de 0.25 cm, a su vez presentan dos soportes en la </w:t>
      </w:r>
      <w:r w:rsidR="00D54FCA">
        <w:rPr>
          <w:rFonts w:asciiTheme="minorHAnsi" w:hAnsiTheme="minorHAnsi" w:cstheme="minorHAnsi"/>
          <w:sz w:val="20"/>
          <w:szCs w:val="20"/>
        </w:rPr>
        <w:t>parte posterior, las cuales est</w:t>
      </w:r>
      <w:r w:rsidRPr="00D54FCA">
        <w:rPr>
          <w:rFonts w:asciiTheme="minorHAnsi" w:hAnsiTheme="minorHAnsi" w:cstheme="minorHAnsi"/>
          <w:sz w:val="20"/>
          <w:szCs w:val="20"/>
        </w:rPr>
        <w:t xml:space="preserve">án provistas con unas varillas de 0.3 cm de diámetro, dichos soportes, conjuntamente con las varillas deberán ser del mismo material (aluminio), para lograr una mejor fijación a la superficie en la cual serán ubicadas durante </w:t>
      </w:r>
      <w:r w:rsidR="00D54FCA">
        <w:rPr>
          <w:rFonts w:asciiTheme="minorHAnsi" w:hAnsiTheme="minorHAnsi" w:cstheme="minorHAnsi"/>
          <w:sz w:val="20"/>
          <w:szCs w:val="20"/>
        </w:rPr>
        <w:t>el vaciado de hormigón</w:t>
      </w:r>
      <w:r w:rsidRPr="00D54FCA">
        <w:rPr>
          <w:rFonts w:asciiTheme="minorHAnsi" w:hAnsiTheme="minorHAnsi" w:cstheme="minorHAnsi"/>
          <w:sz w:val="20"/>
          <w:szCs w:val="20"/>
        </w:rPr>
        <w:t>.  Cualquier otro tipo de diseño que ofrezca una mejor fijación a la superficie en la cual será ubicada será aceptad</w:t>
      </w:r>
      <w:r w:rsidR="00D54FCA">
        <w:rPr>
          <w:rFonts w:asciiTheme="minorHAnsi" w:hAnsiTheme="minorHAnsi" w:cstheme="minorHAnsi"/>
          <w:sz w:val="20"/>
          <w:szCs w:val="20"/>
        </w:rPr>
        <w:t>o</w:t>
      </w:r>
      <w:r w:rsidRPr="00D54FCA">
        <w:rPr>
          <w:rFonts w:asciiTheme="minorHAnsi" w:hAnsiTheme="minorHAnsi" w:cstheme="minorHAnsi"/>
          <w:sz w:val="20"/>
          <w:szCs w:val="20"/>
        </w:rPr>
        <w:t xml:space="preserve">. Figura 2. </w:t>
      </w:r>
    </w:p>
    <w:p w:rsidR="00D20D07" w:rsidRDefault="00D20D07" w:rsidP="00D20D0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Pr="006D2679" w:rsidRDefault="00D20D07" w:rsidP="00D20D07">
      <w:pPr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6D2679">
        <w:rPr>
          <w:rFonts w:asciiTheme="minorHAnsi" w:hAnsiTheme="minorHAnsi" w:cstheme="minorHAnsi"/>
          <w:b/>
          <w:sz w:val="20"/>
          <w:szCs w:val="20"/>
        </w:rPr>
        <w:t>CARACTERÍSTICAS TÉCNICAS</w:t>
      </w:r>
    </w:p>
    <w:p w:rsidR="00D20D07" w:rsidRPr="006D2679" w:rsidRDefault="00D20D07" w:rsidP="00D20D0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Default="00D20D07" w:rsidP="00D20D07">
      <w:pPr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b/>
          <w:sz w:val="20"/>
          <w:szCs w:val="20"/>
        </w:rPr>
        <w:t>Placas de Señalización de Red Secundaria</w:t>
      </w:r>
      <w:r w:rsidRPr="006D2679">
        <w:rPr>
          <w:rFonts w:asciiTheme="minorHAnsi" w:hAnsiTheme="minorHAnsi" w:cstheme="minorHAnsi"/>
          <w:sz w:val="20"/>
          <w:szCs w:val="20"/>
        </w:rPr>
        <w:t xml:space="preserve"> (Todas las medidas están en centímetros)</w:t>
      </w:r>
      <w:r w:rsidR="00F577B3">
        <w:rPr>
          <w:rFonts w:asciiTheme="minorHAnsi" w:hAnsiTheme="minorHAnsi" w:cstheme="minorHAnsi"/>
          <w:sz w:val="20"/>
          <w:szCs w:val="20"/>
        </w:rPr>
        <w:t>.</w:t>
      </w:r>
    </w:p>
    <w:p w:rsidR="00D54FCA" w:rsidRDefault="00D54FCA" w:rsidP="00D20D0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Pr="006D2679" w:rsidRDefault="00D20D07" w:rsidP="00D20D07">
      <w:pPr>
        <w:ind w:left="1440"/>
        <w:contextualSpacing/>
        <w:jc w:val="both"/>
        <w:rPr>
          <w:rFonts w:asciiTheme="minorHAnsi" w:hAnsiTheme="minorHAnsi" w:cstheme="minorHAnsi"/>
          <w:b/>
          <w:color w:val="1D1B11"/>
          <w:sz w:val="20"/>
          <w:szCs w:val="20"/>
          <w:lang w:val="es-ES_tradnl"/>
        </w:rPr>
      </w:pPr>
      <w:r>
        <w:rPr>
          <w:rFonts w:asciiTheme="minorHAnsi" w:hAnsiTheme="minorHAnsi" w:cstheme="minorHAnsi"/>
          <w:bCs/>
          <w:noProof/>
          <w:color w:val="1D1B11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A06DA90" wp14:editId="63FB7DFB">
            <wp:simplePos x="0" y="0"/>
            <wp:positionH relativeFrom="column">
              <wp:posOffset>939496</wp:posOffset>
            </wp:positionH>
            <wp:positionV relativeFrom="paragraph">
              <wp:posOffset>152593</wp:posOffset>
            </wp:positionV>
            <wp:extent cx="1884459" cy="2822575"/>
            <wp:effectExtent l="19050" t="19050" r="20955" b="15875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6" b="2045"/>
                    <a:stretch/>
                  </pic:blipFill>
                  <pic:spPr bwMode="auto">
                    <a:xfrm>
                      <a:off x="0" y="0"/>
                      <a:ext cx="1884551" cy="2822713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0D07" w:rsidRPr="006D2679" w:rsidRDefault="00D20D07" w:rsidP="00D20D0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D20D07" w:rsidRPr="006D2679" w:rsidRDefault="00D20D07" w:rsidP="00D20D0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D20D07" w:rsidRPr="006D2679" w:rsidRDefault="00D20D07" w:rsidP="00D20D0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  <w:r w:rsidRPr="006D2679">
        <w:rPr>
          <w:rFonts w:asciiTheme="minorHAnsi" w:hAnsiTheme="minorHAnsi" w:cstheme="minorHAnsi"/>
          <w:b/>
          <w:bCs/>
          <w:i/>
          <w:noProof/>
          <w:color w:val="1D1B11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21D04D0" wp14:editId="6E4E785A">
            <wp:simplePos x="0" y="0"/>
            <wp:positionH relativeFrom="column">
              <wp:posOffset>3127375</wp:posOffset>
            </wp:positionH>
            <wp:positionV relativeFrom="paragraph">
              <wp:posOffset>56042</wp:posOffset>
            </wp:positionV>
            <wp:extent cx="2124075" cy="2510790"/>
            <wp:effectExtent l="19050" t="19050" r="28575" b="22860"/>
            <wp:wrapNone/>
            <wp:docPr id="2079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29903" t="9406" r="32349" b="12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51079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D20D07" w:rsidRPr="006D2679" w:rsidRDefault="00D20D07" w:rsidP="00D20D0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D20D07" w:rsidRPr="006D2679" w:rsidRDefault="00D20D07" w:rsidP="00D20D0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D20D07" w:rsidRPr="006D2679" w:rsidRDefault="00D20D07" w:rsidP="00D20D0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D20D07" w:rsidRPr="006D2679" w:rsidRDefault="00D20D07" w:rsidP="00D20D0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D20D07" w:rsidRPr="006D2679" w:rsidRDefault="00D20D07" w:rsidP="00D20D0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D20D07" w:rsidRPr="006D2679" w:rsidRDefault="00D20D07" w:rsidP="00D20D0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D20D07" w:rsidRPr="006D2679" w:rsidRDefault="00D20D07" w:rsidP="00D20D0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D20D07" w:rsidRPr="006D2679" w:rsidRDefault="00D20D07" w:rsidP="00D20D0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D20D07" w:rsidRPr="006D2679" w:rsidRDefault="00D20D07" w:rsidP="00D20D0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D20D07" w:rsidRPr="006D2679" w:rsidRDefault="00D20D07" w:rsidP="00D20D0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D20D07" w:rsidRPr="006D2679" w:rsidRDefault="00D20D07" w:rsidP="00D20D0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D20D07" w:rsidRPr="006D2679" w:rsidRDefault="00D20D07" w:rsidP="00D20D0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D20D07" w:rsidRPr="006D2679" w:rsidRDefault="00D20D07" w:rsidP="00D20D0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D20D07" w:rsidRPr="006D2679" w:rsidRDefault="00D20D07" w:rsidP="00D20D0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D20D07" w:rsidRDefault="00D20D07" w:rsidP="00D20D0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D20D07" w:rsidRPr="006D2679" w:rsidRDefault="00D20D07" w:rsidP="00D20D0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D20D07" w:rsidRPr="006D2679" w:rsidRDefault="00D20D07" w:rsidP="00D20D07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  <w:r w:rsidRPr="006D2679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>Figura 2</w:t>
      </w:r>
      <w:r w:rsidRPr="006D2679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ab/>
      </w:r>
      <w:r w:rsidRPr="006D2679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ab/>
      </w:r>
      <w:r w:rsidRPr="006D2679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ab/>
      </w:r>
      <w:r w:rsidRPr="006D2679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ab/>
        <w:t>Figura 3</w:t>
      </w:r>
    </w:p>
    <w:p w:rsidR="00D20D07" w:rsidRPr="006D2679" w:rsidRDefault="00D20D07" w:rsidP="00D20D07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D20D07" w:rsidRPr="006D2679" w:rsidRDefault="00D20D07" w:rsidP="00D20D07">
      <w:pPr>
        <w:jc w:val="both"/>
        <w:rPr>
          <w:rFonts w:asciiTheme="minorHAnsi" w:hAnsiTheme="minorHAnsi" w:cstheme="minorHAnsi"/>
          <w:sz w:val="20"/>
          <w:szCs w:val="20"/>
        </w:rPr>
      </w:pPr>
      <w:r w:rsidRPr="00D41594">
        <w:rPr>
          <w:rFonts w:asciiTheme="minorHAnsi" w:hAnsiTheme="minorHAnsi" w:cstheme="minorHAnsi"/>
          <w:sz w:val="20"/>
          <w:szCs w:val="20"/>
        </w:rPr>
        <w:lastRenderedPageBreak/>
        <w:t xml:space="preserve">En el momento de realizar </w:t>
      </w:r>
      <w:r w:rsidR="00F577B3">
        <w:rPr>
          <w:rFonts w:asciiTheme="minorHAnsi" w:hAnsiTheme="minorHAnsi" w:cstheme="minorHAnsi"/>
          <w:sz w:val="20"/>
          <w:szCs w:val="20"/>
        </w:rPr>
        <w:t xml:space="preserve">la base </w:t>
      </w:r>
      <w:r w:rsidRPr="00D41594">
        <w:rPr>
          <w:rFonts w:asciiTheme="minorHAnsi" w:hAnsiTheme="minorHAnsi" w:cstheme="minorHAnsi"/>
          <w:sz w:val="20"/>
          <w:szCs w:val="20"/>
        </w:rPr>
        <w:t xml:space="preserve">de </w:t>
      </w:r>
      <w:r w:rsidR="007E4C30">
        <w:rPr>
          <w:rFonts w:asciiTheme="minorHAnsi" w:hAnsiTheme="minorHAnsi" w:cstheme="minorHAnsi"/>
          <w:sz w:val="20"/>
          <w:szCs w:val="20"/>
        </w:rPr>
        <w:t>hormigón,</w:t>
      </w:r>
      <w:r w:rsidRPr="00D41594">
        <w:rPr>
          <w:rFonts w:asciiTheme="minorHAnsi" w:hAnsiTheme="minorHAnsi" w:cstheme="minorHAnsi"/>
          <w:sz w:val="20"/>
          <w:szCs w:val="20"/>
        </w:rPr>
        <w:t xml:space="preserve"> la empresa realizará</w:t>
      </w:r>
      <w:r w:rsidR="007E4C30">
        <w:rPr>
          <w:rFonts w:asciiTheme="minorHAnsi" w:hAnsiTheme="minorHAnsi" w:cstheme="minorHAnsi"/>
          <w:sz w:val="20"/>
          <w:szCs w:val="20"/>
        </w:rPr>
        <w:t xml:space="preserve"> un vaciado de </w:t>
      </w:r>
      <w:r w:rsidRPr="00D41594">
        <w:rPr>
          <w:rFonts w:asciiTheme="minorHAnsi" w:hAnsiTheme="minorHAnsi" w:cstheme="minorHAnsi"/>
          <w:sz w:val="20"/>
          <w:szCs w:val="20"/>
        </w:rPr>
        <w:t>0.</w:t>
      </w:r>
      <w:r w:rsidR="002B3FB1">
        <w:rPr>
          <w:rFonts w:asciiTheme="minorHAnsi" w:hAnsiTheme="minorHAnsi" w:cstheme="minorHAnsi"/>
          <w:sz w:val="20"/>
          <w:szCs w:val="20"/>
        </w:rPr>
        <w:t>2</w:t>
      </w:r>
      <w:r w:rsidR="007E4C30">
        <w:rPr>
          <w:rFonts w:asciiTheme="minorHAnsi" w:hAnsiTheme="minorHAnsi" w:cstheme="minorHAnsi"/>
          <w:sz w:val="20"/>
          <w:szCs w:val="20"/>
        </w:rPr>
        <w:t xml:space="preserve">0 m </w:t>
      </w:r>
      <w:r w:rsidRPr="00D41594">
        <w:rPr>
          <w:rFonts w:asciiTheme="minorHAnsi" w:hAnsiTheme="minorHAnsi" w:cstheme="minorHAnsi"/>
          <w:sz w:val="20"/>
          <w:szCs w:val="20"/>
        </w:rPr>
        <w:t>x</w:t>
      </w:r>
      <w:r w:rsidR="007E4C30">
        <w:rPr>
          <w:rFonts w:asciiTheme="minorHAnsi" w:hAnsiTheme="minorHAnsi" w:cstheme="minorHAnsi"/>
          <w:sz w:val="20"/>
          <w:szCs w:val="20"/>
        </w:rPr>
        <w:t xml:space="preserve"> </w:t>
      </w:r>
      <w:r w:rsidRPr="00D41594">
        <w:rPr>
          <w:rFonts w:asciiTheme="minorHAnsi" w:hAnsiTheme="minorHAnsi" w:cstheme="minorHAnsi"/>
          <w:sz w:val="20"/>
          <w:szCs w:val="20"/>
        </w:rPr>
        <w:t>0.</w:t>
      </w:r>
      <w:r w:rsidR="002B3FB1">
        <w:rPr>
          <w:rFonts w:asciiTheme="minorHAnsi" w:hAnsiTheme="minorHAnsi" w:cstheme="minorHAnsi"/>
          <w:sz w:val="20"/>
          <w:szCs w:val="20"/>
        </w:rPr>
        <w:t>2</w:t>
      </w:r>
      <w:r w:rsidR="007E4C30">
        <w:rPr>
          <w:rFonts w:asciiTheme="minorHAnsi" w:hAnsiTheme="minorHAnsi" w:cstheme="minorHAnsi"/>
          <w:sz w:val="20"/>
          <w:szCs w:val="20"/>
        </w:rPr>
        <w:t xml:space="preserve">0 m por el espesor de la acera. Estas dimensiones podrán variar para casos excepcionales, previa justificación y autorización por parte SUPERVISOR DE OBRA.  </w:t>
      </w:r>
    </w:p>
    <w:p w:rsidR="00D20D07" w:rsidRPr="006D2679" w:rsidRDefault="00D20D07" w:rsidP="00D20D0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Pr="00466CD1" w:rsidRDefault="00D20D07" w:rsidP="00466CD1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66CD1">
        <w:rPr>
          <w:rFonts w:asciiTheme="minorHAnsi" w:hAnsiTheme="minorHAnsi" w:cstheme="minorHAnsi"/>
          <w:sz w:val="20"/>
          <w:szCs w:val="20"/>
        </w:rPr>
        <w:t>MEDIDAS DE MITIGACION AMBIENTAL</w:t>
      </w:r>
    </w:p>
    <w:p w:rsidR="00D20D07" w:rsidRPr="006D2679" w:rsidRDefault="00D20D07" w:rsidP="00D20D07">
      <w:pPr>
        <w:rPr>
          <w:rFonts w:asciiTheme="minorHAnsi" w:hAnsiTheme="minorHAnsi"/>
          <w:sz w:val="20"/>
          <w:szCs w:val="20"/>
          <w:lang w:val="es-ES_tradnl"/>
        </w:rPr>
      </w:pPr>
    </w:p>
    <w:p w:rsidR="00D20D07" w:rsidRDefault="00D20D07" w:rsidP="00D20D07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D2679">
        <w:rPr>
          <w:rFonts w:asciiTheme="minorHAnsi" w:hAnsiTheme="minorHAnsi" w:cstheme="minorHAnsi"/>
          <w:kern w:val="28"/>
          <w:sz w:val="20"/>
          <w:szCs w:val="20"/>
        </w:rPr>
        <w:t>El Contratista tomará todas las medidas razonables para proteger el medio ambiente (tanto dentro como fuera del Lugar de las Obras) y para limitar los daños y las alteraciones que se puedan crear a las personas y las propiedades como consecuencia de la contaminación, polvo,  el ruido y otros resultados de sus operaciones en cumplimiento de la ley 1333. El Contratista velará por que las emisiones y las descargas superficiales y efluentes que se produzcan como resultado de sus actividades no excedan los valores señalados en las Especificaciones o dispuestas por las leyes aplicables.</w:t>
      </w:r>
    </w:p>
    <w:p w:rsidR="00D20D07" w:rsidRPr="006D2679" w:rsidRDefault="00D20D07" w:rsidP="00D20D07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D20D07" w:rsidRPr="006D2679" w:rsidRDefault="00D20D07" w:rsidP="00D20D07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D2679">
        <w:rPr>
          <w:rFonts w:asciiTheme="minorHAnsi" w:hAnsiTheme="minorHAnsi" w:cstheme="minorHAnsi"/>
          <w:kern w:val="28"/>
          <w:sz w:val="20"/>
          <w:szCs w:val="20"/>
        </w:rPr>
        <w:t xml:space="preserve">El Contratista tomará, en todo momento, todas las precauciones razonables para mantener la salud y la seguridad del Personal del Contratista. En colaboración con las autoridades sanitarias locales, el Contratista se asegurará de que el Lugar de las Obras y cualesquiera lugares de alojamiento para el Personal del Contratista y el Personal del Contratante estén siempre provistos de personal médico, instalaciones de primeros auxilios y servicios de enfermería y ambulancia, y de que se tomen medidas adecuadas para satisfacer todos los requisitos en cuanto a bienestar e higiene, así como para prevenir epidemias. </w:t>
      </w:r>
    </w:p>
    <w:p w:rsidR="00D20D07" w:rsidRPr="006D2679" w:rsidRDefault="00D20D07" w:rsidP="00D20D07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D20D07" w:rsidRPr="006D2679" w:rsidRDefault="00D20D07" w:rsidP="00D20D07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D2679">
        <w:rPr>
          <w:rFonts w:asciiTheme="minorHAnsi" w:hAnsiTheme="minorHAnsi" w:cstheme="minorHAnsi"/>
          <w:kern w:val="28"/>
          <w:sz w:val="20"/>
          <w:szCs w:val="20"/>
        </w:rPr>
        <w:t xml:space="preserve">El Contratista nombrará a un oficial de prevención de accidentes en el Lugar de las Obras, que se encargará de velar por la seguridad y la protección contra accidentes. Esa persona estará calificada para asumir dicha responsabilidad y tendrá autoridad para impartir instrucciones y tomar medidas de protección para evitar accidentes. Durante la ejecución de las Obras, el Contratista proporcionará todo lo que dicha persona necesita para ejercer esa responsabilidad y autoridad. El Contratista enviará al Ingeniero, a la mayor brevedad posible, información detallada sobre cualquier accidente que ocurra. </w:t>
      </w:r>
    </w:p>
    <w:p w:rsidR="00D20D07" w:rsidRPr="006D2679" w:rsidRDefault="00D20D07" w:rsidP="00D20D07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D20D07" w:rsidRPr="006D2679" w:rsidRDefault="00D20D07" w:rsidP="00D20D07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D2679">
        <w:rPr>
          <w:rFonts w:asciiTheme="minorHAnsi" w:hAnsiTheme="minorHAnsi" w:cstheme="minorHAnsi"/>
          <w:kern w:val="28"/>
          <w:sz w:val="20"/>
          <w:szCs w:val="20"/>
        </w:rPr>
        <w:t>El Contratista mantendrá un registro y hará informes acerca de la salud, la seguridad y el bienestar de las personas, así como de los daños a la propiedad, según lo solicite razonablemente el Ingeniero.</w:t>
      </w:r>
    </w:p>
    <w:p w:rsidR="00D20D07" w:rsidRPr="006D2679" w:rsidRDefault="00D20D07" w:rsidP="00D20D07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D20D07" w:rsidRPr="00466CD1" w:rsidRDefault="00D20D07" w:rsidP="00466CD1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66CD1">
        <w:rPr>
          <w:rFonts w:asciiTheme="minorHAnsi" w:hAnsiTheme="minorHAnsi" w:cstheme="minorHAnsi"/>
          <w:sz w:val="20"/>
          <w:szCs w:val="20"/>
        </w:rPr>
        <w:t>MEDICIÓN Y FORMA DE PAGO</w:t>
      </w:r>
    </w:p>
    <w:p w:rsidR="00D20D07" w:rsidRPr="006D2679" w:rsidRDefault="00D20D07" w:rsidP="00D20D07">
      <w:pPr>
        <w:rPr>
          <w:rFonts w:asciiTheme="minorHAnsi" w:hAnsiTheme="minorHAnsi"/>
          <w:sz w:val="20"/>
          <w:szCs w:val="20"/>
        </w:rPr>
      </w:pPr>
    </w:p>
    <w:p w:rsidR="00D20D07" w:rsidRPr="006D2679" w:rsidRDefault="007E4C30" w:rsidP="00D20D0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El ítem de implementación de placas horizontales en acera</w:t>
      </w:r>
      <w:r w:rsidR="0042218D">
        <w:rPr>
          <w:rFonts w:asciiTheme="minorHAnsi" w:hAnsiTheme="minorHAnsi" w:cstheme="minorHAnsi"/>
          <w:sz w:val="20"/>
          <w:szCs w:val="20"/>
        </w:rPr>
        <w:t xml:space="preserve"> </w:t>
      </w:r>
      <w:r w:rsidR="00D20D07" w:rsidRPr="006D2679">
        <w:rPr>
          <w:rFonts w:asciiTheme="minorHAnsi" w:hAnsiTheme="minorHAnsi" w:cstheme="minorHAnsi"/>
          <w:sz w:val="20"/>
          <w:szCs w:val="20"/>
        </w:rPr>
        <w:t>será medid</w:t>
      </w:r>
      <w:r>
        <w:rPr>
          <w:rFonts w:asciiTheme="minorHAnsi" w:hAnsiTheme="minorHAnsi" w:cstheme="minorHAnsi"/>
          <w:sz w:val="20"/>
          <w:szCs w:val="20"/>
        </w:rPr>
        <w:t>o</w:t>
      </w:r>
      <w:r w:rsidR="00D20D07" w:rsidRPr="006D267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y pagado </w:t>
      </w:r>
      <w:r w:rsidR="00D20D07" w:rsidRPr="006D2679">
        <w:rPr>
          <w:rFonts w:asciiTheme="minorHAnsi" w:hAnsiTheme="minorHAnsi" w:cstheme="minorHAnsi"/>
          <w:sz w:val="20"/>
          <w:szCs w:val="20"/>
        </w:rPr>
        <w:t xml:space="preserve">por pieza, con materiales y dimensiones aprobadas por el SUPERVISOR </w:t>
      </w:r>
      <w:r>
        <w:rPr>
          <w:rFonts w:asciiTheme="minorHAnsi" w:hAnsiTheme="minorHAnsi" w:cstheme="minorHAnsi"/>
          <w:sz w:val="20"/>
          <w:szCs w:val="20"/>
        </w:rPr>
        <w:t>DE OBRA</w:t>
      </w:r>
      <w:r w:rsidR="00D20D07" w:rsidRPr="006D2679">
        <w:rPr>
          <w:rFonts w:asciiTheme="minorHAnsi" w:hAnsiTheme="minorHAnsi" w:cstheme="minorHAnsi"/>
          <w:sz w:val="20"/>
          <w:szCs w:val="20"/>
        </w:rPr>
        <w:t xml:space="preserve"> y compa</w:t>
      </w:r>
      <w:r>
        <w:rPr>
          <w:rFonts w:asciiTheme="minorHAnsi" w:hAnsiTheme="minorHAnsi" w:cstheme="minorHAnsi"/>
          <w:sz w:val="20"/>
          <w:szCs w:val="20"/>
        </w:rPr>
        <w:t>tibles con lo aquí especificado.</w:t>
      </w:r>
      <w:r w:rsidR="00D20D07" w:rsidRPr="006D267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</w:t>
      </w:r>
      <w:r w:rsidR="00D20D07" w:rsidRPr="006D2679">
        <w:rPr>
          <w:rFonts w:asciiTheme="minorHAnsi" w:hAnsiTheme="minorHAnsi" w:cstheme="minorHAnsi"/>
          <w:sz w:val="20"/>
          <w:szCs w:val="20"/>
        </w:rPr>
        <w:t>erá pagad</w:t>
      </w:r>
      <w:r>
        <w:rPr>
          <w:rFonts w:asciiTheme="minorHAnsi" w:hAnsiTheme="minorHAnsi" w:cstheme="minorHAnsi"/>
          <w:sz w:val="20"/>
          <w:szCs w:val="20"/>
        </w:rPr>
        <w:t>o</w:t>
      </w:r>
      <w:r w:rsidR="00D20D07" w:rsidRPr="006D2679">
        <w:rPr>
          <w:rFonts w:asciiTheme="minorHAnsi" w:hAnsiTheme="minorHAnsi" w:cstheme="minorHAnsi"/>
          <w:sz w:val="20"/>
          <w:szCs w:val="20"/>
        </w:rPr>
        <w:t xml:space="preserve"> sólo la pieza ejecutada en obra en las </w:t>
      </w:r>
      <w:r w:rsidR="00D20D07">
        <w:rPr>
          <w:rFonts w:asciiTheme="minorHAnsi" w:hAnsiTheme="minorHAnsi" w:cstheme="minorHAnsi"/>
          <w:sz w:val="20"/>
          <w:szCs w:val="20"/>
        </w:rPr>
        <w:t xml:space="preserve">coberturas correspondientes </w:t>
      </w:r>
      <w:r>
        <w:rPr>
          <w:rFonts w:asciiTheme="minorHAnsi" w:hAnsiTheme="minorHAnsi" w:cstheme="minorHAnsi"/>
          <w:sz w:val="20"/>
          <w:szCs w:val="20"/>
        </w:rPr>
        <w:t>de hormigón, cerámica y/o cortezas especiales,</w:t>
      </w:r>
      <w:r w:rsidR="00D20D07" w:rsidRPr="006D2679">
        <w:rPr>
          <w:rFonts w:asciiTheme="minorHAnsi" w:hAnsiTheme="minorHAnsi" w:cstheme="minorHAnsi"/>
          <w:sz w:val="20"/>
          <w:szCs w:val="20"/>
        </w:rPr>
        <w:t xml:space="preserve"> según el precio cotizado en la propuesta aceptada. </w:t>
      </w:r>
    </w:p>
    <w:p w:rsidR="00D20D07" w:rsidRPr="006D2679" w:rsidRDefault="00D20D07" w:rsidP="00D20D0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Pr="006D2679" w:rsidRDefault="00D20D07" w:rsidP="00D20D07">
      <w:pPr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 xml:space="preserve">Dicho precio será </w:t>
      </w:r>
      <w:r w:rsidR="005A70DF">
        <w:rPr>
          <w:rFonts w:asciiTheme="minorHAnsi" w:hAnsiTheme="minorHAnsi" w:cstheme="minorHAnsi"/>
          <w:sz w:val="20"/>
          <w:szCs w:val="20"/>
        </w:rPr>
        <w:t xml:space="preserve">en </w:t>
      </w:r>
      <w:r w:rsidRPr="006D2679">
        <w:rPr>
          <w:rFonts w:asciiTheme="minorHAnsi" w:hAnsiTheme="minorHAnsi" w:cstheme="minorHAnsi"/>
          <w:sz w:val="20"/>
          <w:szCs w:val="20"/>
        </w:rPr>
        <w:t>compensación total por los materiales, mano de obra, herramientas, equipo y otros gastos que sean necesarios para la adecuada y correcta ejecución de los trabajos.</w:t>
      </w:r>
    </w:p>
    <w:p w:rsidR="00D20D07" w:rsidRDefault="00D20D07" w:rsidP="00D20D0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2B3FB1" w:rsidRDefault="002B3FB1" w:rsidP="00D20D0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2B3FB1" w:rsidRPr="006D2679" w:rsidRDefault="002B3FB1" w:rsidP="00D20D0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70DF" w:rsidRPr="006D2679" w:rsidRDefault="005A70DF" w:rsidP="005A70DF">
      <w:pPr>
        <w:pStyle w:val="Ttulo2"/>
        <w:numPr>
          <w:ilvl w:val="0"/>
          <w:numId w:val="28"/>
        </w:numPr>
        <w:spacing w:before="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466CD1">
        <w:rPr>
          <w:rFonts w:asciiTheme="minorHAnsi" w:hAnsiTheme="minorHAnsi" w:cstheme="minorHAnsi"/>
          <w:b/>
          <w:color w:val="auto"/>
          <w:sz w:val="20"/>
          <w:szCs w:val="20"/>
        </w:rPr>
        <w:lastRenderedPageBreak/>
        <w:t>IMPLEMENTACIÓN DE PLACA HORIZONTAL EN</w:t>
      </w:r>
      <w:r>
        <w:rPr>
          <w:rFonts w:asciiTheme="minorHAnsi" w:hAnsiTheme="minorHAnsi" w:cstheme="minorHAnsi"/>
          <w:b/>
          <w:color w:val="auto"/>
          <w:sz w:val="20"/>
          <w:szCs w:val="20"/>
        </w:rPr>
        <w:t xml:space="preserve"> TIERRA</w:t>
      </w:r>
    </w:p>
    <w:p w:rsidR="005A70DF" w:rsidRPr="006D2679" w:rsidRDefault="005A70DF" w:rsidP="005A70DF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6D2679">
        <w:rPr>
          <w:rFonts w:asciiTheme="minorHAnsi" w:hAnsiTheme="minorHAnsi" w:cstheme="minorHAnsi"/>
          <w:b/>
          <w:sz w:val="20"/>
          <w:szCs w:val="20"/>
        </w:rPr>
        <w:t>UNIDAD: Pieza (Pza</w:t>
      </w:r>
      <w:r>
        <w:rPr>
          <w:rFonts w:asciiTheme="minorHAnsi" w:hAnsiTheme="minorHAnsi" w:cstheme="minorHAnsi"/>
          <w:b/>
          <w:sz w:val="20"/>
          <w:szCs w:val="20"/>
        </w:rPr>
        <w:t>.</w:t>
      </w:r>
      <w:r w:rsidRPr="006D2679">
        <w:rPr>
          <w:rFonts w:asciiTheme="minorHAnsi" w:hAnsiTheme="minorHAnsi" w:cstheme="minorHAnsi"/>
          <w:b/>
          <w:sz w:val="20"/>
          <w:szCs w:val="20"/>
        </w:rPr>
        <w:t>)</w:t>
      </w:r>
    </w:p>
    <w:p w:rsidR="005A70DF" w:rsidRPr="006D2679" w:rsidRDefault="005A70DF" w:rsidP="005A70DF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A70DF" w:rsidRPr="00466CD1" w:rsidRDefault="005A70DF" w:rsidP="005A70DF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66CD1">
        <w:rPr>
          <w:rFonts w:asciiTheme="minorHAnsi" w:hAnsiTheme="minorHAnsi" w:cstheme="minorHAnsi"/>
          <w:sz w:val="20"/>
          <w:szCs w:val="20"/>
        </w:rPr>
        <w:t>DEFINICIÓN</w:t>
      </w:r>
    </w:p>
    <w:p w:rsidR="005A70DF" w:rsidRPr="006D2679" w:rsidRDefault="005A70DF" w:rsidP="005A70DF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A70DF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Este ítem comprende la implementación de </w:t>
      </w:r>
      <w:r w:rsidRPr="006D2679">
        <w:rPr>
          <w:rFonts w:asciiTheme="minorHAnsi" w:hAnsiTheme="minorHAnsi" w:cstheme="minorHAnsi"/>
          <w:sz w:val="20"/>
          <w:szCs w:val="20"/>
        </w:rPr>
        <w:t xml:space="preserve">placas </w:t>
      </w:r>
      <w:r>
        <w:rPr>
          <w:rFonts w:asciiTheme="minorHAnsi" w:hAnsiTheme="minorHAnsi" w:cstheme="minorHAnsi"/>
          <w:sz w:val="20"/>
          <w:szCs w:val="20"/>
        </w:rPr>
        <w:t xml:space="preserve">de señalización horizontal </w:t>
      </w:r>
      <w:r w:rsidRPr="006D2679">
        <w:rPr>
          <w:rFonts w:asciiTheme="minorHAnsi" w:hAnsiTheme="minorHAnsi" w:cstheme="minorHAnsi"/>
          <w:sz w:val="20"/>
          <w:szCs w:val="20"/>
        </w:rPr>
        <w:t>sobre</w:t>
      </w:r>
      <w:r w:rsidR="00F577B3">
        <w:rPr>
          <w:rFonts w:asciiTheme="minorHAnsi" w:hAnsiTheme="minorHAnsi" w:cstheme="minorHAnsi"/>
          <w:sz w:val="20"/>
          <w:szCs w:val="20"/>
        </w:rPr>
        <w:t xml:space="preserve"> aceras de tierra</w:t>
      </w:r>
      <w:r w:rsidR="008C1E86">
        <w:rPr>
          <w:rFonts w:asciiTheme="minorHAnsi" w:hAnsiTheme="minorHAnsi" w:cstheme="minorHAnsi"/>
          <w:sz w:val="20"/>
          <w:szCs w:val="20"/>
        </w:rPr>
        <w:t xml:space="preserve"> y o empedrado</w:t>
      </w:r>
      <w:r w:rsidR="00F577B3">
        <w:rPr>
          <w:rFonts w:asciiTheme="minorHAnsi" w:hAnsiTheme="minorHAnsi" w:cstheme="minorHAnsi"/>
          <w:sz w:val="20"/>
          <w:szCs w:val="20"/>
        </w:rPr>
        <w:t xml:space="preserve"> sin ningún tipo de cobertura</w:t>
      </w:r>
      <w:r w:rsidRPr="006D2679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de acuerdo lo señalado en las especificaciones técnicas e indicaciones del SUPERVISOR DE OBRA</w:t>
      </w:r>
      <w:r w:rsidRPr="006D2679">
        <w:rPr>
          <w:rFonts w:asciiTheme="minorHAnsi" w:hAnsiTheme="minorHAnsi" w:cstheme="minorHAnsi"/>
          <w:sz w:val="20"/>
          <w:szCs w:val="20"/>
        </w:rPr>
        <w:t xml:space="preserve">, las mismas </w:t>
      </w:r>
      <w:r>
        <w:rPr>
          <w:rFonts w:asciiTheme="minorHAnsi" w:hAnsiTheme="minorHAnsi" w:cstheme="minorHAnsi"/>
          <w:sz w:val="20"/>
          <w:szCs w:val="20"/>
        </w:rPr>
        <w:t xml:space="preserve">que </w:t>
      </w:r>
      <w:r w:rsidRPr="006D2679">
        <w:rPr>
          <w:rFonts w:asciiTheme="minorHAnsi" w:hAnsiTheme="minorHAnsi" w:cstheme="minorHAnsi"/>
          <w:sz w:val="20"/>
          <w:szCs w:val="20"/>
        </w:rPr>
        <w:t>servirán para indicar la ubicación de las tuberías de gas</w:t>
      </w:r>
      <w:r>
        <w:rPr>
          <w:rFonts w:asciiTheme="minorHAnsi" w:hAnsiTheme="minorHAnsi" w:cstheme="minorHAnsi"/>
          <w:sz w:val="20"/>
          <w:szCs w:val="20"/>
        </w:rPr>
        <w:t xml:space="preserve">, accesorios </w:t>
      </w:r>
      <w:r w:rsidRPr="006D2679">
        <w:rPr>
          <w:rFonts w:asciiTheme="minorHAnsi" w:hAnsiTheme="minorHAnsi" w:cstheme="minorHAnsi"/>
          <w:sz w:val="20"/>
          <w:szCs w:val="20"/>
        </w:rPr>
        <w:t>y la dirección del flujo.</w:t>
      </w:r>
    </w:p>
    <w:p w:rsidR="005A70DF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70DF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Incluye</w:t>
      </w:r>
      <w:r w:rsidRPr="006D2679">
        <w:rPr>
          <w:rFonts w:asciiTheme="minorHAnsi" w:hAnsiTheme="minorHAnsi" w:cstheme="minorHAnsi"/>
          <w:sz w:val="20"/>
          <w:szCs w:val="20"/>
        </w:rPr>
        <w:t xml:space="preserve"> todos los trabajos </w:t>
      </w:r>
      <w:r w:rsidR="00F577B3">
        <w:rPr>
          <w:rFonts w:asciiTheme="minorHAnsi" w:hAnsiTheme="minorHAnsi" w:cstheme="minorHAnsi"/>
          <w:sz w:val="20"/>
          <w:szCs w:val="20"/>
        </w:rPr>
        <w:t>de excavación,</w:t>
      </w:r>
      <w:r w:rsidRPr="006D267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construcción de la base de hormigón y</w:t>
      </w:r>
      <w:r w:rsidRPr="006D2679">
        <w:rPr>
          <w:rFonts w:asciiTheme="minorHAnsi" w:hAnsiTheme="minorHAnsi" w:cstheme="minorHAnsi"/>
          <w:sz w:val="20"/>
          <w:szCs w:val="20"/>
        </w:rPr>
        <w:t xml:space="preserve"> empotramiento de las plaquetas de señalización horizontal, de acuerdo a la tipología, dimensiones y materiales indicados.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5A70DF" w:rsidRPr="006D2679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70DF" w:rsidRPr="00466CD1" w:rsidRDefault="005A70DF" w:rsidP="005A70DF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66CD1">
        <w:rPr>
          <w:rFonts w:asciiTheme="minorHAnsi" w:hAnsiTheme="minorHAnsi" w:cstheme="minorHAnsi"/>
          <w:sz w:val="20"/>
          <w:szCs w:val="20"/>
        </w:rPr>
        <w:t>MATERIALES, HERRAMIENTAS Y EQUIPO</w:t>
      </w:r>
    </w:p>
    <w:p w:rsidR="005A70DF" w:rsidRPr="006D2679" w:rsidRDefault="005A70DF" w:rsidP="005A70DF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A70DF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 xml:space="preserve">Las plaquetas serán provistas por </w:t>
      </w:r>
      <w:r>
        <w:rPr>
          <w:rFonts w:asciiTheme="minorHAnsi" w:hAnsiTheme="minorHAnsi" w:cstheme="minorHAnsi"/>
          <w:sz w:val="20"/>
          <w:szCs w:val="20"/>
        </w:rPr>
        <w:t>YPFB</w:t>
      </w:r>
      <w:r w:rsidRPr="006D2679">
        <w:rPr>
          <w:rFonts w:asciiTheme="minorHAnsi" w:hAnsiTheme="minorHAnsi" w:cstheme="minorHAnsi"/>
          <w:sz w:val="20"/>
          <w:szCs w:val="20"/>
        </w:rPr>
        <w:t>, de acuerdo a las</w:t>
      </w:r>
      <w:r>
        <w:rPr>
          <w:rFonts w:asciiTheme="minorHAnsi" w:hAnsiTheme="minorHAnsi" w:cstheme="minorHAnsi"/>
          <w:sz w:val="20"/>
          <w:szCs w:val="20"/>
        </w:rPr>
        <w:t xml:space="preserve"> especificaciones requeridas. </w:t>
      </w:r>
    </w:p>
    <w:p w:rsidR="005A70DF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70DF" w:rsidRPr="006D2679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El</w:t>
      </w:r>
      <w:r w:rsidRPr="006D2679">
        <w:rPr>
          <w:rFonts w:asciiTheme="minorHAnsi" w:hAnsiTheme="minorHAnsi" w:cstheme="minorHAnsi"/>
          <w:sz w:val="20"/>
          <w:szCs w:val="20"/>
        </w:rPr>
        <w:t xml:space="preserve"> CONTRATISTA </w:t>
      </w:r>
      <w:r>
        <w:rPr>
          <w:rFonts w:asciiTheme="minorHAnsi" w:hAnsiTheme="minorHAnsi" w:cstheme="minorHAnsi"/>
          <w:sz w:val="20"/>
          <w:szCs w:val="20"/>
        </w:rPr>
        <w:t xml:space="preserve">deberá </w:t>
      </w:r>
      <w:r w:rsidRPr="006D2679">
        <w:rPr>
          <w:rFonts w:asciiTheme="minorHAnsi" w:hAnsiTheme="minorHAnsi" w:cstheme="minorHAnsi"/>
          <w:sz w:val="20"/>
          <w:szCs w:val="20"/>
        </w:rPr>
        <w:t>suministrar todo</w:t>
      </w:r>
      <w:r>
        <w:rPr>
          <w:rFonts w:asciiTheme="minorHAnsi" w:hAnsiTheme="minorHAnsi" w:cstheme="minorHAnsi"/>
          <w:sz w:val="20"/>
          <w:szCs w:val="20"/>
        </w:rPr>
        <w:t>s los demás</w:t>
      </w:r>
      <w:r w:rsidRPr="006D2679">
        <w:rPr>
          <w:rFonts w:asciiTheme="minorHAnsi" w:hAnsiTheme="minorHAnsi" w:cstheme="minorHAnsi"/>
          <w:sz w:val="20"/>
          <w:szCs w:val="20"/>
        </w:rPr>
        <w:t xml:space="preserve"> material</w:t>
      </w:r>
      <w:r>
        <w:rPr>
          <w:rFonts w:asciiTheme="minorHAnsi" w:hAnsiTheme="minorHAnsi" w:cstheme="minorHAnsi"/>
          <w:sz w:val="20"/>
          <w:szCs w:val="20"/>
        </w:rPr>
        <w:t>es</w:t>
      </w:r>
      <w:r w:rsidRPr="006D2679">
        <w:rPr>
          <w:rFonts w:asciiTheme="minorHAnsi" w:hAnsiTheme="minorHAnsi" w:cstheme="minorHAnsi"/>
          <w:sz w:val="20"/>
          <w:szCs w:val="20"/>
        </w:rPr>
        <w:t xml:space="preserve">, personal y otros elementos necesarios para la </w:t>
      </w:r>
      <w:r>
        <w:rPr>
          <w:rFonts w:asciiTheme="minorHAnsi" w:hAnsiTheme="minorHAnsi" w:cstheme="minorHAnsi"/>
          <w:sz w:val="20"/>
          <w:szCs w:val="20"/>
        </w:rPr>
        <w:t xml:space="preserve">correcta </w:t>
      </w:r>
      <w:r w:rsidRPr="006D2679">
        <w:rPr>
          <w:rFonts w:asciiTheme="minorHAnsi" w:hAnsiTheme="minorHAnsi" w:cstheme="minorHAnsi"/>
          <w:sz w:val="20"/>
          <w:szCs w:val="20"/>
        </w:rPr>
        <w:t>ejecución de este ítem.</w:t>
      </w:r>
    </w:p>
    <w:p w:rsidR="005A70DF" w:rsidRPr="006D2679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70DF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 xml:space="preserve">Los materiales a emplearse en la preparación del hormigón deberán ser de buena calidad, se debe utilizar cemento Portland IP-30, arena limpia no arcillosa que pase el tamiz de Nro. 4 (4.76mm) de malla y grava no mayor a 3/4” con previa consulta y aprobación del SUPERVISOR. Además deberá emplearse una barra de acero corrugado de diámetro de un 1/8 de pulgada y 30 cm de largo para la fijación correspondiente.  </w:t>
      </w:r>
    </w:p>
    <w:p w:rsidR="005A70DF" w:rsidRPr="006D2679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70DF" w:rsidRPr="00466CD1" w:rsidRDefault="005A70DF" w:rsidP="005A70DF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66CD1">
        <w:rPr>
          <w:rFonts w:asciiTheme="minorHAnsi" w:hAnsiTheme="minorHAnsi" w:cstheme="minorHAnsi"/>
          <w:sz w:val="20"/>
          <w:szCs w:val="20"/>
        </w:rPr>
        <w:t>PROCEDIMIENTO PARA LA EJECUCIÓN</w:t>
      </w:r>
    </w:p>
    <w:p w:rsidR="005A70DF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70DF" w:rsidRPr="006D2679" w:rsidRDefault="00F577B3" w:rsidP="005A70DF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</w:t>
      </w:r>
      <w:r w:rsidRPr="00D41594">
        <w:rPr>
          <w:rFonts w:asciiTheme="minorHAnsi" w:hAnsiTheme="minorHAnsi" w:cstheme="minorHAnsi"/>
          <w:sz w:val="20"/>
          <w:szCs w:val="20"/>
        </w:rPr>
        <w:t xml:space="preserve">l momento de realizar </w:t>
      </w:r>
      <w:r>
        <w:rPr>
          <w:rFonts w:asciiTheme="minorHAnsi" w:hAnsiTheme="minorHAnsi" w:cstheme="minorHAnsi"/>
          <w:sz w:val="20"/>
          <w:szCs w:val="20"/>
        </w:rPr>
        <w:t>la base</w:t>
      </w:r>
      <w:r w:rsidRPr="00D41594">
        <w:rPr>
          <w:rFonts w:asciiTheme="minorHAnsi" w:hAnsiTheme="minorHAnsi" w:cstheme="minorHAnsi"/>
          <w:sz w:val="20"/>
          <w:szCs w:val="20"/>
        </w:rPr>
        <w:t xml:space="preserve"> de </w:t>
      </w:r>
      <w:r>
        <w:rPr>
          <w:rFonts w:asciiTheme="minorHAnsi" w:hAnsiTheme="minorHAnsi" w:cstheme="minorHAnsi"/>
          <w:sz w:val="20"/>
          <w:szCs w:val="20"/>
        </w:rPr>
        <w:t>hormigón,</w:t>
      </w:r>
      <w:r w:rsidRPr="00D41594">
        <w:rPr>
          <w:rFonts w:asciiTheme="minorHAnsi" w:hAnsiTheme="minorHAnsi" w:cstheme="minorHAnsi"/>
          <w:sz w:val="20"/>
          <w:szCs w:val="20"/>
        </w:rPr>
        <w:t xml:space="preserve"> la empresa realizará</w:t>
      </w:r>
      <w:r>
        <w:rPr>
          <w:rFonts w:asciiTheme="minorHAnsi" w:hAnsiTheme="minorHAnsi" w:cstheme="minorHAnsi"/>
          <w:sz w:val="20"/>
          <w:szCs w:val="20"/>
        </w:rPr>
        <w:t xml:space="preserve"> un vaciado de </w:t>
      </w:r>
      <w:r w:rsidRPr="00D41594">
        <w:rPr>
          <w:rFonts w:asciiTheme="minorHAnsi" w:hAnsiTheme="minorHAnsi" w:cstheme="minorHAnsi"/>
          <w:sz w:val="20"/>
          <w:szCs w:val="20"/>
        </w:rPr>
        <w:t>0.4</w:t>
      </w:r>
      <w:r>
        <w:rPr>
          <w:rFonts w:asciiTheme="minorHAnsi" w:hAnsiTheme="minorHAnsi" w:cstheme="minorHAnsi"/>
          <w:sz w:val="20"/>
          <w:szCs w:val="20"/>
        </w:rPr>
        <w:t xml:space="preserve">0 m </w:t>
      </w:r>
      <w:r w:rsidRPr="00D41594">
        <w:rPr>
          <w:rFonts w:asciiTheme="minorHAnsi" w:hAnsiTheme="minorHAnsi" w:cstheme="minorHAnsi"/>
          <w:sz w:val="20"/>
          <w:szCs w:val="20"/>
        </w:rPr>
        <w:t>x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41594">
        <w:rPr>
          <w:rFonts w:asciiTheme="minorHAnsi" w:hAnsiTheme="minorHAnsi" w:cstheme="minorHAnsi"/>
          <w:sz w:val="20"/>
          <w:szCs w:val="20"/>
        </w:rPr>
        <w:t>0.4</w:t>
      </w:r>
      <w:r>
        <w:rPr>
          <w:rFonts w:asciiTheme="minorHAnsi" w:hAnsiTheme="minorHAnsi" w:cstheme="minorHAnsi"/>
          <w:sz w:val="20"/>
          <w:szCs w:val="20"/>
        </w:rPr>
        <w:t xml:space="preserve">0 m x 0,25 m de profundidad, </w:t>
      </w:r>
      <w:r w:rsidR="005A70DF">
        <w:rPr>
          <w:rFonts w:asciiTheme="minorHAnsi" w:hAnsiTheme="minorHAnsi" w:cstheme="minorHAnsi"/>
          <w:sz w:val="20"/>
          <w:szCs w:val="20"/>
        </w:rPr>
        <w:t>que garantice un adecuado empotramiento de las plaquetas de señalización.</w:t>
      </w:r>
    </w:p>
    <w:p w:rsidR="005A70DF" w:rsidRPr="006D2679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70DF" w:rsidRPr="006D2679" w:rsidRDefault="005A70DF" w:rsidP="005A70DF">
      <w:pPr>
        <w:pStyle w:val="Estilo1"/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</w:pPr>
      <w:r w:rsidRPr="006D2679"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  <w:t xml:space="preserve">En el momento de realizar el vaciado de concreto, la empresa deberá colocar las plaquetas de señalización horizontal como parte de este ítem, mismas </w:t>
      </w:r>
      <w:r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  <w:t xml:space="preserve">que </w:t>
      </w:r>
      <w:r w:rsidRPr="006D2679"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  <w:t xml:space="preserve">serán provistas por </w:t>
      </w:r>
      <w:r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  <w:t>YPFB. La CONTRATISTA deberá colocar las plaquetas en los lugares definidos por el SUPERVISOR DE OBRA, considerando colocar en lugares</w:t>
      </w:r>
      <w:r w:rsidRPr="006D2679"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  <w:t xml:space="preserve"> que </w:t>
      </w:r>
      <w:r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  <w:t xml:space="preserve">señalicen la ubicación de accesorios como tés, tapones, cambios de dirección en las esquinas y/o en </w:t>
      </w:r>
      <w:r w:rsidRPr="006D2679"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  <w:t xml:space="preserve">los puntos especificados por el SUPERVISOR </w:t>
      </w:r>
      <w:r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  <w:t>DE OBRA</w:t>
      </w:r>
      <w:r w:rsidRPr="006D2679"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  <w:t>.</w:t>
      </w:r>
    </w:p>
    <w:p w:rsidR="005A70DF" w:rsidRDefault="005A70DF" w:rsidP="005A70DF">
      <w:pPr>
        <w:pStyle w:val="Estilo1"/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</w:pPr>
    </w:p>
    <w:p w:rsidR="002B3FB1" w:rsidRDefault="002B3FB1" w:rsidP="005A70DF">
      <w:pPr>
        <w:pStyle w:val="Estilo1"/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</w:pPr>
    </w:p>
    <w:p w:rsidR="002B3FB1" w:rsidRDefault="002B3FB1" w:rsidP="005A70DF">
      <w:pPr>
        <w:pStyle w:val="Estilo1"/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</w:pPr>
    </w:p>
    <w:p w:rsidR="002B3FB1" w:rsidRDefault="002B3FB1" w:rsidP="005A70DF">
      <w:pPr>
        <w:pStyle w:val="Estilo1"/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</w:pPr>
    </w:p>
    <w:p w:rsidR="002B3FB1" w:rsidRDefault="002B3FB1" w:rsidP="005A70DF">
      <w:pPr>
        <w:pStyle w:val="Estilo1"/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</w:pPr>
    </w:p>
    <w:p w:rsidR="002B3FB1" w:rsidRDefault="002B3FB1" w:rsidP="005A70DF">
      <w:pPr>
        <w:pStyle w:val="Estilo1"/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</w:pPr>
    </w:p>
    <w:p w:rsidR="002B3FB1" w:rsidRDefault="002B3FB1" w:rsidP="005A70DF">
      <w:pPr>
        <w:pStyle w:val="Estilo1"/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</w:pPr>
    </w:p>
    <w:p w:rsidR="002B3FB1" w:rsidRPr="006D2679" w:rsidRDefault="002B3FB1" w:rsidP="005A70DF">
      <w:pPr>
        <w:pStyle w:val="Estilo1"/>
        <w:rPr>
          <w:rFonts w:asciiTheme="minorHAnsi" w:eastAsia="Times New Roman" w:hAnsiTheme="minorHAnsi" w:cstheme="minorHAnsi"/>
          <w:b w:val="0"/>
          <w:sz w:val="20"/>
          <w:szCs w:val="20"/>
          <w:lang w:val="es-ES"/>
        </w:rPr>
      </w:pPr>
    </w:p>
    <w:p w:rsidR="005A70DF" w:rsidRDefault="005A70DF" w:rsidP="005A70DF">
      <w:pPr>
        <w:ind w:left="357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D2679">
        <w:rPr>
          <w:rFonts w:asciiTheme="minorHAnsi" w:hAnsiTheme="minorHAnsi" w:cstheme="minorHAnsi"/>
          <w:b/>
          <w:sz w:val="20"/>
          <w:szCs w:val="20"/>
        </w:rPr>
        <w:lastRenderedPageBreak/>
        <w:t>ESPECIFICACIONES PLAQUETAS</w:t>
      </w:r>
    </w:p>
    <w:p w:rsidR="005A70DF" w:rsidRPr="006D2679" w:rsidRDefault="005A70DF" w:rsidP="005A70DF">
      <w:pPr>
        <w:ind w:left="357"/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3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4251"/>
        <w:gridCol w:w="3702"/>
      </w:tblGrid>
      <w:tr w:rsidR="005A70DF" w:rsidRPr="006D2679" w:rsidTr="00247CBA">
        <w:trPr>
          <w:trHeight w:hRule="exact" w:val="562"/>
        </w:trPr>
        <w:tc>
          <w:tcPr>
            <w:tcW w:w="1084" w:type="dxa"/>
            <w:tcBorders>
              <w:bottom w:val="single" w:sz="4" w:space="0" w:color="auto"/>
            </w:tcBorders>
            <w:shd w:val="clear" w:color="auto" w:fill="B4C6E7" w:themeFill="accent5" w:themeFillTint="66"/>
            <w:vAlign w:val="center"/>
          </w:tcPr>
          <w:p w:rsidR="005A70DF" w:rsidRPr="006D2679" w:rsidRDefault="005A70DF" w:rsidP="00247CB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2679">
              <w:rPr>
                <w:rFonts w:asciiTheme="minorHAnsi" w:hAnsiTheme="minorHAnsi" w:cstheme="minorHAnsi"/>
                <w:b/>
                <w:sz w:val="20"/>
                <w:szCs w:val="20"/>
              </w:rPr>
              <w:t>Nº ÍTEM</w:t>
            </w:r>
          </w:p>
        </w:tc>
        <w:tc>
          <w:tcPr>
            <w:tcW w:w="4251" w:type="dxa"/>
            <w:tcBorders>
              <w:bottom w:val="single" w:sz="4" w:space="0" w:color="auto"/>
            </w:tcBorders>
            <w:shd w:val="clear" w:color="auto" w:fill="B4C6E7" w:themeFill="accent5" w:themeFillTint="66"/>
            <w:vAlign w:val="center"/>
          </w:tcPr>
          <w:p w:rsidR="005A70DF" w:rsidRPr="006D2679" w:rsidRDefault="005A70DF" w:rsidP="00247CB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2679">
              <w:rPr>
                <w:rFonts w:asciiTheme="minorHAnsi" w:hAnsiTheme="minorHAnsi"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3702" w:type="dxa"/>
            <w:tcBorders>
              <w:bottom w:val="single" w:sz="4" w:space="0" w:color="auto"/>
            </w:tcBorders>
            <w:shd w:val="clear" w:color="auto" w:fill="B4C6E7" w:themeFill="accent5" w:themeFillTint="66"/>
            <w:vAlign w:val="center"/>
          </w:tcPr>
          <w:p w:rsidR="005A70DF" w:rsidRPr="006D2679" w:rsidRDefault="005A70DF" w:rsidP="00247CB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2679">
              <w:rPr>
                <w:rFonts w:asciiTheme="minorHAnsi" w:hAnsiTheme="minorHAnsi" w:cstheme="minorHAnsi"/>
                <w:b/>
                <w:sz w:val="20"/>
                <w:szCs w:val="20"/>
              </w:rPr>
              <w:t>ESPECIFICACIONES TÉCNICAS</w:t>
            </w:r>
          </w:p>
          <w:p w:rsidR="005A70DF" w:rsidRPr="006D2679" w:rsidRDefault="005A70DF" w:rsidP="00247CB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A70DF" w:rsidRPr="006D2679" w:rsidTr="00247CBA">
        <w:trPr>
          <w:trHeight w:hRule="exact" w:val="131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0DF" w:rsidRPr="006D2679" w:rsidRDefault="005A70DF" w:rsidP="00247CB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0DF" w:rsidRPr="006D2679" w:rsidRDefault="005A70DF" w:rsidP="00247CB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2679">
              <w:rPr>
                <w:rFonts w:asciiTheme="minorHAnsi" w:hAnsiTheme="minorHAnsi" w:cstheme="minorHAnsi"/>
                <w:sz w:val="20"/>
                <w:szCs w:val="20"/>
              </w:rPr>
              <w:t>Plaquetas de Señalización (Modelo 1)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0DF" w:rsidRPr="006D2679" w:rsidRDefault="005A70DF" w:rsidP="00247CBA">
            <w:pPr>
              <w:pStyle w:val="Prrafodelista"/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2679">
              <w:rPr>
                <w:rFonts w:asciiTheme="minorHAnsi" w:hAnsiTheme="minorHAnsi" w:cstheme="minorHAnsi"/>
                <w:sz w:val="20"/>
                <w:szCs w:val="20"/>
              </w:rPr>
              <w:t>Material: Aluminio</w:t>
            </w:r>
          </w:p>
          <w:p w:rsidR="005A70DF" w:rsidRPr="006D2679" w:rsidRDefault="005A70DF" w:rsidP="00247CBA">
            <w:pPr>
              <w:pStyle w:val="Prrafodelista"/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2679">
              <w:rPr>
                <w:rFonts w:asciiTheme="minorHAnsi" w:hAnsiTheme="minorHAnsi" w:cstheme="minorHAnsi"/>
                <w:sz w:val="20"/>
                <w:szCs w:val="20"/>
              </w:rPr>
              <w:t>Modelos: Ver figura 1</w:t>
            </w:r>
          </w:p>
          <w:p w:rsidR="005A70DF" w:rsidRPr="006D2679" w:rsidRDefault="005A70DF" w:rsidP="00247CBA">
            <w:pPr>
              <w:pStyle w:val="Prrafodelista"/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2679">
              <w:rPr>
                <w:rFonts w:asciiTheme="minorHAnsi" w:hAnsiTheme="minorHAnsi" w:cstheme="minorHAnsi"/>
                <w:sz w:val="20"/>
                <w:szCs w:val="20"/>
              </w:rPr>
              <w:t>Dimensiones: Ver figuras 2 y 3</w:t>
            </w:r>
          </w:p>
          <w:p w:rsidR="005A70DF" w:rsidRPr="006D2679" w:rsidRDefault="005A70DF" w:rsidP="00247CBA">
            <w:pPr>
              <w:pStyle w:val="Prrafodelista"/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2679">
              <w:rPr>
                <w:rFonts w:asciiTheme="minorHAnsi" w:hAnsiTheme="minorHAnsi" w:cstheme="minorHAnsi"/>
                <w:sz w:val="20"/>
                <w:szCs w:val="20"/>
              </w:rPr>
              <w:t>Color: Amarillo (Parte frontal)</w:t>
            </w:r>
          </w:p>
          <w:p w:rsidR="005A70DF" w:rsidRPr="006D2679" w:rsidRDefault="005A70DF" w:rsidP="00247CBA">
            <w:pPr>
              <w:pStyle w:val="Prrafodelista"/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2679">
              <w:rPr>
                <w:rFonts w:asciiTheme="minorHAnsi" w:hAnsiTheme="minorHAnsi" w:cstheme="minorHAnsi"/>
                <w:sz w:val="20"/>
                <w:szCs w:val="20"/>
              </w:rPr>
              <w:t>Peso: 90-100 gr.</w:t>
            </w:r>
          </w:p>
        </w:tc>
      </w:tr>
    </w:tbl>
    <w:p w:rsidR="005A70DF" w:rsidRPr="006D2679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2B3FB1" w:rsidRDefault="002B3FB1" w:rsidP="002B3FB1">
      <w:pPr>
        <w:contextualSpacing/>
        <w:jc w:val="both"/>
        <w:rPr>
          <w:rFonts w:ascii="Verdana" w:hAnsi="Verdana" w:cs="Calibri"/>
          <w:sz w:val="18"/>
          <w:szCs w:val="18"/>
        </w:rPr>
      </w:pPr>
      <w:r w:rsidRPr="00FF2376">
        <w:rPr>
          <w:rFonts w:ascii="Verdana" w:hAnsi="Verdana" w:cs="Calibri"/>
          <w:sz w:val="18"/>
          <w:szCs w:val="18"/>
        </w:rPr>
        <w:t>Las plaquetas de señalización se presentan en siete modelos diferentes como se indica a continuación:</w:t>
      </w:r>
    </w:p>
    <w:p w:rsidR="002B3FB1" w:rsidRDefault="002B3FB1" w:rsidP="002B3FB1">
      <w:pPr>
        <w:contextualSpacing/>
        <w:jc w:val="both"/>
        <w:rPr>
          <w:rFonts w:ascii="Verdana" w:hAnsi="Verdana" w:cs="Calibri"/>
          <w:sz w:val="18"/>
          <w:szCs w:val="18"/>
        </w:rPr>
      </w:pPr>
    </w:p>
    <w:p w:rsidR="002B3FB1" w:rsidRDefault="002B3FB1" w:rsidP="002B3FB1">
      <w:pPr>
        <w:contextualSpacing/>
        <w:jc w:val="both"/>
        <w:rPr>
          <w:rFonts w:ascii="Verdana" w:hAnsi="Verdana" w:cs="Calibri"/>
          <w:sz w:val="18"/>
          <w:szCs w:val="18"/>
        </w:rPr>
      </w:pPr>
    </w:p>
    <w:p w:rsidR="002B3FB1" w:rsidRDefault="002B3FB1" w:rsidP="002B3FB1">
      <w:pPr>
        <w:contextualSpacing/>
        <w:jc w:val="center"/>
        <w:rPr>
          <w:noProof/>
        </w:rPr>
      </w:pPr>
      <w:r>
        <w:object w:dxaOrig="1695" w:dyaOrig="1320">
          <v:shape id="_x0000_i1032" type="#_x0000_t75" style="width:84.5pt;height:66.25pt" o:ole="">
            <v:imagedata r:id="rId8" o:title=""/>
          </v:shape>
          <o:OLEObject Type="Embed" ProgID="PBrush" ShapeID="_x0000_i1032" DrawAspect="Content" ObjectID="_1566227167" r:id="rId24"/>
        </w:object>
      </w:r>
      <w:r>
        <w:object w:dxaOrig="1740" w:dyaOrig="1320">
          <v:shape id="_x0000_i1033" type="#_x0000_t75" style="width:87.35pt;height:66.25pt" o:ole="">
            <v:imagedata r:id="rId10" o:title=""/>
          </v:shape>
          <o:OLEObject Type="Embed" ProgID="PBrush" ShapeID="_x0000_i1033" DrawAspect="Content" ObjectID="_1566227168" r:id="rId25"/>
        </w:object>
      </w:r>
      <w:r w:rsidRPr="009C136B">
        <w:t xml:space="preserve"> </w:t>
      </w:r>
      <w:r>
        <w:object w:dxaOrig="1725" w:dyaOrig="1320">
          <v:shape id="_x0000_i1034" type="#_x0000_t75" style="width:86.4pt;height:66.25pt" o:ole="">
            <v:imagedata r:id="rId12" o:title=""/>
          </v:shape>
          <o:OLEObject Type="Embed" ProgID="PBrush" ShapeID="_x0000_i1034" DrawAspect="Content" ObjectID="_1566227169" r:id="rId26"/>
        </w:object>
      </w:r>
    </w:p>
    <w:p w:rsidR="002B3FB1" w:rsidRDefault="002B3FB1" w:rsidP="002B3FB1"/>
    <w:p w:rsidR="002B3FB1" w:rsidRDefault="002B3FB1" w:rsidP="002B3FB1">
      <w:pPr>
        <w:jc w:val="center"/>
      </w:pPr>
      <w:r>
        <w:object w:dxaOrig="1725" w:dyaOrig="1335">
          <v:shape id="_x0000_i1035" type="#_x0000_t75" style="width:86.4pt;height:67.2pt" o:ole="">
            <v:imagedata r:id="rId14" o:title=""/>
          </v:shape>
          <o:OLEObject Type="Embed" ProgID="PBrush" ShapeID="_x0000_i1035" DrawAspect="Content" ObjectID="_1566227170" r:id="rId27"/>
        </w:object>
      </w:r>
      <w:r w:rsidRPr="009C136B">
        <w:t xml:space="preserve"> </w:t>
      </w:r>
      <w:r>
        <w:object w:dxaOrig="1755" w:dyaOrig="1335">
          <v:shape id="_x0000_i1036" type="#_x0000_t75" style="width:88.3pt;height:67.2pt" o:ole="">
            <v:imagedata r:id="rId16" o:title=""/>
          </v:shape>
          <o:OLEObject Type="Embed" ProgID="PBrush" ShapeID="_x0000_i1036" DrawAspect="Content" ObjectID="_1566227171" r:id="rId28"/>
        </w:object>
      </w:r>
      <w:r w:rsidRPr="009C136B">
        <w:t xml:space="preserve"> </w:t>
      </w:r>
      <w:r>
        <w:object w:dxaOrig="1740" w:dyaOrig="1335">
          <v:shape id="_x0000_i1037" type="#_x0000_t75" style="width:87.35pt;height:67.2pt" o:ole="">
            <v:imagedata r:id="rId18" o:title=""/>
          </v:shape>
          <o:OLEObject Type="Embed" ProgID="PBrush" ShapeID="_x0000_i1037" DrawAspect="Content" ObjectID="_1566227172" r:id="rId29"/>
        </w:object>
      </w:r>
      <w:r w:rsidRPr="009C136B">
        <w:t xml:space="preserve"> </w:t>
      </w:r>
      <w:r>
        <w:object w:dxaOrig="1725" w:dyaOrig="1335">
          <v:shape id="_x0000_i1038" type="#_x0000_t75" style="width:86.4pt;height:67.2pt" o:ole="">
            <v:imagedata r:id="rId20" o:title=""/>
          </v:shape>
          <o:OLEObject Type="Embed" ProgID="PBrush" ShapeID="_x0000_i1038" DrawAspect="Content" ObjectID="_1566227173" r:id="rId30"/>
        </w:object>
      </w:r>
    </w:p>
    <w:p w:rsidR="002B3FB1" w:rsidRPr="002B3FB1" w:rsidRDefault="002B3FB1" w:rsidP="002B3FB1">
      <w:pPr>
        <w:jc w:val="center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  <w:r w:rsidRPr="002B3FB1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>Figura 1</w:t>
      </w:r>
    </w:p>
    <w:p w:rsidR="002B3FB1" w:rsidRPr="002B3FB1" w:rsidRDefault="002B3FB1" w:rsidP="005A70DF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A70DF" w:rsidRPr="006D2679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 xml:space="preserve">El espesor de las plaquetas de señalización </w:t>
      </w:r>
      <w:r>
        <w:rPr>
          <w:rFonts w:asciiTheme="minorHAnsi" w:hAnsiTheme="minorHAnsi" w:cstheme="minorHAnsi"/>
          <w:sz w:val="20"/>
          <w:szCs w:val="20"/>
        </w:rPr>
        <w:t>es</w:t>
      </w:r>
      <w:r w:rsidRPr="006D2679">
        <w:rPr>
          <w:rFonts w:asciiTheme="minorHAnsi" w:hAnsiTheme="minorHAnsi" w:cstheme="minorHAnsi"/>
          <w:sz w:val="20"/>
          <w:szCs w:val="20"/>
        </w:rPr>
        <w:t xml:space="preserve"> como mínimo de 0.9 centímetro, lo cual permitirá resistir las condiciones a las que puedan ser expuestas, debido a la ubicación de las mismas.</w:t>
      </w:r>
    </w:p>
    <w:p w:rsidR="005A70DF" w:rsidRPr="006D2679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70DF" w:rsidRPr="00D54FCA" w:rsidRDefault="005A70DF" w:rsidP="005A70DF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54FCA">
        <w:rPr>
          <w:rFonts w:asciiTheme="minorHAnsi" w:hAnsiTheme="minorHAnsi" w:cstheme="minorHAnsi"/>
          <w:sz w:val="20"/>
          <w:szCs w:val="20"/>
        </w:rPr>
        <w:t xml:space="preserve">Las plaquetas de señalización </w:t>
      </w:r>
      <w:r>
        <w:rPr>
          <w:rFonts w:asciiTheme="minorHAnsi" w:hAnsiTheme="minorHAnsi" w:cstheme="minorHAnsi"/>
          <w:sz w:val="20"/>
          <w:szCs w:val="20"/>
        </w:rPr>
        <w:t>cuentan con</w:t>
      </w:r>
      <w:r w:rsidRPr="00D54FCA">
        <w:rPr>
          <w:rFonts w:asciiTheme="minorHAnsi" w:hAnsiTheme="minorHAnsi" w:cstheme="minorHAnsi"/>
          <w:sz w:val="20"/>
          <w:szCs w:val="20"/>
        </w:rPr>
        <w:t xml:space="preserve"> letras, bordes, logotipos, flechas y punto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D54FCA">
        <w:rPr>
          <w:rFonts w:asciiTheme="minorHAnsi" w:hAnsiTheme="minorHAnsi" w:cstheme="minorHAnsi"/>
          <w:sz w:val="20"/>
          <w:szCs w:val="20"/>
        </w:rPr>
        <w:t xml:space="preserve"> las cuales </w:t>
      </w:r>
      <w:r>
        <w:rPr>
          <w:rFonts w:asciiTheme="minorHAnsi" w:hAnsiTheme="minorHAnsi" w:cstheme="minorHAnsi"/>
          <w:sz w:val="20"/>
          <w:szCs w:val="20"/>
        </w:rPr>
        <w:t>tienen</w:t>
      </w:r>
      <w:r w:rsidRPr="00D54FCA">
        <w:rPr>
          <w:rFonts w:asciiTheme="minorHAnsi" w:hAnsiTheme="minorHAnsi" w:cstheme="minorHAnsi"/>
          <w:sz w:val="20"/>
          <w:szCs w:val="20"/>
        </w:rPr>
        <w:t xml:space="preserve"> una presentación en alto relieve de 0.25 cm, a su vez presentan dos soportes en la </w:t>
      </w:r>
      <w:r>
        <w:rPr>
          <w:rFonts w:asciiTheme="minorHAnsi" w:hAnsiTheme="minorHAnsi" w:cstheme="minorHAnsi"/>
          <w:sz w:val="20"/>
          <w:szCs w:val="20"/>
        </w:rPr>
        <w:t>parte posterior, las cuales est</w:t>
      </w:r>
      <w:r w:rsidRPr="00D54FCA">
        <w:rPr>
          <w:rFonts w:asciiTheme="minorHAnsi" w:hAnsiTheme="minorHAnsi" w:cstheme="minorHAnsi"/>
          <w:sz w:val="20"/>
          <w:szCs w:val="20"/>
        </w:rPr>
        <w:t xml:space="preserve">án provistas con unas varillas de 0.3 cm de diámetro, dichos soportes, conjuntamente con las varillas deberán ser del mismo material (aluminio), para lograr una mejor fijación a la superficie en la cual serán ubicadas durante </w:t>
      </w:r>
      <w:r>
        <w:rPr>
          <w:rFonts w:asciiTheme="minorHAnsi" w:hAnsiTheme="minorHAnsi" w:cstheme="minorHAnsi"/>
          <w:sz w:val="20"/>
          <w:szCs w:val="20"/>
        </w:rPr>
        <w:t>el vaciado de hormigón</w:t>
      </w:r>
      <w:r w:rsidRPr="00D54FCA">
        <w:rPr>
          <w:rFonts w:asciiTheme="minorHAnsi" w:hAnsiTheme="minorHAnsi" w:cstheme="minorHAnsi"/>
          <w:sz w:val="20"/>
          <w:szCs w:val="20"/>
        </w:rPr>
        <w:t>.  Cualquier otro tipo de diseño que ofrezca una mejor fijación a la superficie en la cual será ubicada será aceptad</w:t>
      </w:r>
      <w:r>
        <w:rPr>
          <w:rFonts w:asciiTheme="minorHAnsi" w:hAnsiTheme="minorHAnsi" w:cstheme="minorHAnsi"/>
          <w:sz w:val="20"/>
          <w:szCs w:val="20"/>
        </w:rPr>
        <w:t>o</w:t>
      </w:r>
      <w:r w:rsidRPr="00D54FCA">
        <w:rPr>
          <w:rFonts w:asciiTheme="minorHAnsi" w:hAnsiTheme="minorHAnsi" w:cstheme="minorHAnsi"/>
          <w:sz w:val="20"/>
          <w:szCs w:val="20"/>
        </w:rPr>
        <w:t xml:space="preserve">. Figura 2. </w:t>
      </w:r>
    </w:p>
    <w:p w:rsidR="005A70DF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70DF" w:rsidRPr="006D2679" w:rsidRDefault="005A70DF" w:rsidP="005A70DF">
      <w:pPr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6D2679">
        <w:rPr>
          <w:rFonts w:asciiTheme="minorHAnsi" w:hAnsiTheme="minorHAnsi" w:cstheme="minorHAnsi"/>
          <w:b/>
          <w:sz w:val="20"/>
          <w:szCs w:val="20"/>
        </w:rPr>
        <w:t>CARACTERÍSTICAS TÉCNICAS</w:t>
      </w:r>
    </w:p>
    <w:p w:rsidR="005A70DF" w:rsidRPr="006D2679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70DF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b/>
          <w:sz w:val="20"/>
          <w:szCs w:val="20"/>
        </w:rPr>
        <w:t>Placas de Señalización de Red Secundaria</w:t>
      </w:r>
      <w:r w:rsidRPr="006D2679">
        <w:rPr>
          <w:rFonts w:asciiTheme="minorHAnsi" w:hAnsiTheme="minorHAnsi" w:cstheme="minorHAnsi"/>
          <w:sz w:val="20"/>
          <w:szCs w:val="20"/>
        </w:rPr>
        <w:t xml:space="preserve"> (Todas las medidas están en centímetros)</w:t>
      </w:r>
      <w:r w:rsidR="00F577B3">
        <w:rPr>
          <w:rFonts w:asciiTheme="minorHAnsi" w:hAnsiTheme="minorHAnsi" w:cstheme="minorHAnsi"/>
          <w:sz w:val="20"/>
          <w:szCs w:val="20"/>
        </w:rPr>
        <w:t>.</w:t>
      </w:r>
    </w:p>
    <w:p w:rsidR="002B3FB1" w:rsidRDefault="002B3FB1" w:rsidP="005A70DF">
      <w:pPr>
        <w:ind w:left="1440"/>
        <w:contextualSpacing/>
        <w:jc w:val="both"/>
        <w:rPr>
          <w:rFonts w:asciiTheme="minorHAnsi" w:hAnsiTheme="minorHAnsi" w:cstheme="minorHAnsi"/>
          <w:b/>
          <w:color w:val="1D1B11"/>
          <w:sz w:val="20"/>
          <w:szCs w:val="20"/>
          <w:lang w:val="es-ES_tradnl"/>
        </w:rPr>
      </w:pPr>
    </w:p>
    <w:p w:rsidR="002B3FB1" w:rsidRDefault="002B3FB1" w:rsidP="005A70DF">
      <w:pPr>
        <w:ind w:left="1440"/>
        <w:contextualSpacing/>
        <w:jc w:val="both"/>
        <w:rPr>
          <w:rFonts w:asciiTheme="minorHAnsi" w:hAnsiTheme="minorHAnsi" w:cstheme="minorHAnsi"/>
          <w:b/>
          <w:color w:val="1D1B11"/>
          <w:sz w:val="20"/>
          <w:szCs w:val="20"/>
          <w:lang w:val="es-ES_tradnl"/>
        </w:rPr>
      </w:pPr>
    </w:p>
    <w:p w:rsidR="005A70DF" w:rsidRPr="006D2679" w:rsidRDefault="005A70DF" w:rsidP="005A70DF">
      <w:pPr>
        <w:ind w:left="1440"/>
        <w:contextualSpacing/>
        <w:jc w:val="both"/>
        <w:rPr>
          <w:rFonts w:asciiTheme="minorHAnsi" w:hAnsiTheme="minorHAnsi" w:cstheme="minorHAnsi"/>
          <w:b/>
          <w:color w:val="1D1B11"/>
          <w:sz w:val="20"/>
          <w:szCs w:val="20"/>
          <w:lang w:val="es-ES_tradnl"/>
        </w:rPr>
      </w:pPr>
      <w:r>
        <w:rPr>
          <w:rFonts w:asciiTheme="minorHAnsi" w:hAnsiTheme="minorHAnsi" w:cstheme="minorHAnsi"/>
          <w:bCs/>
          <w:noProof/>
          <w:color w:val="1D1B11"/>
          <w:sz w:val="20"/>
          <w:szCs w:val="20"/>
        </w:rPr>
        <w:lastRenderedPageBreak/>
        <w:drawing>
          <wp:anchor distT="0" distB="0" distL="114300" distR="114300" simplePos="0" relativeHeight="251663360" behindDoc="0" locked="0" layoutInCell="1" allowOverlap="1" wp14:anchorId="61E9415D" wp14:editId="4C7D8365">
            <wp:simplePos x="0" y="0"/>
            <wp:positionH relativeFrom="column">
              <wp:posOffset>939496</wp:posOffset>
            </wp:positionH>
            <wp:positionV relativeFrom="paragraph">
              <wp:posOffset>152593</wp:posOffset>
            </wp:positionV>
            <wp:extent cx="1884459" cy="2822575"/>
            <wp:effectExtent l="19050" t="19050" r="20955" b="1587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6" b="2045"/>
                    <a:stretch/>
                  </pic:blipFill>
                  <pic:spPr bwMode="auto">
                    <a:xfrm>
                      <a:off x="0" y="0"/>
                      <a:ext cx="1884551" cy="2822713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70DF" w:rsidRPr="006D2679" w:rsidRDefault="005A70DF" w:rsidP="005A70DF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5A70DF" w:rsidRPr="006D2679" w:rsidRDefault="005A70DF" w:rsidP="005A70DF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5A70DF" w:rsidRPr="006D2679" w:rsidRDefault="005A70DF" w:rsidP="005A70DF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  <w:r w:rsidRPr="006D2679">
        <w:rPr>
          <w:rFonts w:asciiTheme="minorHAnsi" w:hAnsiTheme="minorHAnsi" w:cstheme="minorHAnsi"/>
          <w:b/>
          <w:bCs/>
          <w:i/>
          <w:noProof/>
          <w:color w:val="1D1B11"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0626A824" wp14:editId="140D1684">
            <wp:simplePos x="0" y="0"/>
            <wp:positionH relativeFrom="column">
              <wp:posOffset>3127375</wp:posOffset>
            </wp:positionH>
            <wp:positionV relativeFrom="paragraph">
              <wp:posOffset>56042</wp:posOffset>
            </wp:positionV>
            <wp:extent cx="2124075" cy="2510790"/>
            <wp:effectExtent l="19050" t="19050" r="28575" b="22860"/>
            <wp:wrapNone/>
            <wp:docPr id="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29903" t="9406" r="32349" b="12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51079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5A70DF" w:rsidRPr="006D2679" w:rsidRDefault="005A70DF" w:rsidP="005A70DF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5A70DF" w:rsidRPr="006D2679" w:rsidRDefault="005A70DF" w:rsidP="005A70DF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5A70DF" w:rsidRPr="006D2679" w:rsidRDefault="005A70DF" w:rsidP="005A70DF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5A70DF" w:rsidRPr="006D2679" w:rsidRDefault="005A70DF" w:rsidP="005A70DF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5A70DF" w:rsidRPr="006D2679" w:rsidRDefault="005A70DF" w:rsidP="005A70DF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5A70DF" w:rsidRPr="006D2679" w:rsidRDefault="005A70DF" w:rsidP="005A70DF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5A70DF" w:rsidRPr="006D2679" w:rsidRDefault="005A70DF" w:rsidP="005A70DF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5A70DF" w:rsidRPr="006D2679" w:rsidRDefault="005A70DF" w:rsidP="005A70DF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5A70DF" w:rsidRPr="006D2679" w:rsidRDefault="005A70DF" w:rsidP="005A70DF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5A70DF" w:rsidRPr="006D2679" w:rsidRDefault="005A70DF" w:rsidP="005A70DF">
      <w:pPr>
        <w:jc w:val="both"/>
        <w:rPr>
          <w:rFonts w:asciiTheme="minorHAnsi" w:hAnsiTheme="minorHAnsi" w:cstheme="minorHAnsi"/>
          <w:bCs/>
          <w:color w:val="1D1B11"/>
          <w:sz w:val="20"/>
          <w:szCs w:val="20"/>
        </w:rPr>
      </w:pPr>
    </w:p>
    <w:p w:rsidR="005A70DF" w:rsidRPr="006D2679" w:rsidRDefault="005A70DF" w:rsidP="005A70DF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5A70DF" w:rsidRPr="006D2679" w:rsidRDefault="005A70DF" w:rsidP="005A70DF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5A70DF" w:rsidRPr="006D2679" w:rsidRDefault="005A70DF" w:rsidP="005A70DF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5A70DF" w:rsidRPr="006D2679" w:rsidRDefault="005A70DF" w:rsidP="005A70DF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5A70DF" w:rsidRDefault="005A70DF" w:rsidP="005A70DF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5A70DF" w:rsidRPr="006D2679" w:rsidRDefault="005A70DF" w:rsidP="005A70DF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</w:p>
    <w:p w:rsidR="005A70DF" w:rsidRPr="006D2679" w:rsidRDefault="005A70DF" w:rsidP="005A70DF">
      <w:pPr>
        <w:ind w:left="2124" w:firstLine="708"/>
        <w:jc w:val="both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  <w:r w:rsidRPr="006D2679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>Figura 2</w:t>
      </w:r>
      <w:r w:rsidRPr="006D2679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ab/>
      </w:r>
      <w:r w:rsidRPr="006D2679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ab/>
      </w:r>
      <w:r w:rsidRPr="006D2679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ab/>
      </w:r>
      <w:r w:rsidRPr="006D2679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ab/>
      </w:r>
      <w:r w:rsidR="002B3FB1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ab/>
      </w:r>
      <w:r w:rsidRPr="006D2679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>Figura 3</w:t>
      </w:r>
    </w:p>
    <w:p w:rsidR="005A70DF" w:rsidRPr="006D2679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70DF" w:rsidRPr="00466CD1" w:rsidRDefault="005A70DF" w:rsidP="005A70DF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66CD1">
        <w:rPr>
          <w:rFonts w:asciiTheme="minorHAnsi" w:hAnsiTheme="minorHAnsi" w:cstheme="minorHAnsi"/>
          <w:sz w:val="20"/>
          <w:szCs w:val="20"/>
        </w:rPr>
        <w:t>MEDIDAS DE MITIGACION AMBIENTAL</w:t>
      </w:r>
    </w:p>
    <w:p w:rsidR="005A70DF" w:rsidRPr="006D2679" w:rsidRDefault="005A70DF" w:rsidP="005A70DF">
      <w:pPr>
        <w:rPr>
          <w:rFonts w:asciiTheme="minorHAnsi" w:hAnsiTheme="minorHAnsi"/>
          <w:sz w:val="20"/>
          <w:szCs w:val="20"/>
          <w:lang w:val="es-ES_tradnl"/>
        </w:rPr>
      </w:pPr>
    </w:p>
    <w:p w:rsidR="005A70DF" w:rsidRDefault="005A70DF" w:rsidP="005A70DF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D2679">
        <w:rPr>
          <w:rFonts w:asciiTheme="minorHAnsi" w:hAnsiTheme="minorHAnsi" w:cstheme="minorHAnsi"/>
          <w:kern w:val="28"/>
          <w:sz w:val="20"/>
          <w:szCs w:val="20"/>
        </w:rPr>
        <w:t>El Contratista tomará todas las medidas razonables para proteger el medio ambiente (tanto dentro como fuera del Lugar de las Obras) y para limitar los daños y las alteraciones que se puedan crear a las personas y las propiedades como consecuencia de la contaminación, polvo,  el ruido y otros resultados de sus operaciones en cumplimiento de la ley 1333. El Contratista velará por que las emisiones y las descargas superficiales y efluentes que se produzcan como resultado de sus actividades no excedan los valores señalados en las Especificaciones o dispuestas por las leyes aplicables.</w:t>
      </w:r>
    </w:p>
    <w:p w:rsidR="005A70DF" w:rsidRPr="006D2679" w:rsidRDefault="005A70DF" w:rsidP="005A70DF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D2679">
        <w:rPr>
          <w:rFonts w:asciiTheme="minorHAnsi" w:hAnsiTheme="minorHAnsi" w:cstheme="minorHAnsi"/>
          <w:kern w:val="28"/>
          <w:sz w:val="20"/>
          <w:szCs w:val="20"/>
        </w:rPr>
        <w:t xml:space="preserve">El Contratista tomará, en todo momento, todas las precauciones razonables para mantener la salud y la seguridad del Personal del Contratista. En colaboración con las autoridades sanitarias locales, el Contratista se asegurará de que el Lugar de las Obras y cualesquiera lugares de alojamiento para el Personal del Contratista y el Personal del Contratante estén siempre provistos de personal médico, instalaciones de primeros auxilios y servicios de enfermería y ambulancia, y de que se tomen medidas adecuadas para satisfacer todos los requisitos en cuanto a bienestar e higiene, así como para prevenir epidemias. </w:t>
      </w:r>
    </w:p>
    <w:p w:rsidR="005A70DF" w:rsidRPr="006D2679" w:rsidRDefault="005A70DF" w:rsidP="005A70DF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5A70DF" w:rsidRPr="006D2679" w:rsidRDefault="005A70DF" w:rsidP="005A70DF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D2679">
        <w:rPr>
          <w:rFonts w:asciiTheme="minorHAnsi" w:hAnsiTheme="minorHAnsi" w:cstheme="minorHAnsi"/>
          <w:kern w:val="28"/>
          <w:sz w:val="20"/>
          <w:szCs w:val="20"/>
        </w:rPr>
        <w:t xml:space="preserve">El Contratista nombrará a un oficial de prevención de accidentes en el Lugar de las Obras, que se encargará de velar por la seguridad y la protección contra accidentes. Esa persona estará calificada para asumir dicha responsabilidad y tendrá autoridad para impartir instrucciones y tomar medidas de protección para evitar accidentes. Durante la ejecución de las Obras, el Contratista proporcionará todo lo que dicha persona necesita para ejercer esa responsabilidad y autoridad. El Contratista enviará al Ingeniero, a la mayor brevedad posible, información detallada sobre cualquier accidente que ocurra. </w:t>
      </w:r>
    </w:p>
    <w:p w:rsidR="005A70DF" w:rsidRPr="006D2679" w:rsidRDefault="005A70DF" w:rsidP="005A70DF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D2679">
        <w:rPr>
          <w:rFonts w:asciiTheme="minorHAnsi" w:hAnsiTheme="minorHAnsi" w:cstheme="minorHAnsi"/>
          <w:kern w:val="28"/>
          <w:sz w:val="20"/>
          <w:szCs w:val="20"/>
        </w:rPr>
        <w:lastRenderedPageBreak/>
        <w:t>El Contratista mantendrá un registro y hará informes acerca de la salud, la seguridad y el bienestar de las personas, así como de los daños a la propiedad, según lo solicite razonablemente el Ingeniero.</w:t>
      </w:r>
    </w:p>
    <w:p w:rsidR="005A70DF" w:rsidRPr="006D2679" w:rsidRDefault="005A70DF" w:rsidP="005A70DF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5A70DF" w:rsidRPr="00466CD1" w:rsidRDefault="005A70DF" w:rsidP="005A70DF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66CD1">
        <w:rPr>
          <w:rFonts w:asciiTheme="minorHAnsi" w:hAnsiTheme="minorHAnsi" w:cstheme="minorHAnsi"/>
          <w:sz w:val="20"/>
          <w:szCs w:val="20"/>
        </w:rPr>
        <w:t>MEDICIÓN Y FORMA DE PAGO</w:t>
      </w:r>
    </w:p>
    <w:p w:rsidR="005A70DF" w:rsidRPr="006D2679" w:rsidRDefault="005A70DF" w:rsidP="005A70DF">
      <w:pPr>
        <w:rPr>
          <w:rFonts w:asciiTheme="minorHAnsi" w:hAnsiTheme="minorHAnsi"/>
          <w:sz w:val="20"/>
          <w:szCs w:val="20"/>
        </w:rPr>
      </w:pPr>
    </w:p>
    <w:p w:rsidR="005A70DF" w:rsidRPr="006D2679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El ítem de implementación de placas horizontales en </w:t>
      </w:r>
      <w:r w:rsidR="00F577B3">
        <w:rPr>
          <w:rFonts w:asciiTheme="minorHAnsi" w:hAnsiTheme="minorHAnsi" w:cstheme="minorHAnsi"/>
          <w:sz w:val="20"/>
          <w:szCs w:val="20"/>
        </w:rPr>
        <w:t>tierra</w:t>
      </w:r>
      <w:r w:rsidRPr="006D2679">
        <w:rPr>
          <w:rFonts w:asciiTheme="minorHAnsi" w:hAnsiTheme="minorHAnsi" w:cstheme="minorHAnsi"/>
          <w:sz w:val="20"/>
          <w:szCs w:val="20"/>
        </w:rPr>
        <w:t xml:space="preserve"> será medid</w:t>
      </w:r>
      <w:r>
        <w:rPr>
          <w:rFonts w:asciiTheme="minorHAnsi" w:hAnsiTheme="minorHAnsi" w:cstheme="minorHAnsi"/>
          <w:sz w:val="20"/>
          <w:szCs w:val="20"/>
        </w:rPr>
        <w:t>o</w:t>
      </w:r>
      <w:r w:rsidRPr="006D267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y pagado </w:t>
      </w:r>
      <w:r w:rsidRPr="006D2679">
        <w:rPr>
          <w:rFonts w:asciiTheme="minorHAnsi" w:hAnsiTheme="minorHAnsi" w:cstheme="minorHAnsi"/>
          <w:sz w:val="20"/>
          <w:szCs w:val="20"/>
        </w:rPr>
        <w:t xml:space="preserve">por pieza, con materiales y dimensiones aprobadas por el SUPERVISOR </w:t>
      </w:r>
      <w:r>
        <w:rPr>
          <w:rFonts w:asciiTheme="minorHAnsi" w:hAnsiTheme="minorHAnsi" w:cstheme="minorHAnsi"/>
          <w:sz w:val="20"/>
          <w:szCs w:val="20"/>
        </w:rPr>
        <w:t>DE OBRA</w:t>
      </w:r>
      <w:r w:rsidRPr="006D2679">
        <w:rPr>
          <w:rFonts w:asciiTheme="minorHAnsi" w:hAnsiTheme="minorHAnsi" w:cstheme="minorHAnsi"/>
          <w:sz w:val="20"/>
          <w:szCs w:val="20"/>
        </w:rPr>
        <w:t xml:space="preserve"> y compa</w:t>
      </w:r>
      <w:r>
        <w:rPr>
          <w:rFonts w:asciiTheme="minorHAnsi" w:hAnsiTheme="minorHAnsi" w:cstheme="minorHAnsi"/>
          <w:sz w:val="20"/>
          <w:szCs w:val="20"/>
        </w:rPr>
        <w:t>tibles con lo aquí especificado.</w:t>
      </w:r>
      <w:r w:rsidRPr="006D267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</w:t>
      </w:r>
      <w:r w:rsidRPr="006D2679">
        <w:rPr>
          <w:rFonts w:asciiTheme="minorHAnsi" w:hAnsiTheme="minorHAnsi" w:cstheme="minorHAnsi"/>
          <w:sz w:val="20"/>
          <w:szCs w:val="20"/>
        </w:rPr>
        <w:t>erá pagad</w:t>
      </w:r>
      <w:r>
        <w:rPr>
          <w:rFonts w:asciiTheme="minorHAnsi" w:hAnsiTheme="minorHAnsi" w:cstheme="minorHAnsi"/>
          <w:sz w:val="20"/>
          <w:szCs w:val="20"/>
        </w:rPr>
        <w:t>o</w:t>
      </w:r>
      <w:r w:rsidRPr="006D2679">
        <w:rPr>
          <w:rFonts w:asciiTheme="minorHAnsi" w:hAnsiTheme="minorHAnsi" w:cstheme="minorHAnsi"/>
          <w:sz w:val="20"/>
          <w:szCs w:val="20"/>
        </w:rPr>
        <w:t xml:space="preserve"> sólo </w:t>
      </w:r>
      <w:r w:rsidR="00B55714">
        <w:rPr>
          <w:rFonts w:asciiTheme="minorHAnsi" w:hAnsiTheme="minorHAnsi" w:cstheme="minorHAnsi"/>
          <w:sz w:val="20"/>
          <w:szCs w:val="20"/>
        </w:rPr>
        <w:t>por</w:t>
      </w:r>
      <w:r w:rsidRPr="006D2679">
        <w:rPr>
          <w:rFonts w:asciiTheme="minorHAnsi" w:hAnsiTheme="minorHAnsi" w:cstheme="minorHAnsi"/>
          <w:sz w:val="20"/>
          <w:szCs w:val="20"/>
        </w:rPr>
        <w:t xml:space="preserve"> pieza ejecutada en obra en </w:t>
      </w:r>
      <w:r w:rsidR="00480224">
        <w:rPr>
          <w:rFonts w:asciiTheme="minorHAnsi" w:hAnsiTheme="minorHAnsi" w:cstheme="minorHAnsi"/>
          <w:sz w:val="20"/>
          <w:szCs w:val="20"/>
        </w:rPr>
        <w:t>aceras de tierra, sin ningún tipo de</w:t>
      </w:r>
      <w:r w:rsidRPr="006D2679">
        <w:rPr>
          <w:rFonts w:asciiTheme="minorHAnsi" w:hAnsiTheme="minorHAnsi" w:cstheme="minorHAnsi"/>
          <w:sz w:val="20"/>
          <w:szCs w:val="20"/>
        </w:rPr>
        <w:t xml:space="preserve"> </w:t>
      </w:r>
      <w:r w:rsidR="00B55714">
        <w:rPr>
          <w:rFonts w:asciiTheme="minorHAnsi" w:hAnsiTheme="minorHAnsi" w:cstheme="minorHAnsi"/>
          <w:sz w:val="20"/>
          <w:szCs w:val="20"/>
        </w:rPr>
        <w:t>coberturas,</w:t>
      </w:r>
      <w:r w:rsidRPr="006D2679">
        <w:rPr>
          <w:rFonts w:asciiTheme="minorHAnsi" w:hAnsiTheme="minorHAnsi" w:cstheme="minorHAnsi"/>
          <w:sz w:val="20"/>
          <w:szCs w:val="20"/>
        </w:rPr>
        <w:t xml:space="preserve"> según el precio cotizado en la propuesta aceptada. </w:t>
      </w:r>
    </w:p>
    <w:p w:rsidR="005A70DF" w:rsidRPr="006D2679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70DF" w:rsidRPr="006D2679" w:rsidRDefault="005A70DF" w:rsidP="005A70DF">
      <w:pPr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 xml:space="preserve">Dicho precio será </w:t>
      </w:r>
      <w:r>
        <w:rPr>
          <w:rFonts w:asciiTheme="minorHAnsi" w:hAnsiTheme="minorHAnsi" w:cstheme="minorHAnsi"/>
          <w:sz w:val="20"/>
          <w:szCs w:val="20"/>
        </w:rPr>
        <w:t xml:space="preserve">en </w:t>
      </w:r>
      <w:r w:rsidRPr="006D2679">
        <w:rPr>
          <w:rFonts w:asciiTheme="minorHAnsi" w:hAnsiTheme="minorHAnsi" w:cstheme="minorHAnsi"/>
          <w:sz w:val="20"/>
          <w:szCs w:val="20"/>
        </w:rPr>
        <w:t>compensación total por los materiales, mano de obra, herramientas, equipo y otros gastos que sean necesarios para la adecuada y correcta ejecución de los trabajos.</w:t>
      </w:r>
    </w:p>
    <w:p w:rsidR="005A70DF" w:rsidRDefault="005A70DF" w:rsidP="00D20D07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480224" w:rsidRDefault="00480224" w:rsidP="00D20D07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247CBA" w:rsidRPr="004303B8" w:rsidRDefault="00247CBA" w:rsidP="00247CBA">
      <w:pPr>
        <w:pStyle w:val="Ttulo2"/>
        <w:numPr>
          <w:ilvl w:val="0"/>
          <w:numId w:val="28"/>
        </w:numPr>
        <w:spacing w:before="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4303B8">
        <w:rPr>
          <w:rFonts w:asciiTheme="minorHAnsi" w:hAnsiTheme="minorHAnsi" w:cstheme="minorHAnsi"/>
          <w:b/>
          <w:color w:val="auto"/>
          <w:sz w:val="20"/>
          <w:szCs w:val="20"/>
        </w:rPr>
        <w:t>IMPLEMENTACIÓN DE PLACA VERTICAL</w:t>
      </w:r>
    </w:p>
    <w:p w:rsidR="00247CBA" w:rsidRPr="006D2679" w:rsidRDefault="00247CBA" w:rsidP="00247CBA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6D2679">
        <w:rPr>
          <w:rFonts w:asciiTheme="minorHAnsi" w:hAnsiTheme="minorHAnsi" w:cstheme="minorHAnsi"/>
          <w:b/>
          <w:sz w:val="20"/>
          <w:szCs w:val="20"/>
        </w:rPr>
        <w:t>UNIDAD: Pieza (Pza</w:t>
      </w:r>
      <w:r>
        <w:rPr>
          <w:rFonts w:asciiTheme="minorHAnsi" w:hAnsiTheme="minorHAnsi" w:cstheme="minorHAnsi"/>
          <w:b/>
          <w:sz w:val="20"/>
          <w:szCs w:val="20"/>
        </w:rPr>
        <w:t>.</w:t>
      </w:r>
      <w:r w:rsidRPr="006D2679">
        <w:rPr>
          <w:rFonts w:asciiTheme="minorHAnsi" w:hAnsiTheme="minorHAnsi" w:cstheme="minorHAnsi"/>
          <w:b/>
          <w:sz w:val="20"/>
          <w:szCs w:val="20"/>
        </w:rPr>
        <w:t>)</w:t>
      </w:r>
    </w:p>
    <w:p w:rsidR="00247CBA" w:rsidRPr="006D2679" w:rsidRDefault="00247CBA" w:rsidP="00247CB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47CBA" w:rsidRPr="00466CD1" w:rsidRDefault="00247CBA" w:rsidP="00247CBA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66CD1">
        <w:rPr>
          <w:rFonts w:asciiTheme="minorHAnsi" w:hAnsiTheme="minorHAnsi" w:cstheme="minorHAnsi"/>
          <w:sz w:val="20"/>
          <w:szCs w:val="20"/>
        </w:rPr>
        <w:t>DEFINICIÓN</w:t>
      </w:r>
    </w:p>
    <w:p w:rsidR="00247CBA" w:rsidRPr="006D2679" w:rsidRDefault="00247CBA" w:rsidP="00247CB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303B8" w:rsidRPr="004303B8" w:rsidRDefault="004303B8" w:rsidP="004303B8">
      <w:pPr>
        <w:jc w:val="both"/>
        <w:rPr>
          <w:rFonts w:asciiTheme="minorHAnsi" w:hAnsiTheme="minorHAnsi" w:cstheme="minorHAnsi"/>
          <w:sz w:val="20"/>
          <w:szCs w:val="20"/>
        </w:rPr>
      </w:pPr>
      <w:r w:rsidRPr="004303B8">
        <w:rPr>
          <w:rFonts w:asciiTheme="minorHAnsi" w:hAnsiTheme="minorHAnsi" w:cstheme="minorHAnsi"/>
          <w:sz w:val="20"/>
          <w:szCs w:val="20"/>
        </w:rPr>
        <w:t>Este ítem comprende todos los trabajos que implican para el empotrado de la plaqueta de señalización en el muro perimetral del inmueble cuyo medidor y regulador se encuentre al interior, trabajos de corte y picado de pared en las dimensiones requeridas, reposición de pared, pintado de pared y retiro de todo el material excedente que se haya generado producto de los trabajos realizados.</w:t>
      </w:r>
    </w:p>
    <w:p w:rsidR="004303B8" w:rsidRPr="004303B8" w:rsidRDefault="004303B8" w:rsidP="004303B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303B8" w:rsidRPr="004303B8" w:rsidRDefault="004303B8" w:rsidP="004303B8">
      <w:pPr>
        <w:jc w:val="both"/>
        <w:rPr>
          <w:rFonts w:asciiTheme="minorHAnsi" w:hAnsiTheme="minorHAnsi" w:cstheme="minorHAnsi"/>
          <w:sz w:val="20"/>
          <w:szCs w:val="20"/>
        </w:rPr>
      </w:pPr>
      <w:r w:rsidRPr="004303B8">
        <w:rPr>
          <w:rFonts w:asciiTheme="minorHAnsi" w:hAnsiTheme="minorHAnsi" w:cstheme="minorHAnsi"/>
          <w:sz w:val="20"/>
          <w:szCs w:val="20"/>
        </w:rPr>
        <w:t>La CONTRATISTA, proporcionará todos los materiales, herramientas, equipos y personal necesarios para la ejecución de este ítem.</w:t>
      </w:r>
    </w:p>
    <w:p w:rsidR="00247CBA" w:rsidRPr="006D2679" w:rsidRDefault="00247CBA" w:rsidP="00247CB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247CBA" w:rsidRPr="00466CD1" w:rsidRDefault="00247CBA" w:rsidP="00247CBA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66CD1">
        <w:rPr>
          <w:rFonts w:asciiTheme="minorHAnsi" w:hAnsiTheme="minorHAnsi" w:cstheme="minorHAnsi"/>
          <w:sz w:val="20"/>
          <w:szCs w:val="20"/>
        </w:rPr>
        <w:t>MATERIALES, HERRAMIENTAS Y EQUIPO</w:t>
      </w:r>
    </w:p>
    <w:p w:rsidR="00247CBA" w:rsidRPr="006D2679" w:rsidRDefault="00247CBA" w:rsidP="00247CB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47CBA" w:rsidRDefault="004303B8" w:rsidP="00247CBA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Las placas verticales </w:t>
      </w:r>
      <w:r w:rsidR="00247CBA" w:rsidRPr="006D2679">
        <w:rPr>
          <w:rFonts w:asciiTheme="minorHAnsi" w:hAnsiTheme="minorHAnsi" w:cstheme="minorHAnsi"/>
          <w:sz w:val="20"/>
          <w:szCs w:val="20"/>
        </w:rPr>
        <w:t xml:space="preserve">serán provistas por </w:t>
      </w:r>
      <w:r w:rsidR="00247CBA">
        <w:rPr>
          <w:rFonts w:asciiTheme="minorHAnsi" w:hAnsiTheme="minorHAnsi" w:cstheme="minorHAnsi"/>
          <w:sz w:val="20"/>
          <w:szCs w:val="20"/>
        </w:rPr>
        <w:t>YPFB</w:t>
      </w:r>
      <w:r w:rsidR="00247CBA" w:rsidRPr="006D2679">
        <w:rPr>
          <w:rFonts w:asciiTheme="minorHAnsi" w:hAnsiTheme="minorHAnsi" w:cstheme="minorHAnsi"/>
          <w:sz w:val="20"/>
          <w:szCs w:val="20"/>
        </w:rPr>
        <w:t>, de acuerdo a las</w:t>
      </w:r>
      <w:r w:rsidR="00247CBA">
        <w:rPr>
          <w:rFonts w:asciiTheme="minorHAnsi" w:hAnsiTheme="minorHAnsi" w:cstheme="minorHAnsi"/>
          <w:sz w:val="20"/>
          <w:szCs w:val="20"/>
        </w:rPr>
        <w:t xml:space="preserve"> especificaciones requeridas. </w:t>
      </w:r>
    </w:p>
    <w:p w:rsidR="00247CBA" w:rsidRDefault="00247CBA" w:rsidP="00247CB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247CBA" w:rsidRPr="006D2679" w:rsidRDefault="00247CBA" w:rsidP="00247CBA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El</w:t>
      </w:r>
      <w:r w:rsidRPr="006D2679">
        <w:rPr>
          <w:rFonts w:asciiTheme="minorHAnsi" w:hAnsiTheme="minorHAnsi" w:cstheme="minorHAnsi"/>
          <w:sz w:val="20"/>
          <w:szCs w:val="20"/>
        </w:rPr>
        <w:t xml:space="preserve"> CONTRATISTA </w:t>
      </w:r>
      <w:r>
        <w:rPr>
          <w:rFonts w:asciiTheme="minorHAnsi" w:hAnsiTheme="minorHAnsi" w:cstheme="minorHAnsi"/>
          <w:sz w:val="20"/>
          <w:szCs w:val="20"/>
        </w:rPr>
        <w:t xml:space="preserve">deberá </w:t>
      </w:r>
      <w:r w:rsidRPr="006D2679">
        <w:rPr>
          <w:rFonts w:asciiTheme="minorHAnsi" w:hAnsiTheme="minorHAnsi" w:cstheme="minorHAnsi"/>
          <w:sz w:val="20"/>
          <w:szCs w:val="20"/>
        </w:rPr>
        <w:t>suministrar todo</w:t>
      </w:r>
      <w:r>
        <w:rPr>
          <w:rFonts w:asciiTheme="minorHAnsi" w:hAnsiTheme="minorHAnsi" w:cstheme="minorHAnsi"/>
          <w:sz w:val="20"/>
          <w:szCs w:val="20"/>
        </w:rPr>
        <w:t>s los demás</w:t>
      </w:r>
      <w:r w:rsidRPr="006D2679">
        <w:rPr>
          <w:rFonts w:asciiTheme="minorHAnsi" w:hAnsiTheme="minorHAnsi" w:cstheme="minorHAnsi"/>
          <w:sz w:val="20"/>
          <w:szCs w:val="20"/>
        </w:rPr>
        <w:t xml:space="preserve"> material</w:t>
      </w:r>
      <w:r>
        <w:rPr>
          <w:rFonts w:asciiTheme="minorHAnsi" w:hAnsiTheme="minorHAnsi" w:cstheme="minorHAnsi"/>
          <w:sz w:val="20"/>
          <w:szCs w:val="20"/>
        </w:rPr>
        <w:t>es</w:t>
      </w:r>
      <w:r w:rsidRPr="006D2679">
        <w:rPr>
          <w:rFonts w:asciiTheme="minorHAnsi" w:hAnsiTheme="minorHAnsi" w:cstheme="minorHAnsi"/>
          <w:sz w:val="20"/>
          <w:szCs w:val="20"/>
        </w:rPr>
        <w:t xml:space="preserve">, personal y otros elementos necesarios para la </w:t>
      </w:r>
      <w:r>
        <w:rPr>
          <w:rFonts w:asciiTheme="minorHAnsi" w:hAnsiTheme="minorHAnsi" w:cstheme="minorHAnsi"/>
          <w:sz w:val="20"/>
          <w:szCs w:val="20"/>
        </w:rPr>
        <w:t xml:space="preserve">correcta </w:t>
      </w:r>
      <w:r w:rsidRPr="006D2679">
        <w:rPr>
          <w:rFonts w:asciiTheme="minorHAnsi" w:hAnsiTheme="minorHAnsi" w:cstheme="minorHAnsi"/>
          <w:sz w:val="20"/>
          <w:szCs w:val="20"/>
        </w:rPr>
        <w:t>ejecución de este ítem.</w:t>
      </w:r>
    </w:p>
    <w:p w:rsidR="00247CBA" w:rsidRPr="006D2679" w:rsidRDefault="00247CBA" w:rsidP="00247CB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247CBA" w:rsidRDefault="00247CBA" w:rsidP="00247CBA">
      <w:pPr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 xml:space="preserve">Los materiales a emplearse en la preparación del hormigón deberán ser de buena calidad, se debe utilizar cemento Portland IP-30, arena limpia no arcillosa que pase el tamiz de Nro. 4 (4.76mm) de malla y grava no mayor a 3/4” con previa consulta y aprobación del SUPERVISOR. Además deberá emplearse una barra de acero corrugado de diámetro de un 1/8 de pulgada y 30 cm de largo para la fijación correspondiente.  </w:t>
      </w:r>
    </w:p>
    <w:p w:rsidR="00247CBA" w:rsidRDefault="00247CBA" w:rsidP="00247CB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91E87" w:rsidRDefault="00491E87" w:rsidP="00247CB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91E87" w:rsidRDefault="00491E87" w:rsidP="00247CB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91E87" w:rsidRDefault="00491E87" w:rsidP="00247CB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91E87" w:rsidRPr="006D2679" w:rsidRDefault="00491E87" w:rsidP="00247CB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247CBA" w:rsidRPr="00466CD1" w:rsidRDefault="00247CBA" w:rsidP="00247CBA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66CD1">
        <w:rPr>
          <w:rFonts w:asciiTheme="minorHAnsi" w:hAnsiTheme="minorHAnsi" w:cstheme="minorHAnsi"/>
          <w:sz w:val="20"/>
          <w:szCs w:val="20"/>
        </w:rPr>
        <w:lastRenderedPageBreak/>
        <w:t>PROCEDIMIENTO PARA LA EJECUCIÓN</w:t>
      </w:r>
    </w:p>
    <w:p w:rsidR="00F05204" w:rsidRDefault="00F05204" w:rsidP="00F0520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05204" w:rsidRPr="006D2679" w:rsidRDefault="00C108A0" w:rsidP="00F05204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El área de corte, rotura y remoción de acera para la implementación de las placas horizontales deberá ser de aproximadamente </w:t>
      </w:r>
      <w:r w:rsidRPr="00F05204">
        <w:rPr>
          <w:rFonts w:asciiTheme="minorHAnsi" w:hAnsiTheme="minorHAnsi" w:cs="Calibri"/>
          <w:bCs/>
          <w:sz w:val="20"/>
          <w:szCs w:val="20"/>
          <w:lang w:val="es-BO" w:eastAsia="es-BO"/>
        </w:rPr>
        <w:t xml:space="preserve">16.5 cm x 13 cm y una profundidad de </w:t>
      </w:r>
      <w:r>
        <w:rPr>
          <w:rFonts w:asciiTheme="minorHAnsi" w:hAnsiTheme="minorHAnsi" w:cs="Calibri"/>
          <w:bCs/>
          <w:sz w:val="20"/>
          <w:szCs w:val="20"/>
          <w:lang w:val="es-BO" w:eastAsia="es-BO"/>
        </w:rPr>
        <w:t xml:space="preserve">entre </w:t>
      </w:r>
      <w:r w:rsidRPr="00F05204">
        <w:rPr>
          <w:rFonts w:asciiTheme="minorHAnsi" w:hAnsiTheme="minorHAnsi" w:cs="Calibri"/>
          <w:bCs/>
          <w:sz w:val="20"/>
          <w:szCs w:val="20"/>
          <w:lang w:val="es-BO" w:eastAsia="es-BO"/>
        </w:rPr>
        <w:t>5 a 6 cm</w:t>
      </w:r>
      <w:r>
        <w:rPr>
          <w:rFonts w:asciiTheme="minorHAnsi" w:hAnsiTheme="minorHAnsi" w:cs="Calibri"/>
          <w:bCs/>
          <w:sz w:val="20"/>
          <w:szCs w:val="20"/>
          <w:lang w:val="es-BO" w:eastAsia="es-BO"/>
        </w:rPr>
        <w:t>,</w:t>
      </w:r>
      <w:r>
        <w:rPr>
          <w:rFonts w:asciiTheme="minorHAnsi" w:hAnsiTheme="minorHAnsi" w:cstheme="minorHAnsi"/>
          <w:sz w:val="20"/>
          <w:szCs w:val="20"/>
        </w:rPr>
        <w:t xml:space="preserve"> que garantice un adecuado empotramiento</w:t>
      </w:r>
      <w:r w:rsidR="00F05204">
        <w:rPr>
          <w:rFonts w:asciiTheme="minorHAnsi" w:hAnsiTheme="minorHAnsi" w:cstheme="minorHAnsi"/>
          <w:sz w:val="20"/>
          <w:szCs w:val="20"/>
        </w:rPr>
        <w:t xml:space="preserve"> de las placas de señalización en </w:t>
      </w:r>
      <w:r w:rsidR="00F05204" w:rsidRPr="004303B8">
        <w:rPr>
          <w:rFonts w:asciiTheme="minorHAnsi" w:hAnsiTheme="minorHAnsi" w:cstheme="minorHAnsi"/>
          <w:sz w:val="20"/>
          <w:szCs w:val="20"/>
        </w:rPr>
        <w:t>muro perimetral del inmueble</w:t>
      </w:r>
      <w:r w:rsidR="00F05204">
        <w:rPr>
          <w:rFonts w:asciiTheme="minorHAnsi" w:hAnsiTheme="minorHAnsi" w:cstheme="minorHAnsi"/>
          <w:sz w:val="20"/>
          <w:szCs w:val="20"/>
        </w:rPr>
        <w:t>.</w:t>
      </w:r>
    </w:p>
    <w:p w:rsidR="00F05204" w:rsidRDefault="00F05204" w:rsidP="00247CB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05204" w:rsidRPr="00F05204" w:rsidRDefault="00F05204" w:rsidP="00F05204">
      <w:pPr>
        <w:pStyle w:val="Prrafodelista"/>
        <w:ind w:left="0"/>
        <w:jc w:val="both"/>
        <w:rPr>
          <w:rFonts w:asciiTheme="minorHAnsi" w:hAnsiTheme="minorHAnsi" w:cs="Calibri"/>
          <w:bCs/>
          <w:sz w:val="20"/>
          <w:szCs w:val="20"/>
          <w:lang w:val="es-ES_tradnl" w:eastAsia="es-BO"/>
        </w:rPr>
      </w:pPr>
      <w:r w:rsidRPr="00F05204">
        <w:rPr>
          <w:rFonts w:asciiTheme="minorHAnsi" w:hAnsiTheme="minorHAnsi" w:cs="Calibri"/>
          <w:bCs/>
          <w:sz w:val="20"/>
          <w:szCs w:val="20"/>
          <w:lang w:val="es-ES_tradnl" w:eastAsia="es-BO"/>
        </w:rPr>
        <w:t xml:space="preserve">La empresa </w:t>
      </w:r>
      <w:r w:rsidRPr="00F05204">
        <w:rPr>
          <w:rFonts w:asciiTheme="minorHAnsi" w:hAnsiTheme="minorHAnsi" w:cs="Calibri"/>
          <w:bCs/>
          <w:sz w:val="20"/>
          <w:szCs w:val="20"/>
          <w:lang w:eastAsia="es-BO"/>
        </w:rPr>
        <w:t>CONTRATISTA</w:t>
      </w:r>
      <w:r w:rsidRPr="00F05204">
        <w:rPr>
          <w:rFonts w:asciiTheme="minorHAnsi" w:hAnsiTheme="minorHAnsi" w:cs="Calibri"/>
          <w:bCs/>
          <w:sz w:val="20"/>
          <w:szCs w:val="20"/>
          <w:lang w:val="es-ES_tradnl" w:eastAsia="es-BO"/>
        </w:rPr>
        <w:t xml:space="preserve"> deberá pr</w:t>
      </w:r>
      <w:r w:rsidR="00BA3066">
        <w:rPr>
          <w:rFonts w:asciiTheme="minorHAnsi" w:hAnsiTheme="minorHAnsi" w:cs="Calibri"/>
          <w:bCs/>
          <w:sz w:val="20"/>
          <w:szCs w:val="20"/>
          <w:lang w:val="es-ES_tradnl" w:eastAsia="es-BO"/>
        </w:rPr>
        <w:t>o</w:t>
      </w:r>
      <w:r w:rsidRPr="00F05204">
        <w:rPr>
          <w:rFonts w:asciiTheme="minorHAnsi" w:hAnsiTheme="minorHAnsi" w:cs="Calibri"/>
          <w:bCs/>
          <w:sz w:val="20"/>
          <w:szCs w:val="20"/>
          <w:lang w:val="es-ES_tradnl" w:eastAsia="es-BO"/>
        </w:rPr>
        <w:t>ve</w:t>
      </w:r>
      <w:r w:rsidR="00BA3066">
        <w:rPr>
          <w:rFonts w:asciiTheme="minorHAnsi" w:hAnsiTheme="minorHAnsi" w:cs="Calibri"/>
          <w:bCs/>
          <w:sz w:val="20"/>
          <w:szCs w:val="20"/>
          <w:lang w:val="es-ES_tradnl" w:eastAsia="es-BO"/>
        </w:rPr>
        <w:t>e</w:t>
      </w:r>
      <w:r w:rsidRPr="00F05204">
        <w:rPr>
          <w:rFonts w:asciiTheme="minorHAnsi" w:hAnsiTheme="minorHAnsi" w:cs="Calibri"/>
          <w:bCs/>
          <w:sz w:val="20"/>
          <w:szCs w:val="20"/>
          <w:lang w:val="es-ES_tradnl" w:eastAsia="es-BO"/>
        </w:rPr>
        <w:t xml:space="preserve">r todos los recursos y materiales necesarios para minimizar el tiempo de ejecución en la que habilitará la mayor cantidad de frentes o grupos de trabajo. Asimismo establecerá una metodología de trabajo frente a </w:t>
      </w:r>
      <w:r w:rsidR="00BA3066">
        <w:rPr>
          <w:rFonts w:asciiTheme="minorHAnsi" w:hAnsiTheme="minorHAnsi" w:cs="Calibri"/>
          <w:bCs/>
          <w:sz w:val="20"/>
          <w:szCs w:val="20"/>
          <w:lang w:val="es-ES_tradnl" w:eastAsia="es-BO"/>
        </w:rPr>
        <w:t xml:space="preserve">los </w:t>
      </w:r>
      <w:r w:rsidRPr="00F05204">
        <w:rPr>
          <w:rFonts w:asciiTheme="minorHAnsi" w:hAnsiTheme="minorHAnsi" w:cs="Calibri"/>
          <w:bCs/>
          <w:sz w:val="20"/>
          <w:szCs w:val="20"/>
          <w:lang w:val="es-ES_tradnl" w:eastAsia="es-BO"/>
        </w:rPr>
        <w:t>diferentes casos donde se instalarán las placas de señalización</w:t>
      </w:r>
      <w:r w:rsidR="00BA3066">
        <w:rPr>
          <w:rFonts w:asciiTheme="minorHAnsi" w:hAnsiTheme="minorHAnsi" w:cs="Calibri"/>
          <w:bCs/>
          <w:sz w:val="20"/>
          <w:szCs w:val="20"/>
          <w:lang w:val="es-ES_tradnl" w:eastAsia="es-BO"/>
        </w:rPr>
        <w:t xml:space="preserve"> vertical</w:t>
      </w:r>
      <w:r w:rsidRPr="00F05204">
        <w:rPr>
          <w:rFonts w:asciiTheme="minorHAnsi" w:hAnsiTheme="minorHAnsi" w:cs="Calibri"/>
          <w:bCs/>
          <w:sz w:val="20"/>
          <w:szCs w:val="20"/>
          <w:lang w:val="es-ES_tradnl" w:eastAsia="es-BO"/>
        </w:rPr>
        <w:t xml:space="preserve">, mismas que serán aprobadas por el </w:t>
      </w:r>
      <w:r w:rsidR="00BA3066">
        <w:rPr>
          <w:rFonts w:asciiTheme="minorHAnsi" w:hAnsiTheme="minorHAnsi" w:cs="Calibri"/>
          <w:bCs/>
          <w:sz w:val="20"/>
          <w:szCs w:val="20"/>
          <w:lang w:val="es-ES_tradnl" w:eastAsia="es-BO"/>
        </w:rPr>
        <w:t>SUPERVISOR DE OBRA</w:t>
      </w:r>
      <w:r w:rsidRPr="00F05204">
        <w:rPr>
          <w:rFonts w:asciiTheme="minorHAnsi" w:hAnsiTheme="minorHAnsi" w:cs="Calibri"/>
          <w:bCs/>
          <w:sz w:val="20"/>
          <w:szCs w:val="20"/>
          <w:lang w:val="es-ES_tradnl" w:eastAsia="es-BO"/>
        </w:rPr>
        <w:t>.</w:t>
      </w:r>
    </w:p>
    <w:p w:rsidR="00F05204" w:rsidRPr="00F05204" w:rsidRDefault="00F05204" w:rsidP="00F05204">
      <w:pPr>
        <w:pStyle w:val="Prrafodelista"/>
        <w:contextualSpacing/>
        <w:jc w:val="both"/>
        <w:rPr>
          <w:rFonts w:asciiTheme="minorHAnsi" w:hAnsiTheme="minorHAnsi" w:cs="Calibri"/>
          <w:bCs/>
          <w:sz w:val="20"/>
          <w:szCs w:val="20"/>
          <w:lang w:eastAsia="es-BO"/>
        </w:rPr>
      </w:pPr>
    </w:p>
    <w:p w:rsidR="00F05204" w:rsidRPr="00BA3066" w:rsidRDefault="00C108A0" w:rsidP="00BA3066">
      <w:pPr>
        <w:contextualSpacing/>
        <w:jc w:val="both"/>
        <w:rPr>
          <w:rFonts w:asciiTheme="minorHAnsi" w:hAnsiTheme="minorHAnsi" w:cs="Calibri"/>
          <w:b/>
          <w:bCs/>
          <w:iCs/>
          <w:sz w:val="20"/>
          <w:szCs w:val="20"/>
          <w:lang w:eastAsia="es-BO"/>
        </w:rPr>
      </w:pPr>
      <w:r>
        <w:rPr>
          <w:rFonts w:asciiTheme="minorHAnsi" w:hAnsiTheme="minorHAnsi" w:cs="Calibri"/>
          <w:b/>
          <w:bCs/>
          <w:iCs/>
          <w:sz w:val="20"/>
          <w:szCs w:val="20"/>
          <w:lang w:eastAsia="es-BO"/>
        </w:rPr>
        <w:t>Corte, rotura y remoción</w:t>
      </w:r>
      <w:r w:rsidR="00F05204" w:rsidRPr="00BA3066">
        <w:rPr>
          <w:rFonts w:asciiTheme="minorHAnsi" w:hAnsiTheme="minorHAnsi" w:cs="Calibri"/>
          <w:b/>
          <w:bCs/>
          <w:iCs/>
          <w:sz w:val="20"/>
          <w:szCs w:val="20"/>
          <w:lang w:eastAsia="es-BO"/>
        </w:rPr>
        <w:t xml:space="preserve"> de pared</w:t>
      </w:r>
    </w:p>
    <w:p w:rsidR="00BA3066" w:rsidRPr="00F05204" w:rsidRDefault="00BA3066" w:rsidP="00F05204">
      <w:pPr>
        <w:pStyle w:val="Prrafodelista"/>
        <w:ind w:left="360"/>
        <w:contextualSpacing/>
        <w:jc w:val="both"/>
        <w:rPr>
          <w:rFonts w:asciiTheme="minorHAnsi" w:hAnsiTheme="minorHAnsi" w:cs="Calibri"/>
          <w:b/>
          <w:bCs/>
          <w:iCs/>
          <w:sz w:val="20"/>
          <w:szCs w:val="20"/>
          <w:lang w:eastAsia="es-BO"/>
        </w:rPr>
      </w:pPr>
    </w:p>
    <w:p w:rsidR="00F05204" w:rsidRPr="00F05204" w:rsidRDefault="00F05204" w:rsidP="00BA3066">
      <w:pPr>
        <w:pStyle w:val="Prrafodelista"/>
        <w:numPr>
          <w:ilvl w:val="0"/>
          <w:numId w:val="45"/>
        </w:numPr>
        <w:spacing w:after="120"/>
        <w:ind w:left="714" w:hanging="357"/>
        <w:jc w:val="both"/>
        <w:rPr>
          <w:rFonts w:asciiTheme="minorHAnsi" w:hAnsiTheme="minorHAnsi" w:cs="Calibri"/>
          <w:bCs/>
          <w:sz w:val="20"/>
          <w:szCs w:val="20"/>
          <w:lang w:val="es-BO" w:eastAsia="es-BO"/>
        </w:rPr>
      </w:pPr>
      <w:r w:rsidRPr="00F05204">
        <w:rPr>
          <w:rFonts w:asciiTheme="minorHAnsi" w:hAnsiTheme="minorHAnsi" w:cs="Calibri"/>
          <w:bCs/>
          <w:sz w:val="20"/>
          <w:szCs w:val="20"/>
          <w:lang w:val="es-BO" w:eastAsia="es-BO"/>
        </w:rPr>
        <w:t xml:space="preserve">La empresa </w:t>
      </w:r>
      <w:r w:rsidRPr="00F05204">
        <w:rPr>
          <w:rFonts w:asciiTheme="minorHAnsi" w:hAnsiTheme="minorHAnsi" w:cs="Calibri"/>
          <w:bCs/>
          <w:sz w:val="20"/>
          <w:szCs w:val="20"/>
          <w:lang w:eastAsia="es-BO"/>
        </w:rPr>
        <w:t>CONTRATISTA</w:t>
      </w:r>
      <w:r w:rsidRPr="00F05204">
        <w:rPr>
          <w:rFonts w:asciiTheme="minorHAnsi" w:hAnsiTheme="minorHAnsi" w:cs="Calibri"/>
          <w:bCs/>
          <w:sz w:val="20"/>
          <w:szCs w:val="20"/>
          <w:lang w:val="es-BO" w:eastAsia="es-BO"/>
        </w:rPr>
        <w:t xml:space="preserve"> deberá contar con la autorización del usuario para el corte y picado de la pared, fachadas y/o cerámicas. Asimismo, se hará responsable de cualquier daño oc</w:t>
      </w:r>
      <w:r w:rsidR="00C108A0">
        <w:rPr>
          <w:rFonts w:asciiTheme="minorHAnsi" w:hAnsiTheme="minorHAnsi" w:cs="Calibri"/>
          <w:bCs/>
          <w:sz w:val="20"/>
          <w:szCs w:val="20"/>
          <w:lang w:val="es-BO" w:eastAsia="es-BO"/>
        </w:rPr>
        <w:t>asionado</w:t>
      </w:r>
      <w:r w:rsidRPr="00F05204">
        <w:rPr>
          <w:rFonts w:asciiTheme="minorHAnsi" w:hAnsiTheme="minorHAnsi" w:cs="Calibri"/>
          <w:bCs/>
          <w:sz w:val="20"/>
          <w:szCs w:val="20"/>
          <w:lang w:val="es-BO" w:eastAsia="es-BO"/>
        </w:rPr>
        <w:t xml:space="preserve"> durante </w:t>
      </w:r>
      <w:r w:rsidR="00C108A0">
        <w:rPr>
          <w:rFonts w:asciiTheme="minorHAnsi" w:hAnsiTheme="minorHAnsi" w:cs="Calibri"/>
          <w:bCs/>
          <w:sz w:val="20"/>
          <w:szCs w:val="20"/>
          <w:lang w:val="es-BO" w:eastAsia="es-BO"/>
        </w:rPr>
        <w:t>la ejecución de las actividades</w:t>
      </w:r>
      <w:r w:rsidRPr="00F05204">
        <w:rPr>
          <w:rFonts w:asciiTheme="minorHAnsi" w:hAnsiTheme="minorHAnsi" w:cs="Calibri"/>
          <w:bCs/>
          <w:sz w:val="20"/>
          <w:szCs w:val="20"/>
          <w:lang w:val="es-BO" w:eastAsia="es-BO"/>
        </w:rPr>
        <w:t>.</w:t>
      </w:r>
    </w:p>
    <w:p w:rsidR="00F05204" w:rsidRPr="00F05204" w:rsidRDefault="00F05204" w:rsidP="00F05204">
      <w:pPr>
        <w:pStyle w:val="Prrafodelista"/>
        <w:numPr>
          <w:ilvl w:val="0"/>
          <w:numId w:val="45"/>
        </w:numPr>
        <w:contextualSpacing/>
        <w:jc w:val="both"/>
        <w:rPr>
          <w:rFonts w:asciiTheme="minorHAnsi" w:hAnsiTheme="minorHAnsi" w:cs="Calibri"/>
          <w:bCs/>
          <w:sz w:val="20"/>
          <w:szCs w:val="20"/>
          <w:lang w:val="es-BO" w:eastAsia="es-BO"/>
        </w:rPr>
      </w:pPr>
      <w:r w:rsidRPr="00F05204">
        <w:rPr>
          <w:rFonts w:asciiTheme="minorHAnsi" w:hAnsiTheme="minorHAnsi" w:cs="Calibri"/>
          <w:bCs/>
          <w:sz w:val="20"/>
          <w:szCs w:val="20"/>
          <w:lang w:val="es-BO" w:eastAsia="es-BO"/>
        </w:rPr>
        <w:t>Se procederá con el corte</w:t>
      </w:r>
      <w:r w:rsidR="00C108A0">
        <w:rPr>
          <w:rFonts w:asciiTheme="minorHAnsi" w:hAnsiTheme="minorHAnsi" w:cs="Calibri"/>
          <w:bCs/>
          <w:sz w:val="20"/>
          <w:szCs w:val="20"/>
          <w:lang w:val="es-BO" w:eastAsia="es-BO"/>
        </w:rPr>
        <w:t>, rotura</w:t>
      </w:r>
      <w:r w:rsidRPr="00F05204">
        <w:rPr>
          <w:rFonts w:asciiTheme="minorHAnsi" w:hAnsiTheme="minorHAnsi" w:cs="Calibri"/>
          <w:bCs/>
          <w:sz w:val="20"/>
          <w:szCs w:val="20"/>
          <w:lang w:val="es-BO" w:eastAsia="es-BO"/>
        </w:rPr>
        <w:t xml:space="preserve"> y </w:t>
      </w:r>
      <w:r w:rsidR="00C108A0">
        <w:rPr>
          <w:rFonts w:asciiTheme="minorHAnsi" w:hAnsiTheme="minorHAnsi" w:cs="Calibri"/>
          <w:bCs/>
          <w:sz w:val="20"/>
          <w:szCs w:val="20"/>
          <w:lang w:val="es-BO" w:eastAsia="es-BO"/>
        </w:rPr>
        <w:t>remoción</w:t>
      </w:r>
      <w:r w:rsidRPr="00F05204">
        <w:rPr>
          <w:rFonts w:asciiTheme="minorHAnsi" w:hAnsiTheme="minorHAnsi" w:cs="Calibri"/>
          <w:bCs/>
          <w:sz w:val="20"/>
          <w:szCs w:val="20"/>
          <w:lang w:val="es-BO" w:eastAsia="es-BO"/>
        </w:rPr>
        <w:t xml:space="preserve"> de paredes, fachadas y/o cerámicas a una altura comprendida entre 1.50 - 1.80 m, con una dimensión de 16.5 cm x 13 cm y una profundidad de 5 a 6 cm, de tal forma que quede empotrado y preciso a las dimensiones de la placa, cercana a la puerta principal del domicilio.</w:t>
      </w:r>
    </w:p>
    <w:p w:rsidR="00F05204" w:rsidRPr="00F05204" w:rsidRDefault="00F05204" w:rsidP="00F05204">
      <w:pPr>
        <w:pStyle w:val="Prrafodelista"/>
        <w:ind w:left="0"/>
        <w:contextualSpacing/>
        <w:jc w:val="both"/>
        <w:rPr>
          <w:rFonts w:asciiTheme="minorHAnsi" w:hAnsiTheme="minorHAnsi" w:cs="Calibri"/>
          <w:bCs/>
          <w:sz w:val="20"/>
          <w:szCs w:val="20"/>
          <w:lang w:val="es-BO" w:eastAsia="es-BO"/>
        </w:rPr>
      </w:pPr>
    </w:p>
    <w:p w:rsidR="00F05204" w:rsidRDefault="00C108A0" w:rsidP="00F05204">
      <w:pPr>
        <w:pStyle w:val="Prrafodelista"/>
        <w:ind w:left="0"/>
        <w:contextualSpacing/>
        <w:jc w:val="both"/>
        <w:rPr>
          <w:rFonts w:asciiTheme="minorHAnsi" w:hAnsiTheme="minorHAnsi" w:cs="Calibri"/>
          <w:b/>
          <w:bCs/>
          <w:sz w:val="20"/>
          <w:szCs w:val="20"/>
          <w:lang w:val="es-BO" w:eastAsia="es-BO"/>
        </w:rPr>
      </w:pPr>
      <w:r>
        <w:rPr>
          <w:rFonts w:asciiTheme="minorHAnsi" w:hAnsiTheme="minorHAnsi" w:cs="Calibri"/>
          <w:b/>
          <w:bCs/>
          <w:sz w:val="20"/>
          <w:szCs w:val="20"/>
          <w:lang w:val="es-BO" w:eastAsia="es-BO"/>
        </w:rPr>
        <w:t>Colocado</w:t>
      </w:r>
      <w:r w:rsidR="00F05204" w:rsidRPr="00F05204">
        <w:rPr>
          <w:rFonts w:asciiTheme="minorHAnsi" w:hAnsiTheme="minorHAnsi" w:cs="Calibri"/>
          <w:b/>
          <w:bCs/>
          <w:sz w:val="20"/>
          <w:szCs w:val="20"/>
          <w:lang w:val="es-BO" w:eastAsia="es-BO"/>
        </w:rPr>
        <w:t xml:space="preserve"> de la placa de señalización</w:t>
      </w:r>
      <w:r>
        <w:rPr>
          <w:rFonts w:asciiTheme="minorHAnsi" w:hAnsiTheme="minorHAnsi" w:cs="Calibri"/>
          <w:b/>
          <w:bCs/>
          <w:sz w:val="20"/>
          <w:szCs w:val="20"/>
          <w:lang w:val="es-BO" w:eastAsia="es-BO"/>
        </w:rPr>
        <w:t xml:space="preserve"> vertical</w:t>
      </w:r>
      <w:r w:rsidR="00F05204" w:rsidRPr="00F05204">
        <w:rPr>
          <w:rFonts w:asciiTheme="minorHAnsi" w:hAnsiTheme="minorHAnsi" w:cs="Calibri"/>
          <w:b/>
          <w:bCs/>
          <w:sz w:val="20"/>
          <w:szCs w:val="20"/>
          <w:lang w:val="es-BO" w:eastAsia="es-BO"/>
        </w:rPr>
        <w:t>:</w:t>
      </w:r>
    </w:p>
    <w:p w:rsidR="00BA3066" w:rsidRPr="00F05204" w:rsidRDefault="00BA3066" w:rsidP="00F05204">
      <w:pPr>
        <w:pStyle w:val="Prrafodelista"/>
        <w:ind w:left="0"/>
        <w:contextualSpacing/>
        <w:jc w:val="both"/>
        <w:rPr>
          <w:rFonts w:asciiTheme="minorHAnsi" w:hAnsiTheme="minorHAnsi" w:cs="Calibri"/>
          <w:b/>
          <w:bCs/>
          <w:sz w:val="20"/>
          <w:szCs w:val="20"/>
          <w:lang w:val="es-BO" w:eastAsia="es-BO"/>
        </w:rPr>
      </w:pPr>
    </w:p>
    <w:p w:rsidR="00F05204" w:rsidRPr="00F05204" w:rsidRDefault="00F05204" w:rsidP="00C108A0">
      <w:pPr>
        <w:pStyle w:val="Prrafodelista"/>
        <w:numPr>
          <w:ilvl w:val="0"/>
          <w:numId w:val="45"/>
        </w:numPr>
        <w:spacing w:after="120"/>
        <w:ind w:left="714" w:hanging="357"/>
        <w:jc w:val="both"/>
        <w:rPr>
          <w:rFonts w:asciiTheme="minorHAnsi" w:hAnsiTheme="minorHAnsi" w:cs="Calibri"/>
          <w:bCs/>
          <w:iCs/>
          <w:sz w:val="20"/>
          <w:szCs w:val="20"/>
          <w:lang w:eastAsia="es-BO"/>
        </w:rPr>
      </w:pPr>
      <w:r w:rsidRPr="00F05204">
        <w:rPr>
          <w:rFonts w:asciiTheme="minorHAnsi" w:hAnsiTheme="minorHAnsi" w:cs="Calibri"/>
          <w:bCs/>
          <w:iCs/>
          <w:sz w:val="20"/>
          <w:szCs w:val="20"/>
          <w:lang w:eastAsia="es-BO"/>
        </w:rPr>
        <w:t xml:space="preserve">Una vez realizado el corte y picado de las paredes, la empresa </w:t>
      </w:r>
      <w:r w:rsidRPr="00F05204">
        <w:rPr>
          <w:rFonts w:asciiTheme="minorHAnsi" w:hAnsiTheme="minorHAnsi" w:cs="Calibri"/>
          <w:bCs/>
          <w:sz w:val="20"/>
          <w:szCs w:val="20"/>
          <w:lang w:eastAsia="es-BO"/>
        </w:rPr>
        <w:t>CONTRATISTA</w:t>
      </w:r>
      <w:r w:rsidRPr="00F05204">
        <w:rPr>
          <w:rFonts w:asciiTheme="minorHAnsi" w:hAnsiTheme="minorHAnsi" w:cs="Calibri"/>
          <w:bCs/>
          <w:iCs/>
          <w:sz w:val="20"/>
          <w:szCs w:val="20"/>
          <w:lang w:eastAsia="es-BO"/>
        </w:rPr>
        <w:t xml:space="preserve"> deberá realizar el</w:t>
      </w:r>
      <w:r w:rsidR="00C108A0">
        <w:rPr>
          <w:rFonts w:asciiTheme="minorHAnsi" w:hAnsiTheme="minorHAnsi" w:cs="Calibri"/>
          <w:bCs/>
          <w:iCs/>
          <w:sz w:val="20"/>
          <w:szCs w:val="20"/>
          <w:lang w:eastAsia="es-BO"/>
        </w:rPr>
        <w:t xml:space="preserve"> colocado y</w:t>
      </w:r>
      <w:r w:rsidRPr="00F05204">
        <w:rPr>
          <w:rFonts w:asciiTheme="minorHAnsi" w:hAnsiTheme="minorHAnsi" w:cs="Calibri"/>
          <w:bCs/>
          <w:iCs/>
          <w:sz w:val="20"/>
          <w:szCs w:val="20"/>
          <w:lang w:eastAsia="es-BO"/>
        </w:rPr>
        <w:t xml:space="preserve"> fijado de las placas de señalización </w:t>
      </w:r>
      <w:r w:rsidR="00C108A0">
        <w:rPr>
          <w:rFonts w:asciiTheme="minorHAnsi" w:hAnsiTheme="minorHAnsi" w:cs="Calibri"/>
          <w:bCs/>
          <w:iCs/>
          <w:sz w:val="20"/>
          <w:szCs w:val="20"/>
          <w:lang w:eastAsia="es-BO"/>
        </w:rPr>
        <w:t xml:space="preserve">vertical </w:t>
      </w:r>
      <w:r w:rsidRPr="00F05204">
        <w:rPr>
          <w:rFonts w:asciiTheme="minorHAnsi" w:hAnsiTheme="minorHAnsi" w:cs="Calibri"/>
          <w:bCs/>
          <w:iCs/>
          <w:sz w:val="20"/>
          <w:szCs w:val="20"/>
          <w:lang w:eastAsia="es-BO"/>
        </w:rPr>
        <w:t>utilizando cemento cola o mortero</w:t>
      </w:r>
      <w:r w:rsidR="00C108A0">
        <w:rPr>
          <w:rFonts w:asciiTheme="minorHAnsi" w:hAnsiTheme="minorHAnsi" w:cs="Calibri"/>
          <w:bCs/>
          <w:iCs/>
          <w:sz w:val="20"/>
          <w:szCs w:val="20"/>
          <w:lang w:eastAsia="es-BO"/>
        </w:rPr>
        <w:t xml:space="preserve"> con una dosificación mínima de 1:3</w:t>
      </w:r>
      <w:r w:rsidRPr="00F05204">
        <w:rPr>
          <w:rFonts w:asciiTheme="minorHAnsi" w:hAnsiTheme="minorHAnsi" w:cs="Calibri"/>
          <w:bCs/>
          <w:iCs/>
          <w:sz w:val="20"/>
          <w:szCs w:val="20"/>
          <w:lang w:eastAsia="es-BO"/>
        </w:rPr>
        <w:t xml:space="preserve">, </w:t>
      </w:r>
      <w:r w:rsidR="00C108A0">
        <w:rPr>
          <w:rFonts w:asciiTheme="minorHAnsi" w:hAnsiTheme="minorHAnsi" w:cs="Calibri"/>
          <w:bCs/>
          <w:iCs/>
          <w:sz w:val="20"/>
          <w:szCs w:val="20"/>
          <w:lang w:eastAsia="es-BO"/>
        </w:rPr>
        <w:t xml:space="preserve">para lo cual </w:t>
      </w:r>
      <w:r w:rsidRPr="00F05204">
        <w:rPr>
          <w:rFonts w:asciiTheme="minorHAnsi" w:hAnsiTheme="minorHAnsi" w:cs="Calibri"/>
          <w:bCs/>
          <w:iCs/>
          <w:sz w:val="20"/>
          <w:szCs w:val="20"/>
          <w:lang w:eastAsia="es-BO"/>
        </w:rPr>
        <w:t>se dejará un espacio de 2.5 cm entre el contorno de la placa y el picado de la pared, para dejar un mejor acabado.</w:t>
      </w:r>
    </w:p>
    <w:p w:rsidR="00F05204" w:rsidRPr="00F05204" w:rsidRDefault="00F05204" w:rsidP="00F05204">
      <w:pPr>
        <w:pStyle w:val="Prrafodelista"/>
        <w:numPr>
          <w:ilvl w:val="0"/>
          <w:numId w:val="45"/>
        </w:numPr>
        <w:jc w:val="both"/>
        <w:rPr>
          <w:rFonts w:asciiTheme="minorHAnsi" w:hAnsiTheme="minorHAnsi" w:cs="Calibri"/>
          <w:bCs/>
          <w:iCs/>
          <w:sz w:val="20"/>
          <w:szCs w:val="20"/>
          <w:lang w:eastAsia="es-BO"/>
        </w:rPr>
      </w:pPr>
      <w:r w:rsidRPr="00F05204">
        <w:rPr>
          <w:rFonts w:asciiTheme="minorHAnsi" w:hAnsiTheme="minorHAnsi" w:cs="Calibri"/>
          <w:bCs/>
          <w:iCs/>
          <w:sz w:val="20"/>
          <w:szCs w:val="20"/>
          <w:lang w:eastAsia="es-BO"/>
        </w:rPr>
        <w:t xml:space="preserve">Luego del colocado </w:t>
      </w:r>
      <w:r w:rsidR="00C108A0">
        <w:rPr>
          <w:rFonts w:asciiTheme="minorHAnsi" w:hAnsiTheme="minorHAnsi" w:cs="Calibri"/>
          <w:bCs/>
          <w:iCs/>
          <w:sz w:val="20"/>
          <w:szCs w:val="20"/>
          <w:lang w:eastAsia="es-BO"/>
        </w:rPr>
        <w:t xml:space="preserve">y afinado de la pared, </w:t>
      </w:r>
      <w:r w:rsidRPr="00F05204">
        <w:rPr>
          <w:rFonts w:asciiTheme="minorHAnsi" w:hAnsiTheme="minorHAnsi" w:cs="Calibri"/>
          <w:bCs/>
          <w:iCs/>
          <w:sz w:val="20"/>
          <w:szCs w:val="20"/>
          <w:lang w:eastAsia="es-BO"/>
        </w:rPr>
        <w:t xml:space="preserve">se procederá al pintado de la superficie entre la placa y la reposición de la pared, </w:t>
      </w:r>
      <w:r w:rsidR="00C108A0">
        <w:rPr>
          <w:rFonts w:asciiTheme="minorHAnsi" w:hAnsiTheme="minorHAnsi" w:cs="Calibri"/>
          <w:bCs/>
          <w:iCs/>
          <w:sz w:val="20"/>
          <w:szCs w:val="20"/>
          <w:lang w:eastAsia="es-BO"/>
        </w:rPr>
        <w:t>tanto el acabado como el</w:t>
      </w:r>
      <w:r w:rsidRPr="00F05204">
        <w:rPr>
          <w:rFonts w:asciiTheme="minorHAnsi" w:hAnsiTheme="minorHAnsi" w:cs="Calibri"/>
          <w:bCs/>
          <w:iCs/>
          <w:sz w:val="20"/>
          <w:szCs w:val="20"/>
          <w:lang w:eastAsia="es-BO"/>
        </w:rPr>
        <w:t xml:space="preserve"> pintado </w:t>
      </w:r>
      <w:r w:rsidR="00C108A0">
        <w:rPr>
          <w:rFonts w:asciiTheme="minorHAnsi" w:hAnsiTheme="minorHAnsi" w:cs="Calibri"/>
          <w:bCs/>
          <w:iCs/>
          <w:sz w:val="20"/>
          <w:szCs w:val="20"/>
          <w:lang w:eastAsia="es-BO"/>
        </w:rPr>
        <w:t xml:space="preserve">de la pared </w:t>
      </w:r>
      <w:r w:rsidRPr="00F05204">
        <w:rPr>
          <w:rFonts w:asciiTheme="minorHAnsi" w:hAnsiTheme="minorHAnsi" w:cs="Calibri"/>
          <w:bCs/>
          <w:iCs/>
          <w:sz w:val="20"/>
          <w:szCs w:val="20"/>
          <w:lang w:eastAsia="es-BO"/>
        </w:rPr>
        <w:t xml:space="preserve">deberá coincidir con la </w:t>
      </w:r>
      <w:r w:rsidR="00C108A0">
        <w:rPr>
          <w:rFonts w:asciiTheme="minorHAnsi" w:hAnsiTheme="minorHAnsi" w:cs="Calibri"/>
          <w:bCs/>
          <w:iCs/>
          <w:sz w:val="20"/>
          <w:szCs w:val="20"/>
          <w:lang w:eastAsia="es-BO"/>
        </w:rPr>
        <w:t xml:space="preserve">textura y </w:t>
      </w:r>
      <w:r w:rsidRPr="00F05204">
        <w:rPr>
          <w:rFonts w:asciiTheme="minorHAnsi" w:hAnsiTheme="minorHAnsi" w:cs="Calibri"/>
          <w:bCs/>
          <w:iCs/>
          <w:sz w:val="20"/>
          <w:szCs w:val="20"/>
          <w:lang w:eastAsia="es-BO"/>
        </w:rPr>
        <w:t xml:space="preserve">estética del color original de la pared. </w:t>
      </w:r>
    </w:p>
    <w:p w:rsidR="00F05204" w:rsidRPr="00F05204" w:rsidRDefault="00F05204" w:rsidP="00F05204">
      <w:pPr>
        <w:pStyle w:val="Prrafodelista"/>
        <w:ind w:left="0"/>
        <w:contextualSpacing/>
        <w:jc w:val="both"/>
        <w:rPr>
          <w:rFonts w:asciiTheme="minorHAnsi" w:hAnsiTheme="minorHAnsi" w:cs="Calibri"/>
          <w:bCs/>
          <w:sz w:val="20"/>
          <w:szCs w:val="20"/>
          <w:lang w:eastAsia="es-BO"/>
        </w:rPr>
      </w:pPr>
    </w:p>
    <w:p w:rsidR="00F05204" w:rsidRPr="00F05204" w:rsidRDefault="00F05204" w:rsidP="00F05204">
      <w:pPr>
        <w:spacing w:after="120"/>
        <w:jc w:val="both"/>
        <w:rPr>
          <w:rFonts w:asciiTheme="minorHAnsi" w:hAnsiTheme="minorHAnsi" w:cs="Calibri"/>
          <w:b/>
          <w:sz w:val="20"/>
          <w:szCs w:val="20"/>
        </w:rPr>
      </w:pPr>
      <w:r w:rsidRPr="00F05204">
        <w:rPr>
          <w:rFonts w:asciiTheme="minorHAnsi" w:hAnsiTheme="minorHAnsi" w:cs="Calibri"/>
          <w:b/>
          <w:sz w:val="20"/>
          <w:szCs w:val="20"/>
        </w:rPr>
        <w:t xml:space="preserve">ESPECIFICACIONES PLAQUETAS </w:t>
      </w:r>
    </w:p>
    <w:tbl>
      <w:tblPr>
        <w:tblW w:w="9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4251"/>
        <w:gridCol w:w="3702"/>
      </w:tblGrid>
      <w:tr w:rsidR="00F05204" w:rsidRPr="00F05204" w:rsidTr="00BC3758">
        <w:trPr>
          <w:trHeight w:hRule="exact" w:val="354"/>
          <w:jc w:val="center"/>
        </w:trPr>
        <w:tc>
          <w:tcPr>
            <w:tcW w:w="1084" w:type="dxa"/>
            <w:shd w:val="clear" w:color="auto" w:fill="B6DDE8"/>
            <w:vAlign w:val="center"/>
          </w:tcPr>
          <w:p w:rsidR="00F05204" w:rsidRPr="00F05204" w:rsidRDefault="00F05204" w:rsidP="00BC3758">
            <w:pPr>
              <w:contextualSpacing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F05204">
              <w:rPr>
                <w:rFonts w:asciiTheme="minorHAnsi" w:hAnsiTheme="minorHAnsi" w:cs="Calibri"/>
                <w:b/>
                <w:sz w:val="20"/>
                <w:szCs w:val="20"/>
              </w:rPr>
              <w:t>Nº ÍTEM</w:t>
            </w:r>
          </w:p>
        </w:tc>
        <w:tc>
          <w:tcPr>
            <w:tcW w:w="4251" w:type="dxa"/>
            <w:shd w:val="clear" w:color="auto" w:fill="B6DDE8"/>
            <w:vAlign w:val="center"/>
          </w:tcPr>
          <w:p w:rsidR="00F05204" w:rsidRPr="00F05204" w:rsidRDefault="00F05204" w:rsidP="00BC3758">
            <w:pPr>
              <w:contextualSpacing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F05204">
              <w:rPr>
                <w:rFonts w:asciiTheme="minorHAnsi" w:hAnsiTheme="minorHAnsi" w:cs="Calibri"/>
                <w:b/>
                <w:sz w:val="20"/>
                <w:szCs w:val="20"/>
              </w:rPr>
              <w:t>DESCRIPCIÓN</w:t>
            </w:r>
          </w:p>
        </w:tc>
        <w:tc>
          <w:tcPr>
            <w:tcW w:w="3702" w:type="dxa"/>
            <w:shd w:val="clear" w:color="auto" w:fill="B6DDE8"/>
            <w:vAlign w:val="center"/>
          </w:tcPr>
          <w:p w:rsidR="00F05204" w:rsidRPr="00F05204" w:rsidRDefault="00F05204" w:rsidP="00BC3758">
            <w:pPr>
              <w:contextualSpacing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F05204">
              <w:rPr>
                <w:rFonts w:asciiTheme="minorHAnsi" w:hAnsiTheme="minorHAnsi" w:cs="Calibri"/>
                <w:b/>
                <w:sz w:val="20"/>
                <w:szCs w:val="20"/>
              </w:rPr>
              <w:t>ESPECIFICACIONES TÉCNICAS</w:t>
            </w:r>
          </w:p>
        </w:tc>
      </w:tr>
      <w:tr w:rsidR="00F05204" w:rsidRPr="00F05204" w:rsidTr="00BC3758">
        <w:trPr>
          <w:trHeight w:hRule="exact" w:val="1292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05204" w:rsidRPr="00F05204" w:rsidRDefault="00F05204" w:rsidP="00BC3758">
            <w:pPr>
              <w:contextualSpacing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F05204">
              <w:rPr>
                <w:rFonts w:asciiTheme="minorHAnsi" w:hAnsiTheme="minorHAnsi" w:cs="Calibri"/>
                <w:sz w:val="20"/>
                <w:szCs w:val="20"/>
              </w:rPr>
              <w:t>1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F05204" w:rsidRPr="00F05204" w:rsidRDefault="00F05204" w:rsidP="00BC3758">
            <w:pPr>
              <w:contextualSpacing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F05204">
              <w:rPr>
                <w:rFonts w:asciiTheme="minorHAnsi" w:hAnsiTheme="minorHAnsi" w:cs="Calibri"/>
                <w:sz w:val="20"/>
                <w:szCs w:val="20"/>
              </w:rPr>
              <w:t xml:space="preserve">Plaquetas de Señalización </w:t>
            </w:r>
            <w:r w:rsidR="00C108A0">
              <w:rPr>
                <w:rFonts w:asciiTheme="minorHAnsi" w:hAnsiTheme="minorHAnsi" w:cs="Calibri"/>
                <w:sz w:val="20"/>
                <w:szCs w:val="20"/>
              </w:rPr>
              <w:t xml:space="preserve">vertical </w:t>
            </w:r>
            <w:r w:rsidRPr="00F05204">
              <w:rPr>
                <w:rFonts w:asciiTheme="minorHAnsi" w:hAnsiTheme="minorHAnsi" w:cs="Calibri"/>
                <w:sz w:val="20"/>
                <w:szCs w:val="20"/>
              </w:rPr>
              <w:t>(Modelo 5)</w:t>
            </w:r>
          </w:p>
        </w:tc>
        <w:tc>
          <w:tcPr>
            <w:tcW w:w="3702" w:type="dxa"/>
            <w:shd w:val="clear" w:color="auto" w:fill="auto"/>
            <w:vAlign w:val="center"/>
          </w:tcPr>
          <w:p w:rsidR="00F05204" w:rsidRPr="00F05204" w:rsidRDefault="00F05204" w:rsidP="00BC3758">
            <w:pPr>
              <w:contextualSpacing/>
              <w:rPr>
                <w:rFonts w:asciiTheme="minorHAnsi" w:hAnsiTheme="minorHAnsi" w:cs="Calibri"/>
                <w:sz w:val="20"/>
                <w:szCs w:val="20"/>
              </w:rPr>
            </w:pPr>
            <w:r w:rsidRPr="00F05204">
              <w:rPr>
                <w:rFonts w:asciiTheme="minorHAnsi" w:hAnsiTheme="minorHAnsi" w:cs="Calibri"/>
                <w:sz w:val="20"/>
                <w:szCs w:val="20"/>
              </w:rPr>
              <w:t>Material: Aluminio</w:t>
            </w:r>
          </w:p>
          <w:p w:rsidR="00F05204" w:rsidRPr="00F05204" w:rsidRDefault="00F05204" w:rsidP="00BC3758">
            <w:pPr>
              <w:contextualSpacing/>
              <w:rPr>
                <w:rFonts w:asciiTheme="minorHAnsi" w:hAnsiTheme="minorHAnsi" w:cs="Calibri"/>
                <w:sz w:val="20"/>
                <w:szCs w:val="20"/>
              </w:rPr>
            </w:pPr>
            <w:r w:rsidRPr="00F05204">
              <w:rPr>
                <w:rFonts w:asciiTheme="minorHAnsi" w:hAnsiTheme="minorHAnsi" w:cs="Calibri"/>
                <w:sz w:val="20"/>
                <w:szCs w:val="20"/>
              </w:rPr>
              <w:t>Modelo: Ver figura 1</w:t>
            </w:r>
          </w:p>
          <w:p w:rsidR="00F05204" w:rsidRPr="00F05204" w:rsidRDefault="00F05204" w:rsidP="00BC3758">
            <w:pPr>
              <w:contextualSpacing/>
              <w:rPr>
                <w:rFonts w:asciiTheme="minorHAnsi" w:hAnsiTheme="minorHAnsi" w:cs="Calibri"/>
                <w:sz w:val="20"/>
                <w:szCs w:val="20"/>
              </w:rPr>
            </w:pPr>
            <w:r w:rsidRPr="00F05204">
              <w:rPr>
                <w:rFonts w:asciiTheme="minorHAnsi" w:hAnsiTheme="minorHAnsi" w:cs="Calibri"/>
                <w:sz w:val="20"/>
                <w:szCs w:val="20"/>
              </w:rPr>
              <w:t>Dimensiones: Ver figuras 2</w:t>
            </w:r>
          </w:p>
          <w:p w:rsidR="00F05204" w:rsidRPr="00F05204" w:rsidRDefault="00F05204" w:rsidP="00BC3758">
            <w:pPr>
              <w:contextualSpacing/>
              <w:rPr>
                <w:rFonts w:asciiTheme="minorHAnsi" w:hAnsiTheme="minorHAnsi" w:cs="Calibri"/>
                <w:sz w:val="20"/>
                <w:szCs w:val="20"/>
              </w:rPr>
            </w:pPr>
            <w:r w:rsidRPr="00F05204">
              <w:rPr>
                <w:rFonts w:asciiTheme="minorHAnsi" w:hAnsiTheme="minorHAnsi" w:cs="Calibri"/>
                <w:sz w:val="20"/>
                <w:szCs w:val="20"/>
              </w:rPr>
              <w:t>Color: Amarillo (Parte frontal)</w:t>
            </w:r>
          </w:p>
          <w:p w:rsidR="00F05204" w:rsidRPr="00F05204" w:rsidRDefault="00F05204" w:rsidP="00BC3758">
            <w:pPr>
              <w:contextualSpacing/>
              <w:rPr>
                <w:rFonts w:asciiTheme="minorHAnsi" w:hAnsiTheme="minorHAnsi" w:cs="Calibri"/>
                <w:sz w:val="20"/>
                <w:szCs w:val="20"/>
              </w:rPr>
            </w:pPr>
            <w:r w:rsidRPr="00F05204">
              <w:rPr>
                <w:rFonts w:asciiTheme="minorHAnsi" w:hAnsiTheme="minorHAnsi" w:cs="Calibri"/>
                <w:sz w:val="20"/>
                <w:szCs w:val="20"/>
              </w:rPr>
              <w:t>Peso: 90-100 gr.</w:t>
            </w:r>
          </w:p>
        </w:tc>
      </w:tr>
    </w:tbl>
    <w:p w:rsidR="00F05204" w:rsidRPr="00F05204" w:rsidRDefault="00F05204" w:rsidP="00F05204">
      <w:pPr>
        <w:contextualSpacing/>
        <w:jc w:val="both"/>
        <w:rPr>
          <w:rFonts w:asciiTheme="minorHAnsi" w:hAnsiTheme="minorHAnsi" w:cs="Calibri"/>
          <w:sz w:val="20"/>
          <w:szCs w:val="20"/>
        </w:rPr>
      </w:pPr>
    </w:p>
    <w:p w:rsidR="00F05204" w:rsidRPr="00F05204" w:rsidRDefault="00F05204" w:rsidP="00F05204">
      <w:pPr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F05204">
        <w:rPr>
          <w:rFonts w:asciiTheme="minorHAnsi" w:hAnsiTheme="minorHAnsi" w:cs="Calibri"/>
          <w:sz w:val="20"/>
          <w:szCs w:val="20"/>
        </w:rPr>
        <w:t>Las plaquetas de señalización de gabinetes no visibles se presentan en un modelo como se indica a continuación:</w:t>
      </w:r>
    </w:p>
    <w:p w:rsidR="00F05204" w:rsidRPr="00F05204" w:rsidRDefault="00F05204" w:rsidP="00F05204">
      <w:pPr>
        <w:jc w:val="center"/>
        <w:rPr>
          <w:rFonts w:asciiTheme="minorHAnsi" w:hAnsiTheme="minorHAnsi"/>
          <w:sz w:val="20"/>
          <w:szCs w:val="20"/>
        </w:rPr>
      </w:pPr>
      <w:r w:rsidRPr="00F05204">
        <w:rPr>
          <w:rFonts w:asciiTheme="minorHAnsi" w:hAnsiTheme="minorHAnsi"/>
          <w:noProof/>
          <w:sz w:val="20"/>
          <w:szCs w:val="20"/>
        </w:rPr>
        <w:lastRenderedPageBreak/>
        <w:drawing>
          <wp:inline distT="0" distB="0" distL="0" distR="0">
            <wp:extent cx="1984771" cy="25200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77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204" w:rsidRPr="00C108A0" w:rsidRDefault="00C108A0" w:rsidP="00C108A0">
      <w:pPr>
        <w:jc w:val="center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  <w:r w:rsidRPr="00C108A0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>F</w:t>
      </w:r>
      <w:r w:rsidR="00F05204" w:rsidRPr="00C108A0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>igura 1</w:t>
      </w:r>
    </w:p>
    <w:p w:rsidR="00C108A0" w:rsidRDefault="00C108A0" w:rsidP="00F05204">
      <w:pPr>
        <w:contextualSpacing/>
        <w:jc w:val="both"/>
        <w:rPr>
          <w:rFonts w:asciiTheme="minorHAnsi" w:hAnsiTheme="minorHAnsi" w:cs="Calibri"/>
          <w:sz w:val="20"/>
          <w:szCs w:val="20"/>
        </w:rPr>
      </w:pPr>
    </w:p>
    <w:p w:rsidR="00F05204" w:rsidRPr="00F05204" w:rsidRDefault="00F05204" w:rsidP="00F05204">
      <w:pPr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F05204">
        <w:rPr>
          <w:rFonts w:asciiTheme="minorHAnsi" w:hAnsiTheme="minorHAnsi" w:cs="Calibri"/>
          <w:sz w:val="20"/>
          <w:szCs w:val="20"/>
        </w:rPr>
        <w:t xml:space="preserve">El espesor de las plaquetas de señalización </w:t>
      </w:r>
      <w:r w:rsidR="00C108A0">
        <w:rPr>
          <w:rFonts w:asciiTheme="minorHAnsi" w:hAnsiTheme="minorHAnsi" w:cs="Calibri"/>
          <w:sz w:val="20"/>
          <w:szCs w:val="20"/>
        </w:rPr>
        <w:t>es</w:t>
      </w:r>
      <w:r w:rsidRPr="00F05204">
        <w:rPr>
          <w:rFonts w:asciiTheme="minorHAnsi" w:hAnsiTheme="minorHAnsi" w:cs="Calibri"/>
          <w:sz w:val="20"/>
          <w:szCs w:val="20"/>
        </w:rPr>
        <w:t xml:space="preserve"> como mínimo de 0</w:t>
      </w:r>
      <w:r w:rsidR="00C108A0">
        <w:rPr>
          <w:rFonts w:asciiTheme="minorHAnsi" w:hAnsiTheme="minorHAnsi" w:cs="Calibri"/>
          <w:sz w:val="20"/>
          <w:szCs w:val="20"/>
        </w:rPr>
        <w:t>,</w:t>
      </w:r>
      <w:r w:rsidRPr="00F05204">
        <w:rPr>
          <w:rFonts w:asciiTheme="minorHAnsi" w:hAnsiTheme="minorHAnsi" w:cs="Calibri"/>
          <w:sz w:val="20"/>
          <w:szCs w:val="20"/>
        </w:rPr>
        <w:t>9</w:t>
      </w:r>
      <w:r w:rsidR="00C108A0">
        <w:rPr>
          <w:rFonts w:asciiTheme="minorHAnsi" w:hAnsiTheme="minorHAnsi" w:cs="Calibri"/>
          <w:sz w:val="20"/>
          <w:szCs w:val="20"/>
        </w:rPr>
        <w:t>0</w:t>
      </w:r>
      <w:r w:rsidRPr="00F05204">
        <w:rPr>
          <w:rFonts w:asciiTheme="minorHAnsi" w:hAnsiTheme="minorHAnsi" w:cs="Calibri"/>
          <w:sz w:val="20"/>
          <w:szCs w:val="20"/>
        </w:rPr>
        <w:t xml:space="preserve"> centímetro, lo cual permitirá resistir las condiciones a las que puedan ser expuestas, debido a la ubicación de las mismas.</w:t>
      </w:r>
    </w:p>
    <w:p w:rsidR="00F05204" w:rsidRPr="00F05204" w:rsidRDefault="00F05204" w:rsidP="00F05204">
      <w:pPr>
        <w:contextualSpacing/>
        <w:jc w:val="both"/>
        <w:rPr>
          <w:rFonts w:asciiTheme="minorHAnsi" w:hAnsiTheme="minorHAnsi" w:cs="Calibri"/>
          <w:sz w:val="20"/>
          <w:szCs w:val="20"/>
        </w:rPr>
      </w:pPr>
    </w:p>
    <w:p w:rsidR="00F05204" w:rsidRPr="00F05204" w:rsidRDefault="00F05204" w:rsidP="00F05204">
      <w:pPr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F05204">
        <w:rPr>
          <w:rFonts w:asciiTheme="minorHAnsi" w:hAnsiTheme="minorHAnsi" w:cs="Calibri"/>
          <w:sz w:val="20"/>
          <w:szCs w:val="20"/>
        </w:rPr>
        <w:t>La plaqueta de señalización cuenta con las letras, bordes y logotipos las cuales tienen una presentación en alto relieve de 0.25 cm, a su vez presentan dos soportes en la parte posterior.</w:t>
      </w:r>
    </w:p>
    <w:p w:rsidR="00F05204" w:rsidRPr="00F05204" w:rsidRDefault="00F05204" w:rsidP="00F05204">
      <w:pPr>
        <w:contextualSpacing/>
        <w:jc w:val="both"/>
        <w:rPr>
          <w:rFonts w:asciiTheme="minorHAnsi" w:hAnsiTheme="minorHAnsi" w:cs="Calibri"/>
          <w:sz w:val="20"/>
          <w:szCs w:val="20"/>
        </w:rPr>
      </w:pPr>
    </w:p>
    <w:p w:rsidR="00F05204" w:rsidRPr="00F05204" w:rsidRDefault="00F05204" w:rsidP="00F05204">
      <w:pPr>
        <w:numPr>
          <w:ilvl w:val="0"/>
          <w:numId w:val="46"/>
        </w:numPr>
        <w:spacing w:after="120"/>
        <w:jc w:val="both"/>
        <w:rPr>
          <w:rFonts w:asciiTheme="minorHAnsi" w:hAnsiTheme="minorHAnsi" w:cs="Calibri"/>
          <w:b/>
          <w:bCs/>
          <w:sz w:val="20"/>
          <w:szCs w:val="20"/>
        </w:rPr>
      </w:pPr>
      <w:r w:rsidRPr="00F05204">
        <w:rPr>
          <w:rFonts w:asciiTheme="minorHAnsi" w:hAnsiTheme="minorHAnsi" w:cs="Calibri"/>
          <w:b/>
          <w:sz w:val="20"/>
          <w:szCs w:val="20"/>
          <w:lang w:val="es-BO"/>
        </w:rPr>
        <w:t>DIMENSIONES DE LA PLACA DE SEÑALIZACIÓN</w:t>
      </w:r>
    </w:p>
    <w:p w:rsidR="00F05204" w:rsidRPr="00C108A0" w:rsidRDefault="00F05204" w:rsidP="00F05204">
      <w:pPr>
        <w:jc w:val="center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  <w:r w:rsidRPr="00C108A0">
        <w:rPr>
          <w:rFonts w:asciiTheme="minorHAnsi" w:hAnsiTheme="minorHAnsi" w:cstheme="minorHAnsi"/>
          <w:b/>
          <w:bCs/>
          <w:i/>
          <w:noProof/>
          <w:color w:val="1D1B11"/>
          <w:sz w:val="20"/>
          <w:szCs w:val="20"/>
        </w:rPr>
        <w:drawing>
          <wp:inline distT="0" distB="0" distL="0" distR="0">
            <wp:extent cx="2640409" cy="252000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40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204" w:rsidRPr="00C108A0" w:rsidRDefault="00C108A0" w:rsidP="00C108A0">
      <w:pPr>
        <w:jc w:val="center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  <w:r w:rsidRPr="00C108A0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>F</w:t>
      </w:r>
      <w:r w:rsidR="00F05204" w:rsidRPr="00C108A0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>igura 2</w:t>
      </w:r>
    </w:p>
    <w:p w:rsidR="00F05204" w:rsidRPr="00C108A0" w:rsidRDefault="00F05204" w:rsidP="00F05204">
      <w:pPr>
        <w:numPr>
          <w:ilvl w:val="0"/>
          <w:numId w:val="46"/>
        </w:numPr>
        <w:ind w:left="357" w:hanging="357"/>
        <w:rPr>
          <w:rFonts w:asciiTheme="minorHAnsi" w:hAnsiTheme="minorHAnsi" w:cs="Calibri"/>
          <w:b/>
          <w:bCs/>
          <w:sz w:val="20"/>
          <w:szCs w:val="20"/>
          <w:lang w:eastAsia="es-BO"/>
        </w:rPr>
      </w:pPr>
      <w:r w:rsidRPr="00F05204">
        <w:rPr>
          <w:rFonts w:asciiTheme="minorHAnsi" w:hAnsiTheme="minorHAnsi"/>
          <w:b/>
          <w:sz w:val="20"/>
          <w:szCs w:val="20"/>
          <w:lang w:val="es-BO"/>
        </w:rPr>
        <w:lastRenderedPageBreak/>
        <w:t>DIMESIONES DE CORTE Y EMPOTRADO DE PLACA DE SEÑALIZACIÓN</w:t>
      </w:r>
    </w:p>
    <w:p w:rsidR="00C108A0" w:rsidRPr="00F05204" w:rsidRDefault="00C108A0" w:rsidP="00C108A0">
      <w:pPr>
        <w:ind w:left="357"/>
        <w:rPr>
          <w:rFonts w:asciiTheme="minorHAnsi" w:hAnsiTheme="minorHAnsi" w:cs="Calibri"/>
          <w:b/>
          <w:bCs/>
          <w:sz w:val="20"/>
          <w:szCs w:val="20"/>
          <w:lang w:eastAsia="es-BO"/>
        </w:rPr>
      </w:pPr>
    </w:p>
    <w:p w:rsidR="00F05204" w:rsidRDefault="00F05204" w:rsidP="00F05204">
      <w:pPr>
        <w:spacing w:after="240"/>
        <w:jc w:val="center"/>
        <w:rPr>
          <w:rFonts w:asciiTheme="minorHAnsi" w:hAnsiTheme="minorHAnsi" w:cs="Calibri"/>
          <w:b/>
          <w:bCs/>
          <w:sz w:val="20"/>
          <w:szCs w:val="20"/>
          <w:lang w:eastAsia="es-BO"/>
        </w:rPr>
      </w:pPr>
      <w:r w:rsidRPr="00F05204">
        <w:rPr>
          <w:rFonts w:asciiTheme="minorHAnsi" w:hAnsiTheme="minorHAnsi" w:cs="Calibri"/>
          <w:b/>
          <w:bCs/>
          <w:noProof/>
          <w:sz w:val="20"/>
          <w:szCs w:val="20"/>
        </w:rPr>
        <w:drawing>
          <wp:inline distT="0" distB="0" distL="0" distR="0">
            <wp:extent cx="2363427" cy="28800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27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CA2" w:rsidRDefault="00D37CA2" w:rsidP="00D37CA2">
      <w:pPr>
        <w:jc w:val="center"/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</w:pPr>
      <w:r w:rsidRPr="00C108A0"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>F</w:t>
      </w:r>
      <w:r>
        <w:rPr>
          <w:rFonts w:asciiTheme="minorHAnsi" w:hAnsiTheme="minorHAnsi" w:cstheme="minorHAnsi"/>
          <w:b/>
          <w:bCs/>
          <w:i/>
          <w:color w:val="1D1B11"/>
          <w:sz w:val="20"/>
          <w:szCs w:val="20"/>
        </w:rPr>
        <w:t>igura 3</w:t>
      </w:r>
    </w:p>
    <w:p w:rsidR="00247CBA" w:rsidRPr="006D2679" w:rsidRDefault="00247CBA" w:rsidP="00247CB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247CBA" w:rsidRPr="00466CD1" w:rsidRDefault="00247CBA" w:rsidP="00247CBA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66CD1">
        <w:rPr>
          <w:rFonts w:asciiTheme="minorHAnsi" w:hAnsiTheme="minorHAnsi" w:cstheme="minorHAnsi"/>
          <w:sz w:val="20"/>
          <w:szCs w:val="20"/>
        </w:rPr>
        <w:t>MEDIDAS DE MITIGACION AMBIENTAL</w:t>
      </w:r>
    </w:p>
    <w:p w:rsidR="00247CBA" w:rsidRPr="006D2679" w:rsidRDefault="00247CBA" w:rsidP="00247CBA">
      <w:pPr>
        <w:rPr>
          <w:rFonts w:asciiTheme="minorHAnsi" w:hAnsiTheme="minorHAnsi"/>
          <w:sz w:val="20"/>
          <w:szCs w:val="20"/>
          <w:lang w:val="es-ES_tradnl"/>
        </w:rPr>
      </w:pPr>
    </w:p>
    <w:p w:rsidR="00247CBA" w:rsidRDefault="00247CBA" w:rsidP="00247CBA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D2679">
        <w:rPr>
          <w:rFonts w:asciiTheme="minorHAnsi" w:hAnsiTheme="minorHAnsi" w:cstheme="minorHAnsi"/>
          <w:kern w:val="28"/>
          <w:sz w:val="20"/>
          <w:szCs w:val="20"/>
        </w:rPr>
        <w:t>El Contratista tomará todas las medidas razonables para proteger el medio ambiente (tanto dentro como fuera del Lugar de las Obras) y para limitar los daños y las alteraciones que se puedan crear a las personas y las propiedades como consecuencia de la contaminación, polvo,  el ruido y otros resultados de sus operaciones en cumplimiento de la ley 1333. El Contratista velará por que las emisiones y las descargas superficiales y efluentes que se produzcan como resultado de sus actividades no excedan los valores señalados en las Especificaciones o dispuestas por las leyes aplicables.</w:t>
      </w:r>
    </w:p>
    <w:p w:rsidR="00D37CA2" w:rsidRDefault="00D37CA2" w:rsidP="00247CBA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247CBA" w:rsidRPr="006D2679" w:rsidRDefault="00247CBA" w:rsidP="00247CBA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D2679">
        <w:rPr>
          <w:rFonts w:asciiTheme="minorHAnsi" w:hAnsiTheme="minorHAnsi" w:cstheme="minorHAnsi"/>
          <w:kern w:val="28"/>
          <w:sz w:val="20"/>
          <w:szCs w:val="20"/>
        </w:rPr>
        <w:t xml:space="preserve">El Contratista tomará, en todo momento, todas las precauciones razonables para mantener la salud y la seguridad del Personal del Contratista. En colaboración con las autoridades sanitarias locales, el Contratista se asegurará de que el Lugar de las Obras y cualesquiera lugares de alojamiento para el Personal del Contratista y el Personal del Contratante estén siempre provistos de personal médico, instalaciones de primeros auxilios y servicios de enfermería y ambulancia, y de que se tomen medidas adecuadas para satisfacer todos los requisitos en cuanto a bienestar e higiene, así como para prevenir epidemias. </w:t>
      </w:r>
    </w:p>
    <w:p w:rsidR="00247CBA" w:rsidRPr="006D2679" w:rsidRDefault="00247CBA" w:rsidP="00247CBA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247CBA" w:rsidRPr="006D2679" w:rsidRDefault="00247CBA" w:rsidP="00247CBA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D2679">
        <w:rPr>
          <w:rFonts w:asciiTheme="minorHAnsi" w:hAnsiTheme="minorHAnsi" w:cstheme="minorHAnsi"/>
          <w:kern w:val="28"/>
          <w:sz w:val="20"/>
          <w:szCs w:val="20"/>
        </w:rPr>
        <w:t xml:space="preserve">El Contratista nombrará a un oficial de prevención de accidentes en el Lugar de las Obras, que se encargará de velar por la seguridad y la protección contra accidentes. Esa persona estará calificada para asumir dicha responsabilidad y tendrá autoridad para impartir instrucciones y tomar medidas de protección para evitar accidentes. Durante la ejecución de las Obras, el Contratista proporcionará todo lo que dicha persona necesita </w:t>
      </w:r>
      <w:r w:rsidRPr="006D2679">
        <w:rPr>
          <w:rFonts w:asciiTheme="minorHAnsi" w:hAnsiTheme="minorHAnsi" w:cstheme="minorHAnsi"/>
          <w:kern w:val="28"/>
          <w:sz w:val="20"/>
          <w:szCs w:val="20"/>
        </w:rPr>
        <w:lastRenderedPageBreak/>
        <w:t xml:space="preserve">para ejercer esa responsabilidad y autoridad. El Contratista enviará al Ingeniero, a la mayor brevedad posible, información detallada sobre cualquier accidente que ocurra. </w:t>
      </w:r>
    </w:p>
    <w:p w:rsidR="00247CBA" w:rsidRPr="006D2679" w:rsidRDefault="00247CBA" w:rsidP="00247CBA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247CBA" w:rsidRPr="006D2679" w:rsidRDefault="00247CBA" w:rsidP="00247CBA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D2679">
        <w:rPr>
          <w:rFonts w:asciiTheme="minorHAnsi" w:hAnsiTheme="minorHAnsi" w:cstheme="minorHAnsi"/>
          <w:kern w:val="28"/>
          <w:sz w:val="20"/>
          <w:szCs w:val="20"/>
        </w:rPr>
        <w:t>El Contratista mantendrá un registro y hará informes acerca de la salud, la seguridad y el bienestar de las personas, así como de los daños a la propiedad, según lo solicite razonablemente el Ingeniero.</w:t>
      </w:r>
    </w:p>
    <w:p w:rsidR="00247CBA" w:rsidRPr="006D2679" w:rsidRDefault="00247CBA" w:rsidP="00247CBA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247CBA" w:rsidRPr="00466CD1" w:rsidRDefault="00247CBA" w:rsidP="00247CBA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66CD1">
        <w:rPr>
          <w:rFonts w:asciiTheme="minorHAnsi" w:hAnsiTheme="minorHAnsi" w:cstheme="minorHAnsi"/>
          <w:sz w:val="20"/>
          <w:szCs w:val="20"/>
        </w:rPr>
        <w:t>MEDICIÓN Y FORMA DE PAGO</w:t>
      </w:r>
    </w:p>
    <w:p w:rsidR="00247CBA" w:rsidRPr="006D2679" w:rsidRDefault="00247CBA" w:rsidP="00247CBA">
      <w:pPr>
        <w:rPr>
          <w:rFonts w:asciiTheme="minorHAnsi" w:hAnsiTheme="minorHAnsi"/>
          <w:sz w:val="20"/>
          <w:szCs w:val="20"/>
        </w:rPr>
      </w:pPr>
    </w:p>
    <w:p w:rsidR="00247CBA" w:rsidRPr="006D2679" w:rsidRDefault="00247CBA" w:rsidP="00247CBA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El ítem de implementación de placas </w:t>
      </w:r>
      <w:r w:rsidR="00D37CA2">
        <w:rPr>
          <w:rFonts w:asciiTheme="minorHAnsi" w:hAnsiTheme="minorHAnsi" w:cstheme="minorHAnsi"/>
          <w:sz w:val="20"/>
          <w:szCs w:val="20"/>
        </w:rPr>
        <w:t>de señalización verticales para gabinetes no visibles</w:t>
      </w:r>
      <w:r w:rsidRPr="006D2679">
        <w:rPr>
          <w:rFonts w:asciiTheme="minorHAnsi" w:hAnsiTheme="minorHAnsi" w:cstheme="minorHAnsi"/>
          <w:sz w:val="20"/>
          <w:szCs w:val="20"/>
        </w:rPr>
        <w:t xml:space="preserve"> será medid</w:t>
      </w:r>
      <w:r>
        <w:rPr>
          <w:rFonts w:asciiTheme="minorHAnsi" w:hAnsiTheme="minorHAnsi" w:cstheme="minorHAnsi"/>
          <w:sz w:val="20"/>
          <w:szCs w:val="20"/>
        </w:rPr>
        <w:t>o</w:t>
      </w:r>
      <w:r w:rsidRPr="006D267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y pagado </w:t>
      </w:r>
      <w:r w:rsidRPr="006D2679">
        <w:rPr>
          <w:rFonts w:asciiTheme="minorHAnsi" w:hAnsiTheme="minorHAnsi" w:cstheme="minorHAnsi"/>
          <w:sz w:val="20"/>
          <w:szCs w:val="20"/>
        </w:rPr>
        <w:t xml:space="preserve">por pieza, con materiales y dimensiones aprobadas por el SUPERVISOR </w:t>
      </w:r>
      <w:r>
        <w:rPr>
          <w:rFonts w:asciiTheme="minorHAnsi" w:hAnsiTheme="minorHAnsi" w:cstheme="minorHAnsi"/>
          <w:sz w:val="20"/>
          <w:szCs w:val="20"/>
        </w:rPr>
        <w:t>DE OBRA</w:t>
      </w:r>
      <w:r w:rsidRPr="006D2679">
        <w:rPr>
          <w:rFonts w:asciiTheme="minorHAnsi" w:hAnsiTheme="minorHAnsi" w:cstheme="minorHAnsi"/>
          <w:sz w:val="20"/>
          <w:szCs w:val="20"/>
        </w:rPr>
        <w:t xml:space="preserve"> y compa</w:t>
      </w:r>
      <w:r>
        <w:rPr>
          <w:rFonts w:asciiTheme="minorHAnsi" w:hAnsiTheme="minorHAnsi" w:cstheme="minorHAnsi"/>
          <w:sz w:val="20"/>
          <w:szCs w:val="20"/>
        </w:rPr>
        <w:t>tibles con lo aquí especificado.</w:t>
      </w:r>
      <w:r w:rsidRPr="006D267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S</w:t>
      </w:r>
      <w:r w:rsidRPr="006D2679">
        <w:rPr>
          <w:rFonts w:asciiTheme="minorHAnsi" w:hAnsiTheme="minorHAnsi" w:cstheme="minorHAnsi"/>
          <w:sz w:val="20"/>
          <w:szCs w:val="20"/>
        </w:rPr>
        <w:t>erá pagad</w:t>
      </w:r>
      <w:r>
        <w:rPr>
          <w:rFonts w:asciiTheme="minorHAnsi" w:hAnsiTheme="minorHAnsi" w:cstheme="minorHAnsi"/>
          <w:sz w:val="20"/>
          <w:szCs w:val="20"/>
        </w:rPr>
        <w:t>o</w:t>
      </w:r>
      <w:r w:rsidRPr="006D2679">
        <w:rPr>
          <w:rFonts w:asciiTheme="minorHAnsi" w:hAnsiTheme="minorHAnsi" w:cstheme="minorHAnsi"/>
          <w:sz w:val="20"/>
          <w:szCs w:val="20"/>
        </w:rPr>
        <w:t xml:space="preserve"> sólo </w:t>
      </w:r>
      <w:r>
        <w:rPr>
          <w:rFonts w:asciiTheme="minorHAnsi" w:hAnsiTheme="minorHAnsi" w:cstheme="minorHAnsi"/>
          <w:sz w:val="20"/>
          <w:szCs w:val="20"/>
        </w:rPr>
        <w:t>por</w:t>
      </w:r>
      <w:r w:rsidRPr="006D2679">
        <w:rPr>
          <w:rFonts w:asciiTheme="minorHAnsi" w:hAnsiTheme="minorHAnsi" w:cstheme="minorHAnsi"/>
          <w:sz w:val="20"/>
          <w:szCs w:val="20"/>
        </w:rPr>
        <w:t xml:space="preserve"> pieza ejecutada en obra en </w:t>
      </w:r>
      <w:r w:rsidR="00D37CA2">
        <w:rPr>
          <w:rFonts w:asciiTheme="minorHAnsi" w:hAnsiTheme="minorHAnsi" w:cstheme="minorHAnsi"/>
          <w:sz w:val="20"/>
          <w:szCs w:val="20"/>
        </w:rPr>
        <w:t>muros perimetrales de viviendas aprobadas por el SUPERVISOR DE OBRA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6D2679">
        <w:rPr>
          <w:rFonts w:asciiTheme="minorHAnsi" w:hAnsiTheme="minorHAnsi" w:cstheme="minorHAnsi"/>
          <w:sz w:val="20"/>
          <w:szCs w:val="20"/>
        </w:rPr>
        <w:t xml:space="preserve"> según el precio cotizado en la propuesta aceptada. </w:t>
      </w:r>
    </w:p>
    <w:p w:rsidR="00247CBA" w:rsidRPr="006D2679" w:rsidRDefault="00247CBA" w:rsidP="00247CB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247CBA" w:rsidRPr="006D2679" w:rsidRDefault="00247CBA" w:rsidP="00247CBA">
      <w:pPr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 xml:space="preserve">Dicho precio será </w:t>
      </w:r>
      <w:r>
        <w:rPr>
          <w:rFonts w:asciiTheme="minorHAnsi" w:hAnsiTheme="minorHAnsi" w:cstheme="minorHAnsi"/>
          <w:sz w:val="20"/>
          <w:szCs w:val="20"/>
        </w:rPr>
        <w:t xml:space="preserve">en </w:t>
      </w:r>
      <w:r w:rsidRPr="006D2679">
        <w:rPr>
          <w:rFonts w:asciiTheme="minorHAnsi" w:hAnsiTheme="minorHAnsi" w:cstheme="minorHAnsi"/>
          <w:sz w:val="20"/>
          <w:szCs w:val="20"/>
        </w:rPr>
        <w:t>compensación total por los materiales, mano de obra, herramientas, equipo y otros gastos que sean necesarios para la adecuada y correcta ejecución de los trabajos.</w:t>
      </w:r>
    </w:p>
    <w:p w:rsidR="005A70DF" w:rsidRDefault="005A70DF" w:rsidP="00D20D07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37CA2" w:rsidRPr="006D2679" w:rsidRDefault="00D37CA2" w:rsidP="00D20D07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Pr="006D2679" w:rsidRDefault="00D20D07" w:rsidP="00491E87">
      <w:pPr>
        <w:pStyle w:val="Ttulo2"/>
        <w:numPr>
          <w:ilvl w:val="0"/>
          <w:numId w:val="28"/>
        </w:numPr>
        <w:spacing w:before="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6D2679">
        <w:rPr>
          <w:rFonts w:asciiTheme="minorHAnsi" w:hAnsiTheme="minorHAnsi" w:cstheme="minorHAnsi"/>
          <w:b/>
          <w:color w:val="auto"/>
          <w:sz w:val="20"/>
          <w:szCs w:val="20"/>
        </w:rPr>
        <w:t>ELABORACIÓN DE PLANOS AS BUILT</w:t>
      </w:r>
    </w:p>
    <w:p w:rsidR="00D20D07" w:rsidRPr="006D2679" w:rsidRDefault="00D20D07" w:rsidP="00D20D07">
      <w:pPr>
        <w:rPr>
          <w:rFonts w:asciiTheme="minorHAnsi" w:hAnsiTheme="minorHAnsi" w:cstheme="minorHAnsi"/>
          <w:b/>
          <w:sz w:val="20"/>
          <w:szCs w:val="20"/>
        </w:rPr>
      </w:pPr>
      <w:r w:rsidRPr="006D2679">
        <w:rPr>
          <w:rFonts w:asciiTheme="minorHAnsi" w:hAnsiTheme="minorHAnsi" w:cstheme="minorHAnsi"/>
          <w:b/>
          <w:sz w:val="20"/>
          <w:szCs w:val="20"/>
        </w:rPr>
        <w:t>UNIDAD: Metros (m)</w:t>
      </w:r>
    </w:p>
    <w:p w:rsidR="00D20D07" w:rsidRPr="006D2679" w:rsidRDefault="00D20D07" w:rsidP="00D20D0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:lang w:val="es-BO" w:eastAsia="en-US"/>
        </w:rPr>
      </w:pPr>
    </w:p>
    <w:p w:rsidR="00D20D07" w:rsidRPr="00491E87" w:rsidRDefault="00D20D07" w:rsidP="00491E87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91E87">
        <w:rPr>
          <w:rFonts w:asciiTheme="minorHAnsi" w:hAnsiTheme="minorHAnsi" w:cstheme="minorHAnsi"/>
          <w:sz w:val="20"/>
          <w:szCs w:val="20"/>
        </w:rPr>
        <w:t>DEFINICIÓN</w:t>
      </w:r>
    </w:p>
    <w:p w:rsidR="00D20D07" w:rsidRPr="006D2679" w:rsidRDefault="00D20D07" w:rsidP="00D20D07">
      <w:pPr>
        <w:pStyle w:val="Estilo1"/>
        <w:ind w:left="375"/>
        <w:contextualSpacing/>
        <w:rPr>
          <w:rFonts w:asciiTheme="minorHAnsi" w:eastAsia="Times New Roman" w:hAnsiTheme="minorHAnsi" w:cstheme="minorHAnsi"/>
          <w:sz w:val="20"/>
          <w:szCs w:val="20"/>
          <w:lang w:val="es-ES"/>
        </w:rPr>
      </w:pPr>
    </w:p>
    <w:p w:rsidR="00D20D07" w:rsidRDefault="00D20D07" w:rsidP="00D20D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>Este ítem comprende la elaboración de Planos que defin</w:t>
      </w:r>
      <w:r w:rsidR="00D37CA2">
        <w:rPr>
          <w:rFonts w:asciiTheme="minorHAnsi" w:hAnsiTheme="minorHAnsi" w:cstheme="minorHAnsi"/>
          <w:sz w:val="20"/>
          <w:szCs w:val="20"/>
        </w:rPr>
        <w:t>a</w:t>
      </w:r>
      <w:r w:rsidRPr="006D2679">
        <w:rPr>
          <w:rFonts w:asciiTheme="minorHAnsi" w:hAnsiTheme="minorHAnsi" w:cstheme="minorHAnsi"/>
          <w:sz w:val="20"/>
          <w:szCs w:val="20"/>
        </w:rPr>
        <w:t>n en fo</w:t>
      </w:r>
      <w:r w:rsidR="00D37CA2">
        <w:rPr>
          <w:rFonts w:asciiTheme="minorHAnsi" w:hAnsiTheme="minorHAnsi" w:cstheme="minorHAnsi"/>
          <w:sz w:val="20"/>
          <w:szCs w:val="20"/>
        </w:rPr>
        <w:t>rma precisa la ubicación de las placas de señalización horizontales y verticales</w:t>
      </w:r>
      <w:r w:rsidRPr="006D2679">
        <w:rPr>
          <w:rFonts w:asciiTheme="minorHAnsi" w:hAnsiTheme="minorHAnsi" w:cstheme="minorHAnsi"/>
          <w:sz w:val="20"/>
          <w:szCs w:val="20"/>
        </w:rPr>
        <w:t xml:space="preserve">, indicando </w:t>
      </w:r>
      <w:r w:rsidR="00D37CA2">
        <w:rPr>
          <w:rFonts w:asciiTheme="minorHAnsi" w:hAnsiTheme="minorHAnsi" w:cstheme="minorHAnsi"/>
          <w:sz w:val="20"/>
          <w:szCs w:val="20"/>
        </w:rPr>
        <w:t>el tipo de plaqueta a ser colocada y coordenadas de ubicación de las mismas</w:t>
      </w:r>
      <w:r w:rsidRPr="006D2679">
        <w:rPr>
          <w:rFonts w:asciiTheme="minorHAnsi" w:hAnsiTheme="minorHAnsi" w:cstheme="minorHAnsi"/>
          <w:sz w:val="20"/>
          <w:szCs w:val="20"/>
        </w:rPr>
        <w:t>.</w:t>
      </w:r>
    </w:p>
    <w:p w:rsidR="00D20D07" w:rsidRPr="006D2679" w:rsidRDefault="00D20D07" w:rsidP="00D20D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Pr="00491E87" w:rsidRDefault="00D20D07" w:rsidP="00491E87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91E87">
        <w:rPr>
          <w:rFonts w:asciiTheme="minorHAnsi" w:hAnsiTheme="minorHAnsi" w:cstheme="minorHAnsi"/>
          <w:sz w:val="20"/>
          <w:szCs w:val="20"/>
        </w:rPr>
        <w:t>MATERIALES, HERRAMIENTAS Y EQUIPO</w:t>
      </w:r>
    </w:p>
    <w:p w:rsidR="00D20D07" w:rsidRPr="006D2679" w:rsidRDefault="00D20D07" w:rsidP="00D20D07">
      <w:pPr>
        <w:pStyle w:val="Estilo1"/>
        <w:ind w:left="360"/>
        <w:contextualSpacing/>
        <w:rPr>
          <w:rFonts w:asciiTheme="minorHAnsi" w:eastAsia="Times New Roman" w:hAnsiTheme="minorHAnsi" w:cstheme="minorHAnsi"/>
          <w:sz w:val="20"/>
          <w:szCs w:val="20"/>
          <w:lang w:val="es-ES"/>
        </w:rPr>
      </w:pPr>
    </w:p>
    <w:p w:rsidR="00D20D07" w:rsidRDefault="00D20D07" w:rsidP="00D20D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 xml:space="preserve">El CONTRATISTA, deberá proveer todos los materiales, herramientas y equipos necesarios (cinta de medición, GPS, cámara fotográfica, material de escritorio, software, plotter, etc.), de acuerdo a lo señalado en la propuesta técnica. </w:t>
      </w:r>
    </w:p>
    <w:p w:rsidR="00D20D07" w:rsidRPr="006D2679" w:rsidRDefault="00D20D07" w:rsidP="00D20D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Pr="00491E87" w:rsidRDefault="00D20D07" w:rsidP="00491E87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91E87">
        <w:rPr>
          <w:rFonts w:asciiTheme="minorHAnsi" w:hAnsiTheme="minorHAnsi" w:cstheme="minorHAnsi"/>
          <w:sz w:val="20"/>
          <w:szCs w:val="20"/>
        </w:rPr>
        <w:t>PROCEDIMIENTO PARA LA EJECUCIÓN</w:t>
      </w:r>
    </w:p>
    <w:p w:rsidR="00D20D07" w:rsidRPr="006D2679" w:rsidRDefault="00D20D07" w:rsidP="00D20D07">
      <w:pPr>
        <w:pStyle w:val="Estilo1"/>
        <w:ind w:left="360"/>
        <w:contextualSpacing/>
        <w:rPr>
          <w:rFonts w:asciiTheme="minorHAnsi" w:eastAsia="Times New Roman" w:hAnsiTheme="minorHAnsi" w:cstheme="minorHAnsi"/>
          <w:sz w:val="20"/>
          <w:szCs w:val="20"/>
          <w:lang w:val="es-ES"/>
        </w:rPr>
      </w:pPr>
    </w:p>
    <w:p w:rsidR="00D20D07" w:rsidRPr="006D2679" w:rsidRDefault="00D20D07" w:rsidP="00D20D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eastAsiaTheme="minorHAnsi" w:hAnsiTheme="minorHAnsi" w:cstheme="minorHAnsi"/>
          <w:color w:val="000000"/>
          <w:sz w:val="20"/>
          <w:szCs w:val="20"/>
          <w:lang w:val="es-BO" w:eastAsia="en-US"/>
        </w:rPr>
        <w:t>L</w:t>
      </w:r>
      <w:r w:rsidRPr="006D2679">
        <w:rPr>
          <w:rFonts w:asciiTheme="minorHAnsi" w:hAnsiTheme="minorHAnsi" w:cstheme="minorHAnsi"/>
          <w:sz w:val="20"/>
          <w:szCs w:val="20"/>
        </w:rPr>
        <w:t>os trabajos de elaboració</w:t>
      </w:r>
      <w:r>
        <w:rPr>
          <w:rFonts w:asciiTheme="minorHAnsi" w:hAnsiTheme="minorHAnsi" w:cstheme="minorHAnsi"/>
          <w:sz w:val="20"/>
          <w:szCs w:val="20"/>
        </w:rPr>
        <w:t xml:space="preserve">n de planos As </w:t>
      </w:r>
      <w:proofErr w:type="spellStart"/>
      <w:r>
        <w:rPr>
          <w:rFonts w:asciiTheme="minorHAnsi" w:hAnsiTheme="minorHAnsi" w:cstheme="minorHAnsi"/>
          <w:sz w:val="20"/>
          <w:szCs w:val="20"/>
        </w:rPr>
        <w:t>Built</w:t>
      </w:r>
      <w:proofErr w:type="spellEnd"/>
      <w:r>
        <w:rPr>
          <w:rFonts w:asciiTheme="minorHAnsi" w:hAnsiTheme="minorHAnsi" w:cstheme="minorHAnsi"/>
          <w:sz w:val="20"/>
          <w:szCs w:val="20"/>
        </w:rPr>
        <w:t>, se llevará</w:t>
      </w:r>
      <w:r w:rsidRPr="006D2679">
        <w:rPr>
          <w:rFonts w:asciiTheme="minorHAnsi" w:hAnsiTheme="minorHAnsi" w:cstheme="minorHAnsi"/>
          <w:sz w:val="20"/>
          <w:szCs w:val="20"/>
        </w:rPr>
        <w:t xml:space="preserve"> a cabo durante la ejecución de la obra, el CONTRATISTA deberá presentar periódicamente el avance de los planos “As </w:t>
      </w:r>
      <w:proofErr w:type="spellStart"/>
      <w:r w:rsidRPr="006D2679">
        <w:rPr>
          <w:rFonts w:asciiTheme="minorHAnsi" w:hAnsiTheme="minorHAnsi" w:cstheme="minorHAnsi"/>
          <w:sz w:val="20"/>
          <w:szCs w:val="20"/>
        </w:rPr>
        <w:t>Built</w:t>
      </w:r>
      <w:proofErr w:type="spellEnd"/>
      <w:r w:rsidRPr="006D2679">
        <w:rPr>
          <w:rFonts w:asciiTheme="minorHAnsi" w:hAnsiTheme="minorHAnsi" w:cstheme="minorHAnsi"/>
          <w:sz w:val="20"/>
          <w:szCs w:val="20"/>
        </w:rPr>
        <w:t xml:space="preserve">” al SUPERVISOR, dichos planos cumplirán las especificaciones técnicas requeridas por parte de YPFB, que se detallan a continuación: </w:t>
      </w:r>
    </w:p>
    <w:p w:rsidR="00D20D07" w:rsidRPr="006D2679" w:rsidRDefault="00D20D07" w:rsidP="00D20D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Pr="006D2679" w:rsidRDefault="00D20D07" w:rsidP="00D20D0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 xml:space="preserve">La elaboración de los planos As </w:t>
      </w:r>
      <w:proofErr w:type="spellStart"/>
      <w:r w:rsidRPr="006D2679">
        <w:rPr>
          <w:rFonts w:asciiTheme="minorHAnsi" w:hAnsiTheme="minorHAnsi" w:cstheme="minorHAnsi"/>
          <w:sz w:val="20"/>
          <w:szCs w:val="20"/>
        </w:rPr>
        <w:t>Built</w:t>
      </w:r>
      <w:proofErr w:type="spellEnd"/>
      <w:r w:rsidRPr="006D2679">
        <w:rPr>
          <w:rFonts w:asciiTheme="minorHAnsi" w:hAnsiTheme="minorHAnsi" w:cstheme="minorHAnsi"/>
          <w:sz w:val="20"/>
          <w:szCs w:val="20"/>
        </w:rPr>
        <w:t xml:space="preserve">, será realizado por personal calificado (Responsable de Planos As </w:t>
      </w:r>
      <w:proofErr w:type="spellStart"/>
      <w:r w:rsidRPr="006D2679">
        <w:rPr>
          <w:rFonts w:asciiTheme="minorHAnsi" w:hAnsiTheme="minorHAnsi" w:cstheme="minorHAnsi"/>
          <w:sz w:val="20"/>
          <w:szCs w:val="20"/>
        </w:rPr>
        <w:t>Built</w:t>
      </w:r>
      <w:proofErr w:type="spellEnd"/>
      <w:r w:rsidRPr="006D2679">
        <w:rPr>
          <w:rFonts w:asciiTheme="minorHAnsi" w:hAnsiTheme="minorHAnsi" w:cstheme="minorHAnsi"/>
          <w:sz w:val="20"/>
          <w:szCs w:val="20"/>
        </w:rPr>
        <w:t>), con experiencia y con capacitación en el manejo de paquetes CAD (</w:t>
      </w:r>
      <w:proofErr w:type="spellStart"/>
      <w:r w:rsidRPr="006D2679">
        <w:rPr>
          <w:rFonts w:asciiTheme="minorHAnsi" w:hAnsiTheme="minorHAnsi" w:cstheme="minorHAnsi"/>
          <w:sz w:val="20"/>
          <w:szCs w:val="20"/>
        </w:rPr>
        <w:t>Computer</w:t>
      </w:r>
      <w:proofErr w:type="spellEnd"/>
      <w:r w:rsidRPr="006D267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D2679">
        <w:rPr>
          <w:rFonts w:asciiTheme="minorHAnsi" w:hAnsiTheme="minorHAnsi" w:cstheme="minorHAnsi"/>
          <w:sz w:val="20"/>
          <w:szCs w:val="20"/>
        </w:rPr>
        <w:t>Aided</w:t>
      </w:r>
      <w:proofErr w:type="spellEnd"/>
      <w:r w:rsidRPr="006D267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D2679">
        <w:rPr>
          <w:rFonts w:asciiTheme="minorHAnsi" w:hAnsiTheme="minorHAnsi" w:cstheme="minorHAnsi"/>
          <w:sz w:val="20"/>
          <w:szCs w:val="20"/>
        </w:rPr>
        <w:t>Design</w:t>
      </w:r>
      <w:proofErr w:type="spellEnd"/>
      <w:r w:rsidRPr="006D2679">
        <w:rPr>
          <w:rFonts w:asciiTheme="minorHAnsi" w:hAnsiTheme="minorHAnsi" w:cstheme="minorHAnsi"/>
          <w:sz w:val="20"/>
          <w:szCs w:val="20"/>
        </w:rPr>
        <w:t xml:space="preserve">), contando con dominio en el software </w:t>
      </w:r>
      <w:proofErr w:type="spellStart"/>
      <w:r w:rsidRPr="006D2679">
        <w:rPr>
          <w:rFonts w:asciiTheme="minorHAnsi" w:hAnsiTheme="minorHAnsi" w:cstheme="minorHAnsi"/>
          <w:sz w:val="20"/>
          <w:szCs w:val="20"/>
        </w:rPr>
        <w:t>AutoCad</w:t>
      </w:r>
      <w:proofErr w:type="spellEnd"/>
      <w:r w:rsidRPr="006D2679">
        <w:rPr>
          <w:rFonts w:asciiTheme="minorHAnsi" w:hAnsiTheme="minorHAnsi" w:cstheme="minorHAnsi"/>
          <w:sz w:val="20"/>
          <w:szCs w:val="20"/>
        </w:rPr>
        <w:t xml:space="preserve">. Se debe presentar la documentación </w:t>
      </w:r>
      <w:proofErr w:type="spellStart"/>
      <w:r w:rsidRPr="006D2679">
        <w:rPr>
          <w:rFonts w:asciiTheme="minorHAnsi" w:hAnsiTheme="minorHAnsi" w:cstheme="minorHAnsi"/>
          <w:sz w:val="20"/>
          <w:szCs w:val="20"/>
        </w:rPr>
        <w:t>respaldatoria</w:t>
      </w:r>
      <w:proofErr w:type="spellEnd"/>
      <w:r w:rsidRPr="006D2679">
        <w:rPr>
          <w:rFonts w:asciiTheme="minorHAnsi" w:hAnsiTheme="minorHAnsi" w:cstheme="minorHAnsi"/>
          <w:sz w:val="20"/>
          <w:szCs w:val="20"/>
        </w:rPr>
        <w:t xml:space="preserve">, la misma que será verificada y firmada por el residente de obra, para su presentación al SUPERVISOR. </w:t>
      </w:r>
    </w:p>
    <w:p w:rsidR="00D20D07" w:rsidRPr="006D2679" w:rsidRDefault="00D20D07" w:rsidP="00D20D0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lastRenderedPageBreak/>
        <w:t>YPFB entregar</w:t>
      </w:r>
      <w:r>
        <w:rPr>
          <w:rFonts w:asciiTheme="minorHAnsi" w:hAnsiTheme="minorHAnsi" w:cstheme="minorHAnsi"/>
          <w:sz w:val="20"/>
          <w:szCs w:val="20"/>
        </w:rPr>
        <w:t>á</w:t>
      </w:r>
      <w:r w:rsidRPr="006D2679">
        <w:rPr>
          <w:rFonts w:asciiTheme="minorHAnsi" w:hAnsiTheme="minorHAnsi" w:cstheme="minorHAnsi"/>
          <w:sz w:val="20"/>
          <w:szCs w:val="20"/>
        </w:rPr>
        <w:t xml:space="preserve"> planos de la(s) zona(s) donde se realice el proyecto, en casos excepcionales el CONTRATISTA, será el encargado de conseguir los planos de la zona previa comunicación al SUPERVISOR. </w:t>
      </w:r>
    </w:p>
    <w:p w:rsidR="00D20D07" w:rsidRPr="006D2679" w:rsidRDefault="00D20D07" w:rsidP="00D20D0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 xml:space="preserve">El SUPERVISOR </w:t>
      </w:r>
      <w:r>
        <w:rPr>
          <w:rFonts w:asciiTheme="minorHAnsi" w:hAnsiTheme="minorHAnsi" w:cstheme="minorHAnsi"/>
          <w:sz w:val="20"/>
          <w:szCs w:val="20"/>
        </w:rPr>
        <w:t>de Obra</w:t>
      </w:r>
      <w:r w:rsidRPr="006D2679">
        <w:rPr>
          <w:rFonts w:asciiTheme="minorHAnsi" w:hAnsiTheme="minorHAnsi" w:cstheme="minorHAnsi"/>
          <w:sz w:val="20"/>
          <w:szCs w:val="20"/>
        </w:rPr>
        <w:t xml:space="preserve"> entregará una </w:t>
      </w:r>
      <w:r w:rsidRPr="006D2679">
        <w:rPr>
          <w:rFonts w:asciiTheme="minorHAnsi" w:hAnsiTheme="minorHAnsi" w:cstheme="minorHAnsi"/>
          <w:b/>
          <w:sz w:val="20"/>
          <w:szCs w:val="20"/>
        </w:rPr>
        <w:t>guía</w:t>
      </w:r>
      <w:r w:rsidRPr="006D2679">
        <w:rPr>
          <w:rFonts w:asciiTheme="minorHAnsi" w:hAnsiTheme="minorHAnsi" w:cstheme="minorHAnsi"/>
          <w:sz w:val="20"/>
          <w:szCs w:val="20"/>
        </w:rPr>
        <w:t xml:space="preserve"> al CONTRATISTA</w:t>
      </w:r>
      <w:r w:rsidR="00F87112">
        <w:rPr>
          <w:rFonts w:asciiTheme="minorHAnsi" w:hAnsiTheme="minorHAnsi" w:cstheme="minorHAnsi"/>
          <w:sz w:val="20"/>
          <w:szCs w:val="20"/>
        </w:rPr>
        <w:t xml:space="preserve"> (</w:t>
      </w:r>
      <w:r w:rsidR="00F87112" w:rsidRPr="00F87112">
        <w:rPr>
          <w:rFonts w:asciiTheme="minorHAnsi" w:hAnsiTheme="minorHAnsi" w:cstheme="minorHAnsi"/>
          <w:b/>
          <w:sz w:val="20"/>
          <w:szCs w:val="20"/>
        </w:rPr>
        <w:t>Anexo 6</w:t>
      </w:r>
      <w:r w:rsidR="00F87112">
        <w:rPr>
          <w:rFonts w:asciiTheme="minorHAnsi" w:hAnsiTheme="minorHAnsi" w:cstheme="minorHAnsi"/>
          <w:sz w:val="20"/>
          <w:szCs w:val="20"/>
        </w:rPr>
        <w:t>)</w:t>
      </w:r>
      <w:r w:rsidRPr="006D2679">
        <w:rPr>
          <w:rFonts w:asciiTheme="minorHAnsi" w:hAnsiTheme="minorHAnsi" w:cstheme="minorHAnsi"/>
          <w:sz w:val="20"/>
          <w:szCs w:val="20"/>
        </w:rPr>
        <w:t xml:space="preserve">, con los parámetros mínimos a ser cumplidos para la elaboración de los planos "As </w:t>
      </w:r>
      <w:proofErr w:type="spellStart"/>
      <w:r w:rsidRPr="006D2679">
        <w:rPr>
          <w:rFonts w:asciiTheme="minorHAnsi" w:hAnsiTheme="minorHAnsi" w:cstheme="minorHAnsi"/>
          <w:sz w:val="20"/>
          <w:szCs w:val="20"/>
        </w:rPr>
        <w:t>Built</w:t>
      </w:r>
      <w:proofErr w:type="spellEnd"/>
      <w:r w:rsidRPr="006D2679">
        <w:rPr>
          <w:rFonts w:asciiTheme="minorHAnsi" w:hAnsiTheme="minorHAnsi" w:cstheme="minorHAnsi"/>
          <w:sz w:val="20"/>
          <w:szCs w:val="20"/>
        </w:rPr>
        <w:t xml:space="preserve">", siendo estos enunciativos y no limitativos, considerando que estos parámetros podrán ser modificados según el tipo de proyecto a ejecutar, previa autorización del SUPERVISOR. </w:t>
      </w:r>
    </w:p>
    <w:p w:rsidR="00D20D07" w:rsidRPr="006D2679" w:rsidRDefault="00D20D07" w:rsidP="00D20D0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 xml:space="preserve">En la elaboración de planos As </w:t>
      </w:r>
      <w:proofErr w:type="spellStart"/>
      <w:r w:rsidRPr="006D2679">
        <w:rPr>
          <w:rFonts w:asciiTheme="minorHAnsi" w:hAnsiTheme="minorHAnsi" w:cstheme="minorHAnsi"/>
          <w:sz w:val="20"/>
          <w:szCs w:val="20"/>
        </w:rPr>
        <w:t>Built</w:t>
      </w:r>
      <w:proofErr w:type="spellEnd"/>
      <w:r w:rsidRPr="006D2679">
        <w:rPr>
          <w:rFonts w:asciiTheme="minorHAnsi" w:hAnsiTheme="minorHAnsi" w:cstheme="minorHAnsi"/>
          <w:sz w:val="20"/>
          <w:szCs w:val="20"/>
        </w:rPr>
        <w:t xml:space="preserve">, se deberá realizar todas las mediciones y acotaciones necesarias en obra, para que la información sea coherente con </w:t>
      </w:r>
      <w:r w:rsidR="00D37CA2">
        <w:rPr>
          <w:rFonts w:asciiTheme="minorHAnsi" w:hAnsiTheme="minorHAnsi" w:cstheme="minorHAnsi"/>
          <w:sz w:val="20"/>
          <w:szCs w:val="20"/>
        </w:rPr>
        <w:t>la ejecución de la obra</w:t>
      </w:r>
      <w:r w:rsidRPr="006D2679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D20D07" w:rsidRPr="006D2679" w:rsidRDefault="00D20D07" w:rsidP="00D20D0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 xml:space="preserve">Los planos "As </w:t>
      </w:r>
      <w:proofErr w:type="spellStart"/>
      <w:r w:rsidRPr="006D2679">
        <w:rPr>
          <w:rFonts w:asciiTheme="minorHAnsi" w:hAnsiTheme="minorHAnsi" w:cstheme="minorHAnsi"/>
          <w:sz w:val="20"/>
          <w:szCs w:val="20"/>
        </w:rPr>
        <w:t>Built</w:t>
      </w:r>
      <w:proofErr w:type="spellEnd"/>
      <w:r w:rsidRPr="006D2679">
        <w:rPr>
          <w:rFonts w:asciiTheme="minorHAnsi" w:hAnsiTheme="minorHAnsi" w:cstheme="minorHAnsi"/>
          <w:sz w:val="20"/>
          <w:szCs w:val="20"/>
        </w:rPr>
        <w:t>" serán entregados periódicamente con anticipación a cualquier solicitud de pago y para la recepción provisional de obra. El formato de presentación será impreso a colores y en medio digital (archivos .</w:t>
      </w:r>
      <w:proofErr w:type="spellStart"/>
      <w:r w:rsidRPr="006D2679">
        <w:rPr>
          <w:rFonts w:asciiTheme="minorHAnsi" w:hAnsiTheme="minorHAnsi" w:cstheme="minorHAnsi"/>
          <w:sz w:val="20"/>
          <w:szCs w:val="20"/>
        </w:rPr>
        <w:t>dwg</w:t>
      </w:r>
      <w:proofErr w:type="spellEnd"/>
      <w:r w:rsidRPr="006D2679">
        <w:rPr>
          <w:rFonts w:asciiTheme="minorHAnsi" w:hAnsiTheme="minorHAnsi" w:cstheme="minorHAnsi"/>
          <w:sz w:val="20"/>
          <w:szCs w:val="20"/>
        </w:rPr>
        <w:t xml:space="preserve"> – 3 copias en CD). </w:t>
      </w:r>
    </w:p>
    <w:p w:rsidR="00D20D07" w:rsidRPr="006D2679" w:rsidRDefault="00D20D07" w:rsidP="00D20D07">
      <w:pPr>
        <w:pStyle w:val="Prrafodelista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 xml:space="preserve">La presentación final de los planos “As </w:t>
      </w:r>
      <w:proofErr w:type="spellStart"/>
      <w:r w:rsidRPr="006D2679">
        <w:rPr>
          <w:rFonts w:asciiTheme="minorHAnsi" w:hAnsiTheme="minorHAnsi" w:cstheme="minorHAnsi"/>
          <w:sz w:val="20"/>
          <w:szCs w:val="20"/>
        </w:rPr>
        <w:t>Built</w:t>
      </w:r>
      <w:proofErr w:type="spellEnd"/>
      <w:r w:rsidRPr="006D2679">
        <w:rPr>
          <w:rFonts w:asciiTheme="minorHAnsi" w:hAnsiTheme="minorHAnsi" w:cstheme="minorHAnsi"/>
          <w:sz w:val="20"/>
          <w:szCs w:val="20"/>
        </w:rPr>
        <w:t>” por parte del CONTRATISTA, deberá realizarse antes de la entrega definitiva de la obra, caso contrario no</w:t>
      </w:r>
      <w:r w:rsidR="00D37CA2">
        <w:rPr>
          <w:rFonts w:asciiTheme="minorHAnsi" w:hAnsiTheme="minorHAnsi" w:cstheme="minorHAnsi"/>
          <w:sz w:val="20"/>
          <w:szCs w:val="20"/>
        </w:rPr>
        <w:t xml:space="preserve"> se realizará</w:t>
      </w:r>
      <w:r w:rsidRPr="006D2679">
        <w:rPr>
          <w:rFonts w:asciiTheme="minorHAnsi" w:hAnsiTheme="minorHAnsi" w:cstheme="minorHAnsi"/>
          <w:sz w:val="20"/>
          <w:szCs w:val="20"/>
        </w:rPr>
        <w:t xml:space="preserve"> la recepción de la obra. </w:t>
      </w:r>
    </w:p>
    <w:p w:rsidR="00D20D07" w:rsidRPr="006D2679" w:rsidRDefault="00D20D07" w:rsidP="00D20D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Pr="00491E87" w:rsidRDefault="00D20D07" w:rsidP="00491E87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91E87">
        <w:rPr>
          <w:rFonts w:asciiTheme="minorHAnsi" w:hAnsiTheme="minorHAnsi" w:cstheme="minorHAnsi"/>
          <w:sz w:val="20"/>
          <w:szCs w:val="20"/>
        </w:rPr>
        <w:t>MEDIDAS DE MITIGACION AMBIENTAL</w:t>
      </w:r>
    </w:p>
    <w:p w:rsidR="00D20D07" w:rsidRPr="006D2679" w:rsidRDefault="00D20D07" w:rsidP="00D20D07">
      <w:pPr>
        <w:pStyle w:val="Estilo1"/>
        <w:contextualSpacing/>
        <w:rPr>
          <w:rFonts w:asciiTheme="minorHAnsi" w:hAnsiTheme="minorHAnsi" w:cstheme="minorHAnsi"/>
          <w:iCs/>
          <w:sz w:val="20"/>
          <w:szCs w:val="20"/>
        </w:rPr>
      </w:pPr>
    </w:p>
    <w:p w:rsidR="00D20D07" w:rsidRDefault="00D20D07" w:rsidP="00D20D07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D2679">
        <w:rPr>
          <w:rFonts w:asciiTheme="minorHAnsi" w:hAnsiTheme="minorHAnsi" w:cstheme="minorHAnsi"/>
          <w:kern w:val="28"/>
          <w:sz w:val="20"/>
          <w:szCs w:val="20"/>
        </w:rPr>
        <w:t>El Contratista tomará todas las medidas razonables para proteger el medio ambiente (tanto dentro como fuera del Lugar de las Obras) y para limitar los daños y las alteraciones que se puedan crear a las personas y las propiedades como consecuencia de la contaminación, polvo,  el ruido y otros resultados de sus operaciones en cumplimiento de la ley 1333. El Contratista velará por que las emisiones y las descargas superficiales y efluentes que se produzcan como resultado de sus actividades no excedan los valores señalados en las Especificaciones o dispuestas por las leyes aplicables.</w:t>
      </w:r>
    </w:p>
    <w:p w:rsidR="00D20D07" w:rsidRPr="006D2679" w:rsidRDefault="00D20D07" w:rsidP="00D20D07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D20D07" w:rsidRPr="006D2679" w:rsidRDefault="00D20D07" w:rsidP="00D20D07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D2679">
        <w:rPr>
          <w:rFonts w:asciiTheme="minorHAnsi" w:hAnsiTheme="minorHAnsi" w:cstheme="minorHAnsi"/>
          <w:kern w:val="28"/>
          <w:sz w:val="20"/>
          <w:szCs w:val="20"/>
        </w:rPr>
        <w:t xml:space="preserve">El Contratista tomará, en todo momento, todas las precauciones razonables para mantener la salud y la seguridad del Personal del Contratista. En colaboración con las autoridades sanitarias locales, el Contratista se asegurará de que el Lugar de las Obras y cualesquiera lugares de alojamiento para el Personal del Contratista y el Personal del Contratante estén siempre provistos de personal médico, instalaciones de primeros auxilios y servicios de enfermería y ambulancia, y de que se tomen medidas adecuadas para satisfacer todos los requisitos en cuanto a bienestar e higiene, así como para prevenir epidemias. </w:t>
      </w:r>
    </w:p>
    <w:p w:rsidR="00D20D07" w:rsidRPr="006D2679" w:rsidRDefault="00D20D07" w:rsidP="00D20D07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D2679">
        <w:rPr>
          <w:rFonts w:asciiTheme="minorHAnsi" w:hAnsiTheme="minorHAnsi" w:cstheme="minorHAnsi"/>
          <w:kern w:val="28"/>
          <w:sz w:val="20"/>
          <w:szCs w:val="20"/>
        </w:rPr>
        <w:t xml:space="preserve">El Contratista nombrará a un oficial de prevención de accidentes en el Lugar de las Obras, que se encargará de velar por la seguridad y la protección contra accidentes. Esa persona estará calificada para asumir dicha responsabilidad y tendrá autoridad para impartir instrucciones y tomar medidas de protección para evitar accidentes. Durante la ejecución de las Obras, el Contratista proporcionará todo lo que dicha persona necesita para ejercer esa responsabilidad y autoridad. El Contratista enviará al Ingeniero, a la mayor brevedad posible, información detallada sobre cualquier accidente que ocurra. </w:t>
      </w:r>
    </w:p>
    <w:p w:rsidR="00D20D07" w:rsidRPr="006D2679" w:rsidRDefault="00D20D07" w:rsidP="00D20D07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D20D07" w:rsidRPr="006D2679" w:rsidRDefault="00D20D07" w:rsidP="00D20D07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D2679">
        <w:rPr>
          <w:rFonts w:asciiTheme="minorHAnsi" w:hAnsiTheme="minorHAnsi" w:cstheme="minorHAnsi"/>
          <w:kern w:val="28"/>
          <w:sz w:val="20"/>
          <w:szCs w:val="20"/>
        </w:rPr>
        <w:t>El Contratista mantendrá un registro y hará informes acerca de la salud, la seguridad y el bienestar de las personas, así como de los daños a la propiedad, según lo solicite razonablemente el Ingeniero.</w:t>
      </w:r>
    </w:p>
    <w:p w:rsidR="00D20D07" w:rsidRDefault="00D20D07" w:rsidP="00D20D07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D37CA2" w:rsidRPr="006D2679" w:rsidRDefault="00D37CA2" w:rsidP="00D20D07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D20D07" w:rsidRPr="00491E87" w:rsidRDefault="00D20D07" w:rsidP="00491E87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91E87">
        <w:rPr>
          <w:rFonts w:asciiTheme="minorHAnsi" w:hAnsiTheme="minorHAnsi" w:cstheme="minorHAnsi"/>
          <w:sz w:val="20"/>
          <w:szCs w:val="20"/>
        </w:rPr>
        <w:lastRenderedPageBreak/>
        <w:t>MEDICIÓN Y FORMA DE PAGO</w:t>
      </w:r>
    </w:p>
    <w:p w:rsidR="00D20D07" w:rsidRPr="006D2679" w:rsidRDefault="00D20D07" w:rsidP="00D20D07">
      <w:pPr>
        <w:pStyle w:val="Estilo1"/>
        <w:contextualSpacing/>
        <w:rPr>
          <w:rFonts w:asciiTheme="minorHAnsi" w:eastAsia="Times New Roman" w:hAnsiTheme="minorHAnsi" w:cstheme="minorHAnsi"/>
          <w:sz w:val="20"/>
          <w:szCs w:val="20"/>
          <w:lang w:val="es-ES"/>
        </w:rPr>
      </w:pPr>
      <w:r w:rsidRPr="006D2679">
        <w:rPr>
          <w:rFonts w:asciiTheme="minorHAnsi" w:eastAsia="Times New Roman" w:hAnsiTheme="minorHAnsi" w:cstheme="minorHAnsi"/>
          <w:sz w:val="20"/>
          <w:szCs w:val="20"/>
          <w:lang w:val="es-ES"/>
        </w:rPr>
        <w:t xml:space="preserve"> </w:t>
      </w:r>
    </w:p>
    <w:p w:rsidR="00D20D07" w:rsidRPr="006D2679" w:rsidRDefault="00D20D07" w:rsidP="00D20D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 xml:space="preserve">El ítem de elaboración de planos “As </w:t>
      </w:r>
      <w:proofErr w:type="spellStart"/>
      <w:r w:rsidRPr="006D2679">
        <w:rPr>
          <w:rFonts w:asciiTheme="minorHAnsi" w:hAnsiTheme="minorHAnsi" w:cstheme="minorHAnsi"/>
          <w:sz w:val="20"/>
          <w:szCs w:val="20"/>
        </w:rPr>
        <w:t>Built</w:t>
      </w:r>
      <w:proofErr w:type="spellEnd"/>
      <w:r w:rsidRPr="006D2679">
        <w:rPr>
          <w:rFonts w:asciiTheme="minorHAnsi" w:hAnsiTheme="minorHAnsi" w:cstheme="minorHAnsi"/>
          <w:sz w:val="20"/>
          <w:szCs w:val="20"/>
        </w:rPr>
        <w:t xml:space="preserve">”, será medido </w:t>
      </w:r>
      <w:r w:rsidR="00D37CA2">
        <w:rPr>
          <w:rFonts w:asciiTheme="minorHAnsi" w:hAnsiTheme="minorHAnsi" w:cstheme="minorHAnsi"/>
          <w:sz w:val="20"/>
          <w:szCs w:val="20"/>
        </w:rPr>
        <w:t>y pagado en forma global</w:t>
      </w:r>
      <w:r w:rsidR="00F35DD2">
        <w:rPr>
          <w:rFonts w:asciiTheme="minorHAnsi" w:hAnsiTheme="minorHAnsi" w:cstheme="minorHAnsi"/>
          <w:sz w:val="20"/>
          <w:szCs w:val="20"/>
        </w:rPr>
        <w:t xml:space="preserve"> y deberá ser</w:t>
      </w:r>
      <w:r w:rsidRPr="006D2679">
        <w:rPr>
          <w:rFonts w:asciiTheme="minorHAnsi" w:hAnsiTheme="minorHAnsi" w:cstheme="minorHAnsi"/>
          <w:sz w:val="20"/>
          <w:szCs w:val="20"/>
        </w:rPr>
        <w:t xml:space="preserve"> presentado en formato impreso y en medio digital, aprobad</w:t>
      </w:r>
      <w:r w:rsidR="00F35DD2">
        <w:rPr>
          <w:rFonts w:asciiTheme="minorHAnsi" w:hAnsiTheme="minorHAnsi" w:cstheme="minorHAnsi"/>
          <w:sz w:val="20"/>
          <w:szCs w:val="20"/>
        </w:rPr>
        <w:t>o</w:t>
      </w:r>
      <w:r w:rsidRPr="006D2679">
        <w:rPr>
          <w:rFonts w:asciiTheme="minorHAnsi" w:hAnsiTheme="minorHAnsi" w:cstheme="minorHAnsi"/>
          <w:sz w:val="20"/>
          <w:szCs w:val="20"/>
        </w:rPr>
        <w:t xml:space="preserve"> por el SUPERVISOR</w:t>
      </w:r>
      <w:r w:rsidR="00F35DD2">
        <w:rPr>
          <w:rFonts w:asciiTheme="minorHAnsi" w:hAnsiTheme="minorHAnsi" w:cstheme="minorHAnsi"/>
          <w:sz w:val="20"/>
          <w:szCs w:val="20"/>
        </w:rPr>
        <w:t xml:space="preserve"> DE OBRA</w:t>
      </w:r>
      <w:r w:rsidRPr="006D2679">
        <w:rPr>
          <w:rFonts w:asciiTheme="minorHAnsi" w:hAnsiTheme="minorHAnsi" w:cstheme="minorHAnsi"/>
          <w:sz w:val="20"/>
          <w:szCs w:val="20"/>
        </w:rPr>
        <w:t xml:space="preserve">. La forma de pago se efectuará de acuerdo al precio unitario de la propuesta aceptada. </w:t>
      </w:r>
    </w:p>
    <w:p w:rsidR="00D20D07" w:rsidRPr="006D2679" w:rsidRDefault="00D20D07" w:rsidP="00D20D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Default="00D20D07" w:rsidP="00D20D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 xml:space="preserve">Dicho pago, será la compensación total por los materiales, mano de obra, herramientas, equipo y otros gastos que sean necesarios, para la adecuada y correcta ejecución de los trabajos. </w:t>
      </w:r>
    </w:p>
    <w:p w:rsidR="00D20D07" w:rsidRPr="006D2679" w:rsidRDefault="00D20D07" w:rsidP="00D20D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Pr="006D2679" w:rsidRDefault="00F35DD2" w:rsidP="00D20D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En </w:t>
      </w:r>
      <w:r w:rsidR="00D20D07" w:rsidRPr="006D2679">
        <w:rPr>
          <w:rFonts w:asciiTheme="minorHAnsi" w:hAnsiTheme="minorHAnsi" w:cstheme="minorHAnsi"/>
          <w:sz w:val="20"/>
          <w:szCs w:val="20"/>
        </w:rPr>
        <w:t xml:space="preserve">la elaboración de planos As </w:t>
      </w:r>
      <w:proofErr w:type="spellStart"/>
      <w:r w:rsidR="00D20D07" w:rsidRPr="006D2679">
        <w:rPr>
          <w:rFonts w:asciiTheme="minorHAnsi" w:hAnsiTheme="minorHAnsi" w:cstheme="minorHAnsi"/>
          <w:sz w:val="20"/>
          <w:szCs w:val="20"/>
        </w:rPr>
        <w:t>Built</w:t>
      </w:r>
      <w:proofErr w:type="spellEnd"/>
      <w:r w:rsidR="00D20D07" w:rsidRPr="006D2679">
        <w:rPr>
          <w:rFonts w:asciiTheme="minorHAnsi" w:hAnsiTheme="minorHAnsi" w:cstheme="minorHAnsi"/>
          <w:sz w:val="20"/>
          <w:szCs w:val="20"/>
        </w:rPr>
        <w:t xml:space="preserve"> se debe considerar el dibujo y ubicación de los accesorios. </w:t>
      </w:r>
    </w:p>
    <w:p w:rsidR="00D20D07" w:rsidRPr="006D2679" w:rsidRDefault="00D20D07" w:rsidP="00D20D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20D07" w:rsidRPr="006D2679" w:rsidRDefault="00D20D07" w:rsidP="00D20D07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6D2679">
        <w:rPr>
          <w:rFonts w:asciiTheme="minorHAnsi" w:hAnsiTheme="minorHAnsi" w:cstheme="minorHAnsi"/>
          <w:sz w:val="20"/>
          <w:szCs w:val="20"/>
        </w:rPr>
        <w:t xml:space="preserve">Tanto el Residente de Obra como el Responsable de Planos As </w:t>
      </w:r>
      <w:proofErr w:type="spellStart"/>
      <w:r w:rsidRPr="006D2679">
        <w:rPr>
          <w:rFonts w:asciiTheme="minorHAnsi" w:hAnsiTheme="minorHAnsi" w:cstheme="minorHAnsi"/>
          <w:sz w:val="20"/>
          <w:szCs w:val="20"/>
        </w:rPr>
        <w:t>Built</w:t>
      </w:r>
      <w:proofErr w:type="spellEnd"/>
      <w:r w:rsidRPr="006D2679">
        <w:rPr>
          <w:rFonts w:asciiTheme="minorHAnsi" w:hAnsiTheme="minorHAnsi" w:cstheme="minorHAnsi"/>
          <w:sz w:val="20"/>
          <w:szCs w:val="20"/>
        </w:rPr>
        <w:t>, son los responsables de la veracidad, exactitud y presentación de la</w:t>
      </w:r>
      <w:r w:rsidR="00F35DD2">
        <w:rPr>
          <w:rFonts w:asciiTheme="minorHAnsi" w:hAnsiTheme="minorHAnsi" w:cstheme="minorHAnsi"/>
          <w:sz w:val="20"/>
          <w:szCs w:val="20"/>
        </w:rPr>
        <w:t xml:space="preserve"> ubicación de las placas de señalización a ser colocadas,</w:t>
      </w:r>
      <w:r w:rsidRPr="006D2679">
        <w:rPr>
          <w:rFonts w:asciiTheme="minorHAnsi" w:hAnsiTheme="minorHAnsi" w:cstheme="minorHAnsi"/>
          <w:sz w:val="20"/>
          <w:szCs w:val="20"/>
        </w:rPr>
        <w:t xml:space="preserve"> como sus respectivos detalles graficados en los planos.</w:t>
      </w:r>
    </w:p>
    <w:p w:rsidR="002A3809" w:rsidRPr="00651BF7" w:rsidRDefault="002A3809" w:rsidP="0070525D">
      <w:pPr>
        <w:rPr>
          <w:rFonts w:asciiTheme="minorHAnsi" w:hAnsiTheme="minorHAnsi" w:cstheme="minorHAnsi"/>
          <w:sz w:val="20"/>
          <w:szCs w:val="20"/>
        </w:rPr>
      </w:pPr>
    </w:p>
    <w:p w:rsidR="00DF42C8" w:rsidRPr="00651BF7" w:rsidRDefault="00DF42C8" w:rsidP="0070525D">
      <w:pPr>
        <w:rPr>
          <w:rFonts w:asciiTheme="minorHAnsi" w:hAnsiTheme="minorHAnsi" w:cstheme="minorHAnsi"/>
          <w:sz w:val="20"/>
          <w:szCs w:val="20"/>
        </w:rPr>
      </w:pPr>
    </w:p>
    <w:p w:rsidR="009113B2" w:rsidRPr="00651BF7" w:rsidRDefault="00892B59" w:rsidP="00491E87">
      <w:pPr>
        <w:pStyle w:val="Ttulo2"/>
        <w:numPr>
          <w:ilvl w:val="0"/>
          <w:numId w:val="28"/>
        </w:numPr>
        <w:spacing w:before="0"/>
        <w:rPr>
          <w:rFonts w:asciiTheme="minorHAnsi" w:hAnsiTheme="minorHAnsi" w:cstheme="minorHAnsi"/>
          <w:b/>
          <w:color w:val="auto"/>
          <w:sz w:val="20"/>
          <w:szCs w:val="20"/>
        </w:rPr>
      </w:pPr>
      <w:bookmarkStart w:id="8" w:name="_Toc378236514"/>
      <w:bookmarkStart w:id="9" w:name="_Toc378667047"/>
      <w:bookmarkStart w:id="10" w:name="_Toc378667233"/>
      <w:bookmarkStart w:id="11" w:name="_Toc378667748"/>
      <w:bookmarkStart w:id="12" w:name="_Toc381213541"/>
      <w:bookmarkStart w:id="13" w:name="_Toc381214018"/>
      <w:bookmarkStart w:id="14" w:name="_Toc381214109"/>
      <w:bookmarkStart w:id="15" w:name="_Toc384130477"/>
      <w:bookmarkStart w:id="16" w:name="_Toc384130698"/>
      <w:bookmarkStart w:id="17" w:name="_Toc384130854"/>
      <w:bookmarkStart w:id="18" w:name="_Toc384131245"/>
      <w:bookmarkStart w:id="19" w:name="_Toc387785996"/>
      <w:bookmarkStart w:id="20" w:name="_Toc387788284"/>
      <w:bookmarkStart w:id="21" w:name="_Toc388648593"/>
      <w:bookmarkStart w:id="22" w:name="_Toc388648681"/>
      <w:bookmarkStart w:id="23" w:name="_Toc388693342"/>
      <w:bookmarkStart w:id="24" w:name="_Toc388702304"/>
      <w:bookmarkStart w:id="25" w:name="_Toc388724582"/>
      <w:bookmarkStart w:id="26" w:name="_Toc404098170"/>
      <w:r w:rsidRPr="00651BF7">
        <w:rPr>
          <w:rFonts w:asciiTheme="minorHAnsi" w:hAnsiTheme="minorHAnsi" w:cstheme="minorHAnsi"/>
          <w:b/>
          <w:color w:val="auto"/>
          <w:sz w:val="20"/>
          <w:szCs w:val="20"/>
        </w:rPr>
        <w:t>LIMPIEZA Y RETIRO DE ESCOMBROS</w:t>
      </w:r>
    </w:p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p w:rsidR="009113B2" w:rsidRPr="00651BF7" w:rsidRDefault="009113B2" w:rsidP="0016569B">
      <w:pPr>
        <w:rPr>
          <w:rFonts w:asciiTheme="minorHAnsi" w:hAnsiTheme="minorHAnsi" w:cstheme="minorHAnsi"/>
          <w:b/>
          <w:sz w:val="20"/>
          <w:szCs w:val="20"/>
        </w:rPr>
      </w:pPr>
      <w:r w:rsidRPr="00651BF7">
        <w:rPr>
          <w:rFonts w:asciiTheme="minorHAnsi" w:hAnsiTheme="minorHAnsi" w:cstheme="minorHAnsi"/>
          <w:b/>
          <w:sz w:val="20"/>
          <w:szCs w:val="20"/>
        </w:rPr>
        <w:t>UNIDAD: Global (</w:t>
      </w:r>
      <w:proofErr w:type="spellStart"/>
      <w:r w:rsidRPr="00651BF7">
        <w:rPr>
          <w:rFonts w:asciiTheme="minorHAnsi" w:hAnsiTheme="minorHAnsi" w:cstheme="minorHAnsi"/>
          <w:b/>
          <w:sz w:val="20"/>
          <w:szCs w:val="20"/>
        </w:rPr>
        <w:t>G</w:t>
      </w:r>
      <w:r w:rsidR="006245DC" w:rsidRPr="00651BF7">
        <w:rPr>
          <w:rFonts w:asciiTheme="minorHAnsi" w:hAnsiTheme="minorHAnsi" w:cstheme="minorHAnsi"/>
          <w:b/>
          <w:sz w:val="20"/>
          <w:szCs w:val="20"/>
        </w:rPr>
        <w:t>lb</w:t>
      </w:r>
      <w:proofErr w:type="spellEnd"/>
      <w:r w:rsidR="006245DC" w:rsidRPr="00651BF7">
        <w:rPr>
          <w:rFonts w:asciiTheme="minorHAnsi" w:hAnsiTheme="minorHAnsi" w:cstheme="minorHAnsi"/>
          <w:b/>
          <w:sz w:val="20"/>
          <w:szCs w:val="20"/>
        </w:rPr>
        <w:t>.</w:t>
      </w:r>
      <w:r w:rsidRPr="00651BF7">
        <w:rPr>
          <w:rFonts w:asciiTheme="minorHAnsi" w:hAnsiTheme="minorHAnsi" w:cstheme="minorHAnsi"/>
          <w:b/>
          <w:sz w:val="20"/>
          <w:szCs w:val="20"/>
        </w:rPr>
        <w:t>)</w:t>
      </w:r>
    </w:p>
    <w:p w:rsidR="00892B59" w:rsidRPr="00651BF7" w:rsidRDefault="00892B59" w:rsidP="0016569B">
      <w:pPr>
        <w:rPr>
          <w:rFonts w:asciiTheme="minorHAnsi" w:hAnsiTheme="minorHAnsi" w:cstheme="minorHAnsi"/>
          <w:b/>
          <w:sz w:val="20"/>
          <w:szCs w:val="20"/>
        </w:rPr>
      </w:pPr>
    </w:p>
    <w:p w:rsidR="009113B2" w:rsidRPr="00491E87" w:rsidRDefault="00892B59" w:rsidP="00491E87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91E87">
        <w:rPr>
          <w:rFonts w:asciiTheme="minorHAnsi" w:hAnsiTheme="minorHAnsi" w:cstheme="minorHAnsi"/>
          <w:sz w:val="20"/>
          <w:szCs w:val="20"/>
        </w:rPr>
        <w:t>DEFINICIÓN</w:t>
      </w:r>
    </w:p>
    <w:p w:rsidR="00892B59" w:rsidRPr="00651BF7" w:rsidRDefault="00892B59" w:rsidP="00892B59">
      <w:pPr>
        <w:pStyle w:val="Estilo1"/>
        <w:rPr>
          <w:rFonts w:asciiTheme="minorHAnsi" w:eastAsia="Times New Roman" w:hAnsiTheme="minorHAnsi" w:cstheme="minorHAnsi"/>
          <w:sz w:val="20"/>
          <w:szCs w:val="20"/>
          <w:lang w:val="es-ES"/>
        </w:rPr>
      </w:pPr>
    </w:p>
    <w:p w:rsidR="009113B2" w:rsidRPr="00651BF7" w:rsidRDefault="009113B2" w:rsidP="0016569B">
      <w:pPr>
        <w:jc w:val="both"/>
        <w:rPr>
          <w:rFonts w:asciiTheme="minorHAnsi" w:hAnsiTheme="minorHAnsi" w:cstheme="minorHAnsi"/>
          <w:sz w:val="20"/>
          <w:szCs w:val="20"/>
        </w:rPr>
      </w:pPr>
      <w:r w:rsidRPr="00651BF7">
        <w:rPr>
          <w:rFonts w:asciiTheme="minorHAnsi" w:hAnsiTheme="minorHAnsi" w:cstheme="minorHAnsi"/>
          <w:sz w:val="20"/>
          <w:szCs w:val="20"/>
        </w:rPr>
        <w:t xml:space="preserve">Este ítem comprende los trabajos necesarios para el carguío, retiro y traslado de todos los escombros resultantes de la obra, así como también, el deshierbe y nivelación del terreno, para realizar los trabajos de </w:t>
      </w:r>
      <w:r w:rsidR="00F35DD2">
        <w:rPr>
          <w:rFonts w:asciiTheme="minorHAnsi" w:hAnsiTheme="minorHAnsi" w:cstheme="minorHAnsi"/>
          <w:sz w:val="20"/>
          <w:szCs w:val="20"/>
        </w:rPr>
        <w:t>instalación de la señalización de la red secundaria y gabinetes no visibles</w:t>
      </w:r>
      <w:r w:rsidRPr="00651BF7">
        <w:rPr>
          <w:rFonts w:asciiTheme="minorHAnsi" w:hAnsiTheme="minorHAnsi" w:cstheme="minorHAnsi"/>
          <w:sz w:val="20"/>
          <w:szCs w:val="20"/>
        </w:rPr>
        <w:t>. La limpieza se la deberá hacer permanentemente con la finalidad de mantener la obra limpia y transitable</w:t>
      </w:r>
      <w:r w:rsidR="00892B59" w:rsidRPr="00651BF7">
        <w:rPr>
          <w:rFonts w:asciiTheme="minorHAnsi" w:hAnsiTheme="minorHAnsi" w:cstheme="minorHAnsi"/>
          <w:sz w:val="20"/>
          <w:szCs w:val="20"/>
        </w:rPr>
        <w:t xml:space="preserve">. </w:t>
      </w:r>
      <w:r w:rsidRPr="00651BF7">
        <w:rPr>
          <w:rFonts w:asciiTheme="minorHAnsi" w:hAnsiTheme="minorHAnsi" w:cstheme="minorHAnsi"/>
          <w:sz w:val="20"/>
          <w:szCs w:val="20"/>
        </w:rPr>
        <w:t xml:space="preserve">Los escombros deberán ser recogidos cada tramo, no dejando esta actividad </w:t>
      </w:r>
      <w:r w:rsidR="00651BF7" w:rsidRPr="00651BF7">
        <w:rPr>
          <w:rFonts w:asciiTheme="minorHAnsi" w:hAnsiTheme="minorHAnsi" w:cstheme="minorHAnsi"/>
          <w:sz w:val="20"/>
          <w:szCs w:val="20"/>
        </w:rPr>
        <w:t>postergada hasta</w:t>
      </w:r>
      <w:r w:rsidRPr="00651BF7">
        <w:rPr>
          <w:rFonts w:asciiTheme="minorHAnsi" w:hAnsiTheme="minorHAnsi" w:cstheme="minorHAnsi"/>
          <w:sz w:val="20"/>
          <w:szCs w:val="20"/>
        </w:rPr>
        <w:t xml:space="preserve"> el final de la obra.</w:t>
      </w:r>
    </w:p>
    <w:p w:rsidR="00892B59" w:rsidRPr="00651BF7" w:rsidRDefault="00892B59" w:rsidP="0016569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113B2" w:rsidRPr="00651BF7" w:rsidRDefault="009113B2" w:rsidP="0016569B">
      <w:pPr>
        <w:jc w:val="both"/>
        <w:rPr>
          <w:rFonts w:asciiTheme="minorHAnsi" w:hAnsiTheme="minorHAnsi" w:cstheme="minorHAnsi"/>
          <w:sz w:val="20"/>
          <w:szCs w:val="20"/>
        </w:rPr>
      </w:pPr>
      <w:bookmarkStart w:id="27" w:name="_Toc314666973"/>
      <w:r w:rsidRPr="00651BF7">
        <w:rPr>
          <w:rFonts w:asciiTheme="minorHAnsi" w:hAnsiTheme="minorHAnsi" w:cstheme="minorHAnsi"/>
          <w:sz w:val="20"/>
          <w:szCs w:val="20"/>
        </w:rPr>
        <w:t>Una vez terminada la obra de acuerdo con el contrato y previamente a la recepción provisional de la misma, el CONTRATISTA estará obligado a ejecutar, además de la limpieza periódica, la limpieza general del lugar.</w:t>
      </w:r>
      <w:bookmarkEnd w:id="27"/>
      <w:r w:rsidRPr="00651BF7">
        <w:rPr>
          <w:rFonts w:asciiTheme="minorHAnsi" w:hAnsiTheme="minorHAnsi" w:cstheme="minorHAnsi"/>
          <w:sz w:val="20"/>
          <w:szCs w:val="20"/>
        </w:rPr>
        <w:t xml:space="preserve"> La limpieza periódica deberá realizarse en cada tramo concluido, dejando el área libre de materiales excedentes y de residuos.</w:t>
      </w:r>
    </w:p>
    <w:p w:rsidR="004809A8" w:rsidRPr="00651BF7" w:rsidRDefault="004809A8" w:rsidP="0016569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113B2" w:rsidRPr="00491E87" w:rsidRDefault="009113B2" w:rsidP="00491E87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91E87">
        <w:rPr>
          <w:rFonts w:asciiTheme="minorHAnsi" w:hAnsiTheme="minorHAnsi" w:cstheme="minorHAnsi"/>
          <w:sz w:val="20"/>
          <w:szCs w:val="20"/>
        </w:rPr>
        <w:t>MA</w:t>
      </w:r>
      <w:r w:rsidR="00892B59" w:rsidRPr="00491E87">
        <w:rPr>
          <w:rFonts w:asciiTheme="minorHAnsi" w:hAnsiTheme="minorHAnsi" w:cstheme="minorHAnsi"/>
          <w:sz w:val="20"/>
          <w:szCs w:val="20"/>
        </w:rPr>
        <w:t>TERIALES, HERRAMIENTAS Y EQUIPO</w:t>
      </w:r>
    </w:p>
    <w:p w:rsidR="00892B59" w:rsidRPr="00651BF7" w:rsidRDefault="00892B59" w:rsidP="00892B59">
      <w:pPr>
        <w:pStyle w:val="Estilo1"/>
        <w:ind w:left="360"/>
        <w:rPr>
          <w:rFonts w:asciiTheme="minorHAnsi" w:eastAsia="Times New Roman" w:hAnsiTheme="minorHAnsi" w:cstheme="minorHAnsi"/>
          <w:sz w:val="20"/>
          <w:szCs w:val="20"/>
          <w:lang w:val="es-ES"/>
        </w:rPr>
      </w:pPr>
    </w:p>
    <w:p w:rsidR="009113B2" w:rsidRPr="00651BF7" w:rsidRDefault="009113B2" w:rsidP="0016569B">
      <w:pPr>
        <w:jc w:val="both"/>
        <w:rPr>
          <w:rFonts w:asciiTheme="minorHAnsi" w:hAnsiTheme="minorHAnsi" w:cstheme="minorHAnsi"/>
          <w:sz w:val="20"/>
          <w:szCs w:val="20"/>
        </w:rPr>
      </w:pPr>
      <w:r w:rsidRPr="00651BF7">
        <w:rPr>
          <w:rFonts w:asciiTheme="minorHAnsi" w:hAnsiTheme="minorHAnsi" w:cstheme="minorHAnsi"/>
          <w:sz w:val="20"/>
          <w:szCs w:val="20"/>
        </w:rPr>
        <w:t>El CONTRATISTA proporcionará todos los materiales, herramientas y equipos necesarios</w:t>
      </w:r>
      <w:r w:rsidR="004809A8" w:rsidRPr="00651BF7">
        <w:rPr>
          <w:rFonts w:asciiTheme="minorHAnsi" w:hAnsiTheme="minorHAnsi" w:cstheme="minorHAnsi"/>
          <w:sz w:val="20"/>
          <w:szCs w:val="20"/>
        </w:rPr>
        <w:t xml:space="preserve"> para la ejecución de los trabajos</w:t>
      </w:r>
      <w:r w:rsidRPr="00651BF7">
        <w:rPr>
          <w:rFonts w:asciiTheme="minorHAnsi" w:hAnsiTheme="minorHAnsi" w:cstheme="minorHAnsi"/>
          <w:sz w:val="20"/>
          <w:szCs w:val="20"/>
        </w:rPr>
        <w:t xml:space="preserve"> (Volquetas, camionetas, etc.), los mismos deberán ser aprobados por el SUPERVISOR</w:t>
      </w:r>
      <w:r w:rsidR="00651BF7" w:rsidRPr="00651BF7">
        <w:rPr>
          <w:rFonts w:asciiTheme="minorHAnsi" w:hAnsiTheme="minorHAnsi" w:cstheme="minorHAnsi"/>
          <w:sz w:val="20"/>
          <w:szCs w:val="20"/>
        </w:rPr>
        <w:t xml:space="preserve"> DE OBRA</w:t>
      </w:r>
      <w:r w:rsidRPr="00651BF7">
        <w:rPr>
          <w:rFonts w:asciiTheme="minorHAnsi" w:hAnsiTheme="minorHAnsi" w:cstheme="minorHAnsi"/>
          <w:sz w:val="20"/>
          <w:szCs w:val="20"/>
        </w:rPr>
        <w:t xml:space="preserve"> al inicio de la actividad.</w:t>
      </w:r>
    </w:p>
    <w:p w:rsidR="00892B59" w:rsidRPr="00651BF7" w:rsidRDefault="00892B59" w:rsidP="0016569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113B2" w:rsidRPr="00491E87" w:rsidRDefault="00892B59" w:rsidP="00491E87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91E87">
        <w:rPr>
          <w:rFonts w:asciiTheme="minorHAnsi" w:hAnsiTheme="minorHAnsi" w:cstheme="minorHAnsi"/>
          <w:sz w:val="20"/>
          <w:szCs w:val="20"/>
        </w:rPr>
        <w:t>PROCEDIMIENTO PARA LA EJECUCIÓN</w:t>
      </w:r>
    </w:p>
    <w:p w:rsidR="00892B59" w:rsidRPr="00651BF7" w:rsidRDefault="00892B59" w:rsidP="00892B59">
      <w:pPr>
        <w:pStyle w:val="Estilo1"/>
        <w:rPr>
          <w:rFonts w:asciiTheme="minorHAnsi" w:eastAsia="Times New Roman" w:hAnsiTheme="minorHAnsi" w:cstheme="minorHAnsi"/>
          <w:sz w:val="20"/>
          <w:szCs w:val="20"/>
          <w:lang w:val="es-ES"/>
        </w:rPr>
      </w:pPr>
    </w:p>
    <w:p w:rsidR="009113B2" w:rsidRPr="00651BF7" w:rsidRDefault="009113B2" w:rsidP="0016569B">
      <w:pPr>
        <w:tabs>
          <w:tab w:val="left" w:pos="993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651BF7">
        <w:rPr>
          <w:rFonts w:asciiTheme="minorHAnsi" w:hAnsiTheme="minorHAnsi" w:cstheme="minorHAnsi"/>
          <w:sz w:val="20"/>
          <w:szCs w:val="20"/>
        </w:rPr>
        <w:t xml:space="preserve">Los trabajos de limpieza y retiro de escombros serán ejecutados una vez concluidas cada una de las actividades del proyecto, se recogerán todos los excedentes de materiales: escombros, basura, herramientas, equipo, piedras y cuando corresponda el material extraído por el deshierbe y nivelación del sector, etc., además de </w:t>
      </w:r>
      <w:r w:rsidRPr="00651BF7">
        <w:rPr>
          <w:rFonts w:asciiTheme="minorHAnsi" w:hAnsiTheme="minorHAnsi" w:cstheme="minorHAnsi"/>
          <w:sz w:val="20"/>
          <w:szCs w:val="20"/>
        </w:rPr>
        <w:lastRenderedPageBreak/>
        <w:t>e</w:t>
      </w:r>
      <w:r w:rsidR="00F35DD2">
        <w:rPr>
          <w:rFonts w:asciiTheme="minorHAnsi" w:hAnsiTheme="minorHAnsi" w:cstheme="minorHAnsi"/>
          <w:sz w:val="20"/>
          <w:szCs w:val="20"/>
        </w:rPr>
        <w:t>llo se realizará</w:t>
      </w:r>
      <w:r w:rsidRPr="00651BF7">
        <w:rPr>
          <w:rFonts w:asciiTheme="minorHAnsi" w:hAnsiTheme="minorHAnsi" w:cstheme="minorHAnsi"/>
          <w:sz w:val="20"/>
          <w:szCs w:val="20"/>
        </w:rPr>
        <w:t xml:space="preserve"> un barrido del polvo remanente y se transportarán fuera de la obra y del área de trabajo todos los materiales señalados y transportados hasta los lugares o botaderos establecidos para el efecto por las autoridades municipales locales.</w:t>
      </w:r>
    </w:p>
    <w:p w:rsidR="00892B59" w:rsidRPr="00651BF7" w:rsidRDefault="00892B59" w:rsidP="0016569B">
      <w:pPr>
        <w:tabs>
          <w:tab w:val="left" w:pos="993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892B59" w:rsidRPr="00651BF7" w:rsidRDefault="009113B2" w:rsidP="0016569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651BF7">
        <w:rPr>
          <w:rFonts w:asciiTheme="minorHAnsi" w:hAnsiTheme="minorHAnsi" w:cstheme="minorHAnsi"/>
          <w:sz w:val="20"/>
          <w:szCs w:val="20"/>
        </w:rPr>
        <w:t>Los materiales que indique y considere el SUPERVISOR reutilizables, serán transportados y almacenados en los lugares que este indique, aun cuando estuvieran fuera de los límites de la obra.</w:t>
      </w:r>
    </w:p>
    <w:p w:rsidR="00D71EFB" w:rsidRPr="00651BF7" w:rsidRDefault="00D71EFB" w:rsidP="0016569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9113B2" w:rsidRPr="00651BF7" w:rsidRDefault="009113B2" w:rsidP="0016569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651BF7">
        <w:rPr>
          <w:rFonts w:asciiTheme="minorHAnsi" w:hAnsiTheme="minorHAnsi" w:cstheme="minorHAnsi"/>
          <w:sz w:val="20"/>
          <w:szCs w:val="20"/>
        </w:rPr>
        <w:t>A objeto de efectuar una limpieza adecuada, se deberá previamente eliminar todas las aguas estancadas que se encuentren en las</w:t>
      </w:r>
      <w:r w:rsidR="00F35DD2">
        <w:rPr>
          <w:rFonts w:asciiTheme="minorHAnsi" w:hAnsiTheme="minorHAnsi" w:cstheme="minorHAnsi"/>
          <w:sz w:val="20"/>
          <w:szCs w:val="20"/>
        </w:rPr>
        <w:t xml:space="preserve"> áreas de trabajo</w:t>
      </w:r>
      <w:r w:rsidRPr="00651BF7">
        <w:rPr>
          <w:rFonts w:asciiTheme="minorHAnsi" w:hAnsiTheme="minorHAnsi" w:cstheme="minorHAnsi"/>
          <w:sz w:val="20"/>
          <w:szCs w:val="20"/>
        </w:rPr>
        <w:t xml:space="preserve">, debiendo ser conducidas las mismas convenientemente a fin de evitar molestias en el al trabajo mismo y a las inmediaciones. </w:t>
      </w:r>
    </w:p>
    <w:p w:rsidR="00892B59" w:rsidRPr="00651BF7" w:rsidRDefault="00892B59" w:rsidP="0016569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9113B2" w:rsidRPr="00651BF7" w:rsidRDefault="009113B2" w:rsidP="001656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651BF7">
        <w:rPr>
          <w:rFonts w:asciiTheme="minorHAnsi" w:hAnsiTheme="minorHAnsi" w:cstheme="minorHAnsi"/>
          <w:sz w:val="20"/>
          <w:szCs w:val="20"/>
        </w:rPr>
        <w:t>El CONTRATISTA deberá cumplir con los componentes de desmovilización y limpieza final, donde el SUPERVISOR constatará que no haya residuos remanentes de las actividades realizadas durante la obra proveniente de equipos o plantas, que puedan causar efectos nocivos en los habitantes en el sitio de la obra.</w:t>
      </w:r>
    </w:p>
    <w:p w:rsidR="00892B59" w:rsidRPr="00651BF7" w:rsidRDefault="00892B59" w:rsidP="001656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9113B2" w:rsidRPr="00651BF7" w:rsidRDefault="009113B2" w:rsidP="0016569B">
      <w:pPr>
        <w:jc w:val="both"/>
        <w:rPr>
          <w:rFonts w:asciiTheme="minorHAnsi" w:hAnsiTheme="minorHAnsi" w:cstheme="minorHAnsi"/>
          <w:sz w:val="20"/>
          <w:szCs w:val="20"/>
        </w:rPr>
      </w:pPr>
      <w:r w:rsidRPr="00651BF7">
        <w:rPr>
          <w:rFonts w:asciiTheme="minorHAnsi" w:hAnsiTheme="minorHAnsi" w:cstheme="minorHAnsi"/>
          <w:sz w:val="20"/>
          <w:szCs w:val="20"/>
        </w:rPr>
        <w:t xml:space="preserve">Una vez terminada la obra de acuerdo con el contrato y previamente a la recepción provisional de la misma, el CONTRATISTA estará obligado a ejecutar, además de la limpieza periódica, la limpieza general del lugar. </w:t>
      </w:r>
    </w:p>
    <w:p w:rsidR="00892B59" w:rsidRPr="00651BF7" w:rsidRDefault="00892B59" w:rsidP="0016569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113B2" w:rsidRPr="00491E87" w:rsidRDefault="009113B2" w:rsidP="00491E87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91E87">
        <w:rPr>
          <w:rFonts w:asciiTheme="minorHAnsi" w:hAnsiTheme="minorHAnsi" w:cstheme="minorHAnsi"/>
          <w:sz w:val="20"/>
          <w:szCs w:val="20"/>
        </w:rPr>
        <w:t>MEDIDAS DE MITIGACION AMBIENTAL</w:t>
      </w:r>
    </w:p>
    <w:p w:rsidR="00892B59" w:rsidRPr="00651BF7" w:rsidRDefault="00892B59" w:rsidP="00892B59">
      <w:pPr>
        <w:pStyle w:val="Estilo1"/>
        <w:rPr>
          <w:rFonts w:asciiTheme="minorHAnsi" w:hAnsiTheme="minorHAnsi" w:cstheme="minorHAnsi"/>
          <w:iCs/>
          <w:sz w:val="20"/>
          <w:szCs w:val="20"/>
        </w:rPr>
      </w:pPr>
    </w:p>
    <w:p w:rsidR="009113B2" w:rsidRPr="00651BF7" w:rsidRDefault="009113B2" w:rsidP="0016569B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</w:rPr>
        <w:t>El Contratista tomará todas las medidas razonables para proteger el medio ambiente (tanto dentro como fuera del Lugar de las Obras) y para limitar los daños y las alteraciones que se puedan crear a las personas y las propiedades como consecuencia de la contaminación, polvo,  el ruido y otros resultados de sus operaciones en cumplimiento de la ley 1333. El Contratista velará por que las emisiones y las descargas superficiales y efluentes que se produzcan como resultado de sus actividades no excedan los valores señalados en las Especificaciones o dispuestas por las leyes aplicables.</w:t>
      </w:r>
    </w:p>
    <w:p w:rsidR="009113B2" w:rsidRPr="00651BF7" w:rsidRDefault="009113B2" w:rsidP="0016569B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9113B2" w:rsidRPr="00651BF7" w:rsidRDefault="009113B2" w:rsidP="0016569B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</w:rPr>
        <w:t xml:space="preserve">El Contratista tomará, en todo momento, todas las precauciones razonables para mantener la salud y la seguridad del Personal del Contratista. En colaboración con las autoridades sanitarias locales, el Contratista se asegurará de que el Lugar de las Obras y cualesquiera lugares de alojamiento para el Personal del Contratista y el Personal del Contratante estén siempre provistos de personal médico, instalaciones de primeros auxilios y servicios de enfermería y ambulancia, y de que se tomen medidas adecuadas para satisfacer todos los requisitos en cuanto a bienestar e higiene, así como para prevenir epidemias. </w:t>
      </w:r>
    </w:p>
    <w:p w:rsidR="009113B2" w:rsidRPr="00651BF7" w:rsidRDefault="009113B2" w:rsidP="0016569B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</w:rPr>
        <w:t xml:space="preserve">El Contratista nombrará a un oficial de prevención de accidentes en el Lugar de las Obras, que se encargará de velar por la seguridad y la protección contra accidentes. Esa persona estará calificada para asumir dicha responsabilidad y tendrá autoridad para impartir instrucciones y tomar medidas de protección para evitar accidentes. Durante la ejecución de las Obras, el Contratista proporcionará todo lo que dicha persona necesita para ejercer esa responsabilidad y autoridad. El Contratista enviará al Ingeniero, a la mayor brevedad posible, información detallada sobre cualquier accidente que ocurra. </w:t>
      </w:r>
    </w:p>
    <w:p w:rsidR="009113B2" w:rsidRPr="00651BF7" w:rsidRDefault="009113B2" w:rsidP="0016569B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9113B2" w:rsidRPr="00651BF7" w:rsidRDefault="009113B2" w:rsidP="0016569B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  <w:r w:rsidRPr="00651BF7">
        <w:rPr>
          <w:rFonts w:asciiTheme="minorHAnsi" w:hAnsiTheme="minorHAnsi" w:cstheme="minorHAnsi"/>
          <w:kern w:val="28"/>
          <w:sz w:val="20"/>
          <w:szCs w:val="20"/>
        </w:rPr>
        <w:t>El Contratista mantendrá un registro y hará informes acerca de la salud, la seguridad y el bienestar de las personas, así como de los daños a la propiedad, según lo solicite razonablemente el Ingeniero.</w:t>
      </w:r>
    </w:p>
    <w:p w:rsidR="00651BF7" w:rsidRPr="00651BF7" w:rsidRDefault="00651BF7" w:rsidP="0016569B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</w:rPr>
      </w:pPr>
    </w:p>
    <w:p w:rsidR="009113B2" w:rsidRPr="00491E87" w:rsidRDefault="00892B59" w:rsidP="00491E87">
      <w:pPr>
        <w:pStyle w:val="Estilo1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491E87">
        <w:rPr>
          <w:rFonts w:asciiTheme="minorHAnsi" w:hAnsiTheme="minorHAnsi" w:cstheme="minorHAnsi"/>
          <w:sz w:val="20"/>
          <w:szCs w:val="20"/>
        </w:rPr>
        <w:lastRenderedPageBreak/>
        <w:t>MEDICIÓN Y FORMA DE PAGO</w:t>
      </w:r>
    </w:p>
    <w:p w:rsidR="00892B59" w:rsidRPr="00651BF7" w:rsidRDefault="00892B59" w:rsidP="00892B59">
      <w:pPr>
        <w:pStyle w:val="Estilo1"/>
        <w:rPr>
          <w:rFonts w:asciiTheme="minorHAnsi" w:eastAsia="Times New Roman" w:hAnsiTheme="minorHAnsi" w:cstheme="minorHAnsi"/>
          <w:sz w:val="20"/>
          <w:szCs w:val="20"/>
          <w:lang w:val="es-ES"/>
        </w:rPr>
      </w:pPr>
    </w:p>
    <w:p w:rsidR="009113B2" w:rsidRPr="00651BF7" w:rsidRDefault="009113B2" w:rsidP="0016569B">
      <w:pPr>
        <w:jc w:val="both"/>
        <w:rPr>
          <w:rFonts w:asciiTheme="minorHAnsi" w:hAnsiTheme="minorHAnsi" w:cstheme="minorHAnsi"/>
          <w:sz w:val="20"/>
          <w:szCs w:val="20"/>
        </w:rPr>
      </w:pPr>
      <w:r w:rsidRPr="00651BF7">
        <w:rPr>
          <w:rFonts w:asciiTheme="minorHAnsi" w:hAnsiTheme="minorHAnsi" w:cstheme="minorHAnsi"/>
          <w:sz w:val="20"/>
          <w:szCs w:val="20"/>
        </w:rPr>
        <w:t>El ítem de limpieza y retiro de escombros será medido en forma global, y de acuerdo al avance que se tenga en obra pero solo con el objeto de compatibilizar lo ejecutado, ya que queda plenamente establecido que la obra a ser entregada, deberá estar libre de todo tipo de residuos que obliguen a ejecutar algún trabajo adicional referente a la limpieza y retiro de escombros dejados por la propia obra, los cuales serán aprobados y reconocidos por el SUPERVISOR.  La forma de pago se efectuará de acuerdo al precio unitario de la propuesta aceptada.</w:t>
      </w:r>
    </w:p>
    <w:p w:rsidR="00892B59" w:rsidRPr="00651BF7" w:rsidRDefault="00892B59" w:rsidP="0016569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113B2" w:rsidRPr="00651BF7" w:rsidRDefault="009113B2" w:rsidP="0016569B">
      <w:pPr>
        <w:jc w:val="both"/>
        <w:rPr>
          <w:rFonts w:asciiTheme="minorHAnsi" w:hAnsiTheme="minorHAnsi" w:cstheme="minorHAnsi"/>
          <w:sz w:val="20"/>
          <w:szCs w:val="20"/>
        </w:rPr>
      </w:pPr>
      <w:r w:rsidRPr="00651BF7">
        <w:rPr>
          <w:rFonts w:asciiTheme="minorHAnsi" w:hAnsiTheme="minorHAnsi" w:cstheme="minorHAnsi"/>
          <w:sz w:val="20"/>
          <w:szCs w:val="20"/>
        </w:rPr>
        <w:t>Dicho pago será la compensación total por los materiales, mano de obra, herramientas, equipo y otros gastos que sean necesarios para la adecuada y correcta ejecución de los trabajos.</w:t>
      </w:r>
    </w:p>
    <w:p w:rsidR="003B188F" w:rsidRPr="00651BF7" w:rsidRDefault="003B188F" w:rsidP="0016569B">
      <w:pPr>
        <w:rPr>
          <w:rFonts w:asciiTheme="minorHAnsi" w:hAnsiTheme="minorHAnsi"/>
          <w:sz w:val="20"/>
          <w:szCs w:val="20"/>
        </w:rPr>
      </w:pPr>
    </w:p>
    <w:p w:rsidR="006D2679" w:rsidRPr="00651BF7" w:rsidRDefault="006D2679">
      <w:pPr>
        <w:rPr>
          <w:rFonts w:asciiTheme="minorHAnsi" w:hAnsiTheme="minorHAnsi"/>
          <w:sz w:val="20"/>
          <w:szCs w:val="20"/>
        </w:rPr>
      </w:pPr>
      <w:bookmarkStart w:id="28" w:name="_GoBack"/>
      <w:bookmarkEnd w:id="28"/>
    </w:p>
    <w:sectPr w:rsidR="006D2679" w:rsidRPr="00651BF7">
      <w:headerReference w:type="default" r:id="rId34"/>
      <w:footerReference w:type="default" r:id="rId3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5EB" w:rsidRDefault="000E25EB" w:rsidP="0031499A">
      <w:r>
        <w:separator/>
      </w:r>
    </w:p>
  </w:endnote>
  <w:endnote w:type="continuationSeparator" w:id="0">
    <w:p w:rsidR="000E25EB" w:rsidRDefault="000E25EB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247CBA" w:rsidRPr="000810BB" w:rsidTr="00B70E39">
      <w:tc>
        <w:tcPr>
          <w:tcW w:w="2942" w:type="dxa"/>
        </w:tcPr>
        <w:p w:rsidR="00247CBA" w:rsidRPr="000810BB" w:rsidRDefault="00247CB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247CBA" w:rsidRPr="000810BB" w:rsidRDefault="00247CBA" w:rsidP="006377C0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247CBA" w:rsidRPr="000810BB" w:rsidRDefault="00247CB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247CBA" w:rsidRPr="000810BB" w:rsidTr="00B70E39">
      <w:tc>
        <w:tcPr>
          <w:tcW w:w="2942" w:type="dxa"/>
        </w:tcPr>
        <w:p w:rsidR="00247CBA" w:rsidRDefault="00247CB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247CBA" w:rsidRDefault="00247CB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247CBA" w:rsidRDefault="00247CB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247CBA" w:rsidRDefault="00247CB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247CBA" w:rsidRDefault="00247CB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247CBA" w:rsidRPr="000810BB" w:rsidRDefault="00247CB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247CBA" w:rsidRPr="000810BB" w:rsidRDefault="00247CB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247CBA" w:rsidRPr="000810BB" w:rsidRDefault="00247CB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247CBA" w:rsidRPr="000810BB" w:rsidRDefault="00247CB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247CBA" w:rsidRPr="000810BB" w:rsidRDefault="00247CB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247CBA" w:rsidRPr="000810BB" w:rsidRDefault="00247CB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247CBA" w:rsidRPr="000810BB" w:rsidTr="00404DEE">
      <w:tc>
        <w:tcPr>
          <w:tcW w:w="2942" w:type="dxa"/>
          <w:vAlign w:val="center"/>
        </w:tcPr>
        <w:p w:rsidR="00247CBA" w:rsidRPr="000810BB" w:rsidRDefault="00247CBA" w:rsidP="00651BF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247CBA" w:rsidRPr="000810BB" w:rsidRDefault="00247CBA" w:rsidP="00651BF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</w:t>
          </w:r>
          <w:r>
            <w:rPr>
              <w:rFonts w:ascii="Calibri" w:hAnsi="Calibri"/>
              <w:sz w:val="16"/>
              <w:szCs w:val="20"/>
            </w:rPr>
            <w:t>Operaciones y Mantenimiento</w:t>
          </w:r>
        </w:p>
      </w:tc>
      <w:tc>
        <w:tcPr>
          <w:tcW w:w="2943" w:type="dxa"/>
        </w:tcPr>
        <w:p w:rsidR="00247CBA" w:rsidRPr="000810BB" w:rsidRDefault="00247CBA" w:rsidP="00651BF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</w:t>
          </w:r>
          <w:r>
            <w:rPr>
              <w:rFonts w:ascii="Calibri" w:hAnsi="Calibri"/>
              <w:sz w:val="16"/>
              <w:szCs w:val="20"/>
            </w:rPr>
            <w:t>Operaciones y Mantenimiento</w:t>
          </w:r>
        </w:p>
      </w:tc>
    </w:tr>
  </w:tbl>
  <w:p w:rsidR="00247CBA" w:rsidRDefault="00247CB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5EB" w:rsidRDefault="000E25EB" w:rsidP="0031499A">
      <w:r>
        <w:separator/>
      </w:r>
    </w:p>
  </w:footnote>
  <w:footnote w:type="continuationSeparator" w:id="0">
    <w:p w:rsidR="000E25EB" w:rsidRDefault="000E25EB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247CBA" w:rsidRPr="00FA0D94" w:rsidTr="00B70E39">
      <w:tc>
        <w:tcPr>
          <w:tcW w:w="1446" w:type="dxa"/>
          <w:vMerge w:val="restart"/>
          <w:vAlign w:val="center"/>
        </w:tcPr>
        <w:p w:rsidR="00247CBA" w:rsidRPr="00FA0D94" w:rsidRDefault="00247CBA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2A65B69B" wp14:editId="1B1B27E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247CBA" w:rsidRDefault="00247CBA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247CBA" w:rsidRDefault="00247CBA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247CBA" w:rsidRPr="0076024C" w:rsidRDefault="00247CBA" w:rsidP="003832D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</w:t>
          </w:r>
        </w:p>
      </w:tc>
      <w:tc>
        <w:tcPr>
          <w:tcW w:w="1276" w:type="dxa"/>
          <w:vAlign w:val="center"/>
        </w:tcPr>
        <w:p w:rsidR="00247CBA" w:rsidRPr="0076024C" w:rsidRDefault="00247CBA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247CBA" w:rsidRDefault="00247CBA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1</w:t>
          </w:r>
        </w:p>
        <w:p w:rsidR="00247CBA" w:rsidRPr="0076024C" w:rsidRDefault="00247CBA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247CBA" w:rsidRPr="00FA0D94" w:rsidTr="00B70E39">
      <w:trPr>
        <w:trHeight w:val="478"/>
      </w:trPr>
      <w:tc>
        <w:tcPr>
          <w:tcW w:w="1446" w:type="dxa"/>
          <w:vMerge/>
          <w:vAlign w:val="center"/>
        </w:tcPr>
        <w:p w:rsidR="00247CBA" w:rsidRPr="00FA0D94" w:rsidRDefault="00247CBA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247CBA" w:rsidRPr="0076024C" w:rsidRDefault="00247CBA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ESPECIFICACIONES TECNICAS PARA OBRAS CIVILES</w:t>
          </w:r>
        </w:p>
      </w:tc>
      <w:tc>
        <w:tcPr>
          <w:tcW w:w="1276" w:type="dxa"/>
          <w:vAlign w:val="center"/>
        </w:tcPr>
        <w:p w:rsidR="00247CBA" w:rsidRPr="0076024C" w:rsidRDefault="00247CBA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247CBA" w:rsidRPr="0076024C" w:rsidRDefault="00247CBA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8711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8711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247CBA" w:rsidRDefault="00247CB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EE476F"/>
    <w:multiLevelType w:val="hybridMultilevel"/>
    <w:tmpl w:val="09347ADA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6888B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D970750"/>
    <w:multiLevelType w:val="multilevel"/>
    <w:tmpl w:val="87181DF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F1F5C93"/>
    <w:multiLevelType w:val="hybridMultilevel"/>
    <w:tmpl w:val="D14E49D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3972932"/>
    <w:multiLevelType w:val="hybridMultilevel"/>
    <w:tmpl w:val="A314C9C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50051F9"/>
    <w:multiLevelType w:val="hybridMultilevel"/>
    <w:tmpl w:val="1E54C3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2B7CAE"/>
    <w:multiLevelType w:val="hybridMultilevel"/>
    <w:tmpl w:val="94088B32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10A39F3"/>
    <w:multiLevelType w:val="hybridMultilevel"/>
    <w:tmpl w:val="E6BC654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88D72DF"/>
    <w:multiLevelType w:val="hybridMultilevel"/>
    <w:tmpl w:val="51D83D86"/>
    <w:lvl w:ilvl="0" w:tplc="040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>
    <w:nsid w:val="2925202F"/>
    <w:multiLevelType w:val="hybridMultilevel"/>
    <w:tmpl w:val="D43CBF6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D65EB3"/>
    <w:multiLevelType w:val="hybridMultilevel"/>
    <w:tmpl w:val="A7BA0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3BD81910"/>
    <w:multiLevelType w:val="hybridMultilevel"/>
    <w:tmpl w:val="752EE036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AF4B29"/>
    <w:multiLevelType w:val="hybridMultilevel"/>
    <w:tmpl w:val="76CC01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2A2C70"/>
    <w:multiLevelType w:val="hybridMultilevel"/>
    <w:tmpl w:val="E612FE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4D543B"/>
    <w:multiLevelType w:val="multilevel"/>
    <w:tmpl w:val="18EC7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1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56720BB9"/>
    <w:multiLevelType w:val="multilevel"/>
    <w:tmpl w:val="46326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Verdana" w:hAnsi="Verdana" w:cs="Times New Roman" w:hint="default"/>
        <w:b/>
        <w:sz w:val="18"/>
        <w:szCs w:val="1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3">
    <w:nsid w:val="64764456"/>
    <w:multiLevelType w:val="hybridMultilevel"/>
    <w:tmpl w:val="6BD436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5F5C0B"/>
    <w:multiLevelType w:val="hybridMultilevel"/>
    <w:tmpl w:val="EDD21A0A"/>
    <w:lvl w:ilvl="0" w:tplc="823E1E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36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730CA8"/>
    <w:multiLevelType w:val="multilevel"/>
    <w:tmpl w:val="4A1CA4E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9">
    <w:nsid w:val="7EF83150"/>
    <w:multiLevelType w:val="multilevel"/>
    <w:tmpl w:val="BCF46F00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14"/>
  </w:num>
  <w:num w:numId="4">
    <w:abstractNumId w:val="35"/>
  </w:num>
  <w:num w:numId="5">
    <w:abstractNumId w:val="38"/>
  </w:num>
  <w:num w:numId="6">
    <w:abstractNumId w:val="31"/>
  </w:num>
  <w:num w:numId="7">
    <w:abstractNumId w:val="9"/>
  </w:num>
  <w:num w:numId="8">
    <w:abstractNumId w:val="22"/>
  </w:num>
  <w:num w:numId="9">
    <w:abstractNumId w:val="8"/>
  </w:num>
  <w:num w:numId="10">
    <w:abstractNumId w:val="2"/>
  </w:num>
  <w:num w:numId="11">
    <w:abstractNumId w:val="0"/>
  </w:num>
  <w:num w:numId="12">
    <w:abstractNumId w:val="15"/>
  </w:num>
  <w:num w:numId="13">
    <w:abstractNumId w:val="36"/>
  </w:num>
  <w:num w:numId="14">
    <w:abstractNumId w:val="39"/>
  </w:num>
  <w:num w:numId="15">
    <w:abstractNumId w:val="28"/>
  </w:num>
  <w:num w:numId="16">
    <w:abstractNumId w:val="26"/>
  </w:num>
  <w:num w:numId="17">
    <w:abstractNumId w:val="5"/>
  </w:num>
  <w:num w:numId="18">
    <w:abstractNumId w:val="20"/>
  </w:num>
  <w:num w:numId="19">
    <w:abstractNumId w:val="10"/>
  </w:num>
  <w:num w:numId="20">
    <w:abstractNumId w:val="13"/>
  </w:num>
  <w:num w:numId="21">
    <w:abstractNumId w:val="16"/>
  </w:num>
  <w:num w:numId="22">
    <w:abstractNumId w:val="23"/>
  </w:num>
  <w:num w:numId="23">
    <w:abstractNumId w:val="40"/>
    <w:lvlOverride w:ilvl="0">
      <w:startOverride w:val="1"/>
    </w:lvlOverride>
  </w:num>
  <w:num w:numId="24">
    <w:abstractNumId w:val="25"/>
  </w:num>
  <w:num w:numId="25">
    <w:abstractNumId w:val="19"/>
  </w:num>
  <w:num w:numId="26">
    <w:abstractNumId w:val="27"/>
  </w:num>
  <w:num w:numId="27">
    <w:abstractNumId w:val="30"/>
  </w:num>
  <w:num w:numId="28">
    <w:abstractNumId w:val="29"/>
  </w:num>
  <w:num w:numId="29">
    <w:abstractNumId w:val="4"/>
  </w:num>
  <w:num w:numId="30">
    <w:abstractNumId w:val="34"/>
  </w:num>
  <w:num w:numId="31">
    <w:abstractNumId w:val="21"/>
  </w:num>
  <w:num w:numId="32">
    <w:abstractNumId w:val="37"/>
  </w:num>
  <w:num w:numId="33">
    <w:abstractNumId w:val="3"/>
  </w:num>
  <w:num w:numId="34">
    <w:abstractNumId w:val="6"/>
  </w:num>
  <w:num w:numId="35">
    <w:abstractNumId w:val="17"/>
  </w:num>
  <w:num w:numId="36">
    <w:abstractNumId w:val="1"/>
  </w:num>
  <w:num w:numId="37">
    <w:abstractNumId w:val="11"/>
  </w:num>
  <w:num w:numId="38">
    <w:abstractNumId w:val="33"/>
  </w:num>
  <w:num w:numId="39">
    <w:abstractNumId w:val="14"/>
  </w:num>
  <w:num w:numId="40">
    <w:abstractNumId w:val="7"/>
  </w:num>
  <w:num w:numId="41">
    <w:abstractNumId w:val="14"/>
  </w:num>
  <w:num w:numId="42">
    <w:abstractNumId w:val="14"/>
  </w:num>
  <w:num w:numId="43">
    <w:abstractNumId w:val="14"/>
  </w:num>
  <w:num w:numId="44">
    <w:abstractNumId w:val="14"/>
  </w:num>
  <w:num w:numId="45">
    <w:abstractNumId w:val="18"/>
  </w:num>
  <w:num w:numId="46">
    <w:abstractNumId w:val="32"/>
  </w:num>
  <w:num w:numId="47">
    <w:abstractNumId w:val="14"/>
  </w:num>
  <w:num w:numId="48">
    <w:abstractNumId w:val="1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1DA9"/>
    <w:rsid w:val="00002442"/>
    <w:rsid w:val="0001179E"/>
    <w:rsid w:val="00040CBE"/>
    <w:rsid w:val="00055E70"/>
    <w:rsid w:val="000D09AA"/>
    <w:rsid w:val="000D3B4E"/>
    <w:rsid w:val="000D640E"/>
    <w:rsid w:val="000E194D"/>
    <w:rsid w:val="000E25EB"/>
    <w:rsid w:val="00146311"/>
    <w:rsid w:val="00164F8B"/>
    <w:rsid w:val="0016569B"/>
    <w:rsid w:val="00181AAE"/>
    <w:rsid w:val="00186BFB"/>
    <w:rsid w:val="00193F7A"/>
    <w:rsid w:val="001B77F9"/>
    <w:rsid w:val="002212C8"/>
    <w:rsid w:val="00231033"/>
    <w:rsid w:val="00247CBA"/>
    <w:rsid w:val="002512CA"/>
    <w:rsid w:val="00261F55"/>
    <w:rsid w:val="00276949"/>
    <w:rsid w:val="002979EC"/>
    <w:rsid w:val="002A3809"/>
    <w:rsid w:val="002B3FB1"/>
    <w:rsid w:val="00312E62"/>
    <w:rsid w:val="0031499A"/>
    <w:rsid w:val="003205B2"/>
    <w:rsid w:val="00340CF3"/>
    <w:rsid w:val="00344143"/>
    <w:rsid w:val="0036023C"/>
    <w:rsid w:val="00360C30"/>
    <w:rsid w:val="003832D3"/>
    <w:rsid w:val="00387D5D"/>
    <w:rsid w:val="003B188F"/>
    <w:rsid w:val="003C63F2"/>
    <w:rsid w:val="003C76A0"/>
    <w:rsid w:val="00404DEE"/>
    <w:rsid w:val="0042218D"/>
    <w:rsid w:val="00424099"/>
    <w:rsid w:val="004303B8"/>
    <w:rsid w:val="00450D24"/>
    <w:rsid w:val="004614A3"/>
    <w:rsid w:val="00466CD1"/>
    <w:rsid w:val="00480224"/>
    <w:rsid w:val="004809A8"/>
    <w:rsid w:val="00491E87"/>
    <w:rsid w:val="00495E07"/>
    <w:rsid w:val="004A30AC"/>
    <w:rsid w:val="004B0458"/>
    <w:rsid w:val="004B43B2"/>
    <w:rsid w:val="004E2A11"/>
    <w:rsid w:val="004F3BFF"/>
    <w:rsid w:val="00501A7D"/>
    <w:rsid w:val="005227EF"/>
    <w:rsid w:val="00523480"/>
    <w:rsid w:val="00537A30"/>
    <w:rsid w:val="00540DFC"/>
    <w:rsid w:val="00591FD1"/>
    <w:rsid w:val="0059382F"/>
    <w:rsid w:val="005963FC"/>
    <w:rsid w:val="005A066B"/>
    <w:rsid w:val="005A70DF"/>
    <w:rsid w:val="005D4DD6"/>
    <w:rsid w:val="005F7B87"/>
    <w:rsid w:val="00606C35"/>
    <w:rsid w:val="006245DC"/>
    <w:rsid w:val="00625AE7"/>
    <w:rsid w:val="006377C0"/>
    <w:rsid w:val="00650055"/>
    <w:rsid w:val="00651BF7"/>
    <w:rsid w:val="0068772F"/>
    <w:rsid w:val="006D2679"/>
    <w:rsid w:val="006D357B"/>
    <w:rsid w:val="006D3A4F"/>
    <w:rsid w:val="006D462A"/>
    <w:rsid w:val="006D5E32"/>
    <w:rsid w:val="006D79FA"/>
    <w:rsid w:val="006F6D81"/>
    <w:rsid w:val="00700EF3"/>
    <w:rsid w:val="00702F6D"/>
    <w:rsid w:val="0070525D"/>
    <w:rsid w:val="00717F6E"/>
    <w:rsid w:val="0072005B"/>
    <w:rsid w:val="00762AB1"/>
    <w:rsid w:val="007D670B"/>
    <w:rsid w:val="007E192B"/>
    <w:rsid w:val="007E4C30"/>
    <w:rsid w:val="007E7E6C"/>
    <w:rsid w:val="008100B2"/>
    <w:rsid w:val="008167B2"/>
    <w:rsid w:val="00830C2D"/>
    <w:rsid w:val="0083510E"/>
    <w:rsid w:val="00847833"/>
    <w:rsid w:val="00890C4B"/>
    <w:rsid w:val="00892B59"/>
    <w:rsid w:val="0089710A"/>
    <w:rsid w:val="008C1E86"/>
    <w:rsid w:val="008D7DAB"/>
    <w:rsid w:val="009113B2"/>
    <w:rsid w:val="00915666"/>
    <w:rsid w:val="00937807"/>
    <w:rsid w:val="00941BCB"/>
    <w:rsid w:val="00946A4E"/>
    <w:rsid w:val="00993474"/>
    <w:rsid w:val="00994723"/>
    <w:rsid w:val="009B5274"/>
    <w:rsid w:val="009C2FD7"/>
    <w:rsid w:val="009F6D3E"/>
    <w:rsid w:val="00A7786D"/>
    <w:rsid w:val="00A77EAC"/>
    <w:rsid w:val="00A82C03"/>
    <w:rsid w:val="00A84BD6"/>
    <w:rsid w:val="00A96161"/>
    <w:rsid w:val="00AB02E3"/>
    <w:rsid w:val="00AE2F4B"/>
    <w:rsid w:val="00B43302"/>
    <w:rsid w:val="00B55714"/>
    <w:rsid w:val="00B7061F"/>
    <w:rsid w:val="00B70E39"/>
    <w:rsid w:val="00BA3066"/>
    <w:rsid w:val="00BA3091"/>
    <w:rsid w:val="00BC7E51"/>
    <w:rsid w:val="00C108A0"/>
    <w:rsid w:val="00C149AB"/>
    <w:rsid w:val="00C15AEF"/>
    <w:rsid w:val="00C2574D"/>
    <w:rsid w:val="00C701D4"/>
    <w:rsid w:val="00D11070"/>
    <w:rsid w:val="00D20D07"/>
    <w:rsid w:val="00D23677"/>
    <w:rsid w:val="00D37CA2"/>
    <w:rsid w:val="00D41594"/>
    <w:rsid w:val="00D54FCA"/>
    <w:rsid w:val="00D651B3"/>
    <w:rsid w:val="00D70830"/>
    <w:rsid w:val="00D71EFB"/>
    <w:rsid w:val="00DB7143"/>
    <w:rsid w:val="00DC39BA"/>
    <w:rsid w:val="00DF201B"/>
    <w:rsid w:val="00DF3343"/>
    <w:rsid w:val="00DF42C8"/>
    <w:rsid w:val="00E015F7"/>
    <w:rsid w:val="00E10201"/>
    <w:rsid w:val="00E330B7"/>
    <w:rsid w:val="00E54909"/>
    <w:rsid w:val="00E57CC0"/>
    <w:rsid w:val="00E7510C"/>
    <w:rsid w:val="00E863AC"/>
    <w:rsid w:val="00EA1C85"/>
    <w:rsid w:val="00EC0CE7"/>
    <w:rsid w:val="00EC65AA"/>
    <w:rsid w:val="00EC71EB"/>
    <w:rsid w:val="00ED09CE"/>
    <w:rsid w:val="00EE1BBE"/>
    <w:rsid w:val="00F05204"/>
    <w:rsid w:val="00F2176C"/>
    <w:rsid w:val="00F2481D"/>
    <w:rsid w:val="00F35DD2"/>
    <w:rsid w:val="00F4384A"/>
    <w:rsid w:val="00F456F0"/>
    <w:rsid w:val="00F577B3"/>
    <w:rsid w:val="00F67FC8"/>
    <w:rsid w:val="00F87112"/>
    <w:rsid w:val="00FA438C"/>
    <w:rsid w:val="00FB2CAA"/>
    <w:rsid w:val="00FF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80B31-3FDB-4D6E-9053-A3E82EEC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21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6"/>
      </w:numPr>
    </w:pPr>
  </w:style>
  <w:style w:type="numbering" w:customStyle="1" w:styleId="Estilo4">
    <w:name w:val="Estilo4"/>
    <w:uiPriority w:val="99"/>
    <w:rsid w:val="0031499A"/>
    <w:pPr>
      <w:numPr>
        <w:numId w:val="7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22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22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oleObject" Target="embeddings/oleObject10.bin"/><Relationship Id="rId21" Type="http://schemas.openxmlformats.org/officeDocument/2006/relationships/oleObject" Target="embeddings/oleObject7.bin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image" Target="media/image11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png"/><Relationship Id="rId28" Type="http://schemas.openxmlformats.org/officeDocument/2006/relationships/oleObject" Target="embeddings/oleObject12.bin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31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4.bin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A2DE8-2B15-4F93-BFFC-C09C800D6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2172</TotalTime>
  <Pages>19</Pages>
  <Words>6195</Words>
  <Characters>34075</Characters>
  <Application>Microsoft Office Word</Application>
  <DocSecurity>0</DocSecurity>
  <Lines>283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Edmundo Burgos Vargas</cp:lastModifiedBy>
  <cp:revision>75</cp:revision>
  <cp:lastPrinted>2016-03-11T14:36:00Z</cp:lastPrinted>
  <dcterms:created xsi:type="dcterms:W3CDTF">2016-03-07T14:32:00Z</dcterms:created>
  <dcterms:modified xsi:type="dcterms:W3CDTF">2017-09-06T22:19:00Z</dcterms:modified>
</cp:coreProperties>
</file>