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029B" w:rsidRDefault="005602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029B" w:rsidRDefault="0056029B" w:rsidP="00B8304E">
                            <w:pPr>
                              <w:ind w:left="142"/>
                              <w:jc w:val="center"/>
                              <w:rPr>
                                <w:rFonts w:ascii="Verdana" w:hAnsi="Verdana"/>
                                <w:b/>
                              </w:rPr>
                            </w:pPr>
                          </w:p>
                          <w:p w:rsidR="0056029B" w:rsidRDefault="0056029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029B" w:rsidRPr="00103622" w:rsidRDefault="0056029B" w:rsidP="00B8304E">
                            <w:pPr>
                              <w:ind w:left="142"/>
                              <w:jc w:val="center"/>
                              <w:rPr>
                                <w:rFonts w:ascii="Century Gothic" w:hAnsi="Century Gothic" w:cs="Arial"/>
                                <w:b/>
                                <w:sz w:val="32"/>
                                <w:szCs w:val="32"/>
                                <w:lang w:val="es-MX"/>
                              </w:rPr>
                            </w:pPr>
                          </w:p>
                          <w:p w:rsidR="0056029B" w:rsidRPr="00103622" w:rsidRDefault="005602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6029B" w:rsidRDefault="005602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6029B" w:rsidRDefault="0056029B" w:rsidP="00B8304E">
                            <w:pPr>
                              <w:jc w:val="center"/>
                              <w:rPr>
                                <w:rFonts w:ascii="Century Gothic" w:hAnsi="Century Gothic" w:cs="Arial"/>
                                <w:b/>
                                <w:sz w:val="28"/>
                                <w:szCs w:val="32"/>
                              </w:rPr>
                            </w:pPr>
                          </w:p>
                          <w:p w:rsidR="0056029B" w:rsidRDefault="0056029B" w:rsidP="00B8304E">
                            <w:pPr>
                              <w:jc w:val="center"/>
                              <w:rPr>
                                <w:rFonts w:ascii="Century Gothic" w:hAnsi="Century Gothic" w:cs="Arial"/>
                                <w:b/>
                                <w:sz w:val="28"/>
                                <w:szCs w:val="32"/>
                              </w:rPr>
                            </w:pPr>
                          </w:p>
                          <w:p w:rsidR="0056029B" w:rsidRPr="00D94CE2" w:rsidRDefault="005602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029B" w:rsidRPr="00D94CE2" w:rsidRDefault="005602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6029B" w:rsidRPr="00F40D69" w:rsidRDefault="0056029B" w:rsidP="00B8304E">
                            <w:pPr>
                              <w:ind w:left="142"/>
                              <w:jc w:val="center"/>
                              <w:rPr>
                                <w:rFonts w:ascii="Century Gothic" w:hAnsi="Century Gothic" w:cs="Arial"/>
                                <w:b/>
                                <w:sz w:val="28"/>
                                <w:szCs w:val="28"/>
                              </w:rPr>
                            </w:pPr>
                          </w:p>
                          <w:p w:rsidR="0056029B" w:rsidRDefault="0056029B" w:rsidP="00B8304E">
                            <w:pPr>
                              <w:ind w:left="142"/>
                              <w:jc w:val="center"/>
                              <w:rPr>
                                <w:rFonts w:ascii="Century Gothic" w:hAnsi="Century Gothic" w:cs="Arial"/>
                                <w:b/>
                                <w:sz w:val="28"/>
                                <w:szCs w:val="28"/>
                                <w:lang w:val="es-MX"/>
                              </w:rPr>
                            </w:pPr>
                          </w:p>
                          <w:p w:rsidR="0056029B" w:rsidRPr="00103622" w:rsidRDefault="005602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029B" w:rsidRPr="005F6C94" w:rsidRDefault="0056029B" w:rsidP="00B8304E">
                            <w:pPr>
                              <w:ind w:left="142"/>
                              <w:rPr>
                                <w:rFonts w:ascii="Century Gothic" w:hAnsi="Century Gothic"/>
                                <w:b/>
                                <w:sz w:val="28"/>
                                <w:szCs w:val="28"/>
                                <w:lang w:val="es-MX"/>
                              </w:rPr>
                            </w:pPr>
                          </w:p>
                          <w:p w:rsidR="0056029B" w:rsidRPr="009B45D1" w:rsidRDefault="0056029B"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 xml:space="preserve">OBJETO: </w:t>
                            </w:r>
                            <w:r w:rsidRPr="0056029B">
                              <w:rPr>
                                <w:rFonts w:ascii="Century Gothic" w:hAnsi="Century Gothic" w:cs="Century Gothic"/>
                                <w:b/>
                                <w:bCs/>
                                <w:sz w:val="28"/>
                                <w:szCs w:val="28"/>
                              </w:rPr>
                              <w:t>SERVICIO CAMBIO Y PUESTA EN MARCHA DE PUENTE DE REGULACION Y MEDICION</w:t>
                            </w:r>
                            <w:r>
                              <w:rPr>
                                <w:rFonts w:ascii="Century Gothic" w:hAnsi="Century Gothic" w:cs="Century Gothic"/>
                                <w:b/>
                                <w:bCs/>
                                <w:sz w:val="28"/>
                                <w:szCs w:val="28"/>
                              </w:rPr>
                              <w:t xml:space="preserve"> E</w:t>
                            </w:r>
                            <w:r w:rsidRPr="0056029B">
                              <w:rPr>
                                <w:rFonts w:ascii="Century Gothic" w:hAnsi="Century Gothic" w:cs="Century Gothic"/>
                                <w:b/>
                                <w:bCs/>
                                <w:sz w:val="28"/>
                                <w:szCs w:val="28"/>
                              </w:rPr>
                              <w:t>N EE.SS</w:t>
                            </w:r>
                            <w:r>
                              <w:rPr>
                                <w:rFonts w:ascii="Century Gothic" w:hAnsi="Century Gothic" w:cs="Century Gothic"/>
                                <w:b/>
                                <w:bCs/>
                                <w:sz w:val="28"/>
                                <w:szCs w:val="28"/>
                              </w:rPr>
                              <w:t>.</w:t>
                            </w:r>
                            <w:r w:rsidRPr="0056029B">
                              <w:rPr>
                                <w:rFonts w:ascii="Century Gothic" w:hAnsi="Century Gothic" w:cs="Century Gothic"/>
                                <w:b/>
                                <w:bCs/>
                                <w:sz w:val="28"/>
                                <w:szCs w:val="28"/>
                              </w:rPr>
                              <w:t xml:space="preserve"> EL TEJAR Y OSTRIA GUTIERREZ</w:t>
                            </w:r>
                          </w:p>
                          <w:p w:rsidR="0056029B" w:rsidRPr="00D94CE2" w:rsidRDefault="0056029B" w:rsidP="00B8304E">
                            <w:pPr>
                              <w:jc w:val="center"/>
                              <w:rPr>
                                <w:rFonts w:ascii="Century Gothic" w:hAnsi="Century Gothic" w:cs="Century Gothic"/>
                                <w:b/>
                                <w:bCs/>
                                <w:color w:val="FF0000"/>
                                <w:sz w:val="28"/>
                                <w:szCs w:val="28"/>
                              </w:rPr>
                            </w:pPr>
                          </w:p>
                          <w:p w:rsidR="0056029B" w:rsidRPr="0056029B" w:rsidRDefault="0056029B" w:rsidP="00B8304E">
                            <w:pPr>
                              <w:jc w:val="center"/>
                              <w:rPr>
                                <w:rFonts w:ascii="Century Gothic" w:hAnsi="Century Gothic" w:cs="Century Gothic"/>
                                <w:b/>
                                <w:bCs/>
                                <w:sz w:val="28"/>
                                <w:szCs w:val="28"/>
                              </w:rPr>
                            </w:pPr>
                            <w:r w:rsidRPr="0056029B">
                              <w:rPr>
                                <w:rFonts w:ascii="Century Gothic" w:hAnsi="Century Gothic" w:cs="Century Gothic"/>
                                <w:b/>
                                <w:bCs/>
                                <w:sz w:val="28"/>
                                <w:szCs w:val="28"/>
                              </w:rPr>
                              <w:t>CODIGO: GCC-CDL-DCCH-50-17</w:t>
                            </w:r>
                          </w:p>
                          <w:p w:rsidR="0056029B" w:rsidRPr="0056029B" w:rsidRDefault="0056029B" w:rsidP="009B45D1">
                            <w:pPr>
                              <w:jc w:val="center"/>
                              <w:rPr>
                                <w:rFonts w:ascii="Century Gothic" w:hAnsi="Century Gothic"/>
                                <w:b/>
                                <w:sz w:val="28"/>
                                <w:szCs w:val="28"/>
                                <w:lang w:val="es-ES_tradnl"/>
                              </w:rPr>
                            </w:pPr>
                            <w:r w:rsidRPr="0056029B">
                              <w:rPr>
                                <w:rFonts w:ascii="Century Gothic" w:hAnsi="Century Gothic" w:cs="Century Gothic"/>
                                <w:b/>
                                <w:bCs/>
                                <w:sz w:val="28"/>
                                <w:szCs w:val="28"/>
                              </w:rPr>
                              <w:t>(Primera Convocatoria</w:t>
                            </w:r>
                            <w:r w:rsidRPr="0056029B">
                              <w:rPr>
                                <w:rFonts w:ascii="Century Gothic" w:hAnsi="Century Gothic"/>
                                <w:b/>
                                <w:sz w:val="28"/>
                                <w:szCs w:val="28"/>
                                <w:lang w:val="es-ES_tradnl"/>
                              </w:rPr>
                              <w:t>)</w:t>
                            </w:r>
                          </w:p>
                          <w:p w:rsidR="0056029B" w:rsidRPr="0056029B" w:rsidRDefault="0056029B" w:rsidP="00B8304E">
                            <w:pPr>
                              <w:jc w:val="center"/>
                              <w:rPr>
                                <w:rFonts w:ascii="Century Gothic" w:hAnsi="Century Gothic"/>
                                <w:sz w:val="32"/>
                                <w:szCs w:val="32"/>
                                <w:lang w:val="es-ES_tradnl"/>
                              </w:rPr>
                            </w:pPr>
                          </w:p>
                          <w:p w:rsidR="0056029B" w:rsidRPr="00103622" w:rsidRDefault="0056029B" w:rsidP="00B8304E">
                            <w:pPr>
                              <w:ind w:right="930"/>
                              <w:jc w:val="center"/>
                              <w:rPr>
                                <w:rFonts w:ascii="Century Gothic" w:hAnsi="Century Gothic"/>
                                <w:sz w:val="32"/>
                                <w:szCs w:val="32"/>
                                <w:lang w:val="es-ES_tradnl"/>
                              </w:rPr>
                            </w:pPr>
                          </w:p>
                          <w:p w:rsidR="0056029B" w:rsidRPr="00103622" w:rsidRDefault="0056029B" w:rsidP="00B8304E">
                            <w:pPr>
                              <w:ind w:right="930"/>
                              <w:jc w:val="center"/>
                              <w:rPr>
                                <w:rFonts w:ascii="Century Gothic" w:hAnsi="Century Gothic"/>
                                <w:sz w:val="32"/>
                                <w:szCs w:val="32"/>
                                <w:lang w:val="es-ES_tradnl"/>
                              </w:rPr>
                            </w:pPr>
                          </w:p>
                          <w:p w:rsidR="0056029B" w:rsidRDefault="0056029B" w:rsidP="00B8304E">
                            <w:pPr>
                              <w:ind w:right="930"/>
                              <w:jc w:val="center"/>
                              <w:rPr>
                                <w:rFonts w:ascii="Century Gothic" w:hAnsi="Century Gothic"/>
                                <w:lang w:val="es-ES_tradnl"/>
                              </w:rPr>
                            </w:pPr>
                          </w:p>
                          <w:p w:rsidR="0056029B" w:rsidRPr="009C5A35" w:rsidRDefault="0056029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56029B" w:rsidRDefault="005602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029B" w:rsidRDefault="0056029B" w:rsidP="00B8304E">
                      <w:pPr>
                        <w:ind w:left="142"/>
                        <w:jc w:val="center"/>
                        <w:rPr>
                          <w:rFonts w:ascii="Verdana" w:hAnsi="Verdana"/>
                          <w:b/>
                        </w:rPr>
                      </w:pPr>
                    </w:p>
                    <w:p w:rsidR="0056029B" w:rsidRDefault="0056029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029B" w:rsidRPr="00103622" w:rsidRDefault="0056029B" w:rsidP="00B8304E">
                      <w:pPr>
                        <w:ind w:left="142"/>
                        <w:jc w:val="center"/>
                        <w:rPr>
                          <w:rFonts w:ascii="Century Gothic" w:hAnsi="Century Gothic" w:cs="Arial"/>
                          <w:b/>
                          <w:sz w:val="32"/>
                          <w:szCs w:val="32"/>
                          <w:lang w:val="es-MX"/>
                        </w:rPr>
                      </w:pPr>
                    </w:p>
                    <w:p w:rsidR="0056029B" w:rsidRPr="00103622" w:rsidRDefault="005602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6029B" w:rsidRDefault="005602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6029B" w:rsidRDefault="0056029B" w:rsidP="00B8304E">
                      <w:pPr>
                        <w:jc w:val="center"/>
                        <w:rPr>
                          <w:rFonts w:ascii="Century Gothic" w:hAnsi="Century Gothic" w:cs="Arial"/>
                          <w:b/>
                          <w:sz w:val="28"/>
                          <w:szCs w:val="32"/>
                        </w:rPr>
                      </w:pPr>
                    </w:p>
                    <w:p w:rsidR="0056029B" w:rsidRDefault="0056029B" w:rsidP="00B8304E">
                      <w:pPr>
                        <w:jc w:val="center"/>
                        <w:rPr>
                          <w:rFonts w:ascii="Century Gothic" w:hAnsi="Century Gothic" w:cs="Arial"/>
                          <w:b/>
                          <w:sz w:val="28"/>
                          <w:szCs w:val="32"/>
                        </w:rPr>
                      </w:pPr>
                    </w:p>
                    <w:p w:rsidR="0056029B" w:rsidRPr="00D94CE2" w:rsidRDefault="005602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029B" w:rsidRPr="00D94CE2" w:rsidRDefault="005602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6029B" w:rsidRPr="00F40D69" w:rsidRDefault="0056029B" w:rsidP="00B8304E">
                      <w:pPr>
                        <w:ind w:left="142"/>
                        <w:jc w:val="center"/>
                        <w:rPr>
                          <w:rFonts w:ascii="Century Gothic" w:hAnsi="Century Gothic" w:cs="Arial"/>
                          <w:b/>
                          <w:sz w:val="28"/>
                          <w:szCs w:val="28"/>
                        </w:rPr>
                      </w:pPr>
                    </w:p>
                    <w:p w:rsidR="0056029B" w:rsidRDefault="0056029B" w:rsidP="00B8304E">
                      <w:pPr>
                        <w:ind w:left="142"/>
                        <w:jc w:val="center"/>
                        <w:rPr>
                          <w:rFonts w:ascii="Century Gothic" w:hAnsi="Century Gothic" w:cs="Arial"/>
                          <w:b/>
                          <w:sz w:val="28"/>
                          <w:szCs w:val="28"/>
                          <w:lang w:val="es-MX"/>
                        </w:rPr>
                      </w:pPr>
                    </w:p>
                    <w:p w:rsidR="0056029B" w:rsidRPr="00103622" w:rsidRDefault="005602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029B" w:rsidRPr="005F6C94" w:rsidRDefault="0056029B" w:rsidP="00B8304E">
                      <w:pPr>
                        <w:ind w:left="142"/>
                        <w:rPr>
                          <w:rFonts w:ascii="Century Gothic" w:hAnsi="Century Gothic"/>
                          <w:b/>
                          <w:sz w:val="28"/>
                          <w:szCs w:val="28"/>
                          <w:lang w:val="es-MX"/>
                        </w:rPr>
                      </w:pPr>
                    </w:p>
                    <w:p w:rsidR="0056029B" w:rsidRPr="009B45D1" w:rsidRDefault="0056029B"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 xml:space="preserve">OBJETO: </w:t>
                      </w:r>
                      <w:r w:rsidRPr="0056029B">
                        <w:rPr>
                          <w:rFonts w:ascii="Century Gothic" w:hAnsi="Century Gothic" w:cs="Century Gothic"/>
                          <w:b/>
                          <w:bCs/>
                          <w:sz w:val="28"/>
                          <w:szCs w:val="28"/>
                        </w:rPr>
                        <w:t>SERVICIO CAMBIO Y PUESTA EN MARCHA DE PUENTE DE REGULACION Y MEDICION</w:t>
                      </w:r>
                      <w:r>
                        <w:rPr>
                          <w:rFonts w:ascii="Century Gothic" w:hAnsi="Century Gothic" w:cs="Century Gothic"/>
                          <w:b/>
                          <w:bCs/>
                          <w:sz w:val="28"/>
                          <w:szCs w:val="28"/>
                        </w:rPr>
                        <w:t xml:space="preserve"> E</w:t>
                      </w:r>
                      <w:r w:rsidRPr="0056029B">
                        <w:rPr>
                          <w:rFonts w:ascii="Century Gothic" w:hAnsi="Century Gothic" w:cs="Century Gothic"/>
                          <w:b/>
                          <w:bCs/>
                          <w:sz w:val="28"/>
                          <w:szCs w:val="28"/>
                        </w:rPr>
                        <w:t>N EE.SS</w:t>
                      </w:r>
                      <w:r>
                        <w:rPr>
                          <w:rFonts w:ascii="Century Gothic" w:hAnsi="Century Gothic" w:cs="Century Gothic"/>
                          <w:b/>
                          <w:bCs/>
                          <w:sz w:val="28"/>
                          <w:szCs w:val="28"/>
                        </w:rPr>
                        <w:t>.</w:t>
                      </w:r>
                      <w:r w:rsidRPr="0056029B">
                        <w:rPr>
                          <w:rFonts w:ascii="Century Gothic" w:hAnsi="Century Gothic" w:cs="Century Gothic"/>
                          <w:b/>
                          <w:bCs/>
                          <w:sz w:val="28"/>
                          <w:szCs w:val="28"/>
                        </w:rPr>
                        <w:t xml:space="preserve"> EL TEJAR Y OSTRIA GUTIERREZ</w:t>
                      </w:r>
                    </w:p>
                    <w:p w:rsidR="0056029B" w:rsidRPr="00D94CE2" w:rsidRDefault="0056029B" w:rsidP="00B8304E">
                      <w:pPr>
                        <w:jc w:val="center"/>
                        <w:rPr>
                          <w:rFonts w:ascii="Century Gothic" w:hAnsi="Century Gothic" w:cs="Century Gothic"/>
                          <w:b/>
                          <w:bCs/>
                          <w:color w:val="FF0000"/>
                          <w:sz w:val="28"/>
                          <w:szCs w:val="28"/>
                        </w:rPr>
                      </w:pPr>
                    </w:p>
                    <w:p w:rsidR="0056029B" w:rsidRPr="0056029B" w:rsidRDefault="0056029B" w:rsidP="00B8304E">
                      <w:pPr>
                        <w:jc w:val="center"/>
                        <w:rPr>
                          <w:rFonts w:ascii="Century Gothic" w:hAnsi="Century Gothic" w:cs="Century Gothic"/>
                          <w:b/>
                          <w:bCs/>
                          <w:sz w:val="28"/>
                          <w:szCs w:val="28"/>
                        </w:rPr>
                      </w:pPr>
                      <w:r w:rsidRPr="0056029B">
                        <w:rPr>
                          <w:rFonts w:ascii="Century Gothic" w:hAnsi="Century Gothic" w:cs="Century Gothic"/>
                          <w:b/>
                          <w:bCs/>
                          <w:sz w:val="28"/>
                          <w:szCs w:val="28"/>
                        </w:rPr>
                        <w:t>CODIGO: GCC-CDL-DCCH-50-17</w:t>
                      </w:r>
                    </w:p>
                    <w:p w:rsidR="0056029B" w:rsidRPr="0056029B" w:rsidRDefault="0056029B" w:rsidP="009B45D1">
                      <w:pPr>
                        <w:jc w:val="center"/>
                        <w:rPr>
                          <w:rFonts w:ascii="Century Gothic" w:hAnsi="Century Gothic"/>
                          <w:b/>
                          <w:sz w:val="28"/>
                          <w:szCs w:val="28"/>
                          <w:lang w:val="es-ES_tradnl"/>
                        </w:rPr>
                      </w:pPr>
                      <w:r w:rsidRPr="0056029B">
                        <w:rPr>
                          <w:rFonts w:ascii="Century Gothic" w:hAnsi="Century Gothic" w:cs="Century Gothic"/>
                          <w:b/>
                          <w:bCs/>
                          <w:sz w:val="28"/>
                          <w:szCs w:val="28"/>
                        </w:rPr>
                        <w:t>(Primera Convocatoria</w:t>
                      </w:r>
                      <w:r w:rsidRPr="0056029B">
                        <w:rPr>
                          <w:rFonts w:ascii="Century Gothic" w:hAnsi="Century Gothic"/>
                          <w:b/>
                          <w:sz w:val="28"/>
                          <w:szCs w:val="28"/>
                          <w:lang w:val="es-ES_tradnl"/>
                        </w:rPr>
                        <w:t>)</w:t>
                      </w:r>
                    </w:p>
                    <w:p w:rsidR="0056029B" w:rsidRPr="0056029B" w:rsidRDefault="0056029B" w:rsidP="00B8304E">
                      <w:pPr>
                        <w:jc w:val="center"/>
                        <w:rPr>
                          <w:rFonts w:ascii="Century Gothic" w:hAnsi="Century Gothic"/>
                          <w:sz w:val="32"/>
                          <w:szCs w:val="32"/>
                          <w:lang w:val="es-ES_tradnl"/>
                        </w:rPr>
                      </w:pPr>
                    </w:p>
                    <w:p w:rsidR="0056029B" w:rsidRPr="00103622" w:rsidRDefault="0056029B" w:rsidP="00B8304E">
                      <w:pPr>
                        <w:ind w:right="930"/>
                        <w:jc w:val="center"/>
                        <w:rPr>
                          <w:rFonts w:ascii="Century Gothic" w:hAnsi="Century Gothic"/>
                          <w:sz w:val="32"/>
                          <w:szCs w:val="32"/>
                          <w:lang w:val="es-ES_tradnl"/>
                        </w:rPr>
                      </w:pPr>
                    </w:p>
                    <w:p w:rsidR="0056029B" w:rsidRPr="00103622" w:rsidRDefault="0056029B" w:rsidP="00B8304E">
                      <w:pPr>
                        <w:ind w:right="930"/>
                        <w:jc w:val="center"/>
                        <w:rPr>
                          <w:rFonts w:ascii="Century Gothic" w:hAnsi="Century Gothic"/>
                          <w:sz w:val="32"/>
                          <w:szCs w:val="32"/>
                          <w:lang w:val="es-ES_tradnl"/>
                        </w:rPr>
                      </w:pPr>
                    </w:p>
                    <w:p w:rsidR="0056029B" w:rsidRDefault="0056029B" w:rsidP="00B8304E">
                      <w:pPr>
                        <w:ind w:right="930"/>
                        <w:jc w:val="center"/>
                        <w:rPr>
                          <w:rFonts w:ascii="Century Gothic" w:hAnsi="Century Gothic"/>
                          <w:lang w:val="es-ES_tradnl"/>
                        </w:rPr>
                      </w:pPr>
                    </w:p>
                    <w:p w:rsidR="0056029B" w:rsidRPr="009C5A35" w:rsidRDefault="0056029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029B" w:rsidRPr="00AD6AF2" w:rsidRDefault="0056029B" w:rsidP="00B26F20">
                            <w:pPr>
                              <w:ind w:right="930"/>
                              <w:jc w:val="center"/>
                              <w:rPr>
                                <w:rFonts w:ascii="Century Gothic" w:hAnsi="Century Gothic"/>
                                <w:sz w:val="14"/>
                                <w:lang w:val="es-ES_tradnl"/>
                              </w:rPr>
                            </w:pPr>
                          </w:p>
                          <w:p w:rsidR="0056029B" w:rsidRDefault="005602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6029B" w:rsidRPr="00AD6AF2" w:rsidRDefault="005602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6029B" w:rsidRPr="00AD6AF2" w:rsidRDefault="0056029B" w:rsidP="00B26F20">
                      <w:pPr>
                        <w:ind w:right="930"/>
                        <w:jc w:val="center"/>
                        <w:rPr>
                          <w:rFonts w:ascii="Century Gothic" w:hAnsi="Century Gothic"/>
                          <w:sz w:val="14"/>
                          <w:lang w:val="es-ES_tradnl"/>
                        </w:rPr>
                      </w:pPr>
                    </w:p>
                    <w:p w:rsidR="0056029B" w:rsidRDefault="005602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6029B" w:rsidRPr="00AD6AF2" w:rsidRDefault="005602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56029B" w:rsidRPr="00552079" w:rsidTr="0056029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56029B" w:rsidRPr="00552079" w:rsidRDefault="0056029B"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56029B" w:rsidRPr="00552079" w:rsidTr="0056029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56029B" w:rsidRPr="00552079" w:rsidRDefault="0056029B" w:rsidP="0056029B">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56029B" w:rsidRPr="00552079" w:rsidTr="0056029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56029B" w:rsidRPr="00552079" w:rsidRDefault="0056029B"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56029B" w:rsidRPr="00552079" w:rsidTr="0056029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6029B" w:rsidRPr="00552079" w:rsidRDefault="0056029B"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tcPr>
          <w:p w:rsidR="0056029B" w:rsidRPr="00552079" w:rsidRDefault="0056029B"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9B45D1" w:rsidRPr="00552079" w:rsidRDefault="009B45D1" w:rsidP="009B45D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9B45D1" w:rsidRPr="009B45D1"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5"/>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A72F2D" w:rsidRDefault="009B45D1" w:rsidP="009B45D1">
            <w:pPr>
              <w:rPr>
                <w:rFonts w:asciiTheme="minorHAnsi" w:hAnsiTheme="minorHAnsi" w:cstheme="minorHAnsi"/>
                <w:sz w:val="22"/>
                <w:szCs w:val="22"/>
              </w:rPr>
            </w:pPr>
          </w:p>
        </w:tc>
        <w:tc>
          <w:tcPr>
            <w:tcW w:w="2231" w:type="dxa"/>
            <w:gridSpan w:val="2"/>
          </w:tcPr>
          <w:p w:rsidR="009B45D1" w:rsidRPr="00552079" w:rsidRDefault="009B45D1" w:rsidP="009B45D1">
            <w:pP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B45D1" w:rsidRPr="00A72F2D"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jc w:val="cente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56029B" w:rsidP="0056029B">
            <w:pPr>
              <w:jc w:val="center"/>
              <w:rPr>
                <w:rFonts w:asciiTheme="minorHAnsi" w:hAnsiTheme="minorHAnsi" w:cstheme="minorHAnsi"/>
                <w:sz w:val="22"/>
                <w:szCs w:val="22"/>
              </w:rPr>
            </w:pPr>
            <w:r>
              <w:rPr>
                <w:rFonts w:asciiTheme="minorHAnsi" w:hAnsiTheme="minorHAnsi" w:cstheme="minorHAnsi"/>
                <w:sz w:val="22"/>
                <w:szCs w:val="22"/>
              </w:rPr>
              <w:t>06</w:t>
            </w:r>
            <w:r w:rsidR="00E84921">
              <w:rPr>
                <w:rFonts w:asciiTheme="minorHAnsi" w:hAnsiTheme="minorHAnsi" w:cstheme="minorHAnsi"/>
                <w:sz w:val="22"/>
                <w:szCs w:val="22"/>
              </w:rPr>
              <w:t>/</w:t>
            </w:r>
            <w:r>
              <w:rPr>
                <w:rFonts w:asciiTheme="minorHAnsi" w:hAnsiTheme="minorHAnsi" w:cstheme="minorHAnsi"/>
                <w:sz w:val="22"/>
                <w:szCs w:val="22"/>
              </w:rPr>
              <w:t>10</w:t>
            </w:r>
            <w:r w:rsidR="00E84921">
              <w:rPr>
                <w:rFonts w:asciiTheme="minorHAnsi" w:hAnsiTheme="minorHAnsi" w:cstheme="minorHAnsi"/>
                <w:sz w:val="22"/>
                <w:szCs w:val="22"/>
              </w:rPr>
              <w:t>/2017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B45D1" w:rsidRPr="00552079" w:rsidRDefault="000B6FF9" w:rsidP="000B6FF9">
            <w:pPr>
              <w:jc w:val="center"/>
              <w:rPr>
                <w:rFonts w:asciiTheme="minorHAnsi" w:hAnsiTheme="minorHAnsi" w:cstheme="minorHAnsi"/>
                <w:sz w:val="22"/>
                <w:szCs w:val="22"/>
              </w:rPr>
            </w:pPr>
            <w:r>
              <w:rPr>
                <w:rFonts w:asciiTheme="minorHAnsi" w:hAnsiTheme="minorHAnsi" w:cstheme="minorHAnsi"/>
                <w:sz w:val="22"/>
                <w:szCs w:val="22"/>
              </w:rPr>
              <w:t>16</w:t>
            </w:r>
            <w:r w:rsidR="00E84921">
              <w:rPr>
                <w:rFonts w:asciiTheme="minorHAnsi" w:hAnsiTheme="minorHAnsi" w:cstheme="minorHAnsi"/>
                <w:sz w:val="22"/>
                <w:szCs w:val="22"/>
              </w:rPr>
              <w:t>:</w:t>
            </w:r>
            <w:r>
              <w:rPr>
                <w:rFonts w:asciiTheme="minorHAnsi" w:hAnsiTheme="minorHAnsi" w:cstheme="minorHAnsi"/>
                <w:sz w:val="22"/>
                <w:szCs w:val="22"/>
              </w:rPr>
              <w:t>00</w:t>
            </w:r>
          </w:p>
        </w:tc>
        <w:tc>
          <w:tcPr>
            <w:tcW w:w="3337" w:type="dxa"/>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E84921">
            <w:pPr>
              <w:jc w:val="center"/>
              <w:rPr>
                <w:rFonts w:asciiTheme="minorHAnsi" w:hAnsiTheme="minorHAnsi" w:cstheme="minorHAnsi"/>
                <w:sz w:val="22"/>
                <w:szCs w:val="22"/>
              </w:rPr>
            </w:pPr>
          </w:p>
        </w:tc>
        <w:tc>
          <w:tcPr>
            <w:tcW w:w="3337" w:type="dxa"/>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601"/>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9B45D1" w:rsidRPr="00552079" w:rsidRDefault="009B45D1" w:rsidP="009B45D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56029B" w:rsidP="00E84921">
            <w:pPr>
              <w:jc w:val="center"/>
              <w:rPr>
                <w:rFonts w:asciiTheme="minorHAnsi" w:hAnsiTheme="minorHAnsi" w:cstheme="minorHAnsi"/>
                <w:sz w:val="22"/>
                <w:szCs w:val="22"/>
              </w:rPr>
            </w:pPr>
            <w:r>
              <w:rPr>
                <w:rFonts w:asciiTheme="minorHAnsi" w:hAnsiTheme="minorHAnsi" w:cstheme="minorHAnsi"/>
                <w:sz w:val="22"/>
                <w:szCs w:val="22"/>
              </w:rPr>
              <w:t>06/10/2017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B45D1" w:rsidRPr="00552079" w:rsidRDefault="00E84921" w:rsidP="000B6FF9">
            <w:pPr>
              <w:jc w:val="center"/>
              <w:rPr>
                <w:rFonts w:asciiTheme="minorHAnsi" w:hAnsiTheme="minorHAnsi" w:cstheme="minorHAnsi"/>
                <w:sz w:val="22"/>
                <w:szCs w:val="22"/>
              </w:rPr>
            </w:pPr>
            <w:r>
              <w:rPr>
                <w:rFonts w:asciiTheme="minorHAnsi" w:hAnsiTheme="minorHAnsi" w:cstheme="minorHAnsi"/>
                <w:sz w:val="22"/>
                <w:szCs w:val="22"/>
              </w:rPr>
              <w:t>1</w:t>
            </w:r>
            <w:r w:rsidR="000B6FF9">
              <w:rPr>
                <w:rFonts w:asciiTheme="minorHAnsi" w:hAnsiTheme="minorHAnsi" w:cstheme="minorHAnsi"/>
                <w:sz w:val="22"/>
                <w:szCs w:val="22"/>
              </w:rPr>
              <w:t>6</w:t>
            </w:r>
            <w:r>
              <w:rPr>
                <w:rFonts w:asciiTheme="minorHAnsi" w:hAnsiTheme="minorHAnsi" w:cstheme="minorHAnsi"/>
                <w:sz w:val="22"/>
                <w:szCs w:val="22"/>
              </w:rPr>
              <w:t>:30</w:t>
            </w:r>
          </w:p>
        </w:tc>
        <w:tc>
          <w:tcPr>
            <w:tcW w:w="3337" w:type="dxa"/>
            <w:vAlign w:val="center"/>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1143" w:type="dxa"/>
            <w:vAlign w:val="center"/>
          </w:tcPr>
          <w:p w:rsidR="009B45D1" w:rsidRPr="00552079" w:rsidRDefault="009B45D1" w:rsidP="009B45D1">
            <w:pPr>
              <w:rPr>
                <w:rFonts w:asciiTheme="minorHAnsi" w:hAnsiTheme="minorHAnsi" w:cstheme="minorHAnsi"/>
                <w:sz w:val="22"/>
                <w:szCs w:val="22"/>
              </w:rPr>
            </w:pPr>
          </w:p>
        </w:tc>
        <w:tc>
          <w:tcPr>
            <w:tcW w:w="1088" w:type="dxa"/>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9B45D1" w:rsidRPr="00D62DD9" w:rsidRDefault="009B45D1" w:rsidP="009B45D1">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sidR="000B6FF9">
              <w:rPr>
                <w:rFonts w:asciiTheme="minorHAnsi" w:hAnsiTheme="minorHAnsi" w:cstheme="minorHAnsi"/>
                <w:sz w:val="22"/>
                <w:szCs w:val="22"/>
              </w:rPr>
              <w:t xml:space="preserve"> 05/12/2017</w:t>
            </w:r>
          </w:p>
        </w:tc>
        <w:tc>
          <w:tcPr>
            <w:tcW w:w="3337" w:type="dxa"/>
            <w:vAlign w:val="center"/>
          </w:tcPr>
          <w:p w:rsidR="009B45D1" w:rsidRPr="00A72210" w:rsidRDefault="009B45D1" w:rsidP="009B45D1">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9B45D1" w:rsidRPr="00552079" w:rsidTr="00F77699">
        <w:trPr>
          <w:trHeight w:val="246"/>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2231" w:type="dxa"/>
            <w:gridSpan w:val="2"/>
            <w:vAlign w:val="center"/>
          </w:tcPr>
          <w:p w:rsidR="009B45D1" w:rsidRPr="00D62DD9" w:rsidRDefault="009B45D1" w:rsidP="009B45D1">
            <w:pPr>
              <w:jc w:val="center"/>
              <w:rPr>
                <w:rFonts w:asciiTheme="minorHAnsi" w:hAnsiTheme="minorHAnsi" w:cstheme="minorHAnsi"/>
                <w:sz w:val="22"/>
                <w:szCs w:val="22"/>
              </w:rPr>
            </w:pPr>
          </w:p>
        </w:tc>
        <w:tc>
          <w:tcPr>
            <w:tcW w:w="3337" w:type="dxa"/>
            <w:vAlign w:val="center"/>
          </w:tcPr>
          <w:p w:rsidR="009B45D1" w:rsidRPr="00D62DD9" w:rsidRDefault="009B45D1" w:rsidP="009B45D1">
            <w:pPr>
              <w:rPr>
                <w:rFonts w:asciiTheme="minorHAnsi" w:hAnsiTheme="minorHAnsi" w:cstheme="minorHAnsi"/>
                <w:color w:val="000000"/>
                <w:sz w:val="22"/>
                <w:szCs w:val="22"/>
                <w:lang w:val="es-BO"/>
              </w:rPr>
            </w:pP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9B45D1" w:rsidRDefault="009B45D1" w:rsidP="009B45D1">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9B45D1" w:rsidRPr="00D62DD9" w:rsidRDefault="009B45D1" w:rsidP="000B6FF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B6FF9">
              <w:rPr>
                <w:rFonts w:asciiTheme="minorHAnsi" w:hAnsiTheme="minorHAnsi" w:cstheme="minorHAnsi"/>
                <w:sz w:val="22"/>
                <w:szCs w:val="22"/>
              </w:rPr>
              <w:t>15</w:t>
            </w:r>
            <w:r w:rsidR="00E84921">
              <w:rPr>
                <w:rFonts w:asciiTheme="minorHAnsi" w:hAnsiTheme="minorHAnsi" w:cstheme="minorHAnsi"/>
                <w:sz w:val="22"/>
                <w:szCs w:val="22"/>
              </w:rPr>
              <w:t>/</w:t>
            </w:r>
            <w:r w:rsidR="000B6FF9">
              <w:rPr>
                <w:rFonts w:asciiTheme="minorHAnsi" w:hAnsiTheme="minorHAnsi" w:cstheme="minorHAnsi"/>
                <w:sz w:val="22"/>
                <w:szCs w:val="22"/>
              </w:rPr>
              <w:t>01</w:t>
            </w:r>
            <w:r w:rsidR="00E84921">
              <w:rPr>
                <w:rFonts w:asciiTheme="minorHAnsi" w:hAnsiTheme="minorHAnsi" w:cstheme="minorHAnsi"/>
                <w:sz w:val="22"/>
                <w:szCs w:val="22"/>
              </w:rPr>
              <w:t>/201</w:t>
            </w:r>
            <w:r w:rsidR="000B6FF9">
              <w:rPr>
                <w:rFonts w:asciiTheme="minorHAnsi" w:hAnsiTheme="minorHAnsi" w:cstheme="minorHAnsi"/>
                <w:sz w:val="22"/>
                <w:szCs w:val="22"/>
              </w:rPr>
              <w:t>8</w:t>
            </w: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5568" w:type="dxa"/>
            <w:gridSpan w:val="3"/>
            <w:vAlign w:val="center"/>
          </w:tcPr>
          <w:p w:rsidR="009B45D1" w:rsidRDefault="009B45D1" w:rsidP="009B45D1">
            <w:pPr>
              <w:jc w:val="center"/>
              <w:rPr>
                <w:rFonts w:asciiTheme="minorHAnsi" w:hAnsiTheme="minorHAnsi" w:cstheme="minorHAnsi"/>
                <w:sz w:val="22"/>
                <w:szCs w:val="22"/>
              </w:rPr>
            </w:pPr>
          </w:p>
        </w:tc>
      </w:tr>
    </w:tbl>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E0317A" w:rsidRDefault="004668B6" w:rsidP="00E0317A">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0B6FF9">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0B6FF9"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4309B" w:rsidRPr="00552079" w:rsidTr="000B6FF9">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C4309B" w:rsidRPr="00552079" w:rsidRDefault="00C4309B" w:rsidP="00C4309B">
            <w:pPr>
              <w:jc w:val="center"/>
              <w:rPr>
                <w:rFonts w:asciiTheme="minorHAnsi" w:hAnsiTheme="minorHAnsi" w:cstheme="minorHAnsi"/>
                <w:color w:val="000000"/>
                <w:sz w:val="22"/>
                <w:szCs w:val="22"/>
                <w:lang w:val="es-BO" w:eastAsia="es-BO"/>
              </w:rPr>
            </w:pPr>
            <w:bookmarkStart w:id="0" w:name="_GoBack" w:colFirst="3" w:colLast="4"/>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C4309B" w:rsidRPr="00F42DBD" w:rsidRDefault="00C4309B" w:rsidP="00C4309B">
            <w:pPr>
              <w:jc w:val="both"/>
              <w:rPr>
                <w:rFonts w:ascii="Calibri" w:hAnsi="Calibri" w:cs="Arial"/>
                <w:szCs w:val="22"/>
              </w:rPr>
            </w:pPr>
            <w:r w:rsidRPr="00F42DBD">
              <w:rPr>
                <w:rFonts w:ascii="Calibri" w:hAnsi="Calibri" w:cs="Arial"/>
                <w:szCs w:val="22"/>
              </w:rPr>
              <w:t>CAMBIO DE PUENTE DE REGULACION Y MEDICION EE.SS EL TEJAR</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4309B" w:rsidRPr="00F42DBD" w:rsidRDefault="00C4309B" w:rsidP="00C4309B">
            <w:pPr>
              <w:jc w:val="center"/>
              <w:rPr>
                <w:rFonts w:ascii="Calibri" w:hAnsi="Calibri" w:cs="Arial"/>
                <w:szCs w:val="22"/>
              </w:rPr>
            </w:pPr>
            <w:r w:rsidRPr="00F42DBD">
              <w:rPr>
                <w:rFonts w:ascii="Calibri" w:hAnsi="Calibri" w:cs="Arial"/>
                <w:szCs w:val="22"/>
              </w:rPr>
              <w:t>1</w:t>
            </w:r>
          </w:p>
        </w:tc>
        <w:tc>
          <w:tcPr>
            <w:tcW w:w="1389" w:type="dxa"/>
            <w:tcBorders>
              <w:top w:val="nil"/>
              <w:left w:val="nil"/>
              <w:bottom w:val="single" w:sz="8" w:space="0" w:color="auto"/>
              <w:right w:val="single" w:sz="8" w:space="0" w:color="auto"/>
            </w:tcBorders>
            <w:shd w:val="clear" w:color="auto" w:fill="auto"/>
            <w:vAlign w:val="center"/>
          </w:tcPr>
          <w:p w:rsidR="00C4309B" w:rsidRPr="00F42DBD" w:rsidRDefault="00C4309B" w:rsidP="00C4309B">
            <w:pPr>
              <w:jc w:val="center"/>
              <w:rPr>
                <w:rFonts w:ascii="Calibri" w:hAnsi="Calibri" w:cs="Arial"/>
                <w:szCs w:val="22"/>
              </w:rPr>
            </w:pPr>
            <w:r w:rsidRPr="00F42DBD">
              <w:rPr>
                <w:rFonts w:ascii="Calibri" w:hAnsi="Calibri" w:cs="Arial"/>
                <w:szCs w:val="22"/>
              </w:rPr>
              <w:t>45.068,47</w:t>
            </w:r>
          </w:p>
        </w:tc>
        <w:tc>
          <w:tcPr>
            <w:tcW w:w="1772" w:type="dxa"/>
            <w:tcBorders>
              <w:top w:val="nil"/>
              <w:left w:val="nil"/>
              <w:bottom w:val="single" w:sz="8" w:space="0" w:color="auto"/>
              <w:right w:val="single" w:sz="8" w:space="0" w:color="auto"/>
            </w:tcBorders>
            <w:shd w:val="clear" w:color="auto" w:fill="auto"/>
            <w:noWrap/>
            <w:vAlign w:val="center"/>
          </w:tcPr>
          <w:p w:rsidR="00C4309B" w:rsidRPr="00F42DBD" w:rsidRDefault="00C4309B" w:rsidP="00C4309B">
            <w:pPr>
              <w:jc w:val="center"/>
              <w:rPr>
                <w:rFonts w:ascii="Calibri" w:hAnsi="Calibri" w:cs="Arial"/>
                <w:szCs w:val="22"/>
              </w:rPr>
            </w:pPr>
            <w:r w:rsidRPr="00F42DBD">
              <w:rPr>
                <w:rFonts w:ascii="Calibri" w:hAnsi="Calibri" w:cs="Arial"/>
                <w:szCs w:val="22"/>
              </w:rPr>
              <w:t>45.068,47</w:t>
            </w:r>
          </w:p>
        </w:tc>
      </w:tr>
      <w:tr w:rsidR="00C4309B" w:rsidRPr="00552079" w:rsidTr="000B6FF9">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C4309B" w:rsidRPr="00552079" w:rsidRDefault="00C4309B" w:rsidP="00C4309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C4309B" w:rsidRPr="00F42DBD" w:rsidRDefault="00C4309B" w:rsidP="00C4309B">
            <w:pPr>
              <w:jc w:val="both"/>
              <w:rPr>
                <w:rFonts w:ascii="Calibri" w:hAnsi="Calibri" w:cs="Arial"/>
                <w:szCs w:val="22"/>
              </w:rPr>
            </w:pPr>
            <w:r w:rsidRPr="00F42DBD">
              <w:rPr>
                <w:rFonts w:ascii="Calibri" w:hAnsi="Calibri" w:cs="Arial"/>
                <w:szCs w:val="22"/>
              </w:rPr>
              <w:t>CAMBIO DE PUENTE DE REGULACION Y MEDICION EE.SS OSTRIA GUTIERREZ</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4309B" w:rsidRPr="00F42DBD" w:rsidRDefault="00C4309B" w:rsidP="00C4309B">
            <w:pPr>
              <w:jc w:val="center"/>
              <w:rPr>
                <w:rFonts w:ascii="Calibri" w:hAnsi="Calibri" w:cs="Arial"/>
                <w:szCs w:val="22"/>
              </w:rPr>
            </w:pPr>
            <w:r w:rsidRPr="00F42DBD">
              <w:rPr>
                <w:rFonts w:ascii="Calibri" w:hAnsi="Calibri" w:cs="Arial"/>
                <w:szCs w:val="22"/>
              </w:rPr>
              <w:t>1</w:t>
            </w:r>
          </w:p>
        </w:tc>
        <w:tc>
          <w:tcPr>
            <w:tcW w:w="1389" w:type="dxa"/>
            <w:tcBorders>
              <w:top w:val="nil"/>
              <w:left w:val="nil"/>
              <w:bottom w:val="single" w:sz="8" w:space="0" w:color="auto"/>
              <w:right w:val="single" w:sz="8" w:space="0" w:color="auto"/>
            </w:tcBorders>
            <w:shd w:val="clear" w:color="auto" w:fill="auto"/>
            <w:vAlign w:val="center"/>
          </w:tcPr>
          <w:p w:rsidR="00C4309B" w:rsidRPr="00F42DBD" w:rsidRDefault="00C4309B" w:rsidP="00C4309B">
            <w:pPr>
              <w:jc w:val="center"/>
              <w:rPr>
                <w:rFonts w:ascii="Calibri" w:hAnsi="Calibri" w:cs="Arial"/>
                <w:szCs w:val="22"/>
              </w:rPr>
            </w:pPr>
            <w:r w:rsidRPr="00F42DBD">
              <w:rPr>
                <w:rFonts w:ascii="Calibri" w:hAnsi="Calibri" w:cs="Arial"/>
                <w:szCs w:val="22"/>
              </w:rPr>
              <w:t>45.068,47</w:t>
            </w:r>
          </w:p>
        </w:tc>
        <w:tc>
          <w:tcPr>
            <w:tcW w:w="1772" w:type="dxa"/>
            <w:tcBorders>
              <w:top w:val="nil"/>
              <w:left w:val="nil"/>
              <w:bottom w:val="single" w:sz="8" w:space="0" w:color="auto"/>
              <w:right w:val="single" w:sz="8" w:space="0" w:color="auto"/>
            </w:tcBorders>
            <w:shd w:val="clear" w:color="auto" w:fill="auto"/>
            <w:noWrap/>
            <w:vAlign w:val="center"/>
          </w:tcPr>
          <w:p w:rsidR="00C4309B" w:rsidRPr="00F42DBD" w:rsidRDefault="00C4309B" w:rsidP="00C4309B">
            <w:pPr>
              <w:jc w:val="center"/>
              <w:rPr>
                <w:rFonts w:ascii="Calibri" w:hAnsi="Calibri" w:cs="Arial"/>
                <w:szCs w:val="22"/>
              </w:rPr>
            </w:pPr>
            <w:r w:rsidRPr="00F42DBD">
              <w:rPr>
                <w:rFonts w:ascii="Calibri" w:hAnsi="Calibri" w:cs="Arial"/>
                <w:szCs w:val="22"/>
              </w:rPr>
              <w:t>45.068,47</w:t>
            </w:r>
          </w:p>
        </w:tc>
      </w:tr>
      <w:bookmarkEnd w:id="0"/>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B6FF9" w:rsidRDefault="000B6FF9" w:rsidP="00A83681">
            <w:pPr>
              <w:jc w:val="center"/>
              <w:rPr>
                <w:rFonts w:asciiTheme="minorHAnsi" w:hAnsiTheme="minorHAnsi" w:cstheme="minorHAnsi"/>
                <w:b/>
                <w:color w:val="000000"/>
                <w:sz w:val="22"/>
                <w:szCs w:val="22"/>
                <w:lang w:val="es-BO" w:eastAsia="es-BO"/>
              </w:rPr>
            </w:pPr>
            <w:r w:rsidRPr="000B6FF9">
              <w:rPr>
                <w:rFonts w:asciiTheme="minorHAnsi" w:hAnsiTheme="minorHAnsi" w:cstheme="minorHAnsi"/>
                <w:b/>
                <w:color w:val="000000"/>
                <w:sz w:val="22"/>
                <w:szCs w:val="22"/>
                <w:lang w:val="es-BO" w:eastAsia="es-BO"/>
              </w:rPr>
              <w:t>90.136,9</w:t>
            </w:r>
            <w:r w:rsidR="00A83681">
              <w:rPr>
                <w:rFonts w:asciiTheme="minorHAnsi" w:hAnsiTheme="minorHAnsi" w:cstheme="minorHAnsi"/>
                <w:b/>
                <w:color w:val="000000"/>
                <w:sz w:val="22"/>
                <w:szCs w:val="22"/>
                <w:lang w:val="es-BO" w:eastAsia="es-BO"/>
              </w:rPr>
              <w:t>3</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0B6FF9" w:rsidRDefault="000B6FF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6641B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641B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641B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641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641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641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641B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641B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641B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641B7">
      <w:pPr>
        <w:pStyle w:val="Sinespaciado4"/>
        <w:numPr>
          <w:ilvl w:val="0"/>
          <w:numId w:val="21"/>
        </w:numPr>
        <w:ind w:left="851"/>
        <w:jc w:val="both"/>
      </w:pPr>
      <w:r w:rsidRPr="008842A3">
        <w:t>Que tengan sentencia ejecutoriada, con impedimento para ejercer el comercio.</w:t>
      </w:r>
    </w:p>
    <w:p w:rsidR="00983825" w:rsidRDefault="00983825" w:rsidP="006641B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6641B7">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6641B7">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6641B7">
      <w:pPr>
        <w:pStyle w:val="Sinespaciado4"/>
        <w:numPr>
          <w:ilvl w:val="0"/>
          <w:numId w:val="21"/>
        </w:numPr>
        <w:ind w:left="851"/>
        <w:jc w:val="both"/>
      </w:pPr>
      <w:r w:rsidRPr="008842A3">
        <w:t>Que hubiesen declarado su disolución o quiebra.</w:t>
      </w:r>
    </w:p>
    <w:p w:rsidR="00983825" w:rsidRDefault="00983825" w:rsidP="006641B7">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641B7">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641B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641B7">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641B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D06B73" w:rsidRDefault="00D06B73" w:rsidP="00D06B73">
      <w:pPr>
        <w:ind w:left="426"/>
        <w:jc w:val="both"/>
        <w:rPr>
          <w:rFonts w:asciiTheme="minorHAnsi" w:hAnsiTheme="minorHAnsi" w:cstheme="minorHAnsi"/>
          <w:sz w:val="22"/>
          <w:szCs w:val="22"/>
        </w:rPr>
      </w:pPr>
    </w:p>
    <w:p w:rsidR="000B6FF9" w:rsidRDefault="000B6FF9" w:rsidP="00D06B73">
      <w:pPr>
        <w:ind w:left="426"/>
        <w:jc w:val="both"/>
        <w:rPr>
          <w:rFonts w:asciiTheme="minorHAnsi" w:hAnsiTheme="minorHAnsi" w:cstheme="minorHAnsi"/>
          <w:sz w:val="22"/>
          <w:szCs w:val="22"/>
        </w:rPr>
      </w:pPr>
    </w:p>
    <w:p w:rsidR="000B6FF9" w:rsidRDefault="000B6FF9" w:rsidP="00D06B73">
      <w:pPr>
        <w:ind w:left="426"/>
        <w:jc w:val="both"/>
        <w:rPr>
          <w:rFonts w:asciiTheme="minorHAnsi" w:hAnsiTheme="minorHAnsi" w:cstheme="minorHAnsi"/>
          <w:sz w:val="22"/>
          <w:szCs w:val="22"/>
        </w:rPr>
      </w:pPr>
    </w:p>
    <w:p w:rsidR="000B6FF9" w:rsidRDefault="000B6FF9" w:rsidP="00D06B73">
      <w:pPr>
        <w:ind w:left="426"/>
        <w:jc w:val="both"/>
        <w:rPr>
          <w:rFonts w:asciiTheme="minorHAnsi" w:hAnsiTheme="minorHAnsi" w:cstheme="minorHAnsi"/>
          <w:sz w:val="22"/>
          <w:szCs w:val="22"/>
        </w:rPr>
      </w:pPr>
    </w:p>
    <w:p w:rsidR="000B6FF9" w:rsidRDefault="000B6FF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641B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641B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641B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641B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641B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6641B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641B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6641B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6641B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641B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641B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641B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641B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641B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9B56CA" w:rsidRDefault="000C146F" w:rsidP="000C146F">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9B56CA" w:rsidRDefault="009B56CA" w:rsidP="00B37050">
      <w:pPr>
        <w:jc w:val="both"/>
        <w:rPr>
          <w:rFonts w:asciiTheme="minorHAnsi" w:hAnsiTheme="minorHAnsi" w:cstheme="minorHAnsi"/>
          <w:b/>
          <w:bCs/>
          <w:i/>
          <w:iCs/>
          <w:color w:val="FF0000"/>
          <w:lang w:eastAsia="es-BO"/>
        </w:rPr>
      </w:pPr>
    </w:p>
    <w:p w:rsidR="00900663" w:rsidRDefault="009B56CA" w:rsidP="009B56CA">
      <w:pPr>
        <w:ind w:firstLine="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B56CA" w:rsidRDefault="009B56CA" w:rsidP="009B56CA">
      <w:pPr>
        <w:ind w:firstLine="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B56CA" w:rsidRDefault="009B56CA" w:rsidP="009B56CA">
      <w:pPr>
        <w:pStyle w:val="Prrafodelista"/>
        <w:ind w:left="502"/>
        <w:jc w:val="both"/>
        <w:rPr>
          <w:rFonts w:asciiTheme="minorHAnsi" w:hAnsiTheme="minorHAnsi" w:cstheme="minorHAnsi"/>
          <w:b/>
          <w:bCs/>
          <w:i/>
          <w:iCs/>
          <w:color w:val="FF0000"/>
          <w:lang w:eastAsia="es-BO"/>
        </w:rPr>
      </w:pPr>
    </w:p>
    <w:p w:rsidR="009B56CA" w:rsidRPr="009B56CA" w:rsidRDefault="009B56CA" w:rsidP="009B56CA">
      <w:pPr>
        <w:pStyle w:val="Prrafodelista"/>
        <w:ind w:left="502"/>
        <w:jc w:val="both"/>
        <w:rPr>
          <w:rFonts w:asciiTheme="minorHAnsi" w:hAnsiTheme="minorHAnsi" w:cstheme="minorHAnsi"/>
          <w:b/>
          <w:bCs/>
          <w:i/>
          <w:iCs/>
          <w:color w:val="FF0000"/>
          <w:lang w:eastAsia="es-BO"/>
        </w:rPr>
      </w:pPr>
      <w:r w:rsidRPr="009B56CA">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B56CA" w:rsidRDefault="009B56CA" w:rsidP="009B56CA">
      <w:pPr>
        <w:pStyle w:val="Prrafodelista"/>
        <w:ind w:left="502"/>
        <w:jc w:val="both"/>
        <w:rPr>
          <w:rFonts w:asciiTheme="minorHAnsi" w:hAnsiTheme="minorHAnsi" w:cstheme="minorHAnsi"/>
          <w:b/>
          <w:bCs/>
          <w:i/>
          <w:iCs/>
          <w:color w:val="FF0000"/>
          <w:lang w:eastAsia="es-BO"/>
        </w:rPr>
      </w:pPr>
    </w:p>
    <w:p w:rsidR="009B56CA" w:rsidRPr="009B56CA" w:rsidRDefault="009B56CA" w:rsidP="009B56CA">
      <w:pPr>
        <w:pStyle w:val="Prrafodelista"/>
        <w:ind w:left="502"/>
        <w:jc w:val="both"/>
        <w:rPr>
          <w:rFonts w:asciiTheme="minorHAnsi" w:hAnsiTheme="minorHAnsi" w:cstheme="minorHAnsi"/>
          <w:b/>
          <w:bCs/>
          <w:i/>
          <w:iCs/>
          <w:color w:val="FF0000"/>
          <w:lang w:eastAsia="es-BO"/>
        </w:rPr>
      </w:pPr>
      <w:r w:rsidRPr="009B56CA">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641B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641B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641B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B56CA" w:rsidRDefault="009B56CA" w:rsidP="00897820">
      <w:pPr>
        <w:ind w:firstLine="426"/>
        <w:jc w:val="center"/>
        <w:rPr>
          <w:rFonts w:asciiTheme="minorHAnsi" w:hAnsiTheme="minorHAnsi" w:cstheme="minorHAnsi"/>
          <w:b/>
          <w:sz w:val="22"/>
          <w:szCs w:val="22"/>
        </w:rPr>
      </w:pPr>
    </w:p>
    <w:p w:rsidR="009B56CA" w:rsidRDefault="009B56CA" w:rsidP="00897820">
      <w:pPr>
        <w:ind w:firstLine="426"/>
        <w:jc w:val="center"/>
        <w:rPr>
          <w:rFonts w:asciiTheme="minorHAnsi" w:hAnsiTheme="minorHAnsi" w:cstheme="minorHAnsi"/>
          <w:b/>
          <w:sz w:val="22"/>
          <w:szCs w:val="22"/>
        </w:rPr>
      </w:pPr>
    </w:p>
    <w:p w:rsidR="009B56CA" w:rsidRDefault="009B56C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Default="004A3439" w:rsidP="004A3439">
      <w:pPr>
        <w:tabs>
          <w:tab w:val="left" w:pos="2410"/>
        </w:tabs>
        <w:jc w:val="both"/>
        <w:rPr>
          <w:rFonts w:asciiTheme="minorHAnsi" w:hAnsiTheme="minorHAnsi" w:cstheme="minorHAnsi"/>
          <w:sz w:val="16"/>
          <w:szCs w:val="22"/>
        </w:rPr>
      </w:pPr>
    </w:p>
    <w:p w:rsidR="009B56CA" w:rsidRPr="00BF5D45" w:rsidRDefault="009B56CA"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9B56CA" w:rsidRDefault="009B56CA" w:rsidP="003A1C43">
      <w:pPr>
        <w:ind w:left="426"/>
        <w:jc w:val="center"/>
        <w:rPr>
          <w:rFonts w:asciiTheme="minorHAnsi" w:hAnsiTheme="minorHAnsi" w:cstheme="minorHAnsi"/>
          <w:b/>
          <w:sz w:val="22"/>
          <w:szCs w:val="22"/>
        </w:rPr>
      </w:pPr>
    </w:p>
    <w:p w:rsidR="009B56CA" w:rsidRDefault="009B56CA" w:rsidP="003A1C43">
      <w:pPr>
        <w:ind w:left="426"/>
        <w:jc w:val="center"/>
        <w:rPr>
          <w:rFonts w:asciiTheme="minorHAnsi" w:hAnsiTheme="minorHAnsi" w:cstheme="minorHAnsi"/>
          <w:b/>
          <w:sz w:val="22"/>
          <w:szCs w:val="22"/>
        </w:rPr>
      </w:pPr>
    </w:p>
    <w:p w:rsidR="009B56CA" w:rsidRDefault="009B56CA"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9B56CA" w:rsidRDefault="009B56CA" w:rsidP="004A3439">
      <w:pPr>
        <w:ind w:left="426"/>
        <w:jc w:val="center"/>
        <w:rPr>
          <w:rFonts w:asciiTheme="minorHAnsi" w:hAnsiTheme="minorHAnsi" w:cstheme="minorHAnsi"/>
          <w:b/>
          <w:color w:val="000000"/>
          <w:sz w:val="22"/>
          <w:szCs w:val="22"/>
        </w:rPr>
      </w:pPr>
    </w:p>
    <w:p w:rsidR="009B56CA" w:rsidRDefault="009B56CA"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641B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641B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6641B7">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6641B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lastRenderedPageBreak/>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641B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lastRenderedPageBreak/>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CD2FDB" w:rsidRDefault="00CD2FDB"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 xml:space="preserve">De la Presentación de Documentos </w:t>
      </w:r>
      <w:r w:rsidRPr="00CD2FDB">
        <w:rPr>
          <w:rFonts w:asciiTheme="minorHAnsi" w:hAnsiTheme="minorHAnsi" w:cstheme="minorHAnsi"/>
          <w:b/>
          <w:sz w:val="22"/>
          <w:szCs w:val="22"/>
          <w:u w:val="single"/>
        </w:rPr>
        <w:t>para elaboración de Contrato u Orden de Servicio</w:t>
      </w:r>
      <w:r>
        <w:rPr>
          <w:rFonts w:asciiTheme="minorHAnsi" w:hAnsiTheme="minorHAnsi" w:cstheme="minorHAnsi"/>
          <w:b/>
          <w:sz w:val="22"/>
          <w:szCs w:val="22"/>
        </w:rPr>
        <w:t>:</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641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641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641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641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641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641B7">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6641B7">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641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6641B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6641B7">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641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6641B7">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6641B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6641B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641B7">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6641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6641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641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641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641B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6641B7">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6641B7">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641B7">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D2FDB" w:rsidRDefault="00CD2FDB" w:rsidP="009E0B3E">
      <w:pPr>
        <w:jc w:val="center"/>
        <w:rPr>
          <w:rFonts w:asciiTheme="minorHAnsi" w:hAnsiTheme="minorHAnsi" w:cstheme="minorHAnsi"/>
          <w:b/>
          <w:sz w:val="22"/>
          <w:szCs w:val="22"/>
          <w:lang w:val="es-BO"/>
        </w:rPr>
      </w:pPr>
      <w:r w:rsidRPr="00CD2FDB">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890"/>
        <w:gridCol w:w="1236"/>
        <w:gridCol w:w="1701"/>
        <w:gridCol w:w="1553"/>
      </w:tblGrid>
      <w:tr w:rsidR="001F4807" w:rsidRPr="00552079" w:rsidTr="00CD2FD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CD2FD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CD2FD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74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CD2FD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7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CD2FDB" w:rsidRDefault="00CD2FDB"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D2FDB" w:rsidRPr="008842A3" w:rsidTr="00405640">
        <w:trPr>
          <w:trHeight w:val="233"/>
          <w:jc w:val="center"/>
        </w:trPr>
        <w:tc>
          <w:tcPr>
            <w:tcW w:w="4663" w:type="dxa"/>
            <w:vAlign w:val="center"/>
          </w:tcPr>
          <w:p w:rsidR="00CD2FDB" w:rsidRPr="003F2292" w:rsidRDefault="00CD2FDB" w:rsidP="00CD2FDB">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4618" w:type="dxa"/>
            <w:vAlign w:val="center"/>
          </w:tcPr>
          <w:p w:rsidR="00CD2FDB" w:rsidRPr="008842A3" w:rsidRDefault="00CD2FDB" w:rsidP="00CD2FDB">
            <w:pPr>
              <w:rPr>
                <w:rFonts w:ascii="Calibri" w:hAnsi="Calibri" w:cs="Calibri"/>
                <w:b/>
                <w:sz w:val="18"/>
                <w:szCs w:val="18"/>
              </w:rPr>
            </w:pPr>
          </w:p>
        </w:tc>
      </w:tr>
      <w:tr w:rsidR="00CD2FDB" w:rsidRPr="008842A3" w:rsidTr="00405640">
        <w:trPr>
          <w:trHeight w:val="215"/>
          <w:jc w:val="center"/>
        </w:trPr>
        <w:tc>
          <w:tcPr>
            <w:tcW w:w="4663" w:type="dxa"/>
            <w:vAlign w:val="center"/>
          </w:tcPr>
          <w:p w:rsidR="00CD2FDB" w:rsidRDefault="00CD2FDB" w:rsidP="00CD2FDB">
            <w:pPr>
              <w:autoSpaceDE w:val="0"/>
              <w:autoSpaceDN w:val="0"/>
              <w:adjustRightInd w:val="0"/>
              <w:jc w:val="both"/>
              <w:rPr>
                <w:rFonts w:ascii="Verdana" w:hAnsi="Verdana" w:cs="Calibri"/>
                <w:sz w:val="18"/>
                <w:szCs w:val="18"/>
              </w:rPr>
            </w:pP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El presente detalle indica las especificaciones técnicas mínimas enunciativas no limitativas de las características que deberá realizarse en el servicio de instalación y puesta en marcha integral cambio de PRM en EESS </w:t>
            </w:r>
            <w:proofErr w:type="spellStart"/>
            <w:r w:rsidRPr="00DE056E">
              <w:rPr>
                <w:rFonts w:ascii="Verdana" w:hAnsi="Verdana" w:cs="Calibri"/>
                <w:sz w:val="18"/>
                <w:szCs w:val="18"/>
              </w:rPr>
              <w:t>Ostria</w:t>
            </w:r>
            <w:proofErr w:type="spellEnd"/>
            <w:r w:rsidRPr="00DE056E">
              <w:rPr>
                <w:rFonts w:ascii="Verdana" w:hAnsi="Verdana" w:cs="Calibri"/>
                <w:sz w:val="18"/>
                <w:szCs w:val="18"/>
              </w:rPr>
              <w:t xml:space="preserve"> Gutierrez y El Tejar</w:t>
            </w:r>
            <w:r>
              <w:rPr>
                <w:rFonts w:ascii="Verdana" w:hAnsi="Verdana" w:cs="Calibri"/>
                <w:sz w:val="18"/>
                <w:szCs w:val="18"/>
              </w:rPr>
              <w:t xml:space="preserve"> por el total detallado a continuación:</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ab/>
              <w:t xml:space="preserve">    </w:t>
            </w:r>
          </w:p>
          <w:p w:rsidR="00CD2FDB"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1</w:t>
            </w:r>
            <w:r w:rsidRPr="00DE056E">
              <w:rPr>
                <w:rFonts w:ascii="Verdana" w:hAnsi="Verdana" w:cs="Calibri"/>
                <w:sz w:val="18"/>
                <w:szCs w:val="18"/>
              </w:rPr>
              <w:tab/>
              <w:t xml:space="preserve">Elaboración del proyecto y </w:t>
            </w:r>
            <w:proofErr w:type="spellStart"/>
            <w:r w:rsidRPr="00DE056E">
              <w:rPr>
                <w:rFonts w:ascii="Verdana" w:hAnsi="Verdana" w:cs="Calibri"/>
                <w:sz w:val="18"/>
                <w:szCs w:val="18"/>
              </w:rPr>
              <w:t>databook</w:t>
            </w:r>
            <w:proofErr w:type="spellEnd"/>
            <w:r w:rsidRPr="00DE056E">
              <w:rPr>
                <w:rFonts w:ascii="Verdana" w:hAnsi="Verdana" w:cs="Calibri"/>
                <w:sz w:val="18"/>
                <w:szCs w:val="18"/>
              </w:rPr>
              <w:t xml:space="preserve"> de acuerdo a </w:t>
            </w:r>
            <w:proofErr w:type="spellStart"/>
            <w:r w:rsidRPr="00DE056E">
              <w:rPr>
                <w:rFonts w:ascii="Verdana" w:hAnsi="Verdana" w:cs="Calibri"/>
                <w:sz w:val="18"/>
                <w:szCs w:val="18"/>
              </w:rPr>
              <w:t>cheq</w:t>
            </w:r>
            <w:proofErr w:type="spellEnd"/>
            <w:r w:rsidRPr="00DE056E">
              <w:rPr>
                <w:rFonts w:ascii="Verdana" w:hAnsi="Verdana" w:cs="Calibri"/>
                <w:sz w:val="18"/>
                <w:szCs w:val="18"/>
              </w:rPr>
              <w:t xml:space="preserve"> </w:t>
            </w:r>
            <w:proofErr w:type="spellStart"/>
            <w:r w:rsidRPr="00DE056E">
              <w:rPr>
                <w:rFonts w:ascii="Verdana" w:hAnsi="Verdana" w:cs="Calibri"/>
                <w:sz w:val="18"/>
                <w:szCs w:val="18"/>
              </w:rPr>
              <w:t>list</w:t>
            </w:r>
            <w:proofErr w:type="spellEnd"/>
            <w:r w:rsidRPr="00DE056E">
              <w:rPr>
                <w:rFonts w:ascii="Verdana" w:hAnsi="Verdana" w:cs="Calibri"/>
                <w:sz w:val="18"/>
                <w:szCs w:val="18"/>
              </w:rPr>
              <w:t xml:space="preserve"> proporcionado por            Redes de Gas Chuquisaca</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t xml:space="preserve"> </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2</w:t>
            </w:r>
            <w:r w:rsidRPr="00DE056E">
              <w:rPr>
                <w:rFonts w:ascii="Verdana" w:hAnsi="Verdana" w:cs="Calibri"/>
                <w:sz w:val="18"/>
                <w:szCs w:val="18"/>
              </w:rPr>
              <w:tab/>
              <w:t xml:space="preserve">Personal técnico, instalación montaje y puesta en marcha cambio de PRM; se debe desmontar el antiguo PRM que está  en funcionamiento luego se debe ventear la línea para así realizar la conexión y montaje del nuevo PRM colocado de juntas dieléctricas En la entrada y salida de la válvula del PRM.  </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r>
            <w:r w:rsidRPr="00DE056E">
              <w:rPr>
                <w:rFonts w:ascii="Verdana" w:hAnsi="Verdana" w:cs="Calibri"/>
                <w:sz w:val="18"/>
                <w:szCs w:val="18"/>
              </w:rPr>
              <w:tab/>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3</w:t>
            </w:r>
            <w:r w:rsidRPr="00DE056E">
              <w:rPr>
                <w:rFonts w:ascii="Verdana" w:hAnsi="Verdana" w:cs="Calibri"/>
                <w:sz w:val="18"/>
                <w:szCs w:val="18"/>
              </w:rPr>
              <w:tab/>
              <w:t xml:space="preserve">Calibración del sensor presión y temperatura del conector </w:t>
            </w:r>
            <w:r>
              <w:rPr>
                <w:rFonts w:ascii="Verdana" w:hAnsi="Verdana" w:cs="Calibri"/>
                <w:sz w:val="18"/>
                <w:szCs w:val="18"/>
              </w:rPr>
              <w:t>así</w:t>
            </w:r>
            <w:r w:rsidRPr="00DE056E">
              <w:rPr>
                <w:rFonts w:ascii="Verdana" w:hAnsi="Verdana" w:cs="Calibri"/>
                <w:sz w:val="18"/>
                <w:szCs w:val="18"/>
              </w:rPr>
              <w:t xml:space="preserve"> mismo verificación   del contador mecánico con IBMETRO y verificación de manómetros válvulas, válvulas de alivio </w:t>
            </w:r>
            <w:proofErr w:type="spellStart"/>
            <w:r w:rsidRPr="00DE056E">
              <w:rPr>
                <w:rFonts w:ascii="Verdana" w:hAnsi="Verdana" w:cs="Calibri"/>
                <w:sz w:val="18"/>
                <w:szCs w:val="18"/>
              </w:rPr>
              <w:t>seteo</w:t>
            </w:r>
            <w:proofErr w:type="spellEnd"/>
            <w:r w:rsidRPr="00DE056E">
              <w:rPr>
                <w:rFonts w:ascii="Verdana" w:hAnsi="Verdana" w:cs="Calibri"/>
                <w:sz w:val="18"/>
                <w:szCs w:val="18"/>
              </w:rPr>
              <w:t xml:space="preserve"> de reguladores</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r>
            <w:r w:rsidRPr="00DE056E">
              <w:rPr>
                <w:rFonts w:ascii="Verdana" w:hAnsi="Verdana" w:cs="Calibri"/>
                <w:sz w:val="18"/>
                <w:szCs w:val="18"/>
              </w:rPr>
              <w:tab/>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4</w:t>
            </w:r>
            <w:r w:rsidRPr="00DE056E">
              <w:rPr>
                <w:rFonts w:ascii="Verdana" w:hAnsi="Verdana" w:cs="Calibri"/>
                <w:sz w:val="18"/>
                <w:szCs w:val="18"/>
              </w:rPr>
              <w:tab/>
              <w:t xml:space="preserve">Modificación de la conexión de red interna al nuevo PRM existiendo Juntas soldadas.  </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ab/>
              <w:t xml:space="preserve">                     </w:t>
            </w:r>
            <w:r w:rsidRPr="00DE056E">
              <w:rPr>
                <w:rFonts w:ascii="Verdana" w:hAnsi="Verdana" w:cs="Calibri"/>
                <w:sz w:val="18"/>
                <w:szCs w:val="18"/>
              </w:rPr>
              <w:tab/>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5</w:t>
            </w:r>
            <w:r w:rsidRPr="00DE056E">
              <w:rPr>
                <w:rFonts w:ascii="Verdana" w:hAnsi="Verdana" w:cs="Calibri"/>
                <w:sz w:val="18"/>
                <w:szCs w:val="18"/>
              </w:rPr>
              <w:tab/>
              <w:t xml:space="preserve">Prueba neumática de acuerdo a procedimiento de la red interna. </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ab/>
              <w:t xml:space="preserve">                   </w:t>
            </w:r>
            <w:r w:rsidRPr="00DE056E">
              <w:rPr>
                <w:rFonts w:ascii="Verdana" w:hAnsi="Verdana" w:cs="Calibri"/>
                <w:sz w:val="18"/>
                <w:szCs w:val="18"/>
              </w:rPr>
              <w:tab/>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6</w:t>
            </w:r>
            <w:r w:rsidRPr="00DE056E">
              <w:rPr>
                <w:rFonts w:ascii="Verdana" w:hAnsi="Verdana" w:cs="Calibri"/>
                <w:sz w:val="18"/>
                <w:szCs w:val="18"/>
              </w:rPr>
              <w:tab/>
            </w:r>
            <w:proofErr w:type="gramStart"/>
            <w:r w:rsidRPr="00DE056E">
              <w:rPr>
                <w:rFonts w:ascii="Verdana" w:hAnsi="Verdana" w:cs="Calibri"/>
                <w:sz w:val="18"/>
                <w:szCs w:val="18"/>
              </w:rPr>
              <w:t>limpieza integral</w:t>
            </w:r>
            <w:proofErr w:type="gramEnd"/>
            <w:r w:rsidRPr="00DE056E">
              <w:rPr>
                <w:rFonts w:ascii="Verdana" w:hAnsi="Verdana" w:cs="Calibri"/>
                <w:sz w:val="18"/>
                <w:szCs w:val="18"/>
              </w:rPr>
              <w:t xml:space="preserve"> del elemento filtrante.</w:t>
            </w:r>
          </w:p>
          <w:p w:rsidR="00CD2FDB" w:rsidRPr="00DE056E" w:rsidRDefault="00CD2FDB" w:rsidP="00CD2FDB">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r>
          </w:p>
          <w:p w:rsidR="00CD2FDB" w:rsidRPr="00DE056E" w:rsidRDefault="00CD2FDB" w:rsidP="00CD2FDB">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7</w:t>
            </w:r>
            <w:r w:rsidRPr="00DE056E">
              <w:rPr>
                <w:rFonts w:ascii="Verdana" w:hAnsi="Verdana" w:cs="Calibri"/>
                <w:sz w:val="18"/>
                <w:szCs w:val="18"/>
              </w:rPr>
              <w:tab/>
              <w:t>Aislamiento de soportes debidamente según normas de seguridad.</w:t>
            </w:r>
          </w:p>
          <w:p w:rsidR="00CD2FDB" w:rsidRPr="00DE056E" w:rsidRDefault="00CD2FDB" w:rsidP="00CD2FDB">
            <w:pPr>
              <w:autoSpaceDE w:val="0"/>
              <w:autoSpaceDN w:val="0"/>
              <w:adjustRightInd w:val="0"/>
              <w:jc w:val="both"/>
              <w:rPr>
                <w:rFonts w:ascii="Verdana" w:hAnsi="Verdana" w:cs="Calibri"/>
                <w:sz w:val="18"/>
                <w:szCs w:val="18"/>
              </w:rPr>
            </w:pPr>
          </w:p>
          <w:p w:rsidR="00CD2FDB" w:rsidRDefault="00CD2FDB" w:rsidP="00CD2FDB">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8</w:t>
            </w:r>
            <w:r w:rsidRPr="00DE056E">
              <w:rPr>
                <w:rFonts w:ascii="Verdana" w:hAnsi="Verdana" w:cs="Calibri"/>
                <w:sz w:val="18"/>
                <w:szCs w:val="18"/>
              </w:rPr>
              <w:t xml:space="preserve">       Construcción protección catódica y aterramiento mismos que deben contar con cálculos de ingeniería.  </w:t>
            </w:r>
          </w:p>
          <w:p w:rsidR="00CD2FDB" w:rsidRPr="00DE056E" w:rsidRDefault="00CD2FDB" w:rsidP="00CD2FDB">
            <w:pPr>
              <w:autoSpaceDE w:val="0"/>
              <w:autoSpaceDN w:val="0"/>
              <w:adjustRightInd w:val="0"/>
              <w:jc w:val="both"/>
              <w:rPr>
                <w:rFonts w:ascii="Verdana" w:hAnsi="Verdana" w:cs="Calibri"/>
                <w:sz w:val="18"/>
                <w:szCs w:val="18"/>
              </w:rPr>
            </w:pPr>
          </w:p>
          <w:p w:rsidR="00CD2FDB" w:rsidRPr="003F2292" w:rsidRDefault="00CD2FDB" w:rsidP="00CD2FDB">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9</w:t>
            </w:r>
            <w:r w:rsidRPr="00DE056E">
              <w:rPr>
                <w:rFonts w:ascii="Verdana" w:hAnsi="Verdana" w:cs="Calibri"/>
                <w:sz w:val="18"/>
                <w:szCs w:val="18"/>
              </w:rPr>
              <w:t xml:space="preserve">      </w:t>
            </w:r>
            <w:r w:rsidRPr="00DE056E">
              <w:rPr>
                <w:rFonts w:ascii="Verdana" w:hAnsi="Verdana" w:cs="Calibri"/>
                <w:sz w:val="18"/>
                <w:szCs w:val="18"/>
              </w:rPr>
              <w:tab/>
              <w:t xml:space="preserve">Elaboración de informes finales de acuerdo con el </w:t>
            </w:r>
            <w:proofErr w:type="spellStart"/>
            <w:r w:rsidRPr="00DE056E">
              <w:rPr>
                <w:rFonts w:ascii="Verdana" w:hAnsi="Verdana" w:cs="Calibri"/>
                <w:sz w:val="18"/>
                <w:szCs w:val="18"/>
              </w:rPr>
              <w:t>Cheq</w:t>
            </w:r>
            <w:proofErr w:type="spellEnd"/>
            <w:r w:rsidRPr="00DE056E">
              <w:rPr>
                <w:rFonts w:ascii="Verdana" w:hAnsi="Verdana" w:cs="Calibri"/>
                <w:sz w:val="18"/>
                <w:szCs w:val="18"/>
              </w:rPr>
              <w:t xml:space="preserve"> </w:t>
            </w:r>
            <w:proofErr w:type="spellStart"/>
            <w:r w:rsidRPr="00DE056E">
              <w:rPr>
                <w:rFonts w:ascii="Verdana" w:hAnsi="Verdana" w:cs="Calibri"/>
                <w:sz w:val="18"/>
                <w:szCs w:val="18"/>
              </w:rPr>
              <w:t>list</w:t>
            </w:r>
            <w:proofErr w:type="spellEnd"/>
            <w:r w:rsidRPr="00DE056E">
              <w:rPr>
                <w:rFonts w:ascii="Verdana" w:hAnsi="Verdana" w:cs="Calibri"/>
                <w:sz w:val="18"/>
                <w:szCs w:val="18"/>
              </w:rPr>
              <w:t xml:space="preserve"> de Redes de gas Chuquisaca mismo que deberá estar con los sellos todos de aprobación Por YPFB REDES DE GAS, sin observación alguna.</w:t>
            </w:r>
          </w:p>
        </w:tc>
        <w:tc>
          <w:tcPr>
            <w:tcW w:w="4618" w:type="dxa"/>
            <w:vAlign w:val="center"/>
          </w:tcPr>
          <w:p w:rsidR="00CD2FDB" w:rsidRPr="008842A3" w:rsidRDefault="00CD2FDB" w:rsidP="00CD2FDB">
            <w:pPr>
              <w:rPr>
                <w:rFonts w:ascii="Calibri" w:hAnsi="Calibri" w:cs="Calibri"/>
                <w:b/>
                <w:sz w:val="18"/>
                <w:szCs w:val="18"/>
              </w:rPr>
            </w:pPr>
          </w:p>
        </w:tc>
      </w:tr>
      <w:tr w:rsidR="00CD2FDB" w:rsidRPr="008842A3" w:rsidTr="00405640">
        <w:trPr>
          <w:trHeight w:val="233"/>
          <w:jc w:val="center"/>
        </w:trPr>
        <w:tc>
          <w:tcPr>
            <w:tcW w:w="4663" w:type="dxa"/>
            <w:vAlign w:val="center"/>
          </w:tcPr>
          <w:p w:rsidR="00CD2FDB" w:rsidRPr="003F2292" w:rsidRDefault="00CD2FDB" w:rsidP="00CD2FDB">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618" w:type="dxa"/>
            <w:vAlign w:val="center"/>
          </w:tcPr>
          <w:p w:rsidR="00CD2FDB" w:rsidRPr="008842A3" w:rsidRDefault="00CD2FDB" w:rsidP="00CD2FDB">
            <w:pPr>
              <w:rPr>
                <w:rFonts w:ascii="Calibri" w:hAnsi="Calibri" w:cs="Calibri"/>
                <w:b/>
                <w:sz w:val="18"/>
                <w:szCs w:val="18"/>
              </w:rPr>
            </w:pPr>
          </w:p>
        </w:tc>
      </w:tr>
      <w:tr w:rsidR="00CD2FDB" w:rsidRPr="008842A3" w:rsidTr="00405640">
        <w:trPr>
          <w:trHeight w:val="215"/>
          <w:jc w:val="center"/>
        </w:trPr>
        <w:tc>
          <w:tcPr>
            <w:tcW w:w="4663" w:type="dxa"/>
            <w:vAlign w:val="center"/>
          </w:tcPr>
          <w:p w:rsidR="00CD2FDB" w:rsidRPr="003F2292" w:rsidRDefault="00CD2FDB" w:rsidP="00CD2FDB">
            <w:pPr>
              <w:autoSpaceDE w:val="0"/>
              <w:autoSpaceDN w:val="0"/>
              <w:adjustRightInd w:val="0"/>
              <w:jc w:val="both"/>
              <w:rPr>
                <w:rFonts w:ascii="Verdana" w:hAnsi="Verdana" w:cs="Calibri"/>
                <w:sz w:val="18"/>
                <w:szCs w:val="18"/>
              </w:rPr>
            </w:pPr>
            <w:r>
              <w:rPr>
                <w:rFonts w:ascii="Calibri" w:hAnsi="Calibri" w:cs="Calibri"/>
                <w:sz w:val="22"/>
                <w:szCs w:val="22"/>
              </w:rPr>
              <w:lastRenderedPageBreak/>
              <w:t xml:space="preserve">El </w:t>
            </w:r>
            <w:r w:rsidRPr="00107547">
              <w:rPr>
                <w:rFonts w:ascii="Calibri" w:hAnsi="Calibri" w:cs="Calibri"/>
                <w:sz w:val="22"/>
                <w:szCs w:val="22"/>
              </w:rPr>
              <w:t xml:space="preserve">adjudicado proporcionará todos los materiales, herramientas y equipo necesarios para la ejecución del servicio; </w:t>
            </w:r>
            <w:r>
              <w:rPr>
                <w:rFonts w:ascii="Calibri" w:hAnsi="Calibri" w:cs="Calibri"/>
                <w:sz w:val="22"/>
                <w:szCs w:val="22"/>
              </w:rPr>
              <w:t xml:space="preserve">en </w:t>
            </w:r>
            <w:r w:rsidRPr="00107547">
              <w:rPr>
                <w:rFonts w:ascii="Calibri" w:hAnsi="Calibri" w:cs="Calibri"/>
                <w:sz w:val="22"/>
                <w:szCs w:val="22"/>
              </w:rPr>
              <w:t>coordinación con el FISCAL DEL SERVICIO para el uso de estos materiales y equipos.</w:t>
            </w:r>
          </w:p>
        </w:tc>
        <w:tc>
          <w:tcPr>
            <w:tcW w:w="4618" w:type="dxa"/>
            <w:vAlign w:val="center"/>
          </w:tcPr>
          <w:p w:rsidR="00CD2FDB" w:rsidRPr="008842A3" w:rsidRDefault="00CD2FDB" w:rsidP="00CD2FDB">
            <w:pPr>
              <w:rPr>
                <w:rFonts w:ascii="Calibri" w:hAnsi="Calibri" w:cs="Calibri"/>
                <w:b/>
                <w:sz w:val="18"/>
                <w:szCs w:val="18"/>
              </w:rPr>
            </w:pPr>
          </w:p>
        </w:tc>
      </w:tr>
      <w:tr w:rsidR="00CD2FDB" w:rsidRPr="008842A3" w:rsidTr="00405640">
        <w:trPr>
          <w:trHeight w:val="233"/>
          <w:jc w:val="center"/>
        </w:trPr>
        <w:tc>
          <w:tcPr>
            <w:tcW w:w="4663" w:type="dxa"/>
            <w:vAlign w:val="center"/>
          </w:tcPr>
          <w:p w:rsidR="00CD2FDB" w:rsidRPr="003F2292" w:rsidRDefault="00CD2FDB" w:rsidP="00CD2FDB">
            <w:pPr>
              <w:rPr>
                <w:rFonts w:ascii="Verdana" w:hAnsi="Verdana" w:cs="Calibri"/>
                <w:sz w:val="18"/>
                <w:szCs w:val="18"/>
              </w:rPr>
            </w:pPr>
            <w:r w:rsidRPr="003F2292">
              <w:rPr>
                <w:rFonts w:ascii="Verdana" w:hAnsi="Verdana" w:cs="Calibri"/>
                <w:b/>
                <w:bCs/>
                <w:sz w:val="18"/>
                <w:szCs w:val="18"/>
              </w:rPr>
              <w:t xml:space="preserve">PLAZO DEL SERVICIO </w:t>
            </w:r>
          </w:p>
        </w:tc>
        <w:tc>
          <w:tcPr>
            <w:tcW w:w="4618" w:type="dxa"/>
            <w:vAlign w:val="center"/>
          </w:tcPr>
          <w:p w:rsidR="00CD2FDB" w:rsidRPr="008842A3" w:rsidRDefault="00CD2FDB" w:rsidP="00CD2FDB">
            <w:pPr>
              <w:rPr>
                <w:rFonts w:ascii="Calibri" w:hAnsi="Calibri" w:cs="Calibri"/>
                <w:b/>
                <w:sz w:val="18"/>
                <w:szCs w:val="18"/>
              </w:rPr>
            </w:pPr>
          </w:p>
        </w:tc>
      </w:tr>
      <w:tr w:rsidR="00CD2FDB" w:rsidRPr="008842A3" w:rsidTr="00405640">
        <w:trPr>
          <w:trHeight w:val="215"/>
          <w:jc w:val="center"/>
        </w:trPr>
        <w:tc>
          <w:tcPr>
            <w:tcW w:w="4663" w:type="dxa"/>
            <w:vAlign w:val="center"/>
          </w:tcPr>
          <w:p w:rsidR="00CD2FDB" w:rsidRDefault="00CD2FDB" w:rsidP="00CD2FDB">
            <w:pPr>
              <w:rPr>
                <w:rFonts w:ascii="Calibri" w:hAnsi="Calibri" w:cs="Calibri"/>
                <w:sz w:val="22"/>
                <w:szCs w:val="22"/>
              </w:rPr>
            </w:pPr>
            <w:r w:rsidRPr="00B1163E">
              <w:rPr>
                <w:rFonts w:ascii="Calibri" w:hAnsi="Calibri" w:cs="Calibri"/>
                <w:sz w:val="22"/>
                <w:szCs w:val="22"/>
              </w:rPr>
              <w:t>La ejecución</w:t>
            </w:r>
            <w:r>
              <w:rPr>
                <w:rFonts w:ascii="Calibri" w:hAnsi="Calibri" w:cs="Calibri"/>
                <w:sz w:val="22"/>
                <w:szCs w:val="22"/>
              </w:rPr>
              <w:t xml:space="preserve"> del servicio </w:t>
            </w:r>
            <w:r w:rsidRPr="00BB575D">
              <w:rPr>
                <w:rFonts w:ascii="Calibri" w:hAnsi="Calibri" w:cs="Calibri"/>
                <w:sz w:val="22"/>
                <w:szCs w:val="22"/>
              </w:rPr>
              <w:t>INSTALACION Y PUESTA EN MARCHA INTEGRAL DE PUENTE DE REGULACION DE MEDICION PARA LAS EESS OSTRIA GUTIERREZ Y EL TEJAR</w:t>
            </w:r>
            <w:r w:rsidRPr="00B1163E">
              <w:rPr>
                <w:rFonts w:ascii="Calibri" w:hAnsi="Calibri" w:cs="Calibri"/>
                <w:sz w:val="22"/>
                <w:szCs w:val="22"/>
              </w:rPr>
              <w:t>, deberá efec</w:t>
            </w:r>
            <w:r>
              <w:rPr>
                <w:rFonts w:ascii="Calibri" w:hAnsi="Calibri" w:cs="Calibri"/>
                <w:sz w:val="22"/>
                <w:szCs w:val="22"/>
              </w:rPr>
              <w:t>tuarse en un plazo no mayor a 45</w:t>
            </w:r>
            <w:r w:rsidRPr="00B1163E">
              <w:rPr>
                <w:rFonts w:ascii="Calibri" w:hAnsi="Calibri" w:cs="Calibri"/>
                <w:sz w:val="22"/>
                <w:szCs w:val="22"/>
              </w:rPr>
              <w:t xml:space="preserve"> días calendario </w:t>
            </w:r>
            <w:r w:rsidRPr="006F5F5B">
              <w:rPr>
                <w:rFonts w:ascii="Calibri" w:hAnsi="Calibri" w:cs="Calibri"/>
                <w:sz w:val="22"/>
                <w:szCs w:val="22"/>
              </w:rPr>
              <w:t>a partir del día siguiente hábil de la fecha del contrato establecido con la a la Empresa adjudicada.</w:t>
            </w:r>
          </w:p>
          <w:p w:rsidR="00CD2FDB" w:rsidRPr="003C7952" w:rsidRDefault="00CD2FDB" w:rsidP="00CD2FDB">
            <w:pPr>
              <w:autoSpaceDE w:val="0"/>
              <w:autoSpaceDN w:val="0"/>
              <w:adjustRightInd w:val="0"/>
              <w:jc w:val="both"/>
              <w:rPr>
                <w:rFonts w:ascii="Verdana" w:hAnsi="Verdana" w:cs="Calibri"/>
                <w:color w:val="FF0000"/>
                <w:sz w:val="18"/>
                <w:szCs w:val="18"/>
              </w:rPr>
            </w:pPr>
          </w:p>
        </w:tc>
        <w:tc>
          <w:tcPr>
            <w:tcW w:w="4618" w:type="dxa"/>
            <w:vAlign w:val="center"/>
          </w:tcPr>
          <w:p w:rsidR="00CD2FDB" w:rsidRPr="008842A3" w:rsidRDefault="00CD2FDB" w:rsidP="00CD2FD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CD2FDB" w:rsidRDefault="00CD2FDB" w:rsidP="00FA78A9">
      <w:pPr>
        <w:jc w:val="center"/>
        <w:rPr>
          <w:rFonts w:asciiTheme="minorHAnsi" w:hAnsiTheme="minorHAnsi" w:cstheme="minorHAnsi"/>
          <w:b/>
          <w:sz w:val="22"/>
          <w:szCs w:val="22"/>
        </w:rPr>
      </w:pPr>
    </w:p>
    <w:p w:rsidR="00CD2FDB" w:rsidRDefault="00CD2FDB" w:rsidP="00FA78A9">
      <w:pPr>
        <w:jc w:val="center"/>
        <w:rPr>
          <w:rFonts w:asciiTheme="minorHAnsi" w:hAnsiTheme="minorHAnsi" w:cstheme="minorHAnsi"/>
          <w:b/>
          <w:sz w:val="22"/>
          <w:szCs w:val="22"/>
        </w:rPr>
      </w:pPr>
    </w:p>
    <w:p w:rsidR="00CD2FDB" w:rsidRDefault="00CD2FDB"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641B7">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641B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641B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641B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6641B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641B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641B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641B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641B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641B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641B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6029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641B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641B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641B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641B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CD2FDB">
      <w:pPr>
        <w:jc w:val="both"/>
        <w:rPr>
          <w:rFonts w:asciiTheme="minorHAnsi" w:hAnsiTheme="minorHAnsi" w:cstheme="minorHAnsi"/>
          <w:snapToGrid w:val="0"/>
          <w:color w:val="FF0000"/>
          <w:sz w:val="22"/>
          <w:szCs w:val="22"/>
        </w:rPr>
      </w:pPr>
    </w:p>
    <w:p w:rsidR="00CD2FDB" w:rsidRDefault="00CD2FDB" w:rsidP="00CD2FDB">
      <w:pPr>
        <w:rPr>
          <w:rFonts w:ascii="Verdana" w:hAnsi="Verdana" w:cs="Calibri"/>
          <w:b/>
          <w:sz w:val="18"/>
          <w:szCs w:val="18"/>
        </w:rPr>
      </w:pPr>
      <w:r>
        <w:rPr>
          <w:rFonts w:asciiTheme="minorHAnsi" w:hAnsiTheme="minorHAnsi" w:cstheme="minorHAnsi"/>
          <w:b/>
          <w:snapToGrid w:val="0"/>
          <w:color w:val="FF0000"/>
          <w:sz w:val="22"/>
          <w:szCs w:val="22"/>
        </w:rPr>
        <w:tab/>
      </w:r>
    </w:p>
    <w:p w:rsidR="00CD2FDB" w:rsidRPr="00FD291B" w:rsidRDefault="00CD2FDB" w:rsidP="00CD2FDB">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CD2FDB" w:rsidRPr="00FD291B" w:rsidTr="00CD2FD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CD2FDB" w:rsidRPr="00FD291B" w:rsidRDefault="00CD2FDB" w:rsidP="009A1CF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CD2FDB" w:rsidRPr="00FD291B" w:rsidRDefault="00CD2FDB" w:rsidP="009A1CF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CD2FDB" w:rsidRPr="00FD291B" w:rsidTr="009A1CF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CD2FDB" w:rsidRPr="00FD291B" w:rsidRDefault="00CD2FDB" w:rsidP="009A1CF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2FDB" w:rsidRPr="00FD291B" w:rsidRDefault="00CD2FDB" w:rsidP="009A1CF1">
            <w:pPr>
              <w:spacing w:before="60" w:after="60"/>
              <w:rPr>
                <w:rFonts w:ascii="Verdana" w:hAnsi="Verdana" w:cs="Calibri"/>
                <w:sz w:val="18"/>
                <w:szCs w:val="18"/>
                <w:lang w:val="es-BO"/>
              </w:rPr>
            </w:pPr>
            <w:r w:rsidRPr="00DE056E">
              <w:rPr>
                <w:rFonts w:ascii="Verdana" w:hAnsi="Verdana" w:cs="Calibri"/>
                <w:sz w:val="18"/>
                <w:szCs w:val="18"/>
                <w:lang w:val="es-BO"/>
              </w:rPr>
              <w:t>CAMBIO DE PUENTE DE REGULACION Y MEDICION EE.SS EL TEJAR</w:t>
            </w:r>
          </w:p>
        </w:tc>
      </w:tr>
      <w:tr w:rsidR="00CD2FDB" w:rsidRPr="00FD291B" w:rsidTr="009A1CF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CD2FDB" w:rsidRPr="00FD291B" w:rsidRDefault="00CD2FDB" w:rsidP="009A1CF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2FDB" w:rsidRPr="00FD291B" w:rsidRDefault="00CD2FDB" w:rsidP="009A1CF1">
            <w:pPr>
              <w:spacing w:before="60" w:after="60"/>
              <w:rPr>
                <w:rFonts w:ascii="Verdana" w:hAnsi="Verdana" w:cs="Calibri"/>
                <w:sz w:val="18"/>
                <w:szCs w:val="18"/>
                <w:lang w:val="es-BO"/>
              </w:rPr>
            </w:pPr>
            <w:r w:rsidRPr="00DE056E">
              <w:rPr>
                <w:rFonts w:ascii="Verdana" w:hAnsi="Verdana" w:cs="Calibri"/>
                <w:sz w:val="18"/>
                <w:szCs w:val="18"/>
                <w:lang w:val="es-BO"/>
              </w:rPr>
              <w:t>CAMBIO DE PUENTE DE REGULACION Y MEDICION EE.SS OSTRIA GUTIERREZ</w:t>
            </w:r>
          </w:p>
        </w:tc>
      </w:tr>
    </w:tbl>
    <w:p w:rsidR="00CD2FDB" w:rsidRPr="00FD291B" w:rsidRDefault="00CD2FDB" w:rsidP="00CD2FDB">
      <w:pPr>
        <w:rPr>
          <w:rFonts w:ascii="Verdana" w:hAnsi="Verdana" w:cs="Calibri"/>
          <w:b/>
          <w:sz w:val="18"/>
          <w:szCs w:val="18"/>
        </w:rPr>
      </w:pPr>
    </w:p>
    <w:p w:rsidR="00CD2FDB" w:rsidRPr="003F2292" w:rsidRDefault="00CD2FDB" w:rsidP="00CD2FDB">
      <w:pPr>
        <w:jc w:val="both"/>
        <w:rPr>
          <w:rFonts w:ascii="Verdana" w:hAnsi="Verdana" w:cs="Verdana"/>
          <w:bCs/>
          <w:color w:val="000000"/>
          <w:sz w:val="18"/>
          <w:szCs w:val="18"/>
        </w:rPr>
      </w:pPr>
    </w:p>
    <w:p w:rsidR="00CD2FDB" w:rsidRPr="003F2292" w:rsidRDefault="00CD2FDB" w:rsidP="006641B7">
      <w:pPr>
        <w:pStyle w:val="Prrafodelista"/>
        <w:numPr>
          <w:ilvl w:val="0"/>
          <w:numId w:val="33"/>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r w:rsidRPr="006F5F5B">
        <w:rPr>
          <w:rFonts w:ascii="Verdana" w:hAnsi="Verdana" w:cs="Calibri"/>
          <w:b/>
          <w:bCs/>
          <w:sz w:val="18"/>
          <w:szCs w:val="18"/>
          <w:highlight w:val="yellow"/>
          <w:lang w:eastAsia="es-BO"/>
        </w:rPr>
        <w:t>(Sujeto a Evaluación)</w:t>
      </w:r>
    </w:p>
    <w:p w:rsidR="00CD2FDB" w:rsidRPr="003F2292" w:rsidRDefault="00CD2FDB" w:rsidP="00CD2FDB">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2FDB" w:rsidRPr="003F2292" w:rsidTr="00CD2FDB">
        <w:trPr>
          <w:trHeight w:val="388"/>
        </w:trPr>
        <w:tc>
          <w:tcPr>
            <w:tcW w:w="9339" w:type="dxa"/>
            <w:shd w:val="clear" w:color="auto" w:fill="B8CCE4" w:themeFill="accent1" w:themeFillTint="66"/>
            <w:vAlign w:val="center"/>
          </w:tcPr>
          <w:p w:rsidR="00CD2FDB" w:rsidRPr="003F2292" w:rsidRDefault="00CD2FDB" w:rsidP="009A1CF1">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CD2FDB" w:rsidRPr="003F2292" w:rsidTr="009A1CF1">
        <w:trPr>
          <w:trHeight w:val="2250"/>
        </w:trPr>
        <w:tc>
          <w:tcPr>
            <w:tcW w:w="9339" w:type="dxa"/>
            <w:shd w:val="clear" w:color="auto" w:fill="auto"/>
            <w:vAlign w:val="center"/>
          </w:tcPr>
          <w:p w:rsidR="00CD2FDB" w:rsidRDefault="00CD2FDB" w:rsidP="009A1CF1">
            <w:pPr>
              <w:autoSpaceDE w:val="0"/>
              <w:autoSpaceDN w:val="0"/>
              <w:adjustRightInd w:val="0"/>
              <w:jc w:val="both"/>
              <w:rPr>
                <w:rFonts w:ascii="Verdana" w:hAnsi="Verdana" w:cs="Calibri"/>
                <w:sz w:val="18"/>
                <w:szCs w:val="18"/>
              </w:rPr>
            </w:pP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El presente detalle indica las especificaciones técnicas mínimas enunciativas no limitativas de las características que deberá realizarse en el servicio de instalación y puesta en marcha integral cambio de PRM en EESS </w:t>
            </w:r>
            <w:proofErr w:type="spellStart"/>
            <w:r w:rsidRPr="00DE056E">
              <w:rPr>
                <w:rFonts w:ascii="Verdana" w:hAnsi="Verdana" w:cs="Calibri"/>
                <w:sz w:val="18"/>
                <w:szCs w:val="18"/>
              </w:rPr>
              <w:t>Ostria</w:t>
            </w:r>
            <w:proofErr w:type="spellEnd"/>
            <w:r w:rsidRPr="00DE056E">
              <w:rPr>
                <w:rFonts w:ascii="Verdana" w:hAnsi="Verdana" w:cs="Calibri"/>
                <w:sz w:val="18"/>
                <w:szCs w:val="18"/>
              </w:rPr>
              <w:t xml:space="preserve"> Gutierrez y El Tejar</w:t>
            </w:r>
            <w:r>
              <w:rPr>
                <w:rFonts w:ascii="Verdana" w:hAnsi="Verdana" w:cs="Calibri"/>
                <w:sz w:val="18"/>
                <w:szCs w:val="18"/>
              </w:rPr>
              <w:t xml:space="preserve"> por el total detallado a continuación:</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ab/>
              <w:t xml:space="preserve">    </w:t>
            </w:r>
          </w:p>
          <w:p w:rsidR="00CD2FDB"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1</w:t>
            </w:r>
            <w:r w:rsidRPr="00DE056E">
              <w:rPr>
                <w:rFonts w:ascii="Verdana" w:hAnsi="Verdana" w:cs="Calibri"/>
                <w:sz w:val="18"/>
                <w:szCs w:val="18"/>
              </w:rPr>
              <w:tab/>
              <w:t xml:space="preserve">Elaboración del proyecto y </w:t>
            </w:r>
            <w:proofErr w:type="spellStart"/>
            <w:r w:rsidRPr="00DE056E">
              <w:rPr>
                <w:rFonts w:ascii="Verdana" w:hAnsi="Verdana" w:cs="Calibri"/>
                <w:sz w:val="18"/>
                <w:szCs w:val="18"/>
              </w:rPr>
              <w:t>databook</w:t>
            </w:r>
            <w:proofErr w:type="spellEnd"/>
            <w:r w:rsidRPr="00DE056E">
              <w:rPr>
                <w:rFonts w:ascii="Verdana" w:hAnsi="Verdana" w:cs="Calibri"/>
                <w:sz w:val="18"/>
                <w:szCs w:val="18"/>
              </w:rPr>
              <w:t xml:space="preserve"> de acuerdo a </w:t>
            </w:r>
            <w:proofErr w:type="spellStart"/>
            <w:r w:rsidRPr="00DE056E">
              <w:rPr>
                <w:rFonts w:ascii="Verdana" w:hAnsi="Verdana" w:cs="Calibri"/>
                <w:sz w:val="18"/>
                <w:szCs w:val="18"/>
              </w:rPr>
              <w:t>cheq</w:t>
            </w:r>
            <w:proofErr w:type="spellEnd"/>
            <w:r w:rsidRPr="00DE056E">
              <w:rPr>
                <w:rFonts w:ascii="Verdana" w:hAnsi="Verdana" w:cs="Calibri"/>
                <w:sz w:val="18"/>
                <w:szCs w:val="18"/>
              </w:rPr>
              <w:t xml:space="preserve"> </w:t>
            </w:r>
            <w:proofErr w:type="spellStart"/>
            <w:r w:rsidRPr="00DE056E">
              <w:rPr>
                <w:rFonts w:ascii="Verdana" w:hAnsi="Verdana" w:cs="Calibri"/>
                <w:sz w:val="18"/>
                <w:szCs w:val="18"/>
              </w:rPr>
              <w:t>list</w:t>
            </w:r>
            <w:proofErr w:type="spellEnd"/>
            <w:r w:rsidRPr="00DE056E">
              <w:rPr>
                <w:rFonts w:ascii="Verdana" w:hAnsi="Verdana" w:cs="Calibri"/>
                <w:sz w:val="18"/>
                <w:szCs w:val="18"/>
              </w:rPr>
              <w:t xml:space="preserve"> proporcionado por            Redes de Gas Chuquisaca</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t xml:space="preserve"> </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2</w:t>
            </w:r>
            <w:r w:rsidRPr="00DE056E">
              <w:rPr>
                <w:rFonts w:ascii="Verdana" w:hAnsi="Verdana" w:cs="Calibri"/>
                <w:sz w:val="18"/>
                <w:szCs w:val="18"/>
              </w:rPr>
              <w:tab/>
              <w:t xml:space="preserve">Personal técnico, instalación montaje y puesta en marcha cambio de PRM; se debe desmontar el antiguo PRM que está  en funcionamiento luego se debe ventear la línea para así realizar la conexión y montaje del nuevo PRM colocado de juntas dieléctricas En la entrada y salida de la válvula del PRM.  </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r>
            <w:r w:rsidRPr="00DE056E">
              <w:rPr>
                <w:rFonts w:ascii="Verdana" w:hAnsi="Verdana" w:cs="Calibri"/>
                <w:sz w:val="18"/>
                <w:szCs w:val="18"/>
              </w:rPr>
              <w:tab/>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3</w:t>
            </w:r>
            <w:r w:rsidRPr="00DE056E">
              <w:rPr>
                <w:rFonts w:ascii="Verdana" w:hAnsi="Verdana" w:cs="Calibri"/>
                <w:sz w:val="18"/>
                <w:szCs w:val="18"/>
              </w:rPr>
              <w:tab/>
              <w:t xml:space="preserve">Calibración del sensor presión y temperatura del conector </w:t>
            </w:r>
            <w:r>
              <w:rPr>
                <w:rFonts w:ascii="Verdana" w:hAnsi="Verdana" w:cs="Calibri"/>
                <w:sz w:val="18"/>
                <w:szCs w:val="18"/>
              </w:rPr>
              <w:t>así</w:t>
            </w:r>
            <w:r w:rsidRPr="00DE056E">
              <w:rPr>
                <w:rFonts w:ascii="Verdana" w:hAnsi="Verdana" w:cs="Calibri"/>
                <w:sz w:val="18"/>
                <w:szCs w:val="18"/>
              </w:rPr>
              <w:t xml:space="preserve"> mismo verificación   del contador mecánico con IBMETRO y verificación de manómetros válvulas, válvulas de alivio </w:t>
            </w:r>
            <w:proofErr w:type="spellStart"/>
            <w:r w:rsidRPr="00DE056E">
              <w:rPr>
                <w:rFonts w:ascii="Verdana" w:hAnsi="Verdana" w:cs="Calibri"/>
                <w:sz w:val="18"/>
                <w:szCs w:val="18"/>
              </w:rPr>
              <w:t>seteo</w:t>
            </w:r>
            <w:proofErr w:type="spellEnd"/>
            <w:r w:rsidRPr="00DE056E">
              <w:rPr>
                <w:rFonts w:ascii="Verdana" w:hAnsi="Verdana" w:cs="Calibri"/>
                <w:sz w:val="18"/>
                <w:szCs w:val="18"/>
              </w:rPr>
              <w:t xml:space="preserve"> de reguladores</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r>
            <w:r w:rsidRPr="00DE056E">
              <w:rPr>
                <w:rFonts w:ascii="Verdana" w:hAnsi="Verdana" w:cs="Calibri"/>
                <w:sz w:val="18"/>
                <w:szCs w:val="18"/>
              </w:rPr>
              <w:tab/>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4</w:t>
            </w:r>
            <w:r w:rsidRPr="00DE056E">
              <w:rPr>
                <w:rFonts w:ascii="Verdana" w:hAnsi="Verdana" w:cs="Calibri"/>
                <w:sz w:val="18"/>
                <w:szCs w:val="18"/>
              </w:rPr>
              <w:tab/>
              <w:t xml:space="preserve">Modificación de la conexión de red interna al nuevo PRM existiendo Juntas soldadas.  </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ab/>
              <w:t xml:space="preserve">                     </w:t>
            </w:r>
            <w:r w:rsidRPr="00DE056E">
              <w:rPr>
                <w:rFonts w:ascii="Verdana" w:hAnsi="Verdana" w:cs="Calibri"/>
                <w:sz w:val="18"/>
                <w:szCs w:val="18"/>
              </w:rPr>
              <w:tab/>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5</w:t>
            </w:r>
            <w:r w:rsidRPr="00DE056E">
              <w:rPr>
                <w:rFonts w:ascii="Verdana" w:hAnsi="Verdana" w:cs="Calibri"/>
                <w:sz w:val="18"/>
                <w:szCs w:val="18"/>
              </w:rPr>
              <w:tab/>
              <w:t xml:space="preserve">Prueba neumática de acuerdo a procedimiento de la red interna. </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ab/>
              <w:t xml:space="preserve">                   </w:t>
            </w:r>
            <w:r w:rsidRPr="00DE056E">
              <w:rPr>
                <w:rFonts w:ascii="Verdana" w:hAnsi="Verdana" w:cs="Calibri"/>
                <w:sz w:val="18"/>
                <w:szCs w:val="18"/>
              </w:rPr>
              <w:tab/>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w:t>
            </w:r>
            <w:r w:rsidRPr="00DE056E">
              <w:rPr>
                <w:rFonts w:ascii="Verdana" w:hAnsi="Verdana" w:cs="Calibri"/>
                <w:sz w:val="18"/>
                <w:szCs w:val="18"/>
              </w:rPr>
              <w:tab/>
              <w:t>6</w:t>
            </w:r>
            <w:r w:rsidRPr="00DE056E">
              <w:rPr>
                <w:rFonts w:ascii="Verdana" w:hAnsi="Verdana" w:cs="Calibri"/>
                <w:sz w:val="18"/>
                <w:szCs w:val="18"/>
              </w:rPr>
              <w:tab/>
            </w:r>
            <w:proofErr w:type="gramStart"/>
            <w:r w:rsidRPr="00DE056E">
              <w:rPr>
                <w:rFonts w:ascii="Verdana" w:hAnsi="Verdana" w:cs="Calibri"/>
                <w:sz w:val="18"/>
                <w:szCs w:val="18"/>
              </w:rPr>
              <w:t>limpieza integral</w:t>
            </w:r>
            <w:proofErr w:type="gramEnd"/>
            <w:r w:rsidRPr="00DE056E">
              <w:rPr>
                <w:rFonts w:ascii="Verdana" w:hAnsi="Verdana" w:cs="Calibri"/>
                <w:sz w:val="18"/>
                <w:szCs w:val="18"/>
              </w:rPr>
              <w:t xml:space="preserve"> del elemento filtrante.</w:t>
            </w:r>
          </w:p>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 xml:space="preserve">        </w:t>
            </w:r>
            <w:r w:rsidRPr="00DE056E">
              <w:rPr>
                <w:rFonts w:ascii="Verdana" w:hAnsi="Verdana" w:cs="Calibri"/>
                <w:sz w:val="18"/>
                <w:szCs w:val="18"/>
              </w:rPr>
              <w:tab/>
            </w:r>
          </w:p>
          <w:p w:rsidR="00CD2FDB" w:rsidRPr="00DE056E" w:rsidRDefault="00CD2FDB" w:rsidP="009A1CF1">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7</w:t>
            </w:r>
            <w:r w:rsidRPr="00DE056E">
              <w:rPr>
                <w:rFonts w:ascii="Verdana" w:hAnsi="Verdana" w:cs="Calibri"/>
                <w:sz w:val="18"/>
                <w:szCs w:val="18"/>
              </w:rPr>
              <w:tab/>
              <w:t>Aislamiento de soportes debidamente según normas de seguridad.</w:t>
            </w:r>
          </w:p>
          <w:p w:rsidR="00CD2FDB" w:rsidRPr="00DE056E" w:rsidRDefault="00CD2FDB" w:rsidP="009A1CF1">
            <w:pPr>
              <w:autoSpaceDE w:val="0"/>
              <w:autoSpaceDN w:val="0"/>
              <w:adjustRightInd w:val="0"/>
              <w:jc w:val="both"/>
              <w:rPr>
                <w:rFonts w:ascii="Verdana" w:hAnsi="Verdana" w:cs="Calibri"/>
                <w:sz w:val="18"/>
                <w:szCs w:val="18"/>
              </w:rPr>
            </w:pPr>
          </w:p>
          <w:p w:rsidR="00CD2FDB" w:rsidRDefault="00CD2FDB" w:rsidP="009A1CF1">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8</w:t>
            </w:r>
            <w:r w:rsidRPr="00DE056E">
              <w:rPr>
                <w:rFonts w:ascii="Verdana" w:hAnsi="Verdana" w:cs="Calibri"/>
                <w:sz w:val="18"/>
                <w:szCs w:val="18"/>
              </w:rPr>
              <w:t xml:space="preserve">       Construcción protección catódica y aterramiento mismos que deben contar con cálculos de ingeniería.  </w:t>
            </w:r>
          </w:p>
          <w:p w:rsidR="00CD2FDB" w:rsidRPr="00DE056E" w:rsidRDefault="00CD2FDB" w:rsidP="009A1CF1">
            <w:pPr>
              <w:autoSpaceDE w:val="0"/>
              <w:autoSpaceDN w:val="0"/>
              <w:adjustRightInd w:val="0"/>
              <w:jc w:val="both"/>
              <w:rPr>
                <w:rFonts w:ascii="Verdana" w:hAnsi="Verdana" w:cs="Calibri"/>
                <w:sz w:val="18"/>
                <w:szCs w:val="18"/>
              </w:rPr>
            </w:pPr>
          </w:p>
          <w:p w:rsidR="00CD2FDB" w:rsidRPr="003F2292" w:rsidRDefault="00CD2FDB" w:rsidP="009A1CF1">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9</w:t>
            </w:r>
            <w:r w:rsidRPr="00DE056E">
              <w:rPr>
                <w:rFonts w:ascii="Verdana" w:hAnsi="Verdana" w:cs="Calibri"/>
                <w:sz w:val="18"/>
                <w:szCs w:val="18"/>
              </w:rPr>
              <w:t xml:space="preserve">      </w:t>
            </w:r>
            <w:r w:rsidRPr="00DE056E">
              <w:rPr>
                <w:rFonts w:ascii="Verdana" w:hAnsi="Verdana" w:cs="Calibri"/>
                <w:sz w:val="18"/>
                <w:szCs w:val="18"/>
              </w:rPr>
              <w:tab/>
              <w:t xml:space="preserve">Elaboración de informes finales de acuerdo con el </w:t>
            </w:r>
            <w:proofErr w:type="spellStart"/>
            <w:r w:rsidRPr="00DE056E">
              <w:rPr>
                <w:rFonts w:ascii="Verdana" w:hAnsi="Verdana" w:cs="Calibri"/>
                <w:sz w:val="18"/>
                <w:szCs w:val="18"/>
              </w:rPr>
              <w:t>Cheq</w:t>
            </w:r>
            <w:proofErr w:type="spellEnd"/>
            <w:r w:rsidRPr="00DE056E">
              <w:rPr>
                <w:rFonts w:ascii="Verdana" w:hAnsi="Verdana" w:cs="Calibri"/>
                <w:sz w:val="18"/>
                <w:szCs w:val="18"/>
              </w:rPr>
              <w:t xml:space="preserve"> </w:t>
            </w:r>
            <w:proofErr w:type="spellStart"/>
            <w:r w:rsidRPr="00DE056E">
              <w:rPr>
                <w:rFonts w:ascii="Verdana" w:hAnsi="Verdana" w:cs="Calibri"/>
                <w:sz w:val="18"/>
                <w:szCs w:val="18"/>
              </w:rPr>
              <w:t>list</w:t>
            </w:r>
            <w:proofErr w:type="spellEnd"/>
            <w:r w:rsidRPr="00DE056E">
              <w:rPr>
                <w:rFonts w:ascii="Verdana" w:hAnsi="Verdana" w:cs="Calibri"/>
                <w:sz w:val="18"/>
                <w:szCs w:val="18"/>
              </w:rPr>
              <w:t xml:space="preserve"> de Redes de gas Chuquisaca mismo que deberá estar con los sellos todos de aprobación Por YPFB REDES DE GAS, sin observación alguna.</w:t>
            </w:r>
          </w:p>
        </w:tc>
      </w:tr>
      <w:tr w:rsidR="00CD2FDB" w:rsidRPr="003F2292" w:rsidTr="00CD2FDB">
        <w:trPr>
          <w:trHeight w:val="416"/>
        </w:trPr>
        <w:tc>
          <w:tcPr>
            <w:tcW w:w="9339" w:type="dxa"/>
            <w:shd w:val="clear" w:color="auto" w:fill="B8CCE4" w:themeFill="accent1" w:themeFillTint="66"/>
            <w:vAlign w:val="center"/>
          </w:tcPr>
          <w:p w:rsidR="00CD2FDB" w:rsidRPr="003F2292" w:rsidRDefault="00CD2FDB" w:rsidP="009A1CF1">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CD2FDB" w:rsidRPr="003F2292" w:rsidTr="009A1CF1">
        <w:trPr>
          <w:trHeight w:val="831"/>
        </w:trPr>
        <w:tc>
          <w:tcPr>
            <w:tcW w:w="9339" w:type="dxa"/>
            <w:shd w:val="clear" w:color="auto" w:fill="auto"/>
            <w:vAlign w:val="center"/>
          </w:tcPr>
          <w:p w:rsidR="00CD2FDB" w:rsidRPr="003F2292" w:rsidRDefault="00CD2FDB" w:rsidP="009A1CF1">
            <w:pPr>
              <w:autoSpaceDE w:val="0"/>
              <w:autoSpaceDN w:val="0"/>
              <w:adjustRightInd w:val="0"/>
              <w:jc w:val="both"/>
              <w:rPr>
                <w:rFonts w:ascii="Verdana" w:hAnsi="Verdana" w:cs="Calibri"/>
                <w:sz w:val="18"/>
                <w:szCs w:val="18"/>
              </w:rPr>
            </w:pPr>
            <w:r>
              <w:rPr>
                <w:rFonts w:ascii="Calibri" w:hAnsi="Calibri" w:cs="Calibri"/>
                <w:sz w:val="22"/>
                <w:szCs w:val="22"/>
              </w:rPr>
              <w:t xml:space="preserve">El </w:t>
            </w:r>
            <w:r w:rsidRPr="00107547">
              <w:rPr>
                <w:rFonts w:ascii="Calibri" w:hAnsi="Calibri" w:cs="Calibri"/>
                <w:sz w:val="22"/>
                <w:szCs w:val="22"/>
              </w:rPr>
              <w:t xml:space="preserve">adjudicado proporcionará todos los materiales, herramientas y equipo necesarios para la ejecución del servicio; </w:t>
            </w:r>
            <w:r>
              <w:rPr>
                <w:rFonts w:ascii="Calibri" w:hAnsi="Calibri" w:cs="Calibri"/>
                <w:sz w:val="22"/>
                <w:szCs w:val="22"/>
              </w:rPr>
              <w:t xml:space="preserve">en </w:t>
            </w:r>
            <w:r w:rsidRPr="00107547">
              <w:rPr>
                <w:rFonts w:ascii="Calibri" w:hAnsi="Calibri" w:cs="Calibri"/>
                <w:sz w:val="22"/>
                <w:szCs w:val="22"/>
              </w:rPr>
              <w:t>coordinación con el FISCAL DEL SERVICIO para el uso de estos materiales y equipos.</w:t>
            </w:r>
          </w:p>
        </w:tc>
      </w:tr>
      <w:tr w:rsidR="00CD2FDB" w:rsidRPr="003F2292" w:rsidTr="00CD2FDB">
        <w:trPr>
          <w:trHeight w:val="391"/>
        </w:trPr>
        <w:tc>
          <w:tcPr>
            <w:tcW w:w="9339" w:type="dxa"/>
            <w:shd w:val="clear" w:color="auto" w:fill="B8CCE4" w:themeFill="accent1" w:themeFillTint="66"/>
            <w:vAlign w:val="center"/>
          </w:tcPr>
          <w:p w:rsidR="00CD2FDB" w:rsidRPr="003F2292" w:rsidRDefault="00CD2FDB" w:rsidP="009A1CF1">
            <w:pPr>
              <w:rPr>
                <w:rFonts w:ascii="Verdana" w:hAnsi="Verdana" w:cs="Calibri"/>
                <w:sz w:val="18"/>
                <w:szCs w:val="18"/>
              </w:rPr>
            </w:pPr>
            <w:r w:rsidRPr="003F2292">
              <w:rPr>
                <w:rFonts w:ascii="Verdana" w:hAnsi="Verdana" w:cs="Calibri"/>
                <w:b/>
                <w:bCs/>
                <w:sz w:val="18"/>
                <w:szCs w:val="18"/>
              </w:rPr>
              <w:t xml:space="preserve">PLAZO DEL SERVICIO </w:t>
            </w:r>
          </w:p>
        </w:tc>
      </w:tr>
      <w:tr w:rsidR="00CD2FDB" w:rsidRPr="003F2292" w:rsidTr="009A1CF1">
        <w:trPr>
          <w:trHeight w:val="1971"/>
        </w:trPr>
        <w:tc>
          <w:tcPr>
            <w:tcW w:w="9339" w:type="dxa"/>
            <w:shd w:val="clear" w:color="auto" w:fill="auto"/>
            <w:vAlign w:val="center"/>
          </w:tcPr>
          <w:p w:rsidR="00CD2FDB" w:rsidRDefault="00CD2FDB" w:rsidP="009A1CF1">
            <w:pPr>
              <w:rPr>
                <w:rFonts w:ascii="Calibri" w:hAnsi="Calibri" w:cs="Calibri"/>
                <w:sz w:val="22"/>
                <w:szCs w:val="22"/>
              </w:rPr>
            </w:pPr>
            <w:r w:rsidRPr="00B1163E">
              <w:rPr>
                <w:rFonts w:ascii="Calibri" w:hAnsi="Calibri" w:cs="Calibri"/>
                <w:sz w:val="22"/>
                <w:szCs w:val="22"/>
              </w:rPr>
              <w:lastRenderedPageBreak/>
              <w:t>La ejecución</w:t>
            </w:r>
            <w:r>
              <w:rPr>
                <w:rFonts w:ascii="Calibri" w:hAnsi="Calibri" w:cs="Calibri"/>
                <w:sz w:val="22"/>
                <w:szCs w:val="22"/>
              </w:rPr>
              <w:t xml:space="preserve"> del servicio </w:t>
            </w:r>
            <w:r w:rsidRPr="00BB575D">
              <w:rPr>
                <w:rFonts w:ascii="Calibri" w:hAnsi="Calibri" w:cs="Calibri"/>
                <w:sz w:val="22"/>
                <w:szCs w:val="22"/>
              </w:rPr>
              <w:t>INSTALACION Y PUESTA EN MARCHA INTEGRAL DE PUENTE DE REGULACION DE MEDICION PARA LAS EESS OSTRIA GUTIERREZ Y EL TEJAR</w:t>
            </w:r>
            <w:r w:rsidRPr="00B1163E">
              <w:rPr>
                <w:rFonts w:ascii="Calibri" w:hAnsi="Calibri" w:cs="Calibri"/>
                <w:sz w:val="22"/>
                <w:szCs w:val="22"/>
              </w:rPr>
              <w:t>, deberá efec</w:t>
            </w:r>
            <w:r>
              <w:rPr>
                <w:rFonts w:ascii="Calibri" w:hAnsi="Calibri" w:cs="Calibri"/>
                <w:sz w:val="22"/>
                <w:szCs w:val="22"/>
              </w:rPr>
              <w:t>tuarse en un plazo no mayor a 45</w:t>
            </w:r>
            <w:r w:rsidRPr="00B1163E">
              <w:rPr>
                <w:rFonts w:ascii="Calibri" w:hAnsi="Calibri" w:cs="Calibri"/>
                <w:sz w:val="22"/>
                <w:szCs w:val="22"/>
              </w:rPr>
              <w:t xml:space="preserve"> días calendario </w:t>
            </w:r>
            <w:r w:rsidRPr="006F5F5B">
              <w:rPr>
                <w:rFonts w:ascii="Calibri" w:hAnsi="Calibri" w:cs="Calibri"/>
                <w:sz w:val="22"/>
                <w:szCs w:val="22"/>
              </w:rPr>
              <w:t>a partir del día siguiente hábil de la fecha del contrato establecido con la a la Empresa adjudicada.</w:t>
            </w:r>
          </w:p>
          <w:p w:rsidR="00CD2FDB" w:rsidRPr="003C7952" w:rsidRDefault="00CD2FDB" w:rsidP="009A1CF1">
            <w:pPr>
              <w:autoSpaceDE w:val="0"/>
              <w:autoSpaceDN w:val="0"/>
              <w:adjustRightInd w:val="0"/>
              <w:jc w:val="both"/>
              <w:rPr>
                <w:rFonts w:ascii="Verdana" w:hAnsi="Verdana" w:cs="Calibri"/>
                <w:color w:val="FF0000"/>
                <w:sz w:val="18"/>
                <w:szCs w:val="18"/>
              </w:rPr>
            </w:pPr>
          </w:p>
        </w:tc>
      </w:tr>
    </w:tbl>
    <w:p w:rsidR="00CD2FDB" w:rsidRDefault="00CD2FDB" w:rsidP="00CD2FDB">
      <w:pPr>
        <w:rPr>
          <w:rFonts w:ascii="Calibri" w:hAnsi="Calibri" w:cs="Calibri"/>
          <w:sz w:val="22"/>
          <w:szCs w:val="22"/>
        </w:rPr>
      </w:pPr>
    </w:p>
    <w:p w:rsidR="00CD2FDB" w:rsidRDefault="00CD2FDB" w:rsidP="00CD2FDB">
      <w:pPr>
        <w:rPr>
          <w:rFonts w:ascii="Calibri" w:hAnsi="Calibri" w:cs="Calibri"/>
          <w:sz w:val="22"/>
          <w:szCs w:val="22"/>
        </w:rPr>
      </w:pPr>
    </w:p>
    <w:p w:rsidR="00CD2FDB" w:rsidRDefault="00CD2FDB" w:rsidP="00CD2FDB">
      <w:pPr>
        <w:rPr>
          <w:rFonts w:ascii="Calibri" w:hAnsi="Calibri" w:cs="Calibri"/>
          <w:sz w:val="22"/>
          <w:szCs w:val="22"/>
        </w:rPr>
      </w:pPr>
    </w:p>
    <w:p w:rsidR="00CD2FDB" w:rsidRDefault="00CD2FDB" w:rsidP="006641B7">
      <w:pPr>
        <w:pStyle w:val="Prrafodelista"/>
        <w:numPr>
          <w:ilvl w:val="0"/>
          <w:numId w:val="33"/>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w:t>
      </w:r>
      <w:r w:rsidRPr="006F5F5B">
        <w:rPr>
          <w:rFonts w:ascii="Verdana" w:hAnsi="Verdana" w:cs="Calibri"/>
          <w:b/>
          <w:bCs/>
          <w:sz w:val="18"/>
          <w:szCs w:val="18"/>
          <w:highlight w:val="yellow"/>
          <w:lang w:eastAsia="es-BO"/>
        </w:rPr>
        <w:t>(De cumplimiento obligatorio por el proponente)</w:t>
      </w:r>
    </w:p>
    <w:p w:rsidR="00CD2FDB" w:rsidRDefault="00CD2FDB" w:rsidP="00CD2FDB">
      <w:pPr>
        <w:pStyle w:val="Prrafodelista"/>
        <w:jc w:val="both"/>
        <w:rPr>
          <w:rFonts w:ascii="Verdana" w:hAnsi="Verdana" w:cs="Calibri"/>
          <w:b/>
          <w:bCs/>
          <w:sz w:val="18"/>
          <w:szCs w:val="18"/>
          <w:lang w:eastAsia="es-BO"/>
        </w:rPr>
      </w:pPr>
    </w:p>
    <w:p w:rsidR="00CD2FDB" w:rsidRPr="004C0DA5" w:rsidRDefault="00CD2FDB" w:rsidP="00CD2FDB">
      <w:pPr>
        <w:pStyle w:val="Prrafodelista"/>
        <w:jc w:val="both"/>
        <w:rPr>
          <w:rFonts w:ascii="Verdana" w:hAnsi="Verdana" w:cs="Calibri"/>
          <w:b/>
          <w:bCs/>
          <w:sz w:val="18"/>
          <w:szCs w:val="18"/>
          <w:lang w:eastAsia="es-BO"/>
        </w:rPr>
      </w:pPr>
    </w:p>
    <w:p w:rsidR="00CD2FDB" w:rsidRPr="00107547" w:rsidRDefault="00CD2FDB" w:rsidP="00CD2FD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2FDB" w:rsidRPr="001E72B5" w:rsidTr="00CD2FDB">
        <w:trPr>
          <w:trHeight w:val="454"/>
        </w:trPr>
        <w:tc>
          <w:tcPr>
            <w:tcW w:w="9113" w:type="dxa"/>
            <w:shd w:val="clear" w:color="auto" w:fill="B8CCE4" w:themeFill="accent1" w:themeFillTint="66"/>
            <w:vAlign w:val="center"/>
          </w:tcPr>
          <w:p w:rsidR="00CD2FDB" w:rsidRPr="001E72B5" w:rsidRDefault="00CD2FDB" w:rsidP="009A1CF1">
            <w:pPr>
              <w:rPr>
                <w:rFonts w:ascii="Verdana" w:hAnsi="Verdana" w:cs="Calibri"/>
                <w:sz w:val="18"/>
                <w:szCs w:val="18"/>
              </w:rPr>
            </w:pPr>
            <w:r w:rsidRPr="001E72B5">
              <w:rPr>
                <w:rFonts w:ascii="Verdana" w:hAnsi="Verdana" w:cs="Calibri"/>
                <w:b/>
                <w:bCs/>
                <w:sz w:val="18"/>
                <w:szCs w:val="18"/>
              </w:rPr>
              <w:t xml:space="preserve">FORMA DE PAGO  </w:t>
            </w:r>
          </w:p>
        </w:tc>
      </w:tr>
      <w:tr w:rsidR="00CD2FDB" w:rsidRPr="001E72B5" w:rsidTr="00CD2FDB">
        <w:trPr>
          <w:trHeight w:val="1095"/>
        </w:trPr>
        <w:tc>
          <w:tcPr>
            <w:tcW w:w="9113" w:type="dxa"/>
            <w:shd w:val="clear" w:color="auto" w:fill="auto"/>
            <w:vAlign w:val="center"/>
          </w:tcPr>
          <w:p w:rsidR="00CD2FDB" w:rsidRPr="00DE056E"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Se efectuara posterior a la conclusión del servicio, vía SIGMA/SIGEP previo presentación de informe final e informe de conformidad del servicio por parte de él o los FISCAL(ES) DEL SERVICIO.</w:t>
            </w:r>
          </w:p>
          <w:p w:rsidR="00CD2FDB" w:rsidRPr="001E72B5" w:rsidRDefault="00CD2FDB" w:rsidP="009A1CF1">
            <w:pPr>
              <w:autoSpaceDE w:val="0"/>
              <w:autoSpaceDN w:val="0"/>
              <w:adjustRightInd w:val="0"/>
              <w:jc w:val="both"/>
              <w:rPr>
                <w:rFonts w:ascii="Verdana" w:hAnsi="Verdana" w:cs="Calibri"/>
                <w:sz w:val="18"/>
                <w:szCs w:val="18"/>
              </w:rPr>
            </w:pPr>
            <w:r w:rsidRPr="00DE056E">
              <w:rPr>
                <w:rFonts w:ascii="Verdana" w:hAnsi="Verdana" w:cs="Calibri"/>
                <w:sz w:val="18"/>
                <w:szCs w:val="18"/>
              </w:rPr>
              <w:t>Cabe hacer notar que YPFB. No otorgará ningún anticipo para el presente proceso de contratación.</w:t>
            </w:r>
          </w:p>
        </w:tc>
      </w:tr>
      <w:tr w:rsidR="00CD2FDB" w:rsidRPr="001E72B5" w:rsidTr="00CD2FDB">
        <w:trPr>
          <w:trHeight w:val="417"/>
        </w:trPr>
        <w:tc>
          <w:tcPr>
            <w:tcW w:w="9113" w:type="dxa"/>
            <w:shd w:val="clear" w:color="auto" w:fill="B8CCE4" w:themeFill="accent1" w:themeFillTint="66"/>
            <w:vAlign w:val="center"/>
          </w:tcPr>
          <w:p w:rsidR="00CD2FDB" w:rsidRPr="001E72B5" w:rsidRDefault="00CD2FDB" w:rsidP="009A1CF1">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CD2FDB" w:rsidRPr="001E72B5" w:rsidTr="00CD2FDB">
        <w:trPr>
          <w:trHeight w:val="424"/>
        </w:trPr>
        <w:tc>
          <w:tcPr>
            <w:tcW w:w="9113" w:type="dxa"/>
            <w:shd w:val="clear" w:color="auto" w:fill="auto"/>
            <w:vAlign w:val="center"/>
          </w:tcPr>
          <w:p w:rsidR="00CD2FDB" w:rsidRDefault="00CD2FDB" w:rsidP="009A1CF1">
            <w:pPr>
              <w:autoSpaceDE w:val="0"/>
              <w:autoSpaceDN w:val="0"/>
              <w:adjustRightInd w:val="0"/>
              <w:jc w:val="both"/>
              <w:rPr>
                <w:rFonts w:ascii="Calibri" w:hAnsi="Calibri" w:cs="Calibri"/>
                <w:sz w:val="22"/>
                <w:szCs w:val="22"/>
              </w:rPr>
            </w:pPr>
          </w:p>
          <w:p w:rsidR="00CD2FDB" w:rsidRDefault="00CD2FDB" w:rsidP="009A1CF1">
            <w:pPr>
              <w:autoSpaceDE w:val="0"/>
              <w:autoSpaceDN w:val="0"/>
              <w:adjustRightInd w:val="0"/>
              <w:jc w:val="both"/>
              <w:rPr>
                <w:rFonts w:ascii="Calibri" w:hAnsi="Calibri" w:cs="Calibri"/>
                <w:sz w:val="22"/>
                <w:szCs w:val="22"/>
              </w:rPr>
            </w:pPr>
            <w:r w:rsidRPr="00106F34">
              <w:rPr>
                <w:rFonts w:ascii="Calibri" w:hAnsi="Calibri" w:cs="Calibri"/>
                <w:sz w:val="22"/>
                <w:szCs w:val="22"/>
              </w:rPr>
              <w:t>El servicio deberá ser ejecutado</w:t>
            </w:r>
            <w:r>
              <w:rPr>
                <w:rFonts w:ascii="Calibri" w:hAnsi="Calibri" w:cs="Calibri"/>
                <w:sz w:val="22"/>
                <w:szCs w:val="22"/>
              </w:rPr>
              <w:t xml:space="preserve"> en la ciudad de Sucre en instalaciones de las estaciones de servicio propias de YPFB. L</w:t>
            </w:r>
            <w:r w:rsidRPr="00106F34">
              <w:rPr>
                <w:rFonts w:ascii="Calibri" w:hAnsi="Calibri" w:cs="Calibri"/>
                <w:sz w:val="22"/>
                <w:szCs w:val="22"/>
              </w:rPr>
              <w:t>a Estación de Servicio</w:t>
            </w:r>
            <w:r>
              <w:rPr>
                <w:rFonts w:ascii="Calibri" w:hAnsi="Calibri" w:cs="Calibri"/>
                <w:sz w:val="22"/>
                <w:szCs w:val="22"/>
              </w:rPr>
              <w:t xml:space="preserve"> OSTRIA GUTIERREZ, y la Estación de servicio EL TEJAR. </w:t>
            </w:r>
          </w:p>
          <w:p w:rsidR="00CD2FDB" w:rsidRPr="001E72B5" w:rsidRDefault="00CD2FDB" w:rsidP="009A1CF1">
            <w:pPr>
              <w:autoSpaceDE w:val="0"/>
              <w:autoSpaceDN w:val="0"/>
              <w:adjustRightInd w:val="0"/>
              <w:jc w:val="both"/>
              <w:rPr>
                <w:rFonts w:ascii="Verdana" w:hAnsi="Verdana" w:cs="Calibri"/>
                <w:sz w:val="18"/>
                <w:szCs w:val="18"/>
              </w:rPr>
            </w:pPr>
          </w:p>
        </w:tc>
      </w:tr>
      <w:tr w:rsidR="00CD2FDB" w:rsidRPr="001E72B5" w:rsidTr="00CD2FDB">
        <w:trPr>
          <w:trHeight w:val="416"/>
        </w:trPr>
        <w:tc>
          <w:tcPr>
            <w:tcW w:w="9113" w:type="dxa"/>
            <w:shd w:val="clear" w:color="auto" w:fill="B8CCE4" w:themeFill="accent1" w:themeFillTint="66"/>
            <w:vAlign w:val="center"/>
          </w:tcPr>
          <w:p w:rsidR="00CD2FDB" w:rsidRPr="001E72B5" w:rsidRDefault="00CD2FDB" w:rsidP="009A1CF1">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CD2FDB" w:rsidRPr="001E72B5" w:rsidTr="00CD2FDB">
        <w:trPr>
          <w:trHeight w:val="833"/>
        </w:trPr>
        <w:tc>
          <w:tcPr>
            <w:tcW w:w="9113" w:type="dxa"/>
            <w:shd w:val="clear" w:color="auto" w:fill="auto"/>
            <w:vAlign w:val="center"/>
          </w:tcPr>
          <w:p w:rsidR="00CD2FDB" w:rsidRDefault="00CD2FDB" w:rsidP="009A1CF1">
            <w:pPr>
              <w:autoSpaceDE w:val="0"/>
              <w:autoSpaceDN w:val="0"/>
              <w:adjustRightInd w:val="0"/>
              <w:jc w:val="both"/>
              <w:rPr>
                <w:rFonts w:ascii="Calibri" w:hAnsi="Calibri" w:cs="Calibri"/>
                <w:sz w:val="22"/>
                <w:szCs w:val="22"/>
              </w:rPr>
            </w:pPr>
          </w:p>
          <w:p w:rsidR="00CD2FDB" w:rsidRDefault="00CD2FDB" w:rsidP="009A1CF1">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o dos FISCAL(ES) DEL SERVICIO del personal técnico especializado de REDES DE GAS Y DCCH para fines de</w:t>
            </w:r>
            <w:r w:rsidRPr="00107547">
              <w:rPr>
                <w:rFonts w:ascii="Calibri" w:hAnsi="Calibri" w:cs="Calibri"/>
                <w:sz w:val="22"/>
                <w:szCs w:val="22"/>
              </w:rPr>
              <w:t xml:space="preserve"> seguimiento y control del servicio. </w:t>
            </w:r>
          </w:p>
          <w:p w:rsidR="00CD2FDB" w:rsidRPr="001E72B5" w:rsidRDefault="00CD2FDB" w:rsidP="009A1CF1">
            <w:pPr>
              <w:autoSpaceDE w:val="0"/>
              <w:autoSpaceDN w:val="0"/>
              <w:adjustRightInd w:val="0"/>
              <w:jc w:val="both"/>
              <w:rPr>
                <w:rFonts w:ascii="Verdana" w:hAnsi="Verdana" w:cs="Calibri"/>
                <w:sz w:val="18"/>
                <w:szCs w:val="18"/>
              </w:rPr>
            </w:pPr>
          </w:p>
        </w:tc>
      </w:tr>
      <w:tr w:rsidR="00CD2FDB" w:rsidRPr="001E72B5" w:rsidTr="00CD2FDB">
        <w:trPr>
          <w:trHeight w:val="417"/>
        </w:trPr>
        <w:tc>
          <w:tcPr>
            <w:tcW w:w="9113" w:type="dxa"/>
            <w:shd w:val="clear" w:color="auto" w:fill="B8CCE4" w:themeFill="accent1" w:themeFillTint="66"/>
            <w:vAlign w:val="center"/>
          </w:tcPr>
          <w:p w:rsidR="00CD2FDB" w:rsidRPr="001E72B5" w:rsidRDefault="00CD2FDB" w:rsidP="009A1CF1">
            <w:pPr>
              <w:rPr>
                <w:rFonts w:ascii="Verdana" w:hAnsi="Verdana" w:cs="Calibri"/>
                <w:sz w:val="18"/>
                <w:szCs w:val="18"/>
              </w:rPr>
            </w:pPr>
            <w:r w:rsidRPr="001E72B5">
              <w:rPr>
                <w:rFonts w:ascii="Verdana" w:hAnsi="Verdana" w:cs="Calibri"/>
                <w:b/>
                <w:bCs/>
                <w:sz w:val="18"/>
                <w:szCs w:val="18"/>
              </w:rPr>
              <w:t xml:space="preserve">GARANTÍAS TÉCNICAS </w:t>
            </w:r>
          </w:p>
        </w:tc>
      </w:tr>
      <w:tr w:rsidR="00CD2FDB" w:rsidRPr="001E72B5" w:rsidTr="00CD2FDB">
        <w:trPr>
          <w:trHeight w:val="691"/>
        </w:trPr>
        <w:tc>
          <w:tcPr>
            <w:tcW w:w="9113" w:type="dxa"/>
            <w:shd w:val="clear" w:color="auto" w:fill="auto"/>
            <w:vAlign w:val="center"/>
          </w:tcPr>
          <w:p w:rsidR="00CD2FDB" w:rsidRPr="00BB19C3" w:rsidRDefault="00CD2FDB" w:rsidP="009A1CF1">
            <w:pPr>
              <w:autoSpaceDE w:val="0"/>
              <w:autoSpaceDN w:val="0"/>
              <w:adjustRightInd w:val="0"/>
              <w:jc w:val="both"/>
              <w:rPr>
                <w:rFonts w:ascii="Calibri" w:hAnsi="Calibri" w:cs="Calibri"/>
                <w:sz w:val="22"/>
                <w:szCs w:val="22"/>
              </w:rPr>
            </w:pPr>
            <w:r w:rsidRPr="00BB19C3">
              <w:rPr>
                <w:rFonts w:ascii="Calibri" w:hAnsi="Calibri" w:cs="Calibri"/>
                <w:sz w:val="22"/>
                <w:szCs w:val="22"/>
              </w:rPr>
              <w:t>De corresponder, deberá indicarse lo siguiente:</w:t>
            </w:r>
          </w:p>
          <w:p w:rsidR="00CD2FDB" w:rsidRPr="00BB19C3" w:rsidRDefault="00CD2FDB" w:rsidP="009A1CF1">
            <w:pPr>
              <w:autoSpaceDE w:val="0"/>
              <w:autoSpaceDN w:val="0"/>
              <w:adjustRightInd w:val="0"/>
              <w:jc w:val="both"/>
              <w:rPr>
                <w:rFonts w:ascii="Calibri" w:hAnsi="Calibri" w:cs="Calibri"/>
                <w:sz w:val="22"/>
                <w:szCs w:val="22"/>
              </w:rPr>
            </w:pPr>
            <w:r w:rsidRPr="00BB19C3">
              <w:rPr>
                <w:rFonts w:ascii="Calibri" w:hAnsi="Calibri" w:cs="Calibri"/>
                <w:sz w:val="22"/>
                <w:szCs w:val="22"/>
              </w:rPr>
              <w:t>- Alcance de la garantía : Contra averías, entre otros, por un mal funcionamiento o pérdida total de</w:t>
            </w:r>
            <w:r>
              <w:rPr>
                <w:rFonts w:ascii="Calibri" w:hAnsi="Calibri" w:cs="Calibri"/>
                <w:sz w:val="22"/>
                <w:szCs w:val="22"/>
              </w:rPr>
              <w:t>l</w:t>
            </w:r>
            <w:r w:rsidRPr="00BB19C3">
              <w:rPr>
                <w:rFonts w:ascii="Calibri" w:hAnsi="Calibri" w:cs="Calibri"/>
                <w:sz w:val="22"/>
                <w:szCs w:val="22"/>
              </w:rPr>
              <w:t xml:space="preserve"> </w:t>
            </w:r>
            <w:r>
              <w:rPr>
                <w:rFonts w:ascii="Calibri" w:hAnsi="Calibri" w:cs="Calibri"/>
                <w:sz w:val="22"/>
                <w:szCs w:val="22"/>
              </w:rPr>
              <w:t xml:space="preserve">SERVICIO </w:t>
            </w:r>
            <w:r w:rsidRPr="00BB19C3">
              <w:rPr>
                <w:rFonts w:ascii="Calibri" w:hAnsi="Calibri" w:cs="Calibri"/>
                <w:sz w:val="22"/>
                <w:szCs w:val="22"/>
              </w:rPr>
              <w:t xml:space="preserve"> contratado, derivados de desperfectos o fallas ajenas al uso normal o habitual de los </w:t>
            </w:r>
            <w:r>
              <w:rPr>
                <w:rFonts w:ascii="Calibri" w:hAnsi="Calibri" w:cs="Calibri"/>
                <w:sz w:val="22"/>
                <w:szCs w:val="22"/>
              </w:rPr>
              <w:t>PRM</w:t>
            </w:r>
            <w:r w:rsidRPr="00BB19C3">
              <w:rPr>
                <w:rFonts w:ascii="Calibri" w:hAnsi="Calibri" w:cs="Calibri"/>
                <w:sz w:val="22"/>
                <w:szCs w:val="22"/>
              </w:rPr>
              <w:t>, no detectables al momento que se otorgó la conformidad. Según la naturaleza del proceso de contratación se considera si ésta incluye costos de mano de obra.</w:t>
            </w:r>
          </w:p>
          <w:p w:rsidR="00CD2FDB" w:rsidRDefault="00CD2FDB" w:rsidP="009A1CF1">
            <w:pPr>
              <w:autoSpaceDE w:val="0"/>
              <w:autoSpaceDN w:val="0"/>
              <w:adjustRightInd w:val="0"/>
              <w:jc w:val="both"/>
              <w:rPr>
                <w:rFonts w:ascii="Calibri" w:hAnsi="Calibri" w:cs="Calibri"/>
                <w:sz w:val="22"/>
                <w:szCs w:val="22"/>
              </w:rPr>
            </w:pPr>
            <w:r w:rsidRPr="00BB19C3">
              <w:rPr>
                <w:rFonts w:ascii="Calibri" w:hAnsi="Calibri" w:cs="Calibri"/>
                <w:sz w:val="22"/>
                <w:szCs w:val="22"/>
              </w:rPr>
              <w:t>- Período de garantía: Por tiempo (</w:t>
            </w:r>
            <w:r>
              <w:rPr>
                <w:rFonts w:ascii="Calibri" w:hAnsi="Calibri" w:cs="Calibri"/>
                <w:sz w:val="22"/>
                <w:szCs w:val="22"/>
              </w:rPr>
              <w:t>2 AÑOS</w:t>
            </w:r>
            <w:r w:rsidRPr="00BB19C3">
              <w:rPr>
                <w:rFonts w:ascii="Calibri" w:hAnsi="Calibri" w:cs="Calibri"/>
                <w:sz w:val="22"/>
                <w:szCs w:val="22"/>
              </w:rPr>
              <w:t xml:space="preserve">) </w:t>
            </w:r>
            <w:r>
              <w:rPr>
                <w:rFonts w:ascii="Calibri" w:hAnsi="Calibri" w:cs="Calibri"/>
                <w:sz w:val="22"/>
                <w:szCs w:val="22"/>
              </w:rPr>
              <w:t>reflejado en una carta NOTARIADA una vez concluido el trabajo total.</w:t>
            </w:r>
          </w:p>
          <w:p w:rsidR="00CD2FDB" w:rsidRPr="001E72B5" w:rsidRDefault="00CD2FDB" w:rsidP="009A1CF1">
            <w:pPr>
              <w:autoSpaceDE w:val="0"/>
              <w:autoSpaceDN w:val="0"/>
              <w:adjustRightInd w:val="0"/>
              <w:jc w:val="both"/>
              <w:rPr>
                <w:rFonts w:ascii="Verdana" w:hAnsi="Verdana" w:cs="Calibri"/>
                <w:sz w:val="18"/>
                <w:szCs w:val="18"/>
              </w:rPr>
            </w:pPr>
            <w:r w:rsidRPr="00BB19C3">
              <w:rPr>
                <w:rFonts w:ascii="Calibri" w:hAnsi="Calibri" w:cs="Calibri"/>
                <w:sz w:val="22"/>
                <w:szCs w:val="22"/>
              </w:rPr>
              <w:t>- Inicio del cómputo del período de garantía: A partir de la fecha en la que se otorgó la conformidad de recepción del bien u otra aplicable al objeto de la contratación.</w:t>
            </w:r>
          </w:p>
        </w:tc>
      </w:tr>
      <w:tr w:rsidR="00CD2FDB" w:rsidRPr="001E72B5" w:rsidTr="00CD2FDB">
        <w:trPr>
          <w:trHeight w:val="420"/>
        </w:trPr>
        <w:tc>
          <w:tcPr>
            <w:tcW w:w="9113" w:type="dxa"/>
            <w:shd w:val="clear" w:color="auto" w:fill="B8CCE4" w:themeFill="accent1" w:themeFillTint="66"/>
            <w:vAlign w:val="center"/>
          </w:tcPr>
          <w:p w:rsidR="00CD2FDB" w:rsidRPr="001E72B5" w:rsidRDefault="00CD2FDB" w:rsidP="009A1CF1">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CD2FDB" w:rsidRPr="001E72B5" w:rsidTr="00CD2FDB">
        <w:trPr>
          <w:trHeight w:val="554"/>
        </w:trPr>
        <w:tc>
          <w:tcPr>
            <w:tcW w:w="9113" w:type="dxa"/>
            <w:shd w:val="clear" w:color="auto" w:fill="auto"/>
            <w:vAlign w:val="center"/>
          </w:tcPr>
          <w:p w:rsidR="00CD2FDB" w:rsidRPr="001E72B5" w:rsidRDefault="00CD2FDB" w:rsidP="009A1CF1">
            <w:pPr>
              <w:autoSpaceDE w:val="0"/>
              <w:autoSpaceDN w:val="0"/>
              <w:adjustRightInd w:val="0"/>
              <w:jc w:val="both"/>
              <w:rPr>
                <w:rFonts w:ascii="Verdana" w:hAnsi="Verdana" w:cs="Calibri"/>
                <w:sz w:val="18"/>
                <w:szCs w:val="18"/>
              </w:rPr>
            </w:pPr>
            <w:r w:rsidRPr="00BB19C3">
              <w:rPr>
                <w:rFonts w:ascii="Verdana" w:hAnsi="Verdana" w:cs="Calibri"/>
                <w:sz w:val="18"/>
                <w:szCs w:val="18"/>
              </w:rPr>
              <w:t xml:space="preserve">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w:t>
            </w:r>
            <w:r w:rsidRPr="00BB19C3">
              <w:rPr>
                <w:rFonts w:ascii="Verdana" w:hAnsi="Verdana" w:cs="Calibri"/>
                <w:sz w:val="18"/>
                <w:szCs w:val="18"/>
              </w:rPr>
              <w:lastRenderedPageBreak/>
              <w:t>Y.P.F.B. DCCH  se reservará el derecho de realizar las gestiones legales y administrativas que corresponda.</w:t>
            </w:r>
          </w:p>
        </w:tc>
      </w:tr>
      <w:tr w:rsidR="00CD2FDB" w:rsidRPr="001E72B5" w:rsidTr="00CD2FDB">
        <w:trPr>
          <w:trHeight w:val="422"/>
        </w:trPr>
        <w:tc>
          <w:tcPr>
            <w:tcW w:w="9113" w:type="dxa"/>
            <w:shd w:val="clear" w:color="auto" w:fill="B8CCE4" w:themeFill="accent1" w:themeFillTint="66"/>
            <w:vAlign w:val="center"/>
          </w:tcPr>
          <w:p w:rsidR="00CD2FDB" w:rsidRPr="001E72B5" w:rsidRDefault="00CD2FDB" w:rsidP="009A1CF1">
            <w:pPr>
              <w:rPr>
                <w:rFonts w:ascii="Verdana" w:hAnsi="Verdana" w:cs="Calibri"/>
                <w:sz w:val="18"/>
                <w:szCs w:val="18"/>
              </w:rPr>
            </w:pPr>
            <w:r>
              <w:rPr>
                <w:rFonts w:ascii="Verdana" w:hAnsi="Verdana" w:cs="Calibri"/>
                <w:b/>
                <w:bCs/>
                <w:sz w:val="18"/>
                <w:szCs w:val="18"/>
              </w:rPr>
              <w:lastRenderedPageBreak/>
              <w:t>FACTURACION</w:t>
            </w:r>
          </w:p>
        </w:tc>
      </w:tr>
      <w:tr w:rsidR="00CD2FDB" w:rsidRPr="001E72B5" w:rsidTr="00CD2FDB">
        <w:trPr>
          <w:trHeight w:val="414"/>
        </w:trPr>
        <w:tc>
          <w:tcPr>
            <w:tcW w:w="9113" w:type="dxa"/>
            <w:shd w:val="clear" w:color="auto" w:fill="auto"/>
            <w:vAlign w:val="center"/>
          </w:tcPr>
          <w:p w:rsidR="00CD2FDB" w:rsidRPr="00910C2F" w:rsidRDefault="00CD2FDB" w:rsidP="009A1CF1">
            <w:pPr>
              <w:autoSpaceDE w:val="0"/>
              <w:autoSpaceDN w:val="0"/>
              <w:adjustRightInd w:val="0"/>
              <w:jc w:val="both"/>
              <w:rPr>
                <w:rFonts w:ascii="Calibri" w:hAnsi="Calibri" w:cs="Calibri"/>
                <w:sz w:val="22"/>
                <w:szCs w:val="22"/>
              </w:rPr>
            </w:pPr>
            <w:r w:rsidRPr="00910C2F">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910C2F">
              <w:rPr>
                <w:rFonts w:ascii="Calibri" w:hAnsi="Calibri" w:cs="Calibri"/>
                <w:sz w:val="22"/>
                <w:szCs w:val="22"/>
              </w:rPr>
              <w:tab/>
            </w:r>
            <w:r w:rsidRPr="00910C2F">
              <w:rPr>
                <w:rFonts w:ascii="Calibri" w:hAnsi="Calibri" w:cs="Calibri"/>
                <w:sz w:val="22"/>
                <w:szCs w:val="22"/>
              </w:rPr>
              <w:tab/>
            </w:r>
            <w:r w:rsidRPr="00910C2F">
              <w:rPr>
                <w:rFonts w:ascii="Calibri" w:hAnsi="Calibri" w:cs="Calibri"/>
                <w:sz w:val="22"/>
                <w:szCs w:val="22"/>
              </w:rPr>
              <w:tab/>
            </w:r>
            <w:r w:rsidRPr="00910C2F">
              <w:rPr>
                <w:rFonts w:ascii="Calibri" w:hAnsi="Calibri" w:cs="Calibri"/>
                <w:sz w:val="22"/>
                <w:szCs w:val="22"/>
              </w:rPr>
              <w:tab/>
            </w:r>
            <w:r w:rsidRPr="00910C2F">
              <w:rPr>
                <w:rFonts w:ascii="Calibri" w:hAnsi="Calibri" w:cs="Calibri"/>
                <w:sz w:val="22"/>
                <w:szCs w:val="22"/>
              </w:rPr>
              <w:tab/>
            </w:r>
          </w:p>
          <w:p w:rsidR="00CD2FDB" w:rsidRDefault="00CD2FDB" w:rsidP="009A1CF1">
            <w:pPr>
              <w:autoSpaceDE w:val="0"/>
              <w:autoSpaceDN w:val="0"/>
              <w:adjustRightInd w:val="0"/>
              <w:jc w:val="both"/>
              <w:rPr>
                <w:rFonts w:ascii="Calibri" w:hAnsi="Calibri" w:cs="Calibri"/>
                <w:sz w:val="22"/>
                <w:szCs w:val="22"/>
              </w:rPr>
            </w:pPr>
            <w:r w:rsidRPr="00910C2F">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910C2F">
              <w:rPr>
                <w:rFonts w:ascii="Calibri" w:hAnsi="Calibri" w:cs="Calibri"/>
                <w:sz w:val="22"/>
                <w:szCs w:val="22"/>
              </w:rPr>
              <w:tab/>
            </w:r>
          </w:p>
          <w:p w:rsidR="00CD2FDB" w:rsidRPr="00910C2F" w:rsidRDefault="00CD2FDB" w:rsidP="009A1CF1">
            <w:pPr>
              <w:autoSpaceDE w:val="0"/>
              <w:autoSpaceDN w:val="0"/>
              <w:adjustRightInd w:val="0"/>
              <w:jc w:val="both"/>
              <w:rPr>
                <w:rFonts w:ascii="Calibri" w:hAnsi="Calibri" w:cs="Calibri"/>
                <w:sz w:val="22"/>
                <w:szCs w:val="22"/>
              </w:rPr>
            </w:pPr>
            <w:r w:rsidRPr="00910C2F">
              <w:rPr>
                <w:rFonts w:ascii="Calibri" w:hAnsi="Calibri" w:cs="Calibri"/>
                <w:sz w:val="22"/>
                <w:szCs w:val="22"/>
              </w:rPr>
              <w:tab/>
            </w:r>
            <w:r w:rsidRPr="00910C2F">
              <w:rPr>
                <w:rFonts w:ascii="Calibri" w:hAnsi="Calibri" w:cs="Calibri"/>
                <w:sz w:val="22"/>
                <w:szCs w:val="22"/>
              </w:rPr>
              <w:tab/>
            </w:r>
            <w:r w:rsidRPr="00910C2F">
              <w:rPr>
                <w:rFonts w:ascii="Calibri" w:hAnsi="Calibri" w:cs="Calibri"/>
                <w:sz w:val="22"/>
                <w:szCs w:val="22"/>
              </w:rPr>
              <w:tab/>
            </w:r>
            <w:r w:rsidRPr="00910C2F">
              <w:rPr>
                <w:rFonts w:ascii="Calibri" w:hAnsi="Calibri" w:cs="Calibri"/>
                <w:sz w:val="22"/>
                <w:szCs w:val="22"/>
              </w:rPr>
              <w:tab/>
            </w:r>
          </w:p>
          <w:p w:rsidR="00CD2FDB" w:rsidRDefault="00CD2FDB" w:rsidP="009A1CF1">
            <w:pPr>
              <w:autoSpaceDE w:val="0"/>
              <w:autoSpaceDN w:val="0"/>
              <w:adjustRightInd w:val="0"/>
              <w:jc w:val="both"/>
              <w:rPr>
                <w:rFonts w:ascii="Calibri" w:hAnsi="Calibri" w:cs="Calibri"/>
                <w:sz w:val="22"/>
                <w:szCs w:val="22"/>
              </w:rPr>
            </w:pPr>
            <w:r w:rsidRPr="00910C2F">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10C2F">
              <w:rPr>
                <w:rFonts w:ascii="Calibri" w:hAnsi="Calibri" w:cs="Calibri"/>
                <w:sz w:val="22"/>
                <w:szCs w:val="22"/>
              </w:rPr>
              <w:tab/>
            </w:r>
          </w:p>
          <w:p w:rsidR="00CD2FDB" w:rsidRPr="001E72B5" w:rsidRDefault="00CD2FDB" w:rsidP="009A1CF1">
            <w:pPr>
              <w:autoSpaceDE w:val="0"/>
              <w:autoSpaceDN w:val="0"/>
              <w:adjustRightInd w:val="0"/>
              <w:rPr>
                <w:rFonts w:ascii="Verdana" w:hAnsi="Verdana" w:cs="Calibri"/>
                <w:sz w:val="18"/>
                <w:szCs w:val="18"/>
              </w:rPr>
            </w:pPr>
          </w:p>
        </w:tc>
      </w:tr>
      <w:tr w:rsidR="00CD2FDB" w:rsidRPr="001E72B5" w:rsidTr="00CD2FDB">
        <w:trPr>
          <w:trHeight w:val="420"/>
        </w:trPr>
        <w:tc>
          <w:tcPr>
            <w:tcW w:w="9113" w:type="dxa"/>
            <w:shd w:val="clear" w:color="auto" w:fill="B8CCE4" w:themeFill="accent1" w:themeFillTint="66"/>
            <w:vAlign w:val="center"/>
          </w:tcPr>
          <w:p w:rsidR="00CD2FDB" w:rsidRPr="001E72B5" w:rsidRDefault="00CD2FDB" w:rsidP="009A1CF1">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CD2FDB" w:rsidRPr="001E72B5" w:rsidTr="00CD2FDB">
        <w:trPr>
          <w:trHeight w:val="554"/>
        </w:trPr>
        <w:tc>
          <w:tcPr>
            <w:tcW w:w="9113" w:type="dxa"/>
            <w:shd w:val="clear" w:color="auto" w:fill="auto"/>
            <w:vAlign w:val="center"/>
          </w:tcPr>
          <w:p w:rsidR="00CD2FDB" w:rsidRPr="001E72B5" w:rsidRDefault="00CD2FDB" w:rsidP="009A1CF1">
            <w:pPr>
              <w:autoSpaceDE w:val="0"/>
              <w:autoSpaceDN w:val="0"/>
              <w:adjustRightInd w:val="0"/>
              <w:jc w:val="both"/>
              <w:rPr>
                <w:rFonts w:ascii="Verdana" w:hAnsi="Verdana" w:cs="Calibri"/>
                <w:sz w:val="18"/>
                <w:szCs w:val="18"/>
              </w:rPr>
            </w:pPr>
            <w:r w:rsidRPr="00910C2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910C2F">
              <w:rPr>
                <w:rFonts w:ascii="Calibri" w:hAnsi="Calibri" w:cs="Calibri"/>
                <w:sz w:val="22"/>
                <w:szCs w:val="22"/>
              </w:rPr>
              <w:tab/>
            </w:r>
          </w:p>
        </w:tc>
      </w:tr>
      <w:tr w:rsidR="00CD2FDB" w:rsidRPr="001E72B5" w:rsidTr="00CD2FDB">
        <w:trPr>
          <w:trHeight w:val="422"/>
        </w:trPr>
        <w:tc>
          <w:tcPr>
            <w:tcW w:w="9113" w:type="dxa"/>
            <w:shd w:val="clear" w:color="auto" w:fill="B8CCE4" w:themeFill="accent1" w:themeFillTint="66"/>
            <w:vAlign w:val="center"/>
          </w:tcPr>
          <w:p w:rsidR="00CD2FDB" w:rsidRPr="001E72B5" w:rsidRDefault="00CD2FDB" w:rsidP="009A1CF1">
            <w:pPr>
              <w:rPr>
                <w:rFonts w:ascii="Verdana" w:hAnsi="Verdana" w:cs="Calibri"/>
                <w:sz w:val="18"/>
                <w:szCs w:val="18"/>
              </w:rPr>
            </w:pPr>
            <w:r>
              <w:rPr>
                <w:rFonts w:ascii="Verdana" w:hAnsi="Verdana" w:cs="Calibri"/>
                <w:b/>
                <w:bCs/>
                <w:sz w:val="18"/>
                <w:szCs w:val="18"/>
              </w:rPr>
              <w:t>CLAUSULA SEGUROS</w:t>
            </w:r>
          </w:p>
        </w:tc>
      </w:tr>
      <w:tr w:rsidR="00CD2FDB" w:rsidRPr="001E72B5" w:rsidTr="00CD2FDB">
        <w:trPr>
          <w:trHeight w:val="414"/>
        </w:trPr>
        <w:tc>
          <w:tcPr>
            <w:tcW w:w="9113" w:type="dxa"/>
            <w:shd w:val="clear" w:color="auto" w:fill="auto"/>
            <w:vAlign w:val="center"/>
          </w:tcPr>
          <w:p w:rsidR="00CD2FDB" w:rsidRPr="00090B1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La empresa y/o contratista adjudicado, deberá presentar y mantener vigente de forma ininterrumpida durante todo el periodo del contrato la Póliza de Seguro especificada a continuación:</w:t>
            </w:r>
          </w:p>
          <w:p w:rsidR="00CD2FDB" w:rsidRPr="00090B1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 xml:space="preserve"> </w:t>
            </w:r>
          </w:p>
          <w:p w:rsidR="00CD2FDB" w:rsidRPr="00090B1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a)       PÓLIZA DE ACCIDENTES PERSONALES.</w:t>
            </w:r>
          </w:p>
          <w:p w:rsidR="00CD2FD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
          <w:p w:rsidR="00CD2FDB" w:rsidRPr="001E72B5" w:rsidRDefault="00CD2FDB" w:rsidP="009A1CF1">
            <w:pPr>
              <w:autoSpaceDE w:val="0"/>
              <w:autoSpaceDN w:val="0"/>
              <w:adjustRightInd w:val="0"/>
              <w:rPr>
                <w:rFonts w:ascii="Verdana" w:hAnsi="Verdana" w:cs="Calibri"/>
                <w:sz w:val="18"/>
                <w:szCs w:val="18"/>
              </w:rPr>
            </w:pPr>
          </w:p>
        </w:tc>
      </w:tr>
      <w:tr w:rsidR="00CD2FDB" w:rsidRPr="001E72B5" w:rsidTr="00CD2FDB">
        <w:trPr>
          <w:trHeight w:val="420"/>
        </w:trPr>
        <w:tc>
          <w:tcPr>
            <w:tcW w:w="9113" w:type="dxa"/>
            <w:shd w:val="clear" w:color="auto" w:fill="B8CCE4" w:themeFill="accent1" w:themeFillTint="66"/>
            <w:vAlign w:val="center"/>
          </w:tcPr>
          <w:p w:rsidR="00CD2FDB" w:rsidRPr="001E72B5" w:rsidRDefault="00CD2FDB" w:rsidP="009A1CF1">
            <w:pPr>
              <w:autoSpaceDE w:val="0"/>
              <w:autoSpaceDN w:val="0"/>
              <w:adjustRightInd w:val="0"/>
              <w:rPr>
                <w:rFonts w:ascii="Verdana" w:hAnsi="Verdana" w:cs="Calibri"/>
                <w:b/>
                <w:sz w:val="18"/>
                <w:szCs w:val="18"/>
              </w:rPr>
            </w:pPr>
            <w:r>
              <w:rPr>
                <w:rFonts w:ascii="Verdana" w:hAnsi="Verdana" w:cs="Calibri"/>
                <w:b/>
                <w:sz w:val="18"/>
                <w:szCs w:val="18"/>
              </w:rPr>
              <w:t>CONDICIONES ADICIONALES</w:t>
            </w:r>
          </w:p>
        </w:tc>
      </w:tr>
      <w:tr w:rsidR="00CD2FDB" w:rsidRPr="001E72B5" w:rsidTr="00CD2FDB">
        <w:trPr>
          <w:trHeight w:val="554"/>
        </w:trPr>
        <w:tc>
          <w:tcPr>
            <w:tcW w:w="9113" w:type="dxa"/>
            <w:shd w:val="clear" w:color="auto" w:fill="auto"/>
            <w:vAlign w:val="center"/>
          </w:tcPr>
          <w:p w:rsidR="00CD2FDB" w:rsidRPr="00090B1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090B1B">
              <w:rPr>
                <w:rFonts w:ascii="Calibri" w:hAnsi="Calibri" w:cs="Calibri"/>
                <w:sz w:val="22"/>
                <w:szCs w:val="22"/>
              </w:rPr>
              <w:t>o</w:t>
            </w:r>
            <w:proofErr w:type="spellEnd"/>
            <w:r w:rsidRPr="00090B1B">
              <w:rPr>
                <w:rFonts w:ascii="Calibri" w:hAnsi="Calibri" w:cs="Calibri"/>
                <w:sz w:val="22"/>
                <w:szCs w:val="22"/>
              </w:rPr>
              <w:t xml:space="preserve"> ocasionar en el desempeño de sus funciones. </w:t>
            </w:r>
          </w:p>
          <w:p w:rsidR="00CD2FDB" w:rsidRPr="00090B1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 xml:space="preserve"> </w:t>
            </w:r>
          </w:p>
          <w:p w:rsidR="00CD2FDB" w:rsidRPr="006F5F5B" w:rsidRDefault="00CD2FDB" w:rsidP="009A1CF1">
            <w:pPr>
              <w:autoSpaceDE w:val="0"/>
              <w:autoSpaceDN w:val="0"/>
              <w:adjustRightInd w:val="0"/>
              <w:jc w:val="both"/>
              <w:rPr>
                <w:rFonts w:ascii="Calibri" w:hAnsi="Calibri" w:cs="Calibri"/>
                <w:sz w:val="22"/>
                <w:szCs w:val="22"/>
              </w:rPr>
            </w:pPr>
            <w:r w:rsidRPr="00090B1B">
              <w:rPr>
                <w:rFonts w:ascii="Calibri" w:hAnsi="Calibri" w:cs="Calibri"/>
                <w:sz w:val="22"/>
                <w:szCs w:val="22"/>
              </w:rPr>
              <w:t>La empresa y/o contratista adjudicado, deberá entregar una copia de la citada póliza a YPFB antes de la suscripción del contrato.</w:t>
            </w:r>
          </w:p>
        </w:tc>
      </w:tr>
      <w:tr w:rsidR="00CD2FDB" w:rsidRPr="001E72B5" w:rsidTr="00CD2FDB">
        <w:trPr>
          <w:trHeight w:val="422"/>
        </w:trPr>
        <w:tc>
          <w:tcPr>
            <w:tcW w:w="9113" w:type="dxa"/>
            <w:shd w:val="clear" w:color="auto" w:fill="B8CCE4" w:themeFill="accent1" w:themeFillTint="66"/>
            <w:vAlign w:val="center"/>
          </w:tcPr>
          <w:p w:rsidR="00CD2FDB" w:rsidRPr="001E72B5" w:rsidRDefault="00CD2FDB" w:rsidP="009A1CF1">
            <w:pPr>
              <w:autoSpaceDE w:val="0"/>
              <w:autoSpaceDN w:val="0"/>
              <w:adjustRightInd w:val="0"/>
              <w:rPr>
                <w:rFonts w:ascii="Verdana" w:hAnsi="Verdana" w:cs="Calibri"/>
                <w:sz w:val="18"/>
                <w:szCs w:val="18"/>
              </w:rPr>
            </w:pPr>
            <w:r w:rsidRPr="00CD2FDB">
              <w:rPr>
                <w:rFonts w:ascii="Verdana" w:hAnsi="Verdana" w:cs="Calibri"/>
                <w:b/>
                <w:sz w:val="18"/>
                <w:szCs w:val="18"/>
              </w:rPr>
              <w:t xml:space="preserve">SEGURIDAD INDUSTRIAL </w:t>
            </w:r>
            <w:proofErr w:type="spellStart"/>
            <w:r w:rsidRPr="00CD2FDB">
              <w:rPr>
                <w:rFonts w:ascii="Verdana" w:hAnsi="Verdana" w:cs="Calibri"/>
                <w:b/>
                <w:sz w:val="18"/>
                <w:szCs w:val="18"/>
              </w:rPr>
              <w:t>SySO</w:t>
            </w:r>
            <w:proofErr w:type="spellEnd"/>
            <w:r w:rsidRPr="00CD2FDB">
              <w:rPr>
                <w:rFonts w:ascii="Verdana" w:hAnsi="Verdana" w:cs="Calibri"/>
                <w:b/>
                <w:sz w:val="18"/>
                <w:szCs w:val="18"/>
              </w:rPr>
              <w:t>.</w:t>
            </w:r>
          </w:p>
        </w:tc>
      </w:tr>
      <w:tr w:rsidR="00CD2FDB" w:rsidRPr="00CD2FDB" w:rsidTr="00CD2FDB">
        <w:trPr>
          <w:trHeight w:val="414"/>
        </w:trPr>
        <w:tc>
          <w:tcPr>
            <w:tcW w:w="9113" w:type="dxa"/>
            <w:shd w:val="clear" w:color="auto" w:fill="auto"/>
            <w:vAlign w:val="center"/>
          </w:tcPr>
          <w:p w:rsidR="00CD2FDB" w:rsidRPr="00CD2FDB" w:rsidRDefault="00CD2FDB" w:rsidP="00CD2FDB">
            <w:pPr>
              <w:autoSpaceDE w:val="0"/>
              <w:autoSpaceDN w:val="0"/>
              <w:adjustRightInd w:val="0"/>
              <w:jc w:val="both"/>
              <w:rPr>
                <w:rFonts w:ascii="Calibri" w:hAnsi="Calibri" w:cs="Calibri"/>
                <w:sz w:val="22"/>
                <w:szCs w:val="22"/>
              </w:rPr>
            </w:pP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1.</w:t>
            </w:r>
            <w:r w:rsidRPr="00A97759">
              <w:rPr>
                <w:rFonts w:ascii="Calibri" w:hAnsi="Calibri" w:cs="Calibri"/>
                <w:sz w:val="22"/>
                <w:szCs w:val="22"/>
              </w:rPr>
              <w:tab/>
              <w:t xml:space="preserve">Posterior a la adjudicación, la Empresa Oferente deberá presentar el siguiente documento para la aprobación de la Dirección de SMS de YPFB: </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 xml:space="preserve"> Declaración jurada “Compromiso de SMS” para Cumplimiento de los Requisitos de Seguridad Industrial, Salud Ocupacional y Medio Ambiente para contratistas de YPFB Corporación. </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lastRenderedPageBreak/>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2.</w:t>
            </w:r>
            <w:r w:rsidRPr="00A97759">
              <w:rPr>
                <w:rFonts w:ascii="Calibri" w:hAnsi="Calibri" w:cs="Calibri"/>
                <w:sz w:val="22"/>
                <w:szCs w:val="22"/>
              </w:rPr>
              <w:tab/>
              <w:t>Aspectos Generales</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La Empresa Adjudicada, deberá dar cumplimiento a la Legislación vigente - DL 16998 – (Ley de Higiene, Seguridad Ocupacional y Bienestar) y Estándares y requisitos de SYSO para Contratistas de YPFB Corporación.</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 xml:space="preserve">La empresa Adjudicada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CD2FDB" w:rsidRPr="00A97759" w:rsidRDefault="00CD2FDB" w:rsidP="009A1CF1">
            <w:pPr>
              <w:autoSpaceDE w:val="0"/>
              <w:autoSpaceDN w:val="0"/>
              <w:adjustRightInd w:val="0"/>
              <w:jc w:val="both"/>
              <w:rPr>
                <w:rFonts w:ascii="Calibri" w:hAnsi="Calibri" w:cs="Calibri"/>
                <w:sz w:val="22"/>
                <w:szCs w:val="22"/>
              </w:rPr>
            </w:pP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3.</w:t>
            </w:r>
            <w:r w:rsidRPr="00A97759">
              <w:rPr>
                <w:rFonts w:ascii="Calibri" w:hAnsi="Calibri" w:cs="Calibri"/>
                <w:sz w:val="22"/>
                <w:szCs w:val="22"/>
              </w:rPr>
              <w:tab/>
              <w:t>Antes del inicio de actividades o servicio, la empresa adjudicada debe cumplir con los siguientes requisitos de SMS:</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2.2 Pólizas contra accidentes personales y muerte</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2.3 Uso obligatorio de Ropa de trabajo y EPP</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a)</w:t>
            </w:r>
            <w:r w:rsidRPr="00A97759">
              <w:rPr>
                <w:rFonts w:ascii="Calibri" w:hAnsi="Calibri" w:cs="Calibri"/>
                <w:sz w:val="22"/>
                <w:szCs w:val="22"/>
              </w:rPr>
              <w:tab/>
              <w:t>Habilitación del personal</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La empresa contratista deberá cumplir con los requerimientos que exige Y.P.F.B. para la habilitación del personal a cargo del servicio:</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CAPACITACIONES BÁSICAS DE SMS: Manejo defensivo, Primeros Auxilios, Manejo de Extintores, Plan de Emergencia, uso de EPP y otros aplicables. Aplica a todo el personal inmerso en el proyecto. (Personal propio, y sub contratistas).</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Copia de Póliza contra accidentes personales – grupal o individual (que cubre gastos médicos, invalidez parcial permanente, invalidez total permanente y muerte).</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b)</w:t>
            </w:r>
            <w:r w:rsidRPr="00A97759">
              <w:rPr>
                <w:rFonts w:ascii="Calibri" w:hAnsi="Calibri" w:cs="Calibri"/>
                <w:sz w:val="22"/>
                <w:szCs w:val="22"/>
              </w:rPr>
              <w:tab/>
              <w:t>Equipo de Protección Personal</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La empresa deberá dotar a todos los trabajadores del equipo de protección personal acorde con la actividad o servicio.</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Ropa de trabajo o EPP (Equipo de protección personal):</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Casco de seguridad</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Lentes de seguridad</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Calzados de seguridad</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Guantes (en caso de ser requeridos)</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Gafas de Seguridad</w:t>
            </w: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w:t>
            </w:r>
            <w:r w:rsidRPr="00A97759">
              <w:rPr>
                <w:rFonts w:ascii="Calibri" w:hAnsi="Calibri" w:cs="Calibri"/>
                <w:sz w:val="22"/>
                <w:szCs w:val="22"/>
              </w:rPr>
              <w:tab/>
              <w:t xml:space="preserve">El pantalón jean y camisa manga larga, mínimamente 80% algodón. </w:t>
            </w:r>
          </w:p>
          <w:p w:rsidR="00CD2FDB" w:rsidRDefault="00CD2FDB" w:rsidP="009A1CF1">
            <w:pPr>
              <w:autoSpaceDE w:val="0"/>
              <w:autoSpaceDN w:val="0"/>
              <w:adjustRightInd w:val="0"/>
              <w:jc w:val="both"/>
              <w:rPr>
                <w:rFonts w:ascii="Calibri" w:hAnsi="Calibri" w:cs="Calibri"/>
                <w:sz w:val="22"/>
                <w:szCs w:val="22"/>
              </w:rPr>
            </w:pPr>
          </w:p>
          <w:p w:rsidR="00CD2FDB" w:rsidRPr="00A97759" w:rsidRDefault="00CD2FDB" w:rsidP="009A1CF1">
            <w:pPr>
              <w:autoSpaceDE w:val="0"/>
              <w:autoSpaceDN w:val="0"/>
              <w:adjustRightInd w:val="0"/>
              <w:jc w:val="both"/>
              <w:rPr>
                <w:rFonts w:ascii="Calibri" w:hAnsi="Calibri" w:cs="Calibri"/>
                <w:sz w:val="22"/>
                <w:szCs w:val="22"/>
              </w:rPr>
            </w:pPr>
          </w:p>
          <w:p w:rsidR="00CD2FDB" w:rsidRPr="00A97759" w:rsidRDefault="00CD2FDB" w:rsidP="009A1CF1">
            <w:pPr>
              <w:autoSpaceDE w:val="0"/>
              <w:autoSpaceDN w:val="0"/>
              <w:adjustRightInd w:val="0"/>
              <w:jc w:val="both"/>
              <w:rPr>
                <w:rFonts w:ascii="Calibri" w:hAnsi="Calibri" w:cs="Calibri"/>
                <w:sz w:val="22"/>
                <w:szCs w:val="22"/>
              </w:rPr>
            </w:pPr>
            <w:r w:rsidRPr="00A97759">
              <w:rPr>
                <w:rFonts w:ascii="Calibri" w:hAnsi="Calibri" w:cs="Calibri"/>
                <w:sz w:val="22"/>
                <w:szCs w:val="22"/>
              </w:rPr>
              <w:t>4.</w:t>
            </w:r>
            <w:r w:rsidRPr="00A97759">
              <w:rPr>
                <w:rFonts w:ascii="Calibri" w:hAnsi="Calibri" w:cs="Calibri"/>
                <w:sz w:val="22"/>
                <w:szCs w:val="22"/>
              </w:rPr>
              <w:tab/>
              <w:t>Toda empresa contratista directa de YPFB, que subcontrate servicios de un tercero, deberá cumplir y hacer cumplir los requisitos de seguridad Industrial, salud ocupacional y medio ambiente.</w:t>
            </w:r>
          </w:p>
          <w:p w:rsidR="00CD2FDB" w:rsidRPr="00CD2FDB" w:rsidRDefault="00CD2FDB" w:rsidP="00CD2FDB">
            <w:pPr>
              <w:autoSpaceDE w:val="0"/>
              <w:autoSpaceDN w:val="0"/>
              <w:adjustRightInd w:val="0"/>
              <w:jc w:val="both"/>
              <w:rPr>
                <w:rFonts w:ascii="Calibri" w:hAnsi="Calibri" w:cs="Calibri"/>
                <w:sz w:val="22"/>
                <w:szCs w:val="22"/>
              </w:rPr>
            </w:pPr>
          </w:p>
        </w:tc>
      </w:tr>
    </w:tbl>
    <w:p w:rsidR="00CD2FDB" w:rsidRPr="00CD2FDB" w:rsidRDefault="00CD2FDB" w:rsidP="00CD2FDB">
      <w:pPr>
        <w:autoSpaceDE w:val="0"/>
        <w:autoSpaceDN w:val="0"/>
        <w:adjustRightInd w:val="0"/>
        <w:jc w:val="both"/>
        <w:rPr>
          <w:rFonts w:ascii="Calibri" w:hAnsi="Calibri" w:cs="Calibri"/>
          <w:sz w:val="22"/>
          <w:szCs w:val="22"/>
        </w:rPr>
      </w:pPr>
    </w:p>
    <w:p w:rsidR="00CD2FDB" w:rsidRPr="004854C5" w:rsidRDefault="00CD2FDB" w:rsidP="00CD2FDB">
      <w:pPr>
        <w:tabs>
          <w:tab w:val="left" w:pos="3544"/>
        </w:tabs>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2FDB" w:rsidRPr="00B15E08" w:rsidTr="00CD2FDB">
        <w:trPr>
          <w:trHeight w:val="412"/>
        </w:trPr>
        <w:tc>
          <w:tcPr>
            <w:tcW w:w="9113" w:type="dxa"/>
            <w:shd w:val="clear" w:color="auto" w:fill="B8CCE4" w:themeFill="accent1" w:themeFillTint="66"/>
            <w:vAlign w:val="center"/>
          </w:tcPr>
          <w:p w:rsidR="00CD2FDB" w:rsidRPr="00B15E08" w:rsidRDefault="00CD2FDB" w:rsidP="009A1CF1">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CD2FDB" w:rsidRPr="00B15E08" w:rsidTr="00CD2FDB">
        <w:trPr>
          <w:trHeight w:val="550"/>
        </w:trPr>
        <w:tc>
          <w:tcPr>
            <w:tcW w:w="9113" w:type="dxa"/>
            <w:shd w:val="clear" w:color="auto" w:fill="auto"/>
            <w:vAlign w:val="center"/>
          </w:tcPr>
          <w:p w:rsidR="00CD2FDB" w:rsidRDefault="00CD2FDB" w:rsidP="009A1CF1">
            <w:pPr>
              <w:autoSpaceDE w:val="0"/>
              <w:autoSpaceDN w:val="0"/>
              <w:adjustRightInd w:val="0"/>
              <w:rPr>
                <w:rFonts w:ascii="Calibri,Bold" w:hAnsi="Calibri,Bold" w:cs="Calibri,Bold"/>
                <w:b/>
                <w:bCs/>
                <w:sz w:val="13"/>
                <w:szCs w:val="13"/>
                <w:lang w:val="es-BO" w:eastAsia="es-BO"/>
              </w:rPr>
            </w:pPr>
          </w:p>
          <w:p w:rsidR="00CD2FDB" w:rsidRPr="00666087" w:rsidRDefault="00CD2FDB" w:rsidP="00CD2FDB">
            <w:pPr>
              <w:autoSpaceDE w:val="0"/>
              <w:autoSpaceDN w:val="0"/>
              <w:adjustRightInd w:val="0"/>
              <w:jc w:val="both"/>
              <w:rPr>
                <w:rFonts w:ascii="Verdana" w:hAnsi="Verdana" w:cs="Calibri,Bold"/>
                <w:b/>
                <w:bCs/>
                <w:sz w:val="18"/>
                <w:szCs w:val="18"/>
                <w:lang w:val="es-BO" w:eastAsia="es-BO"/>
              </w:rPr>
            </w:pPr>
            <w:r>
              <w:rPr>
                <w:rFonts w:ascii="Verdana" w:hAnsi="Verdana" w:cs="Calibri"/>
                <w:b/>
                <w:sz w:val="18"/>
                <w:szCs w:val="18"/>
              </w:rPr>
              <w:t>GARANTIA DE</w:t>
            </w:r>
            <w:r>
              <w:rPr>
                <w:rFonts w:ascii="Verdana" w:hAnsi="Verdana" w:cs="Calibri,Bold"/>
                <w:b/>
                <w:bCs/>
                <w:sz w:val="18"/>
                <w:szCs w:val="18"/>
                <w:lang w:val="es-BO" w:eastAsia="es-BO"/>
              </w:rPr>
              <w:t xml:space="preserve"> </w:t>
            </w:r>
            <w:r w:rsidRPr="00666087">
              <w:rPr>
                <w:rFonts w:ascii="Verdana" w:hAnsi="Verdana" w:cs="Calibri,Bold"/>
                <w:b/>
                <w:bCs/>
                <w:sz w:val="18"/>
                <w:szCs w:val="18"/>
                <w:lang w:val="es-BO" w:eastAsia="es-BO"/>
              </w:rPr>
              <w:t>SERIEDAD DE PROPUESTA</w:t>
            </w:r>
          </w:p>
          <w:p w:rsidR="00CD2FDB" w:rsidRPr="00666087" w:rsidRDefault="00CD2FDB" w:rsidP="00CD2FDB">
            <w:pPr>
              <w:autoSpaceDE w:val="0"/>
              <w:autoSpaceDN w:val="0"/>
              <w:adjustRightInd w:val="0"/>
              <w:jc w:val="both"/>
              <w:rPr>
                <w:rFonts w:ascii="Verdana" w:hAnsi="Verdana" w:cs="Calibri,Bold"/>
                <w:b/>
                <w:bCs/>
                <w:sz w:val="18"/>
                <w:szCs w:val="18"/>
                <w:lang w:val="es-BO" w:eastAsia="es-BO"/>
              </w:rPr>
            </w:pPr>
          </w:p>
          <w:p w:rsidR="00CD2FDB" w:rsidRPr="00666087" w:rsidRDefault="00CD2FDB" w:rsidP="00CD2FDB">
            <w:pPr>
              <w:autoSpaceDE w:val="0"/>
              <w:autoSpaceDN w:val="0"/>
              <w:adjustRightInd w:val="0"/>
              <w:jc w:val="both"/>
              <w:rPr>
                <w:rFonts w:ascii="Verdana" w:hAnsi="Verdana" w:cs="Calibri"/>
                <w:sz w:val="18"/>
                <w:szCs w:val="18"/>
                <w:lang w:val="es-BO" w:eastAsia="es-BO"/>
              </w:rPr>
            </w:pPr>
            <w:r w:rsidRPr="00666087">
              <w:rPr>
                <w:rFonts w:ascii="Verdana" w:hAnsi="Verdana" w:cs="Calibri,Bold"/>
                <w:b/>
                <w:bCs/>
                <w:sz w:val="18"/>
                <w:szCs w:val="18"/>
                <w:lang w:val="es-BO" w:eastAsia="es-BO"/>
              </w:rPr>
              <w:t xml:space="preserve">Boleta de Garantía, </w:t>
            </w:r>
            <w:r w:rsidRPr="00666087">
              <w:rPr>
                <w:rFonts w:ascii="Verdana" w:hAnsi="Verdana" w:cs="Calibri"/>
                <w:sz w:val="18"/>
                <w:szCs w:val="18"/>
                <w:lang w:val="es-BO" w:eastAsia="es-BO"/>
              </w:rPr>
              <w:t>emitida por una Entidad de Intermediación Financiera (</w:t>
            </w:r>
            <w:r w:rsidRPr="00666087">
              <w:rPr>
                <w:rFonts w:ascii="Verdana" w:hAnsi="Verdana" w:cs="Calibri,Bold"/>
                <w:b/>
                <w:bCs/>
                <w:sz w:val="18"/>
                <w:szCs w:val="18"/>
                <w:lang w:val="es-BO" w:eastAsia="es-BO"/>
              </w:rPr>
              <w:t xml:space="preserve">Bancaria) </w:t>
            </w:r>
            <w:r w:rsidRPr="00666087">
              <w:rPr>
                <w:rFonts w:ascii="Verdana" w:hAnsi="Verdana" w:cs="Calibri"/>
                <w:sz w:val="18"/>
                <w:szCs w:val="18"/>
                <w:lang w:val="es-BO" w:eastAsia="es-BO"/>
              </w:rPr>
              <w:t>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w:t>
            </w:r>
            <w:r>
              <w:rPr>
                <w:rFonts w:ascii="Verdana" w:hAnsi="Verdana" w:cs="Calibri"/>
                <w:sz w:val="18"/>
                <w:szCs w:val="18"/>
                <w:lang w:val="es-BO" w:eastAsia="es-BO"/>
              </w:rPr>
              <w:t>90</w:t>
            </w:r>
            <w:r w:rsidRPr="00666087">
              <w:rPr>
                <w:rFonts w:ascii="Verdana" w:hAnsi="Verdana" w:cs="Calibri"/>
                <w:sz w:val="18"/>
                <w:szCs w:val="18"/>
                <w:lang w:val="es-BO" w:eastAsia="es-BO"/>
              </w:rPr>
              <w:t>)…</w:t>
            </w:r>
            <w:proofErr w:type="gramStart"/>
            <w:r w:rsidRPr="00666087">
              <w:rPr>
                <w:rFonts w:ascii="Verdana" w:hAnsi="Verdana" w:cs="Calibri"/>
                <w:sz w:val="18"/>
                <w:szCs w:val="18"/>
                <w:lang w:val="es-BO" w:eastAsia="es-BO"/>
              </w:rPr>
              <w:t>..</w:t>
            </w:r>
            <w:proofErr w:type="gramEnd"/>
            <w:r w:rsidRPr="00666087">
              <w:rPr>
                <w:rFonts w:ascii="Verdana" w:hAnsi="Verdana" w:cs="Calibri"/>
                <w:sz w:val="18"/>
                <w:szCs w:val="18"/>
                <w:lang w:val="es-BO" w:eastAsia="es-BO"/>
              </w:rPr>
              <w:t xml:space="preserve"> Días calendario computables a partir de la fecha de  presentación de Propuestas, por un monto equivalente de al </w:t>
            </w:r>
            <w:proofErr w:type="gramStart"/>
            <w:r w:rsidRPr="00666087">
              <w:rPr>
                <w:rFonts w:ascii="Verdana" w:hAnsi="Verdana" w:cs="Calibri"/>
                <w:sz w:val="18"/>
                <w:szCs w:val="18"/>
                <w:lang w:val="es-BO" w:eastAsia="es-BO"/>
              </w:rPr>
              <w:t xml:space="preserve">menos </w:t>
            </w:r>
            <w:r>
              <w:rPr>
                <w:rFonts w:ascii="Verdana" w:hAnsi="Verdana" w:cs="Calibri"/>
                <w:sz w:val="18"/>
                <w:szCs w:val="18"/>
                <w:lang w:val="es-BO" w:eastAsia="es-BO"/>
              </w:rPr>
              <w:t>...</w:t>
            </w:r>
            <w:proofErr w:type="gramEnd"/>
            <w:r>
              <w:rPr>
                <w:rFonts w:ascii="Verdana" w:hAnsi="Verdana" w:cs="Calibri"/>
                <w:sz w:val="18"/>
                <w:szCs w:val="18"/>
                <w:lang w:val="es-BO" w:eastAsia="es-BO"/>
              </w:rPr>
              <w:t>(1</w:t>
            </w:r>
            <w:r w:rsidRPr="00666087">
              <w:rPr>
                <w:rFonts w:ascii="Verdana" w:hAnsi="Verdana" w:cs="Calibri"/>
                <w:sz w:val="18"/>
                <w:szCs w:val="18"/>
                <w:lang w:val="es-BO" w:eastAsia="es-BO"/>
              </w:rPr>
              <w:t>).....(%) del valor total de la propuesta económica.</w:t>
            </w:r>
          </w:p>
          <w:p w:rsidR="00CD2FDB" w:rsidRPr="00666087" w:rsidRDefault="00CD2FDB" w:rsidP="00CD2FDB">
            <w:pPr>
              <w:autoSpaceDE w:val="0"/>
              <w:autoSpaceDN w:val="0"/>
              <w:adjustRightInd w:val="0"/>
              <w:jc w:val="both"/>
              <w:rPr>
                <w:rFonts w:ascii="Verdana" w:hAnsi="Verdana" w:cs="Calibri"/>
                <w:sz w:val="18"/>
                <w:szCs w:val="18"/>
                <w:lang w:val="es-BO" w:eastAsia="es-BO"/>
              </w:rPr>
            </w:pPr>
          </w:p>
          <w:p w:rsidR="00CD2FDB" w:rsidRPr="00666087" w:rsidRDefault="00CD2FDB" w:rsidP="00CD2FDB">
            <w:pPr>
              <w:autoSpaceDE w:val="0"/>
              <w:autoSpaceDN w:val="0"/>
              <w:adjustRightInd w:val="0"/>
              <w:jc w:val="both"/>
              <w:rPr>
                <w:rFonts w:ascii="Verdana" w:hAnsi="Verdana" w:cs="Calibri"/>
                <w:sz w:val="18"/>
                <w:szCs w:val="18"/>
                <w:lang w:val="es-BO" w:eastAsia="es-BO"/>
              </w:rPr>
            </w:pPr>
            <w:r w:rsidRPr="00666087">
              <w:rPr>
                <w:rFonts w:ascii="Verdana" w:hAnsi="Verdana" w:cs="Calibri,Bold"/>
                <w:b/>
                <w:bCs/>
                <w:sz w:val="18"/>
                <w:szCs w:val="18"/>
                <w:lang w:val="es-BO" w:eastAsia="es-BO"/>
              </w:rPr>
              <w:t>Garantía a Primer Requerimiento</w:t>
            </w:r>
            <w:r w:rsidRPr="00666087">
              <w:rPr>
                <w:rFonts w:ascii="Verdana" w:hAnsi="Verdana" w:cs="Calibri"/>
                <w:sz w:val="18"/>
                <w:szCs w:val="18"/>
                <w:lang w:val="es-BO" w:eastAsia="es-BO"/>
              </w:rPr>
              <w:t>, emitida por una Entidad de Intermediación Financiera (</w:t>
            </w:r>
            <w:r w:rsidRPr="00666087">
              <w:rPr>
                <w:rFonts w:ascii="Verdana" w:hAnsi="Verdana" w:cs="Calibri,Bold"/>
                <w:b/>
                <w:bCs/>
                <w:sz w:val="18"/>
                <w:szCs w:val="18"/>
                <w:lang w:val="es-BO" w:eastAsia="es-BO"/>
              </w:rPr>
              <w:t xml:space="preserve">Bancaria) </w:t>
            </w:r>
            <w:r w:rsidRPr="00666087">
              <w:rPr>
                <w:rFonts w:ascii="Verdana" w:hAnsi="Verdana" w:cs="Calibri"/>
                <w:sz w:val="18"/>
                <w:szCs w:val="18"/>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cs="Calibri"/>
                <w:sz w:val="18"/>
                <w:szCs w:val="18"/>
                <w:lang w:val="es-BO" w:eastAsia="es-BO"/>
              </w:rPr>
              <w:t>…….(90</w:t>
            </w:r>
            <w:r w:rsidRPr="00666087">
              <w:rPr>
                <w:rFonts w:ascii="Verdana" w:hAnsi="Verdana" w:cs="Calibri"/>
                <w:sz w:val="18"/>
                <w:szCs w:val="18"/>
                <w:lang w:val="es-BO" w:eastAsia="es-BO"/>
              </w:rPr>
              <w:t xml:space="preserve">)… días calendario computables a partir de la fecha de Presentación de Propuestas, por un monto </w:t>
            </w:r>
            <w:r>
              <w:rPr>
                <w:rFonts w:ascii="Verdana" w:hAnsi="Verdana" w:cs="Calibri"/>
                <w:sz w:val="18"/>
                <w:szCs w:val="18"/>
                <w:lang w:val="es-BO" w:eastAsia="es-BO"/>
              </w:rPr>
              <w:t>equivalente de al menos ...(1</w:t>
            </w:r>
            <w:r w:rsidRPr="00666087">
              <w:rPr>
                <w:rFonts w:ascii="Verdana" w:hAnsi="Verdana" w:cs="Calibri"/>
                <w:sz w:val="18"/>
                <w:szCs w:val="18"/>
                <w:lang w:val="es-BO" w:eastAsia="es-BO"/>
              </w:rPr>
              <w:t>).....(%) del valor total la propuesta económica.</w:t>
            </w:r>
          </w:p>
          <w:p w:rsidR="00CD2FDB" w:rsidRPr="00666087" w:rsidRDefault="00CD2FDB" w:rsidP="00CD2FDB">
            <w:pPr>
              <w:autoSpaceDE w:val="0"/>
              <w:autoSpaceDN w:val="0"/>
              <w:adjustRightInd w:val="0"/>
              <w:jc w:val="both"/>
              <w:rPr>
                <w:rFonts w:ascii="Verdana" w:hAnsi="Verdana" w:cs="Calibri"/>
                <w:sz w:val="18"/>
                <w:szCs w:val="18"/>
                <w:lang w:val="es-BO" w:eastAsia="es-BO"/>
              </w:rPr>
            </w:pPr>
          </w:p>
          <w:p w:rsidR="00CD2FDB" w:rsidRPr="00666087" w:rsidRDefault="00CD2FDB" w:rsidP="00CD2FDB">
            <w:pPr>
              <w:autoSpaceDE w:val="0"/>
              <w:autoSpaceDN w:val="0"/>
              <w:adjustRightInd w:val="0"/>
              <w:jc w:val="both"/>
              <w:rPr>
                <w:rFonts w:ascii="Verdana" w:hAnsi="Verdana" w:cs="Calibri"/>
                <w:sz w:val="18"/>
                <w:szCs w:val="18"/>
                <w:lang w:val="es-BO" w:eastAsia="es-BO"/>
              </w:rPr>
            </w:pPr>
            <w:r w:rsidRPr="00666087">
              <w:rPr>
                <w:rFonts w:ascii="Verdana" w:hAnsi="Verdana" w:cs="Calibri,Bold"/>
                <w:b/>
                <w:bCs/>
                <w:sz w:val="18"/>
                <w:szCs w:val="18"/>
                <w:lang w:val="es-BO" w:eastAsia="es-BO"/>
              </w:rPr>
              <w:t>Póliza de caución a Primer requerimiento para Entidades Públicas</w:t>
            </w:r>
            <w:r w:rsidRPr="00666087">
              <w:rPr>
                <w:rFonts w:ascii="Verdana" w:hAnsi="Verdana" w:cs="Calibri"/>
                <w:sz w:val="18"/>
                <w:szCs w:val="18"/>
                <w:lang w:val="es-BO"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w:t>
            </w:r>
            <w:r>
              <w:rPr>
                <w:rFonts w:ascii="Verdana" w:hAnsi="Verdana" w:cs="Calibri"/>
                <w:sz w:val="18"/>
                <w:szCs w:val="18"/>
                <w:lang w:val="es-BO" w:eastAsia="es-BO"/>
              </w:rPr>
              <w:t>uerimiento con vigencia de ...(90</w:t>
            </w:r>
            <w:r w:rsidRPr="00666087">
              <w:rPr>
                <w:rFonts w:ascii="Verdana" w:hAnsi="Verdana" w:cs="Calibri"/>
                <w:sz w:val="18"/>
                <w:szCs w:val="18"/>
                <w:lang w:val="es-BO" w:eastAsia="es-BO"/>
              </w:rPr>
              <w:t>).... días calendario computables a partir de la fecha de Presentación de Propuestas, por un monto equivalente de al menos</w:t>
            </w:r>
            <w:r>
              <w:rPr>
                <w:rFonts w:ascii="Verdana" w:hAnsi="Verdana" w:cs="Calibri"/>
                <w:sz w:val="18"/>
                <w:szCs w:val="18"/>
                <w:lang w:val="es-BO" w:eastAsia="es-BO"/>
              </w:rPr>
              <w:t>....(1</w:t>
            </w:r>
            <w:r w:rsidRPr="00666087">
              <w:rPr>
                <w:rFonts w:ascii="Verdana" w:hAnsi="Verdana" w:cs="Calibri"/>
                <w:sz w:val="18"/>
                <w:szCs w:val="18"/>
                <w:lang w:val="es-BO" w:eastAsia="es-BO"/>
              </w:rPr>
              <w:t>)......(%) del valor total de la propuesta económica</w:t>
            </w:r>
          </w:p>
          <w:p w:rsidR="00CD2FDB" w:rsidRDefault="00CD2FDB" w:rsidP="00CD2FDB">
            <w:pPr>
              <w:autoSpaceDE w:val="0"/>
              <w:autoSpaceDN w:val="0"/>
              <w:adjustRightInd w:val="0"/>
              <w:jc w:val="both"/>
              <w:rPr>
                <w:rFonts w:ascii="Verdana" w:hAnsi="Verdana" w:cs="Calibri"/>
                <w:sz w:val="18"/>
                <w:szCs w:val="18"/>
                <w:lang w:val="es-BO" w:eastAsia="es-BO"/>
              </w:rPr>
            </w:pPr>
          </w:p>
          <w:p w:rsidR="00CD2FDB" w:rsidRPr="00666087" w:rsidRDefault="00CD2FDB" w:rsidP="00CD2FDB">
            <w:pPr>
              <w:autoSpaceDE w:val="0"/>
              <w:autoSpaceDN w:val="0"/>
              <w:adjustRightInd w:val="0"/>
              <w:jc w:val="both"/>
              <w:rPr>
                <w:rFonts w:ascii="Verdana" w:hAnsi="Verdana" w:cs="Calibri"/>
                <w:sz w:val="18"/>
                <w:szCs w:val="18"/>
                <w:lang w:val="es-BO" w:eastAsia="es-BO"/>
              </w:rPr>
            </w:pPr>
          </w:p>
          <w:p w:rsidR="00CD2FDB" w:rsidRDefault="00CD2FDB" w:rsidP="00CD2FDB">
            <w:pPr>
              <w:autoSpaceDE w:val="0"/>
              <w:autoSpaceDN w:val="0"/>
              <w:adjustRightInd w:val="0"/>
              <w:jc w:val="both"/>
              <w:rPr>
                <w:rFonts w:ascii="Verdana" w:hAnsi="Verdana" w:cs="Calibri"/>
                <w:b/>
                <w:sz w:val="18"/>
                <w:szCs w:val="18"/>
                <w:lang w:val="es-BO" w:eastAsia="es-BO"/>
              </w:rPr>
            </w:pPr>
            <w:r>
              <w:rPr>
                <w:rFonts w:ascii="Verdana" w:hAnsi="Verdana" w:cs="Calibri"/>
                <w:b/>
                <w:sz w:val="18"/>
                <w:szCs w:val="18"/>
              </w:rPr>
              <w:t>GARANTIA DE</w:t>
            </w:r>
            <w:r w:rsidRPr="00B236A1">
              <w:rPr>
                <w:rFonts w:ascii="Verdana" w:hAnsi="Verdana" w:cs="Calibri"/>
                <w:b/>
                <w:sz w:val="18"/>
                <w:szCs w:val="18"/>
                <w:lang w:val="es-BO" w:eastAsia="es-BO"/>
              </w:rPr>
              <w:t xml:space="preserve"> CUMPLIMIENTO DE CONTRATO</w:t>
            </w:r>
          </w:p>
          <w:p w:rsidR="00CD2FDB" w:rsidRPr="00B236A1" w:rsidRDefault="00CD2FDB" w:rsidP="00CD2FDB">
            <w:pPr>
              <w:autoSpaceDE w:val="0"/>
              <w:autoSpaceDN w:val="0"/>
              <w:adjustRightInd w:val="0"/>
              <w:jc w:val="both"/>
              <w:rPr>
                <w:rFonts w:ascii="Verdana" w:hAnsi="Verdana" w:cs="Calibri"/>
                <w:b/>
                <w:sz w:val="18"/>
                <w:szCs w:val="18"/>
                <w:lang w:val="es-BO" w:eastAsia="es-BO"/>
              </w:rPr>
            </w:pPr>
          </w:p>
          <w:p w:rsidR="00CD2FDB" w:rsidRDefault="00CD2FDB" w:rsidP="00CD2FDB">
            <w:pPr>
              <w:autoSpaceDE w:val="0"/>
              <w:autoSpaceDN w:val="0"/>
              <w:adjustRightInd w:val="0"/>
              <w:jc w:val="both"/>
              <w:rPr>
                <w:rFonts w:ascii="Calibri" w:hAnsi="Calibri" w:cs="Calibri"/>
                <w:sz w:val="13"/>
                <w:szCs w:val="13"/>
                <w:lang w:val="es-BO" w:eastAsia="es-BO"/>
              </w:rPr>
            </w:pPr>
          </w:p>
          <w:p w:rsidR="00CD2FDB" w:rsidRPr="00666087" w:rsidRDefault="00CD2FDB" w:rsidP="00CD2FDB">
            <w:pPr>
              <w:autoSpaceDE w:val="0"/>
              <w:autoSpaceDN w:val="0"/>
              <w:adjustRightInd w:val="0"/>
              <w:jc w:val="both"/>
              <w:rPr>
                <w:rFonts w:ascii="Verdana" w:hAnsi="Verdana" w:cs="Calibri"/>
                <w:sz w:val="18"/>
                <w:szCs w:val="18"/>
              </w:rPr>
            </w:pPr>
            <w:r w:rsidRPr="00B236A1">
              <w:rPr>
                <w:rFonts w:ascii="Verdana" w:hAnsi="Verdana" w:cs="Calibri"/>
                <w:b/>
                <w:sz w:val="18"/>
                <w:szCs w:val="18"/>
              </w:rPr>
              <w:t>Boleta de Garantía</w:t>
            </w:r>
            <w:r w:rsidRPr="00666087">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60 días calendario adicionales a la </w:t>
            </w:r>
          </w:p>
          <w:p w:rsidR="00CD2FDB" w:rsidRPr="00666087" w:rsidRDefault="00CD2FDB" w:rsidP="00CD2FDB">
            <w:pPr>
              <w:autoSpaceDE w:val="0"/>
              <w:autoSpaceDN w:val="0"/>
              <w:adjustRightInd w:val="0"/>
              <w:jc w:val="both"/>
              <w:rPr>
                <w:rFonts w:ascii="Verdana" w:hAnsi="Verdana" w:cs="Calibri"/>
                <w:sz w:val="18"/>
                <w:szCs w:val="18"/>
              </w:rPr>
            </w:pPr>
            <w:r w:rsidRPr="00666087">
              <w:rPr>
                <w:rFonts w:ascii="Verdana" w:hAnsi="Verdana" w:cs="Calibri"/>
                <w:sz w:val="18"/>
                <w:szCs w:val="18"/>
              </w:rPr>
              <w:t>Vigencia del contrato, por un monto equivalente al 7% del valor total del contrato.</w:t>
            </w:r>
          </w:p>
          <w:p w:rsidR="00CD2FDB" w:rsidRPr="00666087" w:rsidRDefault="00CD2FDB" w:rsidP="00CD2FDB">
            <w:pPr>
              <w:autoSpaceDE w:val="0"/>
              <w:autoSpaceDN w:val="0"/>
              <w:adjustRightInd w:val="0"/>
              <w:jc w:val="both"/>
              <w:rPr>
                <w:rFonts w:ascii="Verdana" w:hAnsi="Verdana" w:cs="Calibri"/>
                <w:sz w:val="18"/>
                <w:szCs w:val="18"/>
              </w:rPr>
            </w:pPr>
          </w:p>
          <w:p w:rsidR="00CD2FDB" w:rsidRPr="00666087" w:rsidRDefault="00CD2FDB" w:rsidP="00CD2FDB">
            <w:pPr>
              <w:autoSpaceDE w:val="0"/>
              <w:autoSpaceDN w:val="0"/>
              <w:adjustRightInd w:val="0"/>
              <w:jc w:val="both"/>
              <w:rPr>
                <w:rFonts w:ascii="Verdana" w:hAnsi="Verdana" w:cs="Calibri"/>
                <w:sz w:val="18"/>
                <w:szCs w:val="18"/>
              </w:rPr>
            </w:pPr>
            <w:r w:rsidRPr="00B236A1">
              <w:rPr>
                <w:rFonts w:ascii="Verdana" w:hAnsi="Verdana" w:cs="Calibri"/>
                <w:b/>
                <w:sz w:val="18"/>
                <w:szCs w:val="18"/>
              </w:rPr>
              <w:t>Garantía a Primer Requerimiento</w:t>
            </w:r>
            <w:r w:rsidRPr="00666087">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rsidR="00CD2FDB" w:rsidRPr="00666087" w:rsidRDefault="00CD2FDB" w:rsidP="00CD2FDB">
            <w:pPr>
              <w:autoSpaceDE w:val="0"/>
              <w:autoSpaceDN w:val="0"/>
              <w:adjustRightInd w:val="0"/>
              <w:jc w:val="both"/>
              <w:rPr>
                <w:rFonts w:ascii="Verdana" w:hAnsi="Verdana" w:cs="Calibri"/>
                <w:sz w:val="18"/>
                <w:szCs w:val="18"/>
              </w:rPr>
            </w:pPr>
          </w:p>
          <w:p w:rsidR="00CD2FDB" w:rsidRPr="00666087" w:rsidRDefault="00CD2FDB" w:rsidP="00CD2FDB">
            <w:pPr>
              <w:autoSpaceDE w:val="0"/>
              <w:autoSpaceDN w:val="0"/>
              <w:adjustRightInd w:val="0"/>
              <w:jc w:val="both"/>
              <w:rPr>
                <w:rFonts w:ascii="Verdana" w:hAnsi="Verdana" w:cs="Calibri"/>
                <w:sz w:val="18"/>
                <w:szCs w:val="18"/>
              </w:rPr>
            </w:pPr>
            <w:r w:rsidRPr="00B236A1">
              <w:rPr>
                <w:rFonts w:ascii="Verdana" w:hAnsi="Verdana" w:cs="Calibri"/>
                <w:b/>
                <w:sz w:val="18"/>
                <w:szCs w:val="18"/>
              </w:rPr>
              <w:t>Póliza de caución a Primer requerimiento para Entidades Públicas</w:t>
            </w:r>
            <w:r w:rsidRPr="00666087">
              <w:rPr>
                <w:rFonts w:ascii="Verdana" w:hAnsi="Verdana" w:cs="Calibri"/>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w:t>
            </w:r>
          </w:p>
          <w:p w:rsidR="00CD2FDB" w:rsidRDefault="00CD2FDB" w:rsidP="00CD2FDB">
            <w:pPr>
              <w:autoSpaceDE w:val="0"/>
              <w:autoSpaceDN w:val="0"/>
              <w:adjustRightInd w:val="0"/>
              <w:jc w:val="both"/>
              <w:rPr>
                <w:rFonts w:ascii="Verdana" w:hAnsi="Verdana" w:cs="Calibri"/>
                <w:sz w:val="18"/>
                <w:szCs w:val="18"/>
              </w:rPr>
            </w:pPr>
            <w:r w:rsidRPr="00666087">
              <w:rPr>
                <w:rFonts w:ascii="Verdana" w:hAnsi="Verdana" w:cs="Calibri"/>
                <w:sz w:val="18"/>
                <w:szCs w:val="18"/>
              </w:rPr>
              <w:t>Renovable, irrevocable y de ejecución a primer requerimiento con vigencia de 60 días calendario adicionales a la vigencia del contrato, por un monto equivalente al 7% del valor total del contrato.</w:t>
            </w:r>
          </w:p>
          <w:p w:rsidR="00CD2FDB" w:rsidRPr="00B15E08" w:rsidRDefault="00CD2FDB" w:rsidP="009A1CF1">
            <w:pPr>
              <w:autoSpaceDE w:val="0"/>
              <w:autoSpaceDN w:val="0"/>
              <w:adjustRightInd w:val="0"/>
              <w:rPr>
                <w:rFonts w:ascii="Verdana" w:hAnsi="Verdana" w:cs="Calibri"/>
                <w:sz w:val="18"/>
                <w:szCs w:val="18"/>
              </w:rPr>
            </w:pPr>
          </w:p>
        </w:tc>
      </w:tr>
    </w:tbl>
    <w:p w:rsidR="007D4619" w:rsidRDefault="007D4619"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CD2FDB" w:rsidRPr="0052166F" w:rsidRDefault="007D4619" w:rsidP="00CD2FDB">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CD2FDB" w:rsidRPr="0052166F">
        <w:rPr>
          <w:rFonts w:ascii="Arial" w:hAnsi="Arial" w:cs="Arial"/>
          <w:b/>
        </w:rPr>
        <w:t>CONTRATO Nº YPFB/DLG</w:t>
      </w:r>
    </w:p>
    <w:p w:rsidR="00CD2FDB" w:rsidRPr="0052166F" w:rsidRDefault="00CD2FDB" w:rsidP="00CD2FDB">
      <w:pPr>
        <w:spacing w:before="120" w:after="120"/>
        <w:ind w:left="3540" w:firstLine="708"/>
        <w:rPr>
          <w:rFonts w:ascii="Arial" w:hAnsi="Arial" w:cs="Arial"/>
          <w:b/>
        </w:rPr>
      </w:pPr>
      <w:r w:rsidRPr="0052166F">
        <w:rPr>
          <w:rFonts w:ascii="Arial" w:hAnsi="Arial" w:cs="Arial"/>
          <w:b/>
        </w:rPr>
        <w:t xml:space="preserve">                                La Paz, </w:t>
      </w:r>
    </w:p>
    <w:p w:rsidR="00CD2FDB" w:rsidRPr="0052166F" w:rsidRDefault="00CD2FDB" w:rsidP="00CD2FDB">
      <w:pPr>
        <w:tabs>
          <w:tab w:val="left" w:pos="0"/>
        </w:tabs>
        <w:jc w:val="center"/>
        <w:rPr>
          <w:rFonts w:ascii="Arial" w:hAnsi="Arial" w:cs="Arial"/>
          <w:b/>
        </w:rPr>
      </w:pPr>
      <w:r w:rsidRPr="0052166F">
        <w:rPr>
          <w:rFonts w:ascii="Arial" w:hAnsi="Arial" w:cs="Arial"/>
          <w:b/>
        </w:rPr>
        <w:t>CONTRATO ADMINISTRATIVO DE SERVICIO DE ______________________</w:t>
      </w:r>
    </w:p>
    <w:p w:rsidR="00CD2FDB" w:rsidRPr="0052166F" w:rsidRDefault="00CD2FDB" w:rsidP="00CD2FDB">
      <w:pPr>
        <w:tabs>
          <w:tab w:val="left" w:pos="0"/>
        </w:tabs>
        <w:jc w:val="center"/>
        <w:rPr>
          <w:rFonts w:ascii="Arial" w:hAnsi="Arial" w:cs="Arial"/>
          <w:b/>
        </w:rPr>
      </w:pPr>
      <w:r w:rsidRPr="0052166F">
        <w:rPr>
          <w:rFonts w:ascii="Arial" w:hAnsi="Arial" w:cs="Arial"/>
          <w:b/>
        </w:rPr>
        <w:t>CÓDIGO: _______________</w:t>
      </w:r>
    </w:p>
    <w:p w:rsidR="00CD2FDB" w:rsidRPr="0052166F" w:rsidRDefault="00CD2FDB" w:rsidP="00CD2FDB">
      <w:pPr>
        <w:rPr>
          <w:rFonts w:ascii="Arial" w:hAnsi="Arial" w:cs="Arial"/>
          <w:b/>
        </w:rPr>
      </w:pPr>
    </w:p>
    <w:p w:rsidR="00CD2FDB" w:rsidRPr="00012AE1" w:rsidRDefault="00CD2FDB" w:rsidP="00CD2FD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CD2FDB" w:rsidRPr="00012AE1" w:rsidRDefault="00CD2FDB" w:rsidP="00CD2FD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CD2FDB" w:rsidRPr="00012AE1" w:rsidRDefault="00CD2FDB" w:rsidP="00CD2FD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CD2FDB" w:rsidRDefault="00CD2FDB" w:rsidP="00CD2FDB">
      <w:pPr>
        <w:spacing w:before="120" w:after="120"/>
        <w:jc w:val="both"/>
        <w:rPr>
          <w:rFonts w:ascii="Arial" w:hAnsi="Arial" w:cs="Arial"/>
          <w:b/>
          <w:u w:val="single"/>
        </w:rPr>
      </w:pPr>
    </w:p>
    <w:p w:rsidR="00CD2FDB" w:rsidRPr="0052166F" w:rsidRDefault="00CD2FDB" w:rsidP="00CD2FD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CD2FDB" w:rsidRPr="0052166F" w:rsidRDefault="00CD2FDB" w:rsidP="00CD2FD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CD2FDB" w:rsidRPr="0052166F" w:rsidRDefault="00CD2FDB" w:rsidP="006641B7">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CD2FDB" w:rsidRPr="0052166F" w:rsidRDefault="00CD2FDB" w:rsidP="00CD2FDB">
      <w:pPr>
        <w:pStyle w:val="Prrafodelista"/>
        <w:spacing w:before="120" w:after="120"/>
        <w:ind w:left="709"/>
        <w:jc w:val="both"/>
        <w:rPr>
          <w:rFonts w:ascii="Arial" w:hAnsi="Arial" w:cs="Arial"/>
        </w:rPr>
      </w:pPr>
    </w:p>
    <w:p w:rsidR="00CD2FDB" w:rsidRPr="0052166F" w:rsidRDefault="00CD2FDB" w:rsidP="006641B7">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CD2FDB" w:rsidRPr="0052166F" w:rsidRDefault="00CD2FDB" w:rsidP="00CD2FD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CD2FDB" w:rsidRPr="0052166F" w:rsidRDefault="00CD2FDB" w:rsidP="00CD2FDB">
      <w:pPr>
        <w:tabs>
          <w:tab w:val="left" w:pos="7814"/>
        </w:tabs>
        <w:spacing w:before="120" w:after="120"/>
        <w:contextualSpacing/>
        <w:jc w:val="both"/>
        <w:rPr>
          <w:rFonts w:ascii="Arial" w:hAnsi="Arial" w:cs="Arial"/>
        </w:rPr>
      </w:pPr>
      <w:r>
        <w:rPr>
          <w:rFonts w:ascii="Arial" w:hAnsi="Arial" w:cs="Arial"/>
        </w:rPr>
        <w:tab/>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SEGUNDA.- (ANTECEDENTES)</w:t>
      </w:r>
    </w:p>
    <w:p w:rsidR="00CD2FDB" w:rsidRPr="0052166F" w:rsidRDefault="00CD2FDB" w:rsidP="00CD2FD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CD2FDB" w:rsidRPr="0052166F" w:rsidRDefault="00CD2FDB" w:rsidP="00CD2FDB">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TERCERA.- (DISPOSICIONES GENERALES)</w:t>
      </w:r>
    </w:p>
    <w:p w:rsidR="00CD2FDB" w:rsidRPr="0052166F" w:rsidRDefault="00CD2FDB" w:rsidP="00CD2FD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D2FDB" w:rsidRPr="0052166F" w:rsidTr="009A1CF1">
        <w:trPr>
          <w:trHeight w:val="556"/>
        </w:trPr>
        <w:tc>
          <w:tcPr>
            <w:tcW w:w="1809" w:type="dxa"/>
          </w:tcPr>
          <w:p w:rsidR="00CD2FDB" w:rsidRPr="0052166F" w:rsidRDefault="00CD2FDB" w:rsidP="009A1CF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CD2FDB" w:rsidRPr="0052166F" w:rsidRDefault="00CD2FDB" w:rsidP="009A1CF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CD2FDB" w:rsidRPr="0052166F" w:rsidTr="009A1CF1">
        <w:trPr>
          <w:trHeight w:val="1028"/>
        </w:trPr>
        <w:tc>
          <w:tcPr>
            <w:tcW w:w="1809" w:type="dxa"/>
          </w:tcPr>
          <w:p w:rsidR="00CD2FDB" w:rsidRPr="0052166F" w:rsidRDefault="00CD2FDB" w:rsidP="009A1CF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CD2FDB" w:rsidRPr="0052166F" w:rsidRDefault="00CD2FDB" w:rsidP="009A1CF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CD2FDB" w:rsidRPr="0052166F" w:rsidTr="009A1CF1">
        <w:trPr>
          <w:trHeight w:val="555"/>
        </w:trPr>
        <w:tc>
          <w:tcPr>
            <w:tcW w:w="1809" w:type="dxa"/>
          </w:tcPr>
          <w:p w:rsidR="00CD2FDB" w:rsidRPr="0052166F" w:rsidRDefault="00CD2FDB" w:rsidP="009A1CF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CD2FDB" w:rsidRPr="0052166F" w:rsidRDefault="00CD2FDB" w:rsidP="009A1CF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CD2FDB" w:rsidRPr="0052166F" w:rsidTr="009A1CF1">
        <w:trPr>
          <w:trHeight w:val="420"/>
        </w:trPr>
        <w:tc>
          <w:tcPr>
            <w:tcW w:w="1809" w:type="dxa"/>
          </w:tcPr>
          <w:p w:rsidR="00CD2FDB" w:rsidRPr="0052166F" w:rsidRDefault="00CD2FDB" w:rsidP="009A1CF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CD2FDB" w:rsidRPr="0052166F" w:rsidRDefault="00CD2FDB" w:rsidP="009A1CF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CD2FDB" w:rsidRPr="0052166F" w:rsidTr="009A1CF1">
        <w:tc>
          <w:tcPr>
            <w:tcW w:w="1809" w:type="dxa"/>
          </w:tcPr>
          <w:p w:rsidR="00CD2FDB" w:rsidRPr="0052166F" w:rsidRDefault="00CD2FDB" w:rsidP="009A1C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CD2FDB" w:rsidRPr="0052166F" w:rsidRDefault="00CD2FDB" w:rsidP="009A1CF1">
            <w:pPr>
              <w:spacing w:before="120" w:after="120"/>
              <w:rPr>
                <w:rFonts w:ascii="Arial" w:hAnsi="Arial" w:cs="Arial"/>
                <w:b/>
                <w:lang w:val="es-BO"/>
              </w:rPr>
            </w:pPr>
          </w:p>
        </w:tc>
        <w:tc>
          <w:tcPr>
            <w:tcW w:w="6662" w:type="dxa"/>
          </w:tcPr>
          <w:p w:rsidR="00CD2FDB" w:rsidRPr="0052166F" w:rsidRDefault="00CD2FDB" w:rsidP="009A1CF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D2FDB" w:rsidRPr="0052166F" w:rsidTr="009A1CF1">
        <w:trPr>
          <w:trHeight w:val="783"/>
        </w:trPr>
        <w:tc>
          <w:tcPr>
            <w:tcW w:w="1809" w:type="dxa"/>
          </w:tcPr>
          <w:p w:rsidR="00CD2FDB" w:rsidRPr="0052166F" w:rsidRDefault="00CD2FDB" w:rsidP="009A1C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CD2FDB" w:rsidRPr="0052166F" w:rsidRDefault="00CD2FDB" w:rsidP="009A1CF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CD2FDB" w:rsidRPr="0052166F" w:rsidRDefault="00CD2FDB" w:rsidP="00CD2F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CD2FDB" w:rsidRPr="0052166F" w:rsidRDefault="00CD2FDB" w:rsidP="00CD2FD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CD2FDB" w:rsidRPr="0052166F" w:rsidRDefault="00CD2FDB" w:rsidP="00CD2FD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CD2FDB" w:rsidRPr="0052166F" w:rsidRDefault="00CD2FDB" w:rsidP="00CD2FD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CD2FDB" w:rsidRPr="0052166F" w:rsidRDefault="00CD2FDB" w:rsidP="00CD2F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SÉPTIMA.- (VIGENCIA Y PLAZO DEL CONTRATO)</w:t>
      </w:r>
    </w:p>
    <w:p w:rsidR="00CD2FDB" w:rsidRPr="0052166F" w:rsidRDefault="00CD2FDB" w:rsidP="00CD2FDB">
      <w:pPr>
        <w:spacing w:before="120" w:after="120"/>
        <w:jc w:val="both"/>
        <w:rPr>
          <w:rFonts w:ascii="Arial" w:hAnsi="Arial" w:cs="Arial"/>
          <w:b/>
        </w:rPr>
      </w:pPr>
      <w:r w:rsidRPr="0052166F">
        <w:rPr>
          <w:rFonts w:ascii="Arial" w:hAnsi="Arial" w:cs="Arial"/>
          <w:b/>
        </w:rPr>
        <w:t>7.1 Vigencia.-</w:t>
      </w:r>
    </w:p>
    <w:p w:rsidR="00CD2FDB" w:rsidRPr="0052166F" w:rsidRDefault="00CD2FDB" w:rsidP="00CD2FD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CD2FDB" w:rsidRPr="0052166F" w:rsidRDefault="00CD2FDB" w:rsidP="00CD2FDB">
      <w:pPr>
        <w:spacing w:before="120" w:after="120"/>
        <w:jc w:val="both"/>
        <w:rPr>
          <w:rFonts w:ascii="Arial" w:hAnsi="Arial" w:cs="Arial"/>
          <w:b/>
        </w:rPr>
      </w:pPr>
      <w:r w:rsidRPr="0052166F">
        <w:rPr>
          <w:rFonts w:ascii="Arial" w:hAnsi="Arial" w:cs="Arial"/>
          <w:b/>
        </w:rPr>
        <w:t>7.2 Plazo de habilitación.-</w:t>
      </w:r>
    </w:p>
    <w:p w:rsidR="00CD2FDB" w:rsidRPr="0052166F" w:rsidRDefault="00CD2FDB" w:rsidP="00CD2FD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OCTAVA.- (LUGAR DE ENTREGA)</w:t>
      </w:r>
    </w:p>
    <w:p w:rsidR="00CD2FDB" w:rsidRPr="0052166F" w:rsidRDefault="00CD2FDB" w:rsidP="00CD2FD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NOVENA.- (MONTO DEL CONTRATO)</w:t>
      </w:r>
    </w:p>
    <w:p w:rsidR="00CD2FDB" w:rsidRPr="0052166F" w:rsidRDefault="00CD2FDB" w:rsidP="00CD2FD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CD2FDB" w:rsidRPr="0052166F" w:rsidRDefault="00CD2FDB" w:rsidP="00CD2FD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D2FDB" w:rsidRPr="0052166F" w:rsidTr="009A1CF1">
        <w:trPr>
          <w:trHeight w:val="562"/>
          <w:jc w:val="center"/>
        </w:trPr>
        <w:tc>
          <w:tcPr>
            <w:tcW w:w="571" w:type="dxa"/>
            <w:shd w:val="clear" w:color="auto" w:fill="D9D9D9"/>
            <w:vAlign w:val="center"/>
            <w:hideMark/>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PRECIO TOTAL</w:t>
            </w:r>
          </w:p>
          <w:p w:rsidR="00CD2FDB" w:rsidRPr="0052166F" w:rsidRDefault="00CD2FDB" w:rsidP="009A1CF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CD2FDB" w:rsidRPr="0052166F" w:rsidRDefault="00CD2FDB" w:rsidP="009A1CF1">
            <w:pPr>
              <w:jc w:val="center"/>
              <w:rPr>
                <w:rFonts w:ascii="Arial" w:hAnsi="Arial" w:cs="Arial"/>
                <w:b/>
                <w:bCs/>
                <w:lang w:eastAsia="es-BO"/>
              </w:rPr>
            </w:pPr>
            <w:r w:rsidRPr="0052166F">
              <w:rPr>
                <w:rFonts w:ascii="Arial" w:hAnsi="Arial" w:cs="Arial"/>
                <w:b/>
                <w:bCs/>
                <w:lang w:eastAsia="es-BO"/>
              </w:rPr>
              <w:t>PLAZO</w:t>
            </w:r>
          </w:p>
        </w:tc>
      </w:tr>
      <w:tr w:rsidR="00CD2FDB" w:rsidRPr="0052166F" w:rsidTr="009A1CF1">
        <w:trPr>
          <w:trHeight w:hRule="exact" w:val="562"/>
          <w:jc w:val="center"/>
        </w:trPr>
        <w:tc>
          <w:tcPr>
            <w:tcW w:w="571" w:type="dxa"/>
            <w:shd w:val="clear" w:color="auto" w:fill="auto"/>
            <w:vAlign w:val="center"/>
          </w:tcPr>
          <w:p w:rsidR="00CD2FDB" w:rsidRPr="0052166F" w:rsidRDefault="00CD2FDB" w:rsidP="009A1CF1">
            <w:pPr>
              <w:jc w:val="center"/>
              <w:rPr>
                <w:rFonts w:ascii="Arial" w:hAnsi="Arial" w:cs="Arial"/>
              </w:rPr>
            </w:pPr>
          </w:p>
        </w:tc>
        <w:tc>
          <w:tcPr>
            <w:tcW w:w="1932" w:type="dxa"/>
            <w:shd w:val="clear" w:color="auto" w:fill="auto"/>
            <w:vAlign w:val="center"/>
          </w:tcPr>
          <w:p w:rsidR="00CD2FDB" w:rsidRPr="0052166F" w:rsidRDefault="00CD2FDB" w:rsidP="009A1CF1">
            <w:pPr>
              <w:jc w:val="center"/>
              <w:rPr>
                <w:rFonts w:ascii="Arial" w:hAnsi="Arial" w:cs="Arial"/>
              </w:rPr>
            </w:pPr>
          </w:p>
        </w:tc>
        <w:tc>
          <w:tcPr>
            <w:tcW w:w="937" w:type="dxa"/>
            <w:shd w:val="clear" w:color="auto" w:fill="auto"/>
            <w:vAlign w:val="center"/>
          </w:tcPr>
          <w:p w:rsidR="00CD2FDB" w:rsidRPr="0052166F" w:rsidRDefault="00CD2FDB" w:rsidP="009A1CF1">
            <w:pPr>
              <w:jc w:val="center"/>
              <w:rPr>
                <w:rFonts w:ascii="Arial" w:hAnsi="Arial" w:cs="Arial"/>
              </w:rPr>
            </w:pPr>
          </w:p>
        </w:tc>
        <w:tc>
          <w:tcPr>
            <w:tcW w:w="845" w:type="dxa"/>
            <w:vAlign w:val="center"/>
          </w:tcPr>
          <w:p w:rsidR="00CD2FDB" w:rsidRPr="0052166F" w:rsidRDefault="00CD2FDB" w:rsidP="009A1CF1">
            <w:pPr>
              <w:jc w:val="center"/>
              <w:rPr>
                <w:rFonts w:ascii="Arial" w:hAnsi="Arial" w:cs="Arial"/>
              </w:rPr>
            </w:pPr>
          </w:p>
        </w:tc>
        <w:tc>
          <w:tcPr>
            <w:tcW w:w="1141" w:type="dxa"/>
            <w:shd w:val="clear" w:color="auto" w:fill="auto"/>
            <w:vAlign w:val="center"/>
          </w:tcPr>
          <w:p w:rsidR="00CD2FDB" w:rsidRPr="0052166F" w:rsidRDefault="00CD2FDB" w:rsidP="009A1CF1">
            <w:pPr>
              <w:jc w:val="center"/>
              <w:rPr>
                <w:rFonts w:ascii="Arial" w:hAnsi="Arial" w:cs="Arial"/>
              </w:rPr>
            </w:pPr>
          </w:p>
        </w:tc>
        <w:tc>
          <w:tcPr>
            <w:tcW w:w="1242" w:type="dxa"/>
            <w:vAlign w:val="center"/>
          </w:tcPr>
          <w:p w:rsidR="00CD2FDB" w:rsidRPr="0052166F" w:rsidRDefault="00CD2FDB" w:rsidP="009A1CF1">
            <w:pPr>
              <w:jc w:val="center"/>
              <w:rPr>
                <w:rFonts w:ascii="Arial" w:hAnsi="Arial" w:cs="Arial"/>
              </w:rPr>
            </w:pPr>
          </w:p>
        </w:tc>
        <w:tc>
          <w:tcPr>
            <w:tcW w:w="1164" w:type="dxa"/>
            <w:vAlign w:val="center"/>
          </w:tcPr>
          <w:p w:rsidR="00CD2FDB" w:rsidRPr="0052166F" w:rsidRDefault="00CD2FDB" w:rsidP="009A1CF1">
            <w:pPr>
              <w:jc w:val="center"/>
              <w:rPr>
                <w:rFonts w:ascii="Arial" w:hAnsi="Arial" w:cs="Arial"/>
              </w:rPr>
            </w:pPr>
          </w:p>
        </w:tc>
      </w:tr>
    </w:tbl>
    <w:p w:rsidR="00CD2FDB" w:rsidRPr="0052166F" w:rsidRDefault="00CD2FDB" w:rsidP="00CD2FD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CD2FDB" w:rsidRPr="0052166F" w:rsidRDefault="00CD2FDB" w:rsidP="00CD2FD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DÉCIMA.- (FORMA DE PAGO)</w:t>
      </w:r>
    </w:p>
    <w:p w:rsidR="00CD2FDB" w:rsidRPr="0052166F" w:rsidRDefault="00CD2FDB" w:rsidP="00CD2FD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CD2FDB" w:rsidRPr="0052166F" w:rsidRDefault="00CD2FDB" w:rsidP="006641B7">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CD2FDB" w:rsidRPr="0052166F" w:rsidRDefault="00CD2FDB" w:rsidP="006641B7">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CD2FDB" w:rsidRPr="0052166F" w:rsidRDefault="00CD2FDB" w:rsidP="006641B7">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CD2FDB" w:rsidRPr="0052166F" w:rsidRDefault="00CD2FDB" w:rsidP="006641B7">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CD2FDB" w:rsidRPr="0052166F" w:rsidRDefault="00CD2FDB" w:rsidP="006641B7">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DÉCIMA PRIMERA.- (FACTURACIÓN)</w:t>
      </w:r>
    </w:p>
    <w:p w:rsidR="00CD2FDB" w:rsidRPr="0052166F" w:rsidRDefault="00CD2FDB" w:rsidP="00CD2FD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CD2FDB" w:rsidRPr="0052166F" w:rsidRDefault="00CD2FDB" w:rsidP="00CD2FD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CD2FDB" w:rsidRPr="0052166F" w:rsidRDefault="00CD2FDB" w:rsidP="00CD2FD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CD2FDB" w:rsidRPr="0052166F" w:rsidRDefault="00CD2FDB" w:rsidP="00CD2FD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DÉCIMA TERCERA.- (MOROSIDAD Y SUS PENALIDADES)</w:t>
      </w:r>
    </w:p>
    <w:p w:rsidR="00CD2FDB" w:rsidRPr="0052166F" w:rsidRDefault="00CD2FDB" w:rsidP="00CD2FD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CD2FDB" w:rsidRPr="0052166F" w:rsidRDefault="00CD2FDB" w:rsidP="00CD2FDB">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CD2FDB" w:rsidRPr="0052166F" w:rsidRDefault="00CD2FDB" w:rsidP="00CD2FD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CD2FDB" w:rsidRPr="0052166F" w:rsidRDefault="00CD2FDB" w:rsidP="00CD2FD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D2FDB" w:rsidRPr="0052166F" w:rsidTr="009A1CF1">
        <w:trPr>
          <w:trHeight w:val="237"/>
        </w:trPr>
        <w:tc>
          <w:tcPr>
            <w:tcW w:w="3827" w:type="dxa"/>
            <w:tcBorders>
              <w:top w:val="single" w:sz="4" w:space="0" w:color="auto"/>
              <w:left w:val="single" w:sz="4" w:space="0" w:color="auto"/>
              <w:bottom w:val="single" w:sz="4" w:space="0" w:color="auto"/>
              <w:right w:val="single" w:sz="4" w:space="0" w:color="auto"/>
            </w:tcBorders>
          </w:tcPr>
          <w:p w:rsidR="00CD2FDB" w:rsidRPr="0052166F" w:rsidRDefault="00CD2FDB" w:rsidP="009A1CF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D2FDB" w:rsidRPr="0052166F" w:rsidRDefault="00CD2FDB" w:rsidP="009A1CF1">
            <w:pPr>
              <w:widowControl w:val="0"/>
              <w:ind w:left="180" w:hanging="180"/>
              <w:jc w:val="center"/>
              <w:rPr>
                <w:rFonts w:ascii="Arial" w:hAnsi="Arial" w:cs="Arial"/>
                <w:b/>
                <w:bCs/>
              </w:rPr>
            </w:pPr>
            <w:r w:rsidRPr="0052166F">
              <w:rPr>
                <w:rFonts w:ascii="Arial" w:hAnsi="Arial" w:cs="Arial"/>
                <w:b/>
                <w:bCs/>
              </w:rPr>
              <w:t>CONTRATISTA</w:t>
            </w:r>
          </w:p>
        </w:tc>
      </w:tr>
      <w:tr w:rsidR="00CD2FDB" w:rsidRPr="0052166F" w:rsidTr="009A1CF1">
        <w:trPr>
          <w:trHeight w:val="1537"/>
        </w:trPr>
        <w:tc>
          <w:tcPr>
            <w:tcW w:w="3827" w:type="dxa"/>
            <w:tcBorders>
              <w:top w:val="single" w:sz="4" w:space="0" w:color="auto"/>
              <w:left w:val="single" w:sz="4" w:space="0" w:color="auto"/>
              <w:bottom w:val="single" w:sz="4" w:space="0" w:color="auto"/>
              <w:right w:val="single" w:sz="4" w:space="0" w:color="auto"/>
            </w:tcBorders>
          </w:tcPr>
          <w:p w:rsidR="00CD2FDB" w:rsidRPr="0052166F" w:rsidRDefault="00CD2FDB" w:rsidP="009A1CF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CD2FDB" w:rsidRPr="0052166F" w:rsidRDefault="00CD2FDB" w:rsidP="009A1CF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CD2FDB" w:rsidRPr="0052166F" w:rsidRDefault="00CD2FDB" w:rsidP="009A1CF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CD2FDB" w:rsidRPr="0052166F" w:rsidRDefault="00CD2FDB" w:rsidP="009A1CF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CD2FDB" w:rsidRPr="0052166F" w:rsidRDefault="00CD2FDB" w:rsidP="009A1CF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CD2FDB" w:rsidRPr="0052166F" w:rsidRDefault="00CD2FDB" w:rsidP="009A1CF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CD2FDB" w:rsidRPr="0052166F" w:rsidRDefault="00CD2FDB" w:rsidP="009A1CF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CD2FDB" w:rsidRPr="0052166F" w:rsidRDefault="00CD2FDB" w:rsidP="009A1CF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CD2FDB" w:rsidRPr="0052166F" w:rsidRDefault="00CD2FDB" w:rsidP="009A1CF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CD2FDB" w:rsidRPr="0052166F" w:rsidRDefault="00CD2FDB" w:rsidP="009A1CF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CD2FDB" w:rsidRPr="0052166F" w:rsidRDefault="00CD2FDB" w:rsidP="009A1CF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CD2FDB" w:rsidRPr="0052166F" w:rsidRDefault="00CD2FDB" w:rsidP="009A1CF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CD2FDB" w:rsidRPr="0052166F" w:rsidRDefault="00CD2FDB" w:rsidP="00CD2FD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CD2FDB" w:rsidRPr="0052166F" w:rsidRDefault="00CD2FDB" w:rsidP="00CD2FD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CD2FDB" w:rsidRPr="0052166F" w:rsidRDefault="00CD2FDB" w:rsidP="00CD2F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CD2FDB" w:rsidRPr="0052166F" w:rsidRDefault="00CD2FDB" w:rsidP="006641B7">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CD2FDB" w:rsidRPr="0052166F" w:rsidRDefault="00CD2FDB" w:rsidP="006641B7">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D2FDB" w:rsidRPr="0052166F" w:rsidRDefault="00CD2FDB" w:rsidP="00CD2FDB">
      <w:pPr>
        <w:spacing w:before="120" w:after="120"/>
        <w:ind w:left="1065"/>
        <w:contextualSpacing/>
        <w:jc w:val="both"/>
        <w:rPr>
          <w:rFonts w:ascii="Arial" w:hAnsi="Arial" w:cs="Arial"/>
        </w:rPr>
      </w:pPr>
    </w:p>
    <w:p w:rsidR="00CD2FDB" w:rsidRPr="0052166F" w:rsidRDefault="00CD2FDB" w:rsidP="006641B7">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CD2FD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CD2FDB" w:rsidRPr="0052166F" w:rsidRDefault="00CD2FDB" w:rsidP="00CD2FDB">
      <w:pPr>
        <w:spacing w:before="120" w:after="120"/>
        <w:ind w:left="1065"/>
        <w:contextualSpacing/>
        <w:jc w:val="both"/>
        <w:rPr>
          <w:rFonts w:ascii="Arial" w:hAnsi="Arial" w:cs="Arial"/>
        </w:rPr>
      </w:pPr>
    </w:p>
    <w:p w:rsidR="00CD2FDB" w:rsidRPr="0052166F" w:rsidRDefault="00CD2FDB" w:rsidP="006641B7">
      <w:pPr>
        <w:numPr>
          <w:ilvl w:val="0"/>
          <w:numId w:val="44"/>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CD2FDB" w:rsidRPr="0052166F" w:rsidRDefault="00CD2FDB" w:rsidP="00CD2FDB">
      <w:pPr>
        <w:spacing w:before="120" w:after="120"/>
        <w:ind w:left="1066"/>
        <w:contextualSpacing/>
        <w:jc w:val="both"/>
        <w:rPr>
          <w:rFonts w:ascii="Arial" w:hAnsi="Arial" w:cs="Arial"/>
        </w:rPr>
      </w:pPr>
    </w:p>
    <w:p w:rsidR="00CD2FDB" w:rsidRPr="0052166F" w:rsidRDefault="00CD2FDB" w:rsidP="006641B7">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CD2FDB" w:rsidRPr="0052166F" w:rsidRDefault="00CD2FDB" w:rsidP="00CD2FDB">
      <w:pPr>
        <w:spacing w:before="120" w:after="120"/>
        <w:ind w:left="1065"/>
        <w:contextualSpacing/>
        <w:jc w:val="both"/>
        <w:rPr>
          <w:rFonts w:ascii="Arial" w:hAnsi="Arial" w:cs="Arial"/>
        </w:rPr>
      </w:pPr>
    </w:p>
    <w:p w:rsidR="00CD2FDB" w:rsidRPr="0052166F" w:rsidRDefault="00CD2FDB" w:rsidP="006641B7">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CD2FDB" w:rsidRPr="0052166F" w:rsidRDefault="00CD2FDB" w:rsidP="00CD2FDB">
      <w:pPr>
        <w:spacing w:before="120" w:after="120"/>
        <w:ind w:left="1065"/>
        <w:contextualSpacing/>
        <w:jc w:val="both"/>
        <w:rPr>
          <w:rFonts w:ascii="Arial" w:hAnsi="Arial" w:cs="Arial"/>
        </w:rPr>
      </w:pPr>
    </w:p>
    <w:p w:rsidR="00CD2FDB" w:rsidRPr="0052166F" w:rsidRDefault="00CD2FDB" w:rsidP="006641B7">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D2FDB" w:rsidRPr="0052166F" w:rsidRDefault="00CD2FDB" w:rsidP="00CD2FDB">
      <w:pPr>
        <w:spacing w:before="120" w:after="120"/>
        <w:contextualSpacing/>
        <w:jc w:val="both"/>
        <w:rPr>
          <w:rFonts w:ascii="Arial" w:hAnsi="Arial" w:cs="Arial"/>
        </w:rPr>
      </w:pPr>
    </w:p>
    <w:p w:rsidR="00CD2FDB" w:rsidRPr="0052166F" w:rsidRDefault="00CD2FDB" w:rsidP="006641B7">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CD2FDB" w:rsidRPr="0052166F" w:rsidRDefault="00CD2FDB" w:rsidP="00CD2FDB">
      <w:pPr>
        <w:spacing w:before="120" w:after="120"/>
        <w:ind w:left="1065"/>
        <w:contextualSpacing/>
        <w:jc w:val="both"/>
        <w:rPr>
          <w:rFonts w:ascii="Arial" w:hAnsi="Arial" w:cs="Arial"/>
        </w:rPr>
      </w:pPr>
    </w:p>
    <w:p w:rsidR="00CD2FDB" w:rsidRPr="0052166F" w:rsidRDefault="00CD2FDB" w:rsidP="006641B7">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D2FDB" w:rsidRPr="0052166F" w:rsidRDefault="00CD2FDB" w:rsidP="006641B7">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Obligaciones: </w:t>
      </w: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CD2FDB" w:rsidRPr="0052166F" w:rsidRDefault="00CD2FDB" w:rsidP="00CD2FDB">
      <w:pPr>
        <w:spacing w:before="120" w:after="120"/>
        <w:ind w:left="1701"/>
        <w:contextualSpacing/>
        <w:jc w:val="both"/>
        <w:rPr>
          <w:rFonts w:ascii="Arial" w:hAnsi="Arial" w:cs="Arial"/>
        </w:rPr>
      </w:pPr>
    </w:p>
    <w:p w:rsidR="00CD2FDB" w:rsidRPr="0052166F" w:rsidRDefault="00CD2FDB" w:rsidP="006641B7">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CD2FDB" w:rsidRPr="0052166F" w:rsidRDefault="00CD2FDB" w:rsidP="00CD2FDB">
      <w:pPr>
        <w:spacing w:before="120" w:after="120"/>
        <w:ind w:left="720"/>
        <w:contextualSpacing/>
        <w:jc w:val="both"/>
        <w:rPr>
          <w:rFonts w:ascii="Arial" w:hAnsi="Arial" w:cs="Arial"/>
        </w:rPr>
      </w:pPr>
      <w:r w:rsidRPr="0052166F">
        <w:rPr>
          <w:rFonts w:ascii="Arial" w:hAnsi="Arial" w:cs="Arial"/>
        </w:rPr>
        <w:tab/>
      </w: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6641B7">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CD2FDB" w:rsidRPr="0052166F" w:rsidRDefault="00CD2FDB" w:rsidP="00CD2FDB">
      <w:pPr>
        <w:spacing w:before="120" w:after="120"/>
        <w:ind w:left="720"/>
        <w:contextualSpacing/>
        <w:jc w:val="both"/>
        <w:rPr>
          <w:rFonts w:ascii="Arial" w:hAnsi="Arial" w:cs="Arial"/>
        </w:rPr>
      </w:pPr>
    </w:p>
    <w:p w:rsidR="00CD2FDB" w:rsidRPr="0052166F" w:rsidRDefault="00CD2FDB" w:rsidP="00CD2FD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CD2FDB" w:rsidRPr="0052166F" w:rsidRDefault="00CD2FDB" w:rsidP="00CD2FDB">
      <w:pPr>
        <w:spacing w:after="120"/>
        <w:jc w:val="both"/>
        <w:rPr>
          <w:rFonts w:ascii="Arial" w:hAnsi="Arial" w:cs="Arial"/>
        </w:rPr>
      </w:pPr>
      <w:r w:rsidRPr="0052166F">
        <w:rPr>
          <w:rFonts w:ascii="Arial" w:hAnsi="Arial" w:cs="Arial"/>
          <w:b/>
          <w:u w:val="single"/>
        </w:rPr>
        <w:t>DÉCIMA SEXTA.- (OBLIGACIONES DE LA ENTIDAD)</w:t>
      </w:r>
    </w:p>
    <w:p w:rsidR="00CD2FDB" w:rsidRPr="0052166F" w:rsidRDefault="00CD2FDB" w:rsidP="00CD2FD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CD2FDB" w:rsidRPr="0052166F" w:rsidRDefault="00CD2FDB" w:rsidP="006641B7">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CD2FDB" w:rsidRPr="0052166F" w:rsidRDefault="00CD2FDB" w:rsidP="00CD2FDB">
      <w:pPr>
        <w:pStyle w:val="Prrafodelista"/>
        <w:spacing w:before="120" w:after="120"/>
        <w:ind w:left="1415"/>
        <w:jc w:val="both"/>
        <w:rPr>
          <w:rFonts w:ascii="Arial" w:hAnsi="Arial" w:cs="Arial"/>
        </w:rPr>
      </w:pPr>
    </w:p>
    <w:p w:rsidR="00CD2FDB" w:rsidRPr="0052166F" w:rsidRDefault="00CD2FDB" w:rsidP="006641B7">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DÉCIMA SÉPTIMA.- (FISCALIZACIÓN DEL SERVICIO)</w:t>
      </w:r>
    </w:p>
    <w:p w:rsidR="00CD2FDB" w:rsidRPr="0052166F" w:rsidRDefault="00CD2FDB" w:rsidP="00CD2FD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CD2FDB" w:rsidRPr="0052166F" w:rsidRDefault="00CD2FDB" w:rsidP="00CD2FD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CD2FDB" w:rsidRPr="0052166F" w:rsidRDefault="00CD2FDB" w:rsidP="00CD2FD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CD2FDB" w:rsidRPr="0052166F" w:rsidRDefault="00CD2FDB" w:rsidP="006641B7">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CD2FDB" w:rsidRPr="0052166F" w:rsidRDefault="00CD2FDB" w:rsidP="006641B7">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CD2FDB" w:rsidRPr="0052166F" w:rsidRDefault="00CD2FDB" w:rsidP="006641B7">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CD2FDB" w:rsidRPr="0052166F" w:rsidRDefault="00CD2FDB" w:rsidP="00CD2FD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CD2FDB" w:rsidRPr="0052166F" w:rsidRDefault="00CD2FDB" w:rsidP="00CD2FD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DÉCIMA OCTAVA.- (REPRESENTANTE DEL CONTRATISTA)</w:t>
      </w:r>
    </w:p>
    <w:p w:rsidR="00CD2FDB" w:rsidRPr="0052166F" w:rsidRDefault="00CD2FDB" w:rsidP="00CD2F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CD2FDB" w:rsidRPr="0052166F" w:rsidRDefault="00CD2FDB" w:rsidP="00CD2FD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DÉCIMA NOVENA.- (INTRANSFERIBILIDAD DEL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CD2FDB" w:rsidRPr="0052166F" w:rsidRDefault="00CD2FDB" w:rsidP="00CD2FD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D2FDB" w:rsidRPr="0052166F" w:rsidRDefault="00CD2FDB" w:rsidP="00CD2FD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VIGÉSIMA.- (IMPUESTOS Y TRIBUTOS)</w:t>
      </w:r>
    </w:p>
    <w:p w:rsidR="00CD2FDB" w:rsidRPr="0052166F" w:rsidRDefault="00CD2FDB" w:rsidP="00CD2FD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D2FDB" w:rsidRPr="0052166F" w:rsidRDefault="00CD2FDB" w:rsidP="00CD2FD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D2FDB" w:rsidRPr="0052166F" w:rsidRDefault="00CD2FDB" w:rsidP="00CD2FD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CD2FDB" w:rsidRPr="0052166F" w:rsidRDefault="00CD2FDB" w:rsidP="00CD2F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2FDB" w:rsidRPr="0052166F" w:rsidRDefault="00CD2FDB" w:rsidP="00CD2FDB">
      <w:pPr>
        <w:shd w:val="clear" w:color="auto" w:fill="FFFFFF"/>
        <w:tabs>
          <w:tab w:val="left" w:pos="426"/>
        </w:tabs>
        <w:spacing w:before="120" w:after="120"/>
        <w:ind w:right="-6"/>
        <w:contextualSpacing/>
        <w:jc w:val="both"/>
        <w:rPr>
          <w:rFonts w:ascii="Arial" w:hAnsi="Arial" w:cs="Arial"/>
        </w:rPr>
      </w:pPr>
    </w:p>
    <w:p w:rsidR="00CD2FDB" w:rsidRPr="0052166F" w:rsidRDefault="00CD2FDB" w:rsidP="00CD2F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CD2FDB" w:rsidRPr="0052166F" w:rsidRDefault="00CD2FDB" w:rsidP="00CD2FDB">
      <w:pPr>
        <w:spacing w:before="120" w:after="120"/>
        <w:contextualSpacing/>
        <w:rPr>
          <w:rFonts w:ascii="Arial" w:hAnsi="Arial" w:cs="Arial"/>
        </w:rPr>
      </w:pPr>
    </w:p>
    <w:p w:rsidR="00CD2FDB" w:rsidRPr="0052166F" w:rsidRDefault="00CD2FDB" w:rsidP="00CD2F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CD2FDB" w:rsidRPr="0052166F" w:rsidRDefault="00CD2FDB" w:rsidP="00CD2FDB">
      <w:pPr>
        <w:shd w:val="clear" w:color="auto" w:fill="FFFFFF"/>
        <w:tabs>
          <w:tab w:val="left" w:pos="426"/>
        </w:tabs>
        <w:spacing w:before="120" w:after="120"/>
        <w:ind w:right="-6"/>
        <w:contextualSpacing/>
        <w:jc w:val="both"/>
        <w:rPr>
          <w:rFonts w:ascii="Arial" w:hAnsi="Arial" w:cs="Arial"/>
        </w:rPr>
      </w:pPr>
    </w:p>
    <w:p w:rsidR="00CD2FDB" w:rsidRPr="0052166F" w:rsidRDefault="00CD2FDB" w:rsidP="00CD2F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CD2FDB" w:rsidRPr="0052166F" w:rsidRDefault="00CD2FDB" w:rsidP="006641B7">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CD2FDB" w:rsidRPr="0052166F" w:rsidRDefault="00CD2FDB" w:rsidP="00CD2FD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CD2FDB" w:rsidRPr="0052166F" w:rsidRDefault="00CD2FDB" w:rsidP="006641B7">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CD2FDB" w:rsidRPr="0052166F" w:rsidRDefault="00CD2FDB" w:rsidP="00CD2FD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2FDB" w:rsidRPr="0052166F" w:rsidRDefault="00CD2FDB" w:rsidP="00CD2FD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D2FDB" w:rsidRPr="0052166F" w:rsidRDefault="00CD2FDB" w:rsidP="00CD2FD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D2FDB" w:rsidRPr="0052166F" w:rsidRDefault="00CD2FDB" w:rsidP="00CD2FD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2FDB" w:rsidRPr="0052166F" w:rsidRDefault="00CD2FDB" w:rsidP="00CD2FDB">
      <w:pPr>
        <w:spacing w:before="120" w:after="120"/>
        <w:ind w:left="567" w:hanging="567"/>
        <w:jc w:val="both"/>
        <w:rPr>
          <w:rFonts w:ascii="Arial" w:hAnsi="Arial" w:cs="Arial"/>
          <w:b/>
        </w:rPr>
      </w:pPr>
      <w:r w:rsidRPr="0052166F">
        <w:rPr>
          <w:rFonts w:ascii="Arial" w:hAnsi="Arial" w:cs="Arial"/>
          <w:b/>
        </w:rPr>
        <w:t>22.1   Condiciones de Validez:</w:t>
      </w:r>
    </w:p>
    <w:p w:rsidR="00CD2FDB" w:rsidRPr="0052166F" w:rsidRDefault="00CD2FDB" w:rsidP="00CD2FD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D2FDB" w:rsidRPr="0052166F" w:rsidRDefault="00CD2FDB" w:rsidP="006641B7">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CD2FDB" w:rsidRPr="0052166F" w:rsidRDefault="00CD2FDB" w:rsidP="006641B7">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D2FDB" w:rsidRPr="0052166F" w:rsidRDefault="00CD2FDB" w:rsidP="00CD2FD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CD2FDB" w:rsidRPr="0052166F" w:rsidRDefault="00CD2FDB" w:rsidP="006641B7">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CD2FDB" w:rsidRPr="0052166F" w:rsidRDefault="00CD2FDB" w:rsidP="00CD2FDB">
      <w:pPr>
        <w:spacing w:before="120" w:after="120"/>
        <w:contextualSpacing/>
        <w:jc w:val="both"/>
        <w:rPr>
          <w:rFonts w:ascii="Arial" w:hAnsi="Arial" w:cs="Arial"/>
        </w:rPr>
      </w:pPr>
    </w:p>
    <w:p w:rsidR="00CD2FDB" w:rsidRPr="0052166F" w:rsidRDefault="00CD2FDB" w:rsidP="00CD2FD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CD2FDB" w:rsidRPr="0052166F" w:rsidRDefault="00CD2FDB" w:rsidP="00CD2FDB">
      <w:pPr>
        <w:spacing w:before="120" w:after="120"/>
        <w:ind w:left="567" w:hanging="567"/>
        <w:jc w:val="both"/>
        <w:rPr>
          <w:rFonts w:ascii="Arial" w:hAnsi="Arial" w:cs="Arial"/>
          <w:b/>
        </w:rPr>
      </w:pPr>
      <w:r w:rsidRPr="0052166F">
        <w:rPr>
          <w:rFonts w:ascii="Arial" w:hAnsi="Arial" w:cs="Arial"/>
          <w:b/>
        </w:rPr>
        <w:t>22.2   Cumplimiento ininterrumpido:</w:t>
      </w:r>
    </w:p>
    <w:p w:rsidR="00CD2FDB" w:rsidRPr="0052166F" w:rsidRDefault="00CD2FDB" w:rsidP="00CD2FDB">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CD2FDB" w:rsidRPr="0052166F" w:rsidRDefault="00CD2FDB" w:rsidP="00CD2FDB">
      <w:pPr>
        <w:spacing w:before="120" w:after="120"/>
        <w:ind w:left="567" w:hanging="567"/>
        <w:jc w:val="both"/>
        <w:rPr>
          <w:rFonts w:ascii="Arial" w:hAnsi="Arial" w:cs="Arial"/>
          <w:b/>
        </w:rPr>
      </w:pPr>
      <w:r w:rsidRPr="0052166F">
        <w:rPr>
          <w:rFonts w:ascii="Arial" w:hAnsi="Arial" w:cs="Arial"/>
          <w:b/>
        </w:rPr>
        <w:t>22.3   Prórrogas:</w:t>
      </w:r>
    </w:p>
    <w:p w:rsidR="00CD2FDB" w:rsidRPr="0052166F" w:rsidRDefault="00CD2FDB" w:rsidP="00CD2FD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D2FDB" w:rsidRPr="0052166F" w:rsidRDefault="00CD2FDB" w:rsidP="00CD2FD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CD2FDB" w:rsidRPr="0052166F" w:rsidRDefault="00CD2FDB" w:rsidP="00CD2FD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VIGÉSIMA TERCERA.- (TERMINACIÓN DEL CONTRATO)</w:t>
      </w:r>
    </w:p>
    <w:p w:rsidR="00CD2FDB" w:rsidRPr="0052166F" w:rsidRDefault="00CD2FDB" w:rsidP="00CD2FDB">
      <w:pPr>
        <w:spacing w:before="120" w:after="120"/>
        <w:jc w:val="both"/>
        <w:rPr>
          <w:rFonts w:ascii="Arial" w:hAnsi="Arial" w:cs="Arial"/>
        </w:rPr>
      </w:pPr>
      <w:r w:rsidRPr="0052166F">
        <w:rPr>
          <w:rFonts w:ascii="Arial" w:hAnsi="Arial" w:cs="Arial"/>
        </w:rPr>
        <w:t>El presente Contrato concluirá por una de las siguientes causas:</w:t>
      </w:r>
    </w:p>
    <w:p w:rsidR="00CD2FDB" w:rsidRPr="0052166F" w:rsidRDefault="00CD2FDB" w:rsidP="00CD2FD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CD2FDB" w:rsidRPr="0052166F" w:rsidRDefault="00CD2FDB" w:rsidP="00CD2FD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CD2FDB" w:rsidRPr="0052166F" w:rsidRDefault="00CD2FDB" w:rsidP="00CD2FD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CD2FDB" w:rsidRPr="0052166F" w:rsidRDefault="00CD2FDB" w:rsidP="00CD2FD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CD2FDB" w:rsidRPr="0052166F" w:rsidRDefault="00CD2FDB" w:rsidP="00CD2FD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CD2FDB" w:rsidRPr="0052166F" w:rsidRDefault="00CD2FDB" w:rsidP="00CD2FD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CD2FDB" w:rsidRPr="0052166F" w:rsidRDefault="00CD2FDB" w:rsidP="006641B7">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CD2FDB" w:rsidRPr="0052166F" w:rsidRDefault="00CD2FDB" w:rsidP="00CD2FDB">
      <w:pPr>
        <w:pStyle w:val="Prrafodelista"/>
        <w:spacing w:after="240"/>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CD2FDB" w:rsidRPr="0052166F" w:rsidRDefault="00CD2FDB" w:rsidP="00CD2FDB">
      <w:pPr>
        <w:pStyle w:val="Prrafodelista"/>
        <w:spacing w:after="240"/>
        <w:ind w:left="1770"/>
        <w:jc w:val="both"/>
        <w:rPr>
          <w:rFonts w:ascii="Arial" w:hAnsi="Arial" w:cs="Arial"/>
        </w:rPr>
      </w:pPr>
    </w:p>
    <w:p w:rsidR="00CD2FDB" w:rsidRPr="0052166F" w:rsidRDefault="00CD2FDB" w:rsidP="006641B7">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CD2FDB" w:rsidRPr="0052166F" w:rsidRDefault="00CD2FDB" w:rsidP="00CD2FD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CD2FDB" w:rsidRPr="0052166F" w:rsidRDefault="00CD2FDB" w:rsidP="00CD2FD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CD2FDB" w:rsidRPr="0052166F" w:rsidRDefault="00CD2FDB" w:rsidP="006641B7">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CD2FDB" w:rsidRPr="0052166F" w:rsidRDefault="00CD2FDB" w:rsidP="00CD2FDB">
      <w:pPr>
        <w:pStyle w:val="Prrafodelista"/>
        <w:spacing w:before="120" w:after="120"/>
        <w:ind w:left="1776"/>
        <w:jc w:val="both"/>
        <w:rPr>
          <w:rFonts w:ascii="Arial" w:hAnsi="Arial" w:cs="Arial"/>
        </w:rPr>
      </w:pPr>
    </w:p>
    <w:p w:rsidR="00CD2FDB" w:rsidRPr="0052166F" w:rsidRDefault="00CD2FDB" w:rsidP="006641B7">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CD2FDB" w:rsidRPr="0052166F" w:rsidRDefault="00CD2FDB" w:rsidP="00CD2FDB">
      <w:pPr>
        <w:pStyle w:val="Prrafodelista"/>
        <w:spacing w:before="120" w:after="120"/>
        <w:rPr>
          <w:rFonts w:ascii="Arial" w:hAnsi="Arial" w:cs="Arial"/>
        </w:rPr>
      </w:pPr>
    </w:p>
    <w:p w:rsidR="00CD2FDB" w:rsidRPr="0052166F" w:rsidRDefault="00CD2FDB" w:rsidP="006641B7">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CD2FDB" w:rsidRPr="0052166F" w:rsidRDefault="00CD2FDB" w:rsidP="00CD2FD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CD2FDB" w:rsidRPr="0052166F" w:rsidRDefault="00CD2FDB" w:rsidP="00CD2FD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CD2FDB" w:rsidRPr="0052166F" w:rsidRDefault="00CD2FDB" w:rsidP="00CD2FDB">
      <w:pPr>
        <w:spacing w:before="120" w:after="120"/>
        <w:ind w:left="1413" w:hanging="705"/>
        <w:jc w:val="both"/>
        <w:rPr>
          <w:rFonts w:ascii="Arial" w:hAnsi="Arial" w:cs="Arial"/>
        </w:rPr>
      </w:pPr>
      <w:r w:rsidRPr="0052166F">
        <w:rPr>
          <w:rFonts w:ascii="Arial" w:hAnsi="Arial" w:cs="Arial"/>
          <w:b/>
        </w:rPr>
        <w:t>23.2.5. Reglas aplicables a la Resolución:</w:t>
      </w:r>
    </w:p>
    <w:p w:rsidR="00CD2FDB" w:rsidRPr="0052166F" w:rsidRDefault="00CD2FDB" w:rsidP="00CD2FD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CD2FDB" w:rsidRPr="0052166F" w:rsidRDefault="00CD2FDB" w:rsidP="00CD2FD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D2FDB" w:rsidRPr="0052166F" w:rsidRDefault="00CD2FDB" w:rsidP="00CD2FD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CD2FDB" w:rsidRPr="0052166F" w:rsidRDefault="00CD2FDB" w:rsidP="00CD2FD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CD2FDB" w:rsidRPr="0052166F" w:rsidRDefault="00CD2FDB" w:rsidP="00CD2FD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CD2FDB" w:rsidRPr="0052166F" w:rsidRDefault="00CD2FDB" w:rsidP="00CD2FD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VIGÉSIMA CUARTA.- (CIERRE DE CONTRATO)</w:t>
      </w:r>
    </w:p>
    <w:p w:rsidR="00CD2FDB" w:rsidRPr="0052166F" w:rsidRDefault="00CD2FDB" w:rsidP="00CD2FD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CD2FDB" w:rsidRPr="0052166F" w:rsidRDefault="00CD2FDB" w:rsidP="00CD2FD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VIGÉSIMA QUINTA.- (SOLUCIÓN DE CONTROVERSIAS)</w:t>
      </w:r>
    </w:p>
    <w:p w:rsidR="00CD2FDB" w:rsidRPr="0052166F" w:rsidRDefault="00CD2FDB" w:rsidP="00CD2FD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D2FDB" w:rsidRPr="0052166F" w:rsidRDefault="00CD2FDB" w:rsidP="00CD2FD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CD2FDB" w:rsidRPr="0052166F" w:rsidRDefault="00CD2FDB" w:rsidP="00CD2FD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D2FDB" w:rsidRPr="0052166F" w:rsidRDefault="00CD2FDB" w:rsidP="00CD2FD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D2FDB" w:rsidRDefault="00CD2FDB" w:rsidP="00CD2FDB">
      <w:pPr>
        <w:spacing w:after="120"/>
        <w:jc w:val="both"/>
        <w:rPr>
          <w:rFonts w:ascii="Arial" w:hAnsi="Arial" w:cs="Arial"/>
          <w:b/>
          <w:i/>
          <w:u w:val="single"/>
        </w:rPr>
      </w:pPr>
      <w:r>
        <w:rPr>
          <w:rFonts w:ascii="Arial" w:hAnsi="Arial" w:cs="Arial"/>
          <w:b/>
          <w:i/>
          <w:u w:val="single"/>
        </w:rPr>
        <w:t>INCLUIR LA SIGUIENTE CLÁUSULA EN CASO DE QUE CORRESPONDA:</w:t>
      </w:r>
    </w:p>
    <w:p w:rsidR="00CD2FDB" w:rsidRPr="00243183" w:rsidRDefault="00CD2FDB" w:rsidP="00CD2FDB">
      <w:pPr>
        <w:spacing w:after="120"/>
        <w:jc w:val="both"/>
        <w:rPr>
          <w:rFonts w:ascii="Arial" w:hAnsi="Arial" w:cs="Arial"/>
          <w:b/>
          <w:i/>
          <w:u w:val="single"/>
        </w:rPr>
      </w:pPr>
      <w:r w:rsidRPr="00243183">
        <w:rPr>
          <w:rFonts w:ascii="Arial" w:hAnsi="Arial" w:cs="Arial"/>
          <w:b/>
          <w:i/>
          <w:u w:val="single"/>
        </w:rPr>
        <w:t>(PROTOCOLIZACIÓN DEL CONTRATO)</w:t>
      </w:r>
    </w:p>
    <w:p w:rsidR="00CD2FDB" w:rsidRPr="00243183" w:rsidRDefault="00CD2FDB" w:rsidP="00CD2FD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CD2FDB" w:rsidRPr="00243183" w:rsidRDefault="00CD2FDB" w:rsidP="00CD2FDB">
      <w:pPr>
        <w:spacing w:after="120"/>
        <w:jc w:val="both"/>
        <w:rPr>
          <w:rFonts w:ascii="Arial" w:hAnsi="Arial" w:cs="Arial"/>
          <w:i/>
        </w:rPr>
      </w:pPr>
      <w:r w:rsidRPr="00243183">
        <w:rPr>
          <w:rFonts w:ascii="Arial" w:hAnsi="Arial" w:cs="Arial"/>
          <w:i/>
        </w:rPr>
        <w:t>Esta protocolización contendrá los siguientes documentos:</w:t>
      </w:r>
    </w:p>
    <w:p w:rsidR="00CD2FDB" w:rsidRPr="00243183" w:rsidRDefault="00CD2FDB" w:rsidP="00CD2FDB">
      <w:pPr>
        <w:spacing w:after="120"/>
        <w:jc w:val="both"/>
        <w:rPr>
          <w:rFonts w:ascii="Arial" w:hAnsi="Arial" w:cs="Arial"/>
          <w:i/>
        </w:rPr>
      </w:pPr>
      <w:r w:rsidRPr="00243183">
        <w:rPr>
          <w:rFonts w:ascii="Arial" w:hAnsi="Arial" w:cs="Arial"/>
          <w:i/>
        </w:rPr>
        <w:t>Originales o fotocopias legalizadas de:</w:t>
      </w:r>
    </w:p>
    <w:p w:rsidR="00CD2FDB" w:rsidRPr="00243183" w:rsidRDefault="00CD2FDB" w:rsidP="006641B7">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D2FDB" w:rsidRPr="00243183" w:rsidRDefault="00CD2FDB" w:rsidP="006641B7">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rsidR="00CD2FDB" w:rsidRPr="00243183" w:rsidRDefault="00CD2FDB" w:rsidP="006641B7">
      <w:pPr>
        <w:numPr>
          <w:ilvl w:val="0"/>
          <w:numId w:val="47"/>
        </w:numPr>
        <w:ind w:left="1134" w:hanging="283"/>
        <w:jc w:val="both"/>
        <w:rPr>
          <w:rFonts w:ascii="Arial" w:hAnsi="Arial" w:cs="Arial"/>
          <w:i/>
        </w:rPr>
      </w:pPr>
      <w:r w:rsidRPr="00243183">
        <w:rPr>
          <w:rFonts w:ascii="Arial" w:hAnsi="Arial" w:cs="Arial"/>
          <w:i/>
        </w:rPr>
        <w:t>Minuta del Contrato</w:t>
      </w:r>
    </w:p>
    <w:p w:rsidR="00CD2FDB" w:rsidRPr="00243183" w:rsidRDefault="00CD2FDB" w:rsidP="00CD2FDB">
      <w:pPr>
        <w:jc w:val="both"/>
        <w:rPr>
          <w:rFonts w:ascii="Arial" w:hAnsi="Arial" w:cs="Arial"/>
          <w:i/>
        </w:rPr>
      </w:pPr>
      <w:r w:rsidRPr="00243183">
        <w:rPr>
          <w:rFonts w:ascii="Arial" w:hAnsi="Arial" w:cs="Arial"/>
          <w:i/>
        </w:rPr>
        <w:t>Fotocopias simples de:</w:t>
      </w:r>
    </w:p>
    <w:p w:rsidR="00CD2FDB" w:rsidRPr="00243183" w:rsidRDefault="00CD2FDB" w:rsidP="006641B7">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CD2FDB" w:rsidRPr="00243183" w:rsidRDefault="00CD2FDB" w:rsidP="006641B7">
      <w:pPr>
        <w:numPr>
          <w:ilvl w:val="0"/>
          <w:numId w:val="47"/>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CD2FDB" w:rsidRPr="00243183" w:rsidRDefault="00CD2FDB" w:rsidP="006641B7">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CD2FDB" w:rsidRPr="00243183" w:rsidRDefault="00CD2FDB" w:rsidP="00CD2FD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CD2FDB" w:rsidRPr="0052166F" w:rsidRDefault="00CD2FDB" w:rsidP="00CD2FD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CD2FDB" w:rsidRPr="0052166F" w:rsidRDefault="00CD2FDB" w:rsidP="00CD2FD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CD2FDB" w:rsidRPr="0052166F" w:rsidRDefault="00CD2FDB" w:rsidP="00CD2FDB">
      <w:pPr>
        <w:spacing w:before="120" w:after="120"/>
        <w:jc w:val="both"/>
        <w:rPr>
          <w:rFonts w:ascii="Arial" w:hAnsi="Arial" w:cs="Arial"/>
          <w:u w:val="single"/>
        </w:rPr>
      </w:pPr>
      <w:r w:rsidRPr="0052166F">
        <w:rPr>
          <w:rFonts w:ascii="Arial" w:hAnsi="Arial" w:cs="Arial"/>
          <w:b/>
          <w:u w:val="single"/>
        </w:rPr>
        <w:t>VIGÉSIMA OCTAVA.- (CONFORMIDAD)</w:t>
      </w:r>
    </w:p>
    <w:p w:rsidR="00CD2FDB" w:rsidRPr="0052166F" w:rsidRDefault="00CD2FDB" w:rsidP="00CD2FD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CD2FDB" w:rsidRPr="0052166F" w:rsidRDefault="00CD2FDB" w:rsidP="00CD2FD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CD2FDB" w:rsidRPr="0052166F" w:rsidRDefault="00CD2FDB" w:rsidP="00CD2FDB">
      <w:pPr>
        <w:spacing w:before="120" w:after="120"/>
        <w:jc w:val="both"/>
        <w:rPr>
          <w:rFonts w:ascii="Arial" w:hAnsi="Arial" w:cs="Arial"/>
        </w:rPr>
      </w:pPr>
    </w:p>
    <w:p w:rsidR="00CD2FDB" w:rsidRPr="0052166F" w:rsidRDefault="00CD2FDB" w:rsidP="00CD2FDB">
      <w:pPr>
        <w:spacing w:before="120" w:after="120"/>
        <w:jc w:val="both"/>
        <w:rPr>
          <w:rFonts w:ascii="Arial" w:hAnsi="Arial" w:cs="Arial"/>
        </w:rPr>
      </w:pPr>
    </w:p>
    <w:p w:rsidR="00CD2FDB" w:rsidRPr="0052166F" w:rsidRDefault="00CD2FDB" w:rsidP="00CD2FD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CD2FDB" w:rsidRPr="0052166F" w:rsidTr="009A1CF1">
        <w:tc>
          <w:tcPr>
            <w:tcW w:w="4914" w:type="dxa"/>
          </w:tcPr>
          <w:p w:rsidR="00CD2FDB" w:rsidRPr="0052166F" w:rsidRDefault="00CD2FDB" w:rsidP="009A1CF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CD2FDB" w:rsidRPr="0052166F" w:rsidRDefault="00CD2FDB" w:rsidP="009A1CF1">
            <w:pPr>
              <w:jc w:val="both"/>
              <w:rPr>
                <w:rFonts w:ascii="Arial" w:hAnsi="Arial" w:cs="Arial"/>
                <w:lang w:val="es-BO"/>
              </w:rPr>
            </w:pPr>
            <w:r w:rsidRPr="0052166F">
              <w:rPr>
                <w:rFonts w:ascii="Arial" w:hAnsi="Arial" w:cs="Arial"/>
                <w:lang w:val="es-BO"/>
              </w:rPr>
              <w:t xml:space="preserve">          Sr. ________________________</w:t>
            </w:r>
          </w:p>
        </w:tc>
      </w:tr>
      <w:tr w:rsidR="00CD2FDB" w:rsidRPr="0052166F" w:rsidTr="009A1CF1">
        <w:tc>
          <w:tcPr>
            <w:tcW w:w="4914" w:type="dxa"/>
          </w:tcPr>
          <w:p w:rsidR="00CD2FDB" w:rsidRPr="0052166F" w:rsidRDefault="00CD2FDB" w:rsidP="009A1CF1">
            <w:pPr>
              <w:jc w:val="both"/>
              <w:rPr>
                <w:rFonts w:ascii="Arial" w:hAnsi="Arial" w:cs="Arial"/>
                <w:i/>
                <w:lang w:val="es-BO"/>
              </w:rPr>
            </w:pPr>
            <w:r w:rsidRPr="0052166F">
              <w:rPr>
                <w:rFonts w:ascii="Arial" w:hAnsi="Arial" w:cs="Arial"/>
                <w:i/>
                <w:lang w:val="es-BO"/>
              </w:rPr>
              <w:t xml:space="preserve">                       cargo</w:t>
            </w:r>
          </w:p>
          <w:p w:rsidR="00CD2FDB" w:rsidRDefault="00CD2FDB" w:rsidP="009A1CF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CD2FDB" w:rsidRPr="0052166F" w:rsidRDefault="00CD2FDB" w:rsidP="009A1CF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CD2FDB" w:rsidRPr="0052166F" w:rsidRDefault="00CD2FDB" w:rsidP="009A1CF1">
            <w:pPr>
              <w:jc w:val="both"/>
              <w:rPr>
                <w:rFonts w:ascii="Arial" w:hAnsi="Arial" w:cs="Arial"/>
                <w:i/>
                <w:lang w:val="es-BO"/>
              </w:rPr>
            </w:pPr>
            <w:r w:rsidRPr="0052166F">
              <w:rPr>
                <w:rFonts w:ascii="Arial" w:hAnsi="Arial" w:cs="Arial"/>
                <w:i/>
                <w:lang w:val="es-BO"/>
              </w:rPr>
              <w:t xml:space="preserve">                         nombre empresa</w:t>
            </w:r>
          </w:p>
          <w:p w:rsidR="00CD2FDB" w:rsidRPr="0052166F" w:rsidRDefault="00CD2FDB" w:rsidP="009A1CF1">
            <w:pPr>
              <w:jc w:val="both"/>
              <w:rPr>
                <w:rFonts w:ascii="Arial" w:hAnsi="Arial" w:cs="Arial"/>
                <w:b/>
                <w:lang w:val="es-BO"/>
              </w:rPr>
            </w:pPr>
            <w:r w:rsidRPr="0052166F">
              <w:rPr>
                <w:rFonts w:ascii="Arial" w:hAnsi="Arial" w:cs="Arial"/>
                <w:b/>
                <w:lang w:val="es-BO"/>
              </w:rPr>
              <w:t xml:space="preserve">                            PROVEEDOR</w:t>
            </w:r>
          </w:p>
        </w:tc>
      </w:tr>
    </w:tbl>
    <w:p w:rsidR="00CD2FDB" w:rsidRPr="0052166F" w:rsidRDefault="00CD2FDB" w:rsidP="00CD2FDB">
      <w:pPr>
        <w:spacing w:before="120" w:after="120"/>
        <w:jc w:val="both"/>
        <w:rPr>
          <w:rFonts w:ascii="Arial" w:hAnsi="Arial" w:cs="Arial"/>
        </w:rPr>
      </w:pPr>
    </w:p>
    <w:p w:rsidR="007D4619" w:rsidRPr="00552079" w:rsidRDefault="007D4619" w:rsidP="007D4619">
      <w:pPr>
        <w:tabs>
          <w:tab w:val="left" w:pos="2581"/>
        </w:tabs>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1B7" w:rsidRDefault="006641B7">
      <w:r>
        <w:separator/>
      </w:r>
    </w:p>
  </w:endnote>
  <w:endnote w:type="continuationSeparator" w:id="0">
    <w:p w:rsidR="006641B7" w:rsidRDefault="0066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29B" w:rsidRPr="006B79AF" w:rsidRDefault="005602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4309B">
      <w:rPr>
        <w:rFonts w:ascii="Calibri" w:hAnsi="Calibri" w:cs="Calibri"/>
        <w:noProof/>
      </w:rPr>
      <w:t>4</w:t>
    </w:r>
    <w:r w:rsidRPr="006B79AF">
      <w:rPr>
        <w:rFonts w:ascii="Calibri" w:hAnsi="Calibri" w:cs="Calibri"/>
      </w:rPr>
      <w:fldChar w:fldCharType="end"/>
    </w:r>
  </w:p>
  <w:p w:rsidR="0056029B" w:rsidRDefault="005602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1B7" w:rsidRDefault="006641B7">
      <w:r>
        <w:separator/>
      </w:r>
    </w:p>
  </w:footnote>
  <w:footnote w:type="continuationSeparator" w:id="0">
    <w:p w:rsidR="006641B7" w:rsidRDefault="006641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4"/>
  </w:num>
  <w:num w:numId="4">
    <w:abstractNumId w:val="8"/>
  </w:num>
  <w:num w:numId="5">
    <w:abstractNumId w:val="25"/>
  </w:num>
  <w:num w:numId="6">
    <w:abstractNumId w:val="26"/>
  </w:num>
  <w:num w:numId="7">
    <w:abstractNumId w:val="0"/>
  </w:num>
  <w:num w:numId="8">
    <w:abstractNumId w:val="38"/>
  </w:num>
  <w:num w:numId="9">
    <w:abstractNumId w:val="7"/>
  </w:num>
  <w:num w:numId="10">
    <w:abstractNumId w:val="9"/>
  </w:num>
  <w:num w:numId="11">
    <w:abstractNumId w:val="30"/>
  </w:num>
  <w:num w:numId="12">
    <w:abstractNumId w:val="29"/>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1"/>
  </w:num>
  <w:num w:numId="17">
    <w:abstractNumId w:val="23"/>
  </w:num>
  <w:num w:numId="18">
    <w:abstractNumId w:val="4"/>
  </w:num>
  <w:num w:numId="19">
    <w:abstractNumId w:val="42"/>
  </w:num>
  <w:num w:numId="20">
    <w:abstractNumId w:val="41"/>
  </w:num>
  <w:num w:numId="21">
    <w:abstractNumId w:val="35"/>
  </w:num>
  <w:num w:numId="22">
    <w:abstractNumId w:val="27"/>
  </w:num>
  <w:num w:numId="23">
    <w:abstractNumId w:val="20"/>
  </w:num>
  <w:num w:numId="24">
    <w:abstractNumId w:val="44"/>
  </w:num>
  <w:num w:numId="25">
    <w:abstractNumId w:val="45"/>
  </w:num>
  <w:num w:numId="26">
    <w:abstractNumId w:val="11"/>
  </w:num>
  <w:num w:numId="27">
    <w:abstractNumId w:val="18"/>
  </w:num>
  <w:num w:numId="28">
    <w:abstractNumId w:val="39"/>
  </w:num>
  <w:num w:numId="29">
    <w:abstractNumId w:val="13"/>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2"/>
  </w:num>
  <w:num w:numId="37">
    <w:abstractNumId w:val="36"/>
  </w:num>
  <w:num w:numId="38">
    <w:abstractNumId w:val="28"/>
  </w:num>
  <w:num w:numId="39">
    <w:abstractNumId w:val="43"/>
  </w:num>
  <w:num w:numId="40">
    <w:abstractNumId w:val="19"/>
  </w:num>
  <w:num w:numId="41">
    <w:abstractNumId w:val="14"/>
  </w:num>
  <w:num w:numId="42">
    <w:abstractNumId w:val="40"/>
  </w:num>
  <w:num w:numId="43">
    <w:abstractNumId w:val="10"/>
  </w:num>
  <w:num w:numId="44">
    <w:abstractNumId w:val="16"/>
  </w:num>
  <w:num w:numId="45">
    <w:abstractNumId w:val="37"/>
  </w:num>
  <w:num w:numId="46">
    <w:abstractNumId w:val="5"/>
  </w:num>
  <w:num w:numId="4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FF9"/>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29B"/>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1B7"/>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5D1"/>
    <w:rsid w:val="009B4948"/>
    <w:rsid w:val="009B4BB6"/>
    <w:rsid w:val="009B52CC"/>
    <w:rsid w:val="009B56CA"/>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8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9B"/>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2FDB"/>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23"/>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17A"/>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921"/>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260"/>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DF361-8E95-427D-8933-D2F45E67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16256</Words>
  <Characters>89413</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105459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5</cp:revision>
  <cp:lastPrinted>2015-02-19T14:27:00Z</cp:lastPrinted>
  <dcterms:created xsi:type="dcterms:W3CDTF">2017-09-29T21:54:00Z</dcterms:created>
  <dcterms:modified xsi:type="dcterms:W3CDTF">2017-09-29T22:16:00Z</dcterms:modified>
</cp:coreProperties>
</file>