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11A3" w:rsidRDefault="005B11A3" w:rsidP="007B5395">
                            <w:pPr>
                              <w:pStyle w:val="Ttulo1"/>
                              <w:ind w:left="142"/>
                              <w:jc w:val="center"/>
                              <w:rPr>
                                <w:rFonts w:ascii="Century Gothic" w:hAnsi="Century Gothic"/>
                                <w:szCs w:val="28"/>
                              </w:rPr>
                            </w:pPr>
                          </w:p>
                          <w:p w:rsidR="005B11A3" w:rsidRDefault="005B11A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11A3" w:rsidRDefault="005B11A3" w:rsidP="007B5395">
                            <w:pPr>
                              <w:ind w:left="142"/>
                              <w:jc w:val="center"/>
                              <w:rPr>
                                <w:rFonts w:ascii="Verdana" w:hAnsi="Verdana"/>
                                <w:b/>
                              </w:rPr>
                            </w:pPr>
                          </w:p>
                          <w:p w:rsidR="005B11A3" w:rsidRDefault="005B11A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11A3" w:rsidRPr="00103622" w:rsidRDefault="005B11A3" w:rsidP="007B5395">
                            <w:pPr>
                              <w:ind w:left="142"/>
                              <w:jc w:val="center"/>
                              <w:rPr>
                                <w:rFonts w:ascii="Century Gothic" w:hAnsi="Century Gothic" w:cs="Arial"/>
                                <w:b/>
                                <w:sz w:val="32"/>
                                <w:szCs w:val="32"/>
                                <w:lang w:val="es-MX"/>
                              </w:rPr>
                            </w:pPr>
                          </w:p>
                          <w:p w:rsidR="005B11A3" w:rsidRDefault="005B11A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B11A3" w:rsidRDefault="005B11A3" w:rsidP="007B5395">
                            <w:pPr>
                              <w:jc w:val="center"/>
                              <w:rPr>
                                <w:rFonts w:ascii="Century Gothic" w:hAnsi="Century Gothic" w:cs="Arial"/>
                                <w:b/>
                                <w:sz w:val="28"/>
                                <w:szCs w:val="32"/>
                              </w:rPr>
                            </w:pPr>
                          </w:p>
                          <w:p w:rsidR="005B11A3" w:rsidRDefault="005B11A3" w:rsidP="007B5395">
                            <w:pPr>
                              <w:jc w:val="center"/>
                              <w:rPr>
                                <w:rFonts w:ascii="Century Gothic" w:hAnsi="Century Gothic" w:cs="Arial"/>
                                <w:b/>
                                <w:sz w:val="28"/>
                                <w:szCs w:val="32"/>
                              </w:rPr>
                            </w:pPr>
                          </w:p>
                          <w:p w:rsidR="005B11A3" w:rsidRPr="00D94CE2" w:rsidRDefault="005B11A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11A3" w:rsidRPr="00D94CE2" w:rsidRDefault="005B11A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B11A3" w:rsidRPr="00F40D69" w:rsidRDefault="005B11A3" w:rsidP="007B5395">
                            <w:pPr>
                              <w:ind w:left="142"/>
                              <w:jc w:val="center"/>
                              <w:rPr>
                                <w:rFonts w:ascii="Century Gothic" w:hAnsi="Century Gothic" w:cs="Arial"/>
                                <w:b/>
                                <w:sz w:val="28"/>
                                <w:szCs w:val="28"/>
                              </w:rPr>
                            </w:pPr>
                          </w:p>
                          <w:p w:rsidR="005B11A3" w:rsidRPr="003238D0" w:rsidRDefault="005B11A3" w:rsidP="007B5395">
                            <w:pPr>
                              <w:ind w:left="142"/>
                              <w:jc w:val="center"/>
                              <w:rPr>
                                <w:rFonts w:ascii="Century Gothic" w:hAnsi="Century Gothic" w:cs="Arial"/>
                                <w:b/>
                                <w:sz w:val="28"/>
                                <w:szCs w:val="28"/>
                              </w:rPr>
                            </w:pPr>
                          </w:p>
                          <w:p w:rsidR="005B11A3" w:rsidRPr="00103622" w:rsidRDefault="005B11A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11A3" w:rsidRPr="005F6C94" w:rsidRDefault="005B11A3" w:rsidP="007B5395">
                            <w:pPr>
                              <w:ind w:left="142"/>
                              <w:rPr>
                                <w:rFonts w:ascii="Century Gothic" w:hAnsi="Century Gothic"/>
                                <w:b/>
                                <w:sz w:val="28"/>
                                <w:szCs w:val="28"/>
                                <w:lang w:val="es-MX"/>
                              </w:rPr>
                            </w:pPr>
                          </w:p>
                          <w:p w:rsidR="005B11A3" w:rsidRPr="00AB3ACA" w:rsidRDefault="005B11A3" w:rsidP="007B5395">
                            <w:pPr>
                              <w:jc w:val="center"/>
                              <w:rPr>
                                <w:rFonts w:ascii="Century Gothic" w:hAnsi="Century Gothic" w:cs="Century Gothic"/>
                                <w:b/>
                                <w:bCs/>
                                <w:sz w:val="28"/>
                                <w:szCs w:val="28"/>
                              </w:rPr>
                            </w:pPr>
                            <w:r w:rsidRPr="00AB3ACA">
                              <w:rPr>
                                <w:rFonts w:ascii="Century Gothic" w:hAnsi="Century Gothic" w:cs="Century Gothic"/>
                                <w:b/>
                                <w:bCs/>
                                <w:sz w:val="28"/>
                                <w:szCs w:val="28"/>
                              </w:rPr>
                              <w:t>OBJETO: LLAVE PARA AJUSTE DE EQUIPO T-101 (HOT TAP)</w:t>
                            </w:r>
                          </w:p>
                          <w:p w:rsidR="005B11A3" w:rsidRPr="00AB3ACA" w:rsidRDefault="005B11A3" w:rsidP="007B5395">
                            <w:pPr>
                              <w:jc w:val="center"/>
                              <w:rPr>
                                <w:rFonts w:ascii="Century Gothic" w:hAnsi="Century Gothic" w:cs="Century Gothic"/>
                                <w:b/>
                                <w:bCs/>
                                <w:sz w:val="28"/>
                                <w:szCs w:val="28"/>
                              </w:rPr>
                            </w:pPr>
                          </w:p>
                          <w:p w:rsidR="005B11A3" w:rsidRPr="00AB3ACA" w:rsidRDefault="005B11A3" w:rsidP="007B5395">
                            <w:pPr>
                              <w:jc w:val="center"/>
                              <w:rPr>
                                <w:rFonts w:ascii="Century Gothic" w:hAnsi="Century Gothic" w:cs="Century Gothic"/>
                                <w:b/>
                                <w:bCs/>
                                <w:sz w:val="28"/>
                                <w:szCs w:val="28"/>
                              </w:rPr>
                            </w:pPr>
                            <w:r w:rsidRPr="00AB3ACA">
                              <w:rPr>
                                <w:rFonts w:ascii="Century Gothic" w:hAnsi="Century Gothic" w:cs="Century Gothic"/>
                                <w:b/>
                                <w:bCs/>
                                <w:sz w:val="28"/>
                                <w:szCs w:val="28"/>
                              </w:rPr>
                              <w:t xml:space="preserve">CODIGO: </w:t>
                            </w:r>
                            <w:r w:rsidRPr="00AB3ACA">
                              <w:rPr>
                                <w:rFonts w:ascii="Century Gothic" w:hAnsi="Century Gothic" w:cs="Tahoma"/>
                                <w:b/>
                                <w:bCs/>
                                <w:sz w:val="28"/>
                                <w:szCs w:val="17"/>
                                <w:shd w:val="clear" w:color="auto" w:fill="FFFFFF"/>
                              </w:rPr>
                              <w:t>DCO-CDL-GRGD-246-17</w:t>
                            </w:r>
                          </w:p>
                          <w:p w:rsidR="005B11A3" w:rsidRPr="00AB3ACA" w:rsidRDefault="005B11A3" w:rsidP="007B5395">
                            <w:pPr>
                              <w:jc w:val="center"/>
                              <w:rPr>
                                <w:rFonts w:ascii="Century Gothic" w:hAnsi="Century Gothic" w:cs="Century Gothic"/>
                                <w:b/>
                                <w:bCs/>
                                <w:sz w:val="28"/>
                                <w:szCs w:val="28"/>
                              </w:rPr>
                            </w:pPr>
                          </w:p>
                          <w:p w:rsidR="005B11A3" w:rsidRPr="00AB3ACA" w:rsidRDefault="005B11A3" w:rsidP="007B5395">
                            <w:pPr>
                              <w:jc w:val="center"/>
                              <w:rPr>
                                <w:rFonts w:ascii="Century Gothic" w:hAnsi="Century Gothic"/>
                                <w:b/>
                                <w:sz w:val="28"/>
                                <w:szCs w:val="28"/>
                                <w:lang w:val="es-ES_tradnl"/>
                              </w:rPr>
                            </w:pPr>
                            <w:r w:rsidRPr="00AB3ACA">
                              <w:rPr>
                                <w:rFonts w:ascii="Century Gothic" w:hAnsi="Century Gothic" w:cs="Century Gothic"/>
                                <w:b/>
                                <w:bCs/>
                                <w:sz w:val="28"/>
                                <w:szCs w:val="28"/>
                              </w:rPr>
                              <w:t>(Primera Convocatoria</w:t>
                            </w:r>
                            <w:r w:rsidRPr="00AB3ACA">
                              <w:rPr>
                                <w:rFonts w:ascii="Century Gothic" w:hAnsi="Century Gothic"/>
                                <w:b/>
                                <w:sz w:val="28"/>
                                <w:szCs w:val="28"/>
                                <w:lang w:val="es-ES_tradnl"/>
                              </w:rPr>
                              <w:t>)</w:t>
                            </w:r>
                          </w:p>
                          <w:p w:rsidR="005B11A3" w:rsidRPr="00103622" w:rsidRDefault="005B11A3" w:rsidP="007B5395">
                            <w:pPr>
                              <w:jc w:val="center"/>
                              <w:rPr>
                                <w:rFonts w:ascii="Century Gothic" w:hAnsi="Century Gothic"/>
                                <w:sz w:val="32"/>
                                <w:szCs w:val="32"/>
                                <w:lang w:val="es-ES_tradnl"/>
                              </w:rPr>
                            </w:pPr>
                          </w:p>
                          <w:p w:rsidR="005B11A3" w:rsidRPr="00103622" w:rsidRDefault="005B11A3" w:rsidP="007B5395">
                            <w:pPr>
                              <w:ind w:right="930"/>
                              <w:jc w:val="center"/>
                              <w:rPr>
                                <w:rFonts w:ascii="Century Gothic" w:hAnsi="Century Gothic"/>
                                <w:sz w:val="32"/>
                                <w:szCs w:val="32"/>
                                <w:lang w:val="es-ES_tradnl"/>
                              </w:rPr>
                            </w:pPr>
                          </w:p>
                          <w:p w:rsidR="005B11A3" w:rsidRPr="00103622" w:rsidRDefault="005B11A3" w:rsidP="007B5395">
                            <w:pPr>
                              <w:ind w:right="930"/>
                              <w:jc w:val="center"/>
                              <w:rPr>
                                <w:rFonts w:ascii="Century Gothic" w:hAnsi="Century Gothic"/>
                                <w:sz w:val="32"/>
                                <w:szCs w:val="32"/>
                                <w:lang w:val="es-ES_tradnl"/>
                              </w:rPr>
                            </w:pPr>
                          </w:p>
                          <w:p w:rsidR="005B11A3" w:rsidRDefault="005B11A3" w:rsidP="007B5395">
                            <w:pPr>
                              <w:ind w:right="930"/>
                              <w:jc w:val="center"/>
                              <w:rPr>
                                <w:rFonts w:ascii="Century Gothic" w:hAnsi="Century Gothic"/>
                                <w:lang w:val="es-ES_tradnl"/>
                              </w:rPr>
                            </w:pPr>
                          </w:p>
                          <w:p w:rsidR="005B11A3" w:rsidRPr="009C5A35" w:rsidRDefault="005B11A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5B11A3" w:rsidRDefault="005B11A3" w:rsidP="007B5395">
                      <w:pPr>
                        <w:pStyle w:val="Ttulo1"/>
                        <w:ind w:left="142"/>
                        <w:jc w:val="center"/>
                        <w:rPr>
                          <w:rFonts w:ascii="Century Gothic" w:hAnsi="Century Gothic"/>
                          <w:szCs w:val="28"/>
                        </w:rPr>
                      </w:pPr>
                    </w:p>
                    <w:p w:rsidR="005B11A3" w:rsidRDefault="005B11A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11A3" w:rsidRDefault="005B11A3" w:rsidP="007B5395">
                      <w:pPr>
                        <w:ind w:left="142"/>
                        <w:jc w:val="center"/>
                        <w:rPr>
                          <w:rFonts w:ascii="Verdana" w:hAnsi="Verdana"/>
                          <w:b/>
                        </w:rPr>
                      </w:pPr>
                    </w:p>
                    <w:p w:rsidR="005B11A3" w:rsidRDefault="005B11A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11A3" w:rsidRPr="00103622" w:rsidRDefault="005B11A3" w:rsidP="007B5395">
                      <w:pPr>
                        <w:ind w:left="142"/>
                        <w:jc w:val="center"/>
                        <w:rPr>
                          <w:rFonts w:ascii="Century Gothic" w:hAnsi="Century Gothic" w:cs="Arial"/>
                          <w:b/>
                          <w:sz w:val="32"/>
                          <w:szCs w:val="32"/>
                          <w:lang w:val="es-MX"/>
                        </w:rPr>
                      </w:pPr>
                    </w:p>
                    <w:p w:rsidR="005B11A3" w:rsidRDefault="005B11A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B11A3" w:rsidRDefault="005B11A3" w:rsidP="007B5395">
                      <w:pPr>
                        <w:jc w:val="center"/>
                        <w:rPr>
                          <w:rFonts w:ascii="Century Gothic" w:hAnsi="Century Gothic" w:cs="Arial"/>
                          <w:b/>
                          <w:sz w:val="28"/>
                          <w:szCs w:val="32"/>
                        </w:rPr>
                      </w:pPr>
                    </w:p>
                    <w:p w:rsidR="005B11A3" w:rsidRDefault="005B11A3" w:rsidP="007B5395">
                      <w:pPr>
                        <w:jc w:val="center"/>
                        <w:rPr>
                          <w:rFonts w:ascii="Century Gothic" w:hAnsi="Century Gothic" w:cs="Arial"/>
                          <w:b/>
                          <w:sz w:val="28"/>
                          <w:szCs w:val="32"/>
                        </w:rPr>
                      </w:pPr>
                    </w:p>
                    <w:p w:rsidR="005B11A3" w:rsidRPr="00D94CE2" w:rsidRDefault="005B11A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11A3" w:rsidRPr="00D94CE2" w:rsidRDefault="005B11A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B11A3" w:rsidRPr="00F40D69" w:rsidRDefault="005B11A3" w:rsidP="007B5395">
                      <w:pPr>
                        <w:ind w:left="142"/>
                        <w:jc w:val="center"/>
                        <w:rPr>
                          <w:rFonts w:ascii="Century Gothic" w:hAnsi="Century Gothic" w:cs="Arial"/>
                          <w:b/>
                          <w:sz w:val="28"/>
                          <w:szCs w:val="28"/>
                        </w:rPr>
                      </w:pPr>
                    </w:p>
                    <w:p w:rsidR="005B11A3" w:rsidRPr="003238D0" w:rsidRDefault="005B11A3" w:rsidP="007B5395">
                      <w:pPr>
                        <w:ind w:left="142"/>
                        <w:jc w:val="center"/>
                        <w:rPr>
                          <w:rFonts w:ascii="Century Gothic" w:hAnsi="Century Gothic" w:cs="Arial"/>
                          <w:b/>
                          <w:sz w:val="28"/>
                          <w:szCs w:val="28"/>
                        </w:rPr>
                      </w:pPr>
                    </w:p>
                    <w:p w:rsidR="005B11A3" w:rsidRPr="00103622" w:rsidRDefault="005B11A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11A3" w:rsidRPr="005F6C94" w:rsidRDefault="005B11A3" w:rsidP="007B5395">
                      <w:pPr>
                        <w:ind w:left="142"/>
                        <w:rPr>
                          <w:rFonts w:ascii="Century Gothic" w:hAnsi="Century Gothic"/>
                          <w:b/>
                          <w:sz w:val="28"/>
                          <w:szCs w:val="28"/>
                          <w:lang w:val="es-MX"/>
                        </w:rPr>
                      </w:pPr>
                    </w:p>
                    <w:p w:rsidR="005B11A3" w:rsidRPr="00AB3ACA" w:rsidRDefault="005B11A3" w:rsidP="007B5395">
                      <w:pPr>
                        <w:jc w:val="center"/>
                        <w:rPr>
                          <w:rFonts w:ascii="Century Gothic" w:hAnsi="Century Gothic" w:cs="Century Gothic"/>
                          <w:b/>
                          <w:bCs/>
                          <w:sz w:val="28"/>
                          <w:szCs w:val="28"/>
                        </w:rPr>
                      </w:pPr>
                      <w:r w:rsidRPr="00AB3ACA">
                        <w:rPr>
                          <w:rFonts w:ascii="Century Gothic" w:hAnsi="Century Gothic" w:cs="Century Gothic"/>
                          <w:b/>
                          <w:bCs/>
                          <w:sz w:val="28"/>
                          <w:szCs w:val="28"/>
                        </w:rPr>
                        <w:t>OBJETO: LLAVE PARA AJUSTE DE EQUIPO T-101 (HOT TAP)</w:t>
                      </w:r>
                    </w:p>
                    <w:p w:rsidR="005B11A3" w:rsidRPr="00AB3ACA" w:rsidRDefault="005B11A3" w:rsidP="007B5395">
                      <w:pPr>
                        <w:jc w:val="center"/>
                        <w:rPr>
                          <w:rFonts w:ascii="Century Gothic" w:hAnsi="Century Gothic" w:cs="Century Gothic"/>
                          <w:b/>
                          <w:bCs/>
                          <w:sz w:val="28"/>
                          <w:szCs w:val="28"/>
                        </w:rPr>
                      </w:pPr>
                    </w:p>
                    <w:p w:rsidR="005B11A3" w:rsidRPr="00AB3ACA" w:rsidRDefault="005B11A3" w:rsidP="007B5395">
                      <w:pPr>
                        <w:jc w:val="center"/>
                        <w:rPr>
                          <w:rFonts w:ascii="Century Gothic" w:hAnsi="Century Gothic" w:cs="Century Gothic"/>
                          <w:b/>
                          <w:bCs/>
                          <w:sz w:val="28"/>
                          <w:szCs w:val="28"/>
                        </w:rPr>
                      </w:pPr>
                      <w:r w:rsidRPr="00AB3ACA">
                        <w:rPr>
                          <w:rFonts w:ascii="Century Gothic" w:hAnsi="Century Gothic" w:cs="Century Gothic"/>
                          <w:b/>
                          <w:bCs/>
                          <w:sz w:val="28"/>
                          <w:szCs w:val="28"/>
                        </w:rPr>
                        <w:t xml:space="preserve">CODIGO: </w:t>
                      </w:r>
                      <w:r w:rsidRPr="00AB3ACA">
                        <w:rPr>
                          <w:rFonts w:ascii="Century Gothic" w:hAnsi="Century Gothic" w:cs="Tahoma"/>
                          <w:b/>
                          <w:bCs/>
                          <w:sz w:val="28"/>
                          <w:szCs w:val="17"/>
                          <w:shd w:val="clear" w:color="auto" w:fill="FFFFFF"/>
                        </w:rPr>
                        <w:t>DCO-CDL-GRGD-246-17</w:t>
                      </w:r>
                    </w:p>
                    <w:p w:rsidR="005B11A3" w:rsidRPr="00AB3ACA" w:rsidRDefault="005B11A3" w:rsidP="007B5395">
                      <w:pPr>
                        <w:jc w:val="center"/>
                        <w:rPr>
                          <w:rFonts w:ascii="Century Gothic" w:hAnsi="Century Gothic" w:cs="Century Gothic"/>
                          <w:b/>
                          <w:bCs/>
                          <w:sz w:val="28"/>
                          <w:szCs w:val="28"/>
                        </w:rPr>
                      </w:pPr>
                    </w:p>
                    <w:p w:rsidR="005B11A3" w:rsidRPr="00AB3ACA" w:rsidRDefault="005B11A3" w:rsidP="007B5395">
                      <w:pPr>
                        <w:jc w:val="center"/>
                        <w:rPr>
                          <w:rFonts w:ascii="Century Gothic" w:hAnsi="Century Gothic"/>
                          <w:b/>
                          <w:sz w:val="28"/>
                          <w:szCs w:val="28"/>
                          <w:lang w:val="es-ES_tradnl"/>
                        </w:rPr>
                      </w:pPr>
                      <w:r w:rsidRPr="00AB3ACA">
                        <w:rPr>
                          <w:rFonts w:ascii="Century Gothic" w:hAnsi="Century Gothic" w:cs="Century Gothic"/>
                          <w:b/>
                          <w:bCs/>
                          <w:sz w:val="28"/>
                          <w:szCs w:val="28"/>
                        </w:rPr>
                        <w:t>(Primera Convocatoria</w:t>
                      </w:r>
                      <w:r w:rsidRPr="00AB3ACA">
                        <w:rPr>
                          <w:rFonts w:ascii="Century Gothic" w:hAnsi="Century Gothic"/>
                          <w:b/>
                          <w:sz w:val="28"/>
                          <w:szCs w:val="28"/>
                          <w:lang w:val="es-ES_tradnl"/>
                        </w:rPr>
                        <w:t>)</w:t>
                      </w:r>
                    </w:p>
                    <w:p w:rsidR="005B11A3" w:rsidRPr="00103622" w:rsidRDefault="005B11A3" w:rsidP="007B5395">
                      <w:pPr>
                        <w:jc w:val="center"/>
                        <w:rPr>
                          <w:rFonts w:ascii="Century Gothic" w:hAnsi="Century Gothic"/>
                          <w:sz w:val="32"/>
                          <w:szCs w:val="32"/>
                          <w:lang w:val="es-ES_tradnl"/>
                        </w:rPr>
                      </w:pPr>
                    </w:p>
                    <w:p w:rsidR="005B11A3" w:rsidRPr="00103622" w:rsidRDefault="005B11A3" w:rsidP="007B5395">
                      <w:pPr>
                        <w:ind w:right="930"/>
                        <w:jc w:val="center"/>
                        <w:rPr>
                          <w:rFonts w:ascii="Century Gothic" w:hAnsi="Century Gothic"/>
                          <w:sz w:val="32"/>
                          <w:szCs w:val="32"/>
                          <w:lang w:val="es-ES_tradnl"/>
                        </w:rPr>
                      </w:pPr>
                    </w:p>
                    <w:p w:rsidR="005B11A3" w:rsidRPr="00103622" w:rsidRDefault="005B11A3" w:rsidP="007B5395">
                      <w:pPr>
                        <w:ind w:right="930"/>
                        <w:jc w:val="center"/>
                        <w:rPr>
                          <w:rFonts w:ascii="Century Gothic" w:hAnsi="Century Gothic"/>
                          <w:sz w:val="32"/>
                          <w:szCs w:val="32"/>
                          <w:lang w:val="es-ES_tradnl"/>
                        </w:rPr>
                      </w:pPr>
                    </w:p>
                    <w:p w:rsidR="005B11A3" w:rsidRDefault="005B11A3" w:rsidP="007B5395">
                      <w:pPr>
                        <w:ind w:right="930"/>
                        <w:jc w:val="center"/>
                        <w:rPr>
                          <w:rFonts w:ascii="Century Gothic" w:hAnsi="Century Gothic"/>
                          <w:lang w:val="es-ES_tradnl"/>
                        </w:rPr>
                      </w:pPr>
                    </w:p>
                    <w:p w:rsidR="005B11A3" w:rsidRPr="009C5A35" w:rsidRDefault="005B11A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11A3" w:rsidRPr="00AD6AF2" w:rsidRDefault="005B11A3" w:rsidP="00795A5A">
                            <w:pPr>
                              <w:ind w:right="930"/>
                              <w:jc w:val="center"/>
                              <w:rPr>
                                <w:rFonts w:ascii="Century Gothic" w:hAnsi="Century Gothic"/>
                                <w:sz w:val="14"/>
                                <w:lang w:val="es-ES_tradnl"/>
                              </w:rPr>
                            </w:pPr>
                          </w:p>
                          <w:p w:rsidR="005B11A3" w:rsidRPr="00AD6AF2" w:rsidRDefault="005B11A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B11A3" w:rsidRPr="00AD6AF2" w:rsidRDefault="005B11A3" w:rsidP="00795A5A">
                      <w:pPr>
                        <w:ind w:right="930"/>
                        <w:jc w:val="center"/>
                        <w:rPr>
                          <w:rFonts w:ascii="Century Gothic" w:hAnsi="Century Gothic"/>
                          <w:sz w:val="14"/>
                          <w:lang w:val="es-ES_tradnl"/>
                        </w:rPr>
                      </w:pPr>
                    </w:p>
                    <w:p w:rsidR="005B11A3" w:rsidRPr="00AD6AF2" w:rsidRDefault="005B11A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13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13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137E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6137E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6137E0" w:rsidP="00855E15">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6137E0" w:rsidP="00855E15">
            <w:pPr>
              <w:jc w:val="both"/>
              <w:rPr>
                <w:rFonts w:ascii="Calibri" w:hAnsi="Calibri" w:cs="Arial"/>
                <w:i/>
                <w:color w:val="FF0000"/>
                <w:sz w:val="16"/>
                <w:szCs w:val="16"/>
              </w:rPr>
            </w:pPr>
            <w:r w:rsidRPr="006137E0">
              <w:rPr>
                <w:rFonts w:ascii="Calibri" w:hAnsi="Calibri" w:cs="Arial"/>
                <w:i/>
                <w:color w:val="FF0000"/>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6137E0" w:rsidRDefault="00855E15" w:rsidP="006137E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6137E0" w:rsidP="00855E15">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6137E0">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Pr="00552079"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1B5615" w:rsidRDefault="006137E0" w:rsidP="00855E15">
            <w:pPr>
              <w:jc w:val="both"/>
              <w:rPr>
                <w:rFonts w:asciiTheme="minorHAnsi" w:hAnsiTheme="minorHAnsi" w:cstheme="minorHAnsi"/>
                <w:color w:val="FF0000"/>
                <w:sz w:val="22"/>
                <w:szCs w:val="22"/>
              </w:rPr>
            </w:pPr>
            <w:r w:rsidRPr="006137E0">
              <w:rPr>
                <w:rFonts w:ascii="Calibri" w:hAnsi="Calibri" w:cs="Arial"/>
                <w:i/>
                <w:color w:val="FF0000"/>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6137E0" w:rsidP="00855E15">
            <w:pPr>
              <w:rPr>
                <w:rFonts w:asciiTheme="minorHAnsi" w:hAnsiTheme="minorHAnsi" w:cstheme="minorHAnsi"/>
                <w:sz w:val="22"/>
                <w:szCs w:val="22"/>
              </w:rPr>
            </w:pPr>
            <w:r>
              <w:rPr>
                <w:rFonts w:asciiTheme="minorHAnsi" w:hAnsiTheme="minorHAnsi" w:cstheme="minorHAnsi"/>
                <w:sz w:val="22"/>
                <w:szCs w:val="22"/>
              </w:rPr>
              <w:t>10/10/2017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137E0" w:rsidP="006137E0">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6137E0" w:rsidRPr="003A15DB" w:rsidRDefault="006137E0" w:rsidP="006137E0">
            <w:pPr>
              <w:rPr>
                <w:rFonts w:asciiTheme="minorHAnsi" w:hAnsiTheme="minorHAnsi" w:cstheme="minorHAnsi"/>
                <w:sz w:val="22"/>
                <w:lang w:val="es-BO"/>
              </w:rPr>
            </w:pPr>
            <w:r w:rsidRPr="003A15DB">
              <w:rPr>
                <w:rFonts w:asciiTheme="minorHAnsi" w:hAnsiTheme="minorHAnsi" w:cstheme="minorHAnsi"/>
                <w:sz w:val="22"/>
              </w:rPr>
              <w:t xml:space="preserve">Calle Bueno N° 185 Edificio YPFB, </w:t>
            </w:r>
          </w:p>
          <w:p w:rsidR="006137E0" w:rsidRDefault="006137E0" w:rsidP="006137E0">
            <w:pPr>
              <w:rPr>
                <w:rFonts w:asciiTheme="minorHAnsi" w:hAnsiTheme="minorHAnsi" w:cstheme="minorHAnsi"/>
                <w:sz w:val="22"/>
              </w:rPr>
            </w:pPr>
            <w:r w:rsidRPr="003A15DB">
              <w:rPr>
                <w:rFonts w:asciiTheme="minorHAnsi" w:hAnsiTheme="minorHAnsi" w:cstheme="minorHAnsi"/>
                <w:sz w:val="22"/>
              </w:rPr>
              <w:t>La Paz –Bolivia</w:t>
            </w:r>
          </w:p>
          <w:p w:rsidR="00855E15" w:rsidRPr="001B5615" w:rsidRDefault="006137E0" w:rsidP="005F4A2C">
            <w:pPr>
              <w:rPr>
                <w:rFonts w:asciiTheme="minorHAnsi" w:hAnsiTheme="minorHAnsi" w:cstheme="minorHAnsi"/>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r w:rsidR="005F4A2C">
              <w:rPr>
                <w:rFonts w:asciiTheme="minorHAnsi" w:hAnsiTheme="minorHAnsi" w:cstheme="minorHAnsi"/>
                <w:b/>
                <w:sz w:val="22"/>
              </w:rPr>
              <w:t xml:space="preserve">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xml:space="preserve">. 1142 </w:t>
            </w:r>
            <w:r>
              <w:rPr>
                <w:rFonts w:asciiTheme="minorHAnsi" w:hAnsiTheme="minorHAnsi" w:cstheme="minorHAnsi"/>
                <w:b/>
                <w:sz w:val="22"/>
              </w:rPr>
              <w:t xml:space="preserve">y/o </w:t>
            </w:r>
            <w:r w:rsidRPr="000774B1">
              <w:rPr>
                <w:rFonts w:asciiTheme="minorHAnsi" w:hAnsiTheme="minorHAnsi" w:cstheme="minorHAnsi"/>
                <w:b/>
                <w:sz w:val="22"/>
              </w:rPr>
              <w:t>1123</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6137E0" w:rsidP="00855E15">
            <w:pPr>
              <w:rPr>
                <w:rFonts w:asciiTheme="minorHAnsi" w:hAnsiTheme="minorHAnsi" w:cstheme="minorHAnsi"/>
                <w:sz w:val="22"/>
                <w:szCs w:val="22"/>
              </w:rPr>
            </w:pPr>
            <w:r>
              <w:rPr>
                <w:rFonts w:asciiTheme="minorHAnsi" w:hAnsiTheme="minorHAnsi" w:cstheme="minorHAnsi"/>
                <w:sz w:val="22"/>
                <w:szCs w:val="22"/>
              </w:rPr>
              <w:t>10/10/2017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137E0" w:rsidP="006137E0">
            <w:pPr>
              <w:jc w:val="center"/>
              <w:rPr>
                <w:rFonts w:asciiTheme="minorHAnsi" w:hAnsiTheme="minorHAnsi" w:cstheme="minorHAnsi"/>
                <w:sz w:val="22"/>
                <w:szCs w:val="22"/>
              </w:rPr>
            </w:pPr>
            <w:r>
              <w:rPr>
                <w:rFonts w:asciiTheme="minorHAnsi" w:hAnsiTheme="minorHAnsi" w:cstheme="minorHAnsi"/>
                <w:sz w:val="22"/>
                <w:szCs w:val="22"/>
              </w:rPr>
              <w:t>10:15</w:t>
            </w:r>
          </w:p>
        </w:tc>
        <w:tc>
          <w:tcPr>
            <w:tcW w:w="3534" w:type="dxa"/>
            <w:vAlign w:val="center"/>
          </w:tcPr>
          <w:p w:rsidR="005F4A2C" w:rsidRPr="00234E90" w:rsidRDefault="005F4A2C" w:rsidP="005F4A2C">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rsidR="00413F49" w:rsidRPr="001B5615" w:rsidRDefault="005F4A2C" w:rsidP="005F4A2C">
            <w:pPr>
              <w:jc w:val="both"/>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5F4A2C" w:rsidRDefault="005F4A2C" w:rsidP="00413F49">
            <w:pPr>
              <w:jc w:val="both"/>
              <w:rPr>
                <w:rFonts w:asciiTheme="minorHAnsi" w:hAnsiTheme="minorHAnsi" w:cstheme="minorHAnsi"/>
                <w:szCs w:val="22"/>
              </w:rPr>
            </w:pPr>
            <w:r w:rsidRPr="005F4A2C">
              <w:rPr>
                <w:rFonts w:asciiTheme="minorHAnsi" w:hAnsiTheme="minorHAnsi" w:cstheme="minorHAnsi"/>
                <w:szCs w:val="22"/>
              </w:rPr>
              <w:t>10/12/2017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5F4A2C">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5F4A2C">
              <w:rPr>
                <w:rFonts w:asciiTheme="minorHAnsi" w:hAnsiTheme="minorHAnsi" w:cstheme="minorHAnsi"/>
                <w:sz w:val="22"/>
                <w:szCs w:val="22"/>
              </w:rPr>
              <w:t>26/12/2017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8B68AC" w:rsidRDefault="008B68AC" w:rsidP="00D62DD9">
      <w:pPr>
        <w:rPr>
          <w:rFonts w:asciiTheme="minorHAnsi" w:hAnsiTheme="minorHAnsi" w:cstheme="minorHAnsi"/>
          <w:sz w:val="22"/>
          <w:szCs w:val="22"/>
        </w:rPr>
      </w:pPr>
    </w:p>
    <w:p w:rsidR="008B68AC" w:rsidRDefault="008B68AC" w:rsidP="00D62DD9">
      <w:pPr>
        <w:rPr>
          <w:rFonts w:asciiTheme="minorHAnsi" w:hAnsiTheme="minorHAnsi" w:cstheme="minorHAnsi"/>
          <w:sz w:val="22"/>
          <w:szCs w:val="22"/>
        </w:rPr>
      </w:pPr>
    </w:p>
    <w:p w:rsidR="008B68AC" w:rsidRDefault="008B68AC" w:rsidP="00D62DD9">
      <w:pPr>
        <w:rPr>
          <w:rFonts w:asciiTheme="minorHAnsi" w:hAnsiTheme="minorHAnsi" w:cstheme="minorHAnsi"/>
          <w:sz w:val="22"/>
          <w:szCs w:val="22"/>
        </w:rPr>
      </w:pPr>
    </w:p>
    <w:p w:rsidR="008B68AC" w:rsidRDefault="008B68AC" w:rsidP="00D62DD9">
      <w:pPr>
        <w:rPr>
          <w:rFonts w:asciiTheme="minorHAnsi" w:hAnsiTheme="minorHAnsi" w:cstheme="minorHAnsi"/>
          <w:sz w:val="22"/>
          <w:szCs w:val="22"/>
        </w:rPr>
      </w:pPr>
      <w:bookmarkStart w:id="0" w:name="_GoBack"/>
      <w:bookmarkEnd w:id="0"/>
    </w:p>
    <w:p w:rsidR="008B68AC" w:rsidRDefault="008B68AC" w:rsidP="00D62DD9">
      <w:pPr>
        <w:rPr>
          <w:rFonts w:asciiTheme="minorHAnsi" w:hAnsiTheme="minorHAnsi" w:cstheme="minorHAnsi"/>
          <w:sz w:val="22"/>
          <w:szCs w:val="22"/>
        </w:rPr>
      </w:pPr>
    </w:p>
    <w:p w:rsidR="008B68AC" w:rsidRDefault="008B68AC" w:rsidP="00D62DD9">
      <w:pPr>
        <w:rPr>
          <w:rFonts w:asciiTheme="minorHAnsi" w:hAnsiTheme="minorHAnsi" w:cstheme="minorHAnsi"/>
          <w:sz w:val="22"/>
          <w:szCs w:val="22"/>
        </w:rPr>
      </w:pPr>
    </w:p>
    <w:p w:rsidR="008B68AC" w:rsidRDefault="008B68AC"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5F4A2C" w:rsidRDefault="005F4A2C" w:rsidP="00B72684">
            <w:pPr>
              <w:ind w:left="705"/>
              <w:jc w:val="center"/>
              <w:rPr>
                <w:rFonts w:asciiTheme="minorHAnsi" w:hAnsiTheme="minorHAnsi" w:cstheme="minorHAnsi"/>
                <w:b/>
                <w:bCs/>
                <w:color w:val="FF0000"/>
                <w:sz w:val="16"/>
                <w:szCs w:val="16"/>
                <w:lang w:val="es-BO" w:eastAsia="es-BO"/>
              </w:rPr>
            </w:pPr>
            <w:r w:rsidRPr="00D0558D">
              <w:rPr>
                <w:rFonts w:asciiTheme="minorHAnsi" w:hAnsiTheme="minorHAnsi" w:cstheme="minorHAnsi"/>
                <w:b/>
                <w:bCs/>
                <w:sz w:val="22"/>
                <w:szCs w:val="16"/>
                <w:lang w:val="es-BO" w:eastAsia="es-BO"/>
              </w:rPr>
              <w:t>“EN BOLIVIANOS”</w:t>
            </w:r>
          </w:p>
        </w:tc>
      </w:tr>
      <w:tr w:rsidR="002E3633" w:rsidRPr="006F470A" w:rsidTr="005F4A2C">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5F4A2C" w:rsidRPr="006F470A" w:rsidTr="005F4A2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F4A2C" w:rsidRPr="006F470A" w:rsidRDefault="005F4A2C" w:rsidP="005F4A2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5F4A2C" w:rsidRPr="00CF4AF7" w:rsidRDefault="005F4A2C" w:rsidP="005F4A2C">
            <w:pPr>
              <w:rPr>
                <w:rFonts w:ascii="Calibri" w:hAnsi="Calibri" w:cs="Calibri"/>
                <w:color w:val="000000"/>
                <w:sz w:val="18"/>
                <w:szCs w:val="16"/>
                <w:lang w:val="es-MX" w:eastAsia="es-BO"/>
              </w:rPr>
            </w:pPr>
            <w:r w:rsidRPr="00CF4AF7">
              <w:rPr>
                <w:rFonts w:ascii="Calibri" w:hAnsi="Calibri" w:cs="Calibri"/>
                <w:color w:val="000000"/>
                <w:sz w:val="18"/>
                <w:szCs w:val="16"/>
                <w:lang w:eastAsia="es-BO"/>
              </w:rPr>
              <w:t xml:space="preserve">LLAVE </w:t>
            </w:r>
            <w:r>
              <w:rPr>
                <w:rFonts w:ascii="Calibri" w:hAnsi="Calibri" w:cs="Calibri"/>
                <w:color w:val="000000"/>
                <w:sz w:val="18"/>
                <w:szCs w:val="16"/>
                <w:lang w:eastAsia="es-BO"/>
              </w:rPr>
              <w:t xml:space="preserve">DE CORREA </w:t>
            </w:r>
          </w:p>
        </w:tc>
        <w:tc>
          <w:tcPr>
            <w:tcW w:w="1309" w:type="dxa"/>
            <w:tcBorders>
              <w:top w:val="nil"/>
              <w:left w:val="nil"/>
              <w:bottom w:val="single" w:sz="8" w:space="0" w:color="auto"/>
              <w:right w:val="single" w:sz="4" w:space="0" w:color="auto"/>
            </w:tcBorders>
            <w:shd w:val="clear" w:color="auto" w:fill="auto"/>
            <w:noWrap/>
            <w:vAlign w:val="center"/>
          </w:tcPr>
          <w:p w:rsidR="005F4A2C" w:rsidRPr="008D77BD"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5F4A2C" w:rsidRPr="008D77BD"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457" w:type="dxa"/>
            <w:tcBorders>
              <w:top w:val="nil"/>
              <w:left w:val="nil"/>
              <w:bottom w:val="single" w:sz="8" w:space="0" w:color="auto"/>
              <w:right w:val="single" w:sz="8" w:space="0" w:color="auto"/>
            </w:tcBorders>
            <w:shd w:val="clear" w:color="auto" w:fill="auto"/>
            <w:vAlign w:val="center"/>
          </w:tcPr>
          <w:p w:rsidR="005F4A2C" w:rsidRPr="0027195A"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798</w:t>
            </w:r>
            <w:r w:rsidRPr="0027195A">
              <w:rPr>
                <w:rFonts w:ascii="Calibri" w:hAnsi="Calibri" w:cs="Calibri"/>
                <w:color w:val="000000"/>
                <w:sz w:val="18"/>
                <w:szCs w:val="16"/>
                <w:lang w:eastAsia="es-BO"/>
              </w:rPr>
              <w:t>,</w:t>
            </w:r>
            <w:r>
              <w:rPr>
                <w:rFonts w:ascii="Calibri" w:hAnsi="Calibri" w:cs="Calibri"/>
                <w:color w:val="000000"/>
                <w:sz w:val="18"/>
                <w:szCs w:val="16"/>
                <w:lang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5F4A2C" w:rsidRPr="0027195A"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1.596</w:t>
            </w:r>
            <w:r w:rsidRPr="0027195A">
              <w:rPr>
                <w:rFonts w:ascii="Calibri" w:hAnsi="Calibri" w:cs="Calibri"/>
                <w:color w:val="000000"/>
                <w:sz w:val="18"/>
                <w:szCs w:val="16"/>
                <w:lang w:eastAsia="es-BO"/>
              </w:rPr>
              <w:t>,</w:t>
            </w:r>
            <w:r>
              <w:rPr>
                <w:rFonts w:ascii="Calibri" w:hAnsi="Calibri" w:cs="Calibri"/>
                <w:color w:val="000000"/>
                <w:sz w:val="18"/>
                <w:szCs w:val="16"/>
                <w:lang w:eastAsia="es-BO"/>
              </w:rPr>
              <w:t>0</w:t>
            </w:r>
            <w:r w:rsidRPr="0027195A">
              <w:rPr>
                <w:rFonts w:ascii="Calibri" w:hAnsi="Calibri" w:cs="Calibri"/>
                <w:color w:val="000000"/>
                <w:sz w:val="18"/>
                <w:szCs w:val="16"/>
                <w:lang w:eastAsia="es-BO"/>
              </w:rPr>
              <w:t xml:space="preserve">0 </w:t>
            </w:r>
          </w:p>
        </w:tc>
      </w:tr>
      <w:tr w:rsidR="005F4A2C" w:rsidRPr="006F470A" w:rsidTr="005F4A2C">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F4A2C" w:rsidRPr="006F470A" w:rsidRDefault="005F4A2C" w:rsidP="005F4A2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F4A2C" w:rsidRPr="00CF4AF7" w:rsidRDefault="005F4A2C" w:rsidP="005F4A2C">
            <w:pPr>
              <w:rPr>
                <w:rFonts w:ascii="Calibri" w:hAnsi="Calibri" w:cs="Calibri"/>
                <w:color w:val="000000"/>
                <w:sz w:val="18"/>
                <w:szCs w:val="16"/>
                <w:lang w:val="es-MX" w:eastAsia="es-BO"/>
              </w:rPr>
            </w:pPr>
            <w:r>
              <w:rPr>
                <w:rFonts w:ascii="Calibri" w:hAnsi="Calibri" w:cs="Calibri"/>
                <w:color w:val="000000"/>
                <w:sz w:val="18"/>
                <w:szCs w:val="16"/>
                <w:lang w:eastAsia="es-BO"/>
              </w:rPr>
              <w:t xml:space="preserve">CORREA DE REPUESTO </w:t>
            </w:r>
          </w:p>
        </w:tc>
        <w:tc>
          <w:tcPr>
            <w:tcW w:w="1309" w:type="dxa"/>
            <w:tcBorders>
              <w:top w:val="nil"/>
              <w:left w:val="nil"/>
              <w:bottom w:val="single" w:sz="8" w:space="0" w:color="auto"/>
              <w:right w:val="single" w:sz="4" w:space="0" w:color="auto"/>
            </w:tcBorders>
            <w:shd w:val="clear" w:color="auto" w:fill="auto"/>
            <w:noWrap/>
            <w:vAlign w:val="center"/>
          </w:tcPr>
          <w:p w:rsidR="005F4A2C" w:rsidRPr="008D77BD"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5F4A2C" w:rsidRPr="008D77BD"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457" w:type="dxa"/>
            <w:tcBorders>
              <w:top w:val="nil"/>
              <w:left w:val="nil"/>
              <w:bottom w:val="single" w:sz="8" w:space="0" w:color="auto"/>
              <w:right w:val="single" w:sz="8" w:space="0" w:color="auto"/>
            </w:tcBorders>
            <w:shd w:val="clear" w:color="auto" w:fill="auto"/>
            <w:vAlign w:val="center"/>
          </w:tcPr>
          <w:p w:rsidR="005F4A2C" w:rsidRPr="0027195A"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400</w:t>
            </w:r>
            <w:r w:rsidRPr="0027195A">
              <w:rPr>
                <w:rFonts w:ascii="Calibri" w:hAnsi="Calibri" w:cs="Calibri"/>
                <w:color w:val="000000"/>
                <w:sz w:val="18"/>
                <w:szCs w:val="16"/>
                <w:lang w:eastAsia="es-BO"/>
              </w:rPr>
              <w:t>,</w:t>
            </w:r>
            <w:r>
              <w:rPr>
                <w:rFonts w:ascii="Calibri" w:hAnsi="Calibri" w:cs="Calibri"/>
                <w:color w:val="000000"/>
                <w:sz w:val="18"/>
                <w:szCs w:val="16"/>
                <w:lang w:eastAsia="es-BO"/>
              </w:rPr>
              <w:t>0</w:t>
            </w:r>
            <w:r w:rsidRPr="0027195A">
              <w:rPr>
                <w:rFonts w:ascii="Calibri" w:hAnsi="Calibri" w:cs="Calibri"/>
                <w:color w:val="000000"/>
                <w:sz w:val="18"/>
                <w:szCs w:val="16"/>
                <w:lang w:eastAsia="es-BO"/>
              </w:rPr>
              <w:t>0</w:t>
            </w:r>
          </w:p>
        </w:tc>
        <w:tc>
          <w:tcPr>
            <w:tcW w:w="1951" w:type="dxa"/>
            <w:tcBorders>
              <w:top w:val="nil"/>
              <w:left w:val="nil"/>
              <w:bottom w:val="single" w:sz="8" w:space="0" w:color="auto"/>
              <w:right w:val="single" w:sz="8" w:space="0" w:color="auto"/>
            </w:tcBorders>
            <w:shd w:val="clear" w:color="auto" w:fill="auto"/>
            <w:noWrap/>
            <w:vAlign w:val="center"/>
          </w:tcPr>
          <w:p w:rsidR="005F4A2C" w:rsidRPr="0027195A" w:rsidRDefault="005F4A2C" w:rsidP="005F4A2C">
            <w:pPr>
              <w:jc w:val="center"/>
              <w:rPr>
                <w:rFonts w:ascii="Calibri" w:hAnsi="Calibri" w:cs="Calibri"/>
                <w:color w:val="000000"/>
                <w:sz w:val="18"/>
                <w:szCs w:val="16"/>
                <w:lang w:eastAsia="es-BO"/>
              </w:rPr>
            </w:pPr>
            <w:r>
              <w:rPr>
                <w:rFonts w:ascii="Calibri" w:hAnsi="Calibri" w:cs="Calibri"/>
                <w:color w:val="000000"/>
                <w:sz w:val="18"/>
                <w:szCs w:val="16"/>
                <w:lang w:eastAsia="es-BO"/>
              </w:rPr>
              <w:t>400</w:t>
            </w:r>
            <w:r w:rsidRPr="0027195A">
              <w:rPr>
                <w:rFonts w:ascii="Calibri" w:hAnsi="Calibri" w:cs="Calibri"/>
                <w:color w:val="000000"/>
                <w:sz w:val="18"/>
                <w:szCs w:val="16"/>
                <w:lang w:eastAsia="es-BO"/>
              </w:rPr>
              <w:t>,</w:t>
            </w:r>
            <w:r>
              <w:rPr>
                <w:rFonts w:ascii="Calibri" w:hAnsi="Calibri" w:cs="Calibri"/>
                <w:color w:val="000000"/>
                <w:sz w:val="18"/>
                <w:szCs w:val="16"/>
                <w:lang w:eastAsia="es-BO"/>
              </w:rPr>
              <w:t>0</w:t>
            </w:r>
            <w:r w:rsidRPr="0027195A">
              <w:rPr>
                <w:rFonts w:ascii="Calibri" w:hAnsi="Calibri" w:cs="Calibri"/>
                <w:color w:val="000000"/>
                <w:sz w:val="18"/>
                <w:szCs w:val="16"/>
                <w:lang w:eastAsia="es-BO"/>
              </w:rPr>
              <w:t xml:space="preserve">0 </w:t>
            </w:r>
          </w:p>
        </w:tc>
      </w:tr>
      <w:tr w:rsidR="005F4A2C" w:rsidRPr="006F470A" w:rsidTr="005F4A2C">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F4A2C" w:rsidRPr="006F470A" w:rsidRDefault="005F4A2C" w:rsidP="005F4A2C">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BOLIVIANOS:</w:t>
            </w:r>
          </w:p>
        </w:tc>
        <w:tc>
          <w:tcPr>
            <w:tcW w:w="1951" w:type="dxa"/>
            <w:tcBorders>
              <w:top w:val="nil"/>
              <w:left w:val="nil"/>
              <w:bottom w:val="single" w:sz="8" w:space="0" w:color="auto"/>
              <w:right w:val="single" w:sz="8" w:space="0" w:color="auto"/>
            </w:tcBorders>
            <w:shd w:val="clear" w:color="auto" w:fill="auto"/>
            <w:noWrap/>
            <w:vAlign w:val="center"/>
            <w:hideMark/>
          </w:tcPr>
          <w:p w:rsidR="005F4A2C" w:rsidRPr="006F470A" w:rsidRDefault="005F4A2C" w:rsidP="005F4A2C">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1.996,00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5F4A2C" w:rsidRDefault="005F4A2C"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DB604E">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DB604E">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DB604E">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DB604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DB604E">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DB604E">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DB60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DB60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DB60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DB604E">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B604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DB604E">
      <w:pPr>
        <w:pStyle w:val="Sinespaciado4"/>
        <w:numPr>
          <w:ilvl w:val="0"/>
          <w:numId w:val="28"/>
        </w:numPr>
        <w:ind w:left="851"/>
        <w:jc w:val="both"/>
      </w:pPr>
      <w:r w:rsidRPr="006F470A">
        <w:t>Que tengan sentencia ejecutoriada, con impedimento para ejercer el comercio.</w:t>
      </w:r>
    </w:p>
    <w:p w:rsidR="006A773C" w:rsidRPr="006F470A" w:rsidRDefault="006A773C" w:rsidP="00DB604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B604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DB604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B604E">
      <w:pPr>
        <w:pStyle w:val="Sinespaciado4"/>
        <w:numPr>
          <w:ilvl w:val="0"/>
          <w:numId w:val="28"/>
        </w:numPr>
        <w:ind w:left="851"/>
        <w:jc w:val="both"/>
      </w:pPr>
      <w:r w:rsidRPr="006F470A">
        <w:t>Que hubiesen declarado su disolución o quiebra.</w:t>
      </w:r>
    </w:p>
    <w:p w:rsidR="006A773C" w:rsidRPr="006F470A" w:rsidRDefault="006A773C" w:rsidP="00DB604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DB604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B604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B604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B604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5F4A2C">
        <w:rPr>
          <w:rFonts w:asciiTheme="minorHAnsi" w:hAnsiTheme="minorHAnsi" w:cstheme="minorHAnsi"/>
          <w:color w:val="FF0000"/>
          <w:sz w:val="22"/>
          <w:szCs w:val="22"/>
        </w:rPr>
        <w:t>.</w:t>
      </w:r>
    </w:p>
    <w:p w:rsidR="005F4A2C" w:rsidRDefault="005F4A2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B604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DB60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DB60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DB60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DB604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DB604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B604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DB604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DB604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DB604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DB604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DB604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DB604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DB604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DB604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B604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DB60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DB60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DB604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B604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B604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DB60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DB60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DB604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5F4A2C"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lastRenderedPageBreak/>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5F4A2C"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5F4A2C"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DB604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DB604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DB604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DB604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B604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DB604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DB604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DB604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DB604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8B68AC" w:rsidRDefault="008B68AC" w:rsidP="003A1C43">
      <w:pPr>
        <w:ind w:left="426"/>
        <w:jc w:val="both"/>
        <w:rPr>
          <w:rFonts w:asciiTheme="minorHAnsi" w:hAnsiTheme="minorHAnsi" w:cstheme="minorHAnsi"/>
          <w:sz w:val="22"/>
          <w:szCs w:val="22"/>
        </w:rPr>
      </w:pP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DB604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DB604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DB604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DB604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DB604E">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DB604E">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B604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B604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DB604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DB604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DB604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DB604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DB604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DB604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B604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B604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B604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DB604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DB604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DB604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DB604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DB604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B604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DB604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B604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DB604E">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003D5CDD" w:rsidRPr="00D92DC4">
        <w:rPr>
          <w:rFonts w:asciiTheme="minorHAnsi" w:eastAsia="Calibri" w:hAnsiTheme="minorHAnsi" w:cstheme="minorHAnsi"/>
          <w:color w:val="FF0000"/>
          <w:sz w:val="22"/>
          <w:szCs w:val="22"/>
          <w:lang w:val="es-BO"/>
        </w:rPr>
        <w:t>.</w:t>
      </w:r>
    </w:p>
    <w:p w:rsidR="00467EA1" w:rsidRPr="00D92DC4" w:rsidRDefault="005B09A3" w:rsidP="00DB604E">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y específica del personal clave,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0440BF" w:rsidRPr="000E1D5D" w:rsidRDefault="003F4611" w:rsidP="00DB604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C45D9D" w:rsidRDefault="003F4611" w:rsidP="00DB604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DB604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B604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B604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B604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B604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B604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B604E">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DB604E">
      <w:pPr>
        <w:pStyle w:val="Prrafodelista"/>
        <w:numPr>
          <w:ilvl w:val="1"/>
          <w:numId w:val="27"/>
        </w:numPr>
        <w:ind w:left="851"/>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DB604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B604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B60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B60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B60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B60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B60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B604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B604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B604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C45D9D" w:rsidP="001C043B">
      <w:pPr>
        <w:jc w:val="center"/>
        <w:rPr>
          <w:lang w:val="es-BO" w:eastAsia="es-BO"/>
        </w:rPr>
      </w:pPr>
      <w:r>
        <w:rPr>
          <w:rFonts w:ascii="Segoe UI" w:hAnsi="Segoe UI" w:cs="Segoe UI"/>
          <w:b/>
          <w:bCs/>
          <w:color w:val="FF0000"/>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45D9D"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45D9D" w:rsidRPr="006F470A" w:rsidRDefault="00C45D9D" w:rsidP="00C45D9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45D9D" w:rsidRPr="00CF4AF7" w:rsidRDefault="00C45D9D" w:rsidP="00C45D9D">
            <w:pPr>
              <w:rPr>
                <w:rFonts w:ascii="Calibri" w:hAnsi="Calibri" w:cs="Calibri"/>
                <w:color w:val="000000"/>
                <w:sz w:val="18"/>
                <w:szCs w:val="16"/>
                <w:lang w:val="es-MX" w:eastAsia="es-BO"/>
              </w:rPr>
            </w:pPr>
            <w:r w:rsidRPr="00CF4AF7">
              <w:rPr>
                <w:rFonts w:ascii="Calibri" w:hAnsi="Calibri" w:cs="Calibri"/>
                <w:color w:val="000000"/>
                <w:sz w:val="18"/>
                <w:szCs w:val="16"/>
                <w:lang w:eastAsia="es-BO"/>
              </w:rPr>
              <w:t xml:space="preserve">LLAVE </w:t>
            </w:r>
            <w:r>
              <w:rPr>
                <w:rFonts w:ascii="Calibri" w:hAnsi="Calibri" w:cs="Calibri"/>
                <w:color w:val="000000"/>
                <w:sz w:val="18"/>
                <w:szCs w:val="16"/>
                <w:lang w:eastAsia="es-BO"/>
              </w:rPr>
              <w:t xml:space="preserve">DE CORREA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45D9D" w:rsidRPr="008D77BD" w:rsidRDefault="00C45D9D" w:rsidP="00C45D9D">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45D9D" w:rsidRPr="008D77BD" w:rsidRDefault="00C45D9D" w:rsidP="00C45D9D">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45D9D" w:rsidRPr="006F470A" w:rsidRDefault="00C45D9D" w:rsidP="00C45D9D">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45D9D" w:rsidRPr="006F470A" w:rsidRDefault="00C45D9D" w:rsidP="00C45D9D">
            <w:pPr>
              <w:jc w:val="center"/>
              <w:rPr>
                <w:rFonts w:asciiTheme="minorHAnsi" w:hAnsiTheme="minorHAnsi" w:cstheme="minorHAnsi"/>
                <w:sz w:val="22"/>
                <w:szCs w:val="22"/>
                <w:lang w:val="es-BO"/>
              </w:rPr>
            </w:pPr>
          </w:p>
        </w:tc>
      </w:tr>
      <w:tr w:rsidR="00C45D9D"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45D9D" w:rsidRPr="006F470A" w:rsidRDefault="00C45D9D" w:rsidP="00C45D9D">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45D9D" w:rsidRPr="00CF4AF7" w:rsidRDefault="00C45D9D" w:rsidP="00C45D9D">
            <w:pPr>
              <w:rPr>
                <w:rFonts w:ascii="Calibri" w:hAnsi="Calibri" w:cs="Calibri"/>
                <w:color w:val="000000"/>
                <w:sz w:val="18"/>
                <w:szCs w:val="16"/>
                <w:lang w:val="es-MX" w:eastAsia="es-BO"/>
              </w:rPr>
            </w:pPr>
            <w:r>
              <w:rPr>
                <w:rFonts w:ascii="Calibri" w:hAnsi="Calibri" w:cs="Calibri"/>
                <w:color w:val="000000"/>
                <w:sz w:val="18"/>
                <w:szCs w:val="16"/>
                <w:lang w:eastAsia="es-BO"/>
              </w:rPr>
              <w:t xml:space="preserve">CORREA DE REPUESTO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45D9D" w:rsidRPr="008D77BD" w:rsidRDefault="00C45D9D" w:rsidP="00C45D9D">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45D9D" w:rsidRPr="008D77BD" w:rsidRDefault="00C45D9D" w:rsidP="00C45D9D">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45D9D" w:rsidRPr="006F470A" w:rsidRDefault="00C45D9D" w:rsidP="00C45D9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45D9D" w:rsidRPr="006F470A" w:rsidRDefault="00C45D9D" w:rsidP="00C45D9D">
            <w:pPr>
              <w:jc w:val="center"/>
              <w:rPr>
                <w:rFonts w:asciiTheme="minorHAnsi" w:hAnsiTheme="minorHAnsi" w:cstheme="minorHAnsi"/>
                <w:sz w:val="22"/>
                <w:szCs w:val="22"/>
                <w:lang w:val="es-BO"/>
              </w:rPr>
            </w:pPr>
          </w:p>
        </w:tc>
      </w:tr>
      <w:tr w:rsidR="00C45D9D"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45D9D" w:rsidRPr="006F470A" w:rsidRDefault="00C45D9D" w:rsidP="00C45D9D">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45D9D" w:rsidRPr="006F470A" w:rsidRDefault="00C45D9D" w:rsidP="00C45D9D">
            <w:pPr>
              <w:jc w:val="center"/>
              <w:rPr>
                <w:rFonts w:asciiTheme="minorHAnsi" w:hAnsiTheme="minorHAnsi" w:cstheme="minorHAnsi"/>
                <w:sz w:val="22"/>
                <w:szCs w:val="22"/>
                <w:lang w:val="es-BO"/>
              </w:rPr>
            </w:pPr>
          </w:p>
        </w:tc>
      </w:tr>
      <w:tr w:rsidR="00C45D9D"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45D9D" w:rsidRPr="006F470A" w:rsidRDefault="00C45D9D" w:rsidP="00C45D9D">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45D9D" w:rsidRPr="006F470A" w:rsidRDefault="00C45D9D" w:rsidP="00C45D9D">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587DAC" w:rsidTr="00F9669E">
        <w:trPr>
          <w:trHeight w:val="207"/>
          <w:jc w:val="center"/>
        </w:trPr>
        <w:tc>
          <w:tcPr>
            <w:tcW w:w="4663" w:type="dxa"/>
            <w:vAlign w:val="center"/>
          </w:tcPr>
          <w:p w:rsidR="000221D3" w:rsidRPr="00587DAC" w:rsidRDefault="00C45D9D" w:rsidP="00126BEB">
            <w:pPr>
              <w:rPr>
                <w:rFonts w:asciiTheme="minorHAnsi" w:hAnsiTheme="minorHAnsi" w:cstheme="minorHAnsi"/>
                <w:b/>
                <w:sz w:val="18"/>
                <w:szCs w:val="18"/>
              </w:rPr>
            </w:pPr>
            <w:r w:rsidRPr="00587DAC">
              <w:rPr>
                <w:rFonts w:ascii="Calibri" w:hAnsi="Calibri" w:cs="Calibri"/>
                <w:b/>
                <w:bCs/>
                <w:sz w:val="18"/>
                <w:szCs w:val="22"/>
              </w:rPr>
              <w:t>CARACTERÍSTICAS TÉCNICAS DE LOS BIENES</w:t>
            </w:r>
          </w:p>
        </w:tc>
        <w:tc>
          <w:tcPr>
            <w:tcW w:w="4799" w:type="dxa"/>
            <w:vAlign w:val="center"/>
          </w:tcPr>
          <w:p w:rsidR="000221D3" w:rsidRPr="00587DAC" w:rsidRDefault="000221D3" w:rsidP="00126BEB">
            <w:pPr>
              <w:rPr>
                <w:rFonts w:asciiTheme="minorHAnsi" w:hAnsiTheme="minorHAnsi" w:cstheme="minorHAnsi"/>
                <w:b/>
                <w:sz w:val="18"/>
                <w:szCs w:val="18"/>
              </w:rPr>
            </w:pPr>
          </w:p>
        </w:tc>
      </w:tr>
      <w:tr w:rsidR="000221D3" w:rsidRPr="00587DAC" w:rsidTr="00F9669E">
        <w:trPr>
          <w:trHeight w:val="224"/>
          <w:jc w:val="center"/>
        </w:trPr>
        <w:tc>
          <w:tcPr>
            <w:tcW w:w="4663" w:type="dxa"/>
            <w:vAlign w:val="center"/>
          </w:tcPr>
          <w:p w:rsidR="000221D3" w:rsidRPr="00587DAC" w:rsidRDefault="00C45D9D" w:rsidP="00126BEB">
            <w:pPr>
              <w:autoSpaceDE w:val="0"/>
              <w:autoSpaceDN w:val="0"/>
              <w:adjustRightInd w:val="0"/>
              <w:rPr>
                <w:rFonts w:ascii="Calibri" w:hAnsi="Calibri"/>
                <w:b/>
                <w:bCs/>
                <w:color w:val="000000"/>
                <w:sz w:val="18"/>
                <w:szCs w:val="22"/>
              </w:rPr>
            </w:pPr>
            <w:r w:rsidRPr="00587DAC">
              <w:rPr>
                <w:rFonts w:ascii="Calibri" w:hAnsi="Calibri"/>
                <w:b/>
                <w:color w:val="000000"/>
                <w:sz w:val="18"/>
                <w:szCs w:val="22"/>
              </w:rPr>
              <w:t xml:space="preserve">ITEM N° 1: </w:t>
            </w:r>
            <w:r w:rsidRPr="00587DAC">
              <w:rPr>
                <w:rFonts w:ascii="Calibri" w:hAnsi="Calibri"/>
                <w:b/>
                <w:bCs/>
                <w:color w:val="000000"/>
                <w:sz w:val="18"/>
                <w:szCs w:val="22"/>
              </w:rPr>
              <w:t>LLAVE DE CORREA</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Largo del mango</w:t>
            </w:r>
            <w:r w:rsidRPr="00587DAC">
              <w:rPr>
                <w:rFonts w:ascii="Calibri" w:eastAsia="Symbol" w:hAnsi="Calibri" w:cs="Symbol"/>
                <w:color w:val="000000"/>
                <w:sz w:val="18"/>
                <w:szCs w:val="22"/>
              </w:rPr>
              <w:tab/>
              <w:t xml:space="preserve">          =</w:t>
            </w:r>
            <w:r w:rsidRPr="00587DAC">
              <w:rPr>
                <w:rFonts w:ascii="Calibri" w:eastAsia="Symbol" w:hAnsi="Calibri" w:cs="Symbol"/>
                <w:color w:val="000000"/>
                <w:sz w:val="18"/>
                <w:szCs w:val="22"/>
              </w:rPr>
              <w:tab/>
              <w:t>18”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Largo de la correa</w:t>
            </w:r>
            <w:r w:rsidRPr="00587DAC">
              <w:rPr>
                <w:rFonts w:ascii="Calibri" w:eastAsia="Symbol" w:hAnsi="Calibri" w:cs="Symbol"/>
                <w:color w:val="000000"/>
                <w:sz w:val="18"/>
                <w:szCs w:val="22"/>
              </w:rPr>
              <w:tab/>
              <w:t xml:space="preserve">          =</w:t>
            </w:r>
            <w:r w:rsidRPr="00587DAC">
              <w:rPr>
                <w:rFonts w:ascii="Calibri" w:eastAsia="Symbol" w:hAnsi="Calibri" w:cs="Symbol"/>
                <w:color w:val="000000"/>
                <w:sz w:val="18"/>
                <w:szCs w:val="22"/>
              </w:rPr>
              <w:tab/>
              <w:t>29 ¼”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Ancho de la correa</w:t>
            </w:r>
            <w:r w:rsidRPr="00587DAC">
              <w:rPr>
                <w:rFonts w:ascii="Calibri" w:eastAsia="Symbol" w:hAnsi="Calibri" w:cs="Symbol"/>
                <w:color w:val="000000"/>
                <w:sz w:val="18"/>
                <w:szCs w:val="22"/>
              </w:rPr>
              <w:tab/>
              <w:t xml:space="preserve">          =</w:t>
            </w:r>
            <w:r w:rsidRPr="00587DAC">
              <w:rPr>
                <w:rFonts w:ascii="Calibri" w:eastAsia="Symbol" w:hAnsi="Calibri" w:cs="Symbol"/>
                <w:color w:val="000000"/>
                <w:sz w:val="18"/>
                <w:szCs w:val="22"/>
              </w:rPr>
              <w:tab/>
              <w:t>1 ¾”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Capacidad de Tubos          =</w:t>
            </w:r>
            <w:r w:rsidRPr="00587DAC">
              <w:rPr>
                <w:rFonts w:ascii="Calibri" w:eastAsia="Symbol" w:hAnsi="Calibri" w:cs="Symbol"/>
                <w:color w:val="000000"/>
                <w:sz w:val="18"/>
                <w:szCs w:val="22"/>
              </w:rPr>
              <w:tab/>
              <w:t>5”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D.E. Capacidad de Tubos  =</w:t>
            </w:r>
            <w:r w:rsidRPr="00587DAC">
              <w:rPr>
                <w:rFonts w:ascii="Calibri" w:eastAsia="Symbol" w:hAnsi="Calibri" w:cs="Symbol"/>
                <w:color w:val="000000"/>
                <w:sz w:val="18"/>
                <w:szCs w:val="22"/>
              </w:rPr>
              <w:tab/>
              <w:t>7”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 xml:space="preserve">Peso </w:t>
            </w:r>
            <w:r w:rsidRPr="00587DAC">
              <w:rPr>
                <w:rFonts w:ascii="Calibri" w:eastAsia="Symbol" w:hAnsi="Calibri" w:cs="Symbol"/>
                <w:color w:val="000000"/>
                <w:sz w:val="18"/>
                <w:szCs w:val="22"/>
              </w:rPr>
              <w:tab/>
            </w:r>
            <w:r w:rsidRPr="00587DAC">
              <w:rPr>
                <w:rFonts w:ascii="Calibri" w:eastAsia="Symbol" w:hAnsi="Calibri" w:cs="Symbol"/>
                <w:color w:val="000000"/>
                <w:sz w:val="18"/>
                <w:szCs w:val="22"/>
              </w:rPr>
              <w:tab/>
              <w:t xml:space="preserve">          =  2 (Lib.) </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Correa fuerte de tejido de nylon</w:t>
            </w:r>
          </w:p>
        </w:tc>
        <w:tc>
          <w:tcPr>
            <w:tcW w:w="4799" w:type="dxa"/>
            <w:vAlign w:val="center"/>
          </w:tcPr>
          <w:p w:rsidR="000221D3" w:rsidRPr="00587DAC" w:rsidRDefault="000221D3" w:rsidP="00126BEB">
            <w:pPr>
              <w:rPr>
                <w:rFonts w:asciiTheme="minorHAnsi" w:hAnsiTheme="minorHAnsi" w:cstheme="minorHAnsi"/>
                <w:b/>
                <w:sz w:val="18"/>
                <w:szCs w:val="18"/>
              </w:rPr>
            </w:pPr>
          </w:p>
        </w:tc>
      </w:tr>
      <w:tr w:rsidR="000221D3" w:rsidRPr="00587DAC" w:rsidTr="00F9669E">
        <w:trPr>
          <w:trHeight w:val="207"/>
          <w:jc w:val="center"/>
        </w:trPr>
        <w:tc>
          <w:tcPr>
            <w:tcW w:w="4663" w:type="dxa"/>
            <w:vAlign w:val="center"/>
          </w:tcPr>
          <w:p w:rsidR="000221D3" w:rsidRPr="00587DAC" w:rsidRDefault="00C45D9D" w:rsidP="00126BEB">
            <w:pPr>
              <w:rPr>
                <w:rFonts w:ascii="Calibri" w:hAnsi="Calibri"/>
                <w:b/>
                <w:bCs/>
                <w:color w:val="000000"/>
                <w:sz w:val="18"/>
                <w:szCs w:val="22"/>
              </w:rPr>
            </w:pPr>
            <w:r w:rsidRPr="00587DAC">
              <w:rPr>
                <w:rFonts w:ascii="Calibri" w:hAnsi="Calibri"/>
                <w:b/>
                <w:color w:val="000000"/>
                <w:sz w:val="18"/>
                <w:szCs w:val="22"/>
              </w:rPr>
              <w:t xml:space="preserve">ITEM N° 2: </w:t>
            </w:r>
            <w:r w:rsidRPr="00587DAC">
              <w:rPr>
                <w:rFonts w:ascii="Calibri" w:hAnsi="Calibri"/>
                <w:b/>
                <w:bCs/>
                <w:color w:val="000000"/>
                <w:sz w:val="18"/>
                <w:szCs w:val="22"/>
              </w:rPr>
              <w:t>CORREA DE REPUESTO</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Largo de la correa</w:t>
            </w:r>
            <w:r w:rsidRPr="00587DAC">
              <w:rPr>
                <w:rFonts w:ascii="Calibri" w:eastAsia="Symbol" w:hAnsi="Calibri" w:cs="Symbol"/>
                <w:color w:val="000000"/>
                <w:sz w:val="18"/>
                <w:szCs w:val="22"/>
              </w:rPr>
              <w:tab/>
              <w:t xml:space="preserve">          =</w:t>
            </w:r>
            <w:r w:rsidRPr="00587DAC">
              <w:rPr>
                <w:rFonts w:ascii="Calibri" w:eastAsia="Symbol" w:hAnsi="Calibri" w:cs="Symbol"/>
                <w:color w:val="000000"/>
                <w:sz w:val="18"/>
                <w:szCs w:val="22"/>
              </w:rPr>
              <w:tab/>
              <w:t>29 ¼”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Ancho de la correa</w:t>
            </w:r>
            <w:r w:rsidRPr="00587DAC">
              <w:rPr>
                <w:rFonts w:ascii="Calibri" w:eastAsia="Symbol" w:hAnsi="Calibri" w:cs="Symbol"/>
                <w:color w:val="000000"/>
                <w:sz w:val="18"/>
                <w:szCs w:val="22"/>
              </w:rPr>
              <w:tab/>
              <w:t xml:space="preserve">          =</w:t>
            </w:r>
            <w:r w:rsidRPr="00587DAC">
              <w:rPr>
                <w:rFonts w:ascii="Calibri" w:eastAsia="Symbol" w:hAnsi="Calibri" w:cs="Symbol"/>
                <w:color w:val="000000"/>
                <w:sz w:val="18"/>
                <w:szCs w:val="22"/>
              </w:rPr>
              <w:tab/>
              <w:t>1 ¾” (</w:t>
            </w:r>
            <w:proofErr w:type="spellStart"/>
            <w:r w:rsidRPr="00587DAC">
              <w:rPr>
                <w:rFonts w:ascii="Calibri" w:eastAsia="Symbol" w:hAnsi="Calibri" w:cs="Symbol"/>
                <w:color w:val="000000"/>
                <w:sz w:val="18"/>
                <w:szCs w:val="22"/>
              </w:rPr>
              <w:t>Pulg</w:t>
            </w:r>
            <w:proofErr w:type="spellEnd"/>
            <w:r w:rsidRPr="00587DAC">
              <w:rPr>
                <w:rFonts w:ascii="Calibri" w:eastAsia="Symbol" w:hAnsi="Calibri" w:cs="Symbol"/>
                <w:color w:val="000000"/>
                <w:sz w:val="18"/>
                <w:szCs w:val="22"/>
              </w:rPr>
              <w:t>.)</w:t>
            </w:r>
          </w:p>
          <w:p w:rsidR="00C45D9D" w:rsidRPr="00587DAC" w:rsidRDefault="00C45D9D" w:rsidP="00DB604E">
            <w:pPr>
              <w:numPr>
                <w:ilvl w:val="0"/>
                <w:numId w:val="37"/>
              </w:numPr>
              <w:ind w:left="331" w:hanging="284"/>
              <w:rPr>
                <w:rFonts w:ascii="Calibri" w:eastAsia="Symbol" w:hAnsi="Calibri" w:cs="Symbol"/>
                <w:color w:val="000000"/>
                <w:sz w:val="18"/>
                <w:szCs w:val="22"/>
              </w:rPr>
            </w:pPr>
            <w:r w:rsidRPr="00587DAC">
              <w:rPr>
                <w:rFonts w:ascii="Calibri" w:eastAsia="Symbol" w:hAnsi="Calibri" w:cs="Symbol"/>
                <w:color w:val="000000"/>
                <w:sz w:val="18"/>
                <w:szCs w:val="22"/>
              </w:rPr>
              <w:t>Correa fuerte de tejido de nylon</w:t>
            </w:r>
          </w:p>
        </w:tc>
        <w:tc>
          <w:tcPr>
            <w:tcW w:w="4799" w:type="dxa"/>
            <w:vAlign w:val="center"/>
          </w:tcPr>
          <w:p w:rsidR="000221D3" w:rsidRPr="00587DAC" w:rsidRDefault="000221D3" w:rsidP="00126BEB">
            <w:pPr>
              <w:rPr>
                <w:rFonts w:asciiTheme="minorHAnsi" w:hAnsiTheme="minorHAnsi" w:cstheme="minorHAnsi"/>
                <w:b/>
                <w:sz w:val="18"/>
                <w:szCs w:val="18"/>
              </w:rPr>
            </w:pPr>
          </w:p>
        </w:tc>
      </w:tr>
      <w:tr w:rsidR="000221D3" w:rsidRPr="00587DAC" w:rsidTr="00F9669E">
        <w:trPr>
          <w:trHeight w:val="224"/>
          <w:jc w:val="center"/>
        </w:trPr>
        <w:tc>
          <w:tcPr>
            <w:tcW w:w="4663" w:type="dxa"/>
            <w:vAlign w:val="center"/>
          </w:tcPr>
          <w:p w:rsidR="000221D3" w:rsidRPr="00587DAC" w:rsidRDefault="00C45D9D" w:rsidP="00126BEB">
            <w:pPr>
              <w:ind w:right="141"/>
              <w:jc w:val="both"/>
              <w:rPr>
                <w:rFonts w:ascii="Calibri" w:hAnsi="Calibri" w:cs="Calibri"/>
                <w:b/>
                <w:bCs/>
                <w:sz w:val="18"/>
                <w:szCs w:val="22"/>
              </w:rPr>
            </w:pPr>
            <w:r w:rsidRPr="00587DAC">
              <w:rPr>
                <w:rFonts w:ascii="Calibri" w:hAnsi="Calibri" w:cs="Calibri"/>
                <w:b/>
                <w:bCs/>
                <w:sz w:val="18"/>
                <w:szCs w:val="22"/>
              </w:rPr>
              <w:t>PLAZO DE ENTREGA</w:t>
            </w:r>
          </w:p>
          <w:p w:rsidR="00C45D9D" w:rsidRPr="00587DAC" w:rsidRDefault="00C45D9D" w:rsidP="00126BEB">
            <w:pPr>
              <w:ind w:right="141"/>
              <w:jc w:val="both"/>
              <w:rPr>
                <w:rFonts w:asciiTheme="minorHAnsi" w:hAnsiTheme="minorHAnsi" w:cstheme="minorHAnsi"/>
                <w:sz w:val="18"/>
                <w:szCs w:val="18"/>
              </w:rPr>
            </w:pPr>
            <w:r w:rsidRPr="00587DAC">
              <w:rPr>
                <w:rFonts w:ascii="Calibri" w:hAnsi="Calibri" w:cs="Calibri"/>
                <w:sz w:val="18"/>
                <w:szCs w:val="22"/>
              </w:rPr>
              <w:t>El plazo de entrega PARA TODOS LOS ITEMS será MAXIMO CINCUENTA  (50) DIAS CALENDARIO. A partir del día siguiente hábil de la firma de contrato.</w:t>
            </w:r>
          </w:p>
        </w:tc>
        <w:tc>
          <w:tcPr>
            <w:tcW w:w="4799" w:type="dxa"/>
            <w:vAlign w:val="center"/>
          </w:tcPr>
          <w:p w:rsidR="000221D3" w:rsidRPr="00587DAC" w:rsidRDefault="000221D3" w:rsidP="00126BEB">
            <w:pPr>
              <w:rPr>
                <w:rFonts w:asciiTheme="minorHAnsi" w:hAnsiTheme="minorHAnsi" w:cstheme="minorHAnsi"/>
                <w:b/>
                <w:sz w:val="18"/>
                <w:szCs w:val="18"/>
              </w:rPr>
            </w:pPr>
          </w:p>
        </w:tc>
      </w:tr>
      <w:tr w:rsidR="000221D3" w:rsidRPr="00587DAC" w:rsidTr="00F9669E">
        <w:trPr>
          <w:trHeight w:val="207"/>
          <w:jc w:val="center"/>
        </w:trPr>
        <w:tc>
          <w:tcPr>
            <w:tcW w:w="4663" w:type="dxa"/>
            <w:vAlign w:val="center"/>
          </w:tcPr>
          <w:p w:rsidR="000221D3" w:rsidRPr="00587DAC" w:rsidRDefault="00C45D9D" w:rsidP="00126BEB">
            <w:pPr>
              <w:rPr>
                <w:rFonts w:ascii="Calibri" w:hAnsi="Calibri" w:cs="Calibri"/>
                <w:b/>
                <w:bCs/>
                <w:sz w:val="18"/>
                <w:szCs w:val="22"/>
              </w:rPr>
            </w:pPr>
            <w:r w:rsidRPr="00587DAC">
              <w:rPr>
                <w:rFonts w:ascii="Calibri" w:hAnsi="Calibri" w:cs="Calibri"/>
                <w:b/>
                <w:bCs/>
                <w:sz w:val="18"/>
                <w:szCs w:val="22"/>
              </w:rPr>
              <w:t xml:space="preserve">FICHAS TÉCNICAS  </w:t>
            </w:r>
          </w:p>
          <w:p w:rsidR="00C45D9D" w:rsidRPr="00587DAC" w:rsidRDefault="00C45D9D" w:rsidP="00C45D9D">
            <w:pPr>
              <w:autoSpaceDE w:val="0"/>
              <w:autoSpaceDN w:val="0"/>
              <w:adjustRightInd w:val="0"/>
              <w:jc w:val="both"/>
              <w:rPr>
                <w:rFonts w:ascii="Calibri" w:hAnsi="Calibri" w:cs="Calibri"/>
                <w:sz w:val="18"/>
                <w:szCs w:val="22"/>
              </w:rPr>
            </w:pPr>
            <w:r w:rsidRPr="00587DAC">
              <w:rPr>
                <w:rFonts w:ascii="Calibri" w:hAnsi="Calibri" w:cs="Calibri"/>
                <w:sz w:val="18"/>
                <w:szCs w:val="22"/>
              </w:rPr>
              <w:t>La ficha técnica o (</w:t>
            </w:r>
            <w:proofErr w:type="spellStart"/>
            <w:r w:rsidRPr="00587DAC">
              <w:rPr>
                <w:rFonts w:ascii="Calibri" w:hAnsi="Calibri" w:cs="Calibri"/>
                <w:sz w:val="18"/>
                <w:szCs w:val="22"/>
              </w:rPr>
              <w:t>Datasheet</w:t>
            </w:r>
            <w:proofErr w:type="spellEnd"/>
            <w:r w:rsidRPr="00587DAC">
              <w:rPr>
                <w:rFonts w:ascii="Calibri" w:hAnsi="Calibri" w:cs="Calibri"/>
                <w:sz w:val="18"/>
                <w:szCs w:val="22"/>
              </w:rPr>
              <w:t>) de las herramientas y repuestos deberán entregarse a YPFB, junto a la  entrega definitiva de los accesorios, bajo las siguientes condiciones:</w:t>
            </w:r>
          </w:p>
          <w:p w:rsidR="00C45D9D" w:rsidRPr="00587DAC" w:rsidRDefault="00C45D9D" w:rsidP="00C45D9D">
            <w:pPr>
              <w:autoSpaceDE w:val="0"/>
              <w:autoSpaceDN w:val="0"/>
              <w:adjustRightInd w:val="0"/>
              <w:jc w:val="both"/>
              <w:rPr>
                <w:rFonts w:ascii="Calibri" w:hAnsi="Calibri" w:cs="Calibri"/>
                <w:sz w:val="18"/>
                <w:szCs w:val="22"/>
              </w:rPr>
            </w:pPr>
          </w:p>
          <w:p w:rsidR="00C45D9D" w:rsidRPr="00587DAC" w:rsidRDefault="00C45D9D" w:rsidP="00DB604E">
            <w:pPr>
              <w:numPr>
                <w:ilvl w:val="0"/>
                <w:numId w:val="38"/>
              </w:numPr>
              <w:autoSpaceDE w:val="0"/>
              <w:autoSpaceDN w:val="0"/>
              <w:adjustRightInd w:val="0"/>
              <w:jc w:val="both"/>
              <w:rPr>
                <w:rFonts w:ascii="Calibri" w:hAnsi="Calibri" w:cs="Calibri"/>
                <w:sz w:val="18"/>
                <w:szCs w:val="22"/>
              </w:rPr>
            </w:pPr>
            <w:r w:rsidRPr="00587DAC">
              <w:rPr>
                <w:rFonts w:ascii="Calibri" w:hAnsi="Calibri" w:cs="Calibri"/>
                <w:sz w:val="18"/>
                <w:szCs w:val="22"/>
              </w:rPr>
              <w:t>Idioma: Inglés o español</w:t>
            </w:r>
          </w:p>
          <w:p w:rsidR="00C45D9D" w:rsidRPr="00587DAC" w:rsidRDefault="00C45D9D" w:rsidP="00DB604E">
            <w:pPr>
              <w:numPr>
                <w:ilvl w:val="0"/>
                <w:numId w:val="38"/>
              </w:numPr>
              <w:autoSpaceDE w:val="0"/>
              <w:autoSpaceDN w:val="0"/>
              <w:adjustRightInd w:val="0"/>
              <w:jc w:val="both"/>
              <w:rPr>
                <w:rFonts w:ascii="Calibri" w:hAnsi="Calibri" w:cs="Calibri"/>
                <w:sz w:val="18"/>
                <w:szCs w:val="22"/>
              </w:rPr>
            </w:pPr>
            <w:r w:rsidRPr="00587DAC">
              <w:rPr>
                <w:rFonts w:ascii="Calibri" w:hAnsi="Calibri" w:cs="Calibri"/>
                <w:sz w:val="18"/>
                <w:szCs w:val="22"/>
              </w:rPr>
              <w:t>Formato: Impreso o digital</w:t>
            </w:r>
          </w:p>
          <w:p w:rsidR="00C45D9D" w:rsidRPr="00587DAC" w:rsidRDefault="00C45D9D" w:rsidP="00DB604E">
            <w:pPr>
              <w:numPr>
                <w:ilvl w:val="0"/>
                <w:numId w:val="38"/>
              </w:numPr>
              <w:autoSpaceDE w:val="0"/>
              <w:autoSpaceDN w:val="0"/>
              <w:adjustRightInd w:val="0"/>
              <w:jc w:val="both"/>
              <w:rPr>
                <w:rFonts w:ascii="Calibri" w:hAnsi="Calibri" w:cs="Calibri"/>
                <w:sz w:val="18"/>
                <w:szCs w:val="22"/>
              </w:rPr>
            </w:pPr>
            <w:r w:rsidRPr="00587DAC">
              <w:rPr>
                <w:rFonts w:ascii="Calibri" w:hAnsi="Calibri" w:cs="Calibri"/>
                <w:sz w:val="18"/>
                <w:szCs w:val="22"/>
              </w:rPr>
              <w:t>Cantidad: Uno por cada herramienta y repuesto.</w:t>
            </w:r>
          </w:p>
        </w:tc>
        <w:tc>
          <w:tcPr>
            <w:tcW w:w="4799" w:type="dxa"/>
            <w:vAlign w:val="center"/>
          </w:tcPr>
          <w:p w:rsidR="000221D3" w:rsidRPr="00587DAC" w:rsidRDefault="000221D3" w:rsidP="00126BEB">
            <w:pPr>
              <w:rPr>
                <w:rFonts w:asciiTheme="minorHAnsi" w:hAnsiTheme="minorHAnsi" w:cstheme="minorHAnsi"/>
                <w:b/>
                <w:sz w:val="18"/>
                <w:szCs w:val="18"/>
              </w:rPr>
            </w:pPr>
          </w:p>
        </w:tc>
      </w:tr>
      <w:tr w:rsidR="000221D3" w:rsidRPr="00587DAC" w:rsidTr="00F9669E">
        <w:trPr>
          <w:trHeight w:val="207"/>
          <w:jc w:val="center"/>
        </w:trPr>
        <w:tc>
          <w:tcPr>
            <w:tcW w:w="4663" w:type="dxa"/>
            <w:vAlign w:val="center"/>
          </w:tcPr>
          <w:p w:rsidR="000221D3" w:rsidRPr="00587DAC" w:rsidRDefault="00C45D9D" w:rsidP="00126BEB">
            <w:pPr>
              <w:ind w:right="141"/>
              <w:jc w:val="both"/>
              <w:rPr>
                <w:rFonts w:ascii="Calibri" w:hAnsi="Calibri" w:cs="Calibri"/>
                <w:b/>
                <w:bCs/>
                <w:sz w:val="18"/>
                <w:szCs w:val="22"/>
              </w:rPr>
            </w:pPr>
            <w:r w:rsidRPr="00587DAC">
              <w:rPr>
                <w:rFonts w:ascii="Calibri" w:hAnsi="Calibri" w:cs="Calibri"/>
                <w:b/>
                <w:bCs/>
                <w:sz w:val="18"/>
                <w:szCs w:val="22"/>
              </w:rPr>
              <w:t>MEDIOS DE TRANSPORTE</w:t>
            </w:r>
          </w:p>
          <w:p w:rsidR="00C45D9D" w:rsidRPr="00587DAC" w:rsidRDefault="00C45D9D" w:rsidP="00DB604E">
            <w:pPr>
              <w:numPr>
                <w:ilvl w:val="0"/>
                <w:numId w:val="39"/>
              </w:numPr>
              <w:autoSpaceDE w:val="0"/>
              <w:autoSpaceDN w:val="0"/>
              <w:adjustRightInd w:val="0"/>
              <w:jc w:val="both"/>
              <w:rPr>
                <w:rFonts w:ascii="Calibri" w:hAnsi="Calibri" w:cs="Calibri"/>
                <w:sz w:val="18"/>
                <w:szCs w:val="22"/>
              </w:rPr>
            </w:pPr>
            <w:r w:rsidRPr="00587DAC">
              <w:rPr>
                <w:rFonts w:ascii="Calibri" w:hAnsi="Calibri" w:cs="Calibri"/>
                <w:sz w:val="18"/>
                <w:szCs w:val="22"/>
              </w:rPr>
              <w:t xml:space="preserve">Los costos de transporte, trabajos de </w:t>
            </w:r>
            <w:proofErr w:type="spellStart"/>
            <w:r w:rsidRPr="00587DAC">
              <w:rPr>
                <w:rFonts w:ascii="Calibri" w:hAnsi="Calibri" w:cs="Calibri"/>
                <w:sz w:val="18"/>
                <w:szCs w:val="22"/>
              </w:rPr>
              <w:t>estibaje</w:t>
            </w:r>
            <w:proofErr w:type="spellEnd"/>
            <w:r w:rsidRPr="00587DAC">
              <w:rPr>
                <w:rFonts w:ascii="Calibri" w:hAnsi="Calibri" w:cs="Calibri"/>
                <w:sz w:val="18"/>
                <w:szCs w:val="22"/>
              </w:rPr>
              <w:t xml:space="preserve"> en el carguío y </w:t>
            </w:r>
            <w:proofErr w:type="spellStart"/>
            <w:r w:rsidRPr="00587DAC">
              <w:rPr>
                <w:rFonts w:ascii="Calibri" w:hAnsi="Calibri" w:cs="Calibri"/>
                <w:sz w:val="18"/>
                <w:szCs w:val="22"/>
              </w:rPr>
              <w:t>descarguío</w:t>
            </w:r>
            <w:proofErr w:type="spellEnd"/>
            <w:r w:rsidRPr="00587DAC">
              <w:rPr>
                <w:rFonts w:ascii="Calibri" w:hAnsi="Calibri" w:cs="Calibri"/>
                <w:sz w:val="18"/>
                <w:szCs w:val="22"/>
              </w:rPr>
              <w:t xml:space="preserve"> en el punto de entrega establecido por YPFB, correrán por cuenta y responsabilidad de la empresa contratada; en el caso de ocurrir algún daño en este procedimiento será responsabilidad única de la empresa proveedora por la entrega de las herramienta y repuestos.</w:t>
            </w:r>
          </w:p>
          <w:p w:rsidR="00C45D9D" w:rsidRPr="00587DAC" w:rsidRDefault="00C45D9D" w:rsidP="00DB604E">
            <w:pPr>
              <w:numPr>
                <w:ilvl w:val="0"/>
                <w:numId w:val="39"/>
              </w:numPr>
              <w:autoSpaceDE w:val="0"/>
              <w:autoSpaceDN w:val="0"/>
              <w:adjustRightInd w:val="0"/>
              <w:jc w:val="both"/>
              <w:rPr>
                <w:rFonts w:ascii="Calibri" w:hAnsi="Calibri" w:cs="Calibri"/>
                <w:sz w:val="18"/>
                <w:szCs w:val="22"/>
              </w:rPr>
            </w:pPr>
            <w:r w:rsidRPr="00587DAC">
              <w:rPr>
                <w:rFonts w:ascii="Calibri" w:hAnsi="Calibri" w:cs="Calibri"/>
                <w:sz w:val="18"/>
                <w:szCs w:val="22"/>
              </w:rPr>
              <w:t>Para fines de la entrega los bienes en su totalidad deberán ser colocados y entregados dentro el almacén dispuesto para el efecto y en coordinación previa con personal de almacenes de YPFB y la comisión de recepción designada.</w:t>
            </w:r>
          </w:p>
        </w:tc>
        <w:tc>
          <w:tcPr>
            <w:tcW w:w="4799" w:type="dxa"/>
            <w:vAlign w:val="center"/>
          </w:tcPr>
          <w:p w:rsidR="000221D3" w:rsidRPr="00587DAC"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DB604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B60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DB60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DB60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DB60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DB60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DB604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DB604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D79C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8470059"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8470060"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8470061"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847006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DB604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DB60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B60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DB604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87DAC" w:rsidRPr="008B68AC" w:rsidRDefault="00587DAC" w:rsidP="00587DAC">
      <w:pPr>
        <w:jc w:val="center"/>
        <w:rPr>
          <w:rFonts w:asciiTheme="minorHAnsi" w:hAnsiTheme="minorHAnsi" w:cstheme="minorHAnsi"/>
          <w:b/>
          <w:sz w:val="22"/>
          <w:szCs w:val="22"/>
          <w:lang w:val="es-MX"/>
        </w:rPr>
      </w:pPr>
      <w:r w:rsidRPr="008B68AC">
        <w:rPr>
          <w:rFonts w:asciiTheme="minorHAnsi" w:hAnsiTheme="minorHAnsi" w:cstheme="minorHAnsi"/>
          <w:b/>
          <w:sz w:val="22"/>
          <w:szCs w:val="22"/>
        </w:rPr>
        <w:t>LLAVE PARA AJUSTE DE EQUIPO T-101 (HOT TAP)</w:t>
      </w:r>
    </w:p>
    <w:p w:rsidR="00587DAC" w:rsidRDefault="00587DAC" w:rsidP="00587DAC">
      <w:pPr>
        <w:rPr>
          <w:rFonts w:ascii="Verdana" w:hAnsi="Verdana" w:cs="Calibri"/>
          <w:sz w:val="18"/>
          <w:szCs w:val="18"/>
        </w:rPr>
      </w:pPr>
    </w:p>
    <w:tbl>
      <w:tblPr>
        <w:tblW w:w="9544" w:type="dxa"/>
        <w:jc w:val="center"/>
        <w:tblCellMar>
          <w:left w:w="70" w:type="dxa"/>
          <w:right w:w="70" w:type="dxa"/>
        </w:tblCellMar>
        <w:tblLook w:val="04A0" w:firstRow="1" w:lastRow="0" w:firstColumn="1" w:lastColumn="0" w:noHBand="0" w:noVBand="1"/>
      </w:tblPr>
      <w:tblGrid>
        <w:gridCol w:w="709"/>
        <w:gridCol w:w="5892"/>
        <w:gridCol w:w="1710"/>
        <w:gridCol w:w="1233"/>
      </w:tblGrid>
      <w:tr w:rsidR="00587DAC" w:rsidRPr="008B68AC" w:rsidTr="005B11A3">
        <w:trPr>
          <w:trHeight w:val="653"/>
          <w:jc w:val="center"/>
        </w:trPr>
        <w:tc>
          <w:tcPr>
            <w:tcW w:w="709" w:type="dxa"/>
            <w:tcBorders>
              <w:top w:val="single" w:sz="4" w:space="0" w:color="auto"/>
              <w:left w:val="single" w:sz="4" w:space="0" w:color="auto"/>
              <w:bottom w:val="single" w:sz="4" w:space="0" w:color="auto"/>
              <w:right w:val="single" w:sz="4" w:space="0" w:color="000000"/>
            </w:tcBorders>
            <w:shd w:val="clear" w:color="auto" w:fill="B8CCE4"/>
            <w:vAlign w:val="center"/>
          </w:tcPr>
          <w:p w:rsidR="00587DAC" w:rsidRPr="008B68AC" w:rsidRDefault="00587DAC" w:rsidP="005B11A3">
            <w:pPr>
              <w:spacing w:before="60" w:after="60"/>
              <w:jc w:val="center"/>
              <w:rPr>
                <w:rFonts w:asciiTheme="minorHAnsi" w:hAnsiTheme="minorHAnsi" w:cstheme="minorHAnsi"/>
                <w:b/>
                <w:bCs/>
                <w:sz w:val="18"/>
                <w:szCs w:val="18"/>
                <w:lang w:val="es-BO"/>
              </w:rPr>
            </w:pPr>
            <w:r w:rsidRPr="008B68AC">
              <w:rPr>
                <w:rFonts w:asciiTheme="minorHAnsi" w:hAnsiTheme="minorHAnsi" w:cstheme="minorHAnsi"/>
                <w:b/>
                <w:bCs/>
                <w:sz w:val="18"/>
                <w:szCs w:val="18"/>
                <w:lang w:val="es-BO"/>
              </w:rPr>
              <w:t xml:space="preserve">N° ÍTEM </w:t>
            </w:r>
          </w:p>
        </w:tc>
        <w:tc>
          <w:tcPr>
            <w:tcW w:w="589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87DAC" w:rsidRPr="008B68AC" w:rsidRDefault="00587DAC" w:rsidP="005B11A3">
            <w:pPr>
              <w:spacing w:before="60" w:after="60"/>
              <w:jc w:val="center"/>
              <w:rPr>
                <w:rFonts w:asciiTheme="minorHAnsi" w:hAnsiTheme="minorHAnsi" w:cstheme="minorHAnsi"/>
                <w:b/>
                <w:bCs/>
                <w:sz w:val="18"/>
                <w:szCs w:val="18"/>
                <w:lang w:val="es-BO"/>
              </w:rPr>
            </w:pPr>
            <w:r w:rsidRPr="008B68AC">
              <w:rPr>
                <w:rFonts w:asciiTheme="minorHAnsi" w:hAnsiTheme="minorHAnsi" w:cstheme="minorHAnsi"/>
                <w:b/>
                <w:bCs/>
                <w:sz w:val="18"/>
                <w:szCs w:val="18"/>
                <w:lang w:val="es-BO"/>
              </w:rPr>
              <w:t xml:space="preserve">DESCRIPCIÓN DETALLADA DEL BIEN </w:t>
            </w:r>
          </w:p>
        </w:tc>
        <w:tc>
          <w:tcPr>
            <w:tcW w:w="1710" w:type="dxa"/>
            <w:tcBorders>
              <w:top w:val="single" w:sz="4" w:space="0" w:color="auto"/>
              <w:left w:val="single" w:sz="4" w:space="0" w:color="auto"/>
              <w:bottom w:val="single" w:sz="4" w:space="0" w:color="auto"/>
              <w:right w:val="single" w:sz="4" w:space="0" w:color="auto"/>
            </w:tcBorders>
            <w:shd w:val="clear" w:color="auto" w:fill="B8CCE4"/>
            <w:vAlign w:val="center"/>
          </w:tcPr>
          <w:p w:rsidR="00587DAC" w:rsidRPr="008B68AC" w:rsidRDefault="00587DAC" w:rsidP="005B11A3">
            <w:pPr>
              <w:spacing w:before="60" w:after="60"/>
              <w:jc w:val="center"/>
              <w:rPr>
                <w:rFonts w:asciiTheme="minorHAnsi" w:hAnsiTheme="minorHAnsi" w:cstheme="minorHAnsi"/>
                <w:b/>
                <w:bCs/>
                <w:sz w:val="18"/>
                <w:szCs w:val="18"/>
                <w:lang w:val="es-BO"/>
              </w:rPr>
            </w:pPr>
            <w:r w:rsidRPr="008B68AC">
              <w:rPr>
                <w:rFonts w:asciiTheme="minorHAnsi" w:hAnsiTheme="minorHAnsi" w:cstheme="minorHAnsi"/>
                <w:b/>
                <w:bCs/>
                <w:sz w:val="18"/>
                <w:szCs w:val="18"/>
                <w:lang w:val="es-BO"/>
              </w:rPr>
              <w:t xml:space="preserve">UNIDAD DE MEDIDA </w:t>
            </w:r>
          </w:p>
        </w:tc>
        <w:tc>
          <w:tcPr>
            <w:tcW w:w="123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87DAC" w:rsidRPr="008B68AC" w:rsidRDefault="00587DAC" w:rsidP="005B11A3">
            <w:pPr>
              <w:spacing w:before="60" w:after="60"/>
              <w:jc w:val="center"/>
              <w:rPr>
                <w:rFonts w:asciiTheme="minorHAnsi" w:hAnsiTheme="minorHAnsi" w:cstheme="minorHAnsi"/>
                <w:b/>
                <w:bCs/>
                <w:sz w:val="18"/>
                <w:szCs w:val="18"/>
                <w:lang w:val="es-BO"/>
              </w:rPr>
            </w:pPr>
            <w:r w:rsidRPr="008B68AC">
              <w:rPr>
                <w:rFonts w:asciiTheme="minorHAnsi" w:hAnsiTheme="minorHAnsi" w:cstheme="minorHAnsi"/>
                <w:b/>
                <w:bCs/>
                <w:sz w:val="18"/>
                <w:szCs w:val="18"/>
                <w:lang w:val="es-BO"/>
              </w:rPr>
              <w:t>CANTIDAD</w:t>
            </w:r>
          </w:p>
        </w:tc>
      </w:tr>
      <w:tr w:rsidR="00587DAC" w:rsidRPr="008B68AC" w:rsidTr="005B11A3">
        <w:trPr>
          <w:trHeight w:val="687"/>
          <w:jc w:val="center"/>
        </w:trPr>
        <w:tc>
          <w:tcPr>
            <w:tcW w:w="709" w:type="dxa"/>
            <w:tcBorders>
              <w:top w:val="single" w:sz="4" w:space="0" w:color="auto"/>
              <w:left w:val="single" w:sz="4" w:space="0" w:color="auto"/>
              <w:bottom w:val="single" w:sz="4" w:space="0" w:color="auto"/>
              <w:right w:val="single" w:sz="4" w:space="0" w:color="000000"/>
            </w:tcBorders>
            <w:vAlign w:val="center"/>
          </w:tcPr>
          <w:p w:rsidR="00587DAC" w:rsidRPr="008B68AC" w:rsidRDefault="00587DAC" w:rsidP="005B11A3">
            <w:pPr>
              <w:spacing w:before="60" w:after="60"/>
              <w:jc w:val="center"/>
              <w:rPr>
                <w:rFonts w:asciiTheme="minorHAnsi" w:hAnsiTheme="minorHAnsi" w:cstheme="minorHAnsi"/>
                <w:bCs/>
                <w:sz w:val="18"/>
                <w:szCs w:val="18"/>
                <w:lang w:val="es-BO"/>
              </w:rPr>
            </w:pPr>
            <w:r w:rsidRPr="008B68AC">
              <w:rPr>
                <w:rFonts w:asciiTheme="minorHAnsi" w:hAnsiTheme="minorHAnsi" w:cstheme="minorHAnsi"/>
                <w:bCs/>
                <w:sz w:val="18"/>
                <w:szCs w:val="18"/>
                <w:lang w:val="es-BO"/>
              </w:rPr>
              <w:t>1</w:t>
            </w:r>
          </w:p>
        </w:tc>
        <w:tc>
          <w:tcPr>
            <w:tcW w:w="58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7DAC" w:rsidRPr="008B68AC" w:rsidRDefault="00587DAC" w:rsidP="005B11A3">
            <w:pPr>
              <w:spacing w:before="60" w:after="60"/>
              <w:rPr>
                <w:rFonts w:asciiTheme="minorHAnsi" w:hAnsiTheme="minorHAnsi" w:cstheme="minorHAnsi"/>
                <w:bCs/>
                <w:sz w:val="18"/>
                <w:szCs w:val="18"/>
                <w:lang w:val="es-BO"/>
              </w:rPr>
            </w:pPr>
            <w:r w:rsidRPr="008B68AC">
              <w:rPr>
                <w:rFonts w:asciiTheme="minorHAnsi" w:hAnsiTheme="minorHAnsi" w:cstheme="minorHAnsi"/>
                <w:bCs/>
                <w:sz w:val="18"/>
                <w:szCs w:val="18"/>
                <w:lang w:val="es-BO"/>
              </w:rPr>
              <w:t>LLAVE DE CORREA</w:t>
            </w:r>
          </w:p>
        </w:tc>
        <w:tc>
          <w:tcPr>
            <w:tcW w:w="1710" w:type="dxa"/>
            <w:tcBorders>
              <w:top w:val="single" w:sz="4" w:space="0" w:color="auto"/>
              <w:left w:val="single" w:sz="4" w:space="0" w:color="auto"/>
              <w:bottom w:val="single" w:sz="4" w:space="0" w:color="auto"/>
              <w:right w:val="single" w:sz="4" w:space="0" w:color="auto"/>
            </w:tcBorders>
            <w:vAlign w:val="center"/>
          </w:tcPr>
          <w:p w:rsidR="00587DAC" w:rsidRPr="008B68AC" w:rsidRDefault="00587DAC" w:rsidP="005B11A3">
            <w:pPr>
              <w:jc w:val="center"/>
              <w:rPr>
                <w:rFonts w:asciiTheme="minorHAnsi" w:hAnsiTheme="minorHAnsi" w:cstheme="minorHAnsi"/>
                <w:bCs/>
                <w:sz w:val="18"/>
                <w:szCs w:val="18"/>
                <w:lang w:val="es-BO"/>
              </w:rPr>
            </w:pPr>
            <w:r w:rsidRPr="008B68AC">
              <w:rPr>
                <w:rFonts w:asciiTheme="minorHAnsi" w:hAnsiTheme="minorHAnsi" w:cstheme="minorHAnsi"/>
                <w:bCs/>
                <w:sz w:val="18"/>
                <w:szCs w:val="18"/>
                <w:lang w:val="es-BO"/>
              </w:rPr>
              <w:t>Piezas</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AC" w:rsidRPr="008B68AC" w:rsidRDefault="00587DAC" w:rsidP="005B11A3">
            <w:pPr>
              <w:spacing w:before="60" w:after="60"/>
              <w:jc w:val="center"/>
              <w:rPr>
                <w:rFonts w:asciiTheme="minorHAnsi" w:hAnsiTheme="minorHAnsi" w:cstheme="minorHAnsi"/>
                <w:bCs/>
                <w:sz w:val="18"/>
                <w:szCs w:val="18"/>
                <w:lang w:val="es-BO"/>
              </w:rPr>
            </w:pPr>
            <w:r w:rsidRPr="008B68AC">
              <w:rPr>
                <w:rFonts w:asciiTheme="minorHAnsi" w:hAnsiTheme="minorHAnsi" w:cstheme="minorHAnsi"/>
                <w:bCs/>
                <w:sz w:val="18"/>
                <w:szCs w:val="18"/>
                <w:lang w:val="es-BO"/>
              </w:rPr>
              <w:t>2</w:t>
            </w:r>
          </w:p>
        </w:tc>
      </w:tr>
      <w:tr w:rsidR="00587DAC" w:rsidRPr="008B68AC" w:rsidTr="005B11A3">
        <w:trPr>
          <w:trHeight w:val="697"/>
          <w:jc w:val="center"/>
        </w:trPr>
        <w:tc>
          <w:tcPr>
            <w:tcW w:w="709" w:type="dxa"/>
            <w:tcBorders>
              <w:top w:val="single" w:sz="4" w:space="0" w:color="auto"/>
              <w:left w:val="single" w:sz="4" w:space="0" w:color="auto"/>
              <w:bottom w:val="single" w:sz="4" w:space="0" w:color="auto"/>
              <w:right w:val="single" w:sz="4" w:space="0" w:color="000000"/>
            </w:tcBorders>
            <w:vAlign w:val="center"/>
          </w:tcPr>
          <w:p w:rsidR="00587DAC" w:rsidRPr="008B68AC" w:rsidRDefault="00587DAC" w:rsidP="005B11A3">
            <w:pPr>
              <w:spacing w:before="60" w:after="60"/>
              <w:jc w:val="center"/>
              <w:rPr>
                <w:rFonts w:asciiTheme="minorHAnsi" w:hAnsiTheme="minorHAnsi" w:cstheme="minorHAnsi"/>
                <w:bCs/>
                <w:sz w:val="18"/>
                <w:szCs w:val="18"/>
                <w:lang w:val="es-BO"/>
              </w:rPr>
            </w:pPr>
            <w:r w:rsidRPr="008B68AC">
              <w:rPr>
                <w:rFonts w:asciiTheme="minorHAnsi" w:hAnsiTheme="minorHAnsi" w:cstheme="minorHAnsi"/>
                <w:bCs/>
                <w:sz w:val="18"/>
                <w:szCs w:val="18"/>
                <w:lang w:val="es-BO"/>
              </w:rPr>
              <w:t>2</w:t>
            </w:r>
          </w:p>
        </w:tc>
        <w:tc>
          <w:tcPr>
            <w:tcW w:w="589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7DAC" w:rsidRPr="008B68AC" w:rsidRDefault="00587DAC" w:rsidP="005B11A3">
            <w:pPr>
              <w:spacing w:before="60" w:after="60"/>
              <w:rPr>
                <w:rFonts w:asciiTheme="minorHAnsi" w:hAnsiTheme="minorHAnsi" w:cstheme="minorHAnsi"/>
                <w:bCs/>
                <w:sz w:val="18"/>
                <w:szCs w:val="18"/>
                <w:lang w:val="es-BO"/>
              </w:rPr>
            </w:pPr>
            <w:r w:rsidRPr="008B68AC">
              <w:rPr>
                <w:rFonts w:asciiTheme="minorHAnsi" w:hAnsiTheme="minorHAnsi" w:cstheme="minorHAnsi"/>
                <w:bCs/>
                <w:sz w:val="18"/>
                <w:szCs w:val="18"/>
                <w:lang w:val="es-BO"/>
              </w:rPr>
              <w:t>CORREA DE REPUESTO</w:t>
            </w:r>
          </w:p>
        </w:tc>
        <w:tc>
          <w:tcPr>
            <w:tcW w:w="1710" w:type="dxa"/>
            <w:tcBorders>
              <w:top w:val="single" w:sz="4" w:space="0" w:color="auto"/>
              <w:left w:val="single" w:sz="4" w:space="0" w:color="auto"/>
              <w:bottom w:val="single" w:sz="4" w:space="0" w:color="auto"/>
              <w:right w:val="single" w:sz="4" w:space="0" w:color="auto"/>
            </w:tcBorders>
            <w:vAlign w:val="center"/>
          </w:tcPr>
          <w:p w:rsidR="00587DAC" w:rsidRPr="008B68AC" w:rsidRDefault="00587DAC" w:rsidP="005B11A3">
            <w:pPr>
              <w:jc w:val="center"/>
              <w:rPr>
                <w:rFonts w:asciiTheme="minorHAnsi" w:hAnsiTheme="minorHAnsi" w:cstheme="minorHAnsi"/>
              </w:rPr>
            </w:pPr>
            <w:r w:rsidRPr="008B68AC">
              <w:rPr>
                <w:rFonts w:asciiTheme="minorHAnsi" w:hAnsiTheme="minorHAnsi" w:cstheme="minorHAnsi"/>
                <w:bCs/>
                <w:sz w:val="18"/>
                <w:szCs w:val="18"/>
                <w:lang w:val="es-BO"/>
              </w:rPr>
              <w:t>Piezas</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7DAC" w:rsidRPr="008B68AC" w:rsidRDefault="00587DAC" w:rsidP="005B11A3">
            <w:pPr>
              <w:spacing w:before="60" w:after="60"/>
              <w:jc w:val="center"/>
              <w:rPr>
                <w:rFonts w:asciiTheme="minorHAnsi" w:hAnsiTheme="minorHAnsi" w:cstheme="minorHAnsi"/>
                <w:bCs/>
                <w:sz w:val="18"/>
                <w:szCs w:val="18"/>
                <w:lang w:val="es-BO"/>
              </w:rPr>
            </w:pPr>
            <w:r w:rsidRPr="008B68AC">
              <w:rPr>
                <w:rFonts w:asciiTheme="minorHAnsi" w:hAnsiTheme="minorHAnsi" w:cstheme="minorHAnsi"/>
                <w:bCs/>
                <w:sz w:val="18"/>
                <w:szCs w:val="18"/>
                <w:lang w:val="es-BO"/>
              </w:rPr>
              <w:t>1</w:t>
            </w:r>
          </w:p>
        </w:tc>
      </w:tr>
    </w:tbl>
    <w:p w:rsidR="00587DAC" w:rsidRDefault="00587DAC" w:rsidP="00587DAC">
      <w:pPr>
        <w:jc w:val="center"/>
        <w:rPr>
          <w:rFonts w:ascii="Calibri" w:eastAsia="Arial Unicode MS" w:hAnsi="Calibri" w:cs="Calibri"/>
          <w:b/>
          <w:lang w:val="es-MX"/>
        </w:rPr>
      </w:pPr>
    </w:p>
    <w:p w:rsidR="00587DAC" w:rsidRDefault="00587DAC" w:rsidP="00587DAC">
      <w:pPr>
        <w:jc w:val="center"/>
        <w:rPr>
          <w:rFonts w:ascii="Calibri" w:eastAsia="Arial Unicode MS" w:hAnsi="Calibri" w:cs="Calibri"/>
          <w:b/>
          <w:lang w:val="es-MX"/>
        </w:rPr>
      </w:pPr>
    </w:p>
    <w:p w:rsidR="00587DAC" w:rsidRPr="00BD7956" w:rsidRDefault="00587DAC" w:rsidP="00DB604E">
      <w:pPr>
        <w:pStyle w:val="Prrafodelista"/>
        <w:numPr>
          <w:ilvl w:val="0"/>
          <w:numId w:val="40"/>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w:t>
      </w:r>
      <w:r w:rsidRPr="00003AC6">
        <w:rPr>
          <w:rFonts w:ascii="Verdana" w:hAnsi="Verdana" w:cs="Calibri"/>
          <w:b/>
          <w:bCs/>
          <w:sz w:val="18"/>
          <w:szCs w:val="18"/>
          <w:lang w:eastAsia="es-BO"/>
        </w:rPr>
        <w:t>(Sujeto a Evaluación)</w:t>
      </w:r>
    </w:p>
    <w:p w:rsidR="00587DAC" w:rsidRPr="006C08DB" w:rsidRDefault="00587DAC" w:rsidP="00587DAC">
      <w:pPr>
        <w:pStyle w:val="Prrafodelista"/>
        <w:contextualSpacing/>
        <w:jc w:val="both"/>
        <w:rPr>
          <w:rFonts w:ascii="Calibri" w:hAnsi="Calibri" w:cs="Calibri"/>
          <w:b/>
          <w:bCs/>
          <w:sz w:val="10"/>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587DAC" w:rsidTr="005B11A3">
        <w:trPr>
          <w:trHeight w:val="535"/>
          <w:jc w:val="center"/>
        </w:trPr>
        <w:tc>
          <w:tcPr>
            <w:tcW w:w="9640" w:type="dxa"/>
            <w:shd w:val="clear" w:color="auto" w:fill="B8CCE4"/>
            <w:vAlign w:val="center"/>
          </w:tcPr>
          <w:p w:rsidR="00587DAC" w:rsidRDefault="00587DAC" w:rsidP="00DB604E">
            <w:pPr>
              <w:numPr>
                <w:ilvl w:val="0"/>
                <w:numId w:val="41"/>
              </w:numPr>
              <w:autoSpaceDE w:val="0"/>
              <w:autoSpaceDN w:val="0"/>
              <w:adjustRightInd w:val="0"/>
              <w:rPr>
                <w:rFonts w:ascii="Calibri" w:hAnsi="Calibri"/>
                <w:color w:val="000000"/>
                <w:sz w:val="22"/>
                <w:szCs w:val="22"/>
              </w:rPr>
            </w:pPr>
            <w:r w:rsidRPr="00433FE1">
              <w:rPr>
                <w:rFonts w:ascii="Calibri" w:hAnsi="Calibri" w:cs="Calibri"/>
                <w:b/>
                <w:bCs/>
                <w:sz w:val="22"/>
                <w:szCs w:val="22"/>
              </w:rPr>
              <w:t>CARACTERÍSTICAS TÉCNICAS DE LOS BIENES</w:t>
            </w:r>
          </w:p>
        </w:tc>
      </w:tr>
      <w:tr w:rsidR="00587DAC" w:rsidTr="005B11A3">
        <w:trPr>
          <w:trHeight w:val="824"/>
          <w:jc w:val="center"/>
        </w:trPr>
        <w:tc>
          <w:tcPr>
            <w:tcW w:w="9640" w:type="dxa"/>
            <w:shd w:val="clear" w:color="auto" w:fill="auto"/>
            <w:vAlign w:val="center"/>
            <w:hideMark/>
          </w:tcPr>
          <w:p w:rsidR="00587DAC" w:rsidRDefault="00587DAC" w:rsidP="005B11A3">
            <w:pPr>
              <w:jc w:val="both"/>
              <w:rPr>
                <w:rFonts w:ascii="Calibri" w:hAnsi="Calibri"/>
                <w:color w:val="000000"/>
                <w:sz w:val="22"/>
                <w:szCs w:val="22"/>
              </w:rPr>
            </w:pPr>
            <w:r>
              <w:rPr>
                <w:rFonts w:ascii="Calibri" w:hAnsi="Calibri"/>
                <w:color w:val="000000"/>
                <w:sz w:val="22"/>
                <w:szCs w:val="22"/>
              </w:rPr>
              <w:t>Los bienes solicitados deben cumplir con las siguientes características técnicas para satisfacer las necesidades del YPFB:</w:t>
            </w:r>
          </w:p>
        </w:tc>
      </w:tr>
      <w:tr w:rsidR="00587DAC" w:rsidRPr="00763E05" w:rsidTr="005B11A3">
        <w:trPr>
          <w:trHeight w:val="523"/>
          <w:jc w:val="center"/>
        </w:trPr>
        <w:tc>
          <w:tcPr>
            <w:tcW w:w="9640" w:type="dxa"/>
            <w:shd w:val="clear" w:color="auto" w:fill="DBE5F1"/>
            <w:vAlign w:val="center"/>
            <w:hideMark/>
          </w:tcPr>
          <w:p w:rsidR="00587DAC" w:rsidRPr="00763E05" w:rsidRDefault="00587DAC" w:rsidP="005B11A3">
            <w:pPr>
              <w:rPr>
                <w:rFonts w:ascii="Calibri" w:hAnsi="Calibri"/>
                <w:b/>
                <w:bCs/>
                <w:color w:val="000000"/>
                <w:sz w:val="22"/>
                <w:szCs w:val="22"/>
              </w:rPr>
            </w:pPr>
            <w:r w:rsidRPr="00763E05">
              <w:rPr>
                <w:rFonts w:ascii="Calibri" w:hAnsi="Calibri"/>
                <w:b/>
                <w:color w:val="000000"/>
                <w:sz w:val="22"/>
                <w:szCs w:val="22"/>
              </w:rPr>
              <w:t xml:space="preserve">ITEM N° 1: </w:t>
            </w:r>
            <w:r w:rsidRPr="00763E05">
              <w:rPr>
                <w:rFonts w:ascii="Calibri" w:hAnsi="Calibri"/>
                <w:b/>
                <w:bCs/>
                <w:color w:val="000000"/>
                <w:sz w:val="22"/>
                <w:szCs w:val="22"/>
              </w:rPr>
              <w:t>LLAVE DE CORREA</w:t>
            </w:r>
          </w:p>
        </w:tc>
      </w:tr>
      <w:tr w:rsidR="00587DAC" w:rsidTr="005B11A3">
        <w:trPr>
          <w:trHeight w:val="2188"/>
          <w:jc w:val="center"/>
        </w:trPr>
        <w:tc>
          <w:tcPr>
            <w:tcW w:w="9640" w:type="dxa"/>
            <w:shd w:val="clear" w:color="auto" w:fill="auto"/>
            <w:vAlign w:val="center"/>
            <w:hideMark/>
          </w:tcPr>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Largo del mango</w:t>
            </w:r>
            <w:r>
              <w:rPr>
                <w:rFonts w:ascii="Calibri" w:eastAsia="Symbol" w:hAnsi="Calibri" w:cs="Symbol"/>
                <w:color w:val="000000"/>
                <w:sz w:val="22"/>
                <w:szCs w:val="22"/>
              </w:rPr>
              <w:tab/>
              <w:t xml:space="preserve">          =</w:t>
            </w:r>
            <w:r>
              <w:rPr>
                <w:rFonts w:ascii="Calibri" w:eastAsia="Symbol" w:hAnsi="Calibri" w:cs="Symbol"/>
                <w:color w:val="000000"/>
                <w:sz w:val="22"/>
                <w:szCs w:val="22"/>
              </w:rPr>
              <w:tab/>
              <w:t>18”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Largo de la correa</w:t>
            </w:r>
            <w:r>
              <w:rPr>
                <w:rFonts w:ascii="Calibri" w:eastAsia="Symbol" w:hAnsi="Calibri" w:cs="Symbol"/>
                <w:color w:val="000000"/>
                <w:sz w:val="22"/>
                <w:szCs w:val="22"/>
              </w:rPr>
              <w:tab/>
              <w:t xml:space="preserve">          =</w:t>
            </w:r>
            <w:r>
              <w:rPr>
                <w:rFonts w:ascii="Calibri" w:eastAsia="Symbol" w:hAnsi="Calibri" w:cs="Symbol"/>
                <w:color w:val="000000"/>
                <w:sz w:val="22"/>
                <w:szCs w:val="22"/>
              </w:rPr>
              <w:tab/>
              <w:t>29 ¼”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Ancho de la correa</w:t>
            </w:r>
            <w:r>
              <w:rPr>
                <w:rFonts w:ascii="Calibri" w:eastAsia="Symbol" w:hAnsi="Calibri" w:cs="Symbol"/>
                <w:color w:val="000000"/>
                <w:sz w:val="22"/>
                <w:szCs w:val="22"/>
              </w:rPr>
              <w:tab/>
              <w:t xml:space="preserve">          =</w:t>
            </w:r>
            <w:r>
              <w:rPr>
                <w:rFonts w:ascii="Calibri" w:eastAsia="Symbol" w:hAnsi="Calibri" w:cs="Symbol"/>
                <w:color w:val="000000"/>
                <w:sz w:val="22"/>
                <w:szCs w:val="22"/>
              </w:rPr>
              <w:tab/>
              <w:t>1 ¾”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Capacidad de Tubos          =</w:t>
            </w:r>
            <w:r>
              <w:rPr>
                <w:rFonts w:ascii="Calibri" w:eastAsia="Symbol" w:hAnsi="Calibri" w:cs="Symbol"/>
                <w:color w:val="000000"/>
                <w:sz w:val="22"/>
                <w:szCs w:val="22"/>
              </w:rPr>
              <w:tab/>
              <w:t>5”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D.E. Capacidad de Tubos  =</w:t>
            </w:r>
            <w:r>
              <w:rPr>
                <w:rFonts w:ascii="Calibri" w:eastAsia="Symbol" w:hAnsi="Calibri" w:cs="Symbol"/>
                <w:color w:val="000000"/>
                <w:sz w:val="22"/>
                <w:szCs w:val="22"/>
              </w:rPr>
              <w:tab/>
              <w:t>7”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 xml:space="preserve">Peso </w:t>
            </w:r>
            <w:r>
              <w:rPr>
                <w:rFonts w:ascii="Calibri" w:eastAsia="Symbol" w:hAnsi="Calibri" w:cs="Symbol"/>
                <w:color w:val="000000"/>
                <w:sz w:val="22"/>
                <w:szCs w:val="22"/>
              </w:rPr>
              <w:tab/>
            </w:r>
            <w:r>
              <w:rPr>
                <w:rFonts w:ascii="Calibri" w:eastAsia="Symbol" w:hAnsi="Calibri" w:cs="Symbol"/>
                <w:color w:val="000000"/>
                <w:sz w:val="22"/>
                <w:szCs w:val="22"/>
              </w:rPr>
              <w:tab/>
              <w:t xml:space="preserve">          =  2 (Lib.) </w:t>
            </w:r>
          </w:p>
          <w:p w:rsidR="00587DAC" w:rsidRPr="000A5091"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 xml:space="preserve">Correa fuerte de tejido de nylon </w:t>
            </w:r>
          </w:p>
        </w:tc>
      </w:tr>
      <w:tr w:rsidR="00587DAC" w:rsidRPr="00763E05" w:rsidTr="005B11A3">
        <w:trPr>
          <w:trHeight w:val="523"/>
          <w:jc w:val="center"/>
        </w:trPr>
        <w:tc>
          <w:tcPr>
            <w:tcW w:w="9640" w:type="dxa"/>
            <w:shd w:val="clear" w:color="auto" w:fill="DBE5F1"/>
            <w:vAlign w:val="center"/>
            <w:hideMark/>
          </w:tcPr>
          <w:p w:rsidR="00587DAC" w:rsidRPr="00763E05" w:rsidRDefault="00587DAC" w:rsidP="005B11A3">
            <w:pPr>
              <w:rPr>
                <w:rFonts w:ascii="Calibri" w:hAnsi="Calibri"/>
                <w:b/>
                <w:bCs/>
                <w:color w:val="000000"/>
                <w:sz w:val="22"/>
                <w:szCs w:val="22"/>
              </w:rPr>
            </w:pPr>
            <w:r w:rsidRPr="00763E05">
              <w:rPr>
                <w:rFonts w:ascii="Calibri" w:hAnsi="Calibri"/>
                <w:b/>
                <w:color w:val="000000"/>
                <w:sz w:val="22"/>
                <w:szCs w:val="22"/>
              </w:rPr>
              <w:t xml:space="preserve">ITEM N° 2: </w:t>
            </w:r>
            <w:r w:rsidRPr="00763E05">
              <w:rPr>
                <w:rFonts w:ascii="Calibri" w:hAnsi="Calibri"/>
                <w:b/>
                <w:bCs/>
                <w:color w:val="000000"/>
                <w:sz w:val="22"/>
                <w:szCs w:val="22"/>
              </w:rPr>
              <w:t>CORREA DE REPUESTO</w:t>
            </w:r>
          </w:p>
        </w:tc>
      </w:tr>
      <w:tr w:rsidR="00587DAC" w:rsidTr="005B11A3">
        <w:trPr>
          <w:trHeight w:val="1022"/>
          <w:jc w:val="center"/>
        </w:trPr>
        <w:tc>
          <w:tcPr>
            <w:tcW w:w="9640" w:type="dxa"/>
            <w:shd w:val="clear" w:color="auto" w:fill="auto"/>
            <w:vAlign w:val="center"/>
            <w:hideMark/>
          </w:tcPr>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Largo de la correa</w:t>
            </w:r>
            <w:r>
              <w:rPr>
                <w:rFonts w:ascii="Calibri" w:eastAsia="Symbol" w:hAnsi="Calibri" w:cs="Symbol"/>
                <w:color w:val="000000"/>
                <w:sz w:val="22"/>
                <w:szCs w:val="22"/>
              </w:rPr>
              <w:tab/>
              <w:t xml:space="preserve">          =</w:t>
            </w:r>
            <w:r>
              <w:rPr>
                <w:rFonts w:ascii="Calibri" w:eastAsia="Symbol" w:hAnsi="Calibri" w:cs="Symbol"/>
                <w:color w:val="000000"/>
                <w:sz w:val="22"/>
                <w:szCs w:val="22"/>
              </w:rPr>
              <w:tab/>
              <w:t>29 ¼”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Default="00587DAC" w:rsidP="00DB604E">
            <w:pPr>
              <w:numPr>
                <w:ilvl w:val="0"/>
                <w:numId w:val="37"/>
              </w:numPr>
              <w:ind w:left="331" w:hanging="284"/>
              <w:rPr>
                <w:rFonts w:ascii="Calibri" w:eastAsia="Symbol" w:hAnsi="Calibri" w:cs="Symbol"/>
                <w:color w:val="000000"/>
                <w:sz w:val="22"/>
                <w:szCs w:val="22"/>
              </w:rPr>
            </w:pPr>
            <w:r>
              <w:rPr>
                <w:rFonts w:ascii="Calibri" w:eastAsia="Symbol" w:hAnsi="Calibri" w:cs="Symbol"/>
                <w:color w:val="000000"/>
                <w:sz w:val="22"/>
                <w:szCs w:val="22"/>
              </w:rPr>
              <w:t>Ancho de la correa</w:t>
            </w:r>
            <w:r>
              <w:rPr>
                <w:rFonts w:ascii="Calibri" w:eastAsia="Symbol" w:hAnsi="Calibri" w:cs="Symbol"/>
                <w:color w:val="000000"/>
                <w:sz w:val="22"/>
                <w:szCs w:val="22"/>
              </w:rPr>
              <w:tab/>
              <w:t xml:space="preserve">          =</w:t>
            </w:r>
            <w:r>
              <w:rPr>
                <w:rFonts w:ascii="Calibri" w:eastAsia="Symbol" w:hAnsi="Calibri" w:cs="Symbol"/>
                <w:color w:val="000000"/>
                <w:sz w:val="22"/>
                <w:szCs w:val="22"/>
              </w:rPr>
              <w:tab/>
              <w:t>1 ¾” (</w:t>
            </w:r>
            <w:proofErr w:type="spellStart"/>
            <w:r>
              <w:rPr>
                <w:rFonts w:ascii="Calibri" w:eastAsia="Symbol" w:hAnsi="Calibri" w:cs="Symbol"/>
                <w:color w:val="000000"/>
                <w:sz w:val="22"/>
                <w:szCs w:val="22"/>
              </w:rPr>
              <w:t>Pulg</w:t>
            </w:r>
            <w:proofErr w:type="spellEnd"/>
            <w:r>
              <w:rPr>
                <w:rFonts w:ascii="Calibri" w:eastAsia="Symbol" w:hAnsi="Calibri" w:cs="Symbol"/>
                <w:color w:val="000000"/>
                <w:sz w:val="22"/>
                <w:szCs w:val="22"/>
              </w:rPr>
              <w:t>.)</w:t>
            </w:r>
          </w:p>
          <w:p w:rsidR="00587DAC" w:rsidRPr="000A5091" w:rsidRDefault="00587DAC" w:rsidP="00DB604E">
            <w:pPr>
              <w:numPr>
                <w:ilvl w:val="0"/>
                <w:numId w:val="37"/>
              </w:numPr>
              <w:ind w:left="331" w:hanging="284"/>
              <w:rPr>
                <w:rFonts w:ascii="Symbol" w:hAnsi="Symbol"/>
                <w:color w:val="000000"/>
                <w:sz w:val="22"/>
                <w:szCs w:val="22"/>
              </w:rPr>
            </w:pPr>
            <w:r>
              <w:rPr>
                <w:rFonts w:ascii="Calibri" w:eastAsia="Symbol" w:hAnsi="Calibri" w:cs="Symbol"/>
                <w:color w:val="000000"/>
                <w:sz w:val="22"/>
                <w:szCs w:val="22"/>
              </w:rPr>
              <w:t>Correa fuerte de tejido de nylon</w:t>
            </w:r>
          </w:p>
        </w:tc>
      </w:tr>
      <w:tr w:rsidR="00587DAC" w:rsidTr="005B11A3">
        <w:trPr>
          <w:trHeight w:val="489"/>
          <w:jc w:val="center"/>
        </w:trPr>
        <w:tc>
          <w:tcPr>
            <w:tcW w:w="9640" w:type="dxa"/>
            <w:shd w:val="clear" w:color="auto" w:fill="C6D9F1"/>
            <w:vAlign w:val="center"/>
          </w:tcPr>
          <w:p w:rsidR="00587DAC" w:rsidRPr="000C32B6" w:rsidRDefault="00587DAC" w:rsidP="00DB604E">
            <w:pPr>
              <w:numPr>
                <w:ilvl w:val="0"/>
                <w:numId w:val="41"/>
              </w:num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p>
        </w:tc>
      </w:tr>
      <w:tr w:rsidR="00587DAC" w:rsidTr="005B11A3">
        <w:trPr>
          <w:trHeight w:val="762"/>
          <w:jc w:val="center"/>
        </w:trPr>
        <w:tc>
          <w:tcPr>
            <w:tcW w:w="9640" w:type="dxa"/>
            <w:shd w:val="clear" w:color="auto" w:fill="auto"/>
            <w:vAlign w:val="center"/>
          </w:tcPr>
          <w:p w:rsidR="00587DAC" w:rsidRPr="000C32B6" w:rsidRDefault="00587DAC" w:rsidP="005B11A3">
            <w:pPr>
              <w:autoSpaceDE w:val="0"/>
              <w:autoSpaceDN w:val="0"/>
              <w:adjustRightInd w:val="0"/>
              <w:jc w:val="both"/>
              <w:rPr>
                <w:rFonts w:ascii="Calibri" w:hAnsi="Calibri" w:cs="Calibri"/>
                <w:sz w:val="22"/>
                <w:szCs w:val="22"/>
              </w:rPr>
            </w:pPr>
            <w:r w:rsidRPr="00771829">
              <w:rPr>
                <w:rFonts w:ascii="Calibri" w:hAnsi="Calibri" w:cs="Calibri"/>
                <w:sz w:val="22"/>
                <w:szCs w:val="22"/>
              </w:rPr>
              <w:t xml:space="preserve">El plazo de entrega PARA TODOS LOS ITEMS será MAXIMO </w:t>
            </w:r>
            <w:r w:rsidRPr="002F6996">
              <w:rPr>
                <w:rFonts w:ascii="Calibri" w:hAnsi="Calibri" w:cs="Calibri"/>
                <w:sz w:val="22"/>
                <w:szCs w:val="22"/>
              </w:rPr>
              <w:t>CINCUENTA</w:t>
            </w:r>
            <w:r w:rsidRPr="00771829">
              <w:rPr>
                <w:rFonts w:ascii="Calibri" w:hAnsi="Calibri" w:cs="Calibri"/>
                <w:sz w:val="22"/>
                <w:szCs w:val="22"/>
              </w:rPr>
              <w:t xml:space="preserve">  (</w:t>
            </w:r>
            <w:r>
              <w:rPr>
                <w:rFonts w:ascii="Calibri" w:hAnsi="Calibri" w:cs="Calibri"/>
                <w:sz w:val="22"/>
                <w:szCs w:val="22"/>
              </w:rPr>
              <w:t>5</w:t>
            </w:r>
            <w:r w:rsidRPr="00771829">
              <w:rPr>
                <w:rFonts w:ascii="Calibri" w:hAnsi="Calibri" w:cs="Calibri"/>
                <w:sz w:val="22"/>
                <w:szCs w:val="22"/>
              </w:rPr>
              <w:t xml:space="preserve">0) DIAS CALENDARIO. A partir del día siguiente hábil de la </w:t>
            </w:r>
            <w:r>
              <w:rPr>
                <w:rFonts w:ascii="Calibri" w:hAnsi="Calibri" w:cs="Calibri"/>
                <w:sz w:val="22"/>
                <w:szCs w:val="22"/>
              </w:rPr>
              <w:t>firma de contrato.</w:t>
            </w:r>
          </w:p>
        </w:tc>
      </w:tr>
      <w:tr w:rsidR="00587DAC" w:rsidTr="005B11A3">
        <w:trPr>
          <w:trHeight w:val="430"/>
          <w:jc w:val="center"/>
        </w:trPr>
        <w:tc>
          <w:tcPr>
            <w:tcW w:w="9640" w:type="dxa"/>
            <w:shd w:val="clear" w:color="auto" w:fill="C6D9F1"/>
            <w:vAlign w:val="center"/>
          </w:tcPr>
          <w:p w:rsidR="00587DAC" w:rsidRPr="000C32B6" w:rsidRDefault="00587DAC" w:rsidP="00DB604E">
            <w:pPr>
              <w:numPr>
                <w:ilvl w:val="0"/>
                <w:numId w:val="41"/>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FICHAS TÉCNICAS  </w:t>
            </w:r>
          </w:p>
        </w:tc>
      </w:tr>
      <w:tr w:rsidR="00587DAC" w:rsidRPr="00B10798" w:rsidTr="005B11A3">
        <w:trPr>
          <w:trHeight w:val="1790"/>
          <w:jc w:val="center"/>
        </w:trPr>
        <w:tc>
          <w:tcPr>
            <w:tcW w:w="9640" w:type="dxa"/>
            <w:shd w:val="clear" w:color="auto" w:fill="auto"/>
            <w:vAlign w:val="center"/>
          </w:tcPr>
          <w:p w:rsidR="00587DAC" w:rsidRPr="00B10798" w:rsidRDefault="00587DAC" w:rsidP="005B11A3">
            <w:pPr>
              <w:autoSpaceDE w:val="0"/>
              <w:autoSpaceDN w:val="0"/>
              <w:adjustRightInd w:val="0"/>
              <w:jc w:val="both"/>
              <w:rPr>
                <w:rFonts w:ascii="Calibri" w:hAnsi="Calibri" w:cs="Calibri"/>
                <w:sz w:val="22"/>
                <w:szCs w:val="22"/>
              </w:rPr>
            </w:pPr>
            <w:r w:rsidRPr="00B10798">
              <w:rPr>
                <w:rFonts w:ascii="Calibri" w:hAnsi="Calibri" w:cs="Calibri"/>
                <w:sz w:val="22"/>
                <w:szCs w:val="22"/>
              </w:rPr>
              <w:lastRenderedPageBreak/>
              <w:t>La ficha técnica o (</w:t>
            </w:r>
            <w:proofErr w:type="spellStart"/>
            <w:r w:rsidRPr="00B10798">
              <w:rPr>
                <w:rFonts w:ascii="Calibri" w:hAnsi="Calibri" w:cs="Calibri"/>
                <w:sz w:val="22"/>
                <w:szCs w:val="22"/>
              </w:rPr>
              <w:t>Datasheet</w:t>
            </w:r>
            <w:proofErr w:type="spellEnd"/>
            <w:r w:rsidRPr="00B10798">
              <w:rPr>
                <w:rFonts w:ascii="Calibri" w:hAnsi="Calibri" w:cs="Calibri"/>
                <w:sz w:val="22"/>
                <w:szCs w:val="22"/>
              </w:rPr>
              <w:t xml:space="preserve">) de las </w:t>
            </w:r>
            <w:r>
              <w:rPr>
                <w:rFonts w:ascii="Calibri" w:hAnsi="Calibri" w:cs="Calibri"/>
                <w:sz w:val="22"/>
                <w:szCs w:val="22"/>
              </w:rPr>
              <w:t xml:space="preserve">herramientas y repuestos </w:t>
            </w:r>
            <w:r w:rsidRPr="00B10798">
              <w:rPr>
                <w:rFonts w:ascii="Calibri" w:hAnsi="Calibri" w:cs="Calibri"/>
                <w:sz w:val="22"/>
                <w:szCs w:val="22"/>
              </w:rPr>
              <w:t>deberán entregarse a YPFB, junto a la  entrega definitiva de los accesorios, bajo las siguientes condiciones:</w:t>
            </w:r>
          </w:p>
          <w:p w:rsidR="00587DAC" w:rsidRPr="00B10798" w:rsidRDefault="00587DAC" w:rsidP="005B11A3">
            <w:pPr>
              <w:autoSpaceDE w:val="0"/>
              <w:autoSpaceDN w:val="0"/>
              <w:adjustRightInd w:val="0"/>
              <w:jc w:val="both"/>
              <w:rPr>
                <w:rFonts w:ascii="Calibri" w:hAnsi="Calibri" w:cs="Calibri"/>
                <w:sz w:val="10"/>
                <w:szCs w:val="22"/>
              </w:rPr>
            </w:pPr>
          </w:p>
          <w:p w:rsidR="00587DAC" w:rsidRPr="00B10798" w:rsidRDefault="00587DAC" w:rsidP="00DB604E">
            <w:pPr>
              <w:numPr>
                <w:ilvl w:val="0"/>
                <w:numId w:val="38"/>
              </w:numPr>
              <w:autoSpaceDE w:val="0"/>
              <w:autoSpaceDN w:val="0"/>
              <w:adjustRightInd w:val="0"/>
              <w:jc w:val="both"/>
              <w:rPr>
                <w:rFonts w:ascii="Calibri" w:hAnsi="Calibri" w:cs="Calibri"/>
                <w:sz w:val="22"/>
                <w:szCs w:val="22"/>
              </w:rPr>
            </w:pPr>
            <w:r w:rsidRPr="00B10798">
              <w:rPr>
                <w:rFonts w:ascii="Calibri" w:hAnsi="Calibri" w:cs="Calibri"/>
                <w:sz w:val="22"/>
                <w:szCs w:val="22"/>
              </w:rPr>
              <w:t>Idioma: Inglés o español</w:t>
            </w:r>
          </w:p>
          <w:p w:rsidR="00587DAC" w:rsidRPr="00B10798" w:rsidRDefault="00587DAC" w:rsidP="00DB604E">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Formato: I</w:t>
            </w:r>
            <w:r w:rsidRPr="00B10798">
              <w:rPr>
                <w:rFonts w:ascii="Calibri" w:hAnsi="Calibri" w:cs="Calibri"/>
                <w:sz w:val="22"/>
                <w:szCs w:val="22"/>
              </w:rPr>
              <w:t xml:space="preserve">mpreso </w:t>
            </w:r>
            <w:r>
              <w:rPr>
                <w:rFonts w:ascii="Calibri" w:hAnsi="Calibri" w:cs="Calibri"/>
                <w:sz w:val="22"/>
                <w:szCs w:val="22"/>
              </w:rPr>
              <w:t>o</w:t>
            </w:r>
            <w:r w:rsidRPr="00B10798">
              <w:rPr>
                <w:rFonts w:ascii="Calibri" w:hAnsi="Calibri" w:cs="Calibri"/>
                <w:sz w:val="22"/>
                <w:szCs w:val="22"/>
              </w:rPr>
              <w:t xml:space="preserve"> digital</w:t>
            </w:r>
          </w:p>
          <w:p w:rsidR="00587DAC" w:rsidRPr="00B10798" w:rsidRDefault="00587DAC" w:rsidP="00DB604E">
            <w:pPr>
              <w:numPr>
                <w:ilvl w:val="0"/>
                <w:numId w:val="38"/>
              </w:numPr>
              <w:autoSpaceDE w:val="0"/>
              <w:autoSpaceDN w:val="0"/>
              <w:adjustRightInd w:val="0"/>
              <w:jc w:val="both"/>
              <w:rPr>
                <w:rFonts w:ascii="Calibri" w:hAnsi="Calibri" w:cs="Calibri"/>
                <w:sz w:val="22"/>
                <w:szCs w:val="22"/>
              </w:rPr>
            </w:pPr>
            <w:r w:rsidRPr="00B10798">
              <w:rPr>
                <w:rFonts w:ascii="Calibri" w:hAnsi="Calibri" w:cs="Calibri"/>
                <w:sz w:val="22"/>
                <w:szCs w:val="22"/>
              </w:rPr>
              <w:t xml:space="preserve">Cantidad: Uno por cada </w:t>
            </w:r>
            <w:r>
              <w:rPr>
                <w:rFonts w:ascii="Calibri" w:hAnsi="Calibri" w:cs="Calibri"/>
                <w:sz w:val="22"/>
                <w:szCs w:val="22"/>
              </w:rPr>
              <w:t>herramienta y repuesto</w:t>
            </w:r>
          </w:p>
        </w:tc>
      </w:tr>
      <w:tr w:rsidR="00587DAC" w:rsidRPr="00B10798" w:rsidTr="005B11A3">
        <w:trPr>
          <w:trHeight w:val="447"/>
          <w:jc w:val="center"/>
        </w:trPr>
        <w:tc>
          <w:tcPr>
            <w:tcW w:w="9640" w:type="dxa"/>
            <w:shd w:val="clear" w:color="auto" w:fill="C6D9F1"/>
            <w:vAlign w:val="center"/>
          </w:tcPr>
          <w:p w:rsidR="00587DAC" w:rsidRPr="00B10798" w:rsidRDefault="00587DAC" w:rsidP="00DB604E">
            <w:pPr>
              <w:numPr>
                <w:ilvl w:val="0"/>
                <w:numId w:val="41"/>
              </w:numPr>
              <w:autoSpaceDE w:val="0"/>
              <w:autoSpaceDN w:val="0"/>
              <w:adjustRightInd w:val="0"/>
              <w:rPr>
                <w:rFonts w:ascii="Calibri" w:hAnsi="Calibri" w:cs="Calibri"/>
                <w:b/>
                <w:bCs/>
                <w:sz w:val="22"/>
                <w:szCs w:val="22"/>
                <w:lang w:eastAsia="es-BO"/>
              </w:rPr>
            </w:pPr>
            <w:r w:rsidRPr="00B10798">
              <w:rPr>
                <w:rFonts w:ascii="Calibri" w:hAnsi="Calibri" w:cs="Calibri"/>
                <w:b/>
                <w:bCs/>
                <w:sz w:val="22"/>
                <w:szCs w:val="22"/>
              </w:rPr>
              <w:t xml:space="preserve">MEDIOS DE TRANSPORTE </w:t>
            </w:r>
          </w:p>
        </w:tc>
      </w:tr>
      <w:tr w:rsidR="00587DAC" w:rsidRPr="00B10798" w:rsidTr="005B11A3">
        <w:trPr>
          <w:trHeight w:val="2217"/>
          <w:jc w:val="center"/>
        </w:trPr>
        <w:tc>
          <w:tcPr>
            <w:tcW w:w="9640" w:type="dxa"/>
            <w:shd w:val="clear" w:color="auto" w:fill="auto"/>
            <w:vAlign w:val="center"/>
          </w:tcPr>
          <w:p w:rsidR="00587DAC" w:rsidRPr="00B10798" w:rsidRDefault="00587DAC" w:rsidP="00DB604E">
            <w:pPr>
              <w:numPr>
                <w:ilvl w:val="0"/>
                <w:numId w:val="39"/>
              </w:numPr>
              <w:autoSpaceDE w:val="0"/>
              <w:autoSpaceDN w:val="0"/>
              <w:adjustRightInd w:val="0"/>
              <w:jc w:val="both"/>
              <w:rPr>
                <w:rFonts w:ascii="Calibri" w:hAnsi="Calibri" w:cs="Calibri"/>
                <w:sz w:val="22"/>
                <w:szCs w:val="22"/>
              </w:rPr>
            </w:pPr>
            <w:r w:rsidRPr="00B10798">
              <w:rPr>
                <w:rFonts w:ascii="Calibri" w:hAnsi="Calibri" w:cs="Calibri"/>
                <w:sz w:val="22"/>
                <w:szCs w:val="22"/>
              </w:rPr>
              <w:t xml:space="preserve">Los costos de transporte, trabajos de </w:t>
            </w:r>
            <w:proofErr w:type="spellStart"/>
            <w:r w:rsidRPr="00B10798">
              <w:rPr>
                <w:rFonts w:ascii="Calibri" w:hAnsi="Calibri" w:cs="Calibri"/>
                <w:sz w:val="22"/>
                <w:szCs w:val="22"/>
              </w:rPr>
              <w:t>estibaje</w:t>
            </w:r>
            <w:proofErr w:type="spellEnd"/>
            <w:r w:rsidRPr="00B10798">
              <w:rPr>
                <w:rFonts w:ascii="Calibri" w:hAnsi="Calibri" w:cs="Calibri"/>
                <w:sz w:val="22"/>
                <w:szCs w:val="22"/>
              </w:rPr>
              <w:t xml:space="preserve"> en el carguío y </w:t>
            </w:r>
            <w:proofErr w:type="spellStart"/>
            <w:r w:rsidRPr="00B10798">
              <w:rPr>
                <w:rFonts w:ascii="Calibri" w:hAnsi="Calibri" w:cs="Calibri"/>
                <w:sz w:val="22"/>
                <w:szCs w:val="22"/>
              </w:rPr>
              <w:t>descarguío</w:t>
            </w:r>
            <w:proofErr w:type="spellEnd"/>
            <w:r w:rsidRPr="00B10798">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proveedora por la entrega de l</w:t>
            </w:r>
            <w:r>
              <w:rPr>
                <w:rFonts w:ascii="Calibri" w:hAnsi="Calibri" w:cs="Calibri"/>
                <w:sz w:val="22"/>
                <w:szCs w:val="22"/>
              </w:rPr>
              <w:t>a</w:t>
            </w:r>
            <w:r w:rsidRPr="00B10798">
              <w:rPr>
                <w:rFonts w:ascii="Calibri" w:hAnsi="Calibri" w:cs="Calibri"/>
                <w:sz w:val="22"/>
                <w:szCs w:val="22"/>
              </w:rPr>
              <w:t xml:space="preserve">s </w:t>
            </w:r>
            <w:r>
              <w:rPr>
                <w:rFonts w:ascii="Calibri" w:hAnsi="Calibri" w:cs="Calibri"/>
                <w:sz w:val="22"/>
                <w:szCs w:val="22"/>
              </w:rPr>
              <w:t>herramienta y repuestos</w:t>
            </w:r>
            <w:r w:rsidRPr="00B10798">
              <w:rPr>
                <w:rFonts w:ascii="Calibri" w:hAnsi="Calibri" w:cs="Calibri"/>
                <w:sz w:val="22"/>
                <w:szCs w:val="22"/>
              </w:rPr>
              <w:t>.</w:t>
            </w:r>
          </w:p>
          <w:p w:rsidR="00587DAC" w:rsidRPr="00B10798" w:rsidRDefault="00587DAC" w:rsidP="005B11A3">
            <w:pPr>
              <w:autoSpaceDE w:val="0"/>
              <w:autoSpaceDN w:val="0"/>
              <w:adjustRightInd w:val="0"/>
              <w:jc w:val="both"/>
              <w:rPr>
                <w:rFonts w:ascii="Calibri" w:hAnsi="Calibri" w:cs="Calibri"/>
                <w:sz w:val="14"/>
                <w:szCs w:val="22"/>
              </w:rPr>
            </w:pPr>
          </w:p>
          <w:p w:rsidR="00587DAC" w:rsidRPr="00B10798" w:rsidRDefault="00587DAC" w:rsidP="00DB604E">
            <w:pPr>
              <w:numPr>
                <w:ilvl w:val="0"/>
                <w:numId w:val="39"/>
              </w:numPr>
              <w:autoSpaceDE w:val="0"/>
              <w:autoSpaceDN w:val="0"/>
              <w:adjustRightInd w:val="0"/>
              <w:jc w:val="both"/>
              <w:rPr>
                <w:rFonts w:ascii="Calibri" w:hAnsi="Calibri" w:cs="Calibri"/>
                <w:sz w:val="22"/>
                <w:szCs w:val="22"/>
              </w:rPr>
            </w:pPr>
            <w:r w:rsidRPr="00B10798">
              <w:rPr>
                <w:rFonts w:ascii="Calibri" w:hAnsi="Calibri" w:cs="Calibri"/>
                <w:sz w:val="22"/>
                <w:szCs w:val="22"/>
              </w:rPr>
              <w:t>Para fines de la entrega los bienes en su totalidad deberán ser colocados y entregados dentro el almacén dispuesto para el efecto y en coordinación previa con personal de almacenes de YPFB y la comisión de recepción designada.</w:t>
            </w:r>
          </w:p>
        </w:tc>
      </w:tr>
    </w:tbl>
    <w:p w:rsidR="00587DAC" w:rsidRPr="00B10798" w:rsidRDefault="00587DAC" w:rsidP="00587DAC">
      <w:pPr>
        <w:pStyle w:val="Prrafodelista"/>
        <w:ind w:left="0"/>
        <w:contextualSpacing/>
        <w:jc w:val="both"/>
        <w:rPr>
          <w:rFonts w:ascii="Calibri" w:hAnsi="Calibri" w:cs="Calibri"/>
          <w:b/>
          <w:bCs/>
          <w:sz w:val="22"/>
          <w:lang w:eastAsia="es-BO"/>
        </w:rPr>
      </w:pPr>
    </w:p>
    <w:p w:rsidR="00587DAC" w:rsidRPr="00B10798" w:rsidRDefault="00587DAC" w:rsidP="00587DAC">
      <w:pPr>
        <w:pStyle w:val="Prrafodelista"/>
        <w:ind w:left="0"/>
        <w:contextualSpacing/>
        <w:jc w:val="both"/>
        <w:rPr>
          <w:rFonts w:ascii="Calibri" w:hAnsi="Calibri" w:cs="Calibri"/>
          <w:b/>
          <w:bCs/>
          <w:sz w:val="22"/>
          <w:lang w:eastAsia="es-BO"/>
        </w:rPr>
      </w:pPr>
    </w:p>
    <w:p w:rsidR="00587DAC" w:rsidRPr="00B10798" w:rsidRDefault="00587DAC" w:rsidP="00DB604E">
      <w:pPr>
        <w:pStyle w:val="Prrafodelista"/>
        <w:numPr>
          <w:ilvl w:val="0"/>
          <w:numId w:val="40"/>
        </w:numPr>
        <w:ind w:left="567" w:hanging="567"/>
        <w:contextualSpacing/>
        <w:jc w:val="both"/>
        <w:rPr>
          <w:rFonts w:ascii="Verdana" w:hAnsi="Verdana" w:cs="Calibri"/>
          <w:b/>
          <w:bCs/>
          <w:sz w:val="18"/>
          <w:szCs w:val="18"/>
          <w:lang w:eastAsia="es-BO"/>
        </w:rPr>
      </w:pPr>
      <w:r w:rsidRPr="00B10798">
        <w:rPr>
          <w:rFonts w:ascii="Verdana" w:hAnsi="Verdana" w:cs="Calibri"/>
          <w:b/>
          <w:bCs/>
          <w:sz w:val="18"/>
          <w:szCs w:val="18"/>
          <w:lang w:eastAsia="es-BO"/>
        </w:rPr>
        <w:t xml:space="preserve">CONDICIONES REQUERIDAS PARA EL BIEN, </w:t>
      </w:r>
      <w:r w:rsidRPr="00B10798">
        <w:rPr>
          <w:rFonts w:ascii="Calibri" w:hAnsi="Calibri" w:cs="Calibri"/>
          <w:b/>
          <w:bCs/>
          <w:sz w:val="22"/>
          <w:szCs w:val="22"/>
        </w:rPr>
        <w:t>(De Cumplimiento Obligatorio)</w:t>
      </w:r>
    </w:p>
    <w:p w:rsidR="00587DAC" w:rsidRPr="00B10798" w:rsidRDefault="00587DAC" w:rsidP="00587DAC">
      <w:pPr>
        <w:rPr>
          <w:rFonts w:ascii="Calibri" w:hAnsi="Calibri" w:cs="Calibri"/>
          <w:b/>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7DAC" w:rsidRPr="00B10798" w:rsidTr="005B11A3">
        <w:trPr>
          <w:trHeight w:val="561"/>
        </w:trPr>
        <w:tc>
          <w:tcPr>
            <w:tcW w:w="9640" w:type="dxa"/>
            <w:shd w:val="clear" w:color="auto" w:fill="B8CCE4"/>
            <w:vAlign w:val="center"/>
          </w:tcPr>
          <w:p w:rsidR="00587DAC" w:rsidRPr="00B10798" w:rsidRDefault="00587DAC" w:rsidP="00DB604E">
            <w:pPr>
              <w:numPr>
                <w:ilvl w:val="0"/>
                <w:numId w:val="43"/>
              </w:numPr>
              <w:jc w:val="both"/>
              <w:rPr>
                <w:rFonts w:ascii="Calibri" w:hAnsi="Calibri" w:cs="Calibri"/>
                <w:b/>
                <w:bCs/>
                <w:sz w:val="22"/>
                <w:szCs w:val="22"/>
                <w:lang w:eastAsia="es-BO"/>
              </w:rPr>
            </w:pPr>
            <w:r w:rsidRPr="00B10798">
              <w:rPr>
                <w:rFonts w:ascii="Calibri" w:hAnsi="Calibri" w:cs="Calibri"/>
                <w:b/>
                <w:bCs/>
                <w:sz w:val="22"/>
                <w:szCs w:val="22"/>
              </w:rPr>
              <w:t>LUGAR DE ENTREGA DE LOS BIENES (para todos los ítems)</w:t>
            </w:r>
          </w:p>
        </w:tc>
      </w:tr>
      <w:tr w:rsidR="00587DAC" w:rsidRPr="00B10798" w:rsidTr="005B11A3">
        <w:trPr>
          <w:trHeight w:val="1906"/>
        </w:trPr>
        <w:tc>
          <w:tcPr>
            <w:tcW w:w="9640" w:type="dxa"/>
            <w:shd w:val="clear" w:color="auto" w:fill="auto"/>
            <w:vAlign w:val="center"/>
          </w:tcPr>
          <w:p w:rsidR="00587DAC" w:rsidRPr="00B10798" w:rsidRDefault="00587DAC" w:rsidP="005B11A3">
            <w:pPr>
              <w:jc w:val="both"/>
              <w:rPr>
                <w:rFonts w:ascii="Calibri" w:hAnsi="Calibri" w:cs="Calibri"/>
                <w:bCs/>
                <w:sz w:val="22"/>
                <w:szCs w:val="22"/>
              </w:rPr>
            </w:pPr>
            <w:r w:rsidRPr="00B10798">
              <w:rPr>
                <w:rFonts w:ascii="Calibri" w:hAnsi="Calibri" w:cs="Calibri"/>
                <w:bCs/>
                <w:sz w:val="22"/>
                <w:szCs w:val="22"/>
              </w:rPr>
              <w:t>El proveedor deberá realizar la entrega de los bienes adjudicados en Almacenes de Yacimientos Petrolíferos Fiscales Bolivianos – YPFB, Planta El Alto en la Avenida Juan Pablo II esquina Cruz Papal s/n, lado SEGIP en la ciudad de El Alto – Bolivia.</w:t>
            </w:r>
          </w:p>
          <w:p w:rsidR="00587DAC" w:rsidRPr="00B10798" w:rsidRDefault="00587DAC" w:rsidP="005B11A3">
            <w:pPr>
              <w:jc w:val="both"/>
              <w:rPr>
                <w:rFonts w:ascii="Calibri" w:hAnsi="Calibri" w:cs="Calibri"/>
                <w:bCs/>
                <w:sz w:val="22"/>
                <w:szCs w:val="22"/>
              </w:rPr>
            </w:pPr>
          </w:p>
          <w:p w:rsidR="00587DAC" w:rsidRPr="00B10798" w:rsidRDefault="00587DAC" w:rsidP="005B11A3">
            <w:pPr>
              <w:jc w:val="both"/>
              <w:rPr>
                <w:rFonts w:ascii="Calibri" w:hAnsi="Calibri" w:cs="Calibri"/>
                <w:b/>
                <w:bCs/>
                <w:sz w:val="22"/>
                <w:szCs w:val="22"/>
              </w:rPr>
            </w:pPr>
            <w:r w:rsidRPr="00B10798">
              <w:rPr>
                <w:rFonts w:ascii="Calibri" w:hAnsi="Calibri" w:cs="Calibri"/>
                <w:bCs/>
                <w:sz w:val="22"/>
                <w:szCs w:val="22"/>
              </w:rPr>
              <w:t xml:space="preserve">El proveedor </w:t>
            </w:r>
            <w:r>
              <w:rPr>
                <w:rFonts w:ascii="Calibri" w:hAnsi="Calibri" w:cs="Calibri"/>
                <w:bCs/>
                <w:sz w:val="22"/>
                <w:szCs w:val="22"/>
              </w:rPr>
              <w:t>con una anticipación de 5</w:t>
            </w:r>
            <w:r w:rsidRPr="00B10798">
              <w:rPr>
                <w:rFonts w:ascii="Calibri" w:hAnsi="Calibri" w:cs="Calibri"/>
                <w:bCs/>
                <w:sz w:val="22"/>
                <w:szCs w:val="22"/>
              </w:rPr>
              <w:t xml:space="preserve"> días calendario al plazo de entrega de los bienes, deberá coordinar con personal de la GRGD para la designación del almacén para realizar la entrega correspondiente.</w:t>
            </w:r>
          </w:p>
        </w:tc>
      </w:tr>
      <w:tr w:rsidR="00587DAC" w:rsidRPr="001378D8" w:rsidTr="005B11A3">
        <w:trPr>
          <w:trHeight w:val="542"/>
        </w:trPr>
        <w:tc>
          <w:tcPr>
            <w:tcW w:w="9640" w:type="dxa"/>
            <w:shd w:val="clear" w:color="auto" w:fill="B8CCE4"/>
            <w:vAlign w:val="center"/>
          </w:tcPr>
          <w:p w:rsidR="00587DAC" w:rsidRPr="00B10798" w:rsidRDefault="00587DAC" w:rsidP="00DB604E">
            <w:pPr>
              <w:numPr>
                <w:ilvl w:val="0"/>
                <w:numId w:val="43"/>
              </w:numPr>
              <w:jc w:val="both"/>
              <w:rPr>
                <w:rFonts w:ascii="Calibri" w:hAnsi="Calibri" w:cs="Calibri"/>
                <w:sz w:val="22"/>
                <w:szCs w:val="22"/>
                <w:lang w:eastAsia="es-BO"/>
              </w:rPr>
            </w:pPr>
            <w:r w:rsidRPr="00B10798">
              <w:rPr>
                <w:rFonts w:ascii="Calibri" w:hAnsi="Calibri" w:cs="Calibri"/>
                <w:b/>
                <w:bCs/>
                <w:sz w:val="22"/>
                <w:szCs w:val="22"/>
              </w:rPr>
              <w:t xml:space="preserve">FORMA DE PAGO </w:t>
            </w:r>
          </w:p>
        </w:tc>
      </w:tr>
      <w:tr w:rsidR="00587DAC" w:rsidRPr="001378D8" w:rsidTr="005B11A3">
        <w:trPr>
          <w:trHeight w:val="1280"/>
        </w:trPr>
        <w:tc>
          <w:tcPr>
            <w:tcW w:w="9640" w:type="dxa"/>
            <w:tcBorders>
              <w:bottom w:val="single" w:sz="4" w:space="0" w:color="auto"/>
            </w:tcBorders>
            <w:shd w:val="clear" w:color="auto" w:fill="auto"/>
            <w:vAlign w:val="center"/>
          </w:tcPr>
          <w:p w:rsidR="00587DAC" w:rsidRDefault="00587DAC" w:rsidP="005B11A3">
            <w:pPr>
              <w:jc w:val="both"/>
              <w:rPr>
                <w:rFonts w:ascii="Calibri" w:hAnsi="Calibri" w:cs="Calibri"/>
                <w:bCs/>
                <w:sz w:val="22"/>
                <w:szCs w:val="22"/>
              </w:rPr>
            </w:pPr>
            <w:r w:rsidRPr="00036EF7">
              <w:rPr>
                <w:rFonts w:ascii="Calibri" w:hAnsi="Calibri" w:cs="Calibri"/>
                <w:bCs/>
                <w:sz w:val="22"/>
                <w:szCs w:val="22"/>
              </w:rPr>
              <w:t xml:space="preserve">La modalidad de pago a adoptar será contra entrega de los bienes, una vez que YPFB haya efectuado la recepción definitiva y emitido el informe de conformidad correspondiente. </w:t>
            </w:r>
          </w:p>
          <w:p w:rsidR="00587DAC" w:rsidRDefault="00587DAC" w:rsidP="005B11A3">
            <w:pPr>
              <w:jc w:val="both"/>
              <w:rPr>
                <w:rFonts w:ascii="Calibri" w:hAnsi="Calibri" w:cs="Calibri"/>
                <w:bCs/>
                <w:sz w:val="22"/>
                <w:szCs w:val="22"/>
              </w:rPr>
            </w:pPr>
          </w:p>
          <w:p w:rsidR="00587DAC" w:rsidRPr="008B0411" w:rsidRDefault="00587DAC" w:rsidP="005B11A3">
            <w:pPr>
              <w:jc w:val="both"/>
              <w:rPr>
                <w:rFonts w:ascii="Calibri" w:hAnsi="Calibri" w:cs="Calibri"/>
                <w:bCs/>
                <w:sz w:val="22"/>
                <w:szCs w:val="22"/>
              </w:rPr>
            </w:pPr>
            <w:r w:rsidRPr="00036EF7">
              <w:rPr>
                <w:rFonts w:ascii="Calibri" w:hAnsi="Calibri" w:cs="Calibri"/>
                <w:bCs/>
                <w:sz w:val="22"/>
                <w:szCs w:val="22"/>
              </w:rPr>
              <w:t>La cancelación se la realizará vía SIGEP.</w:t>
            </w:r>
          </w:p>
        </w:tc>
      </w:tr>
      <w:tr w:rsidR="00587DAC" w:rsidRPr="001378D8" w:rsidTr="005B11A3">
        <w:trPr>
          <w:trHeight w:val="547"/>
        </w:trPr>
        <w:tc>
          <w:tcPr>
            <w:tcW w:w="9640" w:type="dxa"/>
            <w:shd w:val="clear" w:color="auto" w:fill="B4C6E7"/>
            <w:vAlign w:val="center"/>
          </w:tcPr>
          <w:p w:rsidR="00587DAC" w:rsidRPr="00433FE1" w:rsidRDefault="00587DAC" w:rsidP="00DB604E">
            <w:pPr>
              <w:numPr>
                <w:ilvl w:val="0"/>
                <w:numId w:val="43"/>
              </w:numPr>
              <w:jc w:val="both"/>
              <w:rPr>
                <w:rFonts w:ascii="Calibri" w:hAnsi="Calibri" w:cs="Calibri"/>
                <w:b/>
                <w:sz w:val="22"/>
                <w:szCs w:val="22"/>
              </w:rPr>
            </w:pPr>
            <w:r w:rsidRPr="000C69E7">
              <w:rPr>
                <w:rFonts w:ascii="Calibri" w:hAnsi="Calibri" w:cs="Calibri"/>
                <w:b/>
                <w:bCs/>
                <w:sz w:val="22"/>
                <w:szCs w:val="22"/>
              </w:rPr>
              <w:t xml:space="preserve">MULTAS </w:t>
            </w:r>
          </w:p>
        </w:tc>
      </w:tr>
      <w:tr w:rsidR="00587DAC" w:rsidRPr="001378D8" w:rsidTr="005B11A3">
        <w:trPr>
          <w:trHeight w:val="2276"/>
        </w:trPr>
        <w:tc>
          <w:tcPr>
            <w:tcW w:w="9640" w:type="dxa"/>
            <w:shd w:val="clear" w:color="auto" w:fill="auto"/>
            <w:vAlign w:val="center"/>
          </w:tcPr>
          <w:p w:rsidR="00587DAC" w:rsidRPr="00433FE1" w:rsidRDefault="00587DAC" w:rsidP="005B11A3">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Por incumplimiento al plazo de entrega de los bienes adjudicados, se aplicara una multa que será del Uno por ciento (1%) del monto total del contrato por día calendario de retraso.</w:t>
            </w:r>
          </w:p>
          <w:p w:rsidR="00587DAC" w:rsidRPr="004F4326" w:rsidRDefault="00587DAC" w:rsidP="005B11A3">
            <w:pPr>
              <w:pStyle w:val="Prrafodelista"/>
              <w:autoSpaceDE w:val="0"/>
              <w:autoSpaceDN w:val="0"/>
              <w:adjustRightInd w:val="0"/>
              <w:ind w:left="0"/>
              <w:jc w:val="both"/>
              <w:rPr>
                <w:rFonts w:ascii="Calibri" w:hAnsi="Calibri" w:cs="Calibri"/>
                <w:sz w:val="16"/>
                <w:szCs w:val="22"/>
              </w:rPr>
            </w:pPr>
          </w:p>
          <w:p w:rsidR="00587DAC" w:rsidRPr="00433FE1" w:rsidRDefault="00587DAC" w:rsidP="005B11A3">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10% del monto total del contrato, </w:t>
            </w:r>
            <w:r w:rsidRPr="00433FE1">
              <w:rPr>
                <w:rFonts w:ascii="Calibri" w:hAnsi="Calibri" w:cs="Calibri"/>
                <w:b/>
                <w:sz w:val="22"/>
                <w:szCs w:val="22"/>
              </w:rPr>
              <w:t>PODRA</w:t>
            </w:r>
            <w:r w:rsidRPr="00433FE1">
              <w:rPr>
                <w:rFonts w:ascii="Calibri" w:hAnsi="Calibri" w:cs="Calibri"/>
                <w:sz w:val="22"/>
                <w:szCs w:val="22"/>
              </w:rPr>
              <w:t xml:space="preserve"> iniciar el proceso de resolución del contrato.</w:t>
            </w:r>
          </w:p>
          <w:p w:rsidR="00587DAC" w:rsidRPr="004F4326" w:rsidRDefault="00587DAC" w:rsidP="005B11A3">
            <w:pPr>
              <w:pStyle w:val="Prrafodelista"/>
              <w:autoSpaceDE w:val="0"/>
              <w:autoSpaceDN w:val="0"/>
              <w:adjustRightInd w:val="0"/>
              <w:ind w:left="0"/>
              <w:jc w:val="both"/>
              <w:rPr>
                <w:rFonts w:ascii="Calibri" w:hAnsi="Calibri" w:cs="Calibri"/>
                <w:sz w:val="16"/>
                <w:szCs w:val="22"/>
              </w:rPr>
            </w:pPr>
          </w:p>
          <w:p w:rsidR="00587DAC" w:rsidRPr="00433FE1" w:rsidRDefault="00587DAC" w:rsidP="005B11A3">
            <w:pPr>
              <w:pStyle w:val="Prrafodelista"/>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20% del monto total del contrato, </w:t>
            </w:r>
            <w:r w:rsidRPr="00433FE1">
              <w:rPr>
                <w:rFonts w:ascii="Calibri" w:hAnsi="Calibri" w:cs="Calibri"/>
                <w:b/>
                <w:sz w:val="22"/>
                <w:szCs w:val="22"/>
              </w:rPr>
              <w:t>DEBERA</w:t>
            </w:r>
            <w:r w:rsidRPr="00433FE1">
              <w:rPr>
                <w:rFonts w:ascii="Calibri" w:hAnsi="Calibri" w:cs="Calibri"/>
                <w:sz w:val="22"/>
                <w:szCs w:val="22"/>
              </w:rPr>
              <w:t xml:space="preserve"> iniciar el proceso de resolución del contrato.</w:t>
            </w:r>
          </w:p>
        </w:tc>
      </w:tr>
      <w:tr w:rsidR="00587DAC" w:rsidRPr="001378D8" w:rsidTr="005B11A3">
        <w:trPr>
          <w:trHeight w:val="547"/>
        </w:trPr>
        <w:tc>
          <w:tcPr>
            <w:tcW w:w="9640" w:type="dxa"/>
            <w:shd w:val="clear" w:color="auto" w:fill="B4C6E7"/>
            <w:vAlign w:val="center"/>
          </w:tcPr>
          <w:p w:rsidR="00587DAC" w:rsidRPr="00433FE1" w:rsidRDefault="00587DAC" w:rsidP="00DB604E">
            <w:pPr>
              <w:numPr>
                <w:ilvl w:val="0"/>
                <w:numId w:val="43"/>
              </w:numPr>
              <w:jc w:val="both"/>
              <w:rPr>
                <w:rFonts w:ascii="Calibri" w:hAnsi="Calibri" w:cs="Calibri"/>
                <w:b/>
                <w:sz w:val="22"/>
                <w:szCs w:val="22"/>
              </w:rPr>
            </w:pPr>
            <w:r w:rsidRPr="000C69E7">
              <w:rPr>
                <w:rFonts w:ascii="Calibri" w:hAnsi="Calibri" w:cs="Calibri"/>
                <w:b/>
                <w:bCs/>
                <w:sz w:val="22"/>
                <w:szCs w:val="22"/>
              </w:rPr>
              <w:lastRenderedPageBreak/>
              <w:t>GARANTÍA TÉCNICA</w:t>
            </w:r>
          </w:p>
        </w:tc>
      </w:tr>
      <w:tr w:rsidR="00587DAC" w:rsidRPr="001378D8" w:rsidTr="005B11A3">
        <w:trPr>
          <w:trHeight w:val="547"/>
        </w:trPr>
        <w:tc>
          <w:tcPr>
            <w:tcW w:w="9640" w:type="dxa"/>
            <w:shd w:val="clear" w:color="auto" w:fill="auto"/>
            <w:vAlign w:val="center"/>
          </w:tcPr>
          <w:p w:rsidR="00587DAC" w:rsidRDefault="00587DAC" w:rsidP="005B11A3">
            <w:pPr>
              <w:autoSpaceDE w:val="0"/>
              <w:autoSpaceDN w:val="0"/>
              <w:adjustRightInd w:val="0"/>
              <w:jc w:val="both"/>
              <w:rPr>
                <w:rFonts w:ascii="Calibri" w:hAnsi="Calibri" w:cs="Calibri"/>
                <w:sz w:val="22"/>
              </w:rPr>
            </w:pPr>
          </w:p>
          <w:p w:rsidR="00587DAC" w:rsidRDefault="00587DAC" w:rsidP="005B11A3">
            <w:pPr>
              <w:autoSpaceDE w:val="0"/>
              <w:autoSpaceDN w:val="0"/>
              <w:adjustRightInd w:val="0"/>
              <w:jc w:val="both"/>
              <w:rPr>
                <w:rFonts w:ascii="Calibri" w:hAnsi="Calibri" w:cs="Calibri"/>
                <w:sz w:val="22"/>
              </w:rPr>
            </w:pPr>
            <w:r w:rsidRPr="008C5FB2">
              <w:rPr>
                <w:rFonts w:ascii="Calibri" w:hAnsi="Calibri" w:cs="Calibri"/>
                <w:sz w:val="22"/>
              </w:rPr>
              <w:t xml:space="preserve">Posterior a la recepción de los bienes, el proveedor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587DAC" w:rsidRPr="008C5FB2" w:rsidRDefault="00587DAC" w:rsidP="005B11A3">
            <w:pPr>
              <w:autoSpaceDE w:val="0"/>
              <w:autoSpaceDN w:val="0"/>
              <w:adjustRightInd w:val="0"/>
              <w:jc w:val="both"/>
              <w:rPr>
                <w:rFonts w:ascii="Calibri" w:hAnsi="Calibri" w:cs="Calibri"/>
                <w:sz w:val="22"/>
              </w:rPr>
            </w:pPr>
          </w:p>
          <w:p w:rsidR="00587DAC" w:rsidRPr="00556A58" w:rsidRDefault="00587DAC" w:rsidP="00DB604E">
            <w:pPr>
              <w:numPr>
                <w:ilvl w:val="0"/>
                <w:numId w:val="44"/>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587DAC" w:rsidRPr="00556A58" w:rsidRDefault="00587DAC" w:rsidP="00DB604E">
            <w:pPr>
              <w:numPr>
                <w:ilvl w:val="0"/>
                <w:numId w:val="44"/>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587DAC" w:rsidRPr="00676EA9" w:rsidRDefault="00587DAC" w:rsidP="00DB604E">
            <w:pPr>
              <w:numPr>
                <w:ilvl w:val="0"/>
                <w:numId w:val="44"/>
              </w:numPr>
              <w:autoSpaceDE w:val="0"/>
              <w:autoSpaceDN w:val="0"/>
              <w:adjustRightInd w:val="0"/>
              <w:jc w:val="both"/>
              <w:rPr>
                <w:rFonts w:ascii="Calibri" w:hAnsi="Calibri" w:cs="Calibri"/>
                <w:sz w:val="22"/>
              </w:rPr>
            </w:pPr>
            <w:r w:rsidRPr="00556A58">
              <w:rPr>
                <w:rFonts w:ascii="Calibri" w:hAnsi="Calibri" w:cs="Calibri"/>
                <w:b/>
                <w:sz w:val="22"/>
              </w:rPr>
              <w:t>INICIO DEL COMPUTO DEL PERIODO DE GARANTIA</w:t>
            </w:r>
            <w:r w:rsidRPr="00556A58">
              <w:rPr>
                <w:rFonts w:ascii="Calibri" w:hAnsi="Calibri" w:cs="Calibri"/>
                <w:sz w:val="22"/>
              </w:rPr>
              <w:t>: A pa</w:t>
            </w:r>
            <w:r w:rsidRPr="00676EA9">
              <w:rPr>
                <w:rFonts w:ascii="Calibri" w:hAnsi="Calibri" w:cs="Calibri"/>
                <w:sz w:val="22"/>
              </w:rPr>
              <w:t xml:space="preserve">rtir de </w:t>
            </w:r>
            <w:r w:rsidRPr="00EC7F52">
              <w:rPr>
                <w:rFonts w:ascii="Calibri" w:hAnsi="Calibri" w:cs="Calibri"/>
                <w:sz w:val="22"/>
              </w:rPr>
              <w:t>la fecha en la que se otorgó la conformidad de recepción de los bienes.</w:t>
            </w:r>
          </w:p>
          <w:p w:rsidR="00587DAC" w:rsidRPr="00556A58" w:rsidRDefault="00587DAC" w:rsidP="005B11A3">
            <w:pPr>
              <w:autoSpaceDE w:val="0"/>
              <w:autoSpaceDN w:val="0"/>
              <w:adjustRightInd w:val="0"/>
              <w:jc w:val="both"/>
              <w:rPr>
                <w:rFonts w:ascii="Calibri" w:hAnsi="Calibri" w:cs="Calibri"/>
                <w:sz w:val="22"/>
              </w:rPr>
            </w:pPr>
          </w:p>
          <w:p w:rsidR="00587DAC" w:rsidRPr="008B68AC" w:rsidRDefault="00587DAC" w:rsidP="005B11A3">
            <w:pPr>
              <w:jc w:val="both"/>
              <w:rPr>
                <w:rFonts w:ascii="Calibri" w:hAnsi="Calibri" w:cs="Calibri"/>
                <w:sz w:val="22"/>
              </w:rPr>
            </w:pPr>
            <w:r w:rsidRPr="00556A58">
              <w:rPr>
                <w:rFonts w:ascii="Calibri" w:hAnsi="Calibri" w:cs="Calibri"/>
                <w:sz w:val="22"/>
              </w:rPr>
              <w:t>En caso de reemplazo de bienes que se encuentren dentro del alcance y especificaciones de la garantía técnica por otras de iguales características en un plazo de 30 días calendario, computables a partir de la recepción definitiva, corriendo por su cuenta el transporte y lo que conlleve realizar el cambio y/o reposición del bien.</w:t>
            </w:r>
          </w:p>
        </w:tc>
      </w:tr>
    </w:tbl>
    <w:p w:rsidR="00587DAC" w:rsidRDefault="00587DAC" w:rsidP="00587DAC">
      <w:pPr>
        <w:jc w:val="center"/>
        <w:rPr>
          <w:rFonts w:ascii="Calibri" w:hAnsi="Calibri"/>
          <w:b/>
          <w:sz w:val="28"/>
        </w:rPr>
      </w:pPr>
    </w:p>
    <w:p w:rsidR="00587DAC" w:rsidRPr="00E23A89" w:rsidRDefault="00587DAC" w:rsidP="00587DAC">
      <w:pPr>
        <w:jc w:val="center"/>
        <w:rPr>
          <w:rFonts w:ascii="Calibri" w:hAnsi="Calibri"/>
          <w:b/>
          <w:sz w:val="28"/>
        </w:rPr>
      </w:pPr>
      <w:r w:rsidRPr="00E23A89">
        <w:rPr>
          <w:rFonts w:ascii="Calibri" w:hAnsi="Calibri"/>
          <w:b/>
          <w:sz w:val="28"/>
        </w:rPr>
        <w:t>ANEXO</w:t>
      </w:r>
    </w:p>
    <w:p w:rsidR="00587DAC" w:rsidRDefault="00587DAC" w:rsidP="00587DAC">
      <w:pPr>
        <w:rPr>
          <w:rFonts w:ascii="Calibri" w:hAnsi="Calibri"/>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7DAC" w:rsidRPr="00433FE1" w:rsidTr="005B11A3">
        <w:trPr>
          <w:trHeight w:val="5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87DAC" w:rsidRPr="00433FE1" w:rsidRDefault="00587DAC" w:rsidP="00DB604E">
            <w:pPr>
              <w:numPr>
                <w:ilvl w:val="0"/>
                <w:numId w:val="45"/>
              </w:numPr>
              <w:jc w:val="both"/>
              <w:rPr>
                <w:rFonts w:ascii="Calibri" w:hAnsi="Calibri" w:cs="Calibri"/>
                <w:b/>
                <w:sz w:val="22"/>
                <w:szCs w:val="22"/>
              </w:rPr>
            </w:pPr>
            <w:r w:rsidRPr="00BB778F">
              <w:rPr>
                <w:rFonts w:ascii="Calibri" w:hAnsi="Calibri" w:cs="Calibri"/>
                <w:b/>
                <w:bCs/>
                <w:sz w:val="22"/>
                <w:szCs w:val="22"/>
              </w:rPr>
              <w:t>FACTURACION</w:t>
            </w:r>
          </w:p>
        </w:tc>
      </w:tr>
      <w:tr w:rsidR="00587DAC" w:rsidRPr="00433FE1" w:rsidTr="005B11A3">
        <w:trPr>
          <w:trHeight w:val="241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7DAC" w:rsidRDefault="00587DAC" w:rsidP="005B11A3">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587DAC" w:rsidRPr="00EE14E6" w:rsidRDefault="00587DAC" w:rsidP="005B11A3">
            <w:pPr>
              <w:autoSpaceDE w:val="0"/>
              <w:autoSpaceDN w:val="0"/>
              <w:adjustRightInd w:val="0"/>
              <w:jc w:val="both"/>
              <w:rPr>
                <w:rFonts w:ascii="Calibri" w:hAnsi="Calibri" w:cs="Calibri"/>
                <w:sz w:val="10"/>
                <w:szCs w:val="22"/>
              </w:rPr>
            </w:pPr>
          </w:p>
          <w:p w:rsidR="00587DAC" w:rsidRDefault="00587DAC" w:rsidP="005B11A3">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deberá emitirse por el precio contratado, sin deducir las multas ni otros cargos, </w:t>
            </w:r>
            <w:proofErr w:type="spellStart"/>
            <w:r w:rsidRPr="00B170EA">
              <w:rPr>
                <w:rFonts w:ascii="Calibri" w:hAnsi="Calibri" w:cs="Calibri"/>
                <w:sz w:val="22"/>
                <w:szCs w:val="22"/>
              </w:rPr>
              <w:t>a</w:t>
            </w:r>
            <w:proofErr w:type="spellEnd"/>
            <w:r w:rsidRPr="00B170EA">
              <w:rPr>
                <w:rFonts w:ascii="Calibri" w:hAnsi="Calibri" w:cs="Calibri"/>
                <w:sz w:val="22"/>
                <w:szCs w:val="22"/>
              </w:rPr>
              <w:t xml:space="preserve"> momento de la entrega de la totalidad de los bienes conforme lo establ</w:t>
            </w:r>
            <w:r>
              <w:rPr>
                <w:rFonts w:ascii="Calibri" w:hAnsi="Calibri" w:cs="Calibri"/>
                <w:sz w:val="22"/>
                <w:szCs w:val="22"/>
              </w:rPr>
              <w:t>ecido contractualmente.</w:t>
            </w:r>
          </w:p>
          <w:p w:rsidR="00587DAC" w:rsidRPr="00EE14E6" w:rsidRDefault="00587DAC" w:rsidP="005B11A3">
            <w:pPr>
              <w:autoSpaceDE w:val="0"/>
              <w:autoSpaceDN w:val="0"/>
              <w:adjustRightInd w:val="0"/>
              <w:jc w:val="both"/>
              <w:rPr>
                <w:rFonts w:ascii="Calibri" w:hAnsi="Calibri" w:cs="Calibri"/>
                <w:sz w:val="10"/>
                <w:szCs w:val="22"/>
              </w:rPr>
            </w:pPr>
          </w:p>
          <w:p w:rsidR="00587DAC" w:rsidRPr="00DD6F32" w:rsidRDefault="00587DAC" w:rsidP="005B11A3">
            <w:pPr>
              <w:jc w:val="both"/>
              <w:rPr>
                <w:rFonts w:ascii="Calibri" w:hAnsi="Calibri" w:cs="Calibri"/>
                <w:sz w:val="22"/>
                <w:szCs w:val="22"/>
              </w:rPr>
            </w:pPr>
            <w:r w:rsidRPr="00B170EA">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87DAC" w:rsidRPr="00433FE1" w:rsidTr="005B11A3">
        <w:trPr>
          <w:trHeight w:val="554"/>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87DAC" w:rsidRPr="00433FE1" w:rsidRDefault="00587DAC" w:rsidP="00DB604E">
            <w:pPr>
              <w:numPr>
                <w:ilvl w:val="0"/>
                <w:numId w:val="45"/>
              </w:numPr>
              <w:jc w:val="both"/>
              <w:rPr>
                <w:rFonts w:ascii="Calibri" w:hAnsi="Calibri" w:cs="Calibri"/>
                <w:b/>
                <w:sz w:val="22"/>
                <w:szCs w:val="22"/>
              </w:rPr>
            </w:pPr>
            <w:r w:rsidRPr="00BB778F">
              <w:rPr>
                <w:rFonts w:ascii="Calibri" w:hAnsi="Calibri" w:cs="Calibri"/>
                <w:b/>
                <w:bCs/>
                <w:sz w:val="22"/>
                <w:szCs w:val="22"/>
              </w:rPr>
              <w:t>SEGURIDAD Y SALUD OCUPACIONAL</w:t>
            </w:r>
          </w:p>
        </w:tc>
      </w:tr>
      <w:tr w:rsidR="00587DAC" w:rsidRPr="00433FE1" w:rsidTr="005B11A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7DAC" w:rsidRPr="0064389D" w:rsidRDefault="00587DAC" w:rsidP="005B11A3">
            <w:pPr>
              <w:autoSpaceDE w:val="0"/>
              <w:autoSpaceDN w:val="0"/>
              <w:adjustRightInd w:val="0"/>
              <w:jc w:val="both"/>
              <w:rPr>
                <w:rFonts w:ascii="Calibri" w:hAnsi="Calibri" w:cs="Calibri"/>
                <w:sz w:val="22"/>
                <w:szCs w:val="22"/>
              </w:rPr>
            </w:pPr>
            <w:r w:rsidRPr="0064389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587DAC" w:rsidRPr="004F4326" w:rsidRDefault="00587DAC" w:rsidP="005B11A3">
            <w:pPr>
              <w:autoSpaceDE w:val="0"/>
              <w:autoSpaceDN w:val="0"/>
              <w:adjustRightInd w:val="0"/>
              <w:jc w:val="both"/>
              <w:rPr>
                <w:rFonts w:ascii="Calibri" w:hAnsi="Calibri" w:cs="Calibri"/>
                <w:sz w:val="10"/>
                <w:szCs w:val="10"/>
              </w:rPr>
            </w:pPr>
          </w:p>
          <w:p w:rsidR="00587DAC" w:rsidRPr="005978AB" w:rsidRDefault="00587DAC" w:rsidP="00DB604E">
            <w:pPr>
              <w:numPr>
                <w:ilvl w:val="0"/>
                <w:numId w:val="38"/>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64389D">
              <w:rPr>
                <w:rFonts w:ascii="Calibri" w:hAnsi="Calibri" w:cs="Calibri"/>
                <w:sz w:val="22"/>
                <w:szCs w:val="22"/>
              </w:rPr>
              <w:t>izaje</w:t>
            </w:r>
            <w:proofErr w:type="spellEnd"/>
            <w:r w:rsidRPr="0064389D">
              <w:rPr>
                <w:rFonts w:ascii="Calibri" w:hAnsi="Calibri" w:cs="Calibri"/>
                <w:sz w:val="22"/>
                <w:szCs w:val="22"/>
              </w:rPr>
              <w:t xml:space="preserve"> de cargas (cables, eslingas, estrobos, y otros elementos necesarios para este fin).</w:t>
            </w:r>
          </w:p>
          <w:p w:rsidR="00587DAC" w:rsidRPr="004F4326" w:rsidRDefault="00587DAC" w:rsidP="005B11A3">
            <w:pPr>
              <w:autoSpaceDE w:val="0"/>
              <w:autoSpaceDN w:val="0"/>
              <w:adjustRightInd w:val="0"/>
              <w:ind w:left="360"/>
              <w:jc w:val="both"/>
              <w:rPr>
                <w:rFonts w:ascii="Calibri" w:hAnsi="Calibri" w:cs="Calibri"/>
                <w:sz w:val="10"/>
                <w:szCs w:val="10"/>
              </w:rPr>
            </w:pPr>
          </w:p>
          <w:p w:rsidR="00587DAC" w:rsidRPr="0064389D" w:rsidRDefault="00587DAC" w:rsidP="00DB604E">
            <w:pPr>
              <w:numPr>
                <w:ilvl w:val="0"/>
                <w:numId w:val="38"/>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87DAC" w:rsidRPr="004F4326" w:rsidRDefault="00587DAC" w:rsidP="005B11A3">
            <w:pPr>
              <w:autoSpaceDE w:val="0"/>
              <w:autoSpaceDN w:val="0"/>
              <w:adjustRightInd w:val="0"/>
              <w:ind w:left="360"/>
              <w:jc w:val="both"/>
              <w:rPr>
                <w:rFonts w:ascii="Calibri" w:hAnsi="Calibri" w:cs="Calibri"/>
                <w:sz w:val="10"/>
                <w:szCs w:val="10"/>
              </w:rPr>
            </w:pPr>
          </w:p>
          <w:p w:rsidR="00587DAC" w:rsidRPr="008B68AC" w:rsidRDefault="00587DAC" w:rsidP="00DB604E">
            <w:pPr>
              <w:numPr>
                <w:ilvl w:val="0"/>
                <w:numId w:val="38"/>
              </w:numPr>
              <w:autoSpaceDE w:val="0"/>
              <w:autoSpaceDN w:val="0"/>
              <w:adjustRightInd w:val="0"/>
              <w:jc w:val="both"/>
              <w:rPr>
                <w:rFonts w:ascii="Calibri" w:hAnsi="Calibri" w:cs="Calibri"/>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587DAC" w:rsidRPr="00433FE1" w:rsidTr="005B11A3">
        <w:trPr>
          <w:trHeight w:val="420"/>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87DAC" w:rsidRPr="00433FE1" w:rsidRDefault="00587DAC" w:rsidP="00DB604E">
            <w:pPr>
              <w:numPr>
                <w:ilvl w:val="0"/>
                <w:numId w:val="45"/>
              </w:numPr>
              <w:jc w:val="both"/>
              <w:rPr>
                <w:rFonts w:ascii="Calibri" w:hAnsi="Calibri" w:cs="Calibri"/>
                <w:b/>
                <w:sz w:val="22"/>
                <w:szCs w:val="22"/>
              </w:rPr>
            </w:pPr>
            <w:r w:rsidRPr="00BB778F">
              <w:rPr>
                <w:rFonts w:ascii="Calibri" w:hAnsi="Calibri" w:cs="Calibri"/>
                <w:b/>
                <w:bCs/>
                <w:sz w:val="22"/>
                <w:szCs w:val="22"/>
              </w:rPr>
              <w:lastRenderedPageBreak/>
              <w:t>TRIBUTOS</w:t>
            </w:r>
          </w:p>
        </w:tc>
      </w:tr>
      <w:tr w:rsidR="00587DAC" w:rsidRPr="00433FE1" w:rsidTr="005B11A3">
        <w:trPr>
          <w:trHeight w:val="11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87DAC" w:rsidRPr="00433FE1" w:rsidRDefault="00587DAC" w:rsidP="005B11A3">
            <w:pPr>
              <w:autoSpaceDE w:val="0"/>
              <w:autoSpaceDN w:val="0"/>
              <w:adjustRightInd w:val="0"/>
              <w:jc w:val="both"/>
              <w:rPr>
                <w:rFonts w:ascii="Calibri" w:hAnsi="Calibri" w:cs="Calibri"/>
                <w:sz w:val="22"/>
                <w:szCs w:val="22"/>
              </w:rPr>
            </w:pPr>
            <w:r w:rsidRPr="00B170EA">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587DAC" w:rsidRDefault="00587DAC" w:rsidP="00587DAC">
      <w:pPr>
        <w:rPr>
          <w:rFonts w:ascii="Calibri" w:hAnsi="Calibri"/>
        </w:rPr>
      </w:pPr>
    </w:p>
    <w:p w:rsidR="00587DAC" w:rsidRPr="004F4326" w:rsidRDefault="00587DAC" w:rsidP="00587DAC">
      <w:pPr>
        <w:jc w:val="both"/>
        <w:rPr>
          <w:rFonts w:ascii="Calibri" w:hAnsi="Calibri" w:cs="Verdana"/>
          <w:b/>
          <w:bCs/>
          <w:color w:val="000000"/>
          <w:sz w:val="2"/>
          <w:szCs w:val="2"/>
        </w:rPr>
      </w:pPr>
    </w:p>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382A" w:rsidRPr="008B68AC" w:rsidRDefault="003A6CEC" w:rsidP="008B68AC">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7DAC" w:rsidRPr="00DD6F32" w:rsidTr="005B11A3">
        <w:trPr>
          <w:trHeight w:val="555"/>
        </w:trPr>
        <w:tc>
          <w:tcPr>
            <w:tcW w:w="9640" w:type="dxa"/>
            <w:shd w:val="clear" w:color="auto" w:fill="auto"/>
            <w:vAlign w:val="center"/>
          </w:tcPr>
          <w:p w:rsidR="00587DAC" w:rsidRPr="004B003B" w:rsidRDefault="00587DAC" w:rsidP="005B11A3">
            <w:pPr>
              <w:autoSpaceDE w:val="0"/>
              <w:autoSpaceDN w:val="0"/>
              <w:adjustRightInd w:val="0"/>
              <w:jc w:val="both"/>
              <w:rPr>
                <w:rFonts w:ascii="Calibri" w:hAnsi="Calibri" w:cs="Calibri"/>
                <w:b/>
                <w:sz w:val="14"/>
                <w:u w:val="single"/>
              </w:rPr>
            </w:pPr>
          </w:p>
          <w:p w:rsidR="00587DAC" w:rsidRPr="00E23A89" w:rsidRDefault="00587DAC" w:rsidP="005B11A3">
            <w:pPr>
              <w:autoSpaceDE w:val="0"/>
              <w:autoSpaceDN w:val="0"/>
              <w:adjustRightInd w:val="0"/>
              <w:jc w:val="both"/>
              <w:rPr>
                <w:rFonts w:ascii="Calibri" w:hAnsi="Calibri" w:cs="Calibri"/>
                <w:b/>
                <w:sz w:val="22"/>
                <w:u w:val="single"/>
              </w:rPr>
            </w:pPr>
            <w:r w:rsidRPr="00E23A89">
              <w:rPr>
                <w:rFonts w:ascii="Calibri" w:hAnsi="Calibri" w:cs="Calibri"/>
                <w:b/>
                <w:sz w:val="22"/>
                <w:u w:val="single"/>
              </w:rPr>
              <w:t>GARANTÍA DE SERIEDAD DE PROPUESTA</w:t>
            </w:r>
          </w:p>
          <w:p w:rsidR="00587DAC" w:rsidRPr="00734423" w:rsidRDefault="00587DAC" w:rsidP="005B11A3">
            <w:pPr>
              <w:autoSpaceDE w:val="0"/>
              <w:autoSpaceDN w:val="0"/>
              <w:adjustRightInd w:val="0"/>
              <w:jc w:val="both"/>
              <w:rPr>
                <w:rFonts w:ascii="Calibri" w:hAnsi="Calibri" w:cs="Calibri"/>
                <w:sz w:val="22"/>
              </w:rPr>
            </w:pPr>
            <w:r w:rsidRPr="00734423">
              <w:rPr>
                <w:rFonts w:ascii="Calibri" w:hAnsi="Calibri" w:cs="Calibri"/>
                <w:sz w:val="22"/>
              </w:rPr>
              <w:t>A elección de la empresa adjudicada esta podrá optar por uno de los siguientes instrumentos financieros:</w:t>
            </w:r>
          </w:p>
          <w:p w:rsidR="00587DAC" w:rsidRPr="00B85741" w:rsidRDefault="00587DAC" w:rsidP="005B11A3">
            <w:pPr>
              <w:autoSpaceDE w:val="0"/>
              <w:autoSpaceDN w:val="0"/>
              <w:adjustRightInd w:val="0"/>
              <w:jc w:val="both"/>
              <w:rPr>
                <w:rFonts w:ascii="Calibri" w:hAnsi="Calibri" w:cs="Calibri"/>
                <w:sz w:val="10"/>
                <w:szCs w:val="22"/>
              </w:rPr>
            </w:pPr>
          </w:p>
          <w:p w:rsidR="00587DAC" w:rsidRPr="00B85741" w:rsidRDefault="00587DAC" w:rsidP="00DB604E">
            <w:pPr>
              <w:numPr>
                <w:ilvl w:val="0"/>
                <w:numId w:val="42"/>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w:t>
            </w:r>
            <w:r>
              <w:rPr>
                <w:rFonts w:ascii="Calibri" w:hAnsi="Calibri" w:cs="Calibri"/>
                <w:sz w:val="22"/>
              </w:rPr>
              <w:t>12</w:t>
            </w:r>
            <w:r w:rsidRPr="00B85741">
              <w:rPr>
                <w:rFonts w:ascii="Calibri" w:hAnsi="Calibri" w:cs="Calibri"/>
                <w:sz w:val="22"/>
              </w:rPr>
              <w:t>0 días calendario computables a partir de la fecha de Presentación de Propuestas, por un monto equivalente de al menos 1% del valor total de la propuesta económica.</w:t>
            </w:r>
          </w:p>
          <w:p w:rsidR="00587DAC" w:rsidRPr="00D115CD" w:rsidRDefault="00587DAC" w:rsidP="005B11A3">
            <w:pPr>
              <w:pStyle w:val="Prrafodelista"/>
              <w:rPr>
                <w:rFonts w:ascii="Calibri" w:hAnsi="Calibri" w:cs="Calibri"/>
                <w:b/>
                <w:sz w:val="16"/>
              </w:rPr>
            </w:pPr>
          </w:p>
          <w:p w:rsidR="00587DAC" w:rsidRPr="00B85741" w:rsidRDefault="00587DAC" w:rsidP="00DB604E">
            <w:pPr>
              <w:numPr>
                <w:ilvl w:val="0"/>
                <w:numId w:val="42"/>
              </w:numPr>
              <w:autoSpaceDE w:val="0"/>
              <w:autoSpaceDN w:val="0"/>
              <w:adjustRightInd w:val="0"/>
              <w:ind w:left="426" w:hanging="284"/>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Pr>
                <w:rFonts w:ascii="Calibri" w:hAnsi="Calibri" w:cs="Calibri"/>
                <w:sz w:val="22"/>
              </w:rPr>
              <w:t xml:space="preserve"> con vigencia de 12</w:t>
            </w:r>
            <w:r w:rsidRPr="00B85741">
              <w:rPr>
                <w:rFonts w:ascii="Calibri" w:hAnsi="Calibri" w:cs="Calibri"/>
                <w:sz w:val="22"/>
              </w:rPr>
              <w:t>0 días calendario adicionales computables a partir de la fecha de Presentación de Propuestas, por un monto equivalente de al menos 1% del valor total de la propuesta económica.</w:t>
            </w:r>
          </w:p>
          <w:p w:rsidR="00587DAC" w:rsidRPr="006E5A9D" w:rsidRDefault="00587DAC" w:rsidP="005B11A3">
            <w:pPr>
              <w:pStyle w:val="Prrafodelista"/>
              <w:rPr>
                <w:rFonts w:ascii="Calibri" w:hAnsi="Calibri" w:cs="Calibri"/>
                <w:sz w:val="16"/>
                <w:szCs w:val="16"/>
              </w:rPr>
            </w:pPr>
          </w:p>
          <w:p w:rsidR="00587DAC" w:rsidRPr="00B85741" w:rsidRDefault="00587DAC" w:rsidP="00DB604E">
            <w:pPr>
              <w:numPr>
                <w:ilvl w:val="0"/>
                <w:numId w:val="42"/>
              </w:numPr>
              <w:autoSpaceDE w:val="0"/>
              <w:autoSpaceDN w:val="0"/>
              <w:adjustRightInd w:val="0"/>
              <w:ind w:left="426" w:hanging="284"/>
              <w:jc w:val="both"/>
              <w:rPr>
                <w:rFonts w:ascii="Calibri" w:hAnsi="Calibri" w:cs="Calibri"/>
                <w:sz w:val="22"/>
              </w:rPr>
            </w:pPr>
            <w:r w:rsidRPr="00B85741">
              <w:rPr>
                <w:rFonts w:ascii="Calibri" w:hAnsi="Calibri" w:cs="Calibri"/>
                <w:b/>
                <w:sz w:val="22"/>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w:t>
            </w:r>
            <w:r>
              <w:rPr>
                <w:rFonts w:ascii="Calibri" w:hAnsi="Calibri" w:cs="Calibri"/>
                <w:sz w:val="22"/>
              </w:rPr>
              <w:t>12</w:t>
            </w:r>
            <w:r w:rsidRPr="00B85741">
              <w:rPr>
                <w:rFonts w:ascii="Calibri" w:hAnsi="Calibri" w:cs="Calibri"/>
                <w:sz w:val="22"/>
              </w:rPr>
              <w:t>0 días calendario computables a partir de la fecha de Presentación de Propuestas, por un monto equivalente de al menos 1% del valor total de la propuesta económica.</w:t>
            </w:r>
          </w:p>
          <w:p w:rsidR="00587DAC" w:rsidRDefault="00587DAC" w:rsidP="005B11A3">
            <w:pPr>
              <w:autoSpaceDE w:val="0"/>
              <w:autoSpaceDN w:val="0"/>
              <w:adjustRightInd w:val="0"/>
              <w:jc w:val="both"/>
              <w:rPr>
                <w:rFonts w:ascii="Calibri" w:hAnsi="Calibri" w:cs="Calibri"/>
                <w:b/>
                <w:sz w:val="22"/>
                <w:u w:val="single"/>
              </w:rPr>
            </w:pPr>
          </w:p>
          <w:p w:rsidR="00587DAC" w:rsidRPr="00B85741" w:rsidRDefault="00587DAC" w:rsidP="005B11A3">
            <w:pPr>
              <w:autoSpaceDE w:val="0"/>
              <w:autoSpaceDN w:val="0"/>
              <w:adjustRightInd w:val="0"/>
              <w:jc w:val="both"/>
              <w:rPr>
                <w:rFonts w:ascii="Calibri" w:hAnsi="Calibri" w:cs="Calibri"/>
                <w:b/>
                <w:sz w:val="22"/>
                <w:u w:val="single"/>
              </w:rPr>
            </w:pPr>
            <w:r w:rsidRPr="00B85741">
              <w:rPr>
                <w:rFonts w:ascii="Calibri" w:hAnsi="Calibri" w:cs="Calibri"/>
                <w:b/>
                <w:sz w:val="22"/>
                <w:u w:val="single"/>
              </w:rPr>
              <w:t>GARANTÍA DE CUMPLIMIENTO DE CONTRATO</w:t>
            </w:r>
          </w:p>
          <w:p w:rsidR="00587DAC" w:rsidRPr="00B85741" w:rsidRDefault="00587DAC" w:rsidP="005B11A3">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587DAC" w:rsidRPr="006E5A9D" w:rsidRDefault="00587DAC" w:rsidP="005B11A3">
            <w:pPr>
              <w:autoSpaceDE w:val="0"/>
              <w:autoSpaceDN w:val="0"/>
              <w:adjustRightInd w:val="0"/>
              <w:jc w:val="both"/>
              <w:rPr>
                <w:rFonts w:ascii="Calibri" w:hAnsi="Calibri" w:cs="Calibri"/>
                <w:sz w:val="16"/>
                <w:szCs w:val="16"/>
              </w:rPr>
            </w:pPr>
          </w:p>
          <w:p w:rsidR="00587DAC" w:rsidRPr="00B85741" w:rsidRDefault="00587DAC" w:rsidP="00DB604E">
            <w:pPr>
              <w:numPr>
                <w:ilvl w:val="0"/>
                <w:numId w:val="42"/>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60 días calendario adicionales a la vigencia del contrato, por un monto equivalente al 7% del valor total del contrato.</w:t>
            </w:r>
          </w:p>
          <w:p w:rsidR="00587DAC" w:rsidRPr="006E5A9D" w:rsidRDefault="00587DAC" w:rsidP="005B11A3">
            <w:pPr>
              <w:autoSpaceDE w:val="0"/>
              <w:autoSpaceDN w:val="0"/>
              <w:adjustRightInd w:val="0"/>
              <w:jc w:val="both"/>
              <w:rPr>
                <w:rFonts w:ascii="Calibri" w:hAnsi="Calibri" w:cs="Calibri"/>
                <w:sz w:val="16"/>
                <w:szCs w:val="16"/>
              </w:rPr>
            </w:pPr>
          </w:p>
          <w:p w:rsidR="00587DAC" w:rsidRPr="00B85741" w:rsidRDefault="00587DAC" w:rsidP="00DB604E">
            <w:pPr>
              <w:numPr>
                <w:ilvl w:val="0"/>
                <w:numId w:val="42"/>
              </w:numPr>
              <w:autoSpaceDE w:val="0"/>
              <w:autoSpaceDN w:val="0"/>
              <w:adjustRightInd w:val="0"/>
              <w:ind w:left="426" w:hanging="284"/>
              <w:jc w:val="both"/>
              <w:rPr>
                <w:rFonts w:ascii="Calibri" w:hAnsi="Calibri" w:cs="Calibri"/>
                <w:sz w:val="22"/>
              </w:rPr>
            </w:pPr>
            <w:r w:rsidRPr="00B85741">
              <w:rPr>
                <w:rFonts w:ascii="Calibri" w:hAnsi="Calibri" w:cs="Calibri"/>
                <w:b/>
                <w:sz w:val="22"/>
              </w:rPr>
              <w:lastRenderedPageBreak/>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sidRPr="00B85741">
              <w:rPr>
                <w:rFonts w:ascii="Calibri" w:hAnsi="Calibri" w:cs="Calibri"/>
                <w:sz w:val="22"/>
              </w:rPr>
              <w:t xml:space="preserve"> con vigencia de 60 días calendario adicionales a la vigencia del contrato, por un monto equivalente al 7% del valor total del contrato.</w:t>
            </w:r>
          </w:p>
          <w:p w:rsidR="00587DAC" w:rsidRPr="006E5A9D" w:rsidRDefault="00587DAC" w:rsidP="005B11A3">
            <w:pPr>
              <w:pStyle w:val="Prrafodelista"/>
              <w:ind w:left="0"/>
              <w:rPr>
                <w:rFonts w:ascii="Calibri" w:hAnsi="Calibri" w:cs="Calibri"/>
                <w:sz w:val="16"/>
                <w:szCs w:val="16"/>
              </w:rPr>
            </w:pPr>
          </w:p>
          <w:p w:rsidR="00587DAC" w:rsidRDefault="00587DAC" w:rsidP="00DB604E">
            <w:pPr>
              <w:numPr>
                <w:ilvl w:val="0"/>
                <w:numId w:val="46"/>
              </w:numPr>
              <w:ind w:left="426" w:hanging="284"/>
              <w:jc w:val="both"/>
              <w:rPr>
                <w:rFonts w:ascii="Calibri" w:hAnsi="Calibri" w:cs="Calibri"/>
                <w:sz w:val="22"/>
              </w:rPr>
            </w:pPr>
            <w:r w:rsidRPr="00B85741">
              <w:rPr>
                <w:rFonts w:ascii="Calibri" w:hAnsi="Calibri" w:cs="Calibri"/>
                <w:b/>
                <w:sz w:val="22"/>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60 días calendario computables adicionales a la vigencia del contrato, por un monto equivalente al 7% del valor total del contrato.</w:t>
            </w:r>
          </w:p>
          <w:p w:rsidR="00587DAC" w:rsidRDefault="00587DAC" w:rsidP="005B11A3">
            <w:pPr>
              <w:jc w:val="both"/>
              <w:rPr>
                <w:rFonts w:ascii="Calibri" w:hAnsi="Calibri" w:cs="Calibri"/>
                <w:b/>
                <w:bCs/>
                <w:sz w:val="22"/>
                <w:szCs w:val="22"/>
              </w:rPr>
            </w:pPr>
          </w:p>
          <w:p w:rsidR="00587DAC" w:rsidRPr="00DD6F32" w:rsidRDefault="00587DAC" w:rsidP="005B11A3">
            <w:pPr>
              <w:autoSpaceDE w:val="0"/>
              <w:autoSpaceDN w:val="0"/>
              <w:adjustRightInd w:val="0"/>
              <w:jc w:val="center"/>
              <w:rPr>
                <w:rFonts w:ascii="Calibri" w:hAnsi="Calibri" w:cs="Calibri"/>
                <w:b/>
                <w:sz w:val="22"/>
                <w:u w:val="single"/>
              </w:rPr>
            </w:pPr>
            <w:r w:rsidRPr="00DD6F32">
              <w:rPr>
                <w:rFonts w:ascii="Calibri" w:hAnsi="Calibri" w:cs="Calibri"/>
                <w:b/>
                <w:sz w:val="22"/>
                <w:u w:val="single"/>
              </w:rPr>
              <w:t>INSTRUCCIONES PARA LA EMISION DE INSTRUMENTOS FINANCIEROS</w:t>
            </w:r>
          </w:p>
          <w:p w:rsidR="00587DAC" w:rsidRDefault="00587DAC" w:rsidP="005B11A3">
            <w:pPr>
              <w:jc w:val="both"/>
              <w:rPr>
                <w:rFonts w:ascii="Calibri" w:hAnsi="Calibri" w:cs="Calibri"/>
                <w:sz w:val="22"/>
              </w:rPr>
            </w:pPr>
            <w:r w:rsidRPr="00DD6F32">
              <w:rPr>
                <w:rFonts w:ascii="Calibri" w:hAnsi="Calibri" w:cs="Calibri"/>
                <w:sz w:val="22"/>
              </w:rPr>
              <w:t xml:space="preserve">El Proponente o Adjudicado deberá solicitar o instruir a la entidad de intermediación financiera bancaría, el correcto registro de datos o información en los Instrumentos Financieros de Garantía requeridos, </w:t>
            </w:r>
            <w:r w:rsidRPr="00DD6F32">
              <w:rPr>
                <w:rFonts w:ascii="Calibri" w:hAnsi="Calibri" w:cs="Calibri"/>
                <w:sz w:val="22"/>
                <w:u w:val="single"/>
              </w:rPr>
              <w:t>cumpliendo obligatoriamente</w:t>
            </w:r>
            <w:r w:rsidRPr="00DD6F32">
              <w:rPr>
                <w:rFonts w:ascii="Calibri" w:hAnsi="Calibri" w:cs="Calibri"/>
                <w:sz w:val="22"/>
              </w:rPr>
              <w:t xml:space="preserve"> con las siguientes condiciones: </w:t>
            </w:r>
          </w:p>
          <w:p w:rsidR="00587DAC" w:rsidRPr="00DD6F32" w:rsidRDefault="00587DAC" w:rsidP="005B11A3">
            <w:pPr>
              <w:jc w:val="both"/>
              <w:rPr>
                <w:rFonts w:ascii="Calibri" w:hAnsi="Calibri" w:cs="Calibri"/>
                <w:sz w:val="22"/>
              </w:rPr>
            </w:pPr>
          </w:p>
          <w:tbl>
            <w:tblPr>
              <w:tblW w:w="9238" w:type="dxa"/>
              <w:tblInd w:w="108" w:type="dxa"/>
              <w:tblLayout w:type="fixed"/>
              <w:tblCellMar>
                <w:left w:w="0" w:type="dxa"/>
                <w:right w:w="0" w:type="dxa"/>
              </w:tblCellMar>
              <w:tblLook w:val="04A0" w:firstRow="1" w:lastRow="0" w:firstColumn="1" w:lastColumn="0" w:noHBand="0" w:noVBand="1"/>
            </w:tblPr>
            <w:tblGrid>
              <w:gridCol w:w="2825"/>
              <w:gridCol w:w="6413"/>
            </w:tblGrid>
            <w:tr w:rsidR="00587DAC" w:rsidRPr="00750D49" w:rsidTr="005B11A3">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7DAC" w:rsidRPr="00750D49" w:rsidRDefault="00587DAC" w:rsidP="005B11A3">
                  <w:pPr>
                    <w:pStyle w:val="Prrafodelista"/>
                    <w:ind w:left="0"/>
                    <w:jc w:val="center"/>
                    <w:rPr>
                      <w:rFonts w:ascii="Calibri" w:hAnsi="Calibri" w:cs="Calibri"/>
                      <w:b/>
                      <w:bCs/>
                      <w:sz w:val="22"/>
                      <w:szCs w:val="22"/>
                    </w:rPr>
                  </w:pPr>
                  <w:r w:rsidRPr="00750D49">
                    <w:rPr>
                      <w:rFonts w:ascii="Calibri" w:hAnsi="Calibri" w:cs="Calibri"/>
                      <w:b/>
                      <w:bCs/>
                      <w:sz w:val="22"/>
                      <w:szCs w:val="22"/>
                    </w:rPr>
                    <w:t>VARIABLE</w:t>
                  </w:r>
                </w:p>
              </w:tc>
              <w:tc>
                <w:tcPr>
                  <w:tcW w:w="641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7DAC" w:rsidRPr="00750D49" w:rsidRDefault="00587DAC" w:rsidP="005B11A3">
                  <w:pPr>
                    <w:pStyle w:val="Prrafodelista"/>
                    <w:ind w:left="0"/>
                    <w:jc w:val="center"/>
                    <w:rPr>
                      <w:rFonts w:ascii="Calibri" w:hAnsi="Calibri" w:cs="Calibri"/>
                      <w:b/>
                      <w:bCs/>
                      <w:sz w:val="22"/>
                      <w:szCs w:val="22"/>
                    </w:rPr>
                  </w:pPr>
                  <w:r w:rsidRPr="00750D49">
                    <w:rPr>
                      <w:rFonts w:ascii="Calibri" w:hAnsi="Calibri" w:cs="Calibri"/>
                      <w:b/>
                      <w:bCs/>
                      <w:sz w:val="22"/>
                      <w:szCs w:val="22"/>
                    </w:rPr>
                    <w:t>INSTRUCCIÓN</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rPr>
                      <w:rFonts w:ascii="Calibri" w:hAnsi="Calibri" w:cs="Calibri"/>
                      <w:b/>
                      <w:bCs/>
                      <w:sz w:val="22"/>
                      <w:szCs w:val="22"/>
                    </w:rPr>
                  </w:pPr>
                  <w:r w:rsidRPr="00750D49">
                    <w:rPr>
                      <w:rFonts w:ascii="Calibri" w:hAnsi="Calibri" w:cs="Calibri"/>
                      <w:b/>
                      <w:bCs/>
                      <w:sz w:val="22"/>
                      <w:szCs w:val="22"/>
                    </w:rPr>
                    <w:t>INSTRUMENTO DE GARANTIA</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Style w:val="nfasis"/>
                      <w:rFonts w:cs="Calibri"/>
                    </w:rPr>
                  </w:pPr>
                  <w:r w:rsidRPr="00750D49">
                    <w:rPr>
                      <w:rFonts w:ascii="Calibri" w:hAnsi="Calibri" w:cs="Calibri"/>
                      <w:sz w:val="22"/>
                      <w:szCs w:val="22"/>
                    </w:rPr>
                    <w:t xml:space="preserve">Se aceptará </w:t>
                  </w:r>
                  <w:r w:rsidRPr="00750D49">
                    <w:rPr>
                      <w:rFonts w:ascii="Calibri" w:hAnsi="Calibri" w:cs="Calibri"/>
                      <w:sz w:val="22"/>
                      <w:szCs w:val="22"/>
                      <w:u w:val="single"/>
                    </w:rPr>
                    <w:t>únicamente</w:t>
                  </w:r>
                  <w:r w:rsidRPr="00750D49">
                    <w:rPr>
                      <w:rFonts w:ascii="Calibri" w:hAnsi="Calibri" w:cs="Calibri"/>
                      <w:sz w:val="22"/>
                      <w:szCs w:val="22"/>
                    </w:rPr>
                    <w:t xml:space="preserve"> los instrumentos detallados en el presente anexo.</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rPr>
                      <w:rFonts w:ascii="Calibri" w:hAnsi="Calibri" w:cs="Calibri"/>
                      <w:b/>
                      <w:bCs/>
                      <w:sz w:val="22"/>
                      <w:szCs w:val="22"/>
                    </w:rPr>
                  </w:pPr>
                  <w:r w:rsidRPr="00750D49">
                    <w:rPr>
                      <w:rFonts w:ascii="Calibri" w:hAnsi="Calibri" w:cs="Calibri"/>
                      <w:b/>
                      <w:bCs/>
                      <w:sz w:val="22"/>
                      <w:szCs w:val="22"/>
                    </w:rPr>
                    <w:t>OBJETO DE LA GARANTÍA</w:t>
                  </w:r>
                </w:p>
                <w:p w:rsidR="00587DAC" w:rsidRPr="00750D49" w:rsidRDefault="00587DAC" w:rsidP="005B11A3">
                  <w:pPr>
                    <w:pStyle w:val="Prrafodelista"/>
                    <w:ind w:left="0"/>
                    <w:rPr>
                      <w:rFonts w:ascii="Calibri" w:hAnsi="Calibri" w:cs="Calibri"/>
                      <w:i/>
                      <w:sz w:val="22"/>
                      <w:szCs w:val="22"/>
                    </w:rPr>
                  </w:pPr>
                  <w:r w:rsidRPr="00750D49">
                    <w:rPr>
                      <w:rFonts w:ascii="Calibri" w:hAnsi="Calibri" w:cs="Calibri"/>
                      <w:b/>
                      <w:bCs/>
                      <w:sz w:val="22"/>
                      <w:szCs w:val="22"/>
                    </w:rPr>
                    <w:t xml:space="preserve"> (“Para Garantizar:”)</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 xml:space="preserve">Debe consignar correctamente y de manera explícita, textual y completa: </w:t>
                  </w:r>
                </w:p>
                <w:p w:rsidR="00587DAC" w:rsidRPr="00750D49" w:rsidRDefault="00587DAC" w:rsidP="00DB604E">
                  <w:pPr>
                    <w:numPr>
                      <w:ilvl w:val="0"/>
                      <w:numId w:val="47"/>
                    </w:numPr>
                    <w:jc w:val="both"/>
                    <w:rPr>
                      <w:rFonts w:ascii="Calibri" w:hAnsi="Calibri" w:cs="Calibri"/>
                      <w:sz w:val="22"/>
                      <w:szCs w:val="22"/>
                    </w:rPr>
                  </w:pPr>
                  <w:r w:rsidRPr="00750D49">
                    <w:rPr>
                      <w:rFonts w:ascii="Calibri" w:hAnsi="Calibri" w:cs="Calibri"/>
                      <w:sz w:val="22"/>
                      <w:szCs w:val="22"/>
                    </w:rPr>
                    <w:t>Objeto a garantizar conforme lo requerido en el presente anexo.</w:t>
                  </w:r>
                </w:p>
                <w:p w:rsidR="00587DAC" w:rsidRPr="00750D49" w:rsidRDefault="00587DAC" w:rsidP="00DB604E">
                  <w:pPr>
                    <w:numPr>
                      <w:ilvl w:val="0"/>
                      <w:numId w:val="47"/>
                    </w:numPr>
                    <w:jc w:val="both"/>
                    <w:rPr>
                      <w:rFonts w:ascii="Calibri" w:hAnsi="Calibri" w:cs="Calibri"/>
                      <w:sz w:val="22"/>
                      <w:szCs w:val="22"/>
                    </w:rPr>
                  </w:pPr>
                  <w:r w:rsidRPr="00750D49">
                    <w:rPr>
                      <w:rFonts w:ascii="Calibri" w:hAnsi="Calibri" w:cs="Calibri"/>
                      <w:sz w:val="22"/>
                      <w:szCs w:val="22"/>
                    </w:rPr>
                    <w:t>Nombre del proceso de contratación, conforme al registrado en la carátula del DBC.</w:t>
                  </w:r>
                </w:p>
                <w:p w:rsidR="00587DAC" w:rsidRPr="00750D49" w:rsidRDefault="00587DAC" w:rsidP="00DB604E">
                  <w:pPr>
                    <w:numPr>
                      <w:ilvl w:val="0"/>
                      <w:numId w:val="47"/>
                    </w:numPr>
                    <w:jc w:val="both"/>
                    <w:rPr>
                      <w:rFonts w:ascii="Calibri" w:hAnsi="Calibri" w:cs="Calibri"/>
                      <w:sz w:val="22"/>
                      <w:szCs w:val="22"/>
                    </w:rPr>
                  </w:pPr>
                  <w:r w:rsidRPr="00750D49">
                    <w:rPr>
                      <w:rFonts w:ascii="Calibri" w:hAnsi="Calibri" w:cs="Calibri"/>
                      <w:sz w:val="22"/>
                      <w:szCs w:val="22"/>
                    </w:rPr>
                    <w:t>Código del Proceso de contratación: conforme al registrado en la carátula del DBC.</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rPr>
                      <w:rFonts w:ascii="Calibri" w:hAnsi="Calibri" w:cs="Calibri"/>
                      <w:b/>
                      <w:bCs/>
                      <w:sz w:val="22"/>
                      <w:szCs w:val="22"/>
                    </w:rPr>
                  </w:pPr>
                  <w:r w:rsidRPr="00750D49">
                    <w:rPr>
                      <w:rFonts w:ascii="Calibri" w:hAnsi="Calibri" w:cs="Calibri"/>
                      <w:b/>
                      <w:bCs/>
                      <w:sz w:val="22"/>
                      <w:szCs w:val="22"/>
                    </w:rPr>
                    <w:t xml:space="preserve">NOMBRE, RAZÓN SOCIAL O DENOMINACIÓN DEL ORDENANTE </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 xml:space="preserve">Debe consignar el nombre plenamente concordante con el registrado en los siguientes documentos en orden de prelación, según corresponda al documento requerido en el DBC: </w:t>
                  </w:r>
                </w:p>
                <w:p w:rsidR="00587DAC" w:rsidRPr="00750D49" w:rsidRDefault="00587DAC" w:rsidP="00DB604E">
                  <w:pPr>
                    <w:numPr>
                      <w:ilvl w:val="0"/>
                      <w:numId w:val="48"/>
                    </w:numPr>
                    <w:jc w:val="both"/>
                    <w:rPr>
                      <w:rFonts w:ascii="Calibri" w:hAnsi="Calibri" w:cs="Calibri"/>
                      <w:sz w:val="22"/>
                      <w:szCs w:val="22"/>
                    </w:rPr>
                  </w:pPr>
                  <w:r w:rsidRPr="00750D49">
                    <w:rPr>
                      <w:rFonts w:ascii="Calibri" w:hAnsi="Calibri" w:cs="Calibri"/>
                      <w:sz w:val="22"/>
                      <w:szCs w:val="22"/>
                    </w:rPr>
                    <w:t>Matrícula de Comercio FUNDEMPRESA, priori (o equivalente en el país de origen); o</w:t>
                  </w:r>
                </w:p>
                <w:p w:rsidR="00587DAC" w:rsidRPr="00750D49" w:rsidRDefault="00587DAC" w:rsidP="00DB604E">
                  <w:pPr>
                    <w:numPr>
                      <w:ilvl w:val="0"/>
                      <w:numId w:val="48"/>
                    </w:numPr>
                    <w:jc w:val="both"/>
                    <w:rPr>
                      <w:rFonts w:ascii="Calibri" w:hAnsi="Calibri" w:cs="Calibri"/>
                      <w:sz w:val="22"/>
                      <w:szCs w:val="22"/>
                    </w:rPr>
                  </w:pPr>
                  <w:r w:rsidRPr="00750D49">
                    <w:rPr>
                      <w:rFonts w:ascii="Calibri" w:hAnsi="Calibri" w:cs="Calibri"/>
                      <w:sz w:val="22"/>
                      <w:szCs w:val="22"/>
                    </w:rPr>
                    <w:t>Número de Identificación Tributaria – NIT (o equivalente en el país de origen); o</w:t>
                  </w:r>
                </w:p>
                <w:p w:rsidR="00587DAC" w:rsidRPr="00750D49" w:rsidRDefault="00587DAC" w:rsidP="00DB604E">
                  <w:pPr>
                    <w:numPr>
                      <w:ilvl w:val="0"/>
                      <w:numId w:val="48"/>
                    </w:numPr>
                    <w:jc w:val="both"/>
                    <w:rPr>
                      <w:rFonts w:ascii="Calibri" w:hAnsi="Calibri" w:cs="Calibri"/>
                      <w:sz w:val="22"/>
                      <w:szCs w:val="22"/>
                    </w:rPr>
                  </w:pPr>
                  <w:r w:rsidRPr="00750D49">
                    <w:rPr>
                      <w:rFonts w:ascii="Calibri" w:hAnsi="Calibri" w:cs="Calibri"/>
                      <w:sz w:val="22"/>
                      <w:szCs w:val="22"/>
                    </w:rPr>
                    <w:t xml:space="preserve">Documento de Acta de Constitución. </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rPr>
                      <w:rFonts w:ascii="Calibri" w:hAnsi="Calibri" w:cs="Calibri"/>
                      <w:b/>
                      <w:bCs/>
                      <w:sz w:val="22"/>
                      <w:szCs w:val="22"/>
                    </w:rPr>
                  </w:pPr>
                  <w:r w:rsidRPr="00750D49">
                    <w:rPr>
                      <w:rFonts w:ascii="Calibri" w:hAnsi="Calibri" w:cs="Calibri"/>
                      <w:b/>
                      <w:bCs/>
                      <w:sz w:val="22"/>
                      <w:szCs w:val="22"/>
                    </w:rPr>
                    <w:t>NOMBRE DEL BENEFICIARIO</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Debe consignar:</w:t>
                  </w:r>
                </w:p>
                <w:p w:rsidR="00587DAC" w:rsidRPr="00750D49" w:rsidRDefault="00587DAC" w:rsidP="00DB604E">
                  <w:pPr>
                    <w:pStyle w:val="Prrafodelista"/>
                    <w:numPr>
                      <w:ilvl w:val="0"/>
                      <w:numId w:val="49"/>
                    </w:numPr>
                    <w:spacing w:line="276" w:lineRule="auto"/>
                    <w:ind w:left="357" w:hanging="357"/>
                    <w:jc w:val="both"/>
                    <w:rPr>
                      <w:rFonts w:ascii="Calibri" w:hAnsi="Calibri" w:cs="Calibri"/>
                      <w:sz w:val="22"/>
                      <w:szCs w:val="22"/>
                    </w:rPr>
                  </w:pPr>
                  <w:r w:rsidRPr="00750D49">
                    <w:rPr>
                      <w:rFonts w:ascii="Calibri" w:hAnsi="Calibri" w:cs="Calibri"/>
                      <w:sz w:val="22"/>
                      <w:szCs w:val="22"/>
                    </w:rPr>
                    <w:t>YACIMIENTOS PETROLIFEROS FISCALES BOLIVIANOS;</w:t>
                  </w:r>
                </w:p>
                <w:p w:rsidR="00587DAC" w:rsidRPr="00750D49" w:rsidRDefault="00587DAC" w:rsidP="00DB604E">
                  <w:pPr>
                    <w:pStyle w:val="Prrafodelista"/>
                    <w:numPr>
                      <w:ilvl w:val="0"/>
                      <w:numId w:val="49"/>
                    </w:numPr>
                    <w:spacing w:line="276" w:lineRule="auto"/>
                    <w:ind w:left="357" w:hanging="357"/>
                    <w:jc w:val="both"/>
                    <w:rPr>
                      <w:rFonts w:ascii="Calibri" w:hAnsi="Calibri" w:cs="Calibri"/>
                      <w:i/>
                      <w:sz w:val="22"/>
                      <w:szCs w:val="22"/>
                    </w:rPr>
                  </w:pPr>
                  <w:r w:rsidRPr="00750D49">
                    <w:rPr>
                      <w:rFonts w:ascii="Calibri" w:hAnsi="Calibri" w:cs="Calibri"/>
                      <w:i/>
                      <w:sz w:val="22"/>
                      <w:szCs w:val="22"/>
                    </w:rPr>
                    <w:t>YPFB;</w:t>
                  </w:r>
                </w:p>
                <w:p w:rsidR="00587DAC" w:rsidRPr="00750D49" w:rsidRDefault="00587DAC" w:rsidP="00DB604E">
                  <w:pPr>
                    <w:pStyle w:val="Prrafodelista"/>
                    <w:numPr>
                      <w:ilvl w:val="0"/>
                      <w:numId w:val="49"/>
                    </w:numPr>
                    <w:spacing w:line="276" w:lineRule="auto"/>
                    <w:ind w:left="357" w:hanging="357"/>
                    <w:jc w:val="both"/>
                    <w:rPr>
                      <w:rFonts w:ascii="Calibri" w:hAnsi="Calibri" w:cs="Calibri"/>
                      <w:i/>
                      <w:sz w:val="22"/>
                      <w:szCs w:val="22"/>
                    </w:rPr>
                  </w:pPr>
                  <w:r w:rsidRPr="00750D49">
                    <w:rPr>
                      <w:rFonts w:ascii="Calibri" w:hAnsi="Calibri" w:cs="Calibri"/>
                      <w:i/>
                      <w:sz w:val="22"/>
                      <w:szCs w:val="22"/>
                    </w:rPr>
                    <w:t>o ambos.</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rPr>
                      <w:rFonts w:ascii="Calibri" w:hAnsi="Calibri" w:cs="Calibri"/>
                      <w:sz w:val="22"/>
                      <w:szCs w:val="22"/>
                    </w:rPr>
                  </w:pPr>
                  <w:r w:rsidRPr="00750D49">
                    <w:rPr>
                      <w:rFonts w:ascii="Calibri" w:hAnsi="Calibri" w:cs="Calibri"/>
                      <w:b/>
                      <w:bCs/>
                      <w:sz w:val="22"/>
                      <w:szCs w:val="22"/>
                    </w:rPr>
                    <w:t>MONTO GARANTIZADO</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 xml:space="preserve">Debe consignar el valor/importe/monto correctamente calculado, conforme el presente anexo y la “Garantía según el objeto” requerida, considerando el </w:t>
                  </w:r>
                  <w:proofErr w:type="spellStart"/>
                  <w:r w:rsidRPr="00750D49">
                    <w:rPr>
                      <w:rFonts w:ascii="Calibri" w:hAnsi="Calibri" w:cs="Calibri"/>
                      <w:sz w:val="22"/>
                      <w:szCs w:val="22"/>
                    </w:rPr>
                    <w:t>inc</w:t>
                  </w:r>
                  <w:proofErr w:type="spellEnd"/>
                  <w:r w:rsidRPr="00750D49">
                    <w:rPr>
                      <w:rFonts w:ascii="Calibri" w:hAnsi="Calibri" w:cs="Calibri"/>
                      <w:sz w:val="22"/>
                      <w:szCs w:val="22"/>
                    </w:rPr>
                    <w:t xml:space="preserve"> c) de los Aspectos Subsanables del DBC.</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rPr>
                      <w:rFonts w:ascii="Calibri" w:hAnsi="Calibri" w:cs="Calibri"/>
                      <w:sz w:val="22"/>
                      <w:szCs w:val="22"/>
                    </w:rPr>
                  </w:pPr>
                  <w:r w:rsidRPr="00750D49">
                    <w:rPr>
                      <w:rFonts w:ascii="Calibri" w:hAnsi="Calibri" w:cs="Calibri"/>
                      <w:b/>
                      <w:bCs/>
                      <w:sz w:val="22"/>
                      <w:szCs w:val="22"/>
                    </w:rPr>
                    <w:t>VIGENCIA</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 xml:space="preserve">Debe consignar una vigencia igual o mayor al requerido en el presente Anexo, </w:t>
                  </w:r>
                </w:p>
                <w:p w:rsidR="00587DAC" w:rsidRPr="00750D49" w:rsidRDefault="00587DAC" w:rsidP="00DB604E">
                  <w:pPr>
                    <w:numPr>
                      <w:ilvl w:val="0"/>
                      <w:numId w:val="50"/>
                    </w:numPr>
                    <w:jc w:val="both"/>
                    <w:rPr>
                      <w:rFonts w:ascii="Calibri" w:hAnsi="Calibri" w:cs="Calibri"/>
                      <w:sz w:val="22"/>
                      <w:szCs w:val="22"/>
                    </w:rPr>
                  </w:pPr>
                  <w:r w:rsidRPr="00750D49">
                    <w:rPr>
                      <w:rFonts w:ascii="Calibri" w:hAnsi="Calibri" w:cs="Calibri"/>
                      <w:sz w:val="22"/>
                      <w:szCs w:val="22"/>
                      <w:u w:val="single"/>
                    </w:rPr>
                    <w:lastRenderedPageBreak/>
                    <w:t>Para Garantía de Seriedad de Propuesta:</w:t>
                  </w:r>
                  <w:r w:rsidRPr="00750D49">
                    <w:rPr>
                      <w:rFonts w:ascii="Calibri" w:hAnsi="Calibri" w:cs="Calibri"/>
                      <w:sz w:val="22"/>
                      <w:szCs w:val="22"/>
                    </w:rPr>
                    <w:t xml:space="preserve"> (120 días) computable a partir de la “Fecha de presentación de propuesta”, establecido en el Cronograma de Plazos del DBC.</w:t>
                  </w:r>
                </w:p>
                <w:p w:rsidR="00587DAC" w:rsidRPr="00750D49" w:rsidRDefault="00587DAC" w:rsidP="00DB604E">
                  <w:pPr>
                    <w:numPr>
                      <w:ilvl w:val="0"/>
                      <w:numId w:val="50"/>
                    </w:numPr>
                    <w:jc w:val="both"/>
                    <w:rPr>
                      <w:rFonts w:ascii="Calibri" w:hAnsi="Calibri" w:cs="Calibri"/>
                      <w:sz w:val="22"/>
                      <w:szCs w:val="22"/>
                    </w:rPr>
                  </w:pPr>
                  <w:r w:rsidRPr="00750D49">
                    <w:rPr>
                      <w:rFonts w:ascii="Calibri" w:hAnsi="Calibri" w:cs="Calibri"/>
                      <w:sz w:val="22"/>
                      <w:szCs w:val="22"/>
                      <w:u w:val="single"/>
                    </w:rPr>
                    <w:t>Otras garantías:</w:t>
                  </w:r>
                  <w:r w:rsidRPr="00750D49">
                    <w:rPr>
                      <w:rFonts w:ascii="Calibri" w:hAnsi="Calibri" w:cs="Calibri"/>
                      <w:sz w:val="22"/>
                      <w:szCs w:val="22"/>
                    </w:rPr>
                    <w:t xml:space="preserve"> conforme lo requerido en el presente anexo.</w:t>
                  </w:r>
                </w:p>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87DAC" w:rsidRPr="00750D49" w:rsidTr="005B11A3">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7DAC" w:rsidRPr="00750D49" w:rsidRDefault="00587DAC" w:rsidP="005B11A3">
                  <w:pPr>
                    <w:pStyle w:val="Prrafodelista"/>
                    <w:ind w:left="0"/>
                    <w:jc w:val="both"/>
                    <w:rPr>
                      <w:rFonts w:ascii="Calibri" w:hAnsi="Calibri" w:cs="Calibri"/>
                      <w:b/>
                      <w:bCs/>
                      <w:sz w:val="22"/>
                      <w:szCs w:val="22"/>
                    </w:rPr>
                  </w:pPr>
                  <w:r w:rsidRPr="00750D49">
                    <w:rPr>
                      <w:rFonts w:ascii="Calibri" w:hAnsi="Calibri" w:cs="Calibri"/>
                      <w:b/>
                      <w:bCs/>
                      <w:sz w:val="22"/>
                      <w:szCs w:val="22"/>
                    </w:rPr>
                    <w:lastRenderedPageBreak/>
                    <w:t xml:space="preserve">CLÁUSULAS O CONDICIONES  </w:t>
                  </w:r>
                </w:p>
              </w:tc>
              <w:tc>
                <w:tcPr>
                  <w:tcW w:w="6413" w:type="dxa"/>
                  <w:tcBorders>
                    <w:top w:val="nil"/>
                    <w:left w:val="nil"/>
                    <w:bottom w:val="single" w:sz="8" w:space="0" w:color="auto"/>
                    <w:right w:val="single" w:sz="8" w:space="0" w:color="auto"/>
                  </w:tcBorders>
                  <w:tcMar>
                    <w:top w:w="0" w:type="dxa"/>
                    <w:left w:w="108" w:type="dxa"/>
                    <w:bottom w:w="0" w:type="dxa"/>
                    <w:right w:w="108" w:type="dxa"/>
                  </w:tcMar>
                  <w:hideMark/>
                </w:tcPr>
                <w:p w:rsidR="00587DAC" w:rsidRPr="00750D49" w:rsidRDefault="00587DAC" w:rsidP="005B11A3">
                  <w:pPr>
                    <w:jc w:val="both"/>
                    <w:rPr>
                      <w:rFonts w:ascii="Calibri" w:hAnsi="Calibri" w:cs="Calibri"/>
                      <w:sz w:val="22"/>
                      <w:szCs w:val="22"/>
                    </w:rPr>
                  </w:pPr>
                  <w:r w:rsidRPr="00750D49">
                    <w:rPr>
                      <w:rFonts w:ascii="Calibri" w:hAnsi="Calibri" w:cs="Calibri"/>
                      <w:sz w:val="22"/>
                      <w:szCs w:val="22"/>
                    </w:rPr>
                    <w:t>Debe incluir las cláusulas de:</w:t>
                  </w:r>
                </w:p>
                <w:p w:rsidR="00587DAC" w:rsidRPr="00750D49" w:rsidRDefault="00587DAC" w:rsidP="00DB604E">
                  <w:pPr>
                    <w:pStyle w:val="Prrafodelista"/>
                    <w:numPr>
                      <w:ilvl w:val="0"/>
                      <w:numId w:val="51"/>
                    </w:numPr>
                    <w:jc w:val="both"/>
                    <w:rPr>
                      <w:rFonts w:ascii="Calibri" w:hAnsi="Calibri" w:cs="Calibri"/>
                      <w:sz w:val="22"/>
                      <w:szCs w:val="22"/>
                    </w:rPr>
                  </w:pPr>
                  <w:r w:rsidRPr="00750D49">
                    <w:rPr>
                      <w:rFonts w:ascii="Calibri" w:hAnsi="Calibri" w:cs="Calibri"/>
                      <w:sz w:val="22"/>
                      <w:szCs w:val="22"/>
                    </w:rPr>
                    <w:t xml:space="preserve">Para Boletas de Garantía: RENOVABLE, IRREVOCABLE y </w:t>
                  </w:r>
                  <w:r w:rsidRPr="00750D49">
                    <w:rPr>
                      <w:rFonts w:ascii="Calibri" w:hAnsi="Calibri" w:cs="Calibri"/>
                      <w:b/>
                      <w:sz w:val="22"/>
                      <w:szCs w:val="22"/>
                      <w:u w:val="single"/>
                    </w:rPr>
                    <w:t>explícitamente</w:t>
                  </w:r>
                  <w:r w:rsidRPr="00750D49">
                    <w:rPr>
                      <w:rFonts w:ascii="Calibri" w:hAnsi="Calibri" w:cs="Calibri"/>
                      <w:b/>
                      <w:sz w:val="22"/>
                      <w:szCs w:val="22"/>
                    </w:rPr>
                    <w:t xml:space="preserve"> </w:t>
                  </w:r>
                  <w:r w:rsidRPr="00750D49">
                    <w:rPr>
                      <w:rFonts w:ascii="Calibri" w:hAnsi="Calibri" w:cs="Calibri"/>
                      <w:sz w:val="22"/>
                      <w:szCs w:val="22"/>
                    </w:rPr>
                    <w:t>DE EJECUCIÓN INMEDIATA</w:t>
                  </w:r>
                </w:p>
                <w:p w:rsidR="00587DAC" w:rsidRPr="00750D49" w:rsidRDefault="00587DAC" w:rsidP="00DB604E">
                  <w:pPr>
                    <w:pStyle w:val="Prrafodelista"/>
                    <w:numPr>
                      <w:ilvl w:val="0"/>
                      <w:numId w:val="51"/>
                    </w:numPr>
                    <w:jc w:val="both"/>
                    <w:rPr>
                      <w:rFonts w:ascii="Calibri" w:hAnsi="Calibri" w:cs="Calibri"/>
                      <w:sz w:val="22"/>
                      <w:szCs w:val="22"/>
                    </w:rPr>
                  </w:pPr>
                  <w:r w:rsidRPr="00750D49">
                    <w:rPr>
                      <w:rFonts w:ascii="Calibri" w:hAnsi="Calibri" w:cs="Calibri"/>
                      <w:sz w:val="22"/>
                      <w:szCs w:val="22"/>
                    </w:rPr>
                    <w:t xml:space="preserve">Para Garantías a Primer Requerimiento: RENOVABLE, IRREVOCABLE y </w:t>
                  </w:r>
                  <w:r w:rsidRPr="00750D49">
                    <w:rPr>
                      <w:rFonts w:ascii="Calibri" w:hAnsi="Calibri" w:cs="Calibri"/>
                      <w:b/>
                      <w:sz w:val="22"/>
                      <w:szCs w:val="22"/>
                      <w:u w:val="single"/>
                    </w:rPr>
                    <w:t>explícitamente</w:t>
                  </w:r>
                  <w:r w:rsidRPr="00750D49">
                    <w:rPr>
                      <w:rFonts w:ascii="Calibri" w:hAnsi="Calibri" w:cs="Calibri"/>
                      <w:b/>
                      <w:sz w:val="22"/>
                      <w:szCs w:val="22"/>
                    </w:rPr>
                    <w:t xml:space="preserve"> </w:t>
                  </w:r>
                  <w:r w:rsidRPr="00750D49">
                    <w:rPr>
                      <w:rFonts w:ascii="Calibri" w:hAnsi="Calibri" w:cs="Calibri"/>
                      <w:sz w:val="22"/>
                      <w:szCs w:val="22"/>
                    </w:rPr>
                    <w:t>de EJECUCIÓN A PRIMER REQUERIMIENTO</w:t>
                  </w:r>
                </w:p>
              </w:tc>
            </w:tr>
          </w:tbl>
          <w:p w:rsidR="00587DAC" w:rsidRPr="00DD6F32" w:rsidRDefault="00587DAC" w:rsidP="005B11A3">
            <w:pPr>
              <w:jc w:val="both"/>
              <w:rPr>
                <w:rFonts w:ascii="Calibri" w:hAnsi="Calibri" w:cs="Calibri"/>
                <w:sz w:val="22"/>
              </w:rPr>
            </w:pPr>
            <w:r w:rsidRPr="00DD6F32">
              <w:rPr>
                <w:rFonts w:ascii="Calibri" w:hAnsi="Calibri" w:cs="Calibri"/>
                <w:sz w:val="22"/>
              </w:rPr>
              <w:t xml:space="preserve">NOTA: EL INCUMPLIMIENTO DE LOS PARAMETROS ESTABLECIDOS PRECEDENTEMENTE,  </w:t>
            </w:r>
            <w:r w:rsidRPr="00DD6F32">
              <w:rPr>
                <w:rFonts w:ascii="Calibri" w:hAnsi="Calibri" w:cs="Calibri"/>
                <w:sz w:val="22"/>
                <w:u w:val="single"/>
              </w:rPr>
              <w:t>NO DARÁ LUGAR A SUBSANACION ALGUNA</w:t>
            </w:r>
          </w:p>
        </w:tc>
      </w:tr>
    </w:tbl>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8B68AC" w:rsidRDefault="008B68AC"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87DAC" w:rsidRDefault="00587DAC" w:rsidP="00587DA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87DAC" w:rsidRPr="00D07EF4" w:rsidRDefault="00587DAC" w:rsidP="00587DA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87DAC" w:rsidRPr="00D07EF4" w:rsidRDefault="00587DAC" w:rsidP="00587DAC">
      <w:pPr>
        <w:spacing w:after="120"/>
        <w:jc w:val="center"/>
        <w:rPr>
          <w:rFonts w:ascii="Arial" w:hAnsi="Arial" w:cs="Arial"/>
          <w:b/>
          <w:lang w:val="es-BO"/>
        </w:rPr>
      </w:pPr>
      <w:r w:rsidRPr="00D07EF4">
        <w:rPr>
          <w:rFonts w:ascii="Arial" w:hAnsi="Arial" w:cs="Arial"/>
          <w:b/>
          <w:lang w:val="es-BO"/>
        </w:rPr>
        <w:t>MINUTA DE CONTRATO</w:t>
      </w:r>
    </w:p>
    <w:p w:rsidR="00587DAC" w:rsidRPr="00D07EF4" w:rsidRDefault="00587DAC" w:rsidP="00587DAC">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587DAC" w:rsidRPr="000464CC" w:rsidRDefault="00587DAC" w:rsidP="00587DAC">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587DAC" w:rsidRPr="00012AE1" w:rsidRDefault="00587DAC" w:rsidP="00587DAC">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587DAC" w:rsidRPr="00A1371F" w:rsidRDefault="00587DAC" w:rsidP="00DB604E">
      <w:pPr>
        <w:pStyle w:val="Prrafodelista"/>
        <w:numPr>
          <w:ilvl w:val="1"/>
          <w:numId w:val="5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87DAC" w:rsidRPr="005626DC" w:rsidRDefault="00587DAC" w:rsidP="00DB604E">
      <w:pPr>
        <w:pStyle w:val="Prrafodelista"/>
        <w:numPr>
          <w:ilvl w:val="1"/>
          <w:numId w:val="58"/>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87DAC" w:rsidRPr="005626DC" w:rsidRDefault="00587DAC" w:rsidP="00587DAC">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587DAC" w:rsidRPr="00BE3FE0" w:rsidRDefault="00587DAC" w:rsidP="00587DAC">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587DAC" w:rsidRPr="005626DC" w:rsidRDefault="00587DAC" w:rsidP="00587DAC">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87DAC" w:rsidRPr="005626DC" w:rsidRDefault="00587DAC" w:rsidP="00587DAC">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587DAC" w:rsidRPr="008133F9" w:rsidRDefault="00587DAC" w:rsidP="00587DAC">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87DAC" w:rsidRPr="005626DC" w:rsidRDefault="00587DAC" w:rsidP="00587DAC">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87DAC" w:rsidRPr="005626DC" w:rsidTr="005B11A3">
        <w:tc>
          <w:tcPr>
            <w:tcW w:w="2522" w:type="dxa"/>
            <w:shd w:val="clear" w:color="auto" w:fill="auto"/>
          </w:tcPr>
          <w:p w:rsidR="00587DAC" w:rsidRPr="003E1452" w:rsidRDefault="00587DAC" w:rsidP="005B11A3">
            <w:pPr>
              <w:spacing w:after="120"/>
              <w:rPr>
                <w:rFonts w:ascii="Arial" w:hAnsi="Arial" w:cs="Arial"/>
                <w:b/>
              </w:rPr>
            </w:pPr>
            <w:r w:rsidRPr="003E1452">
              <w:rPr>
                <w:rFonts w:ascii="Arial" w:hAnsi="Arial" w:cs="Arial"/>
                <w:b/>
              </w:rPr>
              <w:t>Adquisición:</w:t>
            </w:r>
          </w:p>
          <w:p w:rsidR="00587DAC" w:rsidRPr="003E1452" w:rsidRDefault="00587DAC" w:rsidP="005B11A3">
            <w:pPr>
              <w:spacing w:after="120"/>
              <w:jc w:val="both"/>
              <w:rPr>
                <w:rFonts w:ascii="Arial" w:hAnsi="Arial" w:cs="Arial"/>
              </w:rPr>
            </w:pPr>
          </w:p>
        </w:tc>
        <w:tc>
          <w:tcPr>
            <w:tcW w:w="6237" w:type="dxa"/>
            <w:shd w:val="clear" w:color="auto" w:fill="auto"/>
          </w:tcPr>
          <w:p w:rsidR="00587DAC" w:rsidRPr="003E1452" w:rsidRDefault="00587DAC" w:rsidP="005B11A3">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587DAC" w:rsidRPr="005626DC" w:rsidTr="005B11A3">
        <w:tc>
          <w:tcPr>
            <w:tcW w:w="2522" w:type="dxa"/>
            <w:shd w:val="clear" w:color="auto" w:fill="auto"/>
          </w:tcPr>
          <w:p w:rsidR="00587DAC" w:rsidRPr="003E1452" w:rsidRDefault="00587DAC" w:rsidP="005B11A3">
            <w:pPr>
              <w:spacing w:after="120"/>
              <w:jc w:val="both"/>
              <w:rPr>
                <w:rFonts w:ascii="Arial" w:hAnsi="Arial" w:cs="Arial"/>
                <w:b/>
              </w:rPr>
            </w:pPr>
            <w:r w:rsidRPr="003E1452">
              <w:rPr>
                <w:rFonts w:ascii="Arial" w:hAnsi="Arial" w:cs="Arial"/>
                <w:b/>
              </w:rPr>
              <w:t>Contrato:</w:t>
            </w:r>
          </w:p>
        </w:tc>
        <w:tc>
          <w:tcPr>
            <w:tcW w:w="6237" w:type="dxa"/>
            <w:shd w:val="clear" w:color="auto" w:fill="auto"/>
          </w:tcPr>
          <w:p w:rsidR="00587DAC" w:rsidRPr="003E1452" w:rsidRDefault="00587DAC" w:rsidP="005B11A3">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587DAC" w:rsidRPr="005626DC" w:rsidTr="005B11A3">
        <w:tc>
          <w:tcPr>
            <w:tcW w:w="2522" w:type="dxa"/>
            <w:shd w:val="clear" w:color="auto" w:fill="auto"/>
          </w:tcPr>
          <w:p w:rsidR="00587DAC" w:rsidRPr="003E1452" w:rsidRDefault="00587DAC" w:rsidP="005B11A3">
            <w:pPr>
              <w:spacing w:after="120"/>
              <w:rPr>
                <w:rFonts w:ascii="Arial" w:hAnsi="Arial" w:cs="Arial"/>
                <w:b/>
              </w:rPr>
            </w:pPr>
            <w:r w:rsidRPr="003E1452">
              <w:rPr>
                <w:rFonts w:ascii="Arial" w:hAnsi="Arial" w:cs="Arial"/>
                <w:b/>
              </w:rPr>
              <w:t>Comité de Recepción:</w:t>
            </w:r>
          </w:p>
        </w:tc>
        <w:tc>
          <w:tcPr>
            <w:tcW w:w="6237" w:type="dxa"/>
            <w:shd w:val="clear" w:color="auto" w:fill="auto"/>
          </w:tcPr>
          <w:p w:rsidR="00587DAC" w:rsidRPr="003E1452" w:rsidRDefault="00587DAC" w:rsidP="005B11A3">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587DAC" w:rsidRPr="005626DC" w:rsidTr="005B11A3">
        <w:tc>
          <w:tcPr>
            <w:tcW w:w="2522" w:type="dxa"/>
            <w:shd w:val="clear" w:color="auto" w:fill="auto"/>
          </w:tcPr>
          <w:p w:rsidR="00587DAC" w:rsidRPr="003069C5" w:rsidRDefault="00587DAC" w:rsidP="005B11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87DAC" w:rsidRPr="003069C5" w:rsidRDefault="00587DAC" w:rsidP="005B11A3">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587DAC" w:rsidRPr="005626DC" w:rsidTr="005B11A3">
        <w:tc>
          <w:tcPr>
            <w:tcW w:w="2522" w:type="dxa"/>
            <w:shd w:val="clear" w:color="auto" w:fill="auto"/>
          </w:tcPr>
          <w:p w:rsidR="00587DAC" w:rsidRPr="003E1452" w:rsidRDefault="00587DAC" w:rsidP="005B11A3">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87DAC" w:rsidRPr="003E1452" w:rsidRDefault="00587DAC" w:rsidP="005B11A3">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87DAC" w:rsidRPr="003E4593" w:rsidTr="005B11A3">
        <w:tc>
          <w:tcPr>
            <w:tcW w:w="2522" w:type="dxa"/>
            <w:shd w:val="clear" w:color="auto" w:fill="auto"/>
          </w:tcPr>
          <w:p w:rsidR="00587DAC" w:rsidRPr="003E4593" w:rsidRDefault="00587DAC" w:rsidP="005B11A3">
            <w:pPr>
              <w:spacing w:after="120"/>
              <w:rPr>
                <w:rFonts w:ascii="Arial" w:hAnsi="Arial" w:cs="Arial"/>
                <w:b/>
              </w:rPr>
            </w:pPr>
            <w:r w:rsidRPr="003E4593">
              <w:rPr>
                <w:rFonts w:ascii="Arial" w:hAnsi="Arial" w:cs="Arial"/>
                <w:b/>
              </w:rPr>
              <w:t>Unidad Solicitante:</w:t>
            </w:r>
          </w:p>
        </w:tc>
        <w:tc>
          <w:tcPr>
            <w:tcW w:w="6237" w:type="dxa"/>
            <w:shd w:val="clear" w:color="auto" w:fill="auto"/>
          </w:tcPr>
          <w:p w:rsidR="00587DAC" w:rsidRPr="003E4593" w:rsidRDefault="00587DAC" w:rsidP="005B11A3">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87DAC" w:rsidRPr="003E4593" w:rsidRDefault="00587DAC" w:rsidP="00587DAC">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87DAC" w:rsidRPr="003E4593" w:rsidRDefault="00587DAC" w:rsidP="00587DAC">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87DAC" w:rsidRPr="003E4593" w:rsidRDefault="00587DAC" w:rsidP="00587D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87DAC" w:rsidRPr="003E4593" w:rsidRDefault="00587DAC" w:rsidP="00587D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87DAC" w:rsidRPr="003E4593" w:rsidRDefault="00587DAC" w:rsidP="00587D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87DAC" w:rsidRPr="003E4593" w:rsidRDefault="00587DAC" w:rsidP="00587D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587DAC" w:rsidRPr="003E4593" w:rsidRDefault="00587DAC" w:rsidP="00587DA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87DAC" w:rsidRPr="003E4593" w:rsidRDefault="00587DAC" w:rsidP="00587DAC">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87DAC" w:rsidRPr="005626DC" w:rsidRDefault="00587DAC" w:rsidP="00587DAC">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587DAC" w:rsidRPr="005626DC" w:rsidRDefault="00587DAC" w:rsidP="00587DAC">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587DAC" w:rsidRPr="005626DC" w:rsidRDefault="00587DAC" w:rsidP="00587DAC">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587DAC" w:rsidRPr="00D07EF4" w:rsidRDefault="00587DAC" w:rsidP="00587DAC">
      <w:pPr>
        <w:pStyle w:val="Sangra3detindependiente"/>
        <w:ind w:left="0"/>
        <w:jc w:val="both"/>
        <w:rPr>
          <w:rFonts w:ascii="Arial" w:hAnsi="Arial" w:cs="Arial"/>
          <w:sz w:val="20"/>
          <w:szCs w:val="20"/>
        </w:rPr>
      </w:pPr>
      <w:r w:rsidRPr="00D07EF4">
        <w:rPr>
          <w:rFonts w:ascii="Arial" w:hAnsi="Arial" w:cs="Arial"/>
          <w:sz w:val="20"/>
          <w:szCs w:val="20"/>
        </w:rPr>
        <w:lastRenderedPageBreak/>
        <w:t xml:space="preserve">Forman parte integrante e indivisible del presente Contrato, los anexos que se detallan a continuación y que tienen por finalidad complementarse mutuamente: </w:t>
      </w:r>
    </w:p>
    <w:p w:rsidR="00587DAC" w:rsidRDefault="00587DAC" w:rsidP="00587DAC">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587DAC" w:rsidRPr="00262973" w:rsidRDefault="00587DAC" w:rsidP="00587DA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587DAC" w:rsidRPr="009526D1" w:rsidRDefault="00587DAC" w:rsidP="00587DAC">
      <w:pPr>
        <w:spacing w:after="120"/>
        <w:ind w:left="567"/>
        <w:jc w:val="both"/>
        <w:rPr>
          <w:rFonts w:ascii="Arial" w:hAnsi="Arial" w:cs="Arial"/>
        </w:rPr>
      </w:pPr>
      <w:r w:rsidRPr="00553F3B">
        <w:rPr>
          <w:rFonts w:ascii="Arial" w:hAnsi="Arial" w:cs="Arial"/>
        </w:rPr>
        <w:t>Anexo 3: Formulario resultado de la adjudicación.</w:t>
      </w:r>
    </w:p>
    <w:p w:rsidR="00587DAC" w:rsidRDefault="00587DAC" w:rsidP="00587DAC">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587DAC" w:rsidRDefault="00587DAC" w:rsidP="00587DAC">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587DAC" w:rsidRDefault="00587DAC" w:rsidP="00587DAC">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587DAC" w:rsidRDefault="00587DAC" w:rsidP="00587DAC">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587DAC" w:rsidRPr="005626DC" w:rsidRDefault="00587DAC" w:rsidP="00587DAC">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87DAC" w:rsidRPr="000A4466" w:rsidRDefault="00587DAC" w:rsidP="00587DAC">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87DAC" w:rsidRPr="005626DC" w:rsidRDefault="00587DAC" w:rsidP="00587DAC">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87DAC" w:rsidRPr="00C644C4" w:rsidRDefault="00587DAC" w:rsidP="00587DAC">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587DAC" w:rsidRPr="00C644C4" w:rsidRDefault="00587DAC" w:rsidP="00587DAC">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587DAC" w:rsidRDefault="00587DAC" w:rsidP="00587DAC">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587DAC" w:rsidRPr="00486DEC" w:rsidRDefault="00587DAC" w:rsidP="00587DAC">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587DAC" w:rsidRPr="00C644C4" w:rsidRDefault="00587DAC" w:rsidP="00587DAC">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587DAC" w:rsidRDefault="00587DAC" w:rsidP="00587DAC">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587DAC" w:rsidRPr="005626DC" w:rsidRDefault="00587DAC" w:rsidP="00587DAC">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587DAC" w:rsidRPr="005626DC" w:rsidRDefault="00587DAC" w:rsidP="00587DAC">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87DAC" w:rsidRPr="005B6701" w:rsidRDefault="00587DAC" w:rsidP="00587DAC">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87DAC" w:rsidRPr="005B6701" w:rsidRDefault="00587DAC" w:rsidP="00587DAC">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587DAC" w:rsidRDefault="00587DAC" w:rsidP="00587DAC">
      <w:pPr>
        <w:pStyle w:val="Textocomentario"/>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587DAC" w:rsidRPr="008C3799" w:rsidRDefault="00587DAC" w:rsidP="00587DAC">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587DAC" w:rsidRPr="008C3799" w:rsidRDefault="00587DAC" w:rsidP="00DB604E">
      <w:pPr>
        <w:pStyle w:val="Prrafodelista"/>
        <w:numPr>
          <w:ilvl w:val="0"/>
          <w:numId w:val="54"/>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87DAC" w:rsidRPr="005626DC" w:rsidRDefault="00587DAC" w:rsidP="00DB604E">
      <w:pPr>
        <w:pStyle w:val="Prrafodelista"/>
        <w:numPr>
          <w:ilvl w:val="0"/>
          <w:numId w:val="54"/>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87DAC" w:rsidRPr="005626DC" w:rsidRDefault="00587DAC" w:rsidP="00DB604E">
      <w:pPr>
        <w:pStyle w:val="Prrafodelista"/>
        <w:numPr>
          <w:ilvl w:val="0"/>
          <w:numId w:val="54"/>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587DAC" w:rsidRPr="005626DC" w:rsidRDefault="00587DAC" w:rsidP="00DB604E">
      <w:pPr>
        <w:pStyle w:val="Prrafodelista"/>
        <w:numPr>
          <w:ilvl w:val="0"/>
          <w:numId w:val="54"/>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587DAC" w:rsidRDefault="00587DAC" w:rsidP="00DB604E">
      <w:pPr>
        <w:pStyle w:val="Prrafodelista"/>
        <w:numPr>
          <w:ilvl w:val="0"/>
          <w:numId w:val="54"/>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587DAC" w:rsidRDefault="00587DAC" w:rsidP="00DB604E">
      <w:pPr>
        <w:numPr>
          <w:ilvl w:val="0"/>
          <w:numId w:val="54"/>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87DAC" w:rsidRPr="00553F3B" w:rsidRDefault="00587DAC" w:rsidP="00587DAC">
      <w:pPr>
        <w:spacing w:after="120"/>
        <w:ind w:left="1709"/>
        <w:jc w:val="both"/>
        <w:rPr>
          <w:rFonts w:ascii="Arial" w:hAnsi="Arial" w:cs="Arial"/>
          <w:bCs/>
          <w:lang w:val="es-BO"/>
        </w:rPr>
      </w:pPr>
    </w:p>
    <w:p w:rsidR="00587DAC" w:rsidRPr="005626DC" w:rsidRDefault="00587DAC" w:rsidP="00587DAC">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87DAC" w:rsidRDefault="00587DAC" w:rsidP="00587DAC">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587DAC" w:rsidRDefault="00587DAC" w:rsidP="00587DAC">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87DAC" w:rsidRDefault="00587DAC" w:rsidP="00587DAC">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587DAC" w:rsidRPr="005626DC" w:rsidRDefault="00587DAC" w:rsidP="00587DAC">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87DAC" w:rsidRPr="005626DC" w:rsidRDefault="00587DAC" w:rsidP="00587DAC">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87DAC" w:rsidRPr="005626DC" w:rsidRDefault="00587DAC" w:rsidP="00587DAC">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87DAC" w:rsidRPr="000F5E77" w:rsidRDefault="00587DAC" w:rsidP="00587DAC">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87DAC" w:rsidRPr="000F5E77" w:rsidRDefault="00587DAC" w:rsidP="00587DAC">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87DAC" w:rsidRPr="000F5E77" w:rsidRDefault="00587DAC" w:rsidP="00587DAC">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87DAC" w:rsidRPr="000F5E77" w:rsidRDefault="00587DAC" w:rsidP="00587DAC">
      <w:pPr>
        <w:spacing w:before="120" w:after="120"/>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87DAC" w:rsidRPr="000F5E77" w:rsidRDefault="00587DAC" w:rsidP="00587DAC">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87DAC" w:rsidRPr="00DF2F05" w:rsidRDefault="00587DAC" w:rsidP="00587DAC">
      <w:pPr>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87DAC" w:rsidRPr="00DF2F05" w:rsidRDefault="00587DAC" w:rsidP="00587DA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587DAC" w:rsidRPr="00DF2F05" w:rsidRDefault="00587DAC" w:rsidP="00587DA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87DAC" w:rsidRPr="009C729D" w:rsidRDefault="00587DAC" w:rsidP="00587DA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87DAC" w:rsidRPr="000F5E77" w:rsidRDefault="00587DAC" w:rsidP="00587DAC">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87DAC" w:rsidRPr="000F5E77" w:rsidRDefault="00587DAC" w:rsidP="00587DAC">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87DAC" w:rsidRPr="000F5E77" w:rsidRDefault="00587DAC" w:rsidP="00587DAC">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87DAC" w:rsidRPr="006673F3" w:rsidRDefault="00587DAC" w:rsidP="00587DAC">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587DAC" w:rsidRDefault="00587DAC" w:rsidP="00587DAC">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87DAC" w:rsidRPr="006673F3" w:rsidRDefault="00587DAC" w:rsidP="00DB604E">
      <w:pPr>
        <w:numPr>
          <w:ilvl w:val="1"/>
          <w:numId w:val="60"/>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87DAC" w:rsidRDefault="00587DAC" w:rsidP="00DB604E">
      <w:pPr>
        <w:numPr>
          <w:ilvl w:val="2"/>
          <w:numId w:val="61"/>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587DAC" w:rsidRDefault="00587DAC" w:rsidP="00587DAC">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87DAC" w:rsidRPr="005824D1" w:rsidRDefault="00587DAC" w:rsidP="00DB604E">
      <w:pPr>
        <w:numPr>
          <w:ilvl w:val="2"/>
          <w:numId w:val="61"/>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87DAC" w:rsidRPr="005824D1" w:rsidRDefault="00587DAC" w:rsidP="00587DAC">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87DAC" w:rsidRPr="005824D1" w:rsidRDefault="00587DAC" w:rsidP="00587DAC">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87DAC" w:rsidRPr="005824D1" w:rsidRDefault="00587DAC" w:rsidP="00587DAC">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87DAC" w:rsidRDefault="00587DAC" w:rsidP="00587DAC">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87DAC" w:rsidRPr="00F05CF8" w:rsidRDefault="00587DAC" w:rsidP="00587DAC">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w:t>
      </w:r>
      <w:r w:rsidRPr="00F05CF8">
        <w:rPr>
          <w:rFonts w:ascii="Arial" w:hAnsi="Arial" w:cs="Arial"/>
        </w:rPr>
        <w:lastRenderedPageBreak/>
        <w:t>perjuicios por medio de la jurisdicción coactiva fiscal por la naturaleza del Contrato, conforme lo establecido en el Artículo 47 de la Ley 1178.</w:t>
      </w:r>
    </w:p>
    <w:p w:rsidR="00587DAC" w:rsidRPr="005626DC" w:rsidRDefault="00587DAC" w:rsidP="00587DAC">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587DAC" w:rsidRDefault="00587DAC" w:rsidP="00587DAC">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87DAC" w:rsidRPr="00B82303" w:rsidTr="005B11A3">
        <w:trPr>
          <w:trHeight w:val="237"/>
        </w:trPr>
        <w:tc>
          <w:tcPr>
            <w:tcW w:w="4511" w:type="dxa"/>
            <w:tcBorders>
              <w:top w:val="single" w:sz="4" w:space="0" w:color="auto"/>
              <w:left w:val="single" w:sz="4" w:space="0" w:color="auto"/>
              <w:bottom w:val="single" w:sz="4" w:space="0" w:color="auto"/>
              <w:right w:val="single" w:sz="4" w:space="0" w:color="auto"/>
            </w:tcBorders>
          </w:tcPr>
          <w:p w:rsidR="00587DAC" w:rsidRPr="00B82303" w:rsidRDefault="00587DAC" w:rsidP="005B11A3">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87DAC" w:rsidRPr="00B82303" w:rsidRDefault="00587DAC" w:rsidP="005B11A3">
            <w:pPr>
              <w:widowControl w:val="0"/>
              <w:ind w:left="180" w:hanging="180"/>
              <w:jc w:val="center"/>
              <w:rPr>
                <w:rFonts w:ascii="Arial" w:hAnsi="Arial" w:cs="Arial"/>
                <w:b/>
                <w:lang w:val="es-ES_tradnl"/>
              </w:rPr>
            </w:pPr>
            <w:r>
              <w:rPr>
                <w:rFonts w:ascii="Arial" w:hAnsi="Arial" w:cs="Arial"/>
                <w:b/>
                <w:lang w:val="es-ES_tradnl"/>
              </w:rPr>
              <w:t>PROVEEDOR</w:t>
            </w:r>
          </w:p>
        </w:tc>
      </w:tr>
      <w:tr w:rsidR="00587DAC" w:rsidRPr="005626DC" w:rsidTr="005B11A3">
        <w:trPr>
          <w:trHeight w:val="1505"/>
        </w:trPr>
        <w:tc>
          <w:tcPr>
            <w:tcW w:w="4511" w:type="dxa"/>
            <w:tcBorders>
              <w:top w:val="single" w:sz="4" w:space="0" w:color="auto"/>
              <w:left w:val="single" w:sz="4" w:space="0" w:color="auto"/>
              <w:bottom w:val="single" w:sz="4" w:space="0" w:color="auto"/>
              <w:right w:val="single" w:sz="4" w:space="0" w:color="auto"/>
            </w:tcBorders>
          </w:tcPr>
          <w:p w:rsidR="00587DAC" w:rsidRPr="004B02D4" w:rsidRDefault="00587DAC" w:rsidP="005B11A3">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587DAC" w:rsidRPr="00801DF5" w:rsidRDefault="00587DAC" w:rsidP="005B11A3">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587DAC" w:rsidRPr="00911877" w:rsidRDefault="00587DAC" w:rsidP="005B11A3">
            <w:pPr>
              <w:widowControl w:val="0"/>
              <w:ind w:left="180" w:hanging="180"/>
              <w:jc w:val="both"/>
              <w:rPr>
                <w:rFonts w:ascii="Arial" w:hAnsi="Arial" w:cs="Arial"/>
                <w:b/>
                <w:lang w:val="es-BO"/>
              </w:rPr>
            </w:pPr>
            <w:r w:rsidRPr="00911877">
              <w:rPr>
                <w:rFonts w:ascii="Arial" w:hAnsi="Arial" w:cs="Arial"/>
                <w:b/>
                <w:lang w:val="es-BO"/>
              </w:rPr>
              <w:t xml:space="preserve">E-mail: </w:t>
            </w:r>
          </w:p>
          <w:p w:rsidR="00587DAC" w:rsidRDefault="00587DAC" w:rsidP="005B11A3">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587DAC" w:rsidRPr="00B82303" w:rsidRDefault="00587DAC" w:rsidP="005B11A3">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587DAC" w:rsidRDefault="00587DAC" w:rsidP="005B11A3">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587DAC" w:rsidRDefault="00587DAC" w:rsidP="005B11A3">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587DAC" w:rsidRPr="00911877" w:rsidRDefault="00587DAC" w:rsidP="005B11A3">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587DAC" w:rsidRPr="00911877" w:rsidRDefault="00587DAC" w:rsidP="005B11A3">
            <w:pPr>
              <w:widowControl w:val="0"/>
              <w:jc w:val="both"/>
              <w:rPr>
                <w:rFonts w:ascii="Arial" w:hAnsi="Arial" w:cs="Arial"/>
                <w:b/>
                <w:lang w:val="en-US"/>
              </w:rPr>
            </w:pPr>
            <w:r w:rsidRPr="00911877">
              <w:rPr>
                <w:rFonts w:ascii="Arial" w:hAnsi="Arial" w:cs="Arial"/>
                <w:b/>
                <w:lang w:val="en-US"/>
              </w:rPr>
              <w:t xml:space="preserve">Fax: </w:t>
            </w:r>
          </w:p>
          <w:p w:rsidR="00587DAC" w:rsidRPr="00911877" w:rsidRDefault="00587DAC" w:rsidP="005B11A3">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587DAC" w:rsidRPr="00911877" w:rsidRDefault="00587DAC" w:rsidP="005B11A3">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587DAC" w:rsidRPr="0048077C" w:rsidRDefault="00587DAC" w:rsidP="005B11A3">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587DAC" w:rsidRPr="005626DC" w:rsidRDefault="00587DAC" w:rsidP="005B11A3">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587DAC" w:rsidRPr="005626DC" w:rsidRDefault="00587DAC" w:rsidP="00587DAC">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587DAC" w:rsidRPr="005626DC" w:rsidRDefault="00587DAC" w:rsidP="00587DAC">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587DAC" w:rsidRPr="005626DC" w:rsidRDefault="00587DAC" w:rsidP="00587DAC">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87DAC" w:rsidRDefault="00587DAC" w:rsidP="00587DAC">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587DAC" w:rsidRPr="00B949A6" w:rsidRDefault="00587DAC" w:rsidP="00587DAC">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87DAC" w:rsidRPr="00B949A6" w:rsidRDefault="00587DAC" w:rsidP="00587DAC">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587DAC" w:rsidRPr="00B949A6" w:rsidRDefault="00587DAC" w:rsidP="00587DAC">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87DAC" w:rsidRPr="00B949A6" w:rsidRDefault="00587DAC" w:rsidP="00587DAC">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587DAC" w:rsidRPr="005626DC" w:rsidRDefault="00587DAC" w:rsidP="00587DAC">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587DAC" w:rsidRPr="005626DC" w:rsidRDefault="00587DAC" w:rsidP="00587DAC">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587DAC" w:rsidRPr="005626DC" w:rsidRDefault="00587DAC" w:rsidP="00587DAC">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87DAC" w:rsidRPr="005626DC" w:rsidRDefault="00587DAC" w:rsidP="00587DAC">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lastRenderedPageBreak/>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87DAC" w:rsidRDefault="00587DAC" w:rsidP="00587DAC">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87DAC" w:rsidRPr="005626DC" w:rsidRDefault="00587DAC" w:rsidP="00DB604E">
      <w:pPr>
        <w:numPr>
          <w:ilvl w:val="0"/>
          <w:numId w:val="54"/>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587DAC" w:rsidRPr="005626DC" w:rsidRDefault="00587DAC" w:rsidP="00DB604E">
      <w:pPr>
        <w:numPr>
          <w:ilvl w:val="0"/>
          <w:numId w:val="54"/>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587DAC" w:rsidRPr="005626DC" w:rsidRDefault="00587DAC" w:rsidP="00DB604E">
      <w:pPr>
        <w:numPr>
          <w:ilvl w:val="0"/>
          <w:numId w:val="54"/>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87DAC" w:rsidRPr="005626DC" w:rsidRDefault="00587DAC" w:rsidP="00DB604E">
      <w:pPr>
        <w:numPr>
          <w:ilvl w:val="0"/>
          <w:numId w:val="54"/>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587DAC" w:rsidRPr="005626DC" w:rsidRDefault="00587DAC" w:rsidP="00DB604E">
      <w:pPr>
        <w:numPr>
          <w:ilvl w:val="0"/>
          <w:numId w:val="54"/>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87DAC" w:rsidRPr="005626DC" w:rsidRDefault="00587DAC" w:rsidP="00DB604E">
      <w:pPr>
        <w:numPr>
          <w:ilvl w:val="0"/>
          <w:numId w:val="5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87DAC" w:rsidRPr="00EC3709" w:rsidRDefault="00587DAC" w:rsidP="00DB604E">
      <w:pPr>
        <w:numPr>
          <w:ilvl w:val="0"/>
          <w:numId w:val="54"/>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w:t>
      </w:r>
      <w:r w:rsidRPr="00EC3709">
        <w:rPr>
          <w:rFonts w:ascii="Arial" w:hAnsi="Arial" w:cs="Arial"/>
        </w:rPr>
        <w:lastRenderedPageBreak/>
        <w:t xml:space="preserve">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87DAC" w:rsidRPr="00EC3709" w:rsidRDefault="00587DAC" w:rsidP="00DB604E">
      <w:pPr>
        <w:numPr>
          <w:ilvl w:val="0"/>
          <w:numId w:val="54"/>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587DAC" w:rsidRPr="00EC3709" w:rsidRDefault="00587DAC" w:rsidP="00DB604E">
      <w:pPr>
        <w:numPr>
          <w:ilvl w:val="0"/>
          <w:numId w:val="54"/>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587DAC" w:rsidRPr="00EC3709" w:rsidRDefault="00587DAC" w:rsidP="00DB604E">
      <w:pPr>
        <w:numPr>
          <w:ilvl w:val="0"/>
          <w:numId w:val="54"/>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587DAC" w:rsidRPr="00D3436C" w:rsidRDefault="00587DAC" w:rsidP="00DB604E">
      <w:pPr>
        <w:numPr>
          <w:ilvl w:val="0"/>
          <w:numId w:val="54"/>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587DAC" w:rsidRPr="00DB4C14" w:rsidRDefault="00587DAC" w:rsidP="00DB604E">
      <w:pPr>
        <w:numPr>
          <w:ilvl w:val="0"/>
          <w:numId w:val="54"/>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587DAC" w:rsidRDefault="00587DAC" w:rsidP="00DB604E">
      <w:pPr>
        <w:numPr>
          <w:ilvl w:val="0"/>
          <w:numId w:val="54"/>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587DAC" w:rsidRDefault="00587DAC" w:rsidP="00DB604E">
      <w:pPr>
        <w:numPr>
          <w:ilvl w:val="0"/>
          <w:numId w:val="54"/>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587DAC" w:rsidRDefault="00587DAC" w:rsidP="00DB604E">
      <w:pPr>
        <w:numPr>
          <w:ilvl w:val="0"/>
          <w:numId w:val="54"/>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w:t>
      </w:r>
    </w:p>
    <w:p w:rsidR="00587DAC" w:rsidRDefault="00587DAC" w:rsidP="00DB604E">
      <w:pPr>
        <w:numPr>
          <w:ilvl w:val="0"/>
          <w:numId w:val="54"/>
        </w:numPr>
        <w:spacing w:after="120"/>
        <w:ind w:left="1134" w:hanging="425"/>
        <w:jc w:val="both"/>
        <w:rPr>
          <w:rFonts w:ascii="Arial" w:hAnsi="Arial" w:cs="Arial"/>
        </w:rPr>
      </w:pPr>
      <w:r>
        <w:rPr>
          <w:rFonts w:ascii="Arial" w:hAnsi="Arial" w:cs="Arial"/>
        </w:rPr>
        <w:t>Asumir la responsabilidad por todos los  gastos necesarios para la instalación de la Adquisición.</w:t>
      </w:r>
    </w:p>
    <w:p w:rsidR="00587DAC" w:rsidRDefault="00587DAC" w:rsidP="00DB604E">
      <w:pPr>
        <w:numPr>
          <w:ilvl w:val="0"/>
          <w:numId w:val="54"/>
        </w:numPr>
        <w:spacing w:after="120"/>
        <w:ind w:left="1134" w:hanging="425"/>
        <w:jc w:val="both"/>
        <w:rPr>
          <w:rFonts w:ascii="Arial" w:hAnsi="Arial" w:cs="Arial"/>
        </w:rPr>
      </w:pPr>
      <w:r>
        <w:rPr>
          <w:rFonts w:ascii="Arial" w:hAnsi="Arial" w:cs="Arial"/>
        </w:rPr>
        <w:t xml:space="preserve">Entregar a la </w:t>
      </w:r>
      <w:r w:rsidRPr="009C2F46">
        <w:rPr>
          <w:rFonts w:ascii="Arial" w:hAnsi="Arial" w:cs="Arial"/>
          <w:b/>
        </w:rPr>
        <w:t>ENTIDAD</w:t>
      </w:r>
      <w:r>
        <w:rPr>
          <w:rFonts w:ascii="Arial" w:hAnsi="Arial" w:cs="Arial"/>
        </w:rPr>
        <w:t xml:space="preserve"> los manuales de instalación e instrucciones de uso de la Adquisición, de acuerdo a lo determinado en las especificaciones técnicas.</w:t>
      </w:r>
    </w:p>
    <w:p w:rsidR="00587DAC" w:rsidRPr="00703EED" w:rsidRDefault="00587DAC" w:rsidP="00587DAC">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587DAC" w:rsidRPr="005626DC" w:rsidRDefault="00587DAC" w:rsidP="00587DAC">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87DAC" w:rsidRPr="005626DC" w:rsidRDefault="00587DAC" w:rsidP="00587DAC">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87DAC" w:rsidRDefault="00587DAC" w:rsidP="00587DAC">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87DAC" w:rsidRPr="005626DC" w:rsidRDefault="00587DAC" w:rsidP="00587DAC">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87DAC" w:rsidRPr="005626DC" w:rsidRDefault="00587DAC" w:rsidP="00587DAC">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87DAC" w:rsidRPr="005626DC" w:rsidRDefault="00587DAC" w:rsidP="00587DAC">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587DAC" w:rsidRPr="005626DC" w:rsidRDefault="00587DAC" w:rsidP="00587DAC">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87DAC" w:rsidRPr="005626DC" w:rsidRDefault="00587DAC" w:rsidP="00587DAC">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87DAC" w:rsidRPr="005626DC" w:rsidRDefault="00587DAC" w:rsidP="00587DAC">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87DAC" w:rsidRPr="005626DC" w:rsidRDefault="00587DAC" w:rsidP="00587DAC">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87DAC" w:rsidRPr="005626DC" w:rsidRDefault="00587DAC" w:rsidP="00DB604E">
      <w:pPr>
        <w:pStyle w:val="Prrafodelista"/>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87DAC" w:rsidRPr="005626DC" w:rsidRDefault="00587DAC" w:rsidP="00DB604E">
      <w:pPr>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587DAC" w:rsidRPr="005626DC" w:rsidRDefault="00587DAC" w:rsidP="00587DAC">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w:t>
      </w:r>
      <w:r w:rsidRPr="005626DC">
        <w:rPr>
          <w:rFonts w:ascii="Arial" w:hAnsi="Arial" w:cs="Arial"/>
          <w:lang w:val="es-ES_tradnl"/>
        </w:rPr>
        <w:lastRenderedPageBreak/>
        <w:t>y/o caso fortuito que pudieran tener efectiva consecuencia sobre la ejecución del Contrato, previo cumplimiento de lo establecido en la presente cláusula.</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87DAC" w:rsidRDefault="00587DAC" w:rsidP="00587DAC">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87DAC" w:rsidRPr="005626DC" w:rsidRDefault="00587DAC" w:rsidP="00587DAC">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87DAC" w:rsidRPr="005626DC" w:rsidRDefault="00587DAC" w:rsidP="00DB604E">
      <w:pPr>
        <w:numPr>
          <w:ilvl w:val="0"/>
          <w:numId w:val="53"/>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87DAC" w:rsidRPr="00EC5599" w:rsidRDefault="00587DAC" w:rsidP="00DB604E">
      <w:pPr>
        <w:numPr>
          <w:ilvl w:val="0"/>
          <w:numId w:val="53"/>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87DAC" w:rsidRPr="00EC5599" w:rsidRDefault="00587DAC" w:rsidP="00DB604E">
      <w:pPr>
        <w:numPr>
          <w:ilvl w:val="0"/>
          <w:numId w:val="53"/>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w:t>
      </w:r>
      <w:proofErr w:type="gramStart"/>
      <w:r w:rsidRPr="00EC5599">
        <w:rPr>
          <w:rFonts w:ascii="Arial" w:hAnsi="Arial" w:cs="Arial"/>
          <w:lang w:val="es-BO"/>
        </w:rPr>
        <w:t>continua</w:t>
      </w:r>
      <w:proofErr w:type="gramEnd"/>
      <w:r w:rsidRPr="00EC5599">
        <w:rPr>
          <w:rFonts w:ascii="Arial" w:hAnsi="Arial" w:cs="Arial"/>
          <w:lang w:val="es-BO"/>
        </w:rPr>
        <w:t xml:space="preserve"> realizando todos sus esfuerzos para minimizar el efecto de dicha fuerza mayor o caso fortuito incluido minimizar retrasos en la Adquisición y limitar el daño a la misma, extremo que debe ser verificado por la Unidad Solicitante.</w:t>
      </w:r>
    </w:p>
    <w:p w:rsidR="00587DAC" w:rsidRPr="005626DC" w:rsidRDefault="00587DAC" w:rsidP="00587DAC">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87DAC" w:rsidRPr="005626DC" w:rsidRDefault="00587DAC" w:rsidP="00587DAC">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87DAC" w:rsidRPr="005626DC" w:rsidRDefault="00587DAC" w:rsidP="00587DAC">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87DAC" w:rsidRPr="005626DC" w:rsidRDefault="00587DAC" w:rsidP="00587DAC">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587DAC" w:rsidRPr="00486DEC" w:rsidRDefault="00587DAC" w:rsidP="00587DAC">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587DAC" w:rsidRPr="005626DC" w:rsidRDefault="00587DAC" w:rsidP="00587DAC">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87DAC" w:rsidRPr="005626DC" w:rsidRDefault="00587DAC" w:rsidP="00587DAC">
      <w:pPr>
        <w:tabs>
          <w:tab w:val="left" w:pos="851"/>
        </w:tabs>
        <w:spacing w:after="120"/>
        <w:ind w:left="851" w:hanging="851"/>
        <w:jc w:val="both"/>
        <w:rPr>
          <w:rFonts w:ascii="Arial" w:hAnsi="Arial" w:cs="Arial"/>
          <w:b/>
          <w:lang w:val="es-ES_tradnl"/>
        </w:rPr>
      </w:pPr>
      <w:r>
        <w:rPr>
          <w:rFonts w:ascii="Arial" w:hAnsi="Arial" w:cs="Arial"/>
          <w:b/>
          <w:lang w:val="es-ES_tradnl"/>
        </w:rPr>
        <w:lastRenderedPageBreak/>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87DAC" w:rsidRPr="005626DC" w:rsidRDefault="00587DAC" w:rsidP="00587DAC">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87DAC" w:rsidRPr="005626DC" w:rsidRDefault="00587DAC" w:rsidP="00587DAC">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87DAC" w:rsidRDefault="00587DAC" w:rsidP="00587DAC">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87DAC" w:rsidRPr="005626DC" w:rsidRDefault="00587DAC" w:rsidP="00587DAC">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87DAC" w:rsidRPr="005626DC" w:rsidRDefault="00587DAC" w:rsidP="00587DAC">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87DAC" w:rsidRPr="009D1173" w:rsidRDefault="00587DAC" w:rsidP="00DB604E">
      <w:pPr>
        <w:pStyle w:val="Prrafodelista"/>
        <w:numPr>
          <w:ilvl w:val="0"/>
          <w:numId w:val="52"/>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87DAC" w:rsidRPr="005626DC" w:rsidRDefault="00587DAC" w:rsidP="00DB604E">
      <w:pPr>
        <w:numPr>
          <w:ilvl w:val="0"/>
          <w:numId w:val="5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87DAC" w:rsidRPr="005626DC" w:rsidRDefault="00587DAC" w:rsidP="00DB604E">
      <w:pPr>
        <w:numPr>
          <w:ilvl w:val="0"/>
          <w:numId w:val="5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87DAC" w:rsidRPr="005626DC" w:rsidRDefault="00587DAC" w:rsidP="00DB604E">
      <w:pPr>
        <w:numPr>
          <w:ilvl w:val="0"/>
          <w:numId w:val="5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87DAC" w:rsidRPr="005626DC" w:rsidRDefault="00587DAC" w:rsidP="00DB604E">
      <w:pPr>
        <w:numPr>
          <w:ilvl w:val="0"/>
          <w:numId w:val="52"/>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87DAC" w:rsidRDefault="00587DAC" w:rsidP="00DB604E">
      <w:pPr>
        <w:numPr>
          <w:ilvl w:val="0"/>
          <w:numId w:val="52"/>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87DAC" w:rsidRPr="005626DC" w:rsidRDefault="00587DAC" w:rsidP="00587DAC">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87DAC" w:rsidRPr="005626DC" w:rsidRDefault="00587DAC" w:rsidP="00587DAC">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87DAC" w:rsidRPr="005626DC" w:rsidRDefault="00587DAC" w:rsidP="00DB604E">
      <w:pPr>
        <w:pStyle w:val="Prrafodelista"/>
        <w:numPr>
          <w:ilvl w:val="0"/>
          <w:numId w:val="5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87DAC" w:rsidRPr="005626DC" w:rsidRDefault="00587DAC" w:rsidP="00DB604E">
      <w:pPr>
        <w:pStyle w:val="Prrafodelista"/>
        <w:numPr>
          <w:ilvl w:val="0"/>
          <w:numId w:val="5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87DAC" w:rsidRPr="005626DC" w:rsidRDefault="00587DAC" w:rsidP="00587DAC">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87DAC" w:rsidRDefault="00587DAC" w:rsidP="00587DAC">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87DAC" w:rsidRPr="00323C2E" w:rsidRDefault="00587DAC" w:rsidP="00DB604E">
      <w:pPr>
        <w:pStyle w:val="Prrafodelista"/>
        <w:numPr>
          <w:ilvl w:val="2"/>
          <w:numId w:val="62"/>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587DAC" w:rsidRPr="005626DC" w:rsidRDefault="00587DAC" w:rsidP="00587DAC">
      <w:pPr>
        <w:spacing w:after="120"/>
        <w:ind w:left="1996"/>
        <w:jc w:val="both"/>
        <w:rPr>
          <w:rFonts w:ascii="Arial" w:hAnsi="Arial" w:cs="Arial"/>
          <w:lang w:val="es-ES_tradnl"/>
        </w:rPr>
      </w:pPr>
      <w:r w:rsidRPr="00323C2E">
        <w:rPr>
          <w:rFonts w:ascii="Arial" w:hAnsi="Arial" w:cs="Arial"/>
          <w:lang w:val="es-ES_tradnl"/>
        </w:rPr>
        <w:lastRenderedPageBreak/>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587DAC" w:rsidRPr="005626DC" w:rsidRDefault="00587DAC" w:rsidP="00587DAC">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87DAC" w:rsidRPr="005626DC" w:rsidRDefault="00587DAC" w:rsidP="00587DAC">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587DAC" w:rsidRPr="005626DC" w:rsidRDefault="00587DAC" w:rsidP="00587DAC">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87DAC" w:rsidRPr="005626DC" w:rsidRDefault="00587DAC" w:rsidP="00587DAC">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587DAC" w:rsidRDefault="00587DAC" w:rsidP="00587DAC">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587DAC" w:rsidRPr="005626DC" w:rsidRDefault="00587DAC" w:rsidP="00587DAC">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587DAC" w:rsidRPr="005626DC" w:rsidRDefault="00587DAC" w:rsidP="00587DAC">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87DAC" w:rsidRPr="00A81C1A" w:rsidRDefault="00587DAC" w:rsidP="00587DAC">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587DAC" w:rsidRPr="00A81C1A" w:rsidRDefault="00587DAC" w:rsidP="00587DAC">
      <w:pPr>
        <w:widowControl w:val="0"/>
        <w:spacing w:after="120"/>
        <w:jc w:val="both"/>
        <w:rPr>
          <w:rFonts w:ascii="Arial" w:hAnsi="Arial" w:cs="Arial"/>
          <w:sz w:val="19"/>
          <w:szCs w:val="19"/>
        </w:rPr>
      </w:pPr>
      <w:r w:rsidRPr="00A81C1A">
        <w:rPr>
          <w:rFonts w:ascii="Arial" w:hAnsi="Arial" w:cs="Arial"/>
          <w:sz w:val="19"/>
          <w:szCs w:val="19"/>
        </w:rPr>
        <w:t xml:space="preserve">El acta de cierre de Contrato no libera de responsabilidades al </w:t>
      </w:r>
      <w:r>
        <w:rPr>
          <w:rFonts w:ascii="Arial" w:hAnsi="Arial" w:cs="Arial"/>
          <w:b/>
          <w:sz w:val="19"/>
          <w:szCs w:val="19"/>
        </w:rPr>
        <w:t>PROVEEDOR</w:t>
      </w:r>
      <w:r w:rsidRPr="00487E9E">
        <w:rPr>
          <w:rFonts w:ascii="Arial" w:hAnsi="Arial" w:cs="Arial"/>
          <w:sz w:val="19"/>
          <w:szCs w:val="19"/>
        </w:rPr>
        <w:t>,</w:t>
      </w:r>
      <w:r w:rsidRPr="00A81C1A">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A81C1A">
        <w:rPr>
          <w:rFonts w:ascii="Arial" w:hAnsi="Arial" w:cs="Arial"/>
          <w:sz w:val="19"/>
          <w:szCs w:val="19"/>
        </w:rPr>
        <w:t>contratación.</w:t>
      </w:r>
    </w:p>
    <w:p w:rsidR="00587DAC" w:rsidRPr="005626DC" w:rsidRDefault="00587DAC" w:rsidP="00587DAC">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587DAC" w:rsidRPr="005626DC" w:rsidRDefault="00587DAC" w:rsidP="00587DAC">
      <w:pPr>
        <w:spacing w:after="120"/>
        <w:jc w:val="both"/>
        <w:rPr>
          <w:rFonts w:ascii="Arial" w:hAnsi="Arial" w:cs="Arial"/>
          <w:lang w:val="es-ES_tradnl"/>
        </w:rPr>
      </w:pPr>
      <w:r>
        <w:rPr>
          <w:noProof/>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87DAC" w:rsidRPr="005626DC" w:rsidRDefault="00587DAC" w:rsidP="00587DAC">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587DAC" w:rsidRDefault="00587DAC" w:rsidP="00587DAC">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87DAC" w:rsidRDefault="00587DAC" w:rsidP="00587DAC">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587DAC" w:rsidRPr="005626DC" w:rsidRDefault="00587DAC" w:rsidP="00587DAC">
      <w:pPr>
        <w:spacing w:after="120"/>
        <w:rPr>
          <w:rFonts w:ascii="Arial" w:hAnsi="Arial" w:cs="Arial"/>
          <w:i/>
          <w:u w:val="single"/>
          <w:lang w:val="es-ES_tradnl"/>
        </w:rPr>
      </w:pPr>
      <w:r w:rsidRPr="005626DC">
        <w:rPr>
          <w:rFonts w:ascii="Arial" w:hAnsi="Arial" w:cs="Arial"/>
          <w:b/>
          <w:u w:val="single"/>
          <w:lang w:val="es-ES_tradnl"/>
        </w:rPr>
        <w:lastRenderedPageBreak/>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587DAC" w:rsidRPr="00EC5599" w:rsidRDefault="00587DAC" w:rsidP="00587DAC">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87DAC" w:rsidRDefault="00587DAC" w:rsidP="00587DAC">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587DAC" w:rsidRPr="00313774" w:rsidRDefault="00587DAC" w:rsidP="00587DAC">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587DAC" w:rsidRPr="00313774" w:rsidRDefault="00587DAC" w:rsidP="00587DAC">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87DAC" w:rsidRPr="00486DEC" w:rsidRDefault="00587DAC" w:rsidP="00587DAC">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587DAC" w:rsidRPr="00486DEC" w:rsidRDefault="00587DAC" w:rsidP="00587DAC">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587DAC" w:rsidRPr="00486DEC" w:rsidRDefault="00587DAC" w:rsidP="00587DAC">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87DAC" w:rsidRPr="00EC5599" w:rsidRDefault="00587DAC" w:rsidP="00587DAC">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87DAC" w:rsidRPr="00F40C45" w:rsidRDefault="00587DAC" w:rsidP="00587DAC">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587DAC" w:rsidRDefault="00587DAC" w:rsidP="00587DAC">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87DAC" w:rsidRPr="00A5019E" w:rsidRDefault="00587DAC" w:rsidP="00587DAC">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587DAC" w:rsidRPr="00ED1F4A" w:rsidRDefault="00587DAC" w:rsidP="00587DAC">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87DAC" w:rsidRPr="00EC5599" w:rsidRDefault="00587DAC" w:rsidP="00587DAC">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587DAC" w:rsidRDefault="00587DAC" w:rsidP="00587DAC">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87DAC" w:rsidRPr="00487E9E" w:rsidRDefault="00587DAC" w:rsidP="00587DAC">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587DAC" w:rsidRPr="00E0225A" w:rsidRDefault="00587DAC" w:rsidP="00587DA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587DAC" w:rsidRPr="00E0225A" w:rsidRDefault="00587DAC" w:rsidP="00587DAC">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587DAC" w:rsidRPr="00E0225A" w:rsidRDefault="00587DAC" w:rsidP="00587DAC">
      <w:pPr>
        <w:spacing w:after="120"/>
        <w:jc w:val="both"/>
        <w:rPr>
          <w:rFonts w:ascii="Arial" w:hAnsi="Arial" w:cs="Arial"/>
          <w:sz w:val="21"/>
          <w:szCs w:val="21"/>
        </w:rPr>
      </w:pPr>
      <w:r w:rsidRPr="00E0225A">
        <w:rPr>
          <w:rFonts w:ascii="Arial" w:hAnsi="Arial" w:cs="Arial"/>
          <w:sz w:val="21"/>
          <w:szCs w:val="21"/>
        </w:rPr>
        <w:t>Originales o fotocopias legalizadas de:</w:t>
      </w:r>
    </w:p>
    <w:p w:rsidR="00587DAC" w:rsidRPr="00E0225A" w:rsidRDefault="00587DAC" w:rsidP="00DB604E">
      <w:pPr>
        <w:numPr>
          <w:ilvl w:val="0"/>
          <w:numId w:val="5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587DAC" w:rsidRPr="00E0225A" w:rsidRDefault="00587DAC" w:rsidP="00DB604E">
      <w:pPr>
        <w:numPr>
          <w:ilvl w:val="0"/>
          <w:numId w:val="5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587DAC" w:rsidRPr="00E0225A" w:rsidRDefault="00587DAC" w:rsidP="00DB604E">
      <w:pPr>
        <w:numPr>
          <w:ilvl w:val="0"/>
          <w:numId w:val="5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587DAC" w:rsidRPr="00E0225A" w:rsidRDefault="00587DAC" w:rsidP="00DB604E">
      <w:pPr>
        <w:numPr>
          <w:ilvl w:val="0"/>
          <w:numId w:val="59"/>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587DAC" w:rsidRPr="00E0225A" w:rsidRDefault="00587DAC" w:rsidP="00587DAC">
      <w:pPr>
        <w:jc w:val="both"/>
        <w:rPr>
          <w:rFonts w:ascii="Arial" w:hAnsi="Arial" w:cs="Arial"/>
          <w:sz w:val="21"/>
          <w:szCs w:val="21"/>
        </w:rPr>
      </w:pPr>
      <w:r w:rsidRPr="00E0225A">
        <w:rPr>
          <w:rFonts w:ascii="Arial" w:hAnsi="Arial" w:cs="Arial"/>
          <w:sz w:val="21"/>
          <w:szCs w:val="21"/>
        </w:rPr>
        <w:t>Fotocopias simples de:</w:t>
      </w:r>
    </w:p>
    <w:p w:rsidR="00587DAC" w:rsidRPr="00E0225A" w:rsidRDefault="00587DAC" w:rsidP="00DB604E">
      <w:pPr>
        <w:numPr>
          <w:ilvl w:val="0"/>
          <w:numId w:val="5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587DAC" w:rsidRPr="00E0225A" w:rsidRDefault="00587DAC" w:rsidP="00DB604E">
      <w:pPr>
        <w:numPr>
          <w:ilvl w:val="0"/>
          <w:numId w:val="59"/>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587DAC" w:rsidRPr="00E0225A" w:rsidRDefault="00587DAC" w:rsidP="00587DA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587DAC" w:rsidRPr="005626DC" w:rsidRDefault="00587DAC" w:rsidP="00587DAC">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587DAC" w:rsidRPr="005626DC" w:rsidRDefault="00587DAC" w:rsidP="00587DAC">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87DAC" w:rsidRDefault="00587DAC" w:rsidP="00587DAC">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87DAC" w:rsidRDefault="00587DAC" w:rsidP="00587DA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587DAC" w:rsidRDefault="00587DAC" w:rsidP="00587DAC">
      <w:pPr>
        <w:spacing w:before="120" w:after="120"/>
        <w:jc w:val="both"/>
        <w:rPr>
          <w:rFonts w:ascii="Arial" w:hAnsi="Arial" w:cs="Arial"/>
          <w:lang w:val="es-ES_tradnl"/>
        </w:rPr>
      </w:pPr>
    </w:p>
    <w:p w:rsidR="00587DAC" w:rsidRDefault="00587DAC" w:rsidP="00587DAC">
      <w:pPr>
        <w:spacing w:before="120" w:after="120"/>
        <w:jc w:val="both"/>
        <w:rPr>
          <w:rFonts w:ascii="Arial" w:hAnsi="Arial" w:cs="Arial"/>
          <w:lang w:val="es-ES_tradnl"/>
        </w:rPr>
      </w:pPr>
    </w:p>
    <w:p w:rsidR="00587DAC" w:rsidRDefault="00587DAC" w:rsidP="00587DAC">
      <w:pPr>
        <w:spacing w:before="120" w:after="120"/>
        <w:jc w:val="both"/>
        <w:rPr>
          <w:rFonts w:ascii="Arial" w:hAnsi="Arial" w:cs="Arial"/>
          <w:lang w:val="es-ES_tradnl"/>
        </w:rPr>
      </w:pPr>
    </w:p>
    <w:p w:rsidR="00587DAC" w:rsidRPr="0091445A" w:rsidRDefault="00587DAC" w:rsidP="00587DAC">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587DAC" w:rsidRPr="00EC5599" w:rsidRDefault="00587DAC" w:rsidP="00587DAC">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587DAC" w:rsidRPr="000F7B83" w:rsidRDefault="00587DAC" w:rsidP="00587DAC">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587DAC" w:rsidRPr="008D4B5C" w:rsidRDefault="00587DAC" w:rsidP="00587DAC">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587DAC" w:rsidRDefault="00587DAC" w:rsidP="00587DAC">
      <w:pPr>
        <w:ind w:left="5220" w:hanging="3804"/>
        <w:jc w:val="both"/>
        <w:rPr>
          <w:rFonts w:ascii="Arial" w:hAnsi="Arial" w:cs="Arial"/>
          <w:b/>
          <w:lang w:val="en-US"/>
        </w:rPr>
      </w:pPr>
    </w:p>
    <w:p w:rsidR="00587DAC" w:rsidRDefault="00587DAC" w:rsidP="00587DAC">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587DAC" w:rsidRDefault="00587DAC" w:rsidP="00587DAC">
      <w:pPr>
        <w:ind w:left="1276"/>
        <w:jc w:val="both"/>
        <w:rPr>
          <w:rFonts w:ascii="Arial" w:hAnsi="Arial" w:cs="Arial"/>
          <w:b/>
          <w:lang w:val="es-ES_tradnl"/>
        </w:rPr>
      </w:pPr>
    </w:p>
    <w:p w:rsidR="00587DAC" w:rsidRDefault="00587DAC" w:rsidP="00587DAC">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9C8" w:rsidRDefault="00BD79C8">
      <w:r>
        <w:separator/>
      </w:r>
    </w:p>
  </w:endnote>
  <w:endnote w:type="continuationSeparator" w:id="0">
    <w:p w:rsidR="00BD79C8" w:rsidRDefault="00BD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5B11A3" w:rsidRDefault="005B11A3">
        <w:pPr>
          <w:pStyle w:val="Piedepgina"/>
          <w:jc w:val="right"/>
        </w:pPr>
        <w:r>
          <w:fldChar w:fldCharType="begin"/>
        </w:r>
        <w:r>
          <w:instrText>PAGE   \* MERGEFORMAT</w:instrText>
        </w:r>
        <w:r>
          <w:fldChar w:fldCharType="separate"/>
        </w:r>
        <w:r w:rsidR="00AB3ACA">
          <w:rPr>
            <w:noProof/>
          </w:rPr>
          <w:t>21</w:t>
        </w:r>
        <w:r>
          <w:fldChar w:fldCharType="end"/>
        </w:r>
      </w:p>
    </w:sdtContent>
  </w:sdt>
  <w:p w:rsidR="005B11A3" w:rsidRDefault="005B11A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5B11A3" w:rsidRDefault="005B11A3" w:rsidP="00AC3212">
        <w:pPr>
          <w:pStyle w:val="Piedepgina"/>
          <w:jc w:val="right"/>
        </w:pPr>
        <w:r>
          <w:fldChar w:fldCharType="begin"/>
        </w:r>
        <w:r>
          <w:instrText>PAGE   \* MERGEFORMAT</w:instrText>
        </w:r>
        <w:r>
          <w:fldChar w:fldCharType="separate"/>
        </w:r>
        <w:r w:rsidR="00AB3ACA">
          <w:rPr>
            <w:noProof/>
          </w:rPr>
          <w:t>1</w:t>
        </w:r>
        <w:r>
          <w:fldChar w:fldCharType="end"/>
        </w:r>
      </w:p>
    </w:sdtContent>
  </w:sdt>
  <w:p w:rsidR="005B11A3" w:rsidRDefault="005B11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9C8" w:rsidRDefault="00BD79C8">
      <w:r>
        <w:separator/>
      </w:r>
    </w:p>
  </w:footnote>
  <w:footnote w:type="continuationSeparator" w:id="0">
    <w:p w:rsidR="00BD79C8" w:rsidRDefault="00BD79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D453D0"/>
    <w:multiLevelType w:val="hybridMultilevel"/>
    <w:tmpl w:val="247603F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07F370F"/>
    <w:multiLevelType w:val="hybridMultilevel"/>
    <w:tmpl w:val="187CD6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05C4E35"/>
    <w:multiLevelType w:val="hybridMultilevel"/>
    <w:tmpl w:val="3E78E4C4"/>
    <w:lvl w:ilvl="0" w:tplc="81A066B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1CD28F2"/>
    <w:multiLevelType w:val="multilevel"/>
    <w:tmpl w:val="B090061E"/>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466344F"/>
    <w:multiLevelType w:val="hybridMultilevel"/>
    <w:tmpl w:val="16761B62"/>
    <w:lvl w:ilvl="0" w:tplc="FFFFFFFF">
      <w:numFmt w:val="bullet"/>
      <w:lvlText w:val="-"/>
      <w:lvlJc w:val="left"/>
      <w:pPr>
        <w:ind w:left="720" w:hanging="360"/>
      </w:pPr>
      <w:rPr>
        <w:rFonts w:ascii="Times New Roman" w:eastAsia="Times New Roman" w:hAnsi="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multilevel"/>
    <w:tmpl w:val="1F66DCE6"/>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eastAsia="Times New Roman" w:cs="Calibri" w:hint="default"/>
        <w:b/>
        <w:color w:val="auto"/>
      </w:rPr>
    </w:lvl>
    <w:lvl w:ilvl="2">
      <w:start w:val="1"/>
      <w:numFmt w:val="decimal"/>
      <w:isLgl/>
      <w:lvlText w:val="%1.%2.%3"/>
      <w:lvlJc w:val="left"/>
      <w:pPr>
        <w:ind w:left="1800" w:hanging="720"/>
      </w:pPr>
      <w:rPr>
        <w:rFonts w:eastAsia="Times New Roman" w:cs="Calibri" w:hint="default"/>
        <w:b/>
        <w:color w:val="auto"/>
      </w:rPr>
    </w:lvl>
    <w:lvl w:ilvl="3">
      <w:start w:val="1"/>
      <w:numFmt w:val="decimal"/>
      <w:isLgl/>
      <w:lvlText w:val="%1.%2.%3.%4"/>
      <w:lvlJc w:val="left"/>
      <w:pPr>
        <w:ind w:left="2160" w:hanging="720"/>
      </w:pPr>
      <w:rPr>
        <w:rFonts w:eastAsia="Times New Roman" w:cs="Calibri" w:hint="default"/>
        <w:b/>
        <w:color w:val="auto"/>
      </w:rPr>
    </w:lvl>
    <w:lvl w:ilvl="4">
      <w:start w:val="1"/>
      <w:numFmt w:val="decimal"/>
      <w:isLgl/>
      <w:lvlText w:val="%1.%2.%3.%4.%5"/>
      <w:lvlJc w:val="left"/>
      <w:pPr>
        <w:ind w:left="2880" w:hanging="1080"/>
      </w:pPr>
      <w:rPr>
        <w:rFonts w:eastAsia="Times New Roman" w:cs="Calibri" w:hint="default"/>
        <w:b/>
        <w:color w:val="auto"/>
      </w:rPr>
    </w:lvl>
    <w:lvl w:ilvl="5">
      <w:start w:val="1"/>
      <w:numFmt w:val="decimal"/>
      <w:isLgl/>
      <w:lvlText w:val="%1.%2.%3.%4.%5.%6"/>
      <w:lvlJc w:val="left"/>
      <w:pPr>
        <w:ind w:left="3240" w:hanging="1080"/>
      </w:pPr>
      <w:rPr>
        <w:rFonts w:eastAsia="Times New Roman" w:cs="Calibri" w:hint="default"/>
        <w:b/>
        <w:color w:val="auto"/>
      </w:rPr>
    </w:lvl>
    <w:lvl w:ilvl="6">
      <w:start w:val="1"/>
      <w:numFmt w:val="decimal"/>
      <w:isLgl/>
      <w:lvlText w:val="%1.%2.%3.%4.%5.%6.%7"/>
      <w:lvlJc w:val="left"/>
      <w:pPr>
        <w:ind w:left="3960" w:hanging="1440"/>
      </w:pPr>
      <w:rPr>
        <w:rFonts w:eastAsia="Times New Roman" w:cs="Calibri" w:hint="default"/>
        <w:b/>
        <w:color w:val="auto"/>
      </w:rPr>
    </w:lvl>
    <w:lvl w:ilvl="7">
      <w:start w:val="1"/>
      <w:numFmt w:val="decimal"/>
      <w:isLgl/>
      <w:lvlText w:val="%1.%2.%3.%4.%5.%6.%7.%8"/>
      <w:lvlJc w:val="left"/>
      <w:pPr>
        <w:ind w:left="4320" w:hanging="1440"/>
      </w:pPr>
      <w:rPr>
        <w:rFonts w:eastAsia="Times New Roman" w:cs="Calibri" w:hint="default"/>
        <w:b/>
        <w:color w:val="auto"/>
      </w:rPr>
    </w:lvl>
    <w:lvl w:ilvl="8">
      <w:start w:val="1"/>
      <w:numFmt w:val="decimal"/>
      <w:isLgl/>
      <w:lvlText w:val="%1.%2.%3.%4.%5.%6.%7.%8.%9"/>
      <w:lvlJc w:val="left"/>
      <w:pPr>
        <w:ind w:left="4680" w:hanging="1440"/>
      </w:pPr>
      <w:rPr>
        <w:rFonts w:eastAsia="Times New Roman" w:cs="Calibri" w:hint="default"/>
        <w:b/>
        <w:color w:val="auto"/>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FE75B4"/>
    <w:multiLevelType w:val="multilevel"/>
    <w:tmpl w:val="8B4679CA"/>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9"/>
  </w:num>
  <w:num w:numId="4">
    <w:abstractNumId w:val="9"/>
  </w:num>
  <w:num w:numId="5">
    <w:abstractNumId w:val="26"/>
  </w:num>
  <w:num w:numId="6">
    <w:abstractNumId w:val="29"/>
  </w:num>
  <w:num w:numId="7">
    <w:abstractNumId w:val="0"/>
  </w:num>
  <w:num w:numId="8">
    <w:abstractNumId w:val="57"/>
  </w:num>
  <w:num w:numId="9">
    <w:abstractNumId w:val="60"/>
  </w:num>
  <w:num w:numId="10">
    <w:abstractNumId w:val="10"/>
  </w:num>
  <w:num w:numId="11">
    <w:abstractNumId w:val="41"/>
  </w:num>
  <w:num w:numId="12">
    <w:abstractNumId w:val="44"/>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5"/>
  </w:num>
  <w:num w:numId="19">
    <w:abstractNumId w:val="36"/>
  </w:num>
  <w:num w:numId="20">
    <w:abstractNumId w:val="52"/>
  </w:num>
  <w:num w:numId="21">
    <w:abstractNumId w:val="48"/>
  </w:num>
  <w:num w:numId="22">
    <w:abstractNumId w:val="25"/>
  </w:num>
  <w:num w:numId="23">
    <w:abstractNumId w:val="23"/>
  </w:num>
  <w:num w:numId="24">
    <w:abstractNumId w:val="42"/>
  </w:num>
  <w:num w:numId="25">
    <w:abstractNumId w:val="37"/>
  </w:num>
  <w:num w:numId="26">
    <w:abstractNumId w:val="6"/>
  </w:num>
  <w:num w:numId="27">
    <w:abstractNumId w:val="20"/>
  </w:num>
  <w:num w:numId="28">
    <w:abstractNumId w:val="12"/>
  </w:num>
  <w:num w:numId="29">
    <w:abstractNumId w:val="31"/>
  </w:num>
  <w:num w:numId="30">
    <w:abstractNumId w:val="61"/>
  </w:num>
  <w:num w:numId="31">
    <w:abstractNumId w:val="1"/>
  </w:num>
  <w:num w:numId="32">
    <w:abstractNumId w:val="11"/>
  </w:num>
  <w:num w:numId="33">
    <w:abstractNumId w:val="47"/>
  </w:num>
  <w:num w:numId="34">
    <w:abstractNumId w:val="58"/>
  </w:num>
  <w:num w:numId="35">
    <w:abstractNumId w:val="15"/>
  </w:num>
  <w:num w:numId="36">
    <w:abstractNumId w:val="22"/>
  </w:num>
  <w:num w:numId="37">
    <w:abstractNumId w:val="35"/>
  </w:num>
  <w:num w:numId="38">
    <w:abstractNumId w:val="32"/>
  </w:num>
  <w:num w:numId="39">
    <w:abstractNumId w:val="24"/>
  </w:num>
  <w:num w:numId="40">
    <w:abstractNumId w:val="43"/>
  </w:num>
  <w:num w:numId="41">
    <w:abstractNumId w:val="33"/>
  </w:num>
  <w:num w:numId="42">
    <w:abstractNumId w:val="50"/>
  </w:num>
  <w:num w:numId="43">
    <w:abstractNumId w:val="56"/>
  </w:num>
  <w:num w:numId="44">
    <w:abstractNumId w:val="30"/>
  </w:num>
  <w:num w:numId="45">
    <w:abstractNumId w:val="17"/>
  </w:num>
  <w:num w:numId="46">
    <w:abstractNumId w:val="53"/>
  </w:num>
  <w:num w:numId="47">
    <w:abstractNumId w:val="39"/>
  </w:num>
  <w:num w:numId="48">
    <w:abstractNumId w:val="55"/>
  </w:num>
  <w:num w:numId="49">
    <w:abstractNumId w:val="54"/>
  </w:num>
  <w:num w:numId="50">
    <w:abstractNumId w:val="13"/>
  </w:num>
  <w:num w:numId="51">
    <w:abstractNumId w:val="28"/>
  </w:num>
  <w:num w:numId="52">
    <w:abstractNumId w:val="2"/>
    <w:lvlOverride w:ilvl="0">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6"/>
  </w:num>
  <w:num w:numId="55">
    <w:abstractNumId w:val="51"/>
  </w:num>
  <w:num w:numId="56">
    <w:abstractNumId w:val="59"/>
  </w:num>
  <w:num w:numId="57">
    <w:abstractNumId w:val="7"/>
  </w:num>
  <w:num w:numId="58">
    <w:abstractNumId w:val="38"/>
  </w:num>
  <w:num w:numId="59">
    <w:abstractNumId w:val="46"/>
  </w:num>
  <w:num w:numId="60">
    <w:abstractNumId w:val="27"/>
  </w:num>
  <w:num w:numId="61">
    <w:abstractNumId w:val="34"/>
  </w:num>
  <w:num w:numId="62">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87DAC"/>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1A3"/>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A2C"/>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7E0"/>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3DA"/>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8AC"/>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E7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3ACA"/>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9C8"/>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9D"/>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58D"/>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04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96"/>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15D87-AE70-40FD-951F-2A845C54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48</Pages>
  <Words>17395</Words>
  <Characters>95674</Characters>
  <Application>Microsoft Office Word</Application>
  <DocSecurity>0</DocSecurity>
  <Lines>797</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112844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4</cp:revision>
  <cp:lastPrinted>2017-10-02T21:20:00Z</cp:lastPrinted>
  <dcterms:created xsi:type="dcterms:W3CDTF">2017-10-02T20:04:00Z</dcterms:created>
  <dcterms:modified xsi:type="dcterms:W3CDTF">2017-10-02T21:21:00Z</dcterms:modified>
</cp:coreProperties>
</file>