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A569E" w:rsidRDefault="00EA569E"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A569E" w:rsidRDefault="00EA569E" w:rsidP="00B8304E">
                            <w:pPr>
                              <w:ind w:left="142"/>
                              <w:jc w:val="center"/>
                              <w:rPr>
                                <w:rFonts w:ascii="Verdana" w:hAnsi="Verdana"/>
                                <w:b/>
                              </w:rPr>
                            </w:pPr>
                          </w:p>
                          <w:p w:rsidR="00EA569E" w:rsidRDefault="00EA569E"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A569E" w:rsidRPr="00103622" w:rsidRDefault="00EA569E" w:rsidP="00B8304E">
                            <w:pPr>
                              <w:ind w:left="142"/>
                              <w:jc w:val="center"/>
                              <w:rPr>
                                <w:rFonts w:ascii="Century Gothic" w:hAnsi="Century Gothic" w:cs="Arial"/>
                                <w:b/>
                                <w:sz w:val="32"/>
                                <w:szCs w:val="32"/>
                                <w:lang w:val="es-MX"/>
                              </w:rPr>
                            </w:pPr>
                          </w:p>
                          <w:p w:rsidR="00EA569E" w:rsidRPr="00103622" w:rsidRDefault="00EA569E"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EA569E" w:rsidRDefault="00EA569E"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EA569E" w:rsidRDefault="00EA569E" w:rsidP="00B8304E">
                            <w:pPr>
                              <w:jc w:val="center"/>
                              <w:rPr>
                                <w:rFonts w:ascii="Century Gothic" w:hAnsi="Century Gothic" w:cs="Arial"/>
                                <w:b/>
                                <w:sz w:val="28"/>
                                <w:szCs w:val="32"/>
                              </w:rPr>
                            </w:pPr>
                          </w:p>
                          <w:p w:rsidR="00EA569E" w:rsidRDefault="00EA569E" w:rsidP="00B8304E">
                            <w:pPr>
                              <w:jc w:val="center"/>
                              <w:rPr>
                                <w:rFonts w:ascii="Century Gothic" w:hAnsi="Century Gothic" w:cs="Arial"/>
                                <w:b/>
                                <w:sz w:val="28"/>
                                <w:szCs w:val="32"/>
                              </w:rPr>
                            </w:pPr>
                          </w:p>
                          <w:p w:rsidR="00EA569E" w:rsidRPr="00D94CE2" w:rsidRDefault="00EA569E"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A569E" w:rsidRPr="00D94CE2" w:rsidRDefault="00EA569E"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EA569E" w:rsidRPr="00F40D69" w:rsidRDefault="00EA569E" w:rsidP="00B8304E">
                            <w:pPr>
                              <w:ind w:left="142"/>
                              <w:jc w:val="center"/>
                              <w:rPr>
                                <w:rFonts w:ascii="Century Gothic" w:hAnsi="Century Gothic" w:cs="Arial"/>
                                <w:b/>
                                <w:sz w:val="28"/>
                                <w:szCs w:val="28"/>
                              </w:rPr>
                            </w:pPr>
                          </w:p>
                          <w:p w:rsidR="00EA569E" w:rsidRDefault="00EA569E" w:rsidP="00B8304E">
                            <w:pPr>
                              <w:ind w:left="142"/>
                              <w:jc w:val="center"/>
                              <w:rPr>
                                <w:rFonts w:ascii="Century Gothic" w:hAnsi="Century Gothic" w:cs="Arial"/>
                                <w:b/>
                                <w:sz w:val="28"/>
                                <w:szCs w:val="28"/>
                                <w:lang w:val="es-MX"/>
                              </w:rPr>
                            </w:pPr>
                          </w:p>
                          <w:p w:rsidR="00EA569E" w:rsidRPr="00103622" w:rsidRDefault="00EA569E"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A569E" w:rsidRPr="005F6C94" w:rsidRDefault="00EA569E" w:rsidP="00B8304E">
                            <w:pPr>
                              <w:ind w:left="142"/>
                              <w:rPr>
                                <w:rFonts w:ascii="Century Gothic" w:hAnsi="Century Gothic"/>
                                <w:b/>
                                <w:sz w:val="28"/>
                                <w:szCs w:val="28"/>
                                <w:lang w:val="es-MX"/>
                              </w:rPr>
                            </w:pPr>
                          </w:p>
                          <w:p w:rsidR="00EA569E" w:rsidRPr="00D94CE2" w:rsidRDefault="00EA569E"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2371BA">
                              <w:rPr>
                                <w:rFonts w:ascii="Century Gothic" w:hAnsi="Century Gothic" w:cs="Century Gothic"/>
                                <w:b/>
                                <w:bCs/>
                                <w:color w:val="FF0000"/>
                                <w:sz w:val="28"/>
                                <w:szCs w:val="28"/>
                              </w:rPr>
                              <w:t>SERVICIO DE MANTENIMIENTO E INSPECCION DE TANQUES DE GLP</w:t>
                            </w:r>
                          </w:p>
                          <w:p w:rsidR="00EA569E" w:rsidRPr="00D94CE2" w:rsidRDefault="00EA569E" w:rsidP="00B8304E">
                            <w:pPr>
                              <w:jc w:val="center"/>
                              <w:rPr>
                                <w:rFonts w:ascii="Century Gothic" w:hAnsi="Century Gothic" w:cs="Century Gothic"/>
                                <w:b/>
                                <w:bCs/>
                                <w:color w:val="FF0000"/>
                                <w:sz w:val="28"/>
                                <w:szCs w:val="28"/>
                              </w:rPr>
                            </w:pPr>
                          </w:p>
                          <w:p w:rsidR="00EA569E" w:rsidRPr="00D94CE2" w:rsidRDefault="00EA569E"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2371BA">
                              <w:rPr>
                                <w:rFonts w:ascii="Century Gothic" w:hAnsi="Century Gothic" w:cs="Century Gothic"/>
                                <w:b/>
                                <w:bCs/>
                                <w:color w:val="FF0000"/>
                                <w:sz w:val="28"/>
                                <w:szCs w:val="28"/>
                              </w:rPr>
                              <w:t>GCC-CDL-DTCC-66-17</w:t>
                            </w:r>
                          </w:p>
                          <w:p w:rsidR="00EA569E" w:rsidRPr="00D94CE2" w:rsidRDefault="00EA569E" w:rsidP="00B8304E">
                            <w:pPr>
                              <w:jc w:val="center"/>
                              <w:rPr>
                                <w:rFonts w:ascii="Century Gothic" w:hAnsi="Century Gothic" w:cs="Century Gothic"/>
                                <w:b/>
                                <w:bCs/>
                                <w:color w:val="FF0000"/>
                                <w:sz w:val="28"/>
                                <w:szCs w:val="28"/>
                              </w:rPr>
                            </w:pPr>
                          </w:p>
                          <w:p w:rsidR="00EA569E" w:rsidRPr="00D94CE2" w:rsidRDefault="00EA569E" w:rsidP="00B8304E">
                            <w:pPr>
                              <w:jc w:val="center"/>
                              <w:rPr>
                                <w:rFonts w:ascii="Century Gothic" w:hAnsi="Century Gothic" w:cs="Century Gothic"/>
                                <w:b/>
                                <w:bCs/>
                                <w:color w:val="FF0000"/>
                                <w:sz w:val="28"/>
                                <w:szCs w:val="28"/>
                              </w:rPr>
                            </w:pPr>
                          </w:p>
                          <w:p w:rsidR="00EA569E" w:rsidRPr="00D94CE2" w:rsidRDefault="00EA569E"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w:t>
                            </w:r>
                            <w:r w:rsidR="002371BA">
                              <w:rPr>
                                <w:rFonts w:ascii="Century Gothic" w:hAnsi="Century Gothic" w:cs="Century Gothic"/>
                                <w:b/>
                                <w:bCs/>
                                <w:color w:val="FF0000"/>
                                <w:sz w:val="28"/>
                                <w:szCs w:val="28"/>
                              </w:rPr>
                              <w:t xml:space="preserve">Primera </w:t>
                            </w:r>
                            <w:bookmarkStart w:id="0" w:name="_GoBack"/>
                            <w:bookmarkEnd w:id="0"/>
                            <w:r>
                              <w:rPr>
                                <w:rFonts w:ascii="Century Gothic" w:hAnsi="Century Gothic" w:cs="Century Gothic"/>
                                <w:b/>
                                <w:bCs/>
                                <w:color w:val="FF0000"/>
                                <w:sz w:val="28"/>
                                <w:szCs w:val="28"/>
                              </w:rPr>
                              <w:t xml:space="preserve">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EA569E" w:rsidRPr="00103622" w:rsidRDefault="00EA569E" w:rsidP="00B8304E">
                            <w:pPr>
                              <w:jc w:val="center"/>
                              <w:rPr>
                                <w:rFonts w:ascii="Century Gothic" w:hAnsi="Century Gothic"/>
                                <w:sz w:val="32"/>
                                <w:szCs w:val="32"/>
                                <w:lang w:val="es-ES_tradnl"/>
                              </w:rPr>
                            </w:pPr>
                          </w:p>
                          <w:p w:rsidR="00EA569E" w:rsidRPr="00103622" w:rsidRDefault="00EA569E" w:rsidP="00B8304E">
                            <w:pPr>
                              <w:ind w:right="930"/>
                              <w:jc w:val="center"/>
                              <w:rPr>
                                <w:rFonts w:ascii="Century Gothic" w:hAnsi="Century Gothic"/>
                                <w:sz w:val="32"/>
                                <w:szCs w:val="32"/>
                                <w:lang w:val="es-ES_tradnl"/>
                              </w:rPr>
                            </w:pPr>
                          </w:p>
                          <w:p w:rsidR="00EA569E" w:rsidRPr="00103622" w:rsidRDefault="00EA569E" w:rsidP="00B8304E">
                            <w:pPr>
                              <w:ind w:right="930"/>
                              <w:jc w:val="center"/>
                              <w:rPr>
                                <w:rFonts w:ascii="Century Gothic" w:hAnsi="Century Gothic"/>
                                <w:sz w:val="32"/>
                                <w:szCs w:val="32"/>
                                <w:lang w:val="es-ES_tradnl"/>
                              </w:rPr>
                            </w:pPr>
                          </w:p>
                          <w:p w:rsidR="00EA569E" w:rsidRDefault="00EA569E" w:rsidP="00B8304E">
                            <w:pPr>
                              <w:ind w:right="930"/>
                              <w:jc w:val="center"/>
                              <w:rPr>
                                <w:rFonts w:ascii="Century Gothic" w:hAnsi="Century Gothic"/>
                                <w:lang w:val="es-ES_tradnl"/>
                              </w:rPr>
                            </w:pPr>
                          </w:p>
                          <w:p w:rsidR="00EA569E" w:rsidRPr="009C5A35" w:rsidRDefault="00EA569E"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532.0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2rcg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">
                <v:shadow on="t" color="#333" offset="6pt,6pt"/>
                <v:textbox>
                  <w:txbxContent>
                    <w:p w:rsidR="00EA569E" w:rsidRDefault="00EA569E"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A569E" w:rsidRDefault="00EA569E" w:rsidP="00B8304E">
                      <w:pPr>
                        <w:ind w:left="142"/>
                        <w:jc w:val="center"/>
                        <w:rPr>
                          <w:rFonts w:ascii="Verdana" w:hAnsi="Verdana"/>
                          <w:b/>
                        </w:rPr>
                      </w:pPr>
                    </w:p>
                    <w:p w:rsidR="00EA569E" w:rsidRDefault="00EA569E"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A569E" w:rsidRPr="00103622" w:rsidRDefault="00EA569E" w:rsidP="00B8304E">
                      <w:pPr>
                        <w:ind w:left="142"/>
                        <w:jc w:val="center"/>
                        <w:rPr>
                          <w:rFonts w:ascii="Century Gothic" w:hAnsi="Century Gothic" w:cs="Arial"/>
                          <w:b/>
                          <w:sz w:val="32"/>
                          <w:szCs w:val="32"/>
                          <w:lang w:val="es-MX"/>
                        </w:rPr>
                      </w:pPr>
                    </w:p>
                    <w:p w:rsidR="00EA569E" w:rsidRPr="00103622" w:rsidRDefault="00EA569E"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EA569E" w:rsidRDefault="00EA569E"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EA569E" w:rsidRDefault="00EA569E" w:rsidP="00B8304E">
                      <w:pPr>
                        <w:jc w:val="center"/>
                        <w:rPr>
                          <w:rFonts w:ascii="Century Gothic" w:hAnsi="Century Gothic" w:cs="Arial"/>
                          <w:b/>
                          <w:sz w:val="28"/>
                          <w:szCs w:val="32"/>
                        </w:rPr>
                      </w:pPr>
                    </w:p>
                    <w:p w:rsidR="00EA569E" w:rsidRDefault="00EA569E" w:rsidP="00B8304E">
                      <w:pPr>
                        <w:jc w:val="center"/>
                        <w:rPr>
                          <w:rFonts w:ascii="Century Gothic" w:hAnsi="Century Gothic" w:cs="Arial"/>
                          <w:b/>
                          <w:sz w:val="28"/>
                          <w:szCs w:val="32"/>
                        </w:rPr>
                      </w:pPr>
                    </w:p>
                    <w:p w:rsidR="00EA569E" w:rsidRPr="00D94CE2" w:rsidRDefault="00EA569E"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A569E" w:rsidRPr="00D94CE2" w:rsidRDefault="00EA569E"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EA569E" w:rsidRPr="00F40D69" w:rsidRDefault="00EA569E" w:rsidP="00B8304E">
                      <w:pPr>
                        <w:ind w:left="142"/>
                        <w:jc w:val="center"/>
                        <w:rPr>
                          <w:rFonts w:ascii="Century Gothic" w:hAnsi="Century Gothic" w:cs="Arial"/>
                          <w:b/>
                          <w:sz w:val="28"/>
                          <w:szCs w:val="28"/>
                        </w:rPr>
                      </w:pPr>
                    </w:p>
                    <w:p w:rsidR="00EA569E" w:rsidRDefault="00EA569E" w:rsidP="00B8304E">
                      <w:pPr>
                        <w:ind w:left="142"/>
                        <w:jc w:val="center"/>
                        <w:rPr>
                          <w:rFonts w:ascii="Century Gothic" w:hAnsi="Century Gothic" w:cs="Arial"/>
                          <w:b/>
                          <w:sz w:val="28"/>
                          <w:szCs w:val="28"/>
                          <w:lang w:val="es-MX"/>
                        </w:rPr>
                      </w:pPr>
                    </w:p>
                    <w:p w:rsidR="00EA569E" w:rsidRPr="00103622" w:rsidRDefault="00EA569E"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A569E" w:rsidRPr="005F6C94" w:rsidRDefault="00EA569E" w:rsidP="00B8304E">
                      <w:pPr>
                        <w:ind w:left="142"/>
                        <w:rPr>
                          <w:rFonts w:ascii="Century Gothic" w:hAnsi="Century Gothic"/>
                          <w:b/>
                          <w:sz w:val="28"/>
                          <w:szCs w:val="28"/>
                          <w:lang w:val="es-MX"/>
                        </w:rPr>
                      </w:pPr>
                    </w:p>
                    <w:p w:rsidR="00EA569E" w:rsidRPr="00D94CE2" w:rsidRDefault="00EA569E"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2371BA">
                        <w:rPr>
                          <w:rFonts w:ascii="Century Gothic" w:hAnsi="Century Gothic" w:cs="Century Gothic"/>
                          <w:b/>
                          <w:bCs/>
                          <w:color w:val="FF0000"/>
                          <w:sz w:val="28"/>
                          <w:szCs w:val="28"/>
                        </w:rPr>
                        <w:t>SERVICIO DE MANTENIMIENTO E INSPECCION DE TANQUES DE GLP</w:t>
                      </w:r>
                    </w:p>
                    <w:p w:rsidR="00EA569E" w:rsidRPr="00D94CE2" w:rsidRDefault="00EA569E" w:rsidP="00B8304E">
                      <w:pPr>
                        <w:jc w:val="center"/>
                        <w:rPr>
                          <w:rFonts w:ascii="Century Gothic" w:hAnsi="Century Gothic" w:cs="Century Gothic"/>
                          <w:b/>
                          <w:bCs/>
                          <w:color w:val="FF0000"/>
                          <w:sz w:val="28"/>
                          <w:szCs w:val="28"/>
                        </w:rPr>
                      </w:pPr>
                    </w:p>
                    <w:p w:rsidR="00EA569E" w:rsidRPr="00D94CE2" w:rsidRDefault="00EA569E"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2371BA">
                        <w:rPr>
                          <w:rFonts w:ascii="Century Gothic" w:hAnsi="Century Gothic" w:cs="Century Gothic"/>
                          <w:b/>
                          <w:bCs/>
                          <w:color w:val="FF0000"/>
                          <w:sz w:val="28"/>
                          <w:szCs w:val="28"/>
                        </w:rPr>
                        <w:t>GCC-CDL-DTCC-66-17</w:t>
                      </w:r>
                    </w:p>
                    <w:p w:rsidR="00EA569E" w:rsidRPr="00D94CE2" w:rsidRDefault="00EA569E" w:rsidP="00B8304E">
                      <w:pPr>
                        <w:jc w:val="center"/>
                        <w:rPr>
                          <w:rFonts w:ascii="Century Gothic" w:hAnsi="Century Gothic" w:cs="Century Gothic"/>
                          <w:b/>
                          <w:bCs/>
                          <w:color w:val="FF0000"/>
                          <w:sz w:val="28"/>
                          <w:szCs w:val="28"/>
                        </w:rPr>
                      </w:pPr>
                    </w:p>
                    <w:p w:rsidR="00EA569E" w:rsidRPr="00D94CE2" w:rsidRDefault="00EA569E" w:rsidP="00B8304E">
                      <w:pPr>
                        <w:jc w:val="center"/>
                        <w:rPr>
                          <w:rFonts w:ascii="Century Gothic" w:hAnsi="Century Gothic" w:cs="Century Gothic"/>
                          <w:b/>
                          <w:bCs/>
                          <w:color w:val="FF0000"/>
                          <w:sz w:val="28"/>
                          <w:szCs w:val="28"/>
                        </w:rPr>
                      </w:pPr>
                    </w:p>
                    <w:p w:rsidR="00EA569E" w:rsidRPr="00D94CE2" w:rsidRDefault="00EA569E"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w:t>
                      </w:r>
                      <w:r w:rsidR="002371BA">
                        <w:rPr>
                          <w:rFonts w:ascii="Century Gothic" w:hAnsi="Century Gothic" w:cs="Century Gothic"/>
                          <w:b/>
                          <w:bCs/>
                          <w:color w:val="FF0000"/>
                          <w:sz w:val="28"/>
                          <w:szCs w:val="28"/>
                        </w:rPr>
                        <w:t xml:space="preserve">Primera </w:t>
                      </w:r>
                      <w:bookmarkStart w:id="1" w:name="_GoBack"/>
                      <w:bookmarkEnd w:id="1"/>
                      <w:r>
                        <w:rPr>
                          <w:rFonts w:ascii="Century Gothic" w:hAnsi="Century Gothic" w:cs="Century Gothic"/>
                          <w:b/>
                          <w:bCs/>
                          <w:color w:val="FF0000"/>
                          <w:sz w:val="28"/>
                          <w:szCs w:val="28"/>
                        </w:rPr>
                        <w:t xml:space="preserve">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EA569E" w:rsidRPr="00103622" w:rsidRDefault="00EA569E" w:rsidP="00B8304E">
                      <w:pPr>
                        <w:jc w:val="center"/>
                        <w:rPr>
                          <w:rFonts w:ascii="Century Gothic" w:hAnsi="Century Gothic"/>
                          <w:sz w:val="32"/>
                          <w:szCs w:val="32"/>
                          <w:lang w:val="es-ES_tradnl"/>
                        </w:rPr>
                      </w:pPr>
                    </w:p>
                    <w:p w:rsidR="00EA569E" w:rsidRPr="00103622" w:rsidRDefault="00EA569E" w:rsidP="00B8304E">
                      <w:pPr>
                        <w:ind w:right="930"/>
                        <w:jc w:val="center"/>
                        <w:rPr>
                          <w:rFonts w:ascii="Century Gothic" w:hAnsi="Century Gothic"/>
                          <w:sz w:val="32"/>
                          <w:szCs w:val="32"/>
                          <w:lang w:val="es-ES_tradnl"/>
                        </w:rPr>
                      </w:pPr>
                    </w:p>
                    <w:p w:rsidR="00EA569E" w:rsidRPr="00103622" w:rsidRDefault="00EA569E" w:rsidP="00B8304E">
                      <w:pPr>
                        <w:ind w:right="930"/>
                        <w:jc w:val="center"/>
                        <w:rPr>
                          <w:rFonts w:ascii="Century Gothic" w:hAnsi="Century Gothic"/>
                          <w:sz w:val="32"/>
                          <w:szCs w:val="32"/>
                          <w:lang w:val="es-ES_tradnl"/>
                        </w:rPr>
                      </w:pPr>
                    </w:p>
                    <w:p w:rsidR="00EA569E" w:rsidRDefault="00EA569E" w:rsidP="00B8304E">
                      <w:pPr>
                        <w:ind w:right="930"/>
                        <w:jc w:val="center"/>
                        <w:rPr>
                          <w:rFonts w:ascii="Century Gothic" w:hAnsi="Century Gothic"/>
                          <w:lang w:val="es-ES_tradnl"/>
                        </w:rPr>
                      </w:pPr>
                    </w:p>
                    <w:p w:rsidR="00EA569E" w:rsidRPr="009C5A35" w:rsidRDefault="00EA569E"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A569E" w:rsidRPr="00AD6AF2" w:rsidRDefault="00EA569E" w:rsidP="00B26F20">
                            <w:pPr>
                              <w:ind w:right="930"/>
                              <w:jc w:val="center"/>
                              <w:rPr>
                                <w:rFonts w:ascii="Century Gothic" w:hAnsi="Century Gothic"/>
                                <w:sz w:val="14"/>
                                <w:lang w:val="es-ES_tradnl"/>
                              </w:rPr>
                            </w:pPr>
                          </w:p>
                          <w:p w:rsidR="00EA569E" w:rsidRDefault="00EA569E"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RG-02-D-GCC-DCO</w:t>
                            </w:r>
                          </w:p>
                          <w:p w:rsidR="00EA569E" w:rsidRPr="00AD6AF2" w:rsidRDefault="00EA569E"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EA569E" w:rsidRPr="00AD6AF2" w:rsidRDefault="00EA569E" w:rsidP="00B26F20">
                      <w:pPr>
                        <w:ind w:right="930"/>
                        <w:jc w:val="center"/>
                        <w:rPr>
                          <w:rFonts w:ascii="Century Gothic" w:hAnsi="Century Gothic"/>
                          <w:sz w:val="14"/>
                          <w:lang w:val="es-ES_tradnl"/>
                        </w:rPr>
                      </w:pPr>
                    </w:p>
                    <w:p w:rsidR="00EA569E" w:rsidRDefault="00EA569E"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RG-02-D-GCC-DCO</w:t>
                      </w:r>
                    </w:p>
                    <w:p w:rsidR="00EA569E" w:rsidRPr="00AD6AF2" w:rsidRDefault="00EA569E"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616E4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A72F2D" w:rsidRDefault="00A73638" w:rsidP="00616E4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427100"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PRECIO EVALUADO MAS BAJO </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427100"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427100"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427100"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256"/>
        <w:gridCol w:w="1278"/>
        <w:gridCol w:w="1796"/>
        <w:gridCol w:w="3276"/>
      </w:tblGrid>
      <w:tr w:rsidR="00CE7B5F" w:rsidRPr="00552079" w:rsidTr="00F77699">
        <w:trPr>
          <w:trHeight w:val="410"/>
        </w:trPr>
        <w:tc>
          <w:tcPr>
            <w:tcW w:w="9039" w:type="dxa"/>
            <w:gridSpan w:val="5"/>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CE7B5F" w:rsidRPr="00552079" w:rsidTr="003A7B84">
        <w:trPr>
          <w:trHeight w:val="410"/>
        </w:trPr>
        <w:tc>
          <w:tcPr>
            <w:tcW w:w="433" w:type="dxa"/>
            <w:shd w:val="clear" w:color="auto" w:fill="D9D9D9"/>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256"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3074" w:type="dxa"/>
            <w:gridSpan w:val="2"/>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76"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16740E" w:rsidRPr="00552079" w:rsidTr="003A7B84">
        <w:trPr>
          <w:trHeight w:val="300"/>
        </w:trPr>
        <w:tc>
          <w:tcPr>
            <w:tcW w:w="433" w:type="dxa"/>
            <w:vMerge w:val="restart"/>
            <w:vAlign w:val="center"/>
          </w:tcPr>
          <w:p w:rsidR="0016740E" w:rsidRPr="00552079" w:rsidRDefault="0016740E" w:rsidP="00F7769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256" w:type="dxa"/>
            <w:vAlign w:val="center"/>
          </w:tcPr>
          <w:p w:rsidR="0016740E" w:rsidRDefault="0016740E"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r w:rsidR="009408A7">
              <w:rPr>
                <w:rFonts w:asciiTheme="minorHAnsi" w:hAnsiTheme="minorHAnsi" w:cstheme="minorHAnsi"/>
                <w:sz w:val="22"/>
                <w:szCs w:val="22"/>
              </w:rPr>
              <w:t xml:space="preserve"> 1</w:t>
            </w:r>
          </w:p>
          <w:p w:rsidR="0016740E" w:rsidRPr="00552079" w:rsidRDefault="0016740E" w:rsidP="00F77699">
            <w:pPr>
              <w:jc w:val="both"/>
              <w:rPr>
                <w:rFonts w:asciiTheme="minorHAnsi" w:hAnsiTheme="minorHAnsi" w:cstheme="minorHAnsi"/>
                <w:sz w:val="22"/>
                <w:szCs w:val="22"/>
              </w:rPr>
            </w:pPr>
          </w:p>
        </w:tc>
        <w:tc>
          <w:tcPr>
            <w:tcW w:w="1278" w:type="dxa"/>
            <w:vAlign w:val="center"/>
          </w:tcPr>
          <w:p w:rsidR="0016740E" w:rsidRPr="0016740E" w:rsidRDefault="0016740E" w:rsidP="00F77699">
            <w:pPr>
              <w:rPr>
                <w:rFonts w:asciiTheme="minorHAnsi" w:hAnsiTheme="minorHAnsi" w:cstheme="minorHAnsi"/>
                <w:szCs w:val="22"/>
              </w:rPr>
            </w:pPr>
            <w:r w:rsidRPr="0016740E">
              <w:rPr>
                <w:rFonts w:asciiTheme="minorHAnsi" w:hAnsiTheme="minorHAnsi" w:cstheme="minorHAnsi"/>
                <w:szCs w:val="22"/>
              </w:rPr>
              <w:t>Fecha:</w:t>
            </w:r>
          </w:p>
          <w:p w:rsidR="0016740E" w:rsidRPr="0016740E" w:rsidRDefault="0016740E" w:rsidP="00F77699">
            <w:pPr>
              <w:rPr>
                <w:rFonts w:asciiTheme="minorHAnsi" w:hAnsiTheme="minorHAnsi" w:cstheme="minorHAnsi"/>
                <w:szCs w:val="22"/>
              </w:rPr>
            </w:pPr>
            <w:r w:rsidRPr="0016740E">
              <w:rPr>
                <w:rFonts w:asciiTheme="minorHAnsi" w:hAnsiTheme="minorHAnsi" w:cstheme="minorHAnsi"/>
                <w:szCs w:val="22"/>
              </w:rPr>
              <w:t>09/10/2017</w:t>
            </w:r>
          </w:p>
        </w:tc>
        <w:tc>
          <w:tcPr>
            <w:tcW w:w="1796" w:type="dxa"/>
            <w:vAlign w:val="center"/>
          </w:tcPr>
          <w:p w:rsidR="0016740E" w:rsidRPr="0016740E" w:rsidRDefault="0016740E" w:rsidP="00F77699">
            <w:pPr>
              <w:jc w:val="center"/>
              <w:rPr>
                <w:rFonts w:asciiTheme="minorHAnsi" w:hAnsiTheme="minorHAnsi" w:cstheme="minorHAnsi"/>
                <w:szCs w:val="22"/>
              </w:rPr>
            </w:pPr>
            <w:r w:rsidRPr="0016740E">
              <w:rPr>
                <w:rFonts w:asciiTheme="minorHAnsi" w:hAnsiTheme="minorHAnsi" w:cstheme="minorHAnsi"/>
                <w:szCs w:val="22"/>
              </w:rPr>
              <w:t>Hora:</w:t>
            </w:r>
          </w:p>
          <w:p w:rsidR="0016740E" w:rsidRPr="0016740E" w:rsidRDefault="009408A7" w:rsidP="009408A7">
            <w:pPr>
              <w:jc w:val="center"/>
              <w:rPr>
                <w:rFonts w:asciiTheme="minorHAnsi" w:hAnsiTheme="minorHAnsi" w:cstheme="minorHAnsi"/>
                <w:color w:val="000000"/>
                <w:szCs w:val="22"/>
              </w:rPr>
            </w:pPr>
            <w:r>
              <w:rPr>
                <w:rFonts w:asciiTheme="minorHAnsi" w:hAnsiTheme="minorHAnsi" w:cstheme="minorHAnsi"/>
                <w:color w:val="000000"/>
                <w:szCs w:val="22"/>
              </w:rPr>
              <w:t>14:30</w:t>
            </w:r>
          </w:p>
        </w:tc>
        <w:tc>
          <w:tcPr>
            <w:tcW w:w="3276" w:type="dxa"/>
            <w:vAlign w:val="center"/>
          </w:tcPr>
          <w:p w:rsidR="00047BBB" w:rsidRDefault="00047BBB" w:rsidP="00047BBB">
            <w:pPr>
              <w:jc w:val="both"/>
              <w:rPr>
                <w:rFonts w:ascii="Calibri" w:hAnsi="Calibri"/>
                <w:b/>
                <w:color w:val="FF0000"/>
                <w:sz w:val="16"/>
                <w:szCs w:val="16"/>
              </w:rPr>
            </w:pPr>
            <w:r w:rsidRPr="001B5615">
              <w:rPr>
                <w:rFonts w:ascii="Calibri" w:hAnsi="Calibri"/>
                <w:b/>
                <w:color w:val="FF0000"/>
                <w:sz w:val="16"/>
                <w:szCs w:val="16"/>
              </w:rPr>
              <w:t xml:space="preserve">Lugar: </w:t>
            </w:r>
          </w:p>
          <w:p w:rsidR="00047BBB" w:rsidRPr="009408A7" w:rsidRDefault="00047BBB" w:rsidP="00047BBB">
            <w:pPr>
              <w:jc w:val="both"/>
              <w:rPr>
                <w:rFonts w:ascii="Calibri" w:hAnsi="Calibri" w:cs="Arial"/>
                <w:i/>
                <w:color w:val="FF0000"/>
                <w:sz w:val="16"/>
                <w:szCs w:val="16"/>
              </w:rPr>
            </w:pPr>
            <w:r w:rsidRPr="009408A7">
              <w:rPr>
                <w:rFonts w:ascii="Calibri" w:hAnsi="Calibri"/>
                <w:color w:val="FF0000"/>
                <w:sz w:val="16"/>
                <w:szCs w:val="16"/>
              </w:rPr>
              <w:t>Planta Engarrafadora Puerto Villarroel, Av. Beni, Puerto Villarroel, Chapare</w:t>
            </w:r>
          </w:p>
          <w:p w:rsidR="00047BBB" w:rsidRDefault="00047BBB" w:rsidP="00047BBB">
            <w:pPr>
              <w:jc w:val="both"/>
              <w:rPr>
                <w:rFonts w:ascii="Calibri" w:hAnsi="Calibri"/>
                <w:b/>
                <w:color w:val="FF0000"/>
                <w:sz w:val="16"/>
                <w:szCs w:val="16"/>
              </w:rPr>
            </w:pPr>
            <w:r w:rsidRPr="001B5615">
              <w:rPr>
                <w:rFonts w:ascii="Calibri" w:hAnsi="Calibri"/>
                <w:b/>
                <w:color w:val="FF0000"/>
                <w:sz w:val="16"/>
                <w:szCs w:val="16"/>
              </w:rPr>
              <w:t>Responsable:</w:t>
            </w:r>
          </w:p>
          <w:p w:rsidR="00047BBB" w:rsidRDefault="00047BBB" w:rsidP="00A524F0">
            <w:pPr>
              <w:pStyle w:val="Prrafodelista"/>
              <w:numPr>
                <w:ilvl w:val="0"/>
                <w:numId w:val="34"/>
              </w:numPr>
              <w:jc w:val="both"/>
              <w:rPr>
                <w:rFonts w:ascii="Calibri" w:hAnsi="Calibri" w:cs="Arial"/>
                <w:i/>
                <w:color w:val="FF0000"/>
                <w:sz w:val="16"/>
                <w:szCs w:val="16"/>
              </w:rPr>
            </w:pPr>
            <w:r w:rsidRPr="00427100">
              <w:rPr>
                <w:rFonts w:ascii="Calibri" w:hAnsi="Calibri"/>
                <w:color w:val="FF0000"/>
                <w:sz w:val="16"/>
                <w:szCs w:val="16"/>
              </w:rPr>
              <w:t xml:space="preserve"> </w:t>
            </w:r>
            <w:r>
              <w:rPr>
                <w:rFonts w:ascii="Calibri" w:hAnsi="Calibri" w:cs="Arial"/>
                <w:i/>
                <w:color w:val="FF0000"/>
                <w:sz w:val="16"/>
                <w:szCs w:val="16"/>
              </w:rPr>
              <w:t>Ru</w:t>
            </w:r>
            <w:r w:rsidRPr="00427100">
              <w:rPr>
                <w:rFonts w:ascii="Calibri" w:hAnsi="Calibri" w:cs="Arial"/>
                <w:i/>
                <w:color w:val="FF0000"/>
                <w:sz w:val="16"/>
                <w:szCs w:val="16"/>
              </w:rPr>
              <w:t>bén Chavez Brito – Responsable de Zona Comercial Puerto Villarroel.</w:t>
            </w:r>
          </w:p>
          <w:p w:rsidR="00047BBB" w:rsidRDefault="00047BBB" w:rsidP="00047BBB">
            <w:pPr>
              <w:jc w:val="both"/>
              <w:rPr>
                <w:rFonts w:ascii="Calibri" w:hAnsi="Calibri" w:cs="Arial"/>
                <w:i/>
                <w:color w:val="FF0000"/>
                <w:sz w:val="16"/>
                <w:szCs w:val="16"/>
              </w:rPr>
            </w:pPr>
            <w:r>
              <w:rPr>
                <w:rFonts w:ascii="Calibri" w:hAnsi="Calibri" w:cs="Arial"/>
                <w:i/>
                <w:color w:val="FF0000"/>
                <w:sz w:val="16"/>
                <w:szCs w:val="16"/>
              </w:rPr>
              <w:t>Se requiere que los visitantes cuenten con equipos de protección: Botas de seguridad, Casco, Lentes de Seguridad, &lt;ropa Jean/algodón</w:t>
            </w:r>
          </w:p>
          <w:p w:rsidR="00047BBB" w:rsidRDefault="00047BBB" w:rsidP="00047BBB">
            <w:pPr>
              <w:jc w:val="both"/>
              <w:rPr>
                <w:rFonts w:ascii="Calibri" w:hAnsi="Calibri" w:cs="Arial"/>
                <w:i/>
                <w:color w:val="FF0000"/>
                <w:sz w:val="16"/>
                <w:szCs w:val="16"/>
              </w:rPr>
            </w:pPr>
            <w:r>
              <w:rPr>
                <w:rFonts w:ascii="Calibri" w:hAnsi="Calibri" w:cs="Arial"/>
                <w:i/>
                <w:color w:val="FF0000"/>
                <w:sz w:val="16"/>
                <w:szCs w:val="16"/>
              </w:rPr>
              <w:t>Vacunas: Fiebre Amarilla.</w:t>
            </w:r>
          </w:p>
          <w:p w:rsidR="0016740E" w:rsidRPr="001C15EE" w:rsidRDefault="0016740E" w:rsidP="0016740E">
            <w:pPr>
              <w:jc w:val="both"/>
              <w:rPr>
                <w:rFonts w:asciiTheme="minorHAnsi" w:hAnsiTheme="minorHAnsi" w:cstheme="minorHAnsi"/>
                <w:color w:val="000000"/>
                <w:sz w:val="22"/>
                <w:szCs w:val="22"/>
                <w:lang w:val="es-ES_tradnl"/>
              </w:rPr>
            </w:pPr>
          </w:p>
        </w:tc>
      </w:tr>
      <w:tr w:rsidR="0016740E" w:rsidRPr="00552079" w:rsidTr="003A7B84">
        <w:trPr>
          <w:trHeight w:val="300"/>
        </w:trPr>
        <w:tc>
          <w:tcPr>
            <w:tcW w:w="433" w:type="dxa"/>
            <w:vMerge/>
            <w:vAlign w:val="center"/>
          </w:tcPr>
          <w:p w:rsidR="0016740E" w:rsidRPr="00552079" w:rsidRDefault="0016740E" w:rsidP="0016740E">
            <w:pPr>
              <w:jc w:val="center"/>
              <w:rPr>
                <w:rFonts w:asciiTheme="minorHAnsi" w:hAnsiTheme="minorHAnsi" w:cstheme="minorHAnsi"/>
                <w:sz w:val="22"/>
                <w:szCs w:val="22"/>
              </w:rPr>
            </w:pPr>
          </w:p>
        </w:tc>
        <w:tc>
          <w:tcPr>
            <w:tcW w:w="2256" w:type="dxa"/>
            <w:vAlign w:val="center"/>
          </w:tcPr>
          <w:p w:rsidR="009408A7" w:rsidRDefault="009408A7" w:rsidP="009408A7">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r>
              <w:rPr>
                <w:rFonts w:asciiTheme="minorHAnsi" w:hAnsiTheme="minorHAnsi" w:cstheme="minorHAnsi"/>
                <w:sz w:val="22"/>
                <w:szCs w:val="22"/>
              </w:rPr>
              <w:t xml:space="preserve"> 2</w:t>
            </w:r>
          </w:p>
          <w:p w:rsidR="0016740E" w:rsidRPr="00552079" w:rsidRDefault="0016740E" w:rsidP="0016740E">
            <w:pPr>
              <w:jc w:val="both"/>
              <w:rPr>
                <w:rFonts w:asciiTheme="minorHAnsi" w:hAnsiTheme="minorHAnsi" w:cstheme="minorHAnsi"/>
                <w:sz w:val="22"/>
                <w:szCs w:val="22"/>
              </w:rPr>
            </w:pPr>
          </w:p>
        </w:tc>
        <w:tc>
          <w:tcPr>
            <w:tcW w:w="1278" w:type="dxa"/>
            <w:vAlign w:val="center"/>
          </w:tcPr>
          <w:p w:rsidR="0016740E" w:rsidRPr="0016740E" w:rsidRDefault="0016740E" w:rsidP="0016740E">
            <w:pPr>
              <w:rPr>
                <w:rFonts w:asciiTheme="minorHAnsi" w:hAnsiTheme="minorHAnsi" w:cstheme="minorHAnsi"/>
                <w:szCs w:val="22"/>
              </w:rPr>
            </w:pPr>
            <w:r w:rsidRPr="0016740E">
              <w:rPr>
                <w:rFonts w:asciiTheme="minorHAnsi" w:hAnsiTheme="minorHAnsi" w:cstheme="minorHAnsi"/>
                <w:szCs w:val="22"/>
              </w:rPr>
              <w:t>Fecha:</w:t>
            </w:r>
          </w:p>
          <w:p w:rsidR="0016740E" w:rsidRPr="0016740E" w:rsidRDefault="009408A7" w:rsidP="009408A7">
            <w:pPr>
              <w:rPr>
                <w:rFonts w:asciiTheme="minorHAnsi" w:hAnsiTheme="minorHAnsi" w:cstheme="minorHAnsi"/>
                <w:szCs w:val="22"/>
              </w:rPr>
            </w:pPr>
            <w:r>
              <w:rPr>
                <w:rFonts w:asciiTheme="minorHAnsi" w:hAnsiTheme="minorHAnsi" w:cstheme="minorHAnsi"/>
                <w:szCs w:val="22"/>
              </w:rPr>
              <w:t>10</w:t>
            </w:r>
            <w:r w:rsidR="0016740E" w:rsidRPr="0016740E">
              <w:rPr>
                <w:rFonts w:asciiTheme="minorHAnsi" w:hAnsiTheme="minorHAnsi" w:cstheme="minorHAnsi"/>
                <w:szCs w:val="22"/>
              </w:rPr>
              <w:t>/10/2017</w:t>
            </w:r>
          </w:p>
        </w:tc>
        <w:tc>
          <w:tcPr>
            <w:tcW w:w="1796" w:type="dxa"/>
            <w:vAlign w:val="center"/>
          </w:tcPr>
          <w:p w:rsidR="0016740E" w:rsidRPr="0016740E" w:rsidRDefault="0016740E" w:rsidP="0016740E">
            <w:pPr>
              <w:jc w:val="center"/>
              <w:rPr>
                <w:rFonts w:asciiTheme="minorHAnsi" w:hAnsiTheme="minorHAnsi" w:cstheme="minorHAnsi"/>
                <w:szCs w:val="22"/>
              </w:rPr>
            </w:pPr>
            <w:r w:rsidRPr="0016740E">
              <w:rPr>
                <w:rFonts w:asciiTheme="minorHAnsi" w:hAnsiTheme="minorHAnsi" w:cstheme="minorHAnsi"/>
                <w:szCs w:val="22"/>
              </w:rPr>
              <w:t>Hora:</w:t>
            </w:r>
          </w:p>
          <w:p w:rsidR="0016740E" w:rsidRPr="0016740E" w:rsidRDefault="009408A7" w:rsidP="009408A7">
            <w:pPr>
              <w:jc w:val="center"/>
              <w:rPr>
                <w:rFonts w:asciiTheme="minorHAnsi" w:hAnsiTheme="minorHAnsi" w:cstheme="minorHAnsi"/>
                <w:color w:val="000000"/>
                <w:szCs w:val="22"/>
              </w:rPr>
            </w:pPr>
            <w:r>
              <w:rPr>
                <w:rFonts w:asciiTheme="minorHAnsi" w:hAnsiTheme="minorHAnsi" w:cstheme="minorHAnsi"/>
                <w:color w:val="000000"/>
                <w:szCs w:val="22"/>
              </w:rPr>
              <w:t>14:30</w:t>
            </w:r>
          </w:p>
        </w:tc>
        <w:tc>
          <w:tcPr>
            <w:tcW w:w="3276" w:type="dxa"/>
            <w:vAlign w:val="center"/>
          </w:tcPr>
          <w:p w:rsidR="00047BBB" w:rsidRDefault="00047BBB" w:rsidP="00047BBB">
            <w:pPr>
              <w:jc w:val="both"/>
              <w:rPr>
                <w:rFonts w:ascii="Calibri" w:hAnsi="Calibri"/>
                <w:b/>
                <w:color w:val="FF0000"/>
                <w:sz w:val="16"/>
                <w:szCs w:val="16"/>
              </w:rPr>
            </w:pPr>
            <w:r w:rsidRPr="001B5615">
              <w:rPr>
                <w:rFonts w:ascii="Calibri" w:hAnsi="Calibri"/>
                <w:b/>
                <w:color w:val="FF0000"/>
                <w:sz w:val="16"/>
                <w:szCs w:val="16"/>
              </w:rPr>
              <w:t xml:space="preserve">Lugar: </w:t>
            </w:r>
          </w:p>
          <w:p w:rsidR="00047BBB" w:rsidRPr="009408A7" w:rsidRDefault="00047BBB" w:rsidP="00047BBB">
            <w:pPr>
              <w:jc w:val="both"/>
              <w:rPr>
                <w:rFonts w:ascii="Calibri" w:hAnsi="Calibri"/>
                <w:color w:val="FF0000"/>
                <w:sz w:val="16"/>
                <w:szCs w:val="16"/>
              </w:rPr>
            </w:pPr>
            <w:r w:rsidRPr="009408A7">
              <w:rPr>
                <w:rFonts w:ascii="Calibri" w:hAnsi="Calibri" w:cs="Arial"/>
                <w:i/>
                <w:color w:val="FF0000"/>
                <w:sz w:val="16"/>
                <w:szCs w:val="16"/>
              </w:rPr>
              <w:t>Planta Engarrafadora Trinidad, calle Bopi, Esq.  Libertada, ciudad de Trinidad, Beni.</w:t>
            </w:r>
          </w:p>
          <w:p w:rsidR="00047BBB" w:rsidRDefault="00047BBB" w:rsidP="00047BBB">
            <w:pPr>
              <w:jc w:val="both"/>
              <w:rPr>
                <w:rFonts w:ascii="Calibri" w:hAnsi="Calibri"/>
                <w:b/>
                <w:color w:val="FF0000"/>
                <w:sz w:val="16"/>
                <w:szCs w:val="16"/>
              </w:rPr>
            </w:pPr>
            <w:r w:rsidRPr="001B5615">
              <w:rPr>
                <w:rFonts w:ascii="Calibri" w:hAnsi="Calibri"/>
                <w:b/>
                <w:color w:val="FF0000"/>
                <w:sz w:val="16"/>
                <w:szCs w:val="16"/>
              </w:rPr>
              <w:t>Responsable:</w:t>
            </w:r>
          </w:p>
          <w:p w:rsidR="00047BBB" w:rsidRPr="009408A7" w:rsidRDefault="00047BBB" w:rsidP="00A524F0">
            <w:pPr>
              <w:pStyle w:val="Prrafodelista"/>
              <w:numPr>
                <w:ilvl w:val="0"/>
                <w:numId w:val="34"/>
              </w:numPr>
              <w:jc w:val="both"/>
              <w:rPr>
                <w:rFonts w:ascii="Calibri" w:hAnsi="Calibri" w:cs="Arial"/>
                <w:i/>
                <w:color w:val="FF0000"/>
                <w:sz w:val="16"/>
                <w:szCs w:val="16"/>
              </w:rPr>
            </w:pPr>
            <w:r w:rsidRPr="009408A7">
              <w:rPr>
                <w:rFonts w:ascii="Calibri" w:hAnsi="Calibri"/>
                <w:color w:val="FF0000"/>
                <w:sz w:val="16"/>
                <w:szCs w:val="16"/>
              </w:rPr>
              <w:t xml:space="preserve"> </w:t>
            </w:r>
            <w:r w:rsidRPr="009408A7">
              <w:rPr>
                <w:rFonts w:ascii="Calibri" w:hAnsi="Calibri" w:cs="Arial"/>
                <w:i/>
                <w:color w:val="FF0000"/>
                <w:sz w:val="16"/>
                <w:szCs w:val="16"/>
              </w:rPr>
              <w:t>Lic. Nelson Mamani Choque – Responsable de Zona Comercial Trinidad</w:t>
            </w:r>
          </w:p>
          <w:p w:rsidR="00047BBB" w:rsidRDefault="00047BBB" w:rsidP="00047BBB">
            <w:pPr>
              <w:jc w:val="both"/>
              <w:rPr>
                <w:rFonts w:ascii="Calibri" w:hAnsi="Calibri" w:cs="Arial"/>
                <w:i/>
                <w:color w:val="FF0000"/>
                <w:sz w:val="16"/>
                <w:szCs w:val="16"/>
              </w:rPr>
            </w:pPr>
          </w:p>
          <w:p w:rsidR="00047BBB" w:rsidRDefault="00047BBB" w:rsidP="00047BBB">
            <w:pPr>
              <w:jc w:val="both"/>
              <w:rPr>
                <w:rFonts w:ascii="Calibri" w:hAnsi="Calibri" w:cs="Arial"/>
                <w:i/>
                <w:color w:val="FF0000"/>
                <w:sz w:val="16"/>
                <w:szCs w:val="16"/>
              </w:rPr>
            </w:pPr>
            <w:r>
              <w:rPr>
                <w:rFonts w:ascii="Calibri" w:hAnsi="Calibri" w:cs="Arial"/>
                <w:i/>
                <w:color w:val="FF0000"/>
                <w:sz w:val="16"/>
                <w:szCs w:val="16"/>
              </w:rPr>
              <w:t>Se requiere que los visitantes cuenten con equipos de protección: Botas de seguridad, Casco, Lentes de Seguridad, &lt;ropa Jean/algodón</w:t>
            </w:r>
          </w:p>
          <w:p w:rsidR="0016740E" w:rsidRPr="001B5615" w:rsidRDefault="00047BBB" w:rsidP="00047BBB">
            <w:pPr>
              <w:jc w:val="both"/>
              <w:rPr>
                <w:rFonts w:ascii="Calibri" w:hAnsi="Calibri"/>
                <w:b/>
                <w:color w:val="FF0000"/>
                <w:sz w:val="16"/>
                <w:szCs w:val="16"/>
              </w:rPr>
            </w:pPr>
            <w:r>
              <w:rPr>
                <w:rFonts w:ascii="Calibri" w:hAnsi="Calibri" w:cs="Arial"/>
                <w:i/>
                <w:color w:val="FF0000"/>
                <w:sz w:val="16"/>
                <w:szCs w:val="16"/>
              </w:rPr>
              <w:t>Vacunas: Fiebre Amarilla.</w:t>
            </w:r>
          </w:p>
        </w:tc>
      </w:tr>
      <w:tr w:rsidR="0016740E" w:rsidRPr="00552079" w:rsidTr="003A7B84">
        <w:trPr>
          <w:trHeight w:val="155"/>
        </w:trPr>
        <w:tc>
          <w:tcPr>
            <w:tcW w:w="433" w:type="dxa"/>
            <w:vAlign w:val="center"/>
          </w:tcPr>
          <w:p w:rsidR="0016740E" w:rsidRPr="00552079" w:rsidRDefault="0016740E" w:rsidP="0016740E">
            <w:pPr>
              <w:rPr>
                <w:rFonts w:asciiTheme="minorHAnsi" w:hAnsiTheme="minorHAnsi" w:cstheme="minorHAnsi"/>
                <w:sz w:val="22"/>
                <w:szCs w:val="22"/>
              </w:rPr>
            </w:pPr>
          </w:p>
        </w:tc>
        <w:tc>
          <w:tcPr>
            <w:tcW w:w="2256" w:type="dxa"/>
            <w:vAlign w:val="center"/>
          </w:tcPr>
          <w:p w:rsidR="0016740E" w:rsidRPr="00552079" w:rsidRDefault="0016740E" w:rsidP="0016740E">
            <w:pPr>
              <w:jc w:val="both"/>
              <w:rPr>
                <w:rFonts w:asciiTheme="minorHAnsi" w:hAnsiTheme="minorHAnsi" w:cstheme="minorHAnsi"/>
                <w:sz w:val="22"/>
                <w:szCs w:val="22"/>
              </w:rPr>
            </w:pPr>
          </w:p>
        </w:tc>
        <w:tc>
          <w:tcPr>
            <w:tcW w:w="3074" w:type="dxa"/>
            <w:gridSpan w:val="2"/>
          </w:tcPr>
          <w:p w:rsidR="0016740E" w:rsidRPr="00552079" w:rsidRDefault="0016740E" w:rsidP="0016740E">
            <w:pPr>
              <w:jc w:val="center"/>
              <w:rPr>
                <w:rFonts w:asciiTheme="minorHAnsi" w:hAnsiTheme="minorHAnsi" w:cstheme="minorHAnsi"/>
                <w:sz w:val="22"/>
                <w:szCs w:val="22"/>
              </w:rPr>
            </w:pPr>
          </w:p>
        </w:tc>
        <w:tc>
          <w:tcPr>
            <w:tcW w:w="3276" w:type="dxa"/>
          </w:tcPr>
          <w:p w:rsidR="0016740E" w:rsidRPr="00552079" w:rsidRDefault="0016740E" w:rsidP="0016740E">
            <w:pPr>
              <w:jc w:val="both"/>
              <w:rPr>
                <w:rFonts w:asciiTheme="minorHAnsi" w:hAnsiTheme="minorHAnsi" w:cstheme="minorHAnsi"/>
                <w:sz w:val="22"/>
                <w:szCs w:val="22"/>
              </w:rPr>
            </w:pPr>
          </w:p>
        </w:tc>
      </w:tr>
      <w:tr w:rsidR="003A7B84" w:rsidRPr="00552079" w:rsidTr="003A7B84">
        <w:trPr>
          <w:trHeight w:val="433"/>
        </w:trPr>
        <w:tc>
          <w:tcPr>
            <w:tcW w:w="433" w:type="dxa"/>
            <w:shd w:val="clear" w:color="auto" w:fill="auto"/>
            <w:vAlign w:val="center"/>
          </w:tcPr>
          <w:p w:rsidR="0016740E" w:rsidRPr="00552079" w:rsidRDefault="0016740E" w:rsidP="0016740E">
            <w:pPr>
              <w:jc w:val="center"/>
              <w:rPr>
                <w:rFonts w:asciiTheme="minorHAnsi" w:hAnsiTheme="minorHAnsi" w:cstheme="minorHAnsi"/>
                <w:sz w:val="22"/>
                <w:szCs w:val="22"/>
              </w:rPr>
            </w:pPr>
            <w:r>
              <w:rPr>
                <w:rFonts w:asciiTheme="minorHAnsi" w:hAnsiTheme="minorHAnsi" w:cstheme="minorHAnsi"/>
                <w:sz w:val="22"/>
                <w:szCs w:val="22"/>
              </w:rPr>
              <w:t>2</w:t>
            </w:r>
          </w:p>
        </w:tc>
        <w:tc>
          <w:tcPr>
            <w:tcW w:w="2256" w:type="dxa"/>
            <w:vAlign w:val="center"/>
          </w:tcPr>
          <w:p w:rsidR="0016740E" w:rsidRDefault="0016740E" w:rsidP="0016740E">
            <w:pPr>
              <w:jc w:val="both"/>
              <w:rPr>
                <w:rFonts w:asciiTheme="minorHAnsi" w:hAnsiTheme="minorHAnsi" w:cstheme="minorHAnsi"/>
                <w:sz w:val="22"/>
                <w:szCs w:val="22"/>
              </w:rPr>
            </w:pPr>
            <w:r>
              <w:rPr>
                <w:rFonts w:asciiTheme="minorHAnsi" w:hAnsiTheme="minorHAnsi" w:cstheme="minorHAnsi"/>
                <w:sz w:val="22"/>
                <w:szCs w:val="22"/>
              </w:rPr>
              <w:t>Presentación de Acuerdo de Confidencialidad</w:t>
            </w:r>
          </w:p>
          <w:p w:rsidR="0016740E" w:rsidRPr="00552079" w:rsidRDefault="0016740E" w:rsidP="0016740E">
            <w:pPr>
              <w:jc w:val="both"/>
              <w:rPr>
                <w:rFonts w:asciiTheme="minorHAnsi" w:hAnsiTheme="minorHAnsi" w:cstheme="minorHAnsi"/>
                <w:sz w:val="22"/>
                <w:szCs w:val="22"/>
              </w:rPr>
            </w:pPr>
            <w:r>
              <w:rPr>
                <w:rFonts w:ascii="Calibri" w:hAnsi="Calibri" w:cs="Arial"/>
                <w:i/>
                <w:color w:val="FF0000"/>
                <w:sz w:val="16"/>
                <w:szCs w:val="16"/>
              </w:rPr>
              <w:t>: N/A  No aplica)</w:t>
            </w:r>
          </w:p>
        </w:tc>
        <w:tc>
          <w:tcPr>
            <w:tcW w:w="1278" w:type="dxa"/>
            <w:vAlign w:val="center"/>
          </w:tcPr>
          <w:p w:rsidR="0016740E" w:rsidRPr="00552079" w:rsidRDefault="0016740E" w:rsidP="0016740E">
            <w:pPr>
              <w:rPr>
                <w:rFonts w:asciiTheme="minorHAnsi" w:hAnsiTheme="minorHAnsi" w:cstheme="minorHAnsi"/>
                <w:sz w:val="22"/>
                <w:szCs w:val="22"/>
              </w:rPr>
            </w:pPr>
            <w:r>
              <w:rPr>
                <w:rFonts w:asciiTheme="minorHAnsi" w:hAnsiTheme="minorHAnsi" w:cstheme="minorHAnsi"/>
                <w:sz w:val="22"/>
                <w:szCs w:val="22"/>
              </w:rPr>
              <w:t>Fecha:</w:t>
            </w:r>
          </w:p>
        </w:tc>
        <w:tc>
          <w:tcPr>
            <w:tcW w:w="1796" w:type="dxa"/>
            <w:vAlign w:val="center"/>
          </w:tcPr>
          <w:p w:rsidR="0016740E" w:rsidRPr="00552079" w:rsidRDefault="0016740E" w:rsidP="0016740E">
            <w:pPr>
              <w:jc w:val="center"/>
              <w:rPr>
                <w:rFonts w:asciiTheme="minorHAnsi" w:hAnsiTheme="minorHAnsi" w:cstheme="minorHAnsi"/>
                <w:sz w:val="22"/>
                <w:szCs w:val="22"/>
              </w:rPr>
            </w:pPr>
            <w:r>
              <w:rPr>
                <w:rFonts w:asciiTheme="minorHAnsi" w:hAnsiTheme="minorHAnsi" w:cstheme="minorHAnsi"/>
                <w:sz w:val="22"/>
                <w:szCs w:val="22"/>
              </w:rPr>
              <w:t>Hora</w:t>
            </w:r>
          </w:p>
        </w:tc>
        <w:tc>
          <w:tcPr>
            <w:tcW w:w="3276" w:type="dxa"/>
            <w:vAlign w:val="center"/>
          </w:tcPr>
          <w:p w:rsidR="0016740E" w:rsidRPr="00990648" w:rsidRDefault="0016740E" w:rsidP="0016740E">
            <w:pPr>
              <w:jc w:val="both"/>
              <w:rPr>
                <w:rFonts w:asciiTheme="minorHAnsi" w:hAnsiTheme="minorHAnsi" w:cstheme="minorHAnsi"/>
                <w:b/>
                <w:color w:val="FF0000"/>
                <w:sz w:val="18"/>
                <w:szCs w:val="22"/>
              </w:rPr>
            </w:pPr>
          </w:p>
        </w:tc>
      </w:tr>
      <w:tr w:rsidR="003A7B84" w:rsidRPr="00552079" w:rsidTr="00EA569E">
        <w:trPr>
          <w:trHeight w:val="283"/>
        </w:trPr>
        <w:tc>
          <w:tcPr>
            <w:tcW w:w="433" w:type="dxa"/>
            <w:shd w:val="clear" w:color="auto" w:fill="auto"/>
            <w:vAlign w:val="center"/>
          </w:tcPr>
          <w:p w:rsidR="003A7B84" w:rsidRDefault="003A7B84" w:rsidP="0016740E">
            <w:pPr>
              <w:jc w:val="center"/>
              <w:rPr>
                <w:rFonts w:asciiTheme="minorHAnsi" w:hAnsiTheme="minorHAnsi" w:cstheme="minorHAnsi"/>
                <w:sz w:val="22"/>
                <w:szCs w:val="22"/>
              </w:rPr>
            </w:pPr>
          </w:p>
        </w:tc>
        <w:tc>
          <w:tcPr>
            <w:tcW w:w="2256" w:type="dxa"/>
            <w:vAlign w:val="center"/>
          </w:tcPr>
          <w:p w:rsidR="003A7B84" w:rsidRDefault="003A7B84" w:rsidP="0016740E">
            <w:pPr>
              <w:jc w:val="both"/>
              <w:rPr>
                <w:rFonts w:asciiTheme="minorHAnsi" w:hAnsiTheme="minorHAnsi" w:cstheme="minorHAnsi"/>
                <w:sz w:val="22"/>
                <w:szCs w:val="22"/>
              </w:rPr>
            </w:pPr>
          </w:p>
        </w:tc>
        <w:tc>
          <w:tcPr>
            <w:tcW w:w="3074" w:type="dxa"/>
            <w:gridSpan w:val="2"/>
            <w:vAlign w:val="center"/>
          </w:tcPr>
          <w:p w:rsidR="003A7B84" w:rsidRDefault="003A7B84" w:rsidP="0016740E">
            <w:pPr>
              <w:jc w:val="center"/>
              <w:rPr>
                <w:rFonts w:asciiTheme="minorHAnsi" w:hAnsiTheme="minorHAnsi" w:cstheme="minorHAnsi"/>
                <w:sz w:val="22"/>
                <w:szCs w:val="22"/>
              </w:rPr>
            </w:pPr>
          </w:p>
        </w:tc>
        <w:tc>
          <w:tcPr>
            <w:tcW w:w="3276" w:type="dxa"/>
            <w:vAlign w:val="center"/>
          </w:tcPr>
          <w:p w:rsidR="003A7B84" w:rsidRPr="00990648" w:rsidRDefault="003A7B84" w:rsidP="0016740E">
            <w:pPr>
              <w:jc w:val="both"/>
              <w:rPr>
                <w:rFonts w:asciiTheme="minorHAnsi" w:hAnsiTheme="minorHAnsi" w:cstheme="minorHAnsi"/>
                <w:b/>
                <w:color w:val="FF0000"/>
                <w:sz w:val="18"/>
                <w:szCs w:val="22"/>
              </w:rPr>
            </w:pPr>
          </w:p>
        </w:tc>
      </w:tr>
      <w:tr w:rsidR="003A7B84" w:rsidRPr="00552079" w:rsidTr="003A7B84">
        <w:trPr>
          <w:trHeight w:val="433"/>
        </w:trPr>
        <w:tc>
          <w:tcPr>
            <w:tcW w:w="433" w:type="dxa"/>
            <w:shd w:val="clear" w:color="auto" w:fill="auto"/>
            <w:vAlign w:val="center"/>
          </w:tcPr>
          <w:p w:rsidR="0016740E" w:rsidRPr="00552079" w:rsidRDefault="0016740E" w:rsidP="0016740E">
            <w:pPr>
              <w:jc w:val="center"/>
              <w:rPr>
                <w:rFonts w:asciiTheme="minorHAnsi" w:hAnsiTheme="minorHAnsi" w:cstheme="minorHAnsi"/>
                <w:sz w:val="22"/>
                <w:szCs w:val="22"/>
              </w:rPr>
            </w:pPr>
            <w:r>
              <w:rPr>
                <w:rFonts w:asciiTheme="minorHAnsi" w:hAnsiTheme="minorHAnsi" w:cstheme="minorHAnsi"/>
                <w:sz w:val="22"/>
                <w:szCs w:val="22"/>
              </w:rPr>
              <w:t>3</w:t>
            </w:r>
          </w:p>
        </w:tc>
        <w:tc>
          <w:tcPr>
            <w:tcW w:w="2256" w:type="dxa"/>
            <w:vAlign w:val="center"/>
          </w:tcPr>
          <w:p w:rsidR="0016740E" w:rsidRPr="00A72F2D" w:rsidRDefault="0016740E" w:rsidP="0016740E">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p w:rsidR="0016740E" w:rsidRPr="00A72F2D" w:rsidRDefault="0016740E" w:rsidP="0016740E">
            <w:pPr>
              <w:jc w:val="both"/>
              <w:rPr>
                <w:rFonts w:asciiTheme="minorHAnsi" w:hAnsiTheme="minorHAnsi" w:cstheme="minorHAnsi"/>
                <w:sz w:val="22"/>
                <w:szCs w:val="22"/>
                <w:lang w:val="es-ES_tradnl"/>
              </w:rPr>
            </w:pPr>
          </w:p>
        </w:tc>
        <w:tc>
          <w:tcPr>
            <w:tcW w:w="1278" w:type="dxa"/>
            <w:vAlign w:val="center"/>
          </w:tcPr>
          <w:p w:rsidR="0016740E" w:rsidRPr="00552079" w:rsidRDefault="0016740E" w:rsidP="0016740E">
            <w:pPr>
              <w:rPr>
                <w:rFonts w:asciiTheme="minorHAnsi" w:hAnsiTheme="minorHAnsi" w:cstheme="minorHAnsi"/>
                <w:sz w:val="22"/>
                <w:szCs w:val="22"/>
              </w:rPr>
            </w:pPr>
            <w:r w:rsidRPr="00552079">
              <w:rPr>
                <w:rFonts w:asciiTheme="minorHAnsi" w:hAnsiTheme="minorHAnsi" w:cstheme="minorHAnsi"/>
                <w:sz w:val="22"/>
                <w:szCs w:val="22"/>
              </w:rPr>
              <w:t>Fecha:</w:t>
            </w:r>
          </w:p>
          <w:p w:rsidR="0016740E" w:rsidRPr="00552079" w:rsidRDefault="0016740E" w:rsidP="0016740E">
            <w:pPr>
              <w:rPr>
                <w:rFonts w:asciiTheme="minorHAnsi" w:hAnsiTheme="minorHAnsi" w:cstheme="minorHAnsi"/>
                <w:sz w:val="22"/>
                <w:szCs w:val="22"/>
              </w:rPr>
            </w:pPr>
            <w:r>
              <w:rPr>
                <w:rFonts w:asciiTheme="minorHAnsi" w:hAnsiTheme="minorHAnsi" w:cstheme="minorHAnsi"/>
                <w:sz w:val="22"/>
                <w:szCs w:val="22"/>
              </w:rPr>
              <w:t>12/10/2017</w:t>
            </w:r>
          </w:p>
        </w:tc>
        <w:tc>
          <w:tcPr>
            <w:tcW w:w="1796" w:type="dxa"/>
            <w:vAlign w:val="center"/>
          </w:tcPr>
          <w:p w:rsidR="0016740E" w:rsidRPr="00552079" w:rsidRDefault="0016740E" w:rsidP="0016740E">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6740E" w:rsidRPr="00552079" w:rsidRDefault="0016740E" w:rsidP="003A7B84">
            <w:pPr>
              <w:jc w:val="center"/>
              <w:rPr>
                <w:rFonts w:asciiTheme="minorHAnsi" w:hAnsiTheme="minorHAnsi" w:cstheme="minorHAnsi"/>
                <w:sz w:val="22"/>
                <w:szCs w:val="22"/>
              </w:rPr>
            </w:pPr>
            <w:r>
              <w:rPr>
                <w:rFonts w:asciiTheme="minorHAnsi" w:hAnsiTheme="minorHAnsi" w:cstheme="minorHAnsi"/>
                <w:sz w:val="22"/>
                <w:szCs w:val="22"/>
              </w:rPr>
              <w:t>16:30</w:t>
            </w:r>
          </w:p>
        </w:tc>
        <w:tc>
          <w:tcPr>
            <w:tcW w:w="3276" w:type="dxa"/>
            <w:vAlign w:val="center"/>
          </w:tcPr>
          <w:p w:rsidR="0016740E" w:rsidRPr="00405640" w:rsidRDefault="009408A7" w:rsidP="0016740E">
            <w:pPr>
              <w:jc w:val="both"/>
              <w:rPr>
                <w:rFonts w:asciiTheme="minorHAnsi" w:hAnsiTheme="minorHAnsi" w:cstheme="minorHAnsi"/>
                <w:color w:val="000000"/>
                <w:sz w:val="22"/>
                <w:szCs w:val="22"/>
              </w:rPr>
            </w:pPr>
            <w:hyperlink r:id="rId9" w:history="1">
              <w:r w:rsidRPr="0019393E">
                <w:rPr>
                  <w:rStyle w:val="Hipervnculo"/>
                  <w:rFonts w:asciiTheme="minorHAnsi" w:hAnsiTheme="minorHAnsi" w:cstheme="minorHAnsi"/>
                  <w:sz w:val="18"/>
                  <w:szCs w:val="22"/>
                </w:rPr>
                <w:t>zquisbert@ypfb.gob.bo</w:t>
              </w:r>
            </w:hyperlink>
            <w:r>
              <w:rPr>
                <w:rFonts w:asciiTheme="minorHAnsi" w:hAnsiTheme="minorHAnsi" w:cstheme="minorHAnsi"/>
                <w:color w:val="FF0000"/>
                <w:sz w:val="18"/>
                <w:szCs w:val="22"/>
              </w:rPr>
              <w:t xml:space="preserve"> </w:t>
            </w:r>
          </w:p>
        </w:tc>
      </w:tr>
      <w:tr w:rsidR="0016740E" w:rsidRPr="00552079" w:rsidTr="003A7B84">
        <w:trPr>
          <w:trHeight w:val="65"/>
        </w:trPr>
        <w:tc>
          <w:tcPr>
            <w:tcW w:w="433" w:type="dxa"/>
            <w:vAlign w:val="center"/>
          </w:tcPr>
          <w:p w:rsidR="0016740E" w:rsidRPr="00552079" w:rsidRDefault="0016740E" w:rsidP="0016740E">
            <w:pPr>
              <w:jc w:val="center"/>
              <w:rPr>
                <w:rFonts w:asciiTheme="minorHAnsi" w:hAnsiTheme="minorHAnsi" w:cstheme="minorHAnsi"/>
                <w:sz w:val="22"/>
                <w:szCs w:val="22"/>
              </w:rPr>
            </w:pPr>
          </w:p>
        </w:tc>
        <w:tc>
          <w:tcPr>
            <w:tcW w:w="2256" w:type="dxa"/>
            <w:vAlign w:val="center"/>
          </w:tcPr>
          <w:p w:rsidR="0016740E" w:rsidRPr="00A72F2D" w:rsidRDefault="0016740E" w:rsidP="0016740E">
            <w:pPr>
              <w:rPr>
                <w:rFonts w:asciiTheme="minorHAnsi" w:hAnsiTheme="minorHAnsi" w:cstheme="minorHAnsi"/>
                <w:sz w:val="22"/>
                <w:szCs w:val="22"/>
              </w:rPr>
            </w:pPr>
          </w:p>
        </w:tc>
        <w:tc>
          <w:tcPr>
            <w:tcW w:w="3074" w:type="dxa"/>
            <w:gridSpan w:val="2"/>
          </w:tcPr>
          <w:p w:rsidR="0016740E" w:rsidRPr="00552079" w:rsidRDefault="0016740E" w:rsidP="0016740E">
            <w:pPr>
              <w:rPr>
                <w:rFonts w:asciiTheme="minorHAnsi" w:hAnsiTheme="minorHAnsi" w:cstheme="minorHAnsi"/>
                <w:sz w:val="22"/>
                <w:szCs w:val="22"/>
              </w:rPr>
            </w:pPr>
          </w:p>
        </w:tc>
        <w:tc>
          <w:tcPr>
            <w:tcW w:w="3276" w:type="dxa"/>
            <w:vAlign w:val="center"/>
          </w:tcPr>
          <w:p w:rsidR="0016740E" w:rsidRPr="00552079" w:rsidRDefault="0016740E" w:rsidP="0016740E">
            <w:pPr>
              <w:jc w:val="both"/>
              <w:rPr>
                <w:rFonts w:asciiTheme="minorHAnsi" w:hAnsiTheme="minorHAnsi" w:cstheme="minorHAnsi"/>
                <w:sz w:val="22"/>
                <w:szCs w:val="22"/>
              </w:rPr>
            </w:pPr>
          </w:p>
        </w:tc>
      </w:tr>
      <w:tr w:rsidR="003A7B84" w:rsidRPr="00552079" w:rsidTr="003A7B84">
        <w:trPr>
          <w:trHeight w:val="370"/>
        </w:trPr>
        <w:tc>
          <w:tcPr>
            <w:tcW w:w="433" w:type="dxa"/>
            <w:vAlign w:val="center"/>
          </w:tcPr>
          <w:p w:rsidR="0016740E" w:rsidRPr="00552079" w:rsidRDefault="0016740E" w:rsidP="0016740E">
            <w:pPr>
              <w:jc w:val="center"/>
              <w:rPr>
                <w:rFonts w:asciiTheme="minorHAnsi" w:hAnsiTheme="minorHAnsi" w:cstheme="minorHAnsi"/>
                <w:sz w:val="22"/>
                <w:szCs w:val="22"/>
              </w:rPr>
            </w:pPr>
            <w:r>
              <w:rPr>
                <w:rFonts w:asciiTheme="minorHAnsi" w:hAnsiTheme="minorHAnsi" w:cstheme="minorHAnsi"/>
                <w:sz w:val="22"/>
                <w:szCs w:val="22"/>
              </w:rPr>
              <w:t>4</w:t>
            </w:r>
          </w:p>
        </w:tc>
        <w:tc>
          <w:tcPr>
            <w:tcW w:w="2256" w:type="dxa"/>
            <w:vAlign w:val="center"/>
          </w:tcPr>
          <w:p w:rsidR="0016740E" w:rsidRPr="00A72F2D" w:rsidRDefault="0016740E" w:rsidP="0016740E">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p w:rsidR="0016740E" w:rsidRPr="00A72F2D" w:rsidRDefault="0016740E" w:rsidP="0016740E">
            <w:pPr>
              <w:jc w:val="both"/>
              <w:rPr>
                <w:rFonts w:asciiTheme="minorHAnsi" w:hAnsiTheme="minorHAnsi" w:cstheme="minorHAnsi"/>
                <w:sz w:val="22"/>
                <w:szCs w:val="22"/>
              </w:rPr>
            </w:pPr>
          </w:p>
        </w:tc>
        <w:tc>
          <w:tcPr>
            <w:tcW w:w="1278" w:type="dxa"/>
            <w:vAlign w:val="center"/>
          </w:tcPr>
          <w:p w:rsidR="0016740E" w:rsidRPr="00552079" w:rsidRDefault="0016740E" w:rsidP="0016740E">
            <w:pPr>
              <w:rPr>
                <w:rFonts w:asciiTheme="minorHAnsi" w:hAnsiTheme="minorHAnsi" w:cstheme="minorHAnsi"/>
                <w:sz w:val="22"/>
                <w:szCs w:val="22"/>
              </w:rPr>
            </w:pPr>
            <w:r w:rsidRPr="00552079">
              <w:rPr>
                <w:rFonts w:asciiTheme="minorHAnsi" w:hAnsiTheme="minorHAnsi" w:cstheme="minorHAnsi"/>
                <w:sz w:val="22"/>
                <w:szCs w:val="22"/>
              </w:rPr>
              <w:t>Fecha:</w:t>
            </w:r>
          </w:p>
          <w:p w:rsidR="0016740E" w:rsidRPr="00552079" w:rsidRDefault="009408A7" w:rsidP="0016740E">
            <w:pPr>
              <w:rPr>
                <w:rFonts w:asciiTheme="minorHAnsi" w:hAnsiTheme="minorHAnsi" w:cstheme="minorHAnsi"/>
                <w:sz w:val="22"/>
                <w:szCs w:val="22"/>
              </w:rPr>
            </w:pPr>
            <w:r>
              <w:rPr>
                <w:rFonts w:asciiTheme="minorHAnsi" w:hAnsiTheme="minorHAnsi" w:cstheme="minorHAnsi"/>
                <w:sz w:val="22"/>
                <w:szCs w:val="22"/>
              </w:rPr>
              <w:t>13/10/2017</w:t>
            </w:r>
          </w:p>
        </w:tc>
        <w:tc>
          <w:tcPr>
            <w:tcW w:w="1796" w:type="dxa"/>
            <w:vAlign w:val="center"/>
          </w:tcPr>
          <w:p w:rsidR="0016740E" w:rsidRPr="00552079" w:rsidRDefault="0016740E" w:rsidP="0016740E">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6740E" w:rsidRPr="00552079" w:rsidRDefault="009408A7" w:rsidP="009408A7">
            <w:pPr>
              <w:jc w:val="center"/>
              <w:rPr>
                <w:rFonts w:asciiTheme="minorHAnsi" w:hAnsiTheme="minorHAnsi" w:cstheme="minorHAnsi"/>
                <w:sz w:val="22"/>
                <w:szCs w:val="22"/>
              </w:rPr>
            </w:pPr>
            <w:r>
              <w:rPr>
                <w:rFonts w:asciiTheme="minorHAnsi" w:hAnsiTheme="minorHAnsi" w:cstheme="minorHAnsi"/>
                <w:sz w:val="22"/>
                <w:szCs w:val="22"/>
              </w:rPr>
              <w:t>11:00</w:t>
            </w:r>
          </w:p>
        </w:tc>
        <w:tc>
          <w:tcPr>
            <w:tcW w:w="3276" w:type="dxa"/>
            <w:vAlign w:val="center"/>
          </w:tcPr>
          <w:p w:rsidR="009408A7" w:rsidRPr="009E5373" w:rsidRDefault="009408A7" w:rsidP="009408A7">
            <w:pPr>
              <w:jc w:val="both"/>
              <w:rPr>
                <w:rFonts w:ascii="Calibri" w:hAnsi="Calibri" w:cs="Arial"/>
                <w:i/>
                <w:color w:val="1F497D"/>
                <w:sz w:val="16"/>
                <w:szCs w:val="16"/>
              </w:rPr>
            </w:pPr>
            <w:r w:rsidRPr="009E5373">
              <w:rPr>
                <w:rFonts w:ascii="Calibri" w:hAnsi="Calibri" w:cs="Arial"/>
                <w:b/>
                <w:color w:val="1F497D"/>
                <w:sz w:val="16"/>
                <w:szCs w:val="16"/>
              </w:rPr>
              <w:t xml:space="preserve">Lugar: </w:t>
            </w:r>
            <w:r w:rsidRPr="009E5373">
              <w:rPr>
                <w:color w:val="1F497D"/>
              </w:rPr>
              <w:t xml:space="preserve"> </w:t>
            </w:r>
            <w:r w:rsidRPr="009E5373">
              <w:rPr>
                <w:rFonts w:ascii="Calibri" w:hAnsi="Calibri" w:cs="Arial"/>
                <w:i/>
                <w:color w:val="1F497D"/>
                <w:sz w:val="16"/>
                <w:szCs w:val="16"/>
              </w:rPr>
              <w:t xml:space="preserve">Oficina </w:t>
            </w:r>
            <w:r w:rsidR="003A7B84">
              <w:rPr>
                <w:rFonts w:ascii="Calibri" w:hAnsi="Calibri" w:cs="Arial"/>
                <w:i/>
                <w:color w:val="1F497D"/>
                <w:sz w:val="16"/>
                <w:szCs w:val="16"/>
              </w:rPr>
              <w:t xml:space="preserve">de la </w:t>
            </w:r>
            <w:r w:rsidRPr="009E5373">
              <w:rPr>
                <w:color w:val="1F497D"/>
              </w:rPr>
              <w:t xml:space="preserve"> </w:t>
            </w:r>
            <w:r w:rsidRPr="009E5373">
              <w:rPr>
                <w:rFonts w:ascii="Calibri" w:hAnsi="Calibri" w:cs="Arial"/>
                <w:i/>
                <w:color w:val="1F497D"/>
                <w:sz w:val="16"/>
                <w:szCs w:val="16"/>
              </w:rPr>
              <w:t>Planta Engarrafadora de GLP Distrito Comercial Centro – Av. Siglo XX  Final Portería 2 Zona Valle Hermoso Cochabamba – Bolivia</w:t>
            </w:r>
          </w:p>
          <w:p w:rsidR="0016740E" w:rsidRPr="001B5615" w:rsidRDefault="009408A7" w:rsidP="009408A7">
            <w:pPr>
              <w:jc w:val="both"/>
              <w:rPr>
                <w:rFonts w:asciiTheme="minorHAnsi" w:hAnsiTheme="minorHAnsi" w:cstheme="minorHAnsi"/>
                <w:color w:val="FF0000"/>
                <w:sz w:val="22"/>
                <w:szCs w:val="22"/>
              </w:rPr>
            </w:pPr>
            <w:r w:rsidRPr="009E5373">
              <w:rPr>
                <w:rFonts w:ascii="Calibri" w:hAnsi="Calibri"/>
                <w:b/>
                <w:color w:val="1F497D"/>
                <w:sz w:val="16"/>
                <w:szCs w:val="16"/>
              </w:rPr>
              <w:t>Responsable:</w:t>
            </w:r>
            <w:r w:rsidRPr="009E5373">
              <w:rPr>
                <w:rFonts w:ascii="Calibri" w:hAnsi="Calibri"/>
                <w:color w:val="1F497D"/>
                <w:sz w:val="16"/>
                <w:szCs w:val="16"/>
              </w:rPr>
              <w:t xml:space="preserve"> </w:t>
            </w:r>
            <w:r w:rsidRPr="009E5373">
              <w:rPr>
                <w:rFonts w:ascii="Calibri" w:hAnsi="Calibri" w:cs="Arial"/>
                <w:i/>
                <w:color w:val="1F497D"/>
                <w:sz w:val="16"/>
                <w:szCs w:val="16"/>
              </w:rPr>
              <w:t xml:space="preserve">Lic. </w:t>
            </w:r>
            <w:r>
              <w:rPr>
                <w:rFonts w:ascii="Calibri" w:hAnsi="Calibri" w:cs="Arial"/>
                <w:i/>
                <w:color w:val="1F497D"/>
                <w:sz w:val="16"/>
                <w:szCs w:val="16"/>
              </w:rPr>
              <w:t xml:space="preserve">Zoraida Margott Quisbert Ocampo </w:t>
            </w:r>
            <w:r w:rsidRPr="009E5373">
              <w:rPr>
                <w:rFonts w:ascii="Calibri" w:hAnsi="Calibri" w:cs="Arial"/>
                <w:i/>
                <w:color w:val="1F497D"/>
                <w:sz w:val="16"/>
                <w:szCs w:val="16"/>
              </w:rPr>
              <w:t>.- Analista de Contrataciones</w:t>
            </w:r>
          </w:p>
        </w:tc>
      </w:tr>
      <w:tr w:rsidR="0016740E" w:rsidRPr="00552079" w:rsidTr="003A7B84">
        <w:trPr>
          <w:trHeight w:val="64"/>
        </w:trPr>
        <w:tc>
          <w:tcPr>
            <w:tcW w:w="433" w:type="dxa"/>
            <w:vAlign w:val="center"/>
          </w:tcPr>
          <w:p w:rsidR="0016740E" w:rsidRPr="00552079" w:rsidRDefault="0016740E" w:rsidP="0016740E">
            <w:pPr>
              <w:jc w:val="center"/>
              <w:rPr>
                <w:rFonts w:asciiTheme="minorHAnsi" w:hAnsiTheme="minorHAnsi" w:cstheme="minorHAnsi"/>
                <w:sz w:val="22"/>
                <w:szCs w:val="22"/>
              </w:rPr>
            </w:pPr>
          </w:p>
        </w:tc>
        <w:tc>
          <w:tcPr>
            <w:tcW w:w="2256" w:type="dxa"/>
            <w:vAlign w:val="center"/>
          </w:tcPr>
          <w:p w:rsidR="0016740E" w:rsidRPr="00552079" w:rsidRDefault="0016740E" w:rsidP="0016740E">
            <w:pPr>
              <w:jc w:val="center"/>
              <w:rPr>
                <w:rFonts w:asciiTheme="minorHAnsi" w:hAnsiTheme="minorHAnsi" w:cstheme="minorHAnsi"/>
                <w:sz w:val="22"/>
                <w:szCs w:val="22"/>
              </w:rPr>
            </w:pPr>
          </w:p>
        </w:tc>
        <w:tc>
          <w:tcPr>
            <w:tcW w:w="3074" w:type="dxa"/>
            <w:gridSpan w:val="2"/>
            <w:vAlign w:val="center"/>
          </w:tcPr>
          <w:p w:rsidR="0016740E" w:rsidRPr="00552079" w:rsidRDefault="0016740E" w:rsidP="0016740E">
            <w:pPr>
              <w:jc w:val="center"/>
              <w:rPr>
                <w:rFonts w:asciiTheme="minorHAnsi" w:hAnsiTheme="minorHAnsi" w:cstheme="minorHAnsi"/>
                <w:sz w:val="22"/>
                <w:szCs w:val="22"/>
              </w:rPr>
            </w:pPr>
          </w:p>
        </w:tc>
        <w:tc>
          <w:tcPr>
            <w:tcW w:w="3276" w:type="dxa"/>
            <w:vAlign w:val="center"/>
          </w:tcPr>
          <w:p w:rsidR="0016740E" w:rsidRPr="001B5615" w:rsidRDefault="0016740E" w:rsidP="0016740E">
            <w:pPr>
              <w:jc w:val="both"/>
              <w:rPr>
                <w:rFonts w:asciiTheme="minorHAnsi" w:hAnsiTheme="minorHAnsi" w:cstheme="minorHAnsi"/>
                <w:color w:val="FF0000"/>
                <w:sz w:val="22"/>
                <w:szCs w:val="22"/>
              </w:rPr>
            </w:pPr>
          </w:p>
        </w:tc>
      </w:tr>
      <w:tr w:rsidR="003A7B84" w:rsidRPr="00552079" w:rsidTr="003A7B84">
        <w:trPr>
          <w:trHeight w:val="370"/>
        </w:trPr>
        <w:tc>
          <w:tcPr>
            <w:tcW w:w="433" w:type="dxa"/>
            <w:vAlign w:val="center"/>
          </w:tcPr>
          <w:p w:rsidR="0016740E" w:rsidRPr="00552079" w:rsidRDefault="0016740E" w:rsidP="0016740E">
            <w:pPr>
              <w:jc w:val="center"/>
              <w:rPr>
                <w:rFonts w:asciiTheme="minorHAnsi" w:hAnsiTheme="minorHAnsi" w:cstheme="minorHAnsi"/>
                <w:sz w:val="22"/>
                <w:szCs w:val="22"/>
              </w:rPr>
            </w:pPr>
            <w:r>
              <w:rPr>
                <w:rFonts w:asciiTheme="minorHAnsi" w:hAnsiTheme="minorHAnsi" w:cstheme="minorHAnsi"/>
                <w:sz w:val="22"/>
                <w:szCs w:val="22"/>
              </w:rPr>
              <w:t>5</w:t>
            </w:r>
          </w:p>
        </w:tc>
        <w:tc>
          <w:tcPr>
            <w:tcW w:w="2256" w:type="dxa"/>
            <w:vAlign w:val="center"/>
          </w:tcPr>
          <w:p w:rsidR="0016740E" w:rsidRPr="00552079" w:rsidRDefault="0016740E" w:rsidP="0016740E">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16740E" w:rsidRPr="00552079" w:rsidRDefault="0016740E" w:rsidP="0016740E">
            <w:pPr>
              <w:rPr>
                <w:rFonts w:asciiTheme="minorHAnsi" w:hAnsiTheme="minorHAnsi" w:cstheme="minorHAnsi"/>
                <w:sz w:val="22"/>
                <w:szCs w:val="22"/>
              </w:rPr>
            </w:pPr>
            <w:r w:rsidRPr="00552079">
              <w:rPr>
                <w:rFonts w:asciiTheme="minorHAnsi" w:hAnsiTheme="minorHAnsi" w:cstheme="minorHAnsi"/>
                <w:sz w:val="22"/>
                <w:szCs w:val="22"/>
              </w:rPr>
              <w:t>Fecha:</w:t>
            </w:r>
          </w:p>
          <w:p w:rsidR="0016740E" w:rsidRPr="00552079" w:rsidRDefault="003A7B84" w:rsidP="0016740E">
            <w:pPr>
              <w:rPr>
                <w:rFonts w:asciiTheme="minorHAnsi" w:hAnsiTheme="minorHAnsi" w:cstheme="minorHAnsi"/>
                <w:sz w:val="22"/>
                <w:szCs w:val="22"/>
              </w:rPr>
            </w:pPr>
            <w:r>
              <w:rPr>
                <w:rFonts w:asciiTheme="minorHAnsi" w:hAnsiTheme="minorHAnsi" w:cstheme="minorHAnsi"/>
                <w:sz w:val="22"/>
                <w:szCs w:val="22"/>
              </w:rPr>
              <w:t>19/10/2017</w:t>
            </w:r>
          </w:p>
        </w:tc>
        <w:tc>
          <w:tcPr>
            <w:tcW w:w="1796" w:type="dxa"/>
            <w:vAlign w:val="center"/>
          </w:tcPr>
          <w:p w:rsidR="0016740E" w:rsidRPr="00552079" w:rsidRDefault="0016740E" w:rsidP="0016740E">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6740E" w:rsidRPr="00552079" w:rsidRDefault="003A7B84" w:rsidP="003A7B84">
            <w:pPr>
              <w:jc w:val="center"/>
              <w:rPr>
                <w:rFonts w:asciiTheme="minorHAnsi" w:hAnsiTheme="minorHAnsi" w:cstheme="minorHAnsi"/>
                <w:sz w:val="22"/>
                <w:szCs w:val="22"/>
              </w:rPr>
            </w:pPr>
            <w:r>
              <w:rPr>
                <w:rFonts w:asciiTheme="minorHAnsi" w:hAnsiTheme="minorHAnsi" w:cstheme="minorHAnsi"/>
                <w:sz w:val="22"/>
                <w:szCs w:val="22"/>
              </w:rPr>
              <w:t>10:00</w:t>
            </w:r>
          </w:p>
        </w:tc>
        <w:tc>
          <w:tcPr>
            <w:tcW w:w="3276" w:type="dxa"/>
          </w:tcPr>
          <w:p w:rsidR="009408A7" w:rsidRPr="009E5373" w:rsidRDefault="009408A7" w:rsidP="009408A7">
            <w:pPr>
              <w:jc w:val="both"/>
              <w:rPr>
                <w:rFonts w:ascii="Calibri" w:hAnsi="Calibri" w:cs="Arial"/>
                <w:i/>
                <w:color w:val="1F497D"/>
                <w:sz w:val="16"/>
                <w:szCs w:val="16"/>
              </w:rPr>
            </w:pPr>
            <w:r w:rsidRPr="009E5373">
              <w:rPr>
                <w:rFonts w:ascii="Calibri" w:hAnsi="Calibri" w:cs="Arial"/>
                <w:b/>
                <w:color w:val="1F497D"/>
                <w:sz w:val="16"/>
                <w:szCs w:val="16"/>
              </w:rPr>
              <w:t xml:space="preserve">Lugar: </w:t>
            </w:r>
            <w:r w:rsidRPr="009E5373">
              <w:rPr>
                <w:color w:val="1F497D"/>
              </w:rPr>
              <w:t xml:space="preserve"> </w:t>
            </w:r>
            <w:r w:rsidRPr="009E5373">
              <w:rPr>
                <w:rFonts w:ascii="Calibri" w:hAnsi="Calibri" w:cs="Arial"/>
                <w:i/>
                <w:color w:val="1F497D"/>
                <w:sz w:val="16"/>
                <w:szCs w:val="16"/>
              </w:rPr>
              <w:t>Oficina de Contrataciones</w:t>
            </w:r>
            <w:r w:rsidRPr="009E5373">
              <w:rPr>
                <w:color w:val="1F497D"/>
              </w:rPr>
              <w:t xml:space="preserve"> - </w:t>
            </w:r>
            <w:r w:rsidRPr="009E5373">
              <w:rPr>
                <w:rFonts w:ascii="Calibri" w:hAnsi="Calibri" w:cs="Arial"/>
                <w:i/>
                <w:color w:val="1F497D"/>
                <w:sz w:val="16"/>
                <w:szCs w:val="16"/>
              </w:rPr>
              <w:t xml:space="preserve">Planta Engarrafadora de GLP Distrito Comercial Centro </w:t>
            </w:r>
            <w:r w:rsidRPr="009E5373">
              <w:rPr>
                <w:rFonts w:ascii="Calibri" w:hAnsi="Calibri" w:cs="Arial"/>
                <w:i/>
                <w:color w:val="1F497D"/>
                <w:sz w:val="16"/>
                <w:szCs w:val="16"/>
              </w:rPr>
              <w:lastRenderedPageBreak/>
              <w:t>– Av. Siglo XX  Final Portería 2 Zona Valle Hermoso Cochabamba – Bolivia</w:t>
            </w:r>
          </w:p>
          <w:p w:rsidR="0016740E" w:rsidRPr="001B5615" w:rsidRDefault="009408A7" w:rsidP="009408A7">
            <w:pPr>
              <w:jc w:val="both"/>
              <w:rPr>
                <w:rFonts w:asciiTheme="minorHAnsi" w:hAnsiTheme="minorHAnsi" w:cstheme="minorHAnsi"/>
                <w:color w:val="FF0000"/>
                <w:sz w:val="22"/>
                <w:szCs w:val="22"/>
              </w:rPr>
            </w:pPr>
            <w:r w:rsidRPr="009E5373">
              <w:rPr>
                <w:rFonts w:ascii="Calibri" w:hAnsi="Calibri"/>
                <w:b/>
                <w:color w:val="1F497D"/>
                <w:sz w:val="16"/>
                <w:szCs w:val="16"/>
              </w:rPr>
              <w:t>Responsable:</w:t>
            </w:r>
            <w:r w:rsidRPr="009E5373">
              <w:rPr>
                <w:rFonts w:ascii="Calibri" w:hAnsi="Calibri"/>
                <w:color w:val="1F497D"/>
                <w:sz w:val="16"/>
                <w:szCs w:val="16"/>
              </w:rPr>
              <w:t xml:space="preserve"> </w:t>
            </w:r>
            <w:r w:rsidRPr="009E5373">
              <w:rPr>
                <w:rFonts w:ascii="Calibri" w:hAnsi="Calibri" w:cs="Arial"/>
                <w:i/>
                <w:color w:val="1F497D"/>
                <w:sz w:val="16"/>
                <w:szCs w:val="16"/>
              </w:rPr>
              <w:t xml:space="preserve">Lic. </w:t>
            </w:r>
            <w:r>
              <w:rPr>
                <w:rFonts w:ascii="Calibri" w:hAnsi="Calibri" w:cs="Arial"/>
                <w:i/>
                <w:color w:val="1F497D"/>
                <w:sz w:val="16"/>
                <w:szCs w:val="16"/>
              </w:rPr>
              <w:t xml:space="preserve">Zoraida Margott Quisbert Ocampo </w:t>
            </w:r>
            <w:r w:rsidRPr="009E5373">
              <w:rPr>
                <w:rFonts w:ascii="Calibri" w:hAnsi="Calibri" w:cs="Arial"/>
                <w:i/>
                <w:color w:val="1F497D"/>
                <w:sz w:val="16"/>
                <w:szCs w:val="16"/>
              </w:rPr>
              <w:t>.- Analista de Contrataciones</w:t>
            </w:r>
          </w:p>
        </w:tc>
      </w:tr>
      <w:tr w:rsidR="0016740E" w:rsidRPr="00552079" w:rsidTr="003A7B84">
        <w:trPr>
          <w:trHeight w:val="64"/>
        </w:trPr>
        <w:tc>
          <w:tcPr>
            <w:tcW w:w="433" w:type="dxa"/>
            <w:vAlign w:val="center"/>
          </w:tcPr>
          <w:p w:rsidR="0016740E" w:rsidRPr="00552079" w:rsidRDefault="0016740E" w:rsidP="0016740E">
            <w:pPr>
              <w:jc w:val="center"/>
              <w:rPr>
                <w:rFonts w:asciiTheme="minorHAnsi" w:hAnsiTheme="minorHAnsi" w:cstheme="minorHAnsi"/>
                <w:sz w:val="22"/>
                <w:szCs w:val="22"/>
              </w:rPr>
            </w:pPr>
          </w:p>
        </w:tc>
        <w:tc>
          <w:tcPr>
            <w:tcW w:w="2256" w:type="dxa"/>
            <w:vAlign w:val="center"/>
          </w:tcPr>
          <w:p w:rsidR="0016740E" w:rsidRPr="00552079" w:rsidRDefault="0016740E" w:rsidP="0016740E">
            <w:pPr>
              <w:rPr>
                <w:rFonts w:asciiTheme="minorHAnsi" w:hAnsiTheme="minorHAnsi" w:cstheme="minorHAnsi"/>
                <w:sz w:val="22"/>
                <w:szCs w:val="22"/>
              </w:rPr>
            </w:pPr>
          </w:p>
        </w:tc>
        <w:tc>
          <w:tcPr>
            <w:tcW w:w="3074" w:type="dxa"/>
            <w:gridSpan w:val="2"/>
            <w:vAlign w:val="center"/>
          </w:tcPr>
          <w:p w:rsidR="0016740E" w:rsidRPr="00552079" w:rsidRDefault="0016740E" w:rsidP="0016740E">
            <w:pPr>
              <w:jc w:val="center"/>
              <w:rPr>
                <w:rFonts w:asciiTheme="minorHAnsi" w:hAnsiTheme="minorHAnsi" w:cstheme="minorHAnsi"/>
                <w:sz w:val="22"/>
                <w:szCs w:val="22"/>
              </w:rPr>
            </w:pPr>
          </w:p>
        </w:tc>
        <w:tc>
          <w:tcPr>
            <w:tcW w:w="3276" w:type="dxa"/>
          </w:tcPr>
          <w:p w:rsidR="0016740E" w:rsidRPr="001B5615" w:rsidRDefault="0016740E" w:rsidP="0016740E">
            <w:pPr>
              <w:jc w:val="both"/>
              <w:rPr>
                <w:rFonts w:asciiTheme="minorHAnsi" w:hAnsiTheme="minorHAnsi" w:cstheme="minorHAnsi"/>
                <w:color w:val="FF0000"/>
                <w:sz w:val="22"/>
                <w:szCs w:val="22"/>
              </w:rPr>
            </w:pPr>
          </w:p>
        </w:tc>
      </w:tr>
      <w:tr w:rsidR="003A7B84" w:rsidRPr="00552079" w:rsidTr="003A7B84">
        <w:trPr>
          <w:trHeight w:val="601"/>
        </w:trPr>
        <w:tc>
          <w:tcPr>
            <w:tcW w:w="433" w:type="dxa"/>
            <w:vAlign w:val="center"/>
          </w:tcPr>
          <w:p w:rsidR="0016740E" w:rsidRPr="00552079" w:rsidRDefault="0016740E" w:rsidP="0016740E">
            <w:pPr>
              <w:jc w:val="center"/>
              <w:rPr>
                <w:rFonts w:asciiTheme="minorHAnsi" w:hAnsiTheme="minorHAnsi" w:cstheme="minorHAnsi"/>
                <w:sz w:val="22"/>
                <w:szCs w:val="22"/>
              </w:rPr>
            </w:pPr>
            <w:r>
              <w:rPr>
                <w:rFonts w:asciiTheme="minorHAnsi" w:hAnsiTheme="minorHAnsi" w:cstheme="minorHAnsi"/>
                <w:sz w:val="22"/>
                <w:szCs w:val="22"/>
              </w:rPr>
              <w:t>6</w:t>
            </w:r>
          </w:p>
        </w:tc>
        <w:tc>
          <w:tcPr>
            <w:tcW w:w="2256" w:type="dxa"/>
            <w:vAlign w:val="center"/>
          </w:tcPr>
          <w:p w:rsidR="0016740E" w:rsidRPr="00552079" w:rsidRDefault="0016740E" w:rsidP="0016740E">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16740E" w:rsidRPr="00552079" w:rsidRDefault="0016740E" w:rsidP="0016740E">
            <w:pPr>
              <w:rPr>
                <w:rFonts w:asciiTheme="minorHAnsi" w:hAnsiTheme="minorHAnsi" w:cstheme="minorHAnsi"/>
                <w:sz w:val="22"/>
                <w:szCs w:val="22"/>
              </w:rPr>
            </w:pPr>
            <w:r w:rsidRPr="00552079">
              <w:rPr>
                <w:rFonts w:asciiTheme="minorHAnsi" w:hAnsiTheme="minorHAnsi" w:cstheme="minorHAnsi"/>
                <w:sz w:val="22"/>
                <w:szCs w:val="22"/>
              </w:rPr>
              <w:t>Fecha:</w:t>
            </w:r>
          </w:p>
          <w:p w:rsidR="0016740E" w:rsidRPr="00552079" w:rsidRDefault="003A7B84" w:rsidP="0016740E">
            <w:pPr>
              <w:rPr>
                <w:rFonts w:asciiTheme="minorHAnsi" w:hAnsiTheme="minorHAnsi" w:cstheme="minorHAnsi"/>
                <w:sz w:val="22"/>
                <w:szCs w:val="22"/>
              </w:rPr>
            </w:pPr>
            <w:r>
              <w:rPr>
                <w:rFonts w:asciiTheme="minorHAnsi" w:hAnsiTheme="minorHAnsi" w:cstheme="minorHAnsi"/>
                <w:sz w:val="22"/>
                <w:szCs w:val="22"/>
              </w:rPr>
              <w:t>19/10/2017</w:t>
            </w:r>
          </w:p>
        </w:tc>
        <w:tc>
          <w:tcPr>
            <w:tcW w:w="1796" w:type="dxa"/>
            <w:vAlign w:val="center"/>
          </w:tcPr>
          <w:p w:rsidR="0016740E" w:rsidRPr="00552079" w:rsidRDefault="0016740E" w:rsidP="0016740E">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6740E" w:rsidRPr="00552079" w:rsidRDefault="003A7B84" w:rsidP="003A7B84">
            <w:pPr>
              <w:jc w:val="center"/>
              <w:rPr>
                <w:rFonts w:asciiTheme="minorHAnsi" w:hAnsiTheme="minorHAnsi" w:cstheme="minorHAnsi"/>
                <w:sz w:val="22"/>
                <w:szCs w:val="22"/>
              </w:rPr>
            </w:pPr>
            <w:r>
              <w:rPr>
                <w:rFonts w:asciiTheme="minorHAnsi" w:hAnsiTheme="minorHAnsi" w:cstheme="minorHAnsi"/>
                <w:sz w:val="22"/>
                <w:szCs w:val="22"/>
              </w:rPr>
              <w:t>10:30</w:t>
            </w:r>
          </w:p>
        </w:tc>
        <w:tc>
          <w:tcPr>
            <w:tcW w:w="3276" w:type="dxa"/>
            <w:vAlign w:val="center"/>
          </w:tcPr>
          <w:p w:rsidR="009408A7" w:rsidRPr="009E5373" w:rsidRDefault="009408A7" w:rsidP="009408A7">
            <w:pPr>
              <w:jc w:val="both"/>
              <w:rPr>
                <w:rFonts w:ascii="Calibri" w:hAnsi="Calibri" w:cs="Arial"/>
                <w:i/>
                <w:color w:val="1F497D"/>
                <w:sz w:val="16"/>
                <w:szCs w:val="16"/>
              </w:rPr>
            </w:pPr>
            <w:r w:rsidRPr="009E5373">
              <w:rPr>
                <w:rFonts w:ascii="Calibri" w:hAnsi="Calibri" w:cs="Arial"/>
                <w:b/>
                <w:color w:val="1F497D"/>
                <w:sz w:val="16"/>
                <w:szCs w:val="16"/>
              </w:rPr>
              <w:t xml:space="preserve">Lugar: </w:t>
            </w:r>
            <w:r w:rsidRPr="009E5373">
              <w:rPr>
                <w:color w:val="1F497D"/>
              </w:rPr>
              <w:t xml:space="preserve"> </w:t>
            </w:r>
            <w:r w:rsidR="003A7B84">
              <w:rPr>
                <w:rFonts w:ascii="Calibri" w:hAnsi="Calibri" w:cs="Arial"/>
                <w:i/>
                <w:color w:val="1F497D"/>
                <w:sz w:val="16"/>
                <w:szCs w:val="16"/>
              </w:rPr>
              <w:t>Oficina de la</w:t>
            </w:r>
            <w:r w:rsidRPr="009E5373">
              <w:rPr>
                <w:color w:val="1F497D"/>
              </w:rPr>
              <w:t xml:space="preserve"> </w:t>
            </w:r>
            <w:r w:rsidRPr="009E5373">
              <w:rPr>
                <w:rFonts w:ascii="Calibri" w:hAnsi="Calibri" w:cs="Arial"/>
                <w:i/>
                <w:color w:val="1F497D"/>
                <w:sz w:val="16"/>
                <w:szCs w:val="16"/>
              </w:rPr>
              <w:t>Planta Engarrafadora de GLP Distrito Comercial Centro – Av. Siglo XX  Final Portería 2 Zona Valle Hermoso Cochabamba – Bolivia</w:t>
            </w:r>
          </w:p>
          <w:p w:rsidR="0016740E" w:rsidRPr="001B5615" w:rsidRDefault="009408A7" w:rsidP="009408A7">
            <w:pPr>
              <w:jc w:val="both"/>
              <w:rPr>
                <w:rFonts w:asciiTheme="minorHAnsi" w:hAnsiTheme="minorHAnsi" w:cstheme="minorHAnsi"/>
                <w:color w:val="FF0000"/>
                <w:sz w:val="22"/>
                <w:szCs w:val="22"/>
                <w:lang w:val="es-BO"/>
              </w:rPr>
            </w:pPr>
            <w:r w:rsidRPr="009E5373">
              <w:rPr>
                <w:rFonts w:ascii="Calibri" w:hAnsi="Calibri"/>
                <w:b/>
                <w:color w:val="1F497D"/>
                <w:sz w:val="16"/>
                <w:szCs w:val="16"/>
              </w:rPr>
              <w:t>Responsable:</w:t>
            </w:r>
            <w:r w:rsidRPr="009E5373">
              <w:rPr>
                <w:rFonts w:ascii="Calibri" w:hAnsi="Calibri"/>
                <w:color w:val="1F497D"/>
                <w:sz w:val="16"/>
                <w:szCs w:val="16"/>
              </w:rPr>
              <w:t xml:space="preserve"> </w:t>
            </w:r>
            <w:r w:rsidRPr="009E5373">
              <w:rPr>
                <w:rFonts w:ascii="Calibri" w:hAnsi="Calibri" w:cs="Arial"/>
                <w:i/>
                <w:color w:val="1F497D"/>
                <w:sz w:val="16"/>
                <w:szCs w:val="16"/>
              </w:rPr>
              <w:t xml:space="preserve">Lic. </w:t>
            </w:r>
            <w:r>
              <w:rPr>
                <w:rFonts w:ascii="Calibri" w:hAnsi="Calibri" w:cs="Arial"/>
                <w:i/>
                <w:color w:val="1F497D"/>
                <w:sz w:val="16"/>
                <w:szCs w:val="16"/>
              </w:rPr>
              <w:t xml:space="preserve">Zoraida Margott Quisbert Ocampo </w:t>
            </w:r>
            <w:r w:rsidRPr="009E5373">
              <w:rPr>
                <w:rFonts w:ascii="Calibri" w:hAnsi="Calibri" w:cs="Arial"/>
                <w:i/>
                <w:color w:val="1F497D"/>
                <w:sz w:val="16"/>
                <w:szCs w:val="16"/>
              </w:rPr>
              <w:t>.- Analista de Contrataciones</w:t>
            </w:r>
          </w:p>
        </w:tc>
      </w:tr>
      <w:tr w:rsidR="0016740E" w:rsidRPr="00552079" w:rsidTr="003A7B84">
        <w:trPr>
          <w:trHeight w:val="246"/>
        </w:trPr>
        <w:tc>
          <w:tcPr>
            <w:tcW w:w="433" w:type="dxa"/>
            <w:vAlign w:val="center"/>
          </w:tcPr>
          <w:p w:rsidR="0016740E" w:rsidRPr="00552079" w:rsidRDefault="0016740E" w:rsidP="0016740E">
            <w:pPr>
              <w:jc w:val="center"/>
              <w:rPr>
                <w:rFonts w:asciiTheme="minorHAnsi" w:hAnsiTheme="minorHAnsi" w:cstheme="minorHAnsi"/>
                <w:sz w:val="22"/>
                <w:szCs w:val="22"/>
              </w:rPr>
            </w:pPr>
          </w:p>
        </w:tc>
        <w:tc>
          <w:tcPr>
            <w:tcW w:w="2256" w:type="dxa"/>
            <w:vAlign w:val="center"/>
          </w:tcPr>
          <w:p w:rsidR="0016740E" w:rsidRPr="00552079" w:rsidRDefault="0016740E" w:rsidP="0016740E">
            <w:pPr>
              <w:rPr>
                <w:rFonts w:asciiTheme="minorHAnsi" w:hAnsiTheme="minorHAnsi" w:cstheme="minorHAnsi"/>
                <w:sz w:val="22"/>
                <w:szCs w:val="22"/>
              </w:rPr>
            </w:pPr>
          </w:p>
        </w:tc>
        <w:tc>
          <w:tcPr>
            <w:tcW w:w="3074" w:type="dxa"/>
            <w:gridSpan w:val="2"/>
            <w:vAlign w:val="center"/>
          </w:tcPr>
          <w:p w:rsidR="0016740E" w:rsidRPr="00552079" w:rsidRDefault="0016740E" w:rsidP="0016740E">
            <w:pPr>
              <w:jc w:val="center"/>
              <w:rPr>
                <w:rFonts w:asciiTheme="minorHAnsi" w:hAnsiTheme="minorHAnsi" w:cstheme="minorHAnsi"/>
                <w:sz w:val="22"/>
                <w:szCs w:val="22"/>
              </w:rPr>
            </w:pPr>
          </w:p>
        </w:tc>
        <w:tc>
          <w:tcPr>
            <w:tcW w:w="3276" w:type="dxa"/>
            <w:vAlign w:val="center"/>
          </w:tcPr>
          <w:p w:rsidR="0016740E" w:rsidRPr="00552079" w:rsidRDefault="0016740E" w:rsidP="0016740E">
            <w:pPr>
              <w:jc w:val="both"/>
              <w:rPr>
                <w:rFonts w:asciiTheme="minorHAnsi" w:hAnsiTheme="minorHAnsi" w:cstheme="minorHAnsi"/>
                <w:color w:val="000000"/>
                <w:sz w:val="22"/>
                <w:szCs w:val="22"/>
                <w:lang w:val="es-BO"/>
              </w:rPr>
            </w:pPr>
          </w:p>
        </w:tc>
      </w:tr>
      <w:tr w:rsidR="0016740E" w:rsidRPr="00552079" w:rsidTr="003A7B84">
        <w:trPr>
          <w:trHeight w:val="246"/>
        </w:trPr>
        <w:tc>
          <w:tcPr>
            <w:tcW w:w="433" w:type="dxa"/>
            <w:vAlign w:val="center"/>
          </w:tcPr>
          <w:p w:rsidR="0016740E" w:rsidRPr="00552079" w:rsidRDefault="0016740E" w:rsidP="0016740E">
            <w:pPr>
              <w:jc w:val="center"/>
              <w:rPr>
                <w:rFonts w:asciiTheme="minorHAnsi" w:hAnsiTheme="minorHAnsi" w:cstheme="minorHAnsi"/>
                <w:sz w:val="22"/>
                <w:szCs w:val="22"/>
              </w:rPr>
            </w:pPr>
            <w:r>
              <w:rPr>
                <w:rFonts w:asciiTheme="minorHAnsi" w:hAnsiTheme="minorHAnsi" w:cstheme="minorHAnsi"/>
                <w:sz w:val="22"/>
                <w:szCs w:val="22"/>
              </w:rPr>
              <w:t>7</w:t>
            </w:r>
          </w:p>
        </w:tc>
        <w:tc>
          <w:tcPr>
            <w:tcW w:w="2256" w:type="dxa"/>
            <w:vAlign w:val="center"/>
          </w:tcPr>
          <w:p w:rsidR="0016740E" w:rsidRPr="00552079" w:rsidRDefault="0016740E" w:rsidP="0016740E">
            <w:pPr>
              <w:rPr>
                <w:rFonts w:asciiTheme="minorHAnsi" w:hAnsiTheme="minorHAnsi" w:cstheme="minorHAnsi"/>
                <w:sz w:val="22"/>
                <w:szCs w:val="22"/>
              </w:rPr>
            </w:pPr>
            <w:r>
              <w:rPr>
                <w:rFonts w:asciiTheme="minorHAnsi" w:hAnsiTheme="minorHAnsi" w:cstheme="minorHAnsi"/>
                <w:sz w:val="22"/>
                <w:szCs w:val="22"/>
              </w:rPr>
              <w:t>Resultados del Proceso</w:t>
            </w:r>
          </w:p>
        </w:tc>
        <w:tc>
          <w:tcPr>
            <w:tcW w:w="3074" w:type="dxa"/>
            <w:gridSpan w:val="2"/>
            <w:vAlign w:val="center"/>
          </w:tcPr>
          <w:p w:rsidR="0016740E" w:rsidRDefault="0016740E" w:rsidP="0016740E">
            <w:pPr>
              <w:jc w:val="both"/>
              <w:rPr>
                <w:rFonts w:asciiTheme="minorHAnsi" w:hAnsiTheme="minorHAnsi" w:cstheme="minorHAnsi"/>
                <w:sz w:val="22"/>
                <w:szCs w:val="22"/>
              </w:rPr>
            </w:pPr>
            <w:r w:rsidRPr="00D62DD9">
              <w:rPr>
                <w:rFonts w:asciiTheme="minorHAnsi" w:hAnsiTheme="minorHAnsi" w:cstheme="minorHAnsi"/>
                <w:sz w:val="22"/>
                <w:szCs w:val="22"/>
              </w:rPr>
              <w:t>Fecha Estimada:</w:t>
            </w:r>
          </w:p>
          <w:p w:rsidR="0016740E" w:rsidRPr="00D62DD9" w:rsidRDefault="003A7B84" w:rsidP="0016740E">
            <w:pPr>
              <w:jc w:val="both"/>
              <w:rPr>
                <w:rFonts w:asciiTheme="minorHAnsi" w:hAnsiTheme="minorHAnsi" w:cstheme="minorHAnsi"/>
                <w:sz w:val="22"/>
                <w:szCs w:val="22"/>
              </w:rPr>
            </w:pPr>
            <w:r>
              <w:rPr>
                <w:rFonts w:asciiTheme="minorHAnsi" w:hAnsiTheme="minorHAnsi" w:cstheme="minorHAnsi"/>
                <w:i/>
                <w:color w:val="FF0000"/>
                <w:sz w:val="16"/>
                <w:szCs w:val="16"/>
              </w:rPr>
              <w:t>08/11/2017</w:t>
            </w:r>
          </w:p>
        </w:tc>
        <w:tc>
          <w:tcPr>
            <w:tcW w:w="3276" w:type="dxa"/>
            <w:vAlign w:val="center"/>
          </w:tcPr>
          <w:p w:rsidR="0016740E" w:rsidRPr="00A72210" w:rsidRDefault="0016740E" w:rsidP="0016740E">
            <w:pPr>
              <w:jc w:val="both"/>
              <w:rPr>
                <w:rFonts w:asciiTheme="minorHAnsi" w:hAnsiTheme="minorHAnsi" w:cstheme="minorHAnsi"/>
                <w:color w:val="000000"/>
                <w:sz w:val="18"/>
                <w:szCs w:val="18"/>
                <w:lang w:val="es-BO"/>
              </w:rPr>
            </w:pPr>
            <w:r w:rsidRPr="00A72210">
              <w:rPr>
                <w:rFonts w:asciiTheme="minorHAnsi" w:hAnsiTheme="minorHAnsi" w:cstheme="minorHAnsi"/>
                <w:color w:val="000000"/>
                <w:sz w:val="18"/>
                <w:szCs w:val="18"/>
                <w:lang w:val="es-BO"/>
              </w:rPr>
              <w:t xml:space="preserve">Página web de YPFB: </w:t>
            </w:r>
            <w:hyperlink r:id="rId10" w:history="1">
              <w:r w:rsidRPr="00A72210">
                <w:rPr>
                  <w:rStyle w:val="Hipervnculo"/>
                  <w:rFonts w:asciiTheme="minorHAnsi" w:hAnsiTheme="minorHAnsi" w:cstheme="minorHAnsi"/>
                  <w:sz w:val="18"/>
                  <w:szCs w:val="18"/>
                  <w:lang w:val="es-BO"/>
                </w:rPr>
                <w:t>www.ypfb.gob.bo</w:t>
              </w:r>
            </w:hyperlink>
            <w:r w:rsidRPr="00A72210">
              <w:rPr>
                <w:rFonts w:asciiTheme="minorHAnsi" w:hAnsiTheme="minorHAnsi" w:cstheme="minorHAnsi"/>
                <w:color w:val="000000"/>
                <w:sz w:val="18"/>
                <w:szCs w:val="18"/>
                <w:lang w:val="es-BO"/>
              </w:rPr>
              <w:t xml:space="preserve">  </w:t>
            </w:r>
          </w:p>
        </w:tc>
      </w:tr>
      <w:tr w:rsidR="0016740E" w:rsidRPr="00552079" w:rsidTr="00B73F30">
        <w:trPr>
          <w:trHeight w:val="135"/>
        </w:trPr>
        <w:tc>
          <w:tcPr>
            <w:tcW w:w="433" w:type="dxa"/>
            <w:vAlign w:val="center"/>
          </w:tcPr>
          <w:p w:rsidR="0016740E" w:rsidRDefault="0016740E" w:rsidP="0016740E">
            <w:pPr>
              <w:jc w:val="center"/>
              <w:rPr>
                <w:rFonts w:asciiTheme="minorHAnsi" w:hAnsiTheme="minorHAnsi" w:cstheme="minorHAnsi"/>
                <w:sz w:val="22"/>
                <w:szCs w:val="22"/>
              </w:rPr>
            </w:pPr>
          </w:p>
        </w:tc>
        <w:tc>
          <w:tcPr>
            <w:tcW w:w="2256" w:type="dxa"/>
            <w:vAlign w:val="center"/>
          </w:tcPr>
          <w:p w:rsidR="0016740E" w:rsidRDefault="0016740E" w:rsidP="0016740E">
            <w:pPr>
              <w:rPr>
                <w:rFonts w:asciiTheme="minorHAnsi" w:hAnsiTheme="minorHAnsi" w:cstheme="minorHAnsi"/>
                <w:sz w:val="22"/>
                <w:szCs w:val="22"/>
              </w:rPr>
            </w:pPr>
          </w:p>
        </w:tc>
        <w:tc>
          <w:tcPr>
            <w:tcW w:w="3074" w:type="dxa"/>
            <w:gridSpan w:val="2"/>
            <w:vAlign w:val="center"/>
          </w:tcPr>
          <w:p w:rsidR="0016740E" w:rsidRPr="00D62DD9" w:rsidRDefault="0016740E" w:rsidP="0016740E">
            <w:pPr>
              <w:jc w:val="center"/>
              <w:rPr>
                <w:rFonts w:asciiTheme="minorHAnsi" w:hAnsiTheme="minorHAnsi" w:cstheme="minorHAnsi"/>
                <w:sz w:val="22"/>
                <w:szCs w:val="22"/>
              </w:rPr>
            </w:pPr>
          </w:p>
        </w:tc>
        <w:tc>
          <w:tcPr>
            <w:tcW w:w="3276" w:type="dxa"/>
            <w:vAlign w:val="center"/>
          </w:tcPr>
          <w:p w:rsidR="0016740E" w:rsidRPr="00D62DD9" w:rsidRDefault="0016740E" w:rsidP="0016740E">
            <w:pPr>
              <w:rPr>
                <w:rFonts w:asciiTheme="minorHAnsi" w:hAnsiTheme="minorHAnsi" w:cstheme="minorHAnsi"/>
                <w:color w:val="000000"/>
                <w:sz w:val="22"/>
                <w:szCs w:val="22"/>
                <w:lang w:val="es-BO"/>
              </w:rPr>
            </w:pPr>
          </w:p>
        </w:tc>
      </w:tr>
      <w:tr w:rsidR="0016740E" w:rsidRPr="00552079" w:rsidTr="003A7B84">
        <w:trPr>
          <w:trHeight w:val="295"/>
        </w:trPr>
        <w:tc>
          <w:tcPr>
            <w:tcW w:w="433" w:type="dxa"/>
            <w:vAlign w:val="center"/>
          </w:tcPr>
          <w:p w:rsidR="0016740E" w:rsidRDefault="0016740E" w:rsidP="0016740E">
            <w:pPr>
              <w:jc w:val="center"/>
              <w:rPr>
                <w:rFonts w:asciiTheme="minorHAnsi" w:hAnsiTheme="minorHAnsi" w:cstheme="minorHAnsi"/>
                <w:sz w:val="22"/>
                <w:szCs w:val="22"/>
              </w:rPr>
            </w:pPr>
            <w:r>
              <w:rPr>
                <w:rFonts w:asciiTheme="minorHAnsi" w:hAnsiTheme="minorHAnsi" w:cstheme="minorHAnsi"/>
                <w:sz w:val="22"/>
                <w:szCs w:val="22"/>
              </w:rPr>
              <w:t>8</w:t>
            </w:r>
          </w:p>
        </w:tc>
        <w:tc>
          <w:tcPr>
            <w:tcW w:w="2256" w:type="dxa"/>
            <w:vAlign w:val="center"/>
          </w:tcPr>
          <w:p w:rsidR="0016740E" w:rsidRDefault="0016740E" w:rsidP="0016740E">
            <w:pPr>
              <w:rPr>
                <w:rFonts w:asciiTheme="minorHAnsi" w:hAnsiTheme="minorHAnsi" w:cstheme="minorHAnsi"/>
                <w:sz w:val="22"/>
                <w:szCs w:val="22"/>
              </w:rPr>
            </w:pPr>
            <w:r>
              <w:rPr>
                <w:rFonts w:asciiTheme="minorHAnsi" w:hAnsiTheme="minorHAnsi" w:cstheme="minorHAnsi"/>
                <w:sz w:val="22"/>
                <w:szCs w:val="22"/>
              </w:rPr>
              <w:t>Firma de Contrato/Orden de Servicio</w:t>
            </w:r>
          </w:p>
        </w:tc>
        <w:tc>
          <w:tcPr>
            <w:tcW w:w="6350" w:type="dxa"/>
            <w:gridSpan w:val="3"/>
            <w:vAlign w:val="center"/>
          </w:tcPr>
          <w:p w:rsidR="0016740E" w:rsidRPr="00D62DD9" w:rsidRDefault="0016740E" w:rsidP="003A7B84">
            <w:pPr>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3A7B84">
              <w:rPr>
                <w:rFonts w:asciiTheme="minorHAnsi" w:hAnsiTheme="minorHAnsi" w:cstheme="minorHAnsi"/>
                <w:i/>
                <w:color w:val="FF0000"/>
                <w:sz w:val="16"/>
                <w:szCs w:val="16"/>
              </w:rPr>
              <w:t>30/11/2017</w:t>
            </w: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lastRenderedPageBreak/>
        <w:tab/>
      </w:r>
    </w:p>
    <w:p w:rsidR="00101D19" w:rsidRPr="00552079" w:rsidRDefault="00101D19" w:rsidP="00CD7DE0">
      <w:pPr>
        <w:tabs>
          <w:tab w:val="left" w:pos="5691"/>
        </w:tabs>
        <w:rPr>
          <w:rFonts w:asciiTheme="minorHAnsi" w:hAnsiTheme="minorHAnsi" w:cstheme="minorHAnsi"/>
          <w:b/>
          <w:sz w:val="22"/>
          <w:szCs w:val="22"/>
        </w:rPr>
      </w:pPr>
    </w:p>
    <w:tbl>
      <w:tblPr>
        <w:tblW w:w="9073" w:type="dxa"/>
        <w:tblCellMar>
          <w:left w:w="70" w:type="dxa"/>
          <w:right w:w="70" w:type="dxa"/>
        </w:tblCellMar>
        <w:tblLook w:val="04A0" w:firstRow="1" w:lastRow="0" w:firstColumn="1" w:lastColumn="0" w:noHBand="0" w:noVBand="1"/>
      </w:tblPr>
      <w:tblGrid>
        <w:gridCol w:w="608"/>
        <w:gridCol w:w="4245"/>
        <w:gridCol w:w="1113"/>
        <w:gridCol w:w="1335"/>
        <w:gridCol w:w="1772"/>
      </w:tblGrid>
      <w:tr w:rsidR="00103622" w:rsidRPr="00552079" w:rsidTr="00B73F30">
        <w:trPr>
          <w:trHeight w:val="481"/>
        </w:trPr>
        <w:tc>
          <w:tcPr>
            <w:tcW w:w="9073"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2B59E7" w:rsidRPr="00552079" w:rsidRDefault="004668B6" w:rsidP="00B73F30">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 xml:space="preserve">PRECIO REFERENCIAL DE ACUERDO A LA MONEDA ESTABLECIDA EN EL PROCESO DE CONTRATACIÓN </w:t>
            </w:r>
          </w:p>
        </w:tc>
      </w:tr>
      <w:tr w:rsidR="006F058D" w:rsidRPr="00552079" w:rsidTr="00B73F30">
        <w:trPr>
          <w:trHeight w:val="529"/>
        </w:trPr>
        <w:tc>
          <w:tcPr>
            <w:tcW w:w="608"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r w:rsidR="00B73F30">
              <w:rPr>
                <w:rFonts w:asciiTheme="minorHAnsi" w:hAnsiTheme="minorHAnsi" w:cstheme="minorHAnsi"/>
                <w:b/>
                <w:bCs/>
                <w:color w:val="000000"/>
                <w:sz w:val="22"/>
                <w:szCs w:val="22"/>
                <w:lang w:val="es-BO" w:eastAsia="es-BO"/>
              </w:rPr>
              <w:t xml:space="preserve"> ITEM</w:t>
            </w:r>
          </w:p>
        </w:tc>
        <w:tc>
          <w:tcPr>
            <w:tcW w:w="424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F058D" w:rsidRPr="00552079" w:rsidRDefault="006F058D"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1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F058D" w:rsidRPr="00552079" w:rsidRDefault="006F058D" w:rsidP="006F058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335"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Pr="00552079" w:rsidRDefault="006F058D"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B73F30" w:rsidRPr="00552079" w:rsidTr="00B73F30">
        <w:trPr>
          <w:trHeight w:val="330"/>
        </w:trPr>
        <w:tc>
          <w:tcPr>
            <w:tcW w:w="608" w:type="dxa"/>
            <w:tcBorders>
              <w:top w:val="nil"/>
              <w:left w:val="single" w:sz="8" w:space="0" w:color="auto"/>
              <w:bottom w:val="single" w:sz="8" w:space="0" w:color="auto"/>
              <w:right w:val="single" w:sz="8" w:space="0" w:color="auto"/>
            </w:tcBorders>
            <w:shd w:val="clear" w:color="auto" w:fill="auto"/>
            <w:noWrap/>
            <w:vAlign w:val="center"/>
          </w:tcPr>
          <w:p w:rsidR="00B73F30" w:rsidRPr="008A3923" w:rsidRDefault="00B73F30" w:rsidP="00B73F30">
            <w:pPr>
              <w:jc w:val="center"/>
              <w:rPr>
                <w:rFonts w:ascii="Calibri" w:hAnsi="Calibri" w:cs="Calibri"/>
                <w:color w:val="000000"/>
                <w:sz w:val="16"/>
                <w:szCs w:val="16"/>
                <w:lang w:eastAsia="es-BO"/>
              </w:rPr>
            </w:pPr>
            <w:r w:rsidRPr="008A3923">
              <w:rPr>
                <w:rFonts w:ascii="Calibri" w:hAnsi="Calibri" w:cs="Calibri"/>
                <w:color w:val="000000"/>
                <w:sz w:val="16"/>
                <w:szCs w:val="16"/>
                <w:lang w:eastAsia="es-BO"/>
              </w:rPr>
              <w:t>1</w:t>
            </w:r>
          </w:p>
        </w:tc>
        <w:tc>
          <w:tcPr>
            <w:tcW w:w="4245" w:type="dxa"/>
            <w:tcBorders>
              <w:top w:val="nil"/>
              <w:left w:val="nil"/>
              <w:bottom w:val="single" w:sz="8" w:space="0" w:color="auto"/>
              <w:right w:val="single" w:sz="4" w:space="0" w:color="auto"/>
            </w:tcBorders>
            <w:shd w:val="clear" w:color="000000" w:fill="FFFFFF"/>
            <w:vAlign w:val="center"/>
          </w:tcPr>
          <w:p w:rsidR="00B73F30" w:rsidRPr="008A3923" w:rsidRDefault="00B73F30" w:rsidP="00B73F30">
            <w:pPr>
              <w:jc w:val="center"/>
              <w:rPr>
                <w:rFonts w:ascii="Calibri" w:hAnsi="Calibri" w:cs="Calibri"/>
                <w:color w:val="000000"/>
                <w:sz w:val="16"/>
                <w:szCs w:val="16"/>
                <w:lang w:eastAsia="es-BO"/>
              </w:rPr>
            </w:pPr>
            <w:r w:rsidRPr="008A3923">
              <w:rPr>
                <w:rFonts w:ascii="Calibri" w:hAnsi="Calibri" w:cs="Calibri"/>
                <w:sz w:val="18"/>
                <w:szCs w:val="18"/>
                <w:lang w:val="es-BO"/>
              </w:rPr>
              <w:t>Mantenimiento de tanque de GLP – Zona Comercial Puerto Villarroel</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B73F30" w:rsidRPr="008A3923" w:rsidRDefault="00B73F30" w:rsidP="00B73F30">
            <w:pPr>
              <w:jc w:val="center"/>
              <w:rPr>
                <w:rFonts w:ascii="Calibri" w:hAnsi="Calibri" w:cs="Calibri"/>
                <w:color w:val="000000"/>
                <w:sz w:val="16"/>
                <w:szCs w:val="16"/>
                <w:lang w:eastAsia="es-BO"/>
              </w:rPr>
            </w:pPr>
            <w:r w:rsidRPr="008A3923">
              <w:rPr>
                <w:rFonts w:ascii="Calibri" w:hAnsi="Calibri" w:cs="Calibri"/>
                <w:color w:val="000000"/>
                <w:sz w:val="16"/>
                <w:szCs w:val="16"/>
                <w:lang w:eastAsia="es-BO"/>
              </w:rPr>
              <w:t>1</w:t>
            </w:r>
          </w:p>
        </w:tc>
        <w:tc>
          <w:tcPr>
            <w:tcW w:w="1335" w:type="dxa"/>
            <w:tcBorders>
              <w:top w:val="nil"/>
              <w:left w:val="nil"/>
              <w:bottom w:val="single" w:sz="8" w:space="0" w:color="auto"/>
              <w:right w:val="single" w:sz="8" w:space="0" w:color="auto"/>
            </w:tcBorders>
            <w:shd w:val="clear" w:color="auto" w:fill="auto"/>
            <w:vAlign w:val="center"/>
          </w:tcPr>
          <w:p w:rsidR="00B73F30" w:rsidRPr="008A3923" w:rsidRDefault="00B73F30" w:rsidP="00B73F30">
            <w:pPr>
              <w:jc w:val="center"/>
              <w:rPr>
                <w:rFonts w:ascii="Calibri" w:hAnsi="Calibri" w:cs="Calibri"/>
                <w:color w:val="000000"/>
                <w:sz w:val="16"/>
                <w:szCs w:val="16"/>
                <w:lang w:eastAsia="es-BO"/>
              </w:rPr>
            </w:pPr>
            <w:r>
              <w:rPr>
                <w:rFonts w:ascii="Calibri" w:hAnsi="Calibri" w:cs="Calibri"/>
                <w:color w:val="000000"/>
                <w:sz w:val="16"/>
                <w:szCs w:val="16"/>
                <w:lang w:eastAsia="es-BO"/>
              </w:rPr>
              <w:t>185.489,80</w:t>
            </w:r>
          </w:p>
        </w:tc>
        <w:tc>
          <w:tcPr>
            <w:tcW w:w="1772" w:type="dxa"/>
            <w:tcBorders>
              <w:top w:val="nil"/>
              <w:left w:val="nil"/>
              <w:bottom w:val="single" w:sz="8" w:space="0" w:color="auto"/>
              <w:right w:val="single" w:sz="8" w:space="0" w:color="auto"/>
            </w:tcBorders>
            <w:shd w:val="clear" w:color="auto" w:fill="auto"/>
            <w:noWrap/>
            <w:vAlign w:val="center"/>
          </w:tcPr>
          <w:p w:rsidR="00B73F30" w:rsidRPr="008A3923" w:rsidRDefault="00B73F30" w:rsidP="00B73F30">
            <w:pPr>
              <w:jc w:val="center"/>
              <w:rPr>
                <w:rFonts w:ascii="Calibri" w:hAnsi="Calibri" w:cs="Calibri"/>
                <w:color w:val="000000"/>
                <w:sz w:val="16"/>
                <w:szCs w:val="16"/>
                <w:lang w:eastAsia="es-BO"/>
              </w:rPr>
            </w:pPr>
            <w:r>
              <w:rPr>
                <w:rFonts w:ascii="Calibri" w:hAnsi="Calibri" w:cs="Calibri"/>
                <w:color w:val="000000"/>
                <w:sz w:val="16"/>
                <w:szCs w:val="16"/>
                <w:lang w:eastAsia="es-BO"/>
              </w:rPr>
              <w:t>185.489,80</w:t>
            </w:r>
          </w:p>
        </w:tc>
      </w:tr>
      <w:tr w:rsidR="00B73F30" w:rsidRPr="00552079" w:rsidTr="00B73F30">
        <w:trPr>
          <w:trHeight w:val="330"/>
        </w:trPr>
        <w:tc>
          <w:tcPr>
            <w:tcW w:w="608" w:type="dxa"/>
            <w:tcBorders>
              <w:top w:val="nil"/>
              <w:left w:val="single" w:sz="8" w:space="0" w:color="auto"/>
              <w:bottom w:val="single" w:sz="8" w:space="0" w:color="auto"/>
              <w:right w:val="single" w:sz="8" w:space="0" w:color="auto"/>
            </w:tcBorders>
            <w:shd w:val="clear" w:color="auto" w:fill="auto"/>
            <w:noWrap/>
            <w:vAlign w:val="center"/>
          </w:tcPr>
          <w:p w:rsidR="00B73F30" w:rsidRPr="008A3923" w:rsidRDefault="00B73F30" w:rsidP="00B73F30">
            <w:pPr>
              <w:jc w:val="center"/>
              <w:rPr>
                <w:rFonts w:ascii="Calibri" w:hAnsi="Calibri" w:cs="Calibri"/>
                <w:color w:val="000000"/>
                <w:sz w:val="16"/>
                <w:szCs w:val="16"/>
                <w:lang w:eastAsia="es-BO"/>
              </w:rPr>
            </w:pPr>
            <w:r w:rsidRPr="008A3923">
              <w:rPr>
                <w:rFonts w:ascii="Calibri" w:hAnsi="Calibri" w:cs="Calibri"/>
                <w:color w:val="000000"/>
                <w:sz w:val="16"/>
                <w:szCs w:val="16"/>
                <w:lang w:eastAsia="es-BO"/>
              </w:rPr>
              <w:t>2</w:t>
            </w:r>
          </w:p>
        </w:tc>
        <w:tc>
          <w:tcPr>
            <w:tcW w:w="4245" w:type="dxa"/>
            <w:tcBorders>
              <w:top w:val="nil"/>
              <w:left w:val="nil"/>
              <w:bottom w:val="single" w:sz="8" w:space="0" w:color="auto"/>
              <w:right w:val="single" w:sz="4" w:space="0" w:color="auto"/>
            </w:tcBorders>
            <w:shd w:val="clear" w:color="000000" w:fill="FFFFFF"/>
            <w:vAlign w:val="center"/>
          </w:tcPr>
          <w:p w:rsidR="00B73F30" w:rsidRPr="008A3923" w:rsidRDefault="00B73F30" w:rsidP="00B73F30">
            <w:pPr>
              <w:jc w:val="center"/>
              <w:rPr>
                <w:rFonts w:ascii="Calibri" w:hAnsi="Calibri" w:cs="Calibri"/>
                <w:color w:val="000000"/>
                <w:sz w:val="16"/>
                <w:szCs w:val="16"/>
                <w:lang w:eastAsia="es-BO"/>
              </w:rPr>
            </w:pPr>
            <w:r w:rsidRPr="008A3923">
              <w:rPr>
                <w:rFonts w:ascii="Calibri" w:hAnsi="Calibri" w:cs="Calibri"/>
                <w:sz w:val="18"/>
                <w:szCs w:val="18"/>
                <w:lang w:val="es-BO"/>
              </w:rPr>
              <w:t>Mantenimiento de tanques de GLP – Zona Comercial Trinidad</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B73F30" w:rsidRPr="008A3923" w:rsidRDefault="00B73F30" w:rsidP="00B73F30">
            <w:pPr>
              <w:jc w:val="center"/>
              <w:rPr>
                <w:rFonts w:ascii="Calibri" w:hAnsi="Calibri" w:cs="Calibri"/>
                <w:color w:val="000000"/>
                <w:sz w:val="16"/>
                <w:szCs w:val="16"/>
                <w:lang w:eastAsia="es-BO"/>
              </w:rPr>
            </w:pPr>
            <w:r w:rsidRPr="008A3923">
              <w:rPr>
                <w:rFonts w:ascii="Calibri" w:hAnsi="Calibri" w:cs="Calibri"/>
                <w:color w:val="000000"/>
                <w:sz w:val="16"/>
                <w:szCs w:val="16"/>
                <w:lang w:eastAsia="es-BO"/>
              </w:rPr>
              <w:t>3</w:t>
            </w:r>
          </w:p>
        </w:tc>
        <w:tc>
          <w:tcPr>
            <w:tcW w:w="1335" w:type="dxa"/>
            <w:tcBorders>
              <w:top w:val="nil"/>
              <w:left w:val="nil"/>
              <w:bottom w:val="single" w:sz="8" w:space="0" w:color="auto"/>
              <w:right w:val="single" w:sz="8" w:space="0" w:color="auto"/>
            </w:tcBorders>
            <w:shd w:val="clear" w:color="auto" w:fill="auto"/>
            <w:vAlign w:val="center"/>
          </w:tcPr>
          <w:p w:rsidR="00B73F30" w:rsidRPr="008A3923" w:rsidRDefault="00B73F30" w:rsidP="00B73F30">
            <w:pPr>
              <w:jc w:val="center"/>
              <w:rPr>
                <w:rFonts w:ascii="Calibri" w:hAnsi="Calibri" w:cs="Calibri"/>
                <w:color w:val="000000"/>
                <w:sz w:val="16"/>
                <w:szCs w:val="16"/>
                <w:lang w:eastAsia="es-BO"/>
              </w:rPr>
            </w:pPr>
            <w:r>
              <w:rPr>
                <w:rFonts w:ascii="Calibri" w:hAnsi="Calibri" w:cs="Calibri"/>
                <w:color w:val="000000"/>
                <w:sz w:val="16"/>
                <w:szCs w:val="16"/>
                <w:lang w:eastAsia="es-BO"/>
              </w:rPr>
              <w:t>185.489,80</w:t>
            </w:r>
          </w:p>
        </w:tc>
        <w:tc>
          <w:tcPr>
            <w:tcW w:w="1772" w:type="dxa"/>
            <w:tcBorders>
              <w:top w:val="nil"/>
              <w:left w:val="nil"/>
              <w:bottom w:val="single" w:sz="8" w:space="0" w:color="auto"/>
              <w:right w:val="single" w:sz="8" w:space="0" w:color="auto"/>
            </w:tcBorders>
            <w:shd w:val="clear" w:color="auto" w:fill="auto"/>
            <w:noWrap/>
            <w:vAlign w:val="center"/>
          </w:tcPr>
          <w:p w:rsidR="00B73F30" w:rsidRPr="008A3923" w:rsidRDefault="00B73F30" w:rsidP="00B73F30">
            <w:pPr>
              <w:jc w:val="center"/>
              <w:rPr>
                <w:rFonts w:ascii="Calibri" w:hAnsi="Calibri" w:cs="Calibri"/>
                <w:color w:val="000000"/>
                <w:sz w:val="16"/>
                <w:szCs w:val="16"/>
                <w:lang w:eastAsia="es-BO"/>
              </w:rPr>
            </w:pPr>
            <w:r>
              <w:rPr>
                <w:rFonts w:ascii="Calibri" w:hAnsi="Calibri" w:cs="Calibri"/>
                <w:color w:val="000000"/>
                <w:sz w:val="16"/>
                <w:szCs w:val="16"/>
                <w:lang w:eastAsia="es-BO"/>
              </w:rPr>
              <w:t>556.469,40</w:t>
            </w:r>
          </w:p>
        </w:tc>
      </w:tr>
      <w:tr w:rsidR="00B73F30" w:rsidRPr="00552079" w:rsidTr="009E29DA">
        <w:trPr>
          <w:trHeight w:val="330"/>
        </w:trPr>
        <w:tc>
          <w:tcPr>
            <w:tcW w:w="7301"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73F30" w:rsidRPr="00552079" w:rsidRDefault="00B73F30" w:rsidP="00B73F30">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B73F30" w:rsidRPr="00552079" w:rsidRDefault="00B73F30" w:rsidP="00B73F30">
            <w:pPr>
              <w:jc w:val="center"/>
              <w:rPr>
                <w:rFonts w:asciiTheme="minorHAnsi" w:hAnsiTheme="minorHAnsi" w:cstheme="minorHAnsi"/>
                <w:color w:val="000000"/>
                <w:sz w:val="22"/>
                <w:szCs w:val="22"/>
                <w:lang w:val="es-BO" w:eastAsia="es-BO"/>
              </w:rPr>
            </w:pPr>
            <w:r>
              <w:rPr>
                <w:rFonts w:ascii="Calibri" w:hAnsi="Calibri" w:cs="Calibri"/>
                <w:b/>
                <w:color w:val="000000"/>
                <w:sz w:val="16"/>
                <w:szCs w:val="16"/>
                <w:lang w:eastAsia="es-BO"/>
              </w:rPr>
              <w:t>741.959,20</w:t>
            </w:r>
          </w:p>
        </w:tc>
      </w:tr>
    </w:tbl>
    <w:p w:rsidR="002B59E7" w:rsidRPr="002B59E7" w:rsidRDefault="002B59E7" w:rsidP="002B59E7">
      <w:pPr>
        <w:rPr>
          <w:rFonts w:asciiTheme="minorHAnsi" w:hAnsiTheme="minorHAnsi" w:cstheme="minorHAnsi"/>
          <w:b/>
          <w:color w:val="FF0000"/>
          <w:sz w:val="22"/>
          <w:szCs w:val="22"/>
        </w:rPr>
      </w:pPr>
    </w:p>
    <w:p w:rsidR="00CD7DE0" w:rsidRDefault="00CD7DE0"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Pr="009C1729" w:rsidDel="00396DB8"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EF0767" w:rsidRDefault="00EF0767" w:rsidP="00EF0767">
      <w:pPr>
        <w:pStyle w:val="Prrafodelista"/>
        <w:ind w:left="426"/>
        <w:jc w:val="both"/>
        <w:rPr>
          <w:rFonts w:asciiTheme="minorHAnsi" w:hAnsiTheme="minorHAnsi" w:cstheme="minorHAnsi"/>
          <w:sz w:val="22"/>
          <w:szCs w:val="22"/>
        </w:rPr>
      </w:pPr>
    </w:p>
    <w:p w:rsidR="00C14D10" w:rsidRDefault="00B41F6C" w:rsidP="00A524F0">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w:t>
      </w:r>
      <w:r w:rsidR="00485A76">
        <w:rPr>
          <w:rFonts w:asciiTheme="minorHAnsi" w:hAnsiTheme="minorHAnsi" w:cstheme="minorHAnsi"/>
          <w:color w:val="000000"/>
          <w:sz w:val="22"/>
          <w:szCs w:val="22"/>
        </w:rPr>
        <w:t xml:space="preserve"> </w:t>
      </w:r>
      <w:r w:rsidR="00C14D10">
        <w:rPr>
          <w:rFonts w:asciiTheme="minorHAnsi" w:hAnsiTheme="minorHAnsi" w:cstheme="minorHAnsi"/>
          <w:color w:val="000000"/>
          <w:sz w:val="22"/>
          <w:szCs w:val="22"/>
        </w:rPr>
        <w:t>1.000</w:t>
      </w:r>
      <w:r w:rsidR="00C14D10" w:rsidRPr="00B936CD">
        <w:rPr>
          <w:rFonts w:asciiTheme="minorHAnsi" w:hAnsiTheme="minorHAnsi" w:cstheme="minorHAnsi"/>
          <w:color w:val="000000"/>
          <w:sz w:val="22"/>
          <w:szCs w:val="22"/>
        </w:rPr>
        <w:t>.000</w:t>
      </w:r>
      <w:r w:rsidR="00485A76">
        <w:rPr>
          <w:rFonts w:asciiTheme="minorHAnsi" w:hAnsiTheme="minorHAnsi" w:cstheme="minorHAnsi"/>
          <w:color w:val="000000"/>
          <w:sz w:val="22"/>
          <w:szCs w:val="22"/>
        </w:rPr>
        <w:t>,00</w:t>
      </w:r>
      <w:r w:rsidR="00C14D10" w:rsidRPr="00B936CD">
        <w:rPr>
          <w:rFonts w:asciiTheme="minorHAnsi" w:hAnsiTheme="minorHAnsi" w:cstheme="minorHAnsi"/>
          <w:color w:val="000000"/>
          <w:sz w:val="22"/>
          <w:szCs w:val="22"/>
        </w:rPr>
        <w:t>.-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A524F0">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A524F0">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A524F0">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A524F0">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A524F0">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A524F0">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p>
    <w:p w:rsidR="00EF0767" w:rsidRPr="00EF0767" w:rsidRDefault="00EF0767" w:rsidP="00A524F0">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A524F0">
      <w:pPr>
        <w:pStyle w:val="Sinespaciado4"/>
        <w:numPr>
          <w:ilvl w:val="0"/>
          <w:numId w:val="22"/>
        </w:numPr>
        <w:ind w:left="851"/>
        <w:jc w:val="both"/>
      </w:pPr>
      <w:r w:rsidRPr="008842A3">
        <w:t xml:space="preserve">Que tengan deudas pendientes con el Estado, establecidas mediante pliegos de cargo ejecutoriados y no pagados. </w:t>
      </w:r>
    </w:p>
    <w:p w:rsidR="00983825" w:rsidRDefault="00983825" w:rsidP="00A524F0">
      <w:pPr>
        <w:pStyle w:val="Sinespaciado4"/>
        <w:numPr>
          <w:ilvl w:val="0"/>
          <w:numId w:val="22"/>
        </w:numPr>
        <w:ind w:left="851"/>
        <w:jc w:val="both"/>
      </w:pPr>
      <w:r w:rsidRPr="008842A3">
        <w:t>Que tengan sentencia ejecutoriada, con impedimento para ejercer el comercio.</w:t>
      </w:r>
    </w:p>
    <w:p w:rsidR="00983825" w:rsidRDefault="00983825" w:rsidP="00A524F0">
      <w:pPr>
        <w:pStyle w:val="Sinespaciado4"/>
        <w:numPr>
          <w:ilvl w:val="0"/>
          <w:numId w:val="22"/>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A524F0">
      <w:pPr>
        <w:pStyle w:val="Sinespaciado4"/>
        <w:numPr>
          <w:ilvl w:val="0"/>
          <w:numId w:val="22"/>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w:t>
      </w:r>
      <w:r w:rsidR="00D06B73">
        <w:t>tratación (DBC).</w:t>
      </w:r>
    </w:p>
    <w:p w:rsidR="00983825" w:rsidRDefault="00983825" w:rsidP="00A524F0">
      <w:pPr>
        <w:pStyle w:val="Sinespaciado4"/>
        <w:numPr>
          <w:ilvl w:val="0"/>
          <w:numId w:val="22"/>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A524F0">
      <w:pPr>
        <w:pStyle w:val="Sinespaciado4"/>
        <w:numPr>
          <w:ilvl w:val="0"/>
          <w:numId w:val="22"/>
        </w:numPr>
        <w:ind w:left="851"/>
        <w:jc w:val="both"/>
      </w:pPr>
      <w:r w:rsidRPr="008842A3">
        <w:t>Que hubiesen declarado su disolución o quiebra.</w:t>
      </w:r>
    </w:p>
    <w:p w:rsidR="00983825" w:rsidRDefault="00983825" w:rsidP="00A524F0">
      <w:pPr>
        <w:pStyle w:val="Sinespaciado4"/>
        <w:numPr>
          <w:ilvl w:val="0"/>
          <w:numId w:val="22"/>
        </w:numPr>
        <w:ind w:left="851"/>
        <w:jc w:val="both"/>
      </w:pPr>
      <w:r w:rsidRPr="008842A3">
        <w:t xml:space="preserve">Cuyos Representantes Legales, Accionistas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A524F0">
      <w:pPr>
        <w:pStyle w:val="Sinespaciado4"/>
        <w:numPr>
          <w:ilvl w:val="0"/>
          <w:numId w:val="22"/>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A524F0">
      <w:pPr>
        <w:pStyle w:val="Sinespaciado4"/>
        <w:numPr>
          <w:ilvl w:val="0"/>
          <w:numId w:val="22"/>
        </w:numPr>
        <w:ind w:left="851"/>
        <w:jc w:val="both"/>
      </w:pPr>
      <w:r w:rsidRPr="008842A3">
        <w:t>El personal que ejerce funciones en YPFB, sus empresas subsidiaras y afiliadas, así como en las Empresas Subsidiarias de la Empresa Estatal Petrolera.</w:t>
      </w:r>
    </w:p>
    <w:p w:rsidR="00983825" w:rsidRDefault="00983825" w:rsidP="00A524F0">
      <w:pPr>
        <w:pStyle w:val="Sinespaciado4"/>
        <w:numPr>
          <w:ilvl w:val="0"/>
          <w:numId w:val="22"/>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A524F0">
      <w:pPr>
        <w:pStyle w:val="Sinespaciado4"/>
        <w:numPr>
          <w:ilvl w:val="0"/>
          <w:numId w:val="22"/>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ormularios del presente DBC, deberán</w:t>
      </w:r>
      <w:r w:rsidR="00B15B09">
        <w:rPr>
          <w:rFonts w:asciiTheme="minorHAnsi" w:hAnsiTheme="minorHAnsi" w:cstheme="minorHAnsi"/>
          <w:sz w:val="22"/>
          <w:szCs w:val="22"/>
        </w:rPr>
        <w:t xml:space="preserve"> presentarse en idioma castellano.</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w:t>
      </w:r>
      <w:r w:rsidR="00AC253A">
        <w:rPr>
          <w:rFonts w:asciiTheme="minorHAnsi" w:hAnsiTheme="minorHAnsi" w:cstheme="minorHAnsi"/>
          <w:sz w:val="22"/>
          <w:szCs w:val="22"/>
        </w:rPr>
        <w:t>oficial</w:t>
      </w:r>
      <w:r w:rsidRPr="00552079">
        <w:rPr>
          <w:rFonts w:asciiTheme="minorHAnsi" w:hAnsiTheme="minorHAnsi" w:cstheme="minorHAnsi"/>
          <w:sz w:val="22"/>
          <w:szCs w:val="22"/>
        </w:rPr>
        <w:t xml:space="preserve"> al idioma </w:t>
      </w:r>
      <w:r w:rsidR="00B15B09">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 entre el proponente y YPFB</w:t>
      </w:r>
      <w:r w:rsidR="00101462" w:rsidRPr="00552079">
        <w:rPr>
          <w:rFonts w:asciiTheme="minorHAnsi" w:hAnsiTheme="minorHAnsi" w:cstheme="minorHAnsi"/>
          <w:sz w:val="22"/>
          <w:szCs w:val="22"/>
        </w:rPr>
        <w:t>,</w:t>
      </w:r>
      <w:r w:rsidR="00C66CE6">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701146">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 xml:space="preserve">bolivianos </w:t>
      </w: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480436" w:rsidRDefault="00480436" w:rsidP="00480436">
      <w:pPr>
        <w:ind w:left="426"/>
        <w:jc w:val="both"/>
        <w:rPr>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lastRenderedPageBreak/>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2"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2"/>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A524F0">
      <w:pPr>
        <w:pStyle w:val="Prrafodelista"/>
        <w:numPr>
          <w:ilvl w:val="0"/>
          <w:numId w:val="23"/>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A524F0">
      <w:pPr>
        <w:pStyle w:val="Prrafodelista"/>
        <w:numPr>
          <w:ilvl w:val="0"/>
          <w:numId w:val="23"/>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A524F0">
      <w:pPr>
        <w:pStyle w:val="Prrafodelista"/>
        <w:numPr>
          <w:ilvl w:val="0"/>
          <w:numId w:val="23"/>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A524F0">
      <w:pPr>
        <w:pStyle w:val="Prrafodelista"/>
        <w:numPr>
          <w:ilvl w:val="0"/>
          <w:numId w:val="23"/>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A524F0">
      <w:pPr>
        <w:pStyle w:val="Prrafodelista"/>
        <w:numPr>
          <w:ilvl w:val="0"/>
          <w:numId w:val="23"/>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80436" w:rsidRPr="00833D27" w:rsidRDefault="00480436" w:rsidP="00A524F0">
      <w:pPr>
        <w:numPr>
          <w:ilvl w:val="0"/>
          <w:numId w:val="24"/>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80436" w:rsidRPr="003F41EE" w:rsidRDefault="00480436" w:rsidP="00A524F0">
      <w:pPr>
        <w:numPr>
          <w:ilvl w:val="0"/>
          <w:numId w:val="24"/>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Default="00480436" w:rsidP="00A524F0">
      <w:pPr>
        <w:numPr>
          <w:ilvl w:val="0"/>
          <w:numId w:val="24"/>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subsane dicho aspecto.</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Pr="008E05E7"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asistido a la inspección previa en la fecha y lugar programado y esta sea obligatoria.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A524F0">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A524F0">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A524F0">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A524F0">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A524F0">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A524F0">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616E49" w:rsidRDefault="00616E49" w:rsidP="00A72F2D">
      <w:pPr>
        <w:ind w:left="1134"/>
        <w:jc w:val="both"/>
        <w:rPr>
          <w:rFonts w:asciiTheme="minorHAnsi" w:eastAsiaTheme="minorHAnsi" w:hAnsiTheme="minorHAnsi" w:cstheme="minorHAnsi"/>
          <w:sz w:val="22"/>
          <w:szCs w:val="22"/>
          <w:lang w:val="es-BO"/>
        </w:rPr>
      </w:pPr>
    </w:p>
    <w:p w:rsidR="00B73F30" w:rsidRPr="00B73F30" w:rsidRDefault="000D253C" w:rsidP="00EA569E">
      <w:pPr>
        <w:numPr>
          <w:ilvl w:val="0"/>
          <w:numId w:val="3"/>
        </w:numPr>
        <w:spacing w:before="100" w:beforeAutospacing="1" w:after="100" w:afterAutospacing="1"/>
        <w:ind w:left="426" w:hanging="426"/>
        <w:jc w:val="both"/>
        <w:rPr>
          <w:rFonts w:asciiTheme="minorHAnsi" w:hAnsiTheme="minorHAnsi" w:cstheme="minorHAnsi"/>
          <w:color w:val="FF0000"/>
          <w:sz w:val="24"/>
          <w:szCs w:val="24"/>
          <w:lang w:val="es-BO" w:eastAsia="es-BO"/>
        </w:rPr>
      </w:pPr>
      <w:r w:rsidRPr="00B73F30">
        <w:rPr>
          <w:rFonts w:asciiTheme="minorHAnsi" w:hAnsiTheme="minorHAnsi" w:cstheme="minorHAnsi"/>
          <w:b/>
          <w:sz w:val="22"/>
          <w:szCs w:val="22"/>
        </w:rPr>
        <w:t>ACUERDO</w:t>
      </w:r>
      <w:r w:rsidR="009E2493" w:rsidRPr="00B73F30">
        <w:rPr>
          <w:rFonts w:asciiTheme="minorHAnsi" w:hAnsiTheme="minorHAnsi" w:cstheme="minorHAnsi"/>
          <w:b/>
          <w:sz w:val="22"/>
          <w:szCs w:val="22"/>
        </w:rPr>
        <w:t xml:space="preserve"> DE CONFIDENCIALIDAD</w:t>
      </w:r>
      <w:r w:rsidR="00A35855" w:rsidRPr="00B73F30">
        <w:rPr>
          <w:rFonts w:asciiTheme="minorHAnsi" w:hAnsiTheme="minorHAnsi" w:cstheme="minorHAnsi"/>
          <w:b/>
          <w:sz w:val="22"/>
          <w:szCs w:val="22"/>
        </w:rPr>
        <w:t>.-</w:t>
      </w:r>
    </w:p>
    <w:p w:rsidR="000C146F" w:rsidRPr="00B73F30" w:rsidRDefault="00B73F30" w:rsidP="00B73F30">
      <w:pPr>
        <w:spacing w:before="100" w:beforeAutospacing="1" w:after="100" w:afterAutospacing="1"/>
        <w:ind w:left="426"/>
        <w:jc w:val="both"/>
        <w:rPr>
          <w:rFonts w:asciiTheme="minorHAnsi" w:hAnsiTheme="minorHAnsi" w:cstheme="minorHAnsi"/>
          <w:color w:val="FF0000"/>
          <w:sz w:val="24"/>
          <w:szCs w:val="24"/>
          <w:lang w:val="es-BO" w:eastAsia="es-BO"/>
        </w:rPr>
      </w:pPr>
      <w:r w:rsidRPr="00B73F30">
        <w:rPr>
          <w:rFonts w:asciiTheme="minorHAnsi" w:hAnsiTheme="minorHAnsi" w:cstheme="minorHAnsi"/>
          <w:b/>
          <w:bCs/>
          <w:i/>
          <w:iCs/>
          <w:color w:val="FF0000"/>
          <w:lang w:eastAsia="es-BO"/>
        </w:rPr>
        <w:t xml:space="preserve"> “No corresponde”</w:t>
      </w:r>
      <w:r w:rsidR="000C146F" w:rsidRPr="00B73F30">
        <w:rPr>
          <w:rFonts w:asciiTheme="minorHAnsi" w:hAnsiTheme="minorHAnsi" w:cstheme="minorHAnsi"/>
          <w:b/>
          <w:bCs/>
          <w:i/>
          <w:iCs/>
          <w:color w:val="FF0000"/>
          <w:lang w:eastAsia="es-BO"/>
        </w:rPr>
        <w:t>.</w:t>
      </w: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INSPECCIÓN PREVIA</w:t>
      </w:r>
      <w:r w:rsidR="00A35855">
        <w:rPr>
          <w:rFonts w:asciiTheme="minorHAnsi" w:hAnsiTheme="minorHAnsi" w:cstheme="minorHAnsi"/>
          <w:b/>
          <w:sz w:val="22"/>
          <w:szCs w:val="22"/>
        </w:rPr>
        <w:t>.-</w:t>
      </w:r>
    </w:p>
    <w:p w:rsidR="00B73F30" w:rsidRDefault="00B73F30" w:rsidP="00B37050">
      <w:pPr>
        <w:ind w:left="426"/>
        <w:jc w:val="both"/>
        <w:rPr>
          <w:rFonts w:asciiTheme="minorHAnsi" w:hAnsiTheme="minorHAnsi" w:cstheme="minorHAnsi"/>
          <w:sz w:val="22"/>
          <w:szCs w:val="22"/>
          <w:lang w:val="es-ES_tradnl"/>
        </w:rPr>
      </w:pPr>
    </w:p>
    <w:p w:rsidR="000E33F0" w:rsidRPr="00552079" w:rsidRDefault="000E33F0" w:rsidP="00B37050">
      <w:pPr>
        <w:ind w:left="426"/>
        <w:jc w:val="both"/>
        <w:rPr>
          <w:rFonts w:asciiTheme="minorHAnsi" w:hAnsiTheme="minorHAnsi" w:cstheme="minorHAnsi"/>
          <w:sz w:val="22"/>
          <w:szCs w:val="22"/>
          <w:lang w:val="es-ES_tradnl"/>
        </w:rPr>
      </w:pPr>
      <w:r w:rsidRPr="00552079">
        <w:rPr>
          <w:rFonts w:asciiTheme="minorHAnsi" w:hAnsiTheme="minorHAnsi" w:cstheme="minorHAnsi"/>
          <w:sz w:val="22"/>
          <w:szCs w:val="22"/>
          <w:lang w:val="es-ES_tradnl"/>
        </w:rPr>
        <w:t>La Inspección Previa</w:t>
      </w:r>
      <w:r w:rsidR="00665632" w:rsidRPr="00552079">
        <w:rPr>
          <w:rFonts w:asciiTheme="minorHAnsi" w:hAnsiTheme="minorHAnsi" w:cstheme="minorHAnsi"/>
          <w:sz w:val="22"/>
          <w:szCs w:val="22"/>
          <w:lang w:val="es-ES_tradnl"/>
        </w:rPr>
        <w:t xml:space="preserve"> </w:t>
      </w:r>
      <w:r w:rsidRPr="00552079">
        <w:rPr>
          <w:rFonts w:asciiTheme="minorHAnsi" w:hAnsiTheme="minorHAnsi" w:cstheme="minorHAnsi"/>
          <w:sz w:val="22"/>
          <w:szCs w:val="22"/>
          <w:lang w:val="es-ES_tradnl"/>
        </w:rPr>
        <w:t xml:space="preserve">se llevará a cabo en el lugar, fecha y hora señalada en el cronograma de plazos del presente DBC. </w:t>
      </w:r>
    </w:p>
    <w:p w:rsidR="000E33F0" w:rsidRPr="00552079" w:rsidRDefault="000E33F0" w:rsidP="00B37050">
      <w:pPr>
        <w:ind w:left="426"/>
        <w:jc w:val="both"/>
        <w:rPr>
          <w:rFonts w:asciiTheme="minorHAnsi" w:hAnsiTheme="minorHAnsi" w:cstheme="minorHAnsi"/>
          <w:sz w:val="22"/>
          <w:szCs w:val="22"/>
          <w:lang w:val="es-ES_tradnl"/>
        </w:rPr>
      </w:pPr>
    </w:p>
    <w:p w:rsidR="000C146F" w:rsidRPr="00365997" w:rsidRDefault="000C146F" w:rsidP="000C146F">
      <w:pPr>
        <w:ind w:left="426"/>
        <w:jc w:val="both"/>
        <w:rPr>
          <w:rFonts w:asciiTheme="minorHAnsi" w:hAnsiTheme="minorHAnsi" w:cstheme="minorHAnsi"/>
          <w:sz w:val="22"/>
          <w:szCs w:val="22"/>
          <w:lang w:val="es-ES_tradnl"/>
        </w:rPr>
      </w:pPr>
      <w:r w:rsidRPr="00365997">
        <w:rPr>
          <w:rFonts w:asciiTheme="minorHAnsi" w:hAnsiTheme="minorHAnsi" w:cstheme="minorHAnsi"/>
          <w:sz w:val="22"/>
          <w:szCs w:val="22"/>
          <w:lang w:val="es-ES_tradnl"/>
        </w:rPr>
        <w:t>Si el proponente no pudiera participar de la inspección previa en el plazo establecido por YPFB, el mismo podrá efectuarla por cuenta propia bajo su responsabilidad.</w:t>
      </w:r>
    </w:p>
    <w:p w:rsidR="00900663"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B73F30" w:rsidRDefault="00B73F30"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3"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B73F30" w:rsidRDefault="00B73F30"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4"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5"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A524F0">
      <w:pPr>
        <w:pStyle w:val="Prrafodelista"/>
        <w:numPr>
          <w:ilvl w:val="0"/>
          <w:numId w:val="27"/>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A524F0">
      <w:pPr>
        <w:pStyle w:val="Prrafodelista"/>
        <w:numPr>
          <w:ilvl w:val="0"/>
          <w:numId w:val="27"/>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A524F0">
      <w:pPr>
        <w:pStyle w:val="Prrafodelista"/>
        <w:numPr>
          <w:ilvl w:val="0"/>
          <w:numId w:val="27"/>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r w:rsidR="00101D19">
        <w:rPr>
          <w:rFonts w:asciiTheme="minorHAnsi" w:hAnsiTheme="minorHAnsi" w:cstheme="minorHAnsi"/>
          <w:sz w:val="22"/>
          <w:szCs w:val="22"/>
        </w:rPr>
        <w:t>.</w:t>
      </w:r>
    </w:p>
    <w:p w:rsidR="00B73F30" w:rsidRDefault="00B73F30"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A671E1" w:rsidRPr="00AA12A6" w:rsidRDefault="00A671E1" w:rsidP="00A671E1">
      <w:pPr>
        <w:pStyle w:val="Prrafodelista"/>
        <w:ind w:left="426"/>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t>MÉTODO PRECIO EVALUADO MÁS BAJO:</w:t>
      </w:r>
    </w:p>
    <w:p w:rsidR="00A671E1" w:rsidRPr="00F87AC1" w:rsidRDefault="00A671E1" w:rsidP="00A671E1">
      <w:pPr>
        <w:pStyle w:val="Prrafodelista"/>
        <w:ind w:left="360"/>
        <w:jc w:val="both"/>
        <w:rPr>
          <w:rFonts w:asciiTheme="minorHAnsi" w:hAnsiTheme="minorHAnsi" w:cstheme="minorHAnsi"/>
          <w:sz w:val="22"/>
          <w:szCs w:val="22"/>
          <w:u w:val="single"/>
        </w:rPr>
      </w:pPr>
    </w:p>
    <w:p w:rsidR="00A671E1" w:rsidRDefault="00A671E1" w:rsidP="008D6076">
      <w:pPr>
        <w:pStyle w:val="Prrafodelista"/>
        <w:numPr>
          <w:ilvl w:val="3"/>
          <w:numId w:val="13"/>
        </w:numPr>
        <w:tabs>
          <w:tab w:val="clear" w:pos="3240"/>
        </w:tabs>
        <w:ind w:left="993" w:hanging="426"/>
        <w:jc w:val="both"/>
        <w:rPr>
          <w:rFonts w:asciiTheme="minorHAnsi" w:hAnsiTheme="minorHAnsi" w:cstheme="minorHAnsi"/>
          <w:sz w:val="22"/>
          <w:szCs w:val="22"/>
        </w:rPr>
      </w:pPr>
      <w:r w:rsidRPr="00AA12A6">
        <w:rPr>
          <w:rFonts w:asciiTheme="minorHAnsi" w:hAnsiTheme="minorHAnsi" w:cstheme="minorHAnsi"/>
          <w:sz w:val="22"/>
          <w:szCs w:val="22"/>
        </w:rPr>
        <w:t>La concertación se realizará CON EL PROPONENTE HABILITADO QUE HAYA PRESENTADO LA PROPUESTA ECONOMICA MAS BAJA.</w:t>
      </w:r>
    </w:p>
    <w:p w:rsidR="006378C9" w:rsidRDefault="006378C9" w:rsidP="006378C9">
      <w:pPr>
        <w:pStyle w:val="Prrafodelista"/>
        <w:ind w:left="993"/>
        <w:jc w:val="both"/>
        <w:rPr>
          <w:rFonts w:asciiTheme="minorHAnsi" w:hAnsiTheme="minorHAnsi" w:cstheme="minorHAnsi"/>
          <w:sz w:val="22"/>
          <w:szCs w:val="22"/>
        </w:rPr>
      </w:pPr>
    </w:p>
    <w:p w:rsidR="006378C9" w:rsidRDefault="006378C9" w:rsidP="006378C9">
      <w:pPr>
        <w:pStyle w:val="Prrafodelista"/>
        <w:numPr>
          <w:ilvl w:val="3"/>
          <w:numId w:val="13"/>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6378C9" w:rsidRDefault="006378C9" w:rsidP="00C14D10">
      <w:pPr>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7"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65577B">
        <w:rPr>
          <w:rFonts w:ascii="Segoe UI" w:hAnsi="Segoe UI" w:cs="Segoe UI"/>
        </w:rPr>
        <w:t xml:space="preserve"> 200.000,</w:t>
      </w:r>
      <w:r>
        <w:rPr>
          <w:rFonts w:ascii="Segoe UI" w:hAnsi="Segoe UI" w:cs="Segoe UI"/>
        </w:rPr>
        <w:t>00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8D7511" w:rsidRDefault="008D7511" w:rsidP="004A3439">
      <w:pPr>
        <w:ind w:left="426"/>
        <w:jc w:val="center"/>
        <w:rPr>
          <w:rFonts w:asciiTheme="minorHAnsi" w:hAnsiTheme="minorHAnsi" w:cstheme="minorHAnsi"/>
          <w:b/>
          <w:color w:val="000000"/>
          <w:sz w:val="22"/>
          <w:szCs w:val="22"/>
        </w:rPr>
      </w:pPr>
    </w:p>
    <w:p w:rsidR="004D6C8F" w:rsidRDefault="004D6C8F"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A524F0">
      <w:pPr>
        <w:pStyle w:val="Normal2"/>
        <w:numPr>
          <w:ilvl w:val="1"/>
          <w:numId w:val="26"/>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A524F0">
      <w:pPr>
        <w:pStyle w:val="Prrafodelista"/>
        <w:numPr>
          <w:ilvl w:val="0"/>
          <w:numId w:val="25"/>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671E1" w:rsidRPr="001103BA" w:rsidRDefault="00A671E1" w:rsidP="00A524F0">
      <w:pPr>
        <w:pStyle w:val="Prrafodelista"/>
        <w:numPr>
          <w:ilvl w:val="0"/>
          <w:numId w:val="25"/>
        </w:numPr>
        <w:tabs>
          <w:tab w:val="left" w:pos="1134"/>
        </w:tabs>
        <w:ind w:left="1134"/>
        <w:jc w:val="both"/>
        <w:rPr>
          <w:rFonts w:asciiTheme="minorHAnsi" w:hAnsiTheme="minorHAnsi" w:cstheme="minorHAnsi"/>
          <w:sz w:val="22"/>
          <w:szCs w:val="22"/>
        </w:rPr>
      </w:pPr>
      <w:r w:rsidRPr="001103BA">
        <w:rPr>
          <w:rFonts w:asciiTheme="minorHAnsi" w:hAnsiTheme="minorHAnsi" w:cstheme="minorHAnsi"/>
          <w:sz w:val="22"/>
          <w:szCs w:val="22"/>
        </w:rPr>
        <w:t>Certificado electrónico o fotocopia simple del Número de Identificación Tributaria (NIT) (para empresas extranjeras presentar el documentos similar o equivalente en su país de origen, salvo excepciones debidamente justificadas).</w:t>
      </w:r>
    </w:p>
    <w:p w:rsidR="00A671E1" w:rsidRPr="00DC16D6" w:rsidRDefault="00A671E1" w:rsidP="00A524F0">
      <w:pPr>
        <w:pStyle w:val="Prrafodelista"/>
        <w:numPr>
          <w:ilvl w:val="0"/>
          <w:numId w:val="25"/>
        </w:numPr>
        <w:tabs>
          <w:tab w:val="left" w:pos="1134"/>
        </w:tabs>
        <w:ind w:left="1134"/>
        <w:jc w:val="both"/>
        <w:rPr>
          <w:rFonts w:asciiTheme="minorHAnsi" w:hAnsiTheme="minorHAnsi" w:cstheme="minorHAnsi"/>
          <w:b/>
          <w:i/>
          <w:color w:val="FF0000"/>
          <w:sz w:val="22"/>
          <w:szCs w:val="22"/>
        </w:rPr>
      </w:pPr>
      <w:r w:rsidRPr="00DC16D6">
        <w:rPr>
          <w:rFonts w:asciiTheme="minorHAnsi" w:hAnsiTheme="minorHAnsi" w:cstheme="minorHAnsi"/>
          <w:sz w:val="22"/>
          <w:szCs w:val="22"/>
        </w:rPr>
        <w:t xml:space="preserve">Original de la Garantía de Seriedad de Propuesta </w:t>
      </w:r>
    </w:p>
    <w:p w:rsidR="004A3439" w:rsidRDefault="004A3439" w:rsidP="004A3439">
      <w:pPr>
        <w:ind w:left="872"/>
        <w:jc w:val="both"/>
        <w:rPr>
          <w:rFonts w:asciiTheme="minorHAnsi" w:hAnsiTheme="minorHAnsi" w:cstheme="minorHAnsi"/>
          <w:sz w:val="22"/>
          <w:szCs w:val="22"/>
        </w:rPr>
      </w:pPr>
    </w:p>
    <w:p w:rsidR="004A3439" w:rsidRPr="00924927" w:rsidRDefault="004A3439" w:rsidP="004A3439">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924927">
        <w:rPr>
          <w:rFonts w:asciiTheme="minorHAnsi" w:hAnsiTheme="minorHAnsi" w:cstheme="minorHAnsi"/>
          <w:b/>
          <w:sz w:val="22"/>
          <w:szCs w:val="22"/>
          <w:lang w:val="es-BO"/>
        </w:rPr>
        <w:t>1.2 Documentos Legales:</w:t>
      </w:r>
    </w:p>
    <w:p w:rsidR="0070119F" w:rsidRPr="00924927" w:rsidRDefault="007615BB" w:rsidP="004A3439">
      <w:pPr>
        <w:jc w:val="both"/>
        <w:rPr>
          <w:rFonts w:asciiTheme="minorHAnsi" w:hAnsiTheme="minorHAnsi" w:cstheme="minorHAnsi"/>
          <w:sz w:val="22"/>
          <w:szCs w:val="22"/>
        </w:rPr>
      </w:pPr>
      <w:r w:rsidRPr="00924927">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365997" w:rsidRDefault="001103BA" w:rsidP="001103BA">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1103BA" w:rsidRPr="00365997" w:rsidRDefault="001103BA" w:rsidP="001103BA">
      <w:pPr>
        <w:pStyle w:val="Prrafodelista"/>
        <w:ind w:left="1134"/>
        <w:jc w:val="both"/>
        <w:rPr>
          <w:rFonts w:asciiTheme="minorHAnsi" w:hAnsiTheme="minorHAnsi" w:cstheme="minorHAnsi"/>
          <w:sz w:val="22"/>
          <w:szCs w:val="22"/>
        </w:rPr>
      </w:pPr>
    </w:p>
    <w:p w:rsidR="001103BA" w:rsidRPr="00365997" w:rsidRDefault="001103BA" w:rsidP="001103BA">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Para el caso de proponentes extranjeros establecidos en su país de origen, los documentos deben ser similares o equivalentes a los requeridos localmente. </w:t>
      </w:r>
    </w:p>
    <w:p w:rsidR="00A671E1" w:rsidRDefault="00A671E1" w:rsidP="00A671E1">
      <w:pPr>
        <w:ind w:left="66"/>
        <w:jc w:val="both"/>
        <w:rPr>
          <w:rFonts w:asciiTheme="minorHAnsi" w:hAnsiTheme="minorHAnsi" w:cstheme="minorHAnsi"/>
          <w:sz w:val="22"/>
          <w:szCs w:val="22"/>
        </w:rPr>
      </w:pPr>
    </w:p>
    <w:p w:rsidR="004A3439" w:rsidRPr="00924927"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24927">
        <w:rPr>
          <w:rFonts w:asciiTheme="minorHAnsi" w:hAnsiTheme="minorHAnsi" w:cstheme="minorHAnsi"/>
          <w:b/>
          <w:sz w:val="22"/>
          <w:szCs w:val="22"/>
        </w:rPr>
        <w:t>DOCUMENTOS/FORMULARIOS ADMINISTRATIVOS</w:t>
      </w:r>
      <w:r w:rsidR="00FA3DC6" w:rsidRPr="00924927">
        <w:rPr>
          <w:rFonts w:asciiTheme="minorHAnsi" w:hAnsiTheme="minorHAnsi" w:cstheme="minorHAnsi"/>
          <w:b/>
          <w:sz w:val="22"/>
          <w:szCs w:val="22"/>
        </w:rPr>
        <w:t xml:space="preserve"> Y LEGALES</w:t>
      </w:r>
      <w:r w:rsidRPr="00924927">
        <w:rPr>
          <w:rFonts w:asciiTheme="minorHAnsi" w:hAnsiTheme="minorHAnsi" w:cstheme="minorHAnsi"/>
          <w:b/>
          <w:sz w:val="22"/>
          <w:szCs w:val="22"/>
        </w:rPr>
        <w:t xml:space="preserve"> PARA ASOCIACIONES ACCIDENTALES</w:t>
      </w:r>
      <w:r w:rsidR="00BB604C" w:rsidRPr="00924927">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CC274B">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CC274B">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A524F0">
      <w:pPr>
        <w:pStyle w:val="Prrafodelista"/>
        <w:numPr>
          <w:ilvl w:val="0"/>
          <w:numId w:val="28"/>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Default="00A671E1" w:rsidP="00A671E1">
      <w:pPr>
        <w:pStyle w:val="Prrafodelista"/>
        <w:ind w:left="1134"/>
        <w:jc w:val="both"/>
        <w:rPr>
          <w:rFonts w:asciiTheme="minorHAnsi" w:hAnsiTheme="minorHAnsi" w:cstheme="minorHAnsi"/>
          <w:sz w:val="22"/>
          <w:szCs w:val="22"/>
        </w:rPr>
      </w:pPr>
    </w:p>
    <w:p w:rsidR="00B73F30" w:rsidRPr="00414F4B" w:rsidRDefault="00B73F30"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lastRenderedPageBreak/>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General y Específica del Proponente</w:t>
      </w:r>
      <w:r w:rsidR="004A3439" w:rsidRPr="001C15EE">
        <w:rPr>
          <w:rFonts w:asciiTheme="minorHAnsi" w:hAnsiTheme="minorHAnsi" w:cstheme="minorHAnsi"/>
          <w:sz w:val="22"/>
          <w:szCs w:val="22"/>
          <w:lang w:val="es-BO"/>
        </w:rPr>
        <w:t xml:space="preserve"> </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4A3439" w:rsidRPr="001C15EE" w:rsidRDefault="0098101E" w:rsidP="00DB414D">
      <w:pPr>
        <w:ind w:left="2410" w:hanging="1701"/>
        <w:jc w:val="both"/>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Formulario C-4  </w:t>
      </w:r>
      <w:r w:rsidR="004A3439" w:rsidRPr="001C15EE">
        <w:rPr>
          <w:rFonts w:asciiTheme="minorHAnsi" w:hAnsiTheme="minorHAnsi" w:cstheme="minorHAnsi"/>
          <w:sz w:val="22"/>
          <w:szCs w:val="22"/>
          <w:lang w:val="es-BO"/>
        </w:rPr>
        <w:tab/>
        <w:t xml:space="preserve">Experiencia General y Específica del Personal </w:t>
      </w:r>
      <w:r w:rsidR="00EA569E">
        <w:rPr>
          <w:rFonts w:asciiTheme="minorHAnsi" w:hAnsiTheme="minorHAnsi" w:cstheme="minorHAnsi"/>
          <w:sz w:val="22"/>
          <w:szCs w:val="22"/>
          <w:lang w:val="es-BO"/>
        </w:rPr>
        <w:t>Clave:</w:t>
      </w:r>
      <w:r w:rsidR="00B42A90">
        <w:rPr>
          <w:rFonts w:asciiTheme="minorHAnsi" w:hAnsiTheme="minorHAnsi" w:cstheme="minorHAnsi"/>
          <w:sz w:val="22"/>
          <w:szCs w:val="22"/>
          <w:lang w:val="es-BO"/>
        </w:rPr>
        <w:t xml:space="preserve"> Encargado o Coordinador del Servicio</w:t>
      </w:r>
      <w:r w:rsidR="004A3439" w:rsidRPr="001C15EE">
        <w:rPr>
          <w:rFonts w:asciiTheme="minorHAnsi" w:hAnsiTheme="minorHAnsi" w:cstheme="minorHAnsi"/>
          <w:sz w:val="22"/>
          <w:szCs w:val="22"/>
          <w:lang w:val="es-BO"/>
        </w:rPr>
        <w:t xml:space="preserve"> </w:t>
      </w:r>
    </w:p>
    <w:p w:rsidR="00B42A90" w:rsidRPr="001C15EE" w:rsidRDefault="00B42A90" w:rsidP="00B42A90">
      <w:pPr>
        <w:ind w:left="2410" w:hanging="1701"/>
        <w:jc w:val="both"/>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Formulario C-4  </w:t>
      </w:r>
      <w:r w:rsidRPr="001C15EE">
        <w:rPr>
          <w:rFonts w:asciiTheme="minorHAnsi" w:hAnsiTheme="minorHAnsi" w:cstheme="minorHAnsi"/>
          <w:sz w:val="22"/>
          <w:szCs w:val="22"/>
          <w:lang w:val="es-BO"/>
        </w:rPr>
        <w:tab/>
        <w:t xml:space="preserve">Experiencia General y Específica del Personal </w:t>
      </w:r>
      <w:r w:rsidR="00FE50E4">
        <w:rPr>
          <w:rFonts w:asciiTheme="minorHAnsi" w:hAnsiTheme="minorHAnsi" w:cstheme="minorHAnsi"/>
          <w:sz w:val="22"/>
          <w:szCs w:val="22"/>
          <w:lang w:val="es-BO"/>
        </w:rPr>
        <w:t>Clave:</w:t>
      </w:r>
      <w:r>
        <w:rPr>
          <w:rFonts w:asciiTheme="minorHAnsi" w:hAnsiTheme="minorHAnsi" w:cstheme="minorHAnsi"/>
          <w:sz w:val="22"/>
          <w:szCs w:val="22"/>
          <w:lang w:val="es-BO"/>
        </w:rPr>
        <w:t xml:space="preserve"> Monitor SMS</w:t>
      </w:r>
    </w:p>
    <w:p w:rsidR="00B42A90" w:rsidRPr="001C15EE" w:rsidRDefault="00B42A90" w:rsidP="00B42A90">
      <w:pPr>
        <w:ind w:left="2410" w:hanging="1701"/>
        <w:jc w:val="both"/>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Formulario C-4  </w:t>
      </w:r>
      <w:r w:rsidRPr="001C15EE">
        <w:rPr>
          <w:rFonts w:asciiTheme="minorHAnsi" w:hAnsiTheme="minorHAnsi" w:cstheme="minorHAnsi"/>
          <w:sz w:val="22"/>
          <w:szCs w:val="22"/>
          <w:lang w:val="es-BO"/>
        </w:rPr>
        <w:tab/>
        <w:t xml:space="preserve">Experiencia General y Específica del Personal </w:t>
      </w:r>
      <w:r w:rsidR="00FE50E4">
        <w:rPr>
          <w:rFonts w:asciiTheme="minorHAnsi" w:hAnsiTheme="minorHAnsi" w:cstheme="minorHAnsi"/>
          <w:sz w:val="22"/>
          <w:szCs w:val="22"/>
          <w:lang w:val="es-BO"/>
        </w:rPr>
        <w:t>Clave:</w:t>
      </w:r>
      <w:r>
        <w:rPr>
          <w:rFonts w:asciiTheme="minorHAnsi" w:hAnsiTheme="minorHAnsi" w:cstheme="minorHAnsi"/>
          <w:sz w:val="22"/>
          <w:szCs w:val="22"/>
          <w:lang w:val="es-BO"/>
        </w:rPr>
        <w:t xml:space="preserve"> Inspector de Ensayos no Destructivos</w:t>
      </w:r>
    </w:p>
    <w:p w:rsidR="00B42A90" w:rsidRPr="001C15EE" w:rsidRDefault="00B42A90" w:rsidP="00B42A90">
      <w:pPr>
        <w:ind w:left="2410" w:hanging="1701"/>
        <w:jc w:val="both"/>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Formulario C-4  </w:t>
      </w:r>
      <w:r w:rsidRPr="001C15EE">
        <w:rPr>
          <w:rFonts w:asciiTheme="minorHAnsi" w:hAnsiTheme="minorHAnsi" w:cstheme="minorHAnsi"/>
          <w:sz w:val="22"/>
          <w:szCs w:val="22"/>
          <w:lang w:val="es-BO"/>
        </w:rPr>
        <w:tab/>
        <w:t xml:space="preserve">Experiencia General y Específica del Personal </w:t>
      </w:r>
      <w:r w:rsidR="00FE50E4">
        <w:rPr>
          <w:rFonts w:asciiTheme="minorHAnsi" w:hAnsiTheme="minorHAnsi" w:cstheme="minorHAnsi"/>
          <w:sz w:val="22"/>
          <w:szCs w:val="22"/>
          <w:lang w:val="es-BO"/>
        </w:rPr>
        <w:t>Clave:</w:t>
      </w:r>
      <w:r>
        <w:rPr>
          <w:rFonts w:asciiTheme="minorHAnsi" w:hAnsiTheme="minorHAnsi" w:cstheme="minorHAnsi"/>
          <w:sz w:val="22"/>
          <w:szCs w:val="22"/>
          <w:lang w:val="es-BO"/>
        </w:rPr>
        <w:t xml:space="preserve"> Instrumentista</w:t>
      </w:r>
    </w:p>
    <w:p w:rsidR="00B42A90" w:rsidRPr="001C15EE" w:rsidRDefault="00B42A90" w:rsidP="00B42A90">
      <w:pPr>
        <w:ind w:left="2410" w:hanging="1701"/>
        <w:jc w:val="both"/>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Formulario C-4  </w:t>
      </w:r>
      <w:r w:rsidRPr="001C15EE">
        <w:rPr>
          <w:rFonts w:asciiTheme="minorHAnsi" w:hAnsiTheme="minorHAnsi" w:cstheme="minorHAnsi"/>
          <w:sz w:val="22"/>
          <w:szCs w:val="22"/>
          <w:lang w:val="es-BO"/>
        </w:rPr>
        <w:tab/>
        <w:t xml:space="preserve">Experiencia General y Específica del Personal </w:t>
      </w:r>
      <w:r w:rsidR="00FE50E4">
        <w:rPr>
          <w:rFonts w:asciiTheme="minorHAnsi" w:hAnsiTheme="minorHAnsi" w:cstheme="minorHAnsi"/>
          <w:sz w:val="22"/>
          <w:szCs w:val="22"/>
          <w:lang w:val="es-BO"/>
        </w:rPr>
        <w:t>Clave:</w:t>
      </w:r>
      <w:r w:rsidR="00FE50E4">
        <w:rPr>
          <w:rFonts w:asciiTheme="minorHAnsi" w:hAnsiTheme="minorHAnsi" w:cstheme="minorHAnsi"/>
          <w:sz w:val="22"/>
          <w:szCs w:val="22"/>
          <w:lang w:val="es-BO"/>
        </w:rPr>
        <w:t xml:space="preserve"> </w:t>
      </w:r>
      <w:r>
        <w:rPr>
          <w:rFonts w:asciiTheme="minorHAnsi" w:hAnsiTheme="minorHAnsi" w:cstheme="minorHAnsi"/>
          <w:sz w:val="22"/>
          <w:szCs w:val="22"/>
          <w:lang w:val="es-BO"/>
        </w:rPr>
        <w:t>Soldador Calificado ASME IX</w:t>
      </w:r>
    </w:p>
    <w:p w:rsidR="004A3439" w:rsidRPr="001C15EE" w:rsidRDefault="004A3439" w:rsidP="004A3439">
      <w:pPr>
        <w:pStyle w:val="Normal2"/>
        <w:tabs>
          <w:tab w:val="left" w:pos="1701"/>
        </w:tabs>
        <w:ind w:left="2268" w:hanging="1560"/>
        <w:rPr>
          <w:rFonts w:asciiTheme="minorHAnsi" w:hAnsiTheme="minorHAnsi" w:cstheme="minorHAnsi"/>
          <w:sz w:val="22"/>
          <w:szCs w:val="22"/>
          <w:lang w:val="es-BO"/>
        </w:rPr>
      </w:pPr>
    </w:p>
    <w:p w:rsidR="00590E89" w:rsidRDefault="004A3439" w:rsidP="00B42A90">
      <w:pPr>
        <w:tabs>
          <w:tab w:val="left" w:pos="5025"/>
        </w:tabs>
        <w:ind w:left="709"/>
        <w:jc w:val="both"/>
        <w:rPr>
          <w:rFonts w:asciiTheme="minorHAnsi" w:hAnsiTheme="minorHAnsi" w:cstheme="minorHAnsi"/>
          <w:b/>
          <w:sz w:val="22"/>
          <w:szCs w:val="22"/>
        </w:rPr>
      </w:pPr>
      <w:r w:rsidRPr="00B42A90">
        <w:rPr>
          <w:rFonts w:asciiTheme="minorHAnsi" w:hAnsiTheme="minorHAnsi" w:cstheme="minorHAnsi"/>
          <w:sz w:val="22"/>
          <w:szCs w:val="22"/>
          <w:u w:val="single"/>
          <w:lang w:val="es-BO"/>
        </w:rPr>
        <w:t>Otros</w:t>
      </w:r>
      <w:r w:rsidR="004575B5" w:rsidRPr="00B42A90">
        <w:rPr>
          <w:rFonts w:asciiTheme="minorHAnsi" w:hAnsiTheme="minorHAnsi" w:cstheme="minorHAnsi"/>
          <w:sz w:val="22"/>
          <w:szCs w:val="22"/>
          <w:u w:val="single"/>
          <w:lang w:val="es-BO"/>
        </w:rPr>
        <w:t xml:space="preserve"> </w:t>
      </w:r>
      <w:r w:rsidR="00C017A2" w:rsidRPr="00B42A90">
        <w:rPr>
          <w:rFonts w:asciiTheme="minorHAnsi" w:hAnsiTheme="minorHAnsi" w:cstheme="minorHAnsi"/>
          <w:sz w:val="22"/>
          <w:szCs w:val="22"/>
          <w:u w:val="single"/>
          <w:lang w:val="es-BO"/>
        </w:rPr>
        <w:t>Formularios/documentos</w:t>
      </w:r>
      <w:r w:rsidRPr="00B42A90">
        <w:rPr>
          <w:rFonts w:asciiTheme="minorHAnsi" w:hAnsiTheme="minorHAnsi" w:cstheme="minorHAnsi"/>
          <w:sz w:val="22"/>
          <w:szCs w:val="22"/>
          <w:u w:val="single"/>
          <w:lang w:val="es-BO"/>
        </w:rPr>
        <w:t xml:space="preserve"> según Especificaciones Técnicas </w:t>
      </w: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B42A90" w:rsidRDefault="00B42A90"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8D4F47" w:rsidRDefault="008D4F47"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En caso de ser adjudicado, </w:t>
      </w:r>
      <w:r>
        <w:rPr>
          <w:rFonts w:asciiTheme="minorHAnsi" w:hAnsiTheme="minorHAnsi" w:cstheme="minorHAnsi"/>
          <w:sz w:val="22"/>
          <w:szCs w:val="22"/>
        </w:rPr>
        <w:t>para la suscripción de contrato u orden de servicio,</w:t>
      </w:r>
      <w:r>
        <w:rPr>
          <w:rFonts w:asciiTheme="minorHAnsi" w:hAnsiTheme="minorHAnsi" w:cstheme="minorHAnsi"/>
          <w:sz w:val="22"/>
          <w:szCs w:val="22"/>
          <w:lang w:val="es-BO"/>
        </w:rPr>
        <w:t xml:space="preserve"> me comprometo a presentar la siguiente documentación, aceptando que el incumplimiento es causal de descalificación de la propuesta:</w:t>
      </w:r>
    </w:p>
    <w:p w:rsidR="00FE00FF" w:rsidRDefault="00FE00FF" w:rsidP="00FE00FF">
      <w:pPr>
        <w:jc w:val="both"/>
        <w:rPr>
          <w:rFonts w:asciiTheme="minorHAnsi" w:hAnsiTheme="minorHAnsi" w:cstheme="minorHAnsi"/>
          <w:sz w:val="22"/>
          <w:szCs w:val="22"/>
          <w:lang w:val="es-BO"/>
        </w:rPr>
      </w:pPr>
    </w:p>
    <w:p w:rsidR="00C96409" w:rsidRDefault="00C96409"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A524F0">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A524F0">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A524F0">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A524F0">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A524F0">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A524F0">
      <w:pPr>
        <w:pStyle w:val="Prrafodelista"/>
        <w:numPr>
          <w:ilvl w:val="0"/>
          <w:numId w:val="31"/>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Pr>
          <w:rFonts w:asciiTheme="minorHAnsi" w:hAnsiTheme="minorHAnsi" w:cstheme="minorHAnsi"/>
          <w:sz w:val="22"/>
          <w:szCs w:val="22"/>
        </w:rPr>
        <w:t>00,00</w:t>
      </w:r>
      <w:r w:rsidRPr="002F48E2">
        <w:rPr>
          <w:rFonts w:asciiTheme="minorHAnsi" w:hAnsiTheme="minorHAnsi" w:cstheme="minorHAnsi"/>
          <w:sz w:val="22"/>
          <w:szCs w:val="22"/>
        </w:rPr>
        <w:t xml:space="preserve"> (Un millón 00/100 de Bolivianos). (excepto empresas extranjeras)</w:t>
      </w:r>
      <w:r w:rsidR="00FE00FF">
        <w:rPr>
          <w:rFonts w:asciiTheme="minorHAnsi" w:hAnsiTheme="minorHAnsi" w:cstheme="minorHAnsi"/>
          <w:sz w:val="22"/>
          <w:szCs w:val="22"/>
        </w:rPr>
        <w:t>.</w:t>
      </w:r>
    </w:p>
    <w:p w:rsidR="00FE00FF" w:rsidRDefault="00303C66" w:rsidP="00A524F0">
      <w:pPr>
        <w:pStyle w:val="Prrafodelista"/>
        <w:numPr>
          <w:ilvl w:val="0"/>
          <w:numId w:val="31"/>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A524F0">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de acuerdo las características descritas en el Anexo 2 del presente DBC. (En caso que la formalización de la contratación sea mediante contrato).</w:t>
      </w:r>
    </w:p>
    <w:p w:rsidR="00FE00FF" w:rsidRDefault="00FE00FF" w:rsidP="00A524F0">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r>
        <w:rPr>
          <w:rFonts w:asciiTheme="minorHAnsi" w:eastAsia="Calibri" w:hAnsiTheme="minorHAnsi" w:cstheme="minorHAnsi"/>
          <w:sz w:val="22"/>
          <w:szCs w:val="22"/>
          <w:lang w:val="es-BO"/>
        </w:rPr>
        <w:t>.</w:t>
      </w:r>
    </w:p>
    <w:p w:rsidR="00FE00FF" w:rsidRDefault="00FE00FF" w:rsidP="00A524F0">
      <w:pPr>
        <w:pStyle w:val="Prrafodelista"/>
        <w:numPr>
          <w:ilvl w:val="0"/>
          <w:numId w:val="31"/>
        </w:numPr>
        <w:ind w:left="567"/>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A524F0">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los mismos que serán devueltos una vez efectuada la verificación con la documentación declarada. </w:t>
      </w:r>
      <w:r>
        <w:rPr>
          <w:rFonts w:asciiTheme="minorHAnsi" w:hAnsiTheme="minorHAnsi" w:cstheme="minorHAnsi"/>
          <w:color w:val="FF0000"/>
          <w:sz w:val="22"/>
          <w:szCs w:val="22"/>
        </w:rPr>
        <w:t>(presentar cuando el proponente hubiese solicitado la aplicación del margen de preferencia).</w:t>
      </w:r>
    </w:p>
    <w:p w:rsidR="00FE00FF" w:rsidRDefault="00FE00FF" w:rsidP="00A524F0">
      <w:pPr>
        <w:pStyle w:val="Prrafodelista"/>
        <w:numPr>
          <w:ilvl w:val="0"/>
          <w:numId w:val="31"/>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Pr>
          <w:rFonts w:asciiTheme="minorHAnsi" w:hAnsiTheme="minorHAnsi" w:cstheme="minorHAnsi"/>
          <w:color w:val="FF0000"/>
          <w:sz w:val="22"/>
          <w:szCs w:val="22"/>
        </w:rPr>
        <w:t>(Cuando corresponda)</w:t>
      </w:r>
    </w:p>
    <w:p w:rsidR="00FE00FF" w:rsidRDefault="00FE00FF" w:rsidP="00A524F0">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C96409" w:rsidRDefault="00C96409" w:rsidP="00FE00FF">
      <w:pPr>
        <w:ind w:left="142"/>
        <w:rPr>
          <w:rFonts w:asciiTheme="minorHAnsi" w:hAnsiTheme="minorHAnsi" w:cstheme="minorHAnsi"/>
          <w:b/>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lastRenderedPageBreak/>
        <w:t>PARA ASOCIACIONES ACCIDENTALES</w:t>
      </w:r>
    </w:p>
    <w:p w:rsidR="00FE00FF" w:rsidRDefault="00FE00FF" w:rsidP="00FE00FF">
      <w:pPr>
        <w:rPr>
          <w:rFonts w:asciiTheme="minorHAnsi" w:hAnsiTheme="minorHAnsi" w:cstheme="minorHAnsi"/>
          <w:sz w:val="22"/>
          <w:szCs w:val="22"/>
        </w:rPr>
      </w:pPr>
    </w:p>
    <w:p w:rsidR="00FE00FF" w:rsidRDefault="00FE00FF" w:rsidP="00A524F0">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A524F0">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A524F0">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A524F0">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A524F0">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 (En caso que la formalización de la contratación sea mediante contrato).</w:t>
      </w:r>
    </w:p>
    <w:p w:rsidR="00FE00FF" w:rsidRDefault="00FE00FF" w:rsidP="00A524F0">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A524F0">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A524F0">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A524F0">
      <w:pPr>
        <w:pStyle w:val="Prrafodelista"/>
        <w:numPr>
          <w:ilvl w:val="1"/>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FE00FF" w:rsidP="00FE00FF">
      <w:pPr>
        <w:jc w:val="both"/>
        <w:rPr>
          <w:rFonts w:asciiTheme="minorHAnsi" w:hAnsiTheme="minorHAnsi" w:cstheme="minorHAnsi"/>
          <w:sz w:val="22"/>
          <w:szCs w:val="22"/>
        </w:rPr>
      </w:pPr>
    </w:p>
    <w:p w:rsidR="00FE00FF" w:rsidRDefault="00FE00FF" w:rsidP="00A524F0">
      <w:pPr>
        <w:pStyle w:val="Prrafodelista"/>
        <w:numPr>
          <w:ilvl w:val="0"/>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A524F0">
      <w:pPr>
        <w:pStyle w:val="Prrafodelista"/>
        <w:numPr>
          <w:ilvl w:val="0"/>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A524F0">
      <w:pPr>
        <w:pStyle w:val="Prrafodelista"/>
        <w:numPr>
          <w:ilvl w:val="0"/>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A524F0">
      <w:pPr>
        <w:pStyle w:val="Prrafodelista"/>
        <w:numPr>
          <w:ilvl w:val="0"/>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A524F0">
      <w:pPr>
        <w:pStyle w:val="Prrafodelista"/>
        <w:numPr>
          <w:ilvl w:val="0"/>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Default="00303C66" w:rsidP="00A524F0">
      <w:pPr>
        <w:pStyle w:val="Prrafodelista"/>
        <w:numPr>
          <w:ilvl w:val="0"/>
          <w:numId w:val="33"/>
        </w:numPr>
        <w:ind w:left="567"/>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303C66" w:rsidP="00A524F0">
      <w:pPr>
        <w:pStyle w:val="Prrafodelista"/>
        <w:numPr>
          <w:ilvl w:val="0"/>
          <w:numId w:val="33"/>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lastRenderedPageBreak/>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A524F0">
      <w:pPr>
        <w:pStyle w:val="Prrafodelista"/>
        <w:numPr>
          <w:ilvl w:val="0"/>
          <w:numId w:val="33"/>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rPr>
      </w:pPr>
      <w:r>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E00FF" w:rsidRDefault="00FE00FF" w:rsidP="00FE00FF">
      <w:pPr>
        <w:jc w:val="both"/>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lang w:val="es-BO"/>
        </w:rPr>
      </w:pPr>
      <w:r>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Pr>
          <w:rFonts w:asciiTheme="minorHAnsi" w:hAnsiTheme="minorHAnsi" w:cstheme="minorHAnsi"/>
          <w:sz w:val="22"/>
          <w:szCs w:val="22"/>
          <w:lang w:val="es-BO"/>
        </w:rPr>
        <w:t> </w:t>
      </w:r>
    </w:p>
    <w:p w:rsidR="00FE00FF" w:rsidRDefault="00FE00FF"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sz w:val="22"/>
          <w:szCs w:val="22"/>
        </w:rPr>
      </w:pPr>
      <w:r>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FE00FF" w:rsidRDefault="00FE00FF" w:rsidP="00FE00FF">
      <w:pPr>
        <w:jc w:val="both"/>
        <w:rPr>
          <w:rFonts w:asciiTheme="minorHAnsi" w:hAnsiTheme="minorHAnsi" w:cstheme="minorHAnsi"/>
          <w:sz w:val="22"/>
          <w:szCs w:val="22"/>
        </w:rPr>
      </w:pPr>
    </w:p>
    <w:p w:rsidR="00874AD4" w:rsidRPr="00874AD4" w:rsidRDefault="00FE00FF" w:rsidP="00FE00FF">
      <w:pPr>
        <w:contextualSpacing/>
        <w:jc w:val="both"/>
        <w:rPr>
          <w:rFonts w:asciiTheme="minorHAnsi" w:hAnsiTheme="minorHAnsi" w:cstheme="minorHAnsi"/>
          <w:color w:val="000000"/>
          <w:sz w:val="22"/>
          <w:szCs w:val="22"/>
          <w:lang w:val="es-BO"/>
        </w:rPr>
      </w:pPr>
      <w:r>
        <w:rPr>
          <w:rFonts w:asciiTheme="minorHAnsi" w:hAnsiTheme="minorHAnsi" w:cstheme="minorHAns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00945733">
        <w:rPr>
          <w:rFonts w:ascii="Calibri" w:hAnsi="Calibri" w:cs="Calibri"/>
          <w:sz w:val="22"/>
          <w:szCs w:val="22"/>
        </w:rPr>
        <w:t xml:space="preserve">. </w:t>
      </w:r>
      <w:r w:rsidR="00945733">
        <w:rPr>
          <w:rFonts w:asciiTheme="minorHAnsi" w:hAnsiTheme="minorHAnsi" w:cstheme="minorHAnsi"/>
          <w:color w:val="000000"/>
          <w:sz w:val="22"/>
          <w:szCs w:val="22"/>
          <w:lang w:val="es-BO"/>
        </w:rPr>
        <w:t xml:space="preserve"> </w:t>
      </w:r>
    </w:p>
    <w:p w:rsidR="00874AD4" w:rsidRDefault="00874AD4" w:rsidP="00874AD4">
      <w:pPr>
        <w:ind w:left="720"/>
        <w:jc w:val="both"/>
        <w:rPr>
          <w:rFonts w:asciiTheme="minorHAnsi" w:eastAsia="Calibri" w:hAnsiTheme="minorHAnsi" w:cstheme="minorHAnsi"/>
          <w:b/>
          <w:i/>
          <w:color w:val="FF0000"/>
          <w:sz w:val="22"/>
          <w:szCs w:val="22"/>
          <w:lang w:val="es-BO"/>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303C66" w:rsidRDefault="00303C66" w:rsidP="00FA78A9">
      <w:pPr>
        <w:jc w:val="center"/>
        <w:rPr>
          <w:rFonts w:asciiTheme="minorHAnsi" w:hAnsiTheme="minorHAnsi" w:cstheme="minorHAnsi"/>
          <w:b/>
          <w:sz w:val="22"/>
          <w:szCs w:val="22"/>
        </w:rPr>
      </w:pPr>
    </w:p>
    <w:p w:rsidR="004D6C8F" w:rsidRDefault="004D6C8F" w:rsidP="00FA78A9">
      <w:pPr>
        <w:jc w:val="center"/>
        <w:rPr>
          <w:rFonts w:asciiTheme="minorHAnsi" w:hAnsiTheme="minorHAnsi" w:cstheme="minorHAnsi"/>
          <w:b/>
          <w:sz w:val="22"/>
          <w:szCs w:val="22"/>
        </w:rPr>
      </w:pPr>
    </w:p>
    <w:p w:rsidR="0034106C" w:rsidRDefault="0034106C">
      <w:pPr>
        <w:rPr>
          <w:rFonts w:asciiTheme="minorHAnsi" w:hAnsiTheme="minorHAnsi" w:cstheme="minorHAnsi"/>
          <w:b/>
          <w:sz w:val="22"/>
          <w:szCs w:val="22"/>
        </w:rPr>
      </w:pPr>
      <w:r>
        <w:rPr>
          <w:rFonts w:asciiTheme="minorHAnsi" w:hAnsiTheme="minorHAnsi" w:cstheme="minorHAnsi"/>
          <w:b/>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Pr="00B42A90" w:rsidRDefault="00B42A90" w:rsidP="009E0B3E">
      <w:pPr>
        <w:jc w:val="center"/>
        <w:rPr>
          <w:rFonts w:asciiTheme="minorHAnsi" w:hAnsiTheme="minorHAnsi" w:cstheme="minorHAnsi"/>
          <w:b/>
          <w:sz w:val="22"/>
          <w:szCs w:val="22"/>
          <w:lang w:val="es-BO"/>
        </w:rPr>
      </w:pPr>
      <w:r w:rsidRPr="00B42A90">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552079" w:rsidTr="00F10C7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96B5C" w:rsidRDefault="00FD2C94" w:rsidP="00C111B4">
            <w:pPr>
              <w:jc w:val="center"/>
              <w:rPr>
                <w:rFonts w:asciiTheme="minorHAnsi" w:hAnsiTheme="minorHAnsi" w:cstheme="minorHAnsi"/>
                <w:sz w:val="22"/>
                <w:szCs w:val="22"/>
                <w:lang w:val="es-BO"/>
              </w:rPr>
            </w:pPr>
            <w:r>
              <w:rPr>
                <w:rFonts w:asciiTheme="minorHAnsi" w:hAnsiTheme="minorHAnsi" w:cstheme="minorHAnsi"/>
                <w:b/>
                <w:sz w:val="22"/>
                <w:szCs w:val="22"/>
                <w:lang w:val="es-BO"/>
              </w:rPr>
              <w:t>Detalle</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Precio Unitario </w:t>
            </w:r>
            <w:r w:rsidR="00B42A90">
              <w:rPr>
                <w:rFonts w:asciiTheme="minorHAnsi" w:hAnsiTheme="minorHAnsi" w:cstheme="minorHAnsi"/>
                <w:b/>
                <w:sz w:val="22"/>
                <w:szCs w:val="22"/>
                <w:lang w:val="es-BO"/>
              </w:rPr>
              <w:t xml:space="preserve">Bs </w:t>
            </w:r>
            <w:r w:rsidRPr="00552079">
              <w:rPr>
                <w:rFonts w:asciiTheme="minorHAnsi" w:hAnsiTheme="minorHAnsi" w:cstheme="minorHAnsi"/>
                <w:b/>
                <w:sz w:val="22"/>
                <w:szCs w:val="22"/>
                <w:lang w:val="es-BO"/>
              </w:rPr>
              <w:t>(Numeral)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Precio Total </w:t>
            </w:r>
            <w:r w:rsidR="00B42A90">
              <w:rPr>
                <w:rFonts w:asciiTheme="minorHAnsi" w:hAnsiTheme="minorHAnsi" w:cstheme="minorHAnsi"/>
                <w:b/>
                <w:sz w:val="22"/>
                <w:szCs w:val="22"/>
                <w:lang w:val="es-BO"/>
              </w:rPr>
              <w:t xml:space="preserve">Bs. </w:t>
            </w:r>
            <w:r w:rsidRPr="00552079">
              <w:rPr>
                <w:rFonts w:asciiTheme="minorHAnsi" w:hAnsiTheme="minorHAnsi" w:cstheme="minorHAnsi"/>
                <w:b/>
                <w:sz w:val="22"/>
                <w:szCs w:val="22"/>
                <w:lang w:val="es-BO"/>
              </w:rPr>
              <w:t>(Numeral)</w:t>
            </w:r>
          </w:p>
        </w:tc>
      </w:tr>
      <w:tr w:rsidR="008D5A05" w:rsidRPr="00552079" w:rsidTr="00142428">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D5A05" w:rsidRPr="008A3923" w:rsidRDefault="008D5A05" w:rsidP="008D5A05">
            <w:pPr>
              <w:jc w:val="center"/>
              <w:rPr>
                <w:rFonts w:ascii="Calibri" w:hAnsi="Calibri" w:cs="Calibri"/>
                <w:color w:val="000000"/>
                <w:sz w:val="16"/>
                <w:szCs w:val="16"/>
                <w:lang w:eastAsia="es-BO"/>
              </w:rPr>
            </w:pPr>
            <w:r w:rsidRPr="008A3923">
              <w:rPr>
                <w:rFonts w:ascii="Calibri" w:hAnsi="Calibri" w:cs="Calibri"/>
                <w:color w:val="000000"/>
                <w:sz w:val="16"/>
                <w:szCs w:val="16"/>
                <w:lang w:eastAsia="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8D5A05" w:rsidRPr="008A3923" w:rsidRDefault="008D5A05" w:rsidP="008D5A05">
            <w:pPr>
              <w:jc w:val="center"/>
              <w:rPr>
                <w:rFonts w:ascii="Calibri" w:hAnsi="Calibri" w:cs="Calibri"/>
                <w:color w:val="000000"/>
                <w:sz w:val="16"/>
                <w:szCs w:val="16"/>
                <w:lang w:eastAsia="es-BO"/>
              </w:rPr>
            </w:pPr>
            <w:r w:rsidRPr="008A3923">
              <w:rPr>
                <w:rFonts w:ascii="Calibri" w:hAnsi="Calibri" w:cs="Calibri"/>
                <w:sz w:val="18"/>
                <w:szCs w:val="18"/>
                <w:lang w:val="es-BO"/>
              </w:rPr>
              <w:t>Mantenimiento de tanque de GLP – Zona Comercial Puerto Villarroel</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8D5A05" w:rsidRPr="008A3923" w:rsidRDefault="008D5A05" w:rsidP="008D5A05">
            <w:pPr>
              <w:jc w:val="center"/>
              <w:rPr>
                <w:rFonts w:ascii="Calibri" w:hAnsi="Calibri" w:cs="Calibri"/>
                <w:color w:val="000000"/>
                <w:sz w:val="16"/>
                <w:szCs w:val="16"/>
                <w:lang w:eastAsia="es-BO"/>
              </w:rPr>
            </w:pPr>
            <w:r w:rsidRPr="008A3923">
              <w:rPr>
                <w:rFonts w:ascii="Calibri" w:hAnsi="Calibri" w:cs="Calibri"/>
                <w:color w:val="000000"/>
                <w:sz w:val="16"/>
                <w:szCs w:val="16"/>
                <w:lang w:eastAsia="es-BO"/>
              </w:rPr>
              <w:t>1</w:t>
            </w:r>
            <w:r>
              <w:rPr>
                <w:rFonts w:ascii="Calibri" w:hAnsi="Calibri" w:cs="Calibri"/>
                <w:color w:val="000000"/>
                <w:sz w:val="16"/>
                <w:szCs w:val="16"/>
                <w:lang w:eastAsia="es-BO"/>
              </w:rPr>
              <w:t xml:space="preserve"> </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D5A05" w:rsidRPr="00552079" w:rsidRDefault="008D5A05" w:rsidP="008D5A0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8D5A05" w:rsidRPr="00552079" w:rsidRDefault="008D5A05" w:rsidP="008D5A05">
            <w:pPr>
              <w:jc w:val="center"/>
              <w:rPr>
                <w:rFonts w:asciiTheme="minorHAnsi" w:hAnsiTheme="minorHAnsi" w:cstheme="minorHAnsi"/>
                <w:sz w:val="22"/>
                <w:szCs w:val="22"/>
                <w:lang w:val="es-BO"/>
              </w:rPr>
            </w:pPr>
          </w:p>
        </w:tc>
      </w:tr>
      <w:tr w:rsidR="008D5A05"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D5A05" w:rsidRPr="008A3923" w:rsidRDefault="008D5A05" w:rsidP="008D5A05">
            <w:pPr>
              <w:jc w:val="center"/>
              <w:rPr>
                <w:rFonts w:ascii="Calibri" w:hAnsi="Calibri" w:cs="Calibri"/>
                <w:color w:val="000000"/>
                <w:sz w:val="16"/>
                <w:szCs w:val="16"/>
                <w:lang w:eastAsia="es-BO"/>
              </w:rPr>
            </w:pPr>
            <w:r w:rsidRPr="008A3923">
              <w:rPr>
                <w:rFonts w:ascii="Calibri" w:hAnsi="Calibri" w:cs="Calibri"/>
                <w:color w:val="000000"/>
                <w:sz w:val="16"/>
                <w:szCs w:val="16"/>
                <w:lang w:eastAsia="es-BO"/>
              </w:rPr>
              <w:t>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D5A05" w:rsidRPr="008A3923" w:rsidRDefault="008D5A05" w:rsidP="008D5A05">
            <w:pPr>
              <w:jc w:val="center"/>
              <w:rPr>
                <w:rFonts w:ascii="Calibri" w:hAnsi="Calibri" w:cs="Calibri"/>
                <w:color w:val="000000"/>
                <w:sz w:val="16"/>
                <w:szCs w:val="16"/>
                <w:lang w:eastAsia="es-BO"/>
              </w:rPr>
            </w:pPr>
            <w:r w:rsidRPr="008A3923">
              <w:rPr>
                <w:rFonts w:ascii="Calibri" w:hAnsi="Calibri" w:cs="Calibri"/>
                <w:sz w:val="18"/>
                <w:szCs w:val="18"/>
                <w:lang w:val="es-BO"/>
              </w:rPr>
              <w:t>Mantenimiento de tanques de GLP – Zona Comercial Trinidad</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D5A05" w:rsidRPr="008A3923" w:rsidRDefault="008D5A05" w:rsidP="008D5A05">
            <w:pPr>
              <w:jc w:val="center"/>
              <w:rPr>
                <w:rFonts w:ascii="Calibri" w:hAnsi="Calibri" w:cs="Calibri"/>
                <w:color w:val="000000"/>
                <w:sz w:val="16"/>
                <w:szCs w:val="16"/>
                <w:lang w:eastAsia="es-BO"/>
              </w:rPr>
            </w:pPr>
            <w:r w:rsidRPr="008A3923">
              <w:rPr>
                <w:rFonts w:ascii="Calibri" w:hAnsi="Calibri" w:cs="Calibri"/>
                <w:color w:val="000000"/>
                <w:sz w:val="16"/>
                <w:szCs w:val="16"/>
                <w:lang w:eastAsia="es-BO"/>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D5A05" w:rsidRPr="00552079" w:rsidRDefault="008D5A05" w:rsidP="008D5A0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D5A05" w:rsidRPr="00552079" w:rsidRDefault="008D5A05" w:rsidP="008D5A05">
            <w:pPr>
              <w:jc w:val="center"/>
              <w:rPr>
                <w:rFonts w:asciiTheme="minorHAnsi" w:hAnsiTheme="minorHAnsi" w:cstheme="minorHAnsi"/>
                <w:sz w:val="22"/>
                <w:szCs w:val="22"/>
                <w:lang w:val="es-BO"/>
              </w:rPr>
            </w:pPr>
          </w:p>
        </w:tc>
      </w:tr>
      <w:tr w:rsidR="00FA78A9" w:rsidRPr="00552079"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8D5A05" w:rsidRDefault="008D5A05" w:rsidP="00FA78A9">
      <w:pPr>
        <w:rPr>
          <w:rFonts w:asciiTheme="minorHAnsi" w:hAnsiTheme="minorHAnsi" w:cstheme="minorHAnsi"/>
          <w:sz w:val="22"/>
          <w:szCs w:val="22"/>
          <w:lang w:val="es-MX"/>
        </w:rPr>
      </w:pPr>
    </w:p>
    <w:p w:rsidR="008D5A05" w:rsidRDefault="008D5A05" w:rsidP="00FA78A9">
      <w:pPr>
        <w:rPr>
          <w:rFonts w:asciiTheme="minorHAnsi" w:hAnsiTheme="minorHAnsi" w:cstheme="minorHAnsi"/>
          <w:sz w:val="22"/>
          <w:szCs w:val="22"/>
          <w:lang w:val="es-MX"/>
        </w:rPr>
      </w:pPr>
    </w:p>
    <w:p w:rsidR="008D5A05" w:rsidRDefault="008D5A05" w:rsidP="00FA78A9">
      <w:pPr>
        <w:rPr>
          <w:rFonts w:asciiTheme="minorHAnsi" w:hAnsiTheme="minorHAnsi" w:cstheme="minorHAnsi"/>
          <w:sz w:val="22"/>
          <w:szCs w:val="22"/>
          <w:lang w:val="es-MX"/>
        </w:rPr>
      </w:pPr>
    </w:p>
    <w:p w:rsidR="008D5A05" w:rsidRDefault="008D5A05" w:rsidP="00FA78A9">
      <w:pPr>
        <w:rPr>
          <w:rFonts w:asciiTheme="minorHAnsi" w:hAnsiTheme="minorHAnsi" w:cstheme="minorHAnsi"/>
          <w:sz w:val="22"/>
          <w:szCs w:val="22"/>
          <w:lang w:val="es-MX"/>
        </w:rPr>
      </w:pPr>
    </w:p>
    <w:p w:rsidR="008D5A05" w:rsidRDefault="008D5A05" w:rsidP="00FA78A9">
      <w:pPr>
        <w:rPr>
          <w:rFonts w:asciiTheme="minorHAnsi" w:hAnsiTheme="minorHAnsi" w:cstheme="minorHAnsi"/>
          <w:sz w:val="22"/>
          <w:szCs w:val="22"/>
          <w:lang w:val="es-MX"/>
        </w:rPr>
      </w:pPr>
    </w:p>
    <w:p w:rsidR="008D5A05" w:rsidRDefault="008D5A05" w:rsidP="00FA78A9">
      <w:pPr>
        <w:rPr>
          <w:rFonts w:asciiTheme="minorHAnsi" w:hAnsiTheme="minorHAnsi" w:cstheme="minorHAnsi"/>
          <w:sz w:val="22"/>
          <w:szCs w:val="22"/>
          <w:lang w:val="es-MX"/>
        </w:rPr>
      </w:pPr>
    </w:p>
    <w:p w:rsidR="008D5A05" w:rsidRDefault="008D5A05" w:rsidP="00FA78A9">
      <w:pPr>
        <w:rPr>
          <w:rFonts w:asciiTheme="minorHAnsi" w:hAnsiTheme="minorHAnsi" w:cstheme="minorHAnsi"/>
          <w:sz w:val="22"/>
          <w:szCs w:val="22"/>
          <w:lang w:val="es-MX"/>
        </w:rPr>
      </w:pPr>
    </w:p>
    <w:p w:rsidR="008D5A05" w:rsidRDefault="008D5A05" w:rsidP="00FA78A9">
      <w:pPr>
        <w:rPr>
          <w:rFonts w:asciiTheme="minorHAnsi" w:hAnsiTheme="minorHAnsi" w:cstheme="minorHAnsi"/>
          <w:sz w:val="22"/>
          <w:szCs w:val="22"/>
          <w:lang w:val="es-MX"/>
        </w:rPr>
      </w:pPr>
    </w:p>
    <w:p w:rsidR="00C96409" w:rsidRDefault="00C96409" w:rsidP="009C66A8">
      <w:pPr>
        <w:jc w:val="center"/>
        <w:rPr>
          <w:rFonts w:ascii="Calibri" w:hAnsi="Calibri" w:cs="Calibri"/>
          <w:b/>
          <w:sz w:val="22"/>
          <w:szCs w:val="22"/>
        </w:rPr>
      </w:pPr>
    </w:p>
    <w:p w:rsidR="00F60D60" w:rsidRDefault="00F60D60" w:rsidP="009C66A8">
      <w:pPr>
        <w:jc w:val="center"/>
        <w:rPr>
          <w:rFonts w:ascii="Calibri" w:hAnsi="Calibri" w:cs="Calibri"/>
          <w:b/>
          <w:sz w:val="22"/>
          <w:szCs w:val="22"/>
        </w:rPr>
        <w:sectPr w:rsidR="00F60D60" w:rsidSect="00A72F2D">
          <w:footerReference w:type="default" r:id="rId18"/>
          <w:pgSz w:w="12242" w:h="15842" w:code="1"/>
          <w:pgMar w:top="1701" w:right="1418" w:bottom="567" w:left="1701" w:header="624" w:footer="851" w:gutter="0"/>
          <w:cols w:space="708"/>
          <w:titlePg/>
          <w:docGrid w:linePitch="360"/>
        </w:sect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Default="00596B5C" w:rsidP="00596B5C">
      <w:pPr>
        <w:jc w:val="center"/>
        <w:rPr>
          <w:rFonts w:ascii="Calibri" w:hAnsi="Calibri"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25"/>
        <w:gridCol w:w="5811"/>
      </w:tblGrid>
      <w:tr w:rsidR="00F60D60" w:rsidRPr="003F2292" w:rsidTr="00F60D60">
        <w:trPr>
          <w:trHeight w:val="388"/>
        </w:trPr>
        <w:tc>
          <w:tcPr>
            <w:tcW w:w="7225" w:type="dxa"/>
            <w:shd w:val="clear" w:color="auto" w:fill="D9D9D9" w:themeFill="background1" w:themeFillShade="D9"/>
            <w:vAlign w:val="center"/>
          </w:tcPr>
          <w:p w:rsidR="00F60D60" w:rsidRPr="003F2292" w:rsidRDefault="00F60D60" w:rsidP="00EA569E">
            <w:pPr>
              <w:autoSpaceDE w:val="0"/>
              <w:autoSpaceDN w:val="0"/>
              <w:adjustRightInd w:val="0"/>
              <w:rPr>
                <w:rFonts w:ascii="Verdana" w:hAnsi="Verdana" w:cs="Calibri"/>
                <w:b/>
                <w:bCs/>
                <w:sz w:val="18"/>
                <w:szCs w:val="18"/>
              </w:rPr>
            </w:pPr>
            <w:r>
              <w:rPr>
                <w:rFonts w:ascii="Calibri" w:hAnsi="Calibri" w:cs="Calibri"/>
                <w:b/>
                <w:sz w:val="18"/>
                <w:szCs w:val="18"/>
              </w:rPr>
              <w:t>CARACTERÍSTICAS TÉCNICAS SOLICITADAS POR YPFB</w:t>
            </w:r>
          </w:p>
        </w:tc>
        <w:tc>
          <w:tcPr>
            <w:tcW w:w="5811" w:type="dxa"/>
            <w:shd w:val="clear" w:color="auto" w:fill="D9D9D9" w:themeFill="background1" w:themeFillShade="D9"/>
          </w:tcPr>
          <w:p w:rsidR="00F60D60" w:rsidRDefault="00F60D60" w:rsidP="00F60D60">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F60D60" w:rsidRDefault="00F60D60" w:rsidP="00F60D60">
            <w:pPr>
              <w:autoSpaceDE w:val="0"/>
              <w:autoSpaceDN w:val="0"/>
              <w:adjustRightInd w:val="0"/>
              <w:jc w:val="center"/>
              <w:rPr>
                <w:rFonts w:ascii="Calibri" w:hAnsi="Calibri" w:cs="Calibri"/>
                <w:b/>
                <w:sz w:val="18"/>
                <w:szCs w:val="18"/>
              </w:rPr>
            </w:pPr>
            <w:r>
              <w:rPr>
                <w:rFonts w:ascii="Calibri" w:hAnsi="Calibri" w:cs="Calibri"/>
                <w:b/>
                <w:i/>
                <w:sz w:val="18"/>
                <w:szCs w:val="18"/>
              </w:rPr>
              <w:t>(</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F60D60" w:rsidRPr="003F2292" w:rsidTr="00F60D60">
        <w:trPr>
          <w:trHeight w:val="388"/>
        </w:trPr>
        <w:tc>
          <w:tcPr>
            <w:tcW w:w="7225" w:type="dxa"/>
            <w:shd w:val="clear" w:color="auto" w:fill="8DB3E2"/>
            <w:vAlign w:val="center"/>
          </w:tcPr>
          <w:p w:rsidR="00F60D60" w:rsidRPr="003F2292" w:rsidRDefault="00F60D60" w:rsidP="00EA569E">
            <w:pPr>
              <w:autoSpaceDE w:val="0"/>
              <w:autoSpaceDN w:val="0"/>
              <w:adjustRightInd w:val="0"/>
              <w:rPr>
                <w:rFonts w:ascii="Verdana" w:hAnsi="Verdana" w:cs="Calibri"/>
                <w:sz w:val="18"/>
                <w:szCs w:val="18"/>
              </w:rPr>
            </w:pPr>
            <w:r w:rsidRPr="003F2292">
              <w:rPr>
                <w:rFonts w:ascii="Verdana" w:hAnsi="Verdana" w:cs="Calibri"/>
                <w:b/>
                <w:bCs/>
                <w:sz w:val="18"/>
                <w:szCs w:val="18"/>
              </w:rPr>
              <w:t xml:space="preserve">DESCRIPCIÓN DEL SERVICIO </w:t>
            </w:r>
          </w:p>
        </w:tc>
        <w:tc>
          <w:tcPr>
            <w:tcW w:w="5811" w:type="dxa"/>
            <w:shd w:val="clear" w:color="auto" w:fill="8DB3E2"/>
          </w:tcPr>
          <w:p w:rsidR="00F60D60" w:rsidRPr="003F2292" w:rsidRDefault="00F60D60" w:rsidP="00EA569E">
            <w:pPr>
              <w:autoSpaceDE w:val="0"/>
              <w:autoSpaceDN w:val="0"/>
              <w:adjustRightInd w:val="0"/>
              <w:rPr>
                <w:rFonts w:ascii="Verdana" w:hAnsi="Verdana" w:cs="Calibri"/>
                <w:b/>
                <w:bCs/>
                <w:sz w:val="18"/>
                <w:szCs w:val="18"/>
              </w:rPr>
            </w:pPr>
          </w:p>
        </w:tc>
      </w:tr>
      <w:tr w:rsidR="00F60D60" w:rsidRPr="003F2292" w:rsidTr="00F60D60">
        <w:trPr>
          <w:trHeight w:val="773"/>
        </w:trPr>
        <w:tc>
          <w:tcPr>
            <w:tcW w:w="7225" w:type="dxa"/>
            <w:shd w:val="clear" w:color="auto" w:fill="auto"/>
            <w:vAlign w:val="center"/>
          </w:tcPr>
          <w:p w:rsidR="00F60D60" w:rsidRDefault="00F60D60" w:rsidP="00EA569E">
            <w:pPr>
              <w:autoSpaceDE w:val="0"/>
              <w:autoSpaceDN w:val="0"/>
              <w:adjustRightInd w:val="0"/>
              <w:jc w:val="both"/>
              <w:rPr>
                <w:rFonts w:ascii="Verdana" w:hAnsi="Verdana" w:cs="Calibri"/>
                <w:sz w:val="18"/>
                <w:szCs w:val="18"/>
              </w:rPr>
            </w:pPr>
          </w:p>
          <w:p w:rsidR="00F60D60" w:rsidRDefault="00F60D60" w:rsidP="00EA569E">
            <w:pPr>
              <w:autoSpaceDE w:val="0"/>
              <w:autoSpaceDN w:val="0"/>
              <w:adjustRightInd w:val="0"/>
              <w:jc w:val="both"/>
              <w:rPr>
                <w:rFonts w:ascii="Verdana" w:hAnsi="Verdana" w:cs="Calibri"/>
                <w:sz w:val="18"/>
                <w:szCs w:val="18"/>
              </w:rPr>
            </w:pPr>
            <w:r>
              <w:rPr>
                <w:rFonts w:ascii="Verdana" w:hAnsi="Verdana" w:cs="Calibri"/>
                <w:sz w:val="18"/>
                <w:szCs w:val="18"/>
              </w:rPr>
              <w:t>El servicio de inspección y mantenimiento de tanques de GLP tiene por finalidad verificar, identificar y mejorar las condiciones de los tanques de almacenamiento de GLP del DTCC que se encuentran en sus zonas comerciales Puerto Villarroel y Trinidad.</w:t>
            </w:r>
          </w:p>
          <w:p w:rsidR="00F60D60" w:rsidRDefault="00F60D60" w:rsidP="00EA569E">
            <w:pPr>
              <w:autoSpaceDE w:val="0"/>
              <w:autoSpaceDN w:val="0"/>
              <w:adjustRightInd w:val="0"/>
              <w:jc w:val="both"/>
              <w:rPr>
                <w:rFonts w:ascii="Verdana" w:hAnsi="Verdana" w:cs="Calibri"/>
                <w:sz w:val="18"/>
                <w:szCs w:val="18"/>
              </w:rPr>
            </w:pPr>
          </w:p>
          <w:p w:rsidR="00F60D60" w:rsidRDefault="00F60D60" w:rsidP="00EA569E">
            <w:pPr>
              <w:autoSpaceDE w:val="0"/>
              <w:autoSpaceDN w:val="0"/>
              <w:adjustRightInd w:val="0"/>
              <w:jc w:val="both"/>
              <w:rPr>
                <w:rFonts w:ascii="Verdana" w:hAnsi="Verdana" w:cs="Calibri"/>
                <w:sz w:val="18"/>
                <w:szCs w:val="18"/>
              </w:rPr>
            </w:pPr>
            <w:r>
              <w:rPr>
                <w:rFonts w:ascii="Verdana" w:hAnsi="Verdana" w:cs="Calibri"/>
                <w:sz w:val="18"/>
                <w:szCs w:val="18"/>
              </w:rPr>
              <w:t>Las actividades descritas deben ser realizadas para los dos ítems, es decir para los tanques de Trinidad y Puerto Villarroel de igual manera.</w:t>
            </w:r>
          </w:p>
          <w:p w:rsidR="00F60D60" w:rsidRDefault="00F60D60" w:rsidP="00EA569E">
            <w:pPr>
              <w:autoSpaceDE w:val="0"/>
              <w:autoSpaceDN w:val="0"/>
              <w:adjustRightInd w:val="0"/>
              <w:jc w:val="both"/>
              <w:rPr>
                <w:rFonts w:ascii="Verdana" w:hAnsi="Verdana" w:cs="Calibri"/>
                <w:sz w:val="18"/>
                <w:szCs w:val="18"/>
              </w:rPr>
            </w:pPr>
          </w:p>
          <w:tbl>
            <w:tblPr>
              <w:tblW w:w="4949" w:type="pct"/>
              <w:tblLayout w:type="fixed"/>
              <w:tblCellMar>
                <w:left w:w="70" w:type="dxa"/>
                <w:right w:w="70" w:type="dxa"/>
              </w:tblCellMar>
              <w:tblLook w:val="04A0" w:firstRow="1" w:lastRow="0" w:firstColumn="1" w:lastColumn="0" w:noHBand="0" w:noVBand="1"/>
            </w:tblPr>
            <w:tblGrid>
              <w:gridCol w:w="486"/>
              <w:gridCol w:w="4140"/>
              <w:gridCol w:w="1534"/>
              <w:gridCol w:w="768"/>
            </w:tblGrid>
            <w:tr w:rsidR="00F60D60" w:rsidRPr="00F53F91" w:rsidTr="00F60D60">
              <w:trPr>
                <w:trHeight w:val="236"/>
              </w:trPr>
              <w:tc>
                <w:tcPr>
                  <w:tcW w:w="5000" w:type="pct"/>
                  <w:gridSpan w:val="4"/>
                  <w:tcBorders>
                    <w:top w:val="single" w:sz="4" w:space="0" w:color="auto"/>
                    <w:left w:val="single" w:sz="4" w:space="0" w:color="auto"/>
                    <w:bottom w:val="single" w:sz="4" w:space="0" w:color="auto"/>
                    <w:right w:val="single" w:sz="4" w:space="0" w:color="auto"/>
                  </w:tcBorders>
                  <w:shd w:val="clear" w:color="auto" w:fill="BDD6EE"/>
                  <w:noWrap/>
                  <w:vAlign w:val="center"/>
                </w:tcPr>
                <w:p w:rsidR="00F60D60" w:rsidRPr="00F53F91" w:rsidRDefault="00F60D60" w:rsidP="00EA569E">
                  <w:pPr>
                    <w:jc w:val="center"/>
                    <w:rPr>
                      <w:rFonts w:ascii="Calibri" w:hAnsi="Calibri" w:cs="Tahoma"/>
                      <w:b/>
                      <w:sz w:val="18"/>
                      <w:szCs w:val="18"/>
                    </w:rPr>
                  </w:pPr>
                  <w:r w:rsidRPr="00F53F91">
                    <w:rPr>
                      <w:rFonts w:ascii="Calibri" w:hAnsi="Calibri" w:cs="Tahoma"/>
                      <w:b/>
                      <w:sz w:val="18"/>
                      <w:szCs w:val="18"/>
                    </w:rPr>
                    <w:t>ACTIVIDADES A SER REALIZADAS</w:t>
                  </w:r>
                </w:p>
              </w:tc>
            </w:tr>
            <w:tr w:rsidR="00F60D60" w:rsidRPr="00F53F91" w:rsidTr="00F60D60">
              <w:trPr>
                <w:trHeight w:val="236"/>
              </w:trPr>
              <w:tc>
                <w:tcPr>
                  <w:tcW w:w="351" w:type="pct"/>
                  <w:tcBorders>
                    <w:top w:val="single" w:sz="4" w:space="0" w:color="auto"/>
                    <w:left w:val="single" w:sz="4" w:space="0" w:color="auto"/>
                    <w:bottom w:val="single" w:sz="4" w:space="0" w:color="auto"/>
                    <w:right w:val="single" w:sz="4" w:space="0" w:color="auto"/>
                  </w:tcBorders>
                  <w:shd w:val="clear" w:color="auto" w:fill="BDD6EE"/>
                  <w:noWrap/>
                  <w:vAlign w:val="center"/>
                  <w:hideMark/>
                </w:tcPr>
                <w:p w:rsidR="00F60D60" w:rsidRPr="00F53F91" w:rsidRDefault="00F60D60" w:rsidP="00EA569E">
                  <w:pPr>
                    <w:jc w:val="center"/>
                    <w:rPr>
                      <w:rFonts w:ascii="Calibri" w:hAnsi="Calibri" w:cs="Tahoma"/>
                      <w:b/>
                      <w:sz w:val="18"/>
                      <w:szCs w:val="18"/>
                    </w:rPr>
                  </w:pPr>
                  <w:r w:rsidRPr="00F53F91">
                    <w:rPr>
                      <w:rFonts w:ascii="Calibri" w:hAnsi="Calibri" w:cs="Tahoma"/>
                      <w:b/>
                      <w:sz w:val="18"/>
                      <w:szCs w:val="18"/>
                    </w:rPr>
                    <w:t>N°</w:t>
                  </w:r>
                </w:p>
              </w:tc>
              <w:tc>
                <w:tcPr>
                  <w:tcW w:w="2988" w:type="pct"/>
                  <w:tcBorders>
                    <w:top w:val="single" w:sz="4" w:space="0" w:color="auto"/>
                    <w:left w:val="single" w:sz="4" w:space="0" w:color="auto"/>
                    <w:bottom w:val="single" w:sz="4" w:space="0" w:color="auto"/>
                    <w:right w:val="single" w:sz="4" w:space="0" w:color="auto"/>
                  </w:tcBorders>
                  <w:shd w:val="clear" w:color="auto" w:fill="BDD6EE"/>
                  <w:noWrap/>
                  <w:vAlign w:val="center"/>
                  <w:hideMark/>
                </w:tcPr>
                <w:p w:rsidR="00F60D60" w:rsidRPr="00F53F91" w:rsidRDefault="00F60D60" w:rsidP="00EA569E">
                  <w:pPr>
                    <w:jc w:val="center"/>
                    <w:rPr>
                      <w:rFonts w:ascii="Calibri" w:hAnsi="Calibri" w:cs="Tahoma"/>
                      <w:b/>
                      <w:sz w:val="18"/>
                      <w:szCs w:val="18"/>
                    </w:rPr>
                  </w:pPr>
                  <w:r w:rsidRPr="00F53F91">
                    <w:rPr>
                      <w:rFonts w:ascii="Calibri" w:hAnsi="Calibri" w:cs="Tahoma"/>
                      <w:b/>
                      <w:sz w:val="18"/>
                      <w:szCs w:val="18"/>
                    </w:rPr>
                    <w:t>Descripción</w:t>
                  </w:r>
                </w:p>
              </w:tc>
              <w:tc>
                <w:tcPr>
                  <w:tcW w:w="1107" w:type="pct"/>
                  <w:tcBorders>
                    <w:top w:val="single" w:sz="4" w:space="0" w:color="auto"/>
                    <w:left w:val="single" w:sz="4" w:space="0" w:color="auto"/>
                    <w:bottom w:val="single" w:sz="4" w:space="0" w:color="auto"/>
                    <w:right w:val="single" w:sz="4" w:space="0" w:color="auto"/>
                  </w:tcBorders>
                  <w:shd w:val="clear" w:color="auto" w:fill="BDD6EE"/>
                  <w:noWrap/>
                  <w:vAlign w:val="center"/>
                  <w:hideMark/>
                </w:tcPr>
                <w:p w:rsidR="00F60D60" w:rsidRPr="00F53F91" w:rsidRDefault="00F60D60" w:rsidP="00EA569E">
                  <w:pPr>
                    <w:jc w:val="center"/>
                    <w:rPr>
                      <w:rFonts w:ascii="Calibri" w:hAnsi="Calibri" w:cs="Tahoma"/>
                      <w:b/>
                      <w:sz w:val="18"/>
                      <w:szCs w:val="18"/>
                    </w:rPr>
                  </w:pPr>
                  <w:r w:rsidRPr="00F53F91">
                    <w:rPr>
                      <w:rFonts w:ascii="Calibri" w:hAnsi="Calibri" w:cs="Tahoma"/>
                      <w:b/>
                      <w:sz w:val="18"/>
                      <w:szCs w:val="18"/>
                    </w:rPr>
                    <w:t>Unidad</w:t>
                  </w:r>
                </w:p>
              </w:tc>
              <w:tc>
                <w:tcPr>
                  <w:tcW w:w="553" w:type="pct"/>
                  <w:tcBorders>
                    <w:top w:val="single" w:sz="4" w:space="0" w:color="auto"/>
                    <w:left w:val="single" w:sz="4" w:space="0" w:color="auto"/>
                    <w:bottom w:val="single" w:sz="4" w:space="0" w:color="auto"/>
                    <w:right w:val="single" w:sz="4" w:space="0" w:color="auto"/>
                  </w:tcBorders>
                  <w:shd w:val="clear" w:color="auto" w:fill="BDD6EE"/>
                  <w:noWrap/>
                  <w:vAlign w:val="center"/>
                  <w:hideMark/>
                </w:tcPr>
                <w:p w:rsidR="00F60D60" w:rsidRPr="00F53F91" w:rsidRDefault="00F60D60" w:rsidP="00EA569E">
                  <w:pPr>
                    <w:jc w:val="center"/>
                    <w:rPr>
                      <w:rFonts w:ascii="Calibri" w:hAnsi="Calibri" w:cs="Tahoma"/>
                      <w:b/>
                      <w:sz w:val="18"/>
                      <w:szCs w:val="18"/>
                    </w:rPr>
                  </w:pPr>
                  <w:r w:rsidRPr="00F53F91">
                    <w:rPr>
                      <w:rFonts w:ascii="Calibri" w:hAnsi="Calibri" w:cs="Tahoma"/>
                      <w:b/>
                      <w:sz w:val="18"/>
                      <w:szCs w:val="18"/>
                    </w:rPr>
                    <w:t xml:space="preserve">Cantidad </w:t>
                  </w:r>
                </w:p>
              </w:tc>
            </w:tr>
            <w:tr w:rsidR="00F60D60" w:rsidRPr="00F53F91" w:rsidTr="00F60D60">
              <w:trPr>
                <w:trHeight w:val="236"/>
              </w:trPr>
              <w:tc>
                <w:tcPr>
                  <w:tcW w:w="3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0D60" w:rsidRPr="00F53F91" w:rsidRDefault="00F60D60" w:rsidP="00EA569E">
                  <w:pPr>
                    <w:jc w:val="center"/>
                    <w:rPr>
                      <w:rFonts w:ascii="Calibri" w:hAnsi="Calibri" w:cs="Tahoma"/>
                      <w:sz w:val="18"/>
                      <w:szCs w:val="18"/>
                    </w:rPr>
                  </w:pPr>
                  <w:r w:rsidRPr="00F53F91">
                    <w:rPr>
                      <w:rFonts w:ascii="Calibri" w:hAnsi="Calibri" w:cs="Tahoma"/>
                      <w:sz w:val="18"/>
                      <w:szCs w:val="18"/>
                    </w:rPr>
                    <w:t>1</w:t>
                  </w:r>
                </w:p>
              </w:tc>
              <w:tc>
                <w:tcPr>
                  <w:tcW w:w="2988" w:type="pct"/>
                  <w:tcBorders>
                    <w:top w:val="single" w:sz="4" w:space="0" w:color="auto"/>
                    <w:left w:val="nil"/>
                    <w:bottom w:val="single" w:sz="4" w:space="0" w:color="auto"/>
                    <w:right w:val="single" w:sz="4" w:space="0" w:color="auto"/>
                  </w:tcBorders>
                  <w:shd w:val="clear" w:color="auto" w:fill="auto"/>
                  <w:noWrap/>
                  <w:vAlign w:val="center"/>
                  <w:hideMark/>
                </w:tcPr>
                <w:p w:rsidR="00F60D60" w:rsidRPr="00F53F91" w:rsidRDefault="00F60D60" w:rsidP="00EA569E">
                  <w:pPr>
                    <w:jc w:val="center"/>
                    <w:rPr>
                      <w:rFonts w:ascii="Calibri" w:hAnsi="Calibri" w:cs="Tahoma"/>
                      <w:sz w:val="18"/>
                      <w:szCs w:val="18"/>
                    </w:rPr>
                  </w:pPr>
                  <w:r w:rsidRPr="00F53F91">
                    <w:rPr>
                      <w:rFonts w:ascii="Calibri" w:hAnsi="Calibri" w:cs="Tahoma"/>
                      <w:sz w:val="18"/>
                      <w:szCs w:val="18"/>
                    </w:rPr>
                    <w:t>Movilización y desmovilización de personal, equipos, maquinaria y herramientas</w:t>
                  </w:r>
                </w:p>
              </w:tc>
              <w:tc>
                <w:tcPr>
                  <w:tcW w:w="1107" w:type="pct"/>
                  <w:tcBorders>
                    <w:top w:val="single" w:sz="4" w:space="0" w:color="auto"/>
                    <w:left w:val="nil"/>
                    <w:bottom w:val="single" w:sz="4" w:space="0" w:color="auto"/>
                    <w:right w:val="single" w:sz="4" w:space="0" w:color="auto"/>
                  </w:tcBorders>
                  <w:shd w:val="clear" w:color="auto" w:fill="auto"/>
                  <w:noWrap/>
                  <w:vAlign w:val="center"/>
                  <w:hideMark/>
                </w:tcPr>
                <w:p w:rsidR="00F60D60" w:rsidRPr="00F53F91" w:rsidRDefault="00F60D60" w:rsidP="00EA569E">
                  <w:pPr>
                    <w:jc w:val="center"/>
                    <w:rPr>
                      <w:rFonts w:ascii="Calibri" w:hAnsi="Calibri" w:cs="Tahoma"/>
                      <w:sz w:val="18"/>
                      <w:szCs w:val="18"/>
                    </w:rPr>
                  </w:pPr>
                  <w:proofErr w:type="spellStart"/>
                  <w:r w:rsidRPr="00F53F91">
                    <w:rPr>
                      <w:rFonts w:ascii="Calibri" w:hAnsi="Calibri" w:cs="Tahoma"/>
                      <w:sz w:val="18"/>
                      <w:szCs w:val="18"/>
                    </w:rPr>
                    <w:t>Glb</w:t>
                  </w:r>
                  <w:proofErr w:type="spellEnd"/>
                  <w:r w:rsidRPr="00F53F91">
                    <w:rPr>
                      <w:rFonts w:ascii="Calibri" w:hAnsi="Calibri" w:cs="Tahoma"/>
                      <w:sz w:val="18"/>
                      <w:szCs w:val="18"/>
                    </w:rPr>
                    <w:t>.</w:t>
                  </w:r>
                </w:p>
              </w:tc>
              <w:tc>
                <w:tcPr>
                  <w:tcW w:w="553" w:type="pct"/>
                  <w:tcBorders>
                    <w:top w:val="single" w:sz="4" w:space="0" w:color="auto"/>
                    <w:left w:val="nil"/>
                    <w:bottom w:val="single" w:sz="4" w:space="0" w:color="auto"/>
                    <w:right w:val="single" w:sz="4" w:space="0" w:color="auto"/>
                  </w:tcBorders>
                  <w:shd w:val="clear" w:color="auto" w:fill="auto"/>
                  <w:noWrap/>
                  <w:vAlign w:val="center"/>
                  <w:hideMark/>
                </w:tcPr>
                <w:p w:rsidR="00F60D60" w:rsidRPr="00F53F91" w:rsidRDefault="00F60D60" w:rsidP="00EA569E">
                  <w:pPr>
                    <w:jc w:val="center"/>
                    <w:rPr>
                      <w:rFonts w:ascii="Calibri" w:hAnsi="Calibri" w:cs="Tahoma"/>
                      <w:sz w:val="18"/>
                      <w:szCs w:val="18"/>
                    </w:rPr>
                  </w:pPr>
                  <w:r w:rsidRPr="00F53F91">
                    <w:rPr>
                      <w:rFonts w:ascii="Calibri" w:hAnsi="Calibri" w:cs="Tahoma"/>
                      <w:sz w:val="18"/>
                      <w:szCs w:val="18"/>
                    </w:rPr>
                    <w:t>1</w:t>
                  </w:r>
                </w:p>
              </w:tc>
            </w:tr>
            <w:tr w:rsidR="00F60D60" w:rsidRPr="00F53F91" w:rsidTr="00F60D60">
              <w:trPr>
                <w:trHeight w:val="236"/>
              </w:trPr>
              <w:tc>
                <w:tcPr>
                  <w:tcW w:w="3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0D60" w:rsidRPr="00F53F91" w:rsidRDefault="00F60D60" w:rsidP="00EA569E">
                  <w:pPr>
                    <w:jc w:val="center"/>
                    <w:rPr>
                      <w:rFonts w:ascii="Calibri" w:hAnsi="Calibri" w:cs="Tahoma"/>
                      <w:sz w:val="18"/>
                      <w:szCs w:val="18"/>
                    </w:rPr>
                  </w:pPr>
                  <w:r w:rsidRPr="00F53F91">
                    <w:rPr>
                      <w:rFonts w:ascii="Calibri" w:hAnsi="Calibri" w:cs="Tahoma"/>
                      <w:sz w:val="18"/>
                      <w:szCs w:val="18"/>
                    </w:rPr>
                    <w:t>2</w:t>
                  </w:r>
                </w:p>
              </w:tc>
              <w:tc>
                <w:tcPr>
                  <w:tcW w:w="2988" w:type="pct"/>
                  <w:tcBorders>
                    <w:top w:val="single" w:sz="4" w:space="0" w:color="auto"/>
                    <w:left w:val="nil"/>
                    <w:bottom w:val="single" w:sz="4" w:space="0" w:color="auto"/>
                    <w:right w:val="single" w:sz="4" w:space="0" w:color="auto"/>
                  </w:tcBorders>
                  <w:shd w:val="clear" w:color="auto" w:fill="auto"/>
                  <w:noWrap/>
                  <w:vAlign w:val="center"/>
                </w:tcPr>
                <w:p w:rsidR="00F60D60" w:rsidRPr="00F53F91" w:rsidRDefault="00F60D60" w:rsidP="00EA569E">
                  <w:pPr>
                    <w:jc w:val="center"/>
                    <w:rPr>
                      <w:rFonts w:ascii="Calibri" w:hAnsi="Calibri" w:cs="Tahoma"/>
                      <w:sz w:val="18"/>
                      <w:szCs w:val="18"/>
                    </w:rPr>
                  </w:pPr>
                  <w:r w:rsidRPr="00F53F91">
                    <w:rPr>
                      <w:rFonts w:ascii="Calibri" w:hAnsi="Calibri" w:cs="Tahoma"/>
                      <w:sz w:val="18"/>
                      <w:szCs w:val="18"/>
                    </w:rPr>
                    <w:t>Inspección visual interna y externa del tanque (VT)</w:t>
                  </w:r>
                </w:p>
              </w:tc>
              <w:tc>
                <w:tcPr>
                  <w:tcW w:w="1107" w:type="pct"/>
                  <w:tcBorders>
                    <w:top w:val="single" w:sz="4" w:space="0" w:color="auto"/>
                    <w:left w:val="nil"/>
                    <w:bottom w:val="single" w:sz="4" w:space="0" w:color="auto"/>
                    <w:right w:val="single" w:sz="4" w:space="0" w:color="auto"/>
                  </w:tcBorders>
                  <w:shd w:val="clear" w:color="auto" w:fill="auto"/>
                  <w:noWrap/>
                  <w:vAlign w:val="center"/>
                </w:tcPr>
                <w:p w:rsidR="00F60D60" w:rsidRPr="00F53F91" w:rsidRDefault="00F60D60" w:rsidP="00EA569E">
                  <w:pPr>
                    <w:jc w:val="center"/>
                    <w:rPr>
                      <w:rFonts w:ascii="Calibri" w:hAnsi="Calibri" w:cs="Tahoma"/>
                      <w:sz w:val="18"/>
                      <w:szCs w:val="18"/>
                    </w:rPr>
                  </w:pPr>
                  <w:r w:rsidRPr="00F53F91">
                    <w:rPr>
                      <w:rFonts w:ascii="Calibri" w:hAnsi="Calibri" w:cs="Tahoma"/>
                      <w:sz w:val="18"/>
                      <w:szCs w:val="18"/>
                    </w:rPr>
                    <w:t>Tanque</w:t>
                  </w:r>
                </w:p>
              </w:tc>
              <w:tc>
                <w:tcPr>
                  <w:tcW w:w="553" w:type="pct"/>
                  <w:tcBorders>
                    <w:top w:val="single" w:sz="4" w:space="0" w:color="auto"/>
                    <w:left w:val="nil"/>
                    <w:bottom w:val="single" w:sz="4" w:space="0" w:color="auto"/>
                    <w:right w:val="single" w:sz="4" w:space="0" w:color="auto"/>
                  </w:tcBorders>
                  <w:shd w:val="clear" w:color="auto" w:fill="auto"/>
                  <w:noWrap/>
                  <w:vAlign w:val="center"/>
                </w:tcPr>
                <w:p w:rsidR="00F60D60" w:rsidRPr="00F53F91" w:rsidRDefault="00F60D60" w:rsidP="00EA569E">
                  <w:pPr>
                    <w:jc w:val="center"/>
                    <w:rPr>
                      <w:rFonts w:ascii="Calibri" w:hAnsi="Calibri" w:cs="Tahoma"/>
                      <w:sz w:val="18"/>
                      <w:szCs w:val="18"/>
                    </w:rPr>
                  </w:pPr>
                  <w:r w:rsidRPr="00F53F91">
                    <w:rPr>
                      <w:rFonts w:ascii="Calibri" w:hAnsi="Calibri" w:cs="Tahoma"/>
                      <w:sz w:val="18"/>
                      <w:szCs w:val="18"/>
                    </w:rPr>
                    <w:t>4</w:t>
                  </w:r>
                </w:p>
              </w:tc>
            </w:tr>
            <w:tr w:rsidR="00F60D60" w:rsidRPr="00F53F91" w:rsidTr="00F60D60">
              <w:trPr>
                <w:trHeight w:val="236"/>
              </w:trPr>
              <w:tc>
                <w:tcPr>
                  <w:tcW w:w="351"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0D60" w:rsidRPr="00F53F91" w:rsidRDefault="00F60D60" w:rsidP="00EA569E">
                  <w:pPr>
                    <w:jc w:val="center"/>
                    <w:rPr>
                      <w:rFonts w:ascii="Calibri" w:hAnsi="Calibri" w:cs="Tahoma"/>
                      <w:sz w:val="18"/>
                      <w:szCs w:val="18"/>
                    </w:rPr>
                  </w:pPr>
                  <w:r w:rsidRPr="00F53F91">
                    <w:rPr>
                      <w:rFonts w:ascii="Calibri" w:hAnsi="Calibri" w:cs="Tahoma"/>
                      <w:sz w:val="18"/>
                      <w:szCs w:val="18"/>
                    </w:rPr>
                    <w:t>3</w:t>
                  </w:r>
                </w:p>
              </w:tc>
              <w:tc>
                <w:tcPr>
                  <w:tcW w:w="2988" w:type="pct"/>
                  <w:tcBorders>
                    <w:top w:val="single" w:sz="4" w:space="0" w:color="auto"/>
                    <w:left w:val="nil"/>
                    <w:bottom w:val="single" w:sz="4" w:space="0" w:color="auto"/>
                    <w:right w:val="single" w:sz="4" w:space="0" w:color="auto"/>
                  </w:tcBorders>
                  <w:shd w:val="clear" w:color="auto" w:fill="auto"/>
                  <w:noWrap/>
                  <w:vAlign w:val="center"/>
                </w:tcPr>
                <w:p w:rsidR="00F60D60" w:rsidRPr="00F53F91" w:rsidRDefault="00F60D60" w:rsidP="00EA569E">
                  <w:pPr>
                    <w:jc w:val="center"/>
                    <w:rPr>
                      <w:rFonts w:ascii="Calibri" w:hAnsi="Calibri" w:cs="Tahoma"/>
                      <w:color w:val="FF0000"/>
                      <w:sz w:val="18"/>
                      <w:szCs w:val="18"/>
                    </w:rPr>
                  </w:pPr>
                  <w:r w:rsidRPr="00F53F91">
                    <w:rPr>
                      <w:rFonts w:ascii="Calibri" w:hAnsi="Calibri" w:cs="Tahoma"/>
                      <w:sz w:val="18"/>
                      <w:szCs w:val="18"/>
                    </w:rPr>
                    <w:t>Inspección END mediante Ensayos de Partículas Magnéticas (MT)</w:t>
                  </w:r>
                </w:p>
              </w:tc>
              <w:tc>
                <w:tcPr>
                  <w:tcW w:w="1107" w:type="pct"/>
                  <w:tcBorders>
                    <w:top w:val="single" w:sz="4" w:space="0" w:color="auto"/>
                    <w:left w:val="nil"/>
                    <w:bottom w:val="single" w:sz="4" w:space="0" w:color="auto"/>
                    <w:right w:val="single" w:sz="4" w:space="0" w:color="auto"/>
                  </w:tcBorders>
                  <w:shd w:val="clear" w:color="auto" w:fill="auto"/>
                  <w:noWrap/>
                  <w:vAlign w:val="center"/>
                </w:tcPr>
                <w:p w:rsidR="00F60D60" w:rsidRPr="00F53F91" w:rsidRDefault="00F60D60" w:rsidP="00EA569E">
                  <w:pPr>
                    <w:jc w:val="center"/>
                    <w:rPr>
                      <w:rFonts w:ascii="Calibri" w:hAnsi="Calibri" w:cs="Tahoma"/>
                      <w:sz w:val="18"/>
                      <w:szCs w:val="18"/>
                    </w:rPr>
                  </w:pPr>
                  <w:r w:rsidRPr="00F53F91">
                    <w:rPr>
                      <w:rFonts w:ascii="Calibri" w:hAnsi="Calibri" w:cs="Tahoma"/>
                      <w:sz w:val="18"/>
                      <w:szCs w:val="18"/>
                    </w:rPr>
                    <w:t>Tanque</w:t>
                  </w:r>
                </w:p>
              </w:tc>
              <w:tc>
                <w:tcPr>
                  <w:tcW w:w="553" w:type="pct"/>
                  <w:tcBorders>
                    <w:top w:val="single" w:sz="4" w:space="0" w:color="auto"/>
                    <w:left w:val="nil"/>
                    <w:bottom w:val="single" w:sz="4" w:space="0" w:color="auto"/>
                    <w:right w:val="single" w:sz="4" w:space="0" w:color="auto"/>
                  </w:tcBorders>
                  <w:shd w:val="clear" w:color="auto" w:fill="auto"/>
                  <w:noWrap/>
                  <w:vAlign w:val="center"/>
                </w:tcPr>
                <w:p w:rsidR="00F60D60" w:rsidRPr="00F53F91" w:rsidRDefault="00F60D60" w:rsidP="00EA569E">
                  <w:pPr>
                    <w:jc w:val="center"/>
                    <w:rPr>
                      <w:rFonts w:ascii="Calibri" w:hAnsi="Calibri" w:cs="Tahoma"/>
                      <w:sz w:val="18"/>
                      <w:szCs w:val="18"/>
                    </w:rPr>
                  </w:pPr>
                  <w:r w:rsidRPr="00F53F91">
                    <w:rPr>
                      <w:rFonts w:ascii="Calibri" w:hAnsi="Calibri" w:cs="Tahoma"/>
                      <w:sz w:val="18"/>
                      <w:szCs w:val="18"/>
                    </w:rPr>
                    <w:t>4</w:t>
                  </w:r>
                </w:p>
              </w:tc>
            </w:tr>
            <w:tr w:rsidR="00F60D60" w:rsidRPr="00F53F91" w:rsidTr="00F60D60">
              <w:trPr>
                <w:trHeight w:val="236"/>
              </w:trPr>
              <w:tc>
                <w:tcPr>
                  <w:tcW w:w="351" w:type="pct"/>
                  <w:tcBorders>
                    <w:top w:val="nil"/>
                    <w:left w:val="single" w:sz="4" w:space="0" w:color="auto"/>
                    <w:bottom w:val="single" w:sz="4" w:space="0" w:color="auto"/>
                    <w:right w:val="single" w:sz="4" w:space="0" w:color="auto"/>
                  </w:tcBorders>
                  <w:shd w:val="clear" w:color="auto" w:fill="auto"/>
                  <w:noWrap/>
                  <w:vAlign w:val="center"/>
                  <w:hideMark/>
                </w:tcPr>
                <w:p w:rsidR="00F60D60" w:rsidRPr="00F53F91" w:rsidRDefault="00F60D60" w:rsidP="00EA569E">
                  <w:pPr>
                    <w:jc w:val="center"/>
                    <w:rPr>
                      <w:rFonts w:ascii="Calibri" w:hAnsi="Calibri" w:cs="Tahoma"/>
                      <w:sz w:val="18"/>
                      <w:szCs w:val="18"/>
                    </w:rPr>
                  </w:pPr>
                  <w:r w:rsidRPr="00F53F91">
                    <w:rPr>
                      <w:rFonts w:ascii="Calibri" w:hAnsi="Calibri" w:cs="Tahoma"/>
                      <w:sz w:val="18"/>
                      <w:szCs w:val="18"/>
                    </w:rPr>
                    <w:t>4</w:t>
                  </w:r>
                </w:p>
              </w:tc>
              <w:tc>
                <w:tcPr>
                  <w:tcW w:w="2988" w:type="pct"/>
                  <w:tcBorders>
                    <w:top w:val="single" w:sz="4" w:space="0" w:color="auto"/>
                    <w:left w:val="nil"/>
                    <w:bottom w:val="single" w:sz="4" w:space="0" w:color="auto"/>
                    <w:right w:val="single" w:sz="4" w:space="0" w:color="auto"/>
                  </w:tcBorders>
                  <w:shd w:val="clear" w:color="auto" w:fill="auto"/>
                  <w:noWrap/>
                  <w:vAlign w:val="center"/>
                  <w:hideMark/>
                </w:tcPr>
                <w:p w:rsidR="00F60D60" w:rsidRPr="00F53F91" w:rsidRDefault="00F60D60" w:rsidP="00EA569E">
                  <w:pPr>
                    <w:jc w:val="center"/>
                    <w:rPr>
                      <w:rFonts w:ascii="Calibri" w:hAnsi="Calibri" w:cs="Tahoma"/>
                      <w:sz w:val="18"/>
                      <w:szCs w:val="18"/>
                    </w:rPr>
                  </w:pPr>
                  <w:r w:rsidRPr="00F53F91">
                    <w:rPr>
                      <w:rFonts w:ascii="Calibri" w:hAnsi="Calibri" w:cs="Tahoma"/>
                      <w:sz w:val="18"/>
                      <w:szCs w:val="18"/>
                    </w:rPr>
                    <w:t>Inspección END mediante Ensayos de Tintas Penetrantes (PT)</w:t>
                  </w:r>
                  <w:r w:rsidRPr="00F53F91">
                    <w:rPr>
                      <w:rFonts w:ascii="Calibri" w:hAnsi="Calibri" w:cs="Tahoma"/>
                      <w:color w:val="FF0000"/>
                      <w:sz w:val="18"/>
                      <w:szCs w:val="18"/>
                    </w:rPr>
                    <w:t xml:space="preserve"> </w:t>
                  </w:r>
                </w:p>
              </w:tc>
              <w:tc>
                <w:tcPr>
                  <w:tcW w:w="1107" w:type="pct"/>
                  <w:tcBorders>
                    <w:top w:val="nil"/>
                    <w:left w:val="nil"/>
                    <w:bottom w:val="single" w:sz="4" w:space="0" w:color="auto"/>
                    <w:right w:val="single" w:sz="4" w:space="0" w:color="auto"/>
                  </w:tcBorders>
                  <w:shd w:val="clear" w:color="auto" w:fill="auto"/>
                  <w:noWrap/>
                  <w:vAlign w:val="center"/>
                  <w:hideMark/>
                </w:tcPr>
                <w:p w:rsidR="00F60D60" w:rsidRPr="00F53F91" w:rsidRDefault="00F60D60" w:rsidP="00EA569E">
                  <w:pPr>
                    <w:jc w:val="center"/>
                    <w:rPr>
                      <w:rFonts w:ascii="Calibri" w:hAnsi="Calibri" w:cs="Tahoma"/>
                      <w:sz w:val="18"/>
                      <w:szCs w:val="18"/>
                    </w:rPr>
                  </w:pPr>
                  <w:r w:rsidRPr="00F53F91">
                    <w:rPr>
                      <w:rFonts w:ascii="Calibri" w:hAnsi="Calibri" w:cs="Tahoma"/>
                      <w:sz w:val="18"/>
                      <w:szCs w:val="18"/>
                    </w:rPr>
                    <w:t>Tanque</w:t>
                  </w:r>
                </w:p>
              </w:tc>
              <w:tc>
                <w:tcPr>
                  <w:tcW w:w="553" w:type="pct"/>
                  <w:tcBorders>
                    <w:top w:val="single" w:sz="4" w:space="0" w:color="auto"/>
                    <w:left w:val="nil"/>
                    <w:bottom w:val="single" w:sz="4" w:space="0" w:color="auto"/>
                    <w:right w:val="single" w:sz="4" w:space="0" w:color="auto"/>
                  </w:tcBorders>
                  <w:shd w:val="clear" w:color="auto" w:fill="auto"/>
                  <w:noWrap/>
                  <w:vAlign w:val="center"/>
                </w:tcPr>
                <w:p w:rsidR="00F60D60" w:rsidRPr="00F53F91" w:rsidRDefault="00F60D60" w:rsidP="00EA569E">
                  <w:pPr>
                    <w:jc w:val="center"/>
                    <w:rPr>
                      <w:rFonts w:ascii="Calibri" w:hAnsi="Calibri" w:cs="Tahoma"/>
                      <w:sz w:val="18"/>
                      <w:szCs w:val="18"/>
                    </w:rPr>
                  </w:pPr>
                  <w:r w:rsidRPr="00F53F91">
                    <w:rPr>
                      <w:rFonts w:ascii="Calibri" w:hAnsi="Calibri" w:cs="Tahoma"/>
                      <w:sz w:val="18"/>
                      <w:szCs w:val="18"/>
                    </w:rPr>
                    <w:t>4</w:t>
                  </w:r>
                </w:p>
              </w:tc>
            </w:tr>
            <w:tr w:rsidR="00F60D60" w:rsidRPr="00F53F91" w:rsidTr="00F60D60">
              <w:trPr>
                <w:trHeight w:val="236"/>
              </w:trPr>
              <w:tc>
                <w:tcPr>
                  <w:tcW w:w="351" w:type="pct"/>
                  <w:tcBorders>
                    <w:top w:val="nil"/>
                    <w:left w:val="single" w:sz="4" w:space="0" w:color="auto"/>
                    <w:bottom w:val="single" w:sz="4" w:space="0" w:color="auto"/>
                    <w:right w:val="single" w:sz="4" w:space="0" w:color="auto"/>
                  </w:tcBorders>
                  <w:shd w:val="clear" w:color="auto" w:fill="auto"/>
                  <w:noWrap/>
                  <w:vAlign w:val="center"/>
                  <w:hideMark/>
                </w:tcPr>
                <w:p w:rsidR="00F60D60" w:rsidRPr="00F53F91" w:rsidRDefault="00F60D60" w:rsidP="00EA569E">
                  <w:pPr>
                    <w:jc w:val="center"/>
                    <w:rPr>
                      <w:rFonts w:ascii="Calibri" w:hAnsi="Calibri" w:cs="Tahoma"/>
                      <w:sz w:val="18"/>
                      <w:szCs w:val="18"/>
                    </w:rPr>
                  </w:pPr>
                  <w:r w:rsidRPr="00F53F91">
                    <w:rPr>
                      <w:rFonts w:ascii="Calibri" w:hAnsi="Calibri" w:cs="Tahoma"/>
                      <w:sz w:val="18"/>
                      <w:szCs w:val="18"/>
                    </w:rPr>
                    <w:t>5</w:t>
                  </w:r>
                </w:p>
              </w:tc>
              <w:tc>
                <w:tcPr>
                  <w:tcW w:w="2988" w:type="pct"/>
                  <w:tcBorders>
                    <w:top w:val="single" w:sz="4" w:space="0" w:color="auto"/>
                    <w:left w:val="nil"/>
                    <w:bottom w:val="single" w:sz="4" w:space="0" w:color="auto"/>
                    <w:right w:val="single" w:sz="4" w:space="0" w:color="auto"/>
                  </w:tcBorders>
                  <w:shd w:val="clear" w:color="auto" w:fill="auto"/>
                  <w:noWrap/>
                  <w:vAlign w:val="center"/>
                  <w:hideMark/>
                </w:tcPr>
                <w:p w:rsidR="00F60D60" w:rsidRPr="00F53F91" w:rsidRDefault="00F60D60" w:rsidP="00EA569E">
                  <w:pPr>
                    <w:jc w:val="center"/>
                    <w:rPr>
                      <w:rFonts w:ascii="Calibri" w:hAnsi="Calibri" w:cs="Tahoma"/>
                      <w:sz w:val="18"/>
                      <w:szCs w:val="18"/>
                    </w:rPr>
                  </w:pPr>
                  <w:r w:rsidRPr="00F53F91">
                    <w:rPr>
                      <w:rFonts w:ascii="Calibri" w:hAnsi="Calibri" w:cs="Tahoma"/>
                      <w:sz w:val="18"/>
                      <w:szCs w:val="18"/>
                    </w:rPr>
                    <w:t>Medición de Espesores en Chapa Metálica (Cuerpo y Casquetes) (UT)</w:t>
                  </w:r>
                </w:p>
              </w:tc>
              <w:tc>
                <w:tcPr>
                  <w:tcW w:w="1107" w:type="pct"/>
                  <w:tcBorders>
                    <w:top w:val="nil"/>
                    <w:left w:val="nil"/>
                    <w:bottom w:val="single" w:sz="4" w:space="0" w:color="auto"/>
                    <w:right w:val="single" w:sz="4" w:space="0" w:color="auto"/>
                  </w:tcBorders>
                  <w:shd w:val="clear" w:color="auto" w:fill="auto"/>
                  <w:noWrap/>
                  <w:vAlign w:val="center"/>
                  <w:hideMark/>
                </w:tcPr>
                <w:p w:rsidR="00F60D60" w:rsidRPr="00F53F91" w:rsidRDefault="00F60D60" w:rsidP="00EA569E">
                  <w:pPr>
                    <w:jc w:val="center"/>
                    <w:rPr>
                      <w:rFonts w:ascii="Calibri" w:hAnsi="Calibri" w:cs="Tahoma"/>
                      <w:sz w:val="18"/>
                      <w:szCs w:val="18"/>
                    </w:rPr>
                  </w:pPr>
                  <w:r w:rsidRPr="00F53F91">
                    <w:rPr>
                      <w:rFonts w:ascii="Calibri" w:hAnsi="Calibri" w:cs="Tahoma"/>
                      <w:sz w:val="18"/>
                      <w:szCs w:val="18"/>
                    </w:rPr>
                    <w:t>Tanque</w:t>
                  </w:r>
                </w:p>
              </w:tc>
              <w:tc>
                <w:tcPr>
                  <w:tcW w:w="553" w:type="pct"/>
                  <w:tcBorders>
                    <w:top w:val="single" w:sz="4" w:space="0" w:color="auto"/>
                    <w:left w:val="nil"/>
                    <w:bottom w:val="single" w:sz="4" w:space="0" w:color="auto"/>
                    <w:right w:val="single" w:sz="4" w:space="0" w:color="auto"/>
                  </w:tcBorders>
                  <w:shd w:val="clear" w:color="auto" w:fill="auto"/>
                  <w:noWrap/>
                  <w:vAlign w:val="center"/>
                </w:tcPr>
                <w:p w:rsidR="00F60D60" w:rsidRPr="00F53F91" w:rsidRDefault="00F60D60" w:rsidP="00EA569E">
                  <w:pPr>
                    <w:jc w:val="center"/>
                    <w:rPr>
                      <w:rFonts w:ascii="Calibri" w:hAnsi="Calibri" w:cs="Tahoma"/>
                      <w:sz w:val="18"/>
                      <w:szCs w:val="18"/>
                    </w:rPr>
                  </w:pPr>
                  <w:r w:rsidRPr="00F53F91">
                    <w:rPr>
                      <w:rFonts w:ascii="Calibri" w:hAnsi="Calibri" w:cs="Tahoma"/>
                      <w:sz w:val="18"/>
                      <w:szCs w:val="18"/>
                    </w:rPr>
                    <w:t>4</w:t>
                  </w:r>
                </w:p>
              </w:tc>
            </w:tr>
            <w:tr w:rsidR="00F60D60" w:rsidRPr="00F53F91" w:rsidTr="00F60D60">
              <w:trPr>
                <w:trHeight w:val="236"/>
              </w:trPr>
              <w:tc>
                <w:tcPr>
                  <w:tcW w:w="351" w:type="pct"/>
                  <w:tcBorders>
                    <w:top w:val="nil"/>
                    <w:left w:val="single" w:sz="4" w:space="0" w:color="auto"/>
                    <w:bottom w:val="single" w:sz="4" w:space="0" w:color="auto"/>
                    <w:right w:val="single" w:sz="4" w:space="0" w:color="auto"/>
                  </w:tcBorders>
                  <w:shd w:val="clear" w:color="auto" w:fill="auto"/>
                  <w:noWrap/>
                  <w:vAlign w:val="center"/>
                  <w:hideMark/>
                </w:tcPr>
                <w:p w:rsidR="00F60D60" w:rsidRPr="00F53F91" w:rsidRDefault="00F60D60" w:rsidP="00EA569E">
                  <w:pPr>
                    <w:jc w:val="center"/>
                    <w:rPr>
                      <w:rFonts w:ascii="Calibri" w:hAnsi="Calibri" w:cs="Tahoma"/>
                      <w:sz w:val="18"/>
                      <w:szCs w:val="18"/>
                    </w:rPr>
                  </w:pPr>
                  <w:r w:rsidRPr="00F53F91">
                    <w:rPr>
                      <w:rFonts w:ascii="Calibri" w:hAnsi="Calibri" w:cs="Tahoma"/>
                      <w:sz w:val="18"/>
                      <w:szCs w:val="18"/>
                    </w:rPr>
                    <w:t>6</w:t>
                  </w:r>
                </w:p>
              </w:tc>
              <w:tc>
                <w:tcPr>
                  <w:tcW w:w="2988" w:type="pct"/>
                  <w:tcBorders>
                    <w:top w:val="single" w:sz="4" w:space="0" w:color="auto"/>
                    <w:left w:val="nil"/>
                    <w:bottom w:val="single" w:sz="4" w:space="0" w:color="auto"/>
                    <w:right w:val="single" w:sz="4" w:space="0" w:color="auto"/>
                  </w:tcBorders>
                  <w:shd w:val="clear" w:color="auto" w:fill="auto"/>
                  <w:noWrap/>
                  <w:vAlign w:val="center"/>
                  <w:hideMark/>
                </w:tcPr>
                <w:p w:rsidR="00F60D60" w:rsidRPr="00F53F91" w:rsidRDefault="00F60D60" w:rsidP="00EA569E">
                  <w:pPr>
                    <w:tabs>
                      <w:tab w:val="left" w:pos="1276"/>
                    </w:tabs>
                    <w:jc w:val="center"/>
                    <w:rPr>
                      <w:rFonts w:ascii="Calibri" w:hAnsi="Calibri" w:cs="Tahoma"/>
                      <w:sz w:val="18"/>
                      <w:szCs w:val="18"/>
                    </w:rPr>
                  </w:pPr>
                  <w:r w:rsidRPr="00F53F91">
                    <w:rPr>
                      <w:rFonts w:ascii="Calibri" w:hAnsi="Calibri" w:cs="Tahoma"/>
                      <w:sz w:val="18"/>
                      <w:szCs w:val="18"/>
                    </w:rPr>
                    <w:t>Inspección y Verificación de integridad de tanque por medio de Prueba Hidrostática (LT)</w:t>
                  </w:r>
                </w:p>
              </w:tc>
              <w:tc>
                <w:tcPr>
                  <w:tcW w:w="1107" w:type="pct"/>
                  <w:tcBorders>
                    <w:top w:val="nil"/>
                    <w:left w:val="nil"/>
                    <w:bottom w:val="single" w:sz="4" w:space="0" w:color="auto"/>
                    <w:right w:val="single" w:sz="4" w:space="0" w:color="auto"/>
                  </w:tcBorders>
                  <w:shd w:val="clear" w:color="auto" w:fill="auto"/>
                  <w:noWrap/>
                  <w:vAlign w:val="center"/>
                  <w:hideMark/>
                </w:tcPr>
                <w:p w:rsidR="00F60D60" w:rsidRPr="00F53F91" w:rsidRDefault="00F60D60" w:rsidP="00EA569E">
                  <w:pPr>
                    <w:jc w:val="center"/>
                    <w:rPr>
                      <w:rFonts w:ascii="Calibri" w:hAnsi="Calibri" w:cs="Tahoma"/>
                      <w:sz w:val="18"/>
                      <w:szCs w:val="18"/>
                    </w:rPr>
                  </w:pPr>
                  <w:r w:rsidRPr="00F53F91">
                    <w:rPr>
                      <w:rFonts w:ascii="Calibri" w:hAnsi="Calibri" w:cs="Tahoma"/>
                      <w:sz w:val="18"/>
                      <w:szCs w:val="18"/>
                    </w:rPr>
                    <w:t>Tanque</w:t>
                  </w:r>
                </w:p>
              </w:tc>
              <w:tc>
                <w:tcPr>
                  <w:tcW w:w="553" w:type="pct"/>
                  <w:tcBorders>
                    <w:top w:val="single" w:sz="4" w:space="0" w:color="auto"/>
                    <w:left w:val="nil"/>
                    <w:bottom w:val="single" w:sz="4" w:space="0" w:color="auto"/>
                    <w:right w:val="single" w:sz="4" w:space="0" w:color="auto"/>
                  </w:tcBorders>
                  <w:shd w:val="clear" w:color="auto" w:fill="auto"/>
                  <w:noWrap/>
                  <w:vAlign w:val="center"/>
                </w:tcPr>
                <w:p w:rsidR="00F60D60" w:rsidRPr="00F53F91" w:rsidRDefault="00F60D60" w:rsidP="00EA569E">
                  <w:pPr>
                    <w:jc w:val="center"/>
                    <w:rPr>
                      <w:rFonts w:ascii="Calibri" w:hAnsi="Calibri" w:cs="Tahoma"/>
                      <w:sz w:val="18"/>
                      <w:szCs w:val="18"/>
                    </w:rPr>
                  </w:pPr>
                  <w:r w:rsidRPr="00F53F91">
                    <w:rPr>
                      <w:rFonts w:ascii="Calibri" w:hAnsi="Calibri" w:cs="Tahoma"/>
                      <w:sz w:val="18"/>
                      <w:szCs w:val="18"/>
                    </w:rPr>
                    <w:t>4</w:t>
                  </w:r>
                </w:p>
              </w:tc>
            </w:tr>
            <w:tr w:rsidR="00F60D60" w:rsidRPr="00F53F91" w:rsidTr="00F60D60">
              <w:trPr>
                <w:trHeight w:val="276"/>
              </w:trPr>
              <w:tc>
                <w:tcPr>
                  <w:tcW w:w="351" w:type="pct"/>
                  <w:tcBorders>
                    <w:top w:val="nil"/>
                    <w:left w:val="single" w:sz="4" w:space="0" w:color="auto"/>
                    <w:bottom w:val="single" w:sz="4" w:space="0" w:color="auto"/>
                    <w:right w:val="single" w:sz="4" w:space="0" w:color="auto"/>
                  </w:tcBorders>
                  <w:shd w:val="clear" w:color="auto" w:fill="auto"/>
                  <w:noWrap/>
                  <w:vAlign w:val="center"/>
                </w:tcPr>
                <w:p w:rsidR="00F60D60" w:rsidRPr="00F53F91" w:rsidRDefault="00F60D60" w:rsidP="00EA569E">
                  <w:pPr>
                    <w:jc w:val="center"/>
                    <w:rPr>
                      <w:rFonts w:ascii="Calibri" w:hAnsi="Calibri" w:cs="Tahoma"/>
                      <w:sz w:val="18"/>
                      <w:szCs w:val="18"/>
                    </w:rPr>
                  </w:pPr>
                  <w:r w:rsidRPr="00F53F91">
                    <w:rPr>
                      <w:rFonts w:ascii="Calibri" w:hAnsi="Calibri" w:cs="Tahoma"/>
                      <w:sz w:val="18"/>
                      <w:szCs w:val="18"/>
                    </w:rPr>
                    <w:t>7</w:t>
                  </w:r>
                </w:p>
              </w:tc>
              <w:tc>
                <w:tcPr>
                  <w:tcW w:w="2988" w:type="pct"/>
                  <w:tcBorders>
                    <w:top w:val="single" w:sz="4" w:space="0" w:color="auto"/>
                    <w:left w:val="nil"/>
                    <w:bottom w:val="single" w:sz="4" w:space="0" w:color="auto"/>
                    <w:right w:val="single" w:sz="4" w:space="0" w:color="auto"/>
                  </w:tcBorders>
                  <w:shd w:val="clear" w:color="auto" w:fill="auto"/>
                  <w:noWrap/>
                  <w:vAlign w:val="center"/>
                </w:tcPr>
                <w:p w:rsidR="00F60D60" w:rsidRPr="00F53F91" w:rsidRDefault="00F60D60" w:rsidP="00EA569E">
                  <w:pPr>
                    <w:jc w:val="center"/>
                    <w:rPr>
                      <w:rFonts w:ascii="Calibri" w:hAnsi="Calibri" w:cs="Tahoma"/>
                      <w:sz w:val="18"/>
                      <w:szCs w:val="18"/>
                    </w:rPr>
                  </w:pPr>
                  <w:r w:rsidRPr="00F53F91">
                    <w:rPr>
                      <w:rFonts w:ascii="Calibri" w:hAnsi="Calibri" w:cs="Tahoma"/>
                      <w:sz w:val="18"/>
                      <w:szCs w:val="18"/>
                    </w:rPr>
                    <w:t>Verificación, provisión y calibración de Válvulas de Alivio</w:t>
                  </w:r>
                </w:p>
              </w:tc>
              <w:tc>
                <w:tcPr>
                  <w:tcW w:w="1107" w:type="pct"/>
                  <w:tcBorders>
                    <w:top w:val="nil"/>
                    <w:left w:val="nil"/>
                    <w:bottom w:val="single" w:sz="4" w:space="0" w:color="auto"/>
                    <w:right w:val="single" w:sz="4" w:space="0" w:color="auto"/>
                  </w:tcBorders>
                  <w:shd w:val="clear" w:color="auto" w:fill="auto"/>
                  <w:noWrap/>
                  <w:vAlign w:val="center"/>
                </w:tcPr>
                <w:p w:rsidR="00F60D60" w:rsidRPr="00F53F91" w:rsidRDefault="00F60D60" w:rsidP="00EA569E">
                  <w:pPr>
                    <w:jc w:val="center"/>
                    <w:rPr>
                      <w:rFonts w:ascii="Calibri" w:hAnsi="Calibri" w:cs="Tahoma"/>
                      <w:sz w:val="18"/>
                      <w:szCs w:val="18"/>
                    </w:rPr>
                  </w:pPr>
                  <w:r w:rsidRPr="00F53F91">
                    <w:rPr>
                      <w:rFonts w:ascii="Calibri" w:hAnsi="Calibri" w:cs="Tahoma"/>
                      <w:sz w:val="18"/>
                      <w:szCs w:val="18"/>
                    </w:rPr>
                    <w:t>Pza.</w:t>
                  </w:r>
                </w:p>
              </w:tc>
              <w:tc>
                <w:tcPr>
                  <w:tcW w:w="553" w:type="pct"/>
                  <w:tcBorders>
                    <w:top w:val="single" w:sz="4" w:space="0" w:color="auto"/>
                    <w:left w:val="nil"/>
                    <w:bottom w:val="single" w:sz="4" w:space="0" w:color="auto"/>
                    <w:right w:val="single" w:sz="4" w:space="0" w:color="auto"/>
                  </w:tcBorders>
                  <w:shd w:val="clear" w:color="auto" w:fill="auto"/>
                  <w:noWrap/>
                  <w:vAlign w:val="center"/>
                </w:tcPr>
                <w:p w:rsidR="00F60D60" w:rsidRPr="00F53F91" w:rsidRDefault="00F60D60" w:rsidP="00EA569E">
                  <w:pPr>
                    <w:jc w:val="center"/>
                    <w:rPr>
                      <w:rFonts w:ascii="Calibri" w:hAnsi="Calibri" w:cs="Tahoma"/>
                      <w:sz w:val="18"/>
                      <w:szCs w:val="18"/>
                    </w:rPr>
                  </w:pPr>
                  <w:r w:rsidRPr="00F53F91">
                    <w:rPr>
                      <w:rFonts w:ascii="Calibri" w:hAnsi="Calibri" w:cs="Tahoma"/>
                      <w:sz w:val="18"/>
                      <w:szCs w:val="18"/>
                    </w:rPr>
                    <w:t>8</w:t>
                  </w:r>
                </w:p>
              </w:tc>
            </w:tr>
            <w:tr w:rsidR="00F60D60" w:rsidRPr="00F53F91" w:rsidTr="00F60D60">
              <w:trPr>
                <w:trHeight w:val="236"/>
              </w:trPr>
              <w:tc>
                <w:tcPr>
                  <w:tcW w:w="351" w:type="pct"/>
                  <w:tcBorders>
                    <w:top w:val="nil"/>
                    <w:left w:val="single" w:sz="4" w:space="0" w:color="auto"/>
                    <w:bottom w:val="single" w:sz="4" w:space="0" w:color="auto"/>
                    <w:right w:val="single" w:sz="4" w:space="0" w:color="auto"/>
                  </w:tcBorders>
                  <w:shd w:val="clear" w:color="auto" w:fill="auto"/>
                  <w:noWrap/>
                  <w:vAlign w:val="center"/>
                </w:tcPr>
                <w:p w:rsidR="00F60D60" w:rsidRPr="00F53F91" w:rsidRDefault="00F60D60" w:rsidP="00EA569E">
                  <w:pPr>
                    <w:jc w:val="center"/>
                    <w:rPr>
                      <w:rFonts w:ascii="Calibri" w:hAnsi="Calibri" w:cs="Tahoma"/>
                      <w:sz w:val="18"/>
                      <w:szCs w:val="18"/>
                    </w:rPr>
                  </w:pPr>
                  <w:r w:rsidRPr="00F53F91">
                    <w:rPr>
                      <w:rFonts w:ascii="Calibri" w:hAnsi="Calibri" w:cs="Tahoma"/>
                      <w:sz w:val="18"/>
                      <w:szCs w:val="18"/>
                    </w:rPr>
                    <w:t>8</w:t>
                  </w:r>
                </w:p>
              </w:tc>
              <w:tc>
                <w:tcPr>
                  <w:tcW w:w="2988" w:type="pct"/>
                  <w:tcBorders>
                    <w:top w:val="single" w:sz="4" w:space="0" w:color="auto"/>
                    <w:left w:val="nil"/>
                    <w:bottom w:val="single" w:sz="4" w:space="0" w:color="auto"/>
                    <w:right w:val="single" w:sz="4" w:space="0" w:color="auto"/>
                  </w:tcBorders>
                  <w:shd w:val="clear" w:color="auto" w:fill="auto"/>
                  <w:noWrap/>
                  <w:vAlign w:val="center"/>
                </w:tcPr>
                <w:p w:rsidR="00F60D60" w:rsidRPr="00F53F91" w:rsidRDefault="00F60D60" w:rsidP="00EA569E">
                  <w:pPr>
                    <w:jc w:val="center"/>
                    <w:rPr>
                      <w:rFonts w:ascii="Calibri" w:hAnsi="Calibri" w:cs="Tahoma"/>
                      <w:sz w:val="18"/>
                      <w:szCs w:val="18"/>
                    </w:rPr>
                  </w:pPr>
                  <w:r w:rsidRPr="00F53F91">
                    <w:rPr>
                      <w:rFonts w:ascii="Calibri" w:hAnsi="Calibri" w:cs="Tahoma"/>
                      <w:sz w:val="18"/>
                      <w:szCs w:val="18"/>
                    </w:rPr>
                    <w:t>Mantenimiento de válvulas de Exceso de Flujo</w:t>
                  </w:r>
                </w:p>
              </w:tc>
              <w:tc>
                <w:tcPr>
                  <w:tcW w:w="1107" w:type="pct"/>
                  <w:tcBorders>
                    <w:top w:val="nil"/>
                    <w:left w:val="nil"/>
                    <w:bottom w:val="single" w:sz="4" w:space="0" w:color="auto"/>
                    <w:right w:val="single" w:sz="4" w:space="0" w:color="auto"/>
                  </w:tcBorders>
                  <w:shd w:val="clear" w:color="auto" w:fill="auto"/>
                  <w:noWrap/>
                  <w:vAlign w:val="center"/>
                </w:tcPr>
                <w:p w:rsidR="00F60D60" w:rsidRPr="00F53F91" w:rsidRDefault="00F60D60" w:rsidP="00EA569E">
                  <w:pPr>
                    <w:jc w:val="center"/>
                    <w:rPr>
                      <w:rFonts w:ascii="Calibri" w:hAnsi="Calibri" w:cs="Tahoma"/>
                      <w:sz w:val="18"/>
                      <w:szCs w:val="18"/>
                    </w:rPr>
                  </w:pPr>
                  <w:r w:rsidRPr="00F53F91">
                    <w:rPr>
                      <w:rFonts w:ascii="Calibri" w:hAnsi="Calibri" w:cs="Tahoma"/>
                      <w:sz w:val="18"/>
                      <w:szCs w:val="18"/>
                    </w:rPr>
                    <w:t>Pza.</w:t>
                  </w:r>
                </w:p>
              </w:tc>
              <w:tc>
                <w:tcPr>
                  <w:tcW w:w="553" w:type="pct"/>
                  <w:tcBorders>
                    <w:top w:val="single" w:sz="4" w:space="0" w:color="auto"/>
                    <w:left w:val="nil"/>
                    <w:bottom w:val="single" w:sz="4" w:space="0" w:color="auto"/>
                    <w:right w:val="single" w:sz="4" w:space="0" w:color="auto"/>
                  </w:tcBorders>
                  <w:shd w:val="clear" w:color="auto" w:fill="auto"/>
                  <w:noWrap/>
                  <w:vAlign w:val="center"/>
                </w:tcPr>
                <w:p w:rsidR="00F60D60" w:rsidRPr="00F53F91" w:rsidRDefault="00F60D60" w:rsidP="00EA569E">
                  <w:pPr>
                    <w:jc w:val="center"/>
                    <w:rPr>
                      <w:rFonts w:ascii="Calibri" w:hAnsi="Calibri" w:cs="Tahoma"/>
                      <w:sz w:val="18"/>
                      <w:szCs w:val="18"/>
                    </w:rPr>
                  </w:pPr>
                  <w:r>
                    <w:rPr>
                      <w:rFonts w:ascii="Calibri" w:hAnsi="Calibri" w:cs="Tahoma"/>
                      <w:sz w:val="18"/>
                      <w:szCs w:val="18"/>
                    </w:rPr>
                    <w:t>1</w:t>
                  </w:r>
                  <w:r w:rsidRPr="00F53F91">
                    <w:rPr>
                      <w:rFonts w:ascii="Calibri" w:hAnsi="Calibri" w:cs="Tahoma"/>
                      <w:sz w:val="18"/>
                      <w:szCs w:val="18"/>
                    </w:rPr>
                    <w:t>6</w:t>
                  </w:r>
                </w:p>
              </w:tc>
            </w:tr>
            <w:tr w:rsidR="00F60D60" w:rsidRPr="00F53F91" w:rsidTr="00F60D60">
              <w:trPr>
                <w:trHeight w:val="236"/>
              </w:trPr>
              <w:tc>
                <w:tcPr>
                  <w:tcW w:w="351" w:type="pct"/>
                  <w:tcBorders>
                    <w:top w:val="nil"/>
                    <w:left w:val="single" w:sz="4" w:space="0" w:color="auto"/>
                    <w:bottom w:val="single" w:sz="4" w:space="0" w:color="auto"/>
                    <w:right w:val="single" w:sz="4" w:space="0" w:color="auto"/>
                  </w:tcBorders>
                  <w:shd w:val="clear" w:color="auto" w:fill="auto"/>
                  <w:noWrap/>
                  <w:vAlign w:val="center"/>
                </w:tcPr>
                <w:p w:rsidR="00F60D60" w:rsidRPr="00F53F91" w:rsidRDefault="00F60D60" w:rsidP="00EA569E">
                  <w:pPr>
                    <w:jc w:val="center"/>
                    <w:rPr>
                      <w:rFonts w:ascii="Calibri" w:hAnsi="Calibri" w:cs="Tahoma"/>
                      <w:sz w:val="18"/>
                      <w:szCs w:val="18"/>
                    </w:rPr>
                  </w:pPr>
                  <w:r w:rsidRPr="00F53F91">
                    <w:rPr>
                      <w:rFonts w:ascii="Calibri" w:hAnsi="Calibri" w:cs="Tahoma"/>
                      <w:sz w:val="18"/>
                      <w:szCs w:val="18"/>
                    </w:rPr>
                    <w:t>9</w:t>
                  </w:r>
                </w:p>
              </w:tc>
              <w:tc>
                <w:tcPr>
                  <w:tcW w:w="2988" w:type="pct"/>
                  <w:tcBorders>
                    <w:top w:val="single" w:sz="4" w:space="0" w:color="auto"/>
                    <w:left w:val="nil"/>
                    <w:bottom w:val="single" w:sz="4" w:space="0" w:color="auto"/>
                    <w:right w:val="single" w:sz="4" w:space="0" w:color="auto"/>
                  </w:tcBorders>
                  <w:shd w:val="clear" w:color="auto" w:fill="auto"/>
                  <w:noWrap/>
                  <w:vAlign w:val="center"/>
                </w:tcPr>
                <w:p w:rsidR="00F60D60" w:rsidRPr="00F53F91" w:rsidRDefault="00F60D60" w:rsidP="00EA569E">
                  <w:pPr>
                    <w:tabs>
                      <w:tab w:val="left" w:pos="1314"/>
                    </w:tabs>
                    <w:jc w:val="center"/>
                    <w:rPr>
                      <w:rFonts w:ascii="Calibri" w:hAnsi="Calibri" w:cs="Tahoma"/>
                      <w:sz w:val="18"/>
                      <w:szCs w:val="18"/>
                    </w:rPr>
                  </w:pPr>
                  <w:r w:rsidRPr="00F53F91">
                    <w:rPr>
                      <w:rFonts w:ascii="Calibri" w:hAnsi="Calibri" w:cs="Tahoma"/>
                      <w:sz w:val="18"/>
                      <w:szCs w:val="18"/>
                    </w:rPr>
                    <w:t xml:space="preserve">Provisión e instalación de Medidores Porcentuales Magnéticos, manómetros y termómetros  con modificación de </w:t>
                  </w:r>
                  <w:proofErr w:type="spellStart"/>
                  <w:r w:rsidRPr="00F53F91">
                    <w:rPr>
                      <w:rFonts w:ascii="Calibri" w:hAnsi="Calibri" w:cs="Tahoma"/>
                      <w:sz w:val="18"/>
                      <w:szCs w:val="18"/>
                    </w:rPr>
                    <w:t>cuplas</w:t>
                  </w:r>
                  <w:proofErr w:type="spellEnd"/>
                </w:p>
              </w:tc>
              <w:tc>
                <w:tcPr>
                  <w:tcW w:w="1107" w:type="pct"/>
                  <w:tcBorders>
                    <w:top w:val="nil"/>
                    <w:left w:val="nil"/>
                    <w:bottom w:val="single" w:sz="4" w:space="0" w:color="auto"/>
                    <w:right w:val="single" w:sz="4" w:space="0" w:color="auto"/>
                  </w:tcBorders>
                  <w:shd w:val="clear" w:color="auto" w:fill="auto"/>
                  <w:noWrap/>
                  <w:vAlign w:val="center"/>
                </w:tcPr>
                <w:p w:rsidR="00F60D60" w:rsidRPr="00F53F91" w:rsidRDefault="00F60D60" w:rsidP="00EA569E">
                  <w:pPr>
                    <w:jc w:val="center"/>
                    <w:rPr>
                      <w:rFonts w:ascii="Calibri" w:hAnsi="Calibri" w:cs="Tahoma"/>
                      <w:sz w:val="18"/>
                      <w:szCs w:val="18"/>
                    </w:rPr>
                  </w:pPr>
                  <w:r w:rsidRPr="00F53F91">
                    <w:rPr>
                      <w:rFonts w:ascii="Calibri" w:hAnsi="Calibri" w:cs="Tahoma"/>
                      <w:sz w:val="18"/>
                      <w:szCs w:val="18"/>
                    </w:rPr>
                    <w:t>Pza.</w:t>
                  </w:r>
                </w:p>
              </w:tc>
              <w:tc>
                <w:tcPr>
                  <w:tcW w:w="553" w:type="pct"/>
                  <w:tcBorders>
                    <w:top w:val="single" w:sz="4" w:space="0" w:color="auto"/>
                    <w:left w:val="nil"/>
                    <w:bottom w:val="single" w:sz="4" w:space="0" w:color="auto"/>
                    <w:right w:val="single" w:sz="4" w:space="0" w:color="auto"/>
                  </w:tcBorders>
                  <w:shd w:val="clear" w:color="auto" w:fill="auto"/>
                  <w:noWrap/>
                  <w:vAlign w:val="center"/>
                </w:tcPr>
                <w:p w:rsidR="00F60D60" w:rsidRPr="00F53F91" w:rsidRDefault="00F60D60" w:rsidP="00EA569E">
                  <w:pPr>
                    <w:jc w:val="center"/>
                    <w:rPr>
                      <w:rFonts w:ascii="Calibri" w:hAnsi="Calibri" w:cs="Tahoma"/>
                      <w:sz w:val="18"/>
                      <w:szCs w:val="18"/>
                    </w:rPr>
                  </w:pPr>
                  <w:r w:rsidRPr="00F53F91">
                    <w:rPr>
                      <w:rFonts w:ascii="Calibri" w:hAnsi="Calibri" w:cs="Tahoma"/>
                      <w:sz w:val="18"/>
                      <w:szCs w:val="18"/>
                    </w:rPr>
                    <w:t>4</w:t>
                  </w:r>
                </w:p>
              </w:tc>
            </w:tr>
            <w:tr w:rsidR="00F60D60" w:rsidRPr="00F53F91" w:rsidTr="00F60D60">
              <w:trPr>
                <w:trHeight w:val="236"/>
              </w:trPr>
              <w:tc>
                <w:tcPr>
                  <w:tcW w:w="351" w:type="pct"/>
                  <w:tcBorders>
                    <w:top w:val="nil"/>
                    <w:left w:val="single" w:sz="4" w:space="0" w:color="auto"/>
                    <w:bottom w:val="single" w:sz="4" w:space="0" w:color="auto"/>
                    <w:right w:val="single" w:sz="4" w:space="0" w:color="auto"/>
                  </w:tcBorders>
                  <w:shd w:val="clear" w:color="auto" w:fill="auto"/>
                  <w:noWrap/>
                  <w:vAlign w:val="center"/>
                </w:tcPr>
                <w:p w:rsidR="00F60D60" w:rsidRPr="00F53F91" w:rsidRDefault="00F60D60" w:rsidP="00EA569E">
                  <w:pPr>
                    <w:jc w:val="center"/>
                    <w:rPr>
                      <w:rFonts w:ascii="Calibri" w:hAnsi="Calibri" w:cs="Tahoma"/>
                      <w:sz w:val="18"/>
                      <w:szCs w:val="18"/>
                    </w:rPr>
                  </w:pPr>
                  <w:r w:rsidRPr="00F53F91">
                    <w:rPr>
                      <w:rFonts w:ascii="Calibri" w:hAnsi="Calibri" w:cs="Tahoma"/>
                      <w:sz w:val="18"/>
                      <w:szCs w:val="18"/>
                    </w:rPr>
                    <w:t>10</w:t>
                  </w:r>
                </w:p>
              </w:tc>
              <w:tc>
                <w:tcPr>
                  <w:tcW w:w="2988" w:type="pct"/>
                  <w:tcBorders>
                    <w:top w:val="single" w:sz="4" w:space="0" w:color="auto"/>
                    <w:left w:val="nil"/>
                    <w:bottom w:val="single" w:sz="4" w:space="0" w:color="auto"/>
                    <w:right w:val="single" w:sz="4" w:space="0" w:color="auto"/>
                  </w:tcBorders>
                  <w:shd w:val="clear" w:color="auto" w:fill="auto"/>
                  <w:noWrap/>
                  <w:vAlign w:val="center"/>
                  <w:hideMark/>
                </w:tcPr>
                <w:p w:rsidR="00F60D60" w:rsidRPr="00F53F91" w:rsidRDefault="00F60D60" w:rsidP="00EA569E">
                  <w:pPr>
                    <w:ind w:left="564" w:hanging="564"/>
                    <w:jc w:val="center"/>
                    <w:rPr>
                      <w:rFonts w:ascii="Calibri" w:hAnsi="Calibri" w:cs="Tahoma"/>
                      <w:sz w:val="18"/>
                      <w:szCs w:val="18"/>
                    </w:rPr>
                  </w:pPr>
                  <w:r w:rsidRPr="00F53F91">
                    <w:rPr>
                      <w:rFonts w:ascii="Calibri" w:hAnsi="Calibri" w:cs="Tahoma"/>
                      <w:sz w:val="18"/>
                      <w:szCs w:val="18"/>
                    </w:rPr>
                    <w:t>Limpieza externa y arenado de Tanques Horizontales de Almacenamiento</w:t>
                  </w:r>
                </w:p>
              </w:tc>
              <w:tc>
                <w:tcPr>
                  <w:tcW w:w="1107" w:type="pct"/>
                  <w:tcBorders>
                    <w:top w:val="nil"/>
                    <w:left w:val="nil"/>
                    <w:bottom w:val="single" w:sz="4" w:space="0" w:color="auto"/>
                    <w:right w:val="single" w:sz="4" w:space="0" w:color="auto"/>
                  </w:tcBorders>
                  <w:shd w:val="clear" w:color="auto" w:fill="auto"/>
                  <w:noWrap/>
                  <w:vAlign w:val="center"/>
                  <w:hideMark/>
                </w:tcPr>
                <w:p w:rsidR="00F60D60" w:rsidRPr="00F53F91" w:rsidRDefault="00F60D60" w:rsidP="00EA569E">
                  <w:pPr>
                    <w:jc w:val="center"/>
                    <w:rPr>
                      <w:rFonts w:ascii="Calibri" w:hAnsi="Calibri" w:cs="Tahoma"/>
                      <w:sz w:val="18"/>
                      <w:szCs w:val="18"/>
                    </w:rPr>
                  </w:pPr>
                  <w:r w:rsidRPr="00F53F91">
                    <w:rPr>
                      <w:rFonts w:ascii="Calibri" w:hAnsi="Calibri" w:cs="Tahoma"/>
                      <w:sz w:val="18"/>
                      <w:szCs w:val="18"/>
                    </w:rPr>
                    <w:t>Tanque</w:t>
                  </w:r>
                </w:p>
              </w:tc>
              <w:tc>
                <w:tcPr>
                  <w:tcW w:w="553" w:type="pct"/>
                  <w:tcBorders>
                    <w:top w:val="single" w:sz="4" w:space="0" w:color="auto"/>
                    <w:left w:val="nil"/>
                    <w:bottom w:val="single" w:sz="4" w:space="0" w:color="auto"/>
                    <w:right w:val="single" w:sz="4" w:space="0" w:color="auto"/>
                  </w:tcBorders>
                  <w:shd w:val="clear" w:color="auto" w:fill="auto"/>
                  <w:noWrap/>
                  <w:vAlign w:val="center"/>
                </w:tcPr>
                <w:p w:rsidR="00F60D60" w:rsidRPr="00F53F91" w:rsidRDefault="00F60D60" w:rsidP="00EA569E">
                  <w:pPr>
                    <w:jc w:val="center"/>
                    <w:rPr>
                      <w:rFonts w:ascii="Calibri" w:hAnsi="Calibri" w:cs="Tahoma"/>
                      <w:sz w:val="18"/>
                      <w:szCs w:val="18"/>
                    </w:rPr>
                  </w:pPr>
                  <w:r w:rsidRPr="00F53F91">
                    <w:rPr>
                      <w:rFonts w:ascii="Calibri" w:hAnsi="Calibri" w:cs="Tahoma"/>
                      <w:sz w:val="18"/>
                      <w:szCs w:val="18"/>
                    </w:rPr>
                    <w:t>4</w:t>
                  </w:r>
                </w:p>
              </w:tc>
            </w:tr>
            <w:tr w:rsidR="00F60D60" w:rsidRPr="00F53F91" w:rsidTr="00F60D60">
              <w:trPr>
                <w:trHeight w:val="236"/>
              </w:trPr>
              <w:tc>
                <w:tcPr>
                  <w:tcW w:w="351" w:type="pct"/>
                  <w:tcBorders>
                    <w:top w:val="nil"/>
                    <w:left w:val="single" w:sz="4" w:space="0" w:color="auto"/>
                    <w:bottom w:val="single" w:sz="4" w:space="0" w:color="auto"/>
                    <w:right w:val="single" w:sz="4" w:space="0" w:color="auto"/>
                  </w:tcBorders>
                  <w:shd w:val="clear" w:color="auto" w:fill="auto"/>
                  <w:noWrap/>
                  <w:vAlign w:val="center"/>
                </w:tcPr>
                <w:p w:rsidR="00F60D60" w:rsidRPr="00F53F91" w:rsidRDefault="00F60D60" w:rsidP="00EA569E">
                  <w:pPr>
                    <w:jc w:val="center"/>
                    <w:rPr>
                      <w:rFonts w:ascii="Calibri" w:hAnsi="Calibri" w:cs="Tahoma"/>
                      <w:sz w:val="18"/>
                      <w:szCs w:val="18"/>
                    </w:rPr>
                  </w:pPr>
                  <w:r w:rsidRPr="00F53F91">
                    <w:rPr>
                      <w:rFonts w:ascii="Calibri" w:hAnsi="Calibri" w:cs="Tahoma"/>
                      <w:sz w:val="18"/>
                      <w:szCs w:val="18"/>
                    </w:rPr>
                    <w:t>11</w:t>
                  </w:r>
                </w:p>
              </w:tc>
              <w:tc>
                <w:tcPr>
                  <w:tcW w:w="2988" w:type="pct"/>
                  <w:tcBorders>
                    <w:top w:val="single" w:sz="4" w:space="0" w:color="auto"/>
                    <w:left w:val="nil"/>
                    <w:bottom w:val="single" w:sz="4" w:space="0" w:color="auto"/>
                    <w:right w:val="single" w:sz="4" w:space="0" w:color="auto"/>
                  </w:tcBorders>
                  <w:shd w:val="clear" w:color="auto" w:fill="auto"/>
                  <w:noWrap/>
                  <w:vAlign w:val="center"/>
                </w:tcPr>
                <w:p w:rsidR="00F60D60" w:rsidRPr="00F53F91" w:rsidRDefault="00F60D60" w:rsidP="00EA569E">
                  <w:pPr>
                    <w:jc w:val="center"/>
                    <w:rPr>
                      <w:rFonts w:ascii="Calibri" w:hAnsi="Calibri" w:cs="Tahoma"/>
                      <w:sz w:val="18"/>
                      <w:szCs w:val="18"/>
                    </w:rPr>
                  </w:pPr>
                  <w:r w:rsidRPr="00F53F91">
                    <w:rPr>
                      <w:rFonts w:ascii="Calibri" w:hAnsi="Calibri" w:cs="Tahoma"/>
                      <w:sz w:val="18"/>
                      <w:szCs w:val="18"/>
                    </w:rPr>
                    <w:t>Pintado de tanques, logos corporativos, señalética y otros</w:t>
                  </w:r>
                </w:p>
              </w:tc>
              <w:tc>
                <w:tcPr>
                  <w:tcW w:w="1107" w:type="pct"/>
                  <w:tcBorders>
                    <w:top w:val="nil"/>
                    <w:left w:val="nil"/>
                    <w:bottom w:val="single" w:sz="4" w:space="0" w:color="auto"/>
                    <w:right w:val="single" w:sz="4" w:space="0" w:color="auto"/>
                  </w:tcBorders>
                  <w:shd w:val="clear" w:color="auto" w:fill="auto"/>
                  <w:noWrap/>
                  <w:vAlign w:val="center"/>
                </w:tcPr>
                <w:p w:rsidR="00F60D60" w:rsidRPr="00F53F91" w:rsidRDefault="00F60D60" w:rsidP="00EA569E">
                  <w:pPr>
                    <w:jc w:val="center"/>
                    <w:rPr>
                      <w:rFonts w:ascii="Calibri" w:hAnsi="Calibri" w:cs="Tahoma"/>
                      <w:sz w:val="18"/>
                      <w:szCs w:val="18"/>
                    </w:rPr>
                  </w:pPr>
                  <w:r w:rsidRPr="00F53F91">
                    <w:rPr>
                      <w:rFonts w:ascii="Calibri" w:hAnsi="Calibri" w:cs="Tahoma"/>
                      <w:sz w:val="18"/>
                      <w:szCs w:val="18"/>
                    </w:rPr>
                    <w:t>Tanque</w:t>
                  </w:r>
                </w:p>
              </w:tc>
              <w:tc>
                <w:tcPr>
                  <w:tcW w:w="553" w:type="pct"/>
                  <w:tcBorders>
                    <w:top w:val="single" w:sz="4" w:space="0" w:color="auto"/>
                    <w:left w:val="nil"/>
                    <w:bottom w:val="single" w:sz="4" w:space="0" w:color="auto"/>
                    <w:right w:val="single" w:sz="4" w:space="0" w:color="auto"/>
                  </w:tcBorders>
                  <w:shd w:val="clear" w:color="auto" w:fill="auto"/>
                  <w:noWrap/>
                  <w:vAlign w:val="center"/>
                </w:tcPr>
                <w:p w:rsidR="00F60D60" w:rsidRPr="00F53F91" w:rsidRDefault="00F60D60" w:rsidP="00EA569E">
                  <w:pPr>
                    <w:jc w:val="center"/>
                    <w:rPr>
                      <w:rFonts w:ascii="Calibri" w:hAnsi="Calibri" w:cs="Tahoma"/>
                      <w:sz w:val="18"/>
                      <w:szCs w:val="18"/>
                    </w:rPr>
                  </w:pPr>
                  <w:r w:rsidRPr="00F53F91">
                    <w:rPr>
                      <w:rFonts w:ascii="Calibri" w:hAnsi="Calibri" w:cs="Tahoma"/>
                      <w:sz w:val="18"/>
                      <w:szCs w:val="18"/>
                    </w:rPr>
                    <w:t>4</w:t>
                  </w:r>
                </w:p>
              </w:tc>
            </w:tr>
            <w:tr w:rsidR="00F60D60" w:rsidRPr="00F53F91" w:rsidTr="00F60D60">
              <w:trPr>
                <w:trHeight w:val="236"/>
              </w:trPr>
              <w:tc>
                <w:tcPr>
                  <w:tcW w:w="351" w:type="pct"/>
                  <w:tcBorders>
                    <w:top w:val="nil"/>
                    <w:left w:val="single" w:sz="4" w:space="0" w:color="auto"/>
                    <w:bottom w:val="single" w:sz="4" w:space="0" w:color="auto"/>
                    <w:right w:val="single" w:sz="4" w:space="0" w:color="auto"/>
                  </w:tcBorders>
                  <w:shd w:val="clear" w:color="auto" w:fill="auto"/>
                  <w:noWrap/>
                  <w:vAlign w:val="center"/>
                </w:tcPr>
                <w:p w:rsidR="00F60D60" w:rsidRPr="00F53F91" w:rsidRDefault="00F60D60" w:rsidP="00EA569E">
                  <w:pPr>
                    <w:jc w:val="center"/>
                    <w:rPr>
                      <w:rFonts w:ascii="Calibri" w:hAnsi="Calibri" w:cs="Tahoma"/>
                      <w:sz w:val="18"/>
                      <w:szCs w:val="18"/>
                    </w:rPr>
                  </w:pPr>
                  <w:r w:rsidRPr="00F53F91">
                    <w:rPr>
                      <w:rFonts w:ascii="Calibri" w:hAnsi="Calibri" w:cs="Tahoma"/>
                      <w:sz w:val="18"/>
                      <w:szCs w:val="18"/>
                    </w:rPr>
                    <w:lastRenderedPageBreak/>
                    <w:t>12</w:t>
                  </w:r>
                </w:p>
              </w:tc>
              <w:tc>
                <w:tcPr>
                  <w:tcW w:w="2988" w:type="pct"/>
                  <w:tcBorders>
                    <w:top w:val="single" w:sz="4" w:space="0" w:color="auto"/>
                    <w:left w:val="nil"/>
                    <w:bottom w:val="single" w:sz="4" w:space="0" w:color="auto"/>
                    <w:right w:val="single" w:sz="4" w:space="0" w:color="auto"/>
                  </w:tcBorders>
                  <w:shd w:val="clear" w:color="auto" w:fill="auto"/>
                  <w:noWrap/>
                  <w:vAlign w:val="center"/>
                  <w:hideMark/>
                </w:tcPr>
                <w:p w:rsidR="00F60D60" w:rsidRPr="00F53F91" w:rsidRDefault="00F60D60" w:rsidP="00EA569E">
                  <w:pPr>
                    <w:jc w:val="center"/>
                    <w:rPr>
                      <w:rFonts w:ascii="Calibri" w:hAnsi="Calibri" w:cs="Tahoma"/>
                      <w:sz w:val="18"/>
                      <w:szCs w:val="18"/>
                    </w:rPr>
                  </w:pPr>
                  <w:r w:rsidRPr="00F53F91">
                    <w:rPr>
                      <w:rFonts w:ascii="Calibri" w:hAnsi="Calibri" w:cs="Tahoma"/>
                      <w:sz w:val="18"/>
                      <w:szCs w:val="18"/>
                    </w:rPr>
                    <w:t>Verificación, reposición y mantenimiento de válvulas de proceso, purga y sistema de enfriamiento</w:t>
                  </w:r>
                </w:p>
              </w:tc>
              <w:tc>
                <w:tcPr>
                  <w:tcW w:w="1107" w:type="pct"/>
                  <w:tcBorders>
                    <w:top w:val="nil"/>
                    <w:left w:val="nil"/>
                    <w:bottom w:val="single" w:sz="4" w:space="0" w:color="auto"/>
                    <w:right w:val="single" w:sz="4" w:space="0" w:color="auto"/>
                  </w:tcBorders>
                  <w:shd w:val="clear" w:color="auto" w:fill="auto"/>
                  <w:noWrap/>
                  <w:vAlign w:val="center"/>
                  <w:hideMark/>
                </w:tcPr>
                <w:p w:rsidR="00F60D60" w:rsidRPr="00F53F91" w:rsidRDefault="00F60D60" w:rsidP="00EA569E">
                  <w:pPr>
                    <w:jc w:val="center"/>
                    <w:rPr>
                      <w:rFonts w:ascii="Calibri" w:hAnsi="Calibri" w:cs="Tahoma"/>
                      <w:sz w:val="18"/>
                      <w:szCs w:val="18"/>
                    </w:rPr>
                  </w:pPr>
                  <w:r w:rsidRPr="00F53F91">
                    <w:rPr>
                      <w:rFonts w:ascii="Calibri" w:hAnsi="Calibri" w:cs="Tahoma"/>
                      <w:sz w:val="18"/>
                      <w:szCs w:val="18"/>
                    </w:rPr>
                    <w:t>Tanque</w:t>
                  </w:r>
                </w:p>
              </w:tc>
              <w:tc>
                <w:tcPr>
                  <w:tcW w:w="553" w:type="pct"/>
                  <w:tcBorders>
                    <w:top w:val="single" w:sz="4" w:space="0" w:color="auto"/>
                    <w:left w:val="nil"/>
                    <w:bottom w:val="single" w:sz="4" w:space="0" w:color="auto"/>
                    <w:right w:val="single" w:sz="4" w:space="0" w:color="auto"/>
                  </w:tcBorders>
                  <w:shd w:val="clear" w:color="auto" w:fill="auto"/>
                  <w:noWrap/>
                  <w:vAlign w:val="center"/>
                </w:tcPr>
                <w:p w:rsidR="00F60D60" w:rsidRPr="00F53F91" w:rsidRDefault="00F60D60" w:rsidP="00EA569E">
                  <w:pPr>
                    <w:jc w:val="center"/>
                    <w:rPr>
                      <w:rFonts w:ascii="Calibri" w:hAnsi="Calibri" w:cs="Tahoma"/>
                      <w:sz w:val="18"/>
                      <w:szCs w:val="18"/>
                    </w:rPr>
                  </w:pPr>
                  <w:r w:rsidRPr="00F53F91">
                    <w:rPr>
                      <w:rFonts w:ascii="Calibri" w:hAnsi="Calibri" w:cs="Tahoma"/>
                      <w:sz w:val="18"/>
                      <w:szCs w:val="18"/>
                    </w:rPr>
                    <w:t>4</w:t>
                  </w:r>
                </w:p>
              </w:tc>
            </w:tr>
            <w:tr w:rsidR="00F60D60" w:rsidRPr="00F53F91" w:rsidTr="00F60D60">
              <w:trPr>
                <w:trHeight w:val="236"/>
              </w:trPr>
              <w:tc>
                <w:tcPr>
                  <w:tcW w:w="351" w:type="pct"/>
                  <w:tcBorders>
                    <w:top w:val="nil"/>
                    <w:left w:val="single" w:sz="4" w:space="0" w:color="auto"/>
                    <w:bottom w:val="single" w:sz="4" w:space="0" w:color="auto"/>
                    <w:right w:val="single" w:sz="4" w:space="0" w:color="auto"/>
                  </w:tcBorders>
                  <w:shd w:val="clear" w:color="auto" w:fill="auto"/>
                  <w:noWrap/>
                  <w:vAlign w:val="center"/>
                </w:tcPr>
                <w:p w:rsidR="00F60D60" w:rsidRPr="00F53F91" w:rsidRDefault="00F60D60" w:rsidP="00EA569E">
                  <w:pPr>
                    <w:jc w:val="center"/>
                    <w:rPr>
                      <w:rFonts w:ascii="Calibri" w:hAnsi="Calibri" w:cs="Tahoma"/>
                      <w:sz w:val="18"/>
                      <w:szCs w:val="18"/>
                    </w:rPr>
                  </w:pPr>
                  <w:r w:rsidRPr="00F53F91">
                    <w:rPr>
                      <w:rFonts w:ascii="Calibri" w:hAnsi="Calibri" w:cs="Tahoma"/>
                      <w:sz w:val="18"/>
                      <w:szCs w:val="18"/>
                    </w:rPr>
                    <w:t>13</w:t>
                  </w:r>
                </w:p>
              </w:tc>
              <w:tc>
                <w:tcPr>
                  <w:tcW w:w="2988" w:type="pct"/>
                  <w:tcBorders>
                    <w:top w:val="single" w:sz="4" w:space="0" w:color="auto"/>
                    <w:left w:val="nil"/>
                    <w:bottom w:val="single" w:sz="4" w:space="0" w:color="auto"/>
                    <w:right w:val="single" w:sz="4" w:space="0" w:color="auto"/>
                  </w:tcBorders>
                  <w:shd w:val="clear" w:color="auto" w:fill="auto"/>
                  <w:noWrap/>
                  <w:vAlign w:val="center"/>
                </w:tcPr>
                <w:p w:rsidR="00F60D60" w:rsidRPr="00F53F91" w:rsidRDefault="00F60D60" w:rsidP="00EA569E">
                  <w:pPr>
                    <w:jc w:val="center"/>
                    <w:rPr>
                      <w:rFonts w:ascii="Calibri" w:hAnsi="Calibri" w:cs="Tahoma"/>
                      <w:sz w:val="18"/>
                      <w:szCs w:val="18"/>
                    </w:rPr>
                  </w:pPr>
                  <w:r w:rsidRPr="00F53F91">
                    <w:rPr>
                      <w:rFonts w:ascii="Calibri" w:hAnsi="Calibri" w:cs="Tahoma"/>
                      <w:sz w:val="18"/>
                      <w:szCs w:val="18"/>
                    </w:rPr>
                    <w:t>Mantenimiento de sistema de aterramiento</w:t>
                  </w:r>
                  <w:r>
                    <w:rPr>
                      <w:rFonts w:ascii="Calibri" w:hAnsi="Calibri" w:cs="Tahoma"/>
                      <w:sz w:val="18"/>
                      <w:szCs w:val="18"/>
                    </w:rPr>
                    <w:t xml:space="preserve"> y Puesta a Tierra</w:t>
                  </w:r>
                </w:p>
              </w:tc>
              <w:tc>
                <w:tcPr>
                  <w:tcW w:w="1107" w:type="pct"/>
                  <w:tcBorders>
                    <w:top w:val="nil"/>
                    <w:left w:val="nil"/>
                    <w:bottom w:val="single" w:sz="4" w:space="0" w:color="auto"/>
                    <w:right w:val="single" w:sz="4" w:space="0" w:color="auto"/>
                  </w:tcBorders>
                  <w:shd w:val="clear" w:color="auto" w:fill="auto"/>
                  <w:noWrap/>
                  <w:vAlign w:val="center"/>
                </w:tcPr>
                <w:p w:rsidR="00F60D60" w:rsidRPr="00F53F91" w:rsidRDefault="00F60D60" w:rsidP="00EA569E">
                  <w:pPr>
                    <w:jc w:val="center"/>
                    <w:rPr>
                      <w:rFonts w:ascii="Calibri" w:hAnsi="Calibri" w:cs="Tahoma"/>
                      <w:sz w:val="18"/>
                      <w:szCs w:val="18"/>
                    </w:rPr>
                  </w:pPr>
                  <w:r w:rsidRPr="00F53F91">
                    <w:rPr>
                      <w:rFonts w:ascii="Calibri" w:hAnsi="Calibri" w:cs="Tahoma"/>
                      <w:sz w:val="18"/>
                      <w:szCs w:val="18"/>
                    </w:rPr>
                    <w:t>Tanque</w:t>
                  </w:r>
                </w:p>
              </w:tc>
              <w:tc>
                <w:tcPr>
                  <w:tcW w:w="553" w:type="pct"/>
                  <w:tcBorders>
                    <w:top w:val="single" w:sz="4" w:space="0" w:color="auto"/>
                    <w:left w:val="nil"/>
                    <w:bottom w:val="single" w:sz="4" w:space="0" w:color="auto"/>
                    <w:right w:val="single" w:sz="4" w:space="0" w:color="auto"/>
                  </w:tcBorders>
                  <w:shd w:val="clear" w:color="auto" w:fill="auto"/>
                  <w:noWrap/>
                  <w:vAlign w:val="center"/>
                </w:tcPr>
                <w:p w:rsidR="00F60D60" w:rsidRPr="00F53F91" w:rsidRDefault="00F60D60" w:rsidP="00EA569E">
                  <w:pPr>
                    <w:jc w:val="center"/>
                    <w:rPr>
                      <w:rFonts w:ascii="Calibri" w:hAnsi="Calibri" w:cs="Tahoma"/>
                      <w:sz w:val="18"/>
                      <w:szCs w:val="18"/>
                    </w:rPr>
                  </w:pPr>
                  <w:r w:rsidRPr="00F53F91">
                    <w:rPr>
                      <w:rFonts w:ascii="Calibri" w:hAnsi="Calibri" w:cs="Tahoma"/>
                      <w:sz w:val="18"/>
                      <w:szCs w:val="18"/>
                    </w:rPr>
                    <w:t>4</w:t>
                  </w:r>
                </w:p>
              </w:tc>
            </w:tr>
            <w:tr w:rsidR="00F60D60" w:rsidRPr="00F53F91" w:rsidTr="00F60D60">
              <w:trPr>
                <w:trHeight w:val="236"/>
              </w:trPr>
              <w:tc>
                <w:tcPr>
                  <w:tcW w:w="351" w:type="pct"/>
                  <w:tcBorders>
                    <w:top w:val="nil"/>
                    <w:left w:val="single" w:sz="4" w:space="0" w:color="auto"/>
                    <w:bottom w:val="single" w:sz="4" w:space="0" w:color="auto"/>
                    <w:right w:val="single" w:sz="4" w:space="0" w:color="auto"/>
                  </w:tcBorders>
                  <w:shd w:val="clear" w:color="auto" w:fill="auto"/>
                  <w:noWrap/>
                  <w:vAlign w:val="center"/>
                </w:tcPr>
                <w:p w:rsidR="00F60D60" w:rsidRPr="00F53F91" w:rsidRDefault="00F60D60" w:rsidP="00EA569E">
                  <w:pPr>
                    <w:jc w:val="center"/>
                    <w:rPr>
                      <w:rFonts w:ascii="Calibri" w:hAnsi="Calibri" w:cs="Tahoma"/>
                      <w:sz w:val="18"/>
                      <w:szCs w:val="18"/>
                    </w:rPr>
                  </w:pPr>
                  <w:r w:rsidRPr="00F53F91">
                    <w:rPr>
                      <w:rFonts w:ascii="Calibri" w:hAnsi="Calibri" w:cs="Tahoma"/>
                      <w:sz w:val="18"/>
                      <w:szCs w:val="18"/>
                    </w:rPr>
                    <w:t>14</w:t>
                  </w:r>
                </w:p>
              </w:tc>
              <w:tc>
                <w:tcPr>
                  <w:tcW w:w="2988" w:type="pct"/>
                  <w:tcBorders>
                    <w:top w:val="single" w:sz="4" w:space="0" w:color="auto"/>
                    <w:left w:val="nil"/>
                    <w:bottom w:val="single" w:sz="4" w:space="0" w:color="auto"/>
                    <w:right w:val="single" w:sz="4" w:space="0" w:color="auto"/>
                  </w:tcBorders>
                  <w:shd w:val="clear" w:color="auto" w:fill="auto"/>
                  <w:noWrap/>
                  <w:vAlign w:val="center"/>
                </w:tcPr>
                <w:p w:rsidR="00F60D60" w:rsidRPr="00F53F91" w:rsidRDefault="00F60D60" w:rsidP="00EA569E">
                  <w:pPr>
                    <w:jc w:val="center"/>
                    <w:rPr>
                      <w:rFonts w:ascii="Calibri" w:hAnsi="Calibri" w:cs="Tahoma"/>
                      <w:sz w:val="18"/>
                      <w:szCs w:val="18"/>
                    </w:rPr>
                  </w:pPr>
                  <w:proofErr w:type="spellStart"/>
                  <w:r w:rsidRPr="00F53F91">
                    <w:rPr>
                      <w:rFonts w:ascii="Calibri" w:hAnsi="Calibri" w:cs="Tahoma"/>
                      <w:sz w:val="18"/>
                      <w:szCs w:val="18"/>
                    </w:rPr>
                    <w:t>Inertizado</w:t>
                  </w:r>
                  <w:proofErr w:type="spellEnd"/>
                  <w:r w:rsidRPr="00F53F91">
                    <w:rPr>
                      <w:rFonts w:ascii="Calibri" w:hAnsi="Calibri" w:cs="Tahoma"/>
                      <w:sz w:val="18"/>
                      <w:szCs w:val="18"/>
                    </w:rPr>
                    <w:t xml:space="preserve"> de Tanque Horizontal de Almacenamiento para Puesta en Marcha</w:t>
                  </w:r>
                </w:p>
              </w:tc>
              <w:tc>
                <w:tcPr>
                  <w:tcW w:w="1107" w:type="pct"/>
                  <w:tcBorders>
                    <w:top w:val="nil"/>
                    <w:left w:val="nil"/>
                    <w:bottom w:val="single" w:sz="4" w:space="0" w:color="auto"/>
                    <w:right w:val="single" w:sz="4" w:space="0" w:color="auto"/>
                  </w:tcBorders>
                  <w:shd w:val="clear" w:color="auto" w:fill="auto"/>
                  <w:noWrap/>
                  <w:vAlign w:val="center"/>
                </w:tcPr>
                <w:p w:rsidR="00F60D60" w:rsidRPr="00F53F91" w:rsidRDefault="00F60D60" w:rsidP="00EA569E">
                  <w:pPr>
                    <w:jc w:val="center"/>
                    <w:rPr>
                      <w:rFonts w:ascii="Calibri" w:hAnsi="Calibri" w:cs="Tahoma"/>
                      <w:sz w:val="18"/>
                      <w:szCs w:val="18"/>
                    </w:rPr>
                  </w:pPr>
                  <w:r w:rsidRPr="00F53F91">
                    <w:rPr>
                      <w:rFonts w:ascii="Calibri" w:hAnsi="Calibri" w:cs="Tahoma"/>
                      <w:sz w:val="18"/>
                      <w:szCs w:val="18"/>
                    </w:rPr>
                    <w:t>Pza.</w:t>
                  </w:r>
                </w:p>
              </w:tc>
              <w:tc>
                <w:tcPr>
                  <w:tcW w:w="553" w:type="pct"/>
                  <w:tcBorders>
                    <w:top w:val="single" w:sz="4" w:space="0" w:color="auto"/>
                    <w:left w:val="nil"/>
                    <w:bottom w:val="single" w:sz="4" w:space="0" w:color="auto"/>
                    <w:right w:val="single" w:sz="4" w:space="0" w:color="auto"/>
                  </w:tcBorders>
                  <w:shd w:val="clear" w:color="auto" w:fill="auto"/>
                  <w:noWrap/>
                  <w:vAlign w:val="center"/>
                </w:tcPr>
                <w:p w:rsidR="00F60D60" w:rsidRPr="00F53F91" w:rsidRDefault="00F60D60" w:rsidP="00EA569E">
                  <w:pPr>
                    <w:jc w:val="center"/>
                    <w:rPr>
                      <w:rFonts w:ascii="Calibri" w:hAnsi="Calibri" w:cs="Tahoma"/>
                      <w:sz w:val="18"/>
                      <w:szCs w:val="18"/>
                    </w:rPr>
                  </w:pPr>
                  <w:r w:rsidRPr="00F53F91">
                    <w:rPr>
                      <w:rFonts w:ascii="Calibri" w:hAnsi="Calibri" w:cs="Tahoma"/>
                      <w:sz w:val="18"/>
                      <w:szCs w:val="18"/>
                    </w:rPr>
                    <w:t>4</w:t>
                  </w:r>
                </w:p>
              </w:tc>
            </w:tr>
            <w:tr w:rsidR="00F60D60" w:rsidRPr="00F53F91" w:rsidTr="00F60D60">
              <w:trPr>
                <w:trHeight w:val="236"/>
              </w:trPr>
              <w:tc>
                <w:tcPr>
                  <w:tcW w:w="351" w:type="pct"/>
                  <w:tcBorders>
                    <w:top w:val="nil"/>
                    <w:left w:val="single" w:sz="4" w:space="0" w:color="auto"/>
                    <w:bottom w:val="single" w:sz="4" w:space="0" w:color="auto"/>
                    <w:right w:val="single" w:sz="4" w:space="0" w:color="auto"/>
                  </w:tcBorders>
                  <w:shd w:val="clear" w:color="auto" w:fill="auto"/>
                  <w:noWrap/>
                  <w:vAlign w:val="center"/>
                </w:tcPr>
                <w:p w:rsidR="00F60D60" w:rsidRPr="00F53F91" w:rsidRDefault="00F60D60" w:rsidP="00EA569E">
                  <w:pPr>
                    <w:jc w:val="center"/>
                    <w:rPr>
                      <w:rFonts w:ascii="Calibri" w:hAnsi="Calibri" w:cs="Tahoma"/>
                      <w:sz w:val="18"/>
                      <w:szCs w:val="18"/>
                    </w:rPr>
                  </w:pPr>
                  <w:r w:rsidRPr="00F53F91">
                    <w:rPr>
                      <w:rFonts w:ascii="Calibri" w:hAnsi="Calibri" w:cs="Tahoma"/>
                      <w:sz w:val="18"/>
                      <w:szCs w:val="18"/>
                    </w:rPr>
                    <w:t>15</w:t>
                  </w:r>
                </w:p>
              </w:tc>
              <w:tc>
                <w:tcPr>
                  <w:tcW w:w="2988" w:type="pct"/>
                  <w:tcBorders>
                    <w:top w:val="single" w:sz="4" w:space="0" w:color="auto"/>
                    <w:left w:val="nil"/>
                    <w:bottom w:val="single" w:sz="4" w:space="0" w:color="auto"/>
                    <w:right w:val="single" w:sz="4" w:space="0" w:color="auto"/>
                  </w:tcBorders>
                  <w:shd w:val="clear" w:color="auto" w:fill="auto"/>
                  <w:noWrap/>
                  <w:vAlign w:val="center"/>
                </w:tcPr>
                <w:p w:rsidR="00F60D60" w:rsidRPr="00F53F91" w:rsidRDefault="00F60D60" w:rsidP="00EA569E">
                  <w:pPr>
                    <w:jc w:val="center"/>
                    <w:rPr>
                      <w:rFonts w:ascii="Calibri" w:hAnsi="Calibri" w:cs="Tahoma"/>
                      <w:sz w:val="18"/>
                      <w:szCs w:val="18"/>
                    </w:rPr>
                  </w:pPr>
                  <w:r w:rsidRPr="00F53F91">
                    <w:rPr>
                      <w:rFonts w:ascii="Calibri" w:hAnsi="Calibri" w:cs="Tahoma"/>
                      <w:sz w:val="18"/>
                      <w:szCs w:val="18"/>
                    </w:rPr>
                    <w:t>Limpieza general de tanques y área perimetral</w:t>
                  </w:r>
                </w:p>
              </w:tc>
              <w:tc>
                <w:tcPr>
                  <w:tcW w:w="1107" w:type="pct"/>
                  <w:tcBorders>
                    <w:top w:val="nil"/>
                    <w:left w:val="nil"/>
                    <w:bottom w:val="single" w:sz="4" w:space="0" w:color="auto"/>
                    <w:right w:val="single" w:sz="4" w:space="0" w:color="auto"/>
                  </w:tcBorders>
                  <w:shd w:val="clear" w:color="auto" w:fill="auto"/>
                  <w:noWrap/>
                  <w:vAlign w:val="center"/>
                </w:tcPr>
                <w:p w:rsidR="00F60D60" w:rsidRPr="00F53F91" w:rsidRDefault="00F60D60" w:rsidP="00EA569E">
                  <w:pPr>
                    <w:jc w:val="center"/>
                    <w:rPr>
                      <w:rFonts w:ascii="Calibri" w:hAnsi="Calibri" w:cs="Tahoma"/>
                      <w:sz w:val="18"/>
                      <w:szCs w:val="18"/>
                    </w:rPr>
                  </w:pPr>
                  <w:proofErr w:type="spellStart"/>
                  <w:r w:rsidRPr="00F53F91">
                    <w:rPr>
                      <w:rFonts w:ascii="Calibri" w:hAnsi="Calibri" w:cs="Tahoma"/>
                      <w:sz w:val="18"/>
                      <w:szCs w:val="18"/>
                    </w:rPr>
                    <w:t>Glb</w:t>
                  </w:r>
                  <w:proofErr w:type="spellEnd"/>
                  <w:r w:rsidRPr="00F53F91">
                    <w:rPr>
                      <w:rFonts w:ascii="Calibri" w:hAnsi="Calibri" w:cs="Tahoma"/>
                      <w:sz w:val="18"/>
                      <w:szCs w:val="18"/>
                    </w:rPr>
                    <w:t>.</w:t>
                  </w:r>
                </w:p>
              </w:tc>
              <w:tc>
                <w:tcPr>
                  <w:tcW w:w="553" w:type="pct"/>
                  <w:tcBorders>
                    <w:top w:val="single" w:sz="4" w:space="0" w:color="auto"/>
                    <w:left w:val="nil"/>
                    <w:bottom w:val="single" w:sz="4" w:space="0" w:color="auto"/>
                    <w:right w:val="single" w:sz="4" w:space="0" w:color="auto"/>
                  </w:tcBorders>
                  <w:shd w:val="clear" w:color="auto" w:fill="auto"/>
                  <w:noWrap/>
                  <w:vAlign w:val="center"/>
                </w:tcPr>
                <w:p w:rsidR="00F60D60" w:rsidRPr="00F53F91" w:rsidRDefault="00F60D60" w:rsidP="00EA569E">
                  <w:pPr>
                    <w:jc w:val="center"/>
                    <w:rPr>
                      <w:rFonts w:ascii="Calibri" w:hAnsi="Calibri" w:cs="Tahoma"/>
                      <w:sz w:val="18"/>
                      <w:szCs w:val="18"/>
                    </w:rPr>
                  </w:pPr>
                  <w:r w:rsidRPr="00F53F91">
                    <w:rPr>
                      <w:rFonts w:ascii="Calibri" w:hAnsi="Calibri" w:cs="Tahoma"/>
                      <w:sz w:val="18"/>
                      <w:szCs w:val="18"/>
                    </w:rPr>
                    <w:t>1</w:t>
                  </w:r>
                </w:p>
              </w:tc>
            </w:tr>
            <w:tr w:rsidR="00F60D60" w:rsidRPr="00F53F91" w:rsidTr="00F60D60">
              <w:trPr>
                <w:trHeight w:val="236"/>
              </w:trPr>
              <w:tc>
                <w:tcPr>
                  <w:tcW w:w="351" w:type="pct"/>
                  <w:tcBorders>
                    <w:top w:val="nil"/>
                    <w:left w:val="single" w:sz="4" w:space="0" w:color="auto"/>
                    <w:bottom w:val="single" w:sz="4" w:space="0" w:color="auto"/>
                    <w:right w:val="single" w:sz="4" w:space="0" w:color="auto"/>
                  </w:tcBorders>
                  <w:shd w:val="clear" w:color="auto" w:fill="auto"/>
                  <w:noWrap/>
                  <w:vAlign w:val="center"/>
                </w:tcPr>
                <w:p w:rsidR="00F60D60" w:rsidRPr="00F53F91" w:rsidRDefault="00F60D60" w:rsidP="00EA569E">
                  <w:pPr>
                    <w:jc w:val="center"/>
                    <w:rPr>
                      <w:rFonts w:ascii="Calibri" w:hAnsi="Calibri" w:cs="Tahoma"/>
                      <w:sz w:val="18"/>
                      <w:szCs w:val="18"/>
                    </w:rPr>
                  </w:pPr>
                  <w:r w:rsidRPr="00F53F91">
                    <w:rPr>
                      <w:rFonts w:ascii="Calibri" w:hAnsi="Calibri" w:cs="Tahoma"/>
                      <w:sz w:val="18"/>
                      <w:szCs w:val="18"/>
                    </w:rPr>
                    <w:t>16</w:t>
                  </w:r>
                </w:p>
              </w:tc>
              <w:tc>
                <w:tcPr>
                  <w:tcW w:w="2988" w:type="pct"/>
                  <w:tcBorders>
                    <w:top w:val="single" w:sz="4" w:space="0" w:color="auto"/>
                    <w:left w:val="nil"/>
                    <w:bottom w:val="single" w:sz="4" w:space="0" w:color="auto"/>
                    <w:right w:val="single" w:sz="4" w:space="0" w:color="auto"/>
                  </w:tcBorders>
                  <w:shd w:val="clear" w:color="auto" w:fill="auto"/>
                  <w:noWrap/>
                  <w:vAlign w:val="center"/>
                  <w:hideMark/>
                </w:tcPr>
                <w:p w:rsidR="00F60D60" w:rsidRPr="00F53F91" w:rsidRDefault="00F60D60" w:rsidP="00EA569E">
                  <w:pPr>
                    <w:jc w:val="center"/>
                    <w:rPr>
                      <w:rFonts w:ascii="Calibri" w:hAnsi="Calibri" w:cs="Tahoma"/>
                      <w:sz w:val="18"/>
                      <w:szCs w:val="18"/>
                    </w:rPr>
                  </w:pPr>
                  <w:r w:rsidRPr="00F53F91">
                    <w:rPr>
                      <w:rFonts w:ascii="Calibri" w:hAnsi="Calibri" w:cs="Tahoma"/>
                      <w:sz w:val="18"/>
                      <w:szCs w:val="18"/>
                    </w:rPr>
                    <w:t>Informe Final y generación de Data Book de cada Tanque</w:t>
                  </w:r>
                </w:p>
              </w:tc>
              <w:tc>
                <w:tcPr>
                  <w:tcW w:w="1107" w:type="pct"/>
                  <w:tcBorders>
                    <w:top w:val="nil"/>
                    <w:left w:val="nil"/>
                    <w:bottom w:val="single" w:sz="4" w:space="0" w:color="auto"/>
                    <w:right w:val="single" w:sz="4" w:space="0" w:color="auto"/>
                  </w:tcBorders>
                  <w:shd w:val="clear" w:color="auto" w:fill="auto"/>
                  <w:noWrap/>
                  <w:vAlign w:val="center"/>
                  <w:hideMark/>
                </w:tcPr>
                <w:p w:rsidR="00F60D60" w:rsidRPr="00F53F91" w:rsidRDefault="00F60D60" w:rsidP="00EA569E">
                  <w:pPr>
                    <w:jc w:val="center"/>
                    <w:rPr>
                      <w:rFonts w:ascii="Calibri" w:hAnsi="Calibri" w:cs="Tahoma"/>
                      <w:sz w:val="18"/>
                      <w:szCs w:val="18"/>
                    </w:rPr>
                  </w:pPr>
                  <w:r w:rsidRPr="00F53F91">
                    <w:rPr>
                      <w:rFonts w:ascii="Calibri" w:hAnsi="Calibri" w:cs="Tahoma"/>
                      <w:sz w:val="18"/>
                      <w:szCs w:val="18"/>
                    </w:rPr>
                    <w:t>Tanque</w:t>
                  </w:r>
                </w:p>
              </w:tc>
              <w:tc>
                <w:tcPr>
                  <w:tcW w:w="553" w:type="pct"/>
                  <w:tcBorders>
                    <w:top w:val="single" w:sz="4" w:space="0" w:color="auto"/>
                    <w:left w:val="nil"/>
                    <w:bottom w:val="single" w:sz="4" w:space="0" w:color="auto"/>
                    <w:right w:val="single" w:sz="4" w:space="0" w:color="auto"/>
                  </w:tcBorders>
                  <w:shd w:val="clear" w:color="auto" w:fill="auto"/>
                  <w:noWrap/>
                  <w:vAlign w:val="center"/>
                </w:tcPr>
                <w:p w:rsidR="00F60D60" w:rsidRPr="00F53F91" w:rsidRDefault="00F60D60" w:rsidP="00EA569E">
                  <w:pPr>
                    <w:jc w:val="center"/>
                    <w:rPr>
                      <w:rFonts w:ascii="Calibri" w:hAnsi="Calibri" w:cs="Tahoma"/>
                      <w:sz w:val="18"/>
                      <w:szCs w:val="18"/>
                    </w:rPr>
                  </w:pPr>
                  <w:r w:rsidRPr="00F53F91">
                    <w:rPr>
                      <w:rFonts w:ascii="Calibri" w:hAnsi="Calibri" w:cs="Tahoma"/>
                      <w:sz w:val="18"/>
                      <w:szCs w:val="18"/>
                    </w:rPr>
                    <w:t>4</w:t>
                  </w:r>
                </w:p>
              </w:tc>
            </w:tr>
          </w:tbl>
          <w:p w:rsidR="00F60D60" w:rsidRPr="003F2292" w:rsidRDefault="00F60D60" w:rsidP="00EA569E">
            <w:pPr>
              <w:autoSpaceDE w:val="0"/>
              <w:autoSpaceDN w:val="0"/>
              <w:adjustRightInd w:val="0"/>
              <w:jc w:val="both"/>
              <w:rPr>
                <w:rFonts w:ascii="Verdana" w:hAnsi="Verdana" w:cs="Calibri"/>
                <w:sz w:val="18"/>
                <w:szCs w:val="18"/>
              </w:rPr>
            </w:pPr>
          </w:p>
        </w:tc>
        <w:tc>
          <w:tcPr>
            <w:tcW w:w="5811" w:type="dxa"/>
          </w:tcPr>
          <w:p w:rsidR="00F60D60" w:rsidRDefault="00F60D60" w:rsidP="00EA569E">
            <w:pPr>
              <w:autoSpaceDE w:val="0"/>
              <w:autoSpaceDN w:val="0"/>
              <w:adjustRightInd w:val="0"/>
              <w:jc w:val="both"/>
              <w:rPr>
                <w:rFonts w:ascii="Verdana" w:hAnsi="Verdana" w:cs="Calibri"/>
                <w:sz w:val="18"/>
                <w:szCs w:val="18"/>
              </w:rPr>
            </w:pPr>
          </w:p>
        </w:tc>
      </w:tr>
      <w:tr w:rsidR="00F60D60" w:rsidRPr="003F2292" w:rsidTr="00F60D60">
        <w:trPr>
          <w:trHeight w:val="391"/>
        </w:trPr>
        <w:tc>
          <w:tcPr>
            <w:tcW w:w="7225" w:type="dxa"/>
            <w:shd w:val="clear" w:color="auto" w:fill="BDD6EE"/>
            <w:vAlign w:val="center"/>
          </w:tcPr>
          <w:p w:rsidR="00F60D60" w:rsidRPr="00F53F91" w:rsidRDefault="00F60D60" w:rsidP="00EA569E">
            <w:pPr>
              <w:rPr>
                <w:rFonts w:ascii="Calibri" w:hAnsi="Calibri" w:cs="Calibri"/>
                <w:sz w:val="22"/>
                <w:szCs w:val="22"/>
              </w:rPr>
            </w:pPr>
            <w:r w:rsidRPr="00F53F91">
              <w:rPr>
                <w:rFonts w:ascii="Calibri" w:hAnsi="Calibri" w:cs="Calibri"/>
                <w:b/>
                <w:bCs/>
                <w:sz w:val="22"/>
                <w:szCs w:val="22"/>
              </w:rPr>
              <w:lastRenderedPageBreak/>
              <w:t xml:space="preserve">PLAZO DEL SERVICIO </w:t>
            </w:r>
          </w:p>
        </w:tc>
        <w:tc>
          <w:tcPr>
            <w:tcW w:w="5811" w:type="dxa"/>
            <w:shd w:val="clear" w:color="auto" w:fill="BDD6EE"/>
          </w:tcPr>
          <w:p w:rsidR="00F60D60" w:rsidRPr="00F53F91" w:rsidRDefault="00F60D60" w:rsidP="00EA569E">
            <w:pPr>
              <w:rPr>
                <w:rFonts w:ascii="Calibri" w:hAnsi="Calibri" w:cs="Calibri"/>
                <w:b/>
                <w:bCs/>
                <w:sz w:val="22"/>
                <w:szCs w:val="22"/>
              </w:rPr>
            </w:pPr>
          </w:p>
        </w:tc>
      </w:tr>
      <w:tr w:rsidR="00F60D60" w:rsidRPr="003F2292" w:rsidTr="00F60D60">
        <w:trPr>
          <w:trHeight w:val="564"/>
        </w:trPr>
        <w:tc>
          <w:tcPr>
            <w:tcW w:w="7225" w:type="dxa"/>
            <w:shd w:val="clear" w:color="auto" w:fill="auto"/>
            <w:vAlign w:val="center"/>
          </w:tcPr>
          <w:p w:rsidR="00F60D60" w:rsidRPr="006F062C" w:rsidRDefault="00F60D60" w:rsidP="00EA569E">
            <w:pPr>
              <w:autoSpaceDE w:val="0"/>
              <w:autoSpaceDN w:val="0"/>
              <w:adjustRightInd w:val="0"/>
              <w:jc w:val="both"/>
              <w:rPr>
                <w:rFonts w:ascii="Calibri" w:hAnsi="Calibri" w:cs="Tahoma"/>
                <w:sz w:val="22"/>
                <w:szCs w:val="22"/>
              </w:rPr>
            </w:pPr>
            <w:r w:rsidRPr="00F53F91">
              <w:rPr>
                <w:rFonts w:ascii="Calibri" w:hAnsi="Calibri" w:cs="Tahoma"/>
                <w:sz w:val="22"/>
                <w:szCs w:val="22"/>
              </w:rPr>
              <w:t xml:space="preserve">El plazo de ejecución del Servicio será de </w:t>
            </w:r>
            <w:r w:rsidRPr="00F53F91">
              <w:rPr>
                <w:rFonts w:ascii="Calibri" w:hAnsi="Calibri" w:cs="Tahoma"/>
                <w:b/>
                <w:sz w:val="22"/>
                <w:szCs w:val="22"/>
              </w:rPr>
              <w:t>cuarenta (4</w:t>
            </w:r>
            <w:r>
              <w:rPr>
                <w:rFonts w:ascii="Calibri" w:hAnsi="Calibri" w:cs="Tahoma"/>
                <w:b/>
                <w:sz w:val="22"/>
                <w:szCs w:val="22"/>
              </w:rPr>
              <w:t>0</w:t>
            </w:r>
            <w:r w:rsidRPr="00F53F91">
              <w:rPr>
                <w:rFonts w:ascii="Calibri" w:hAnsi="Calibri" w:cs="Tahoma"/>
                <w:b/>
                <w:sz w:val="22"/>
                <w:szCs w:val="22"/>
              </w:rPr>
              <w:t>) días calendario</w:t>
            </w:r>
            <w:r w:rsidRPr="00F53F91">
              <w:rPr>
                <w:rFonts w:ascii="Calibri" w:hAnsi="Calibri" w:cs="Tahoma"/>
                <w:sz w:val="22"/>
                <w:szCs w:val="22"/>
              </w:rPr>
              <w:t>; computables a partir de la Orden de Proceder emitida por el/los fiscal(es) de servicio una vez suscrito al contrato.</w:t>
            </w:r>
          </w:p>
        </w:tc>
        <w:tc>
          <w:tcPr>
            <w:tcW w:w="5811" w:type="dxa"/>
          </w:tcPr>
          <w:p w:rsidR="00F60D60" w:rsidRPr="00F53F91" w:rsidRDefault="00F60D60" w:rsidP="00EA569E">
            <w:pPr>
              <w:autoSpaceDE w:val="0"/>
              <w:autoSpaceDN w:val="0"/>
              <w:adjustRightInd w:val="0"/>
              <w:jc w:val="both"/>
              <w:rPr>
                <w:rFonts w:ascii="Calibri" w:hAnsi="Calibri" w:cs="Tahoma"/>
                <w:sz w:val="22"/>
                <w:szCs w:val="22"/>
              </w:rPr>
            </w:pPr>
          </w:p>
        </w:tc>
      </w:tr>
      <w:tr w:rsidR="00F60D60" w:rsidRPr="003F2292" w:rsidTr="00F60D60">
        <w:trPr>
          <w:trHeight w:val="425"/>
        </w:trPr>
        <w:tc>
          <w:tcPr>
            <w:tcW w:w="7225" w:type="dxa"/>
            <w:shd w:val="clear" w:color="auto" w:fill="BDD6EE"/>
            <w:vAlign w:val="center"/>
          </w:tcPr>
          <w:p w:rsidR="00F60D60" w:rsidRPr="00F53F91" w:rsidRDefault="00F60D60" w:rsidP="00EA569E">
            <w:pPr>
              <w:rPr>
                <w:rFonts w:ascii="Calibri" w:hAnsi="Calibri" w:cs="Calibri"/>
                <w:sz w:val="22"/>
                <w:szCs w:val="22"/>
              </w:rPr>
            </w:pPr>
            <w:r w:rsidRPr="00F53F91">
              <w:rPr>
                <w:rFonts w:ascii="Calibri" w:hAnsi="Calibri" w:cs="Calibri"/>
                <w:b/>
                <w:bCs/>
                <w:sz w:val="22"/>
                <w:szCs w:val="22"/>
              </w:rPr>
              <w:t>EXPERIENCIA</w:t>
            </w:r>
            <w:r>
              <w:rPr>
                <w:rFonts w:ascii="Calibri" w:hAnsi="Calibri" w:cs="Calibri"/>
                <w:b/>
                <w:bCs/>
                <w:sz w:val="22"/>
                <w:szCs w:val="22"/>
              </w:rPr>
              <w:t xml:space="preserve"> </w:t>
            </w:r>
            <w:r w:rsidRPr="00F53F91">
              <w:rPr>
                <w:rFonts w:ascii="Calibri" w:hAnsi="Calibri" w:cs="Calibri"/>
                <w:b/>
                <w:bCs/>
                <w:sz w:val="22"/>
                <w:szCs w:val="22"/>
              </w:rPr>
              <w:t xml:space="preserve">DEL PROPONENTE </w:t>
            </w:r>
          </w:p>
        </w:tc>
        <w:tc>
          <w:tcPr>
            <w:tcW w:w="5811" w:type="dxa"/>
            <w:shd w:val="clear" w:color="auto" w:fill="BDD6EE"/>
          </w:tcPr>
          <w:p w:rsidR="00F60D60" w:rsidRPr="00F53F91" w:rsidRDefault="00F60D60" w:rsidP="00EA569E">
            <w:pPr>
              <w:rPr>
                <w:rFonts w:ascii="Calibri" w:hAnsi="Calibri" w:cs="Calibri"/>
                <w:b/>
                <w:bCs/>
                <w:sz w:val="22"/>
                <w:szCs w:val="22"/>
              </w:rPr>
            </w:pPr>
          </w:p>
        </w:tc>
      </w:tr>
      <w:tr w:rsidR="00F60D60" w:rsidRPr="003F2292" w:rsidTr="00F60D60">
        <w:trPr>
          <w:trHeight w:val="1128"/>
        </w:trPr>
        <w:tc>
          <w:tcPr>
            <w:tcW w:w="7225" w:type="dxa"/>
            <w:shd w:val="clear" w:color="auto" w:fill="auto"/>
            <w:vAlign w:val="center"/>
          </w:tcPr>
          <w:p w:rsidR="00F60D60" w:rsidRDefault="00F60D60" w:rsidP="00EA569E">
            <w:pPr>
              <w:pStyle w:val="Sinespaciado"/>
              <w:jc w:val="both"/>
              <w:rPr>
                <w:rFonts w:cs="Arial"/>
              </w:rPr>
            </w:pPr>
            <w:r>
              <w:rPr>
                <w:rFonts w:cs="Arial"/>
                <w:lang w:val="es-BO"/>
              </w:rPr>
              <w:t>El proponente deberá contar con al menos Diez (10) trabajos relacionados en el Rubro de hidrocarburos, en un lapso de 5 años, d</w:t>
            </w:r>
            <w:r w:rsidRPr="003F3DF3">
              <w:rPr>
                <w:rFonts w:cs="Arial"/>
              </w:rPr>
              <w:t xml:space="preserve">icha experiencia deberá ser acreditada con fotocopia simple de </w:t>
            </w:r>
            <w:r>
              <w:rPr>
                <w:rFonts w:cs="Arial"/>
              </w:rPr>
              <w:t>A</w:t>
            </w:r>
            <w:r w:rsidRPr="003F3DF3">
              <w:rPr>
                <w:rFonts w:cs="Arial"/>
              </w:rPr>
              <w:t xml:space="preserve">ctas de </w:t>
            </w:r>
            <w:r>
              <w:rPr>
                <w:rFonts w:cs="Arial"/>
              </w:rPr>
              <w:t>Entrega, Contratos, Orden de servicio u otra documentación que acredite a la empresa en trabajos relacionados según lo descrito.</w:t>
            </w:r>
          </w:p>
          <w:p w:rsidR="00F60D60" w:rsidRPr="00F53F91" w:rsidRDefault="00F60D60" w:rsidP="00EA569E">
            <w:pPr>
              <w:autoSpaceDE w:val="0"/>
              <w:autoSpaceDN w:val="0"/>
              <w:adjustRightInd w:val="0"/>
              <w:jc w:val="both"/>
              <w:rPr>
                <w:rFonts w:ascii="Calibri" w:hAnsi="Calibri" w:cs="Tahoma"/>
                <w:sz w:val="22"/>
                <w:szCs w:val="22"/>
              </w:rPr>
            </w:pPr>
          </w:p>
          <w:p w:rsidR="00F60D60" w:rsidRDefault="00F60D60" w:rsidP="00EA569E">
            <w:pPr>
              <w:pStyle w:val="Sinespaciado"/>
              <w:jc w:val="both"/>
              <w:rPr>
                <w:rFonts w:cs="Arial"/>
              </w:rPr>
            </w:pPr>
            <w:r>
              <w:rPr>
                <w:rFonts w:cs="Arial"/>
                <w:lang w:val="es-BO"/>
              </w:rPr>
              <w:t>El proponente deberá contar con al menos seis (6) trabajos como ser: Inspecciones visuales, Ensayos No destructivos – END, trabajos de soldadura (alteraciones), pruebas hidrostáticas, limpieza o cualquier otro trabajo relacionado en Tanques de Almacenamiento de GLP (móviles y/o estáticos), d</w:t>
            </w:r>
            <w:r w:rsidRPr="003F3DF3">
              <w:rPr>
                <w:rFonts w:cs="Arial"/>
              </w:rPr>
              <w:t xml:space="preserve">icha experiencia deberá ser acreditada con fotocopia simple de </w:t>
            </w:r>
            <w:r>
              <w:rPr>
                <w:rFonts w:cs="Arial"/>
              </w:rPr>
              <w:t>A</w:t>
            </w:r>
            <w:r w:rsidRPr="003F3DF3">
              <w:rPr>
                <w:rFonts w:cs="Arial"/>
              </w:rPr>
              <w:t xml:space="preserve">ctas de </w:t>
            </w:r>
            <w:r>
              <w:rPr>
                <w:rFonts w:cs="Arial"/>
              </w:rPr>
              <w:t>Entrega, Contratos, Orden de servicio u otra documentación que acredite a la empresa en trabajos relacionados según lo descrito.</w:t>
            </w:r>
          </w:p>
          <w:p w:rsidR="00F60D60" w:rsidRPr="003F2292" w:rsidRDefault="00F60D60" w:rsidP="00EA569E">
            <w:pPr>
              <w:autoSpaceDE w:val="0"/>
              <w:autoSpaceDN w:val="0"/>
              <w:adjustRightInd w:val="0"/>
              <w:jc w:val="both"/>
              <w:rPr>
                <w:rFonts w:ascii="Verdana" w:hAnsi="Verdana" w:cs="Calibri"/>
                <w:sz w:val="18"/>
                <w:szCs w:val="18"/>
              </w:rPr>
            </w:pPr>
          </w:p>
        </w:tc>
        <w:tc>
          <w:tcPr>
            <w:tcW w:w="5811" w:type="dxa"/>
          </w:tcPr>
          <w:p w:rsidR="00F60D60" w:rsidRDefault="00F60D60" w:rsidP="00EA569E">
            <w:pPr>
              <w:pStyle w:val="Sinespaciado"/>
              <w:jc w:val="both"/>
              <w:rPr>
                <w:rFonts w:cs="Arial"/>
                <w:lang w:val="es-BO"/>
              </w:rPr>
            </w:pPr>
          </w:p>
        </w:tc>
      </w:tr>
      <w:tr w:rsidR="00F60D60" w:rsidRPr="003F2292" w:rsidTr="00F60D60">
        <w:trPr>
          <w:trHeight w:val="405"/>
        </w:trPr>
        <w:tc>
          <w:tcPr>
            <w:tcW w:w="7225" w:type="dxa"/>
            <w:shd w:val="clear" w:color="auto" w:fill="9CC2E5"/>
            <w:vAlign w:val="center"/>
          </w:tcPr>
          <w:p w:rsidR="00F60D60" w:rsidRPr="003F2292" w:rsidRDefault="00F60D60" w:rsidP="00EA569E">
            <w:pPr>
              <w:rPr>
                <w:rFonts w:ascii="Verdana" w:hAnsi="Verdana" w:cs="Calibri"/>
                <w:sz w:val="18"/>
                <w:szCs w:val="18"/>
              </w:rPr>
            </w:pPr>
            <w:r w:rsidRPr="003F2292">
              <w:rPr>
                <w:rFonts w:ascii="Verdana" w:hAnsi="Verdana" w:cs="Calibri"/>
                <w:b/>
                <w:bCs/>
                <w:sz w:val="18"/>
                <w:szCs w:val="18"/>
              </w:rPr>
              <w:t>PERSONAL</w:t>
            </w:r>
            <w:r>
              <w:rPr>
                <w:rFonts w:ascii="Verdana" w:hAnsi="Verdana" w:cs="Calibri"/>
                <w:b/>
                <w:bCs/>
                <w:sz w:val="18"/>
                <w:szCs w:val="18"/>
              </w:rPr>
              <w:t xml:space="preserve"> REQUERIDO</w:t>
            </w:r>
            <w:r w:rsidRPr="003F2292">
              <w:rPr>
                <w:rFonts w:ascii="Verdana" w:hAnsi="Verdana" w:cs="Calibri"/>
                <w:b/>
                <w:bCs/>
                <w:sz w:val="18"/>
                <w:szCs w:val="18"/>
              </w:rPr>
              <w:t xml:space="preserve"> </w:t>
            </w:r>
          </w:p>
        </w:tc>
        <w:tc>
          <w:tcPr>
            <w:tcW w:w="5811" w:type="dxa"/>
            <w:shd w:val="clear" w:color="auto" w:fill="9CC2E5"/>
          </w:tcPr>
          <w:p w:rsidR="00F60D60" w:rsidRPr="003F2292" w:rsidRDefault="00F60D60" w:rsidP="00EA569E">
            <w:pPr>
              <w:rPr>
                <w:rFonts w:ascii="Verdana" w:hAnsi="Verdana" w:cs="Calibri"/>
                <w:b/>
                <w:bCs/>
                <w:sz w:val="18"/>
                <w:szCs w:val="18"/>
              </w:rPr>
            </w:pPr>
          </w:p>
        </w:tc>
      </w:tr>
      <w:tr w:rsidR="00F60D60" w:rsidRPr="003F2292" w:rsidTr="00F60D60">
        <w:trPr>
          <w:trHeight w:val="695"/>
        </w:trPr>
        <w:tc>
          <w:tcPr>
            <w:tcW w:w="7225" w:type="dxa"/>
            <w:shd w:val="clear" w:color="auto" w:fill="auto"/>
            <w:vAlign w:val="center"/>
          </w:tcPr>
          <w:p w:rsidR="00F60D60" w:rsidRPr="00A303F0" w:rsidRDefault="00F60D60" w:rsidP="00EA569E">
            <w:pPr>
              <w:rPr>
                <w:rFonts w:ascii="Calibri" w:hAnsi="Calibri"/>
                <w:sz w:val="22"/>
                <w:szCs w:val="22"/>
              </w:rPr>
            </w:pPr>
            <w:r w:rsidRPr="00A303F0">
              <w:rPr>
                <w:rFonts w:ascii="Calibri" w:hAnsi="Calibri"/>
                <w:sz w:val="22"/>
                <w:szCs w:val="22"/>
              </w:rPr>
              <w:t xml:space="preserve">La empresa deberá presentar la documentación que demuestre la experiencia general y específica del personal, mediante certificados de trabajo, certificaciones, contratos de servicios u otros; a continuación detallada, </w:t>
            </w:r>
          </w:p>
          <w:p w:rsidR="00F60D60" w:rsidRDefault="00F60D60" w:rsidP="00EA569E"/>
          <w:tbl>
            <w:tblPr>
              <w:tblW w:w="46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7"/>
              <w:gridCol w:w="1200"/>
              <w:gridCol w:w="980"/>
              <w:gridCol w:w="1636"/>
              <w:gridCol w:w="2382"/>
            </w:tblGrid>
            <w:tr w:rsidR="00F60D60" w:rsidRPr="00F60D60" w:rsidTr="00F60D60">
              <w:trPr>
                <w:jc w:val="center"/>
              </w:trPr>
              <w:tc>
                <w:tcPr>
                  <w:tcW w:w="264" w:type="pct"/>
                  <w:shd w:val="clear" w:color="auto" w:fill="9CC2E5"/>
                  <w:vAlign w:val="center"/>
                </w:tcPr>
                <w:p w:rsidR="00F60D60" w:rsidRPr="00F60D60" w:rsidRDefault="00F60D60" w:rsidP="00EA569E">
                  <w:pPr>
                    <w:jc w:val="center"/>
                    <w:rPr>
                      <w:rFonts w:ascii="Calibri" w:hAnsi="Calibri" w:cs="Tahoma"/>
                      <w:b/>
                      <w:bCs/>
                      <w:sz w:val="16"/>
                      <w:szCs w:val="18"/>
                      <w:lang w:val="es-BO" w:eastAsia="es-BO"/>
                    </w:rPr>
                  </w:pPr>
                  <w:r w:rsidRPr="00F60D60">
                    <w:rPr>
                      <w:rFonts w:ascii="Calibri" w:hAnsi="Calibri" w:cs="Tahoma"/>
                      <w:b/>
                      <w:bCs/>
                      <w:sz w:val="16"/>
                      <w:szCs w:val="18"/>
                      <w:lang w:val="es-BO" w:eastAsia="es-BO"/>
                    </w:rPr>
                    <w:lastRenderedPageBreak/>
                    <w:t>N°</w:t>
                  </w:r>
                </w:p>
              </w:tc>
              <w:tc>
                <w:tcPr>
                  <w:tcW w:w="917" w:type="pct"/>
                  <w:shd w:val="clear" w:color="auto" w:fill="9CC2E5"/>
                  <w:vAlign w:val="center"/>
                </w:tcPr>
                <w:p w:rsidR="00F60D60" w:rsidRPr="00F60D60" w:rsidRDefault="00F60D60" w:rsidP="00EA569E">
                  <w:pPr>
                    <w:jc w:val="center"/>
                    <w:rPr>
                      <w:rFonts w:ascii="Calibri" w:hAnsi="Calibri" w:cs="Tahoma"/>
                      <w:b/>
                      <w:bCs/>
                      <w:sz w:val="16"/>
                      <w:szCs w:val="18"/>
                      <w:lang w:val="es-BO" w:eastAsia="es-BO"/>
                    </w:rPr>
                  </w:pPr>
                  <w:r w:rsidRPr="00F60D60">
                    <w:rPr>
                      <w:rFonts w:ascii="Calibri" w:hAnsi="Calibri" w:cs="Tahoma"/>
                      <w:b/>
                      <w:bCs/>
                      <w:sz w:val="16"/>
                      <w:szCs w:val="18"/>
                      <w:lang w:val="es-BO" w:eastAsia="es-BO"/>
                    </w:rPr>
                    <w:t>FORMACIÓN MÍNIMA REQUERIDA</w:t>
                  </w:r>
                </w:p>
              </w:tc>
              <w:tc>
                <w:tcPr>
                  <w:tcW w:w="749" w:type="pct"/>
                  <w:shd w:val="clear" w:color="auto" w:fill="9CC2E5"/>
                  <w:vAlign w:val="center"/>
                </w:tcPr>
                <w:p w:rsidR="00F60D60" w:rsidRPr="00F60D60" w:rsidRDefault="00F60D60" w:rsidP="00EA569E">
                  <w:pPr>
                    <w:jc w:val="center"/>
                    <w:rPr>
                      <w:rFonts w:ascii="Calibri" w:hAnsi="Calibri" w:cs="Tahoma"/>
                      <w:b/>
                      <w:bCs/>
                      <w:sz w:val="16"/>
                      <w:szCs w:val="18"/>
                      <w:lang w:val="es-BO" w:eastAsia="es-BO"/>
                    </w:rPr>
                  </w:pPr>
                  <w:r w:rsidRPr="00F60D60">
                    <w:rPr>
                      <w:rFonts w:ascii="Calibri" w:hAnsi="Calibri" w:cs="Tahoma"/>
                      <w:b/>
                      <w:bCs/>
                      <w:sz w:val="16"/>
                      <w:szCs w:val="18"/>
                      <w:lang w:val="es-BO" w:eastAsia="es-BO"/>
                    </w:rPr>
                    <w:t>CARGO A DESEMPEÑAR</w:t>
                  </w:r>
                </w:p>
              </w:tc>
              <w:tc>
                <w:tcPr>
                  <w:tcW w:w="1250" w:type="pct"/>
                  <w:shd w:val="clear" w:color="auto" w:fill="9CC2E5"/>
                  <w:vAlign w:val="center"/>
                </w:tcPr>
                <w:p w:rsidR="00F60D60" w:rsidRPr="00F60D60" w:rsidRDefault="00F60D60" w:rsidP="00EA569E">
                  <w:pPr>
                    <w:jc w:val="center"/>
                    <w:rPr>
                      <w:rFonts w:ascii="Calibri" w:hAnsi="Calibri" w:cs="Tahoma"/>
                      <w:b/>
                      <w:bCs/>
                      <w:sz w:val="16"/>
                      <w:szCs w:val="18"/>
                      <w:lang w:val="es-BO" w:eastAsia="es-BO"/>
                    </w:rPr>
                  </w:pPr>
                  <w:r w:rsidRPr="00F60D60">
                    <w:rPr>
                      <w:rFonts w:ascii="Calibri" w:hAnsi="Calibri" w:cs="Tahoma"/>
                      <w:b/>
                      <w:bCs/>
                      <w:sz w:val="16"/>
                      <w:szCs w:val="18"/>
                      <w:lang w:val="es-BO" w:eastAsia="es-BO"/>
                    </w:rPr>
                    <w:t>EXPERIENCIA</w:t>
                  </w:r>
                </w:p>
              </w:tc>
              <w:tc>
                <w:tcPr>
                  <w:tcW w:w="1820" w:type="pct"/>
                  <w:shd w:val="clear" w:color="auto" w:fill="9CC2E5"/>
                  <w:vAlign w:val="center"/>
                </w:tcPr>
                <w:p w:rsidR="00F60D60" w:rsidRPr="00F60D60" w:rsidRDefault="00F60D60" w:rsidP="00EA569E">
                  <w:pPr>
                    <w:jc w:val="center"/>
                    <w:rPr>
                      <w:rFonts w:ascii="Calibri" w:hAnsi="Calibri" w:cs="Tahoma"/>
                      <w:b/>
                      <w:bCs/>
                      <w:sz w:val="16"/>
                      <w:szCs w:val="18"/>
                      <w:lang w:val="es-BO" w:eastAsia="es-BO"/>
                    </w:rPr>
                  </w:pPr>
                  <w:r w:rsidRPr="00F60D60">
                    <w:rPr>
                      <w:rFonts w:ascii="Calibri" w:hAnsi="Calibri" w:cs="Tahoma"/>
                      <w:b/>
                      <w:bCs/>
                      <w:sz w:val="16"/>
                      <w:szCs w:val="18"/>
                      <w:lang w:val="es-BO" w:eastAsia="es-BO"/>
                    </w:rPr>
                    <w:t>DOCUMENTACIÓN RESPALDO</w:t>
                  </w:r>
                </w:p>
              </w:tc>
            </w:tr>
            <w:tr w:rsidR="00F60D60" w:rsidRPr="00F60D60" w:rsidTr="00F60D60">
              <w:trPr>
                <w:jc w:val="center"/>
              </w:trPr>
              <w:tc>
                <w:tcPr>
                  <w:tcW w:w="264" w:type="pct"/>
                  <w:shd w:val="clear" w:color="auto" w:fill="auto"/>
                  <w:vAlign w:val="center"/>
                </w:tcPr>
                <w:p w:rsidR="00F60D60" w:rsidRPr="00F60D60" w:rsidRDefault="00F60D60" w:rsidP="00EA569E">
                  <w:pPr>
                    <w:rPr>
                      <w:rFonts w:ascii="Calibri" w:hAnsi="Calibri" w:cs="Tahoma"/>
                      <w:bCs/>
                      <w:sz w:val="16"/>
                      <w:szCs w:val="18"/>
                      <w:lang w:val="es-BO" w:eastAsia="es-BO"/>
                    </w:rPr>
                  </w:pPr>
                  <w:r w:rsidRPr="00F60D60">
                    <w:rPr>
                      <w:rFonts w:ascii="Calibri" w:hAnsi="Calibri" w:cs="Tahoma"/>
                      <w:bCs/>
                      <w:sz w:val="16"/>
                      <w:szCs w:val="18"/>
                      <w:lang w:val="es-BO" w:eastAsia="es-BO"/>
                    </w:rPr>
                    <w:t>1</w:t>
                  </w:r>
                </w:p>
              </w:tc>
              <w:tc>
                <w:tcPr>
                  <w:tcW w:w="917" w:type="pct"/>
                  <w:shd w:val="clear" w:color="auto" w:fill="auto"/>
                  <w:vAlign w:val="center"/>
                </w:tcPr>
                <w:p w:rsidR="00F60D60" w:rsidRPr="00F60D60" w:rsidRDefault="00F60D60" w:rsidP="00EA569E">
                  <w:pPr>
                    <w:rPr>
                      <w:rFonts w:ascii="Calibri" w:hAnsi="Calibri" w:cs="Tahoma"/>
                      <w:sz w:val="16"/>
                      <w:szCs w:val="18"/>
                      <w:lang w:val="es-BO" w:eastAsia="es-BO"/>
                    </w:rPr>
                  </w:pPr>
                  <w:r w:rsidRPr="00F60D60">
                    <w:rPr>
                      <w:rFonts w:ascii="Calibri" w:hAnsi="Calibri" w:cs="Tahoma"/>
                      <w:sz w:val="16"/>
                      <w:szCs w:val="18"/>
                      <w:lang w:val="es-BO" w:eastAsia="es-BO"/>
                    </w:rPr>
                    <w:t>Ingeniero Mecánico; Ingeniero Industrial; Ingeniero Electromecánico; Ingeniero Químico o Ingeniero Petrolero</w:t>
                  </w:r>
                </w:p>
              </w:tc>
              <w:tc>
                <w:tcPr>
                  <w:tcW w:w="749" w:type="pct"/>
                  <w:shd w:val="clear" w:color="auto" w:fill="auto"/>
                  <w:vAlign w:val="center"/>
                </w:tcPr>
                <w:p w:rsidR="00F60D60" w:rsidRPr="00F60D60" w:rsidRDefault="00F60D60" w:rsidP="00EA569E">
                  <w:pPr>
                    <w:rPr>
                      <w:rFonts w:ascii="Calibri" w:hAnsi="Calibri" w:cs="Tahoma"/>
                      <w:b/>
                      <w:sz w:val="16"/>
                      <w:szCs w:val="18"/>
                      <w:lang w:val="es-BO" w:eastAsia="es-BO"/>
                    </w:rPr>
                  </w:pPr>
                  <w:r w:rsidRPr="00F60D60">
                    <w:rPr>
                      <w:rFonts w:ascii="Calibri" w:hAnsi="Calibri" w:cs="Tahoma"/>
                      <w:b/>
                      <w:sz w:val="16"/>
                      <w:szCs w:val="18"/>
                      <w:lang w:val="es-BO" w:eastAsia="es-BO"/>
                    </w:rPr>
                    <w:t>ENCARGADO</w:t>
                  </w:r>
                </w:p>
                <w:p w:rsidR="00F60D60" w:rsidRPr="00F60D60" w:rsidRDefault="00F60D60" w:rsidP="00EA569E">
                  <w:pPr>
                    <w:rPr>
                      <w:rFonts w:ascii="Calibri" w:hAnsi="Calibri" w:cs="Tahoma"/>
                      <w:b/>
                      <w:bCs/>
                      <w:sz w:val="16"/>
                      <w:szCs w:val="18"/>
                      <w:lang w:val="es-BO" w:eastAsia="es-BO"/>
                    </w:rPr>
                  </w:pPr>
                  <w:r w:rsidRPr="00F60D60">
                    <w:rPr>
                      <w:rFonts w:ascii="Calibri" w:hAnsi="Calibri" w:cs="Tahoma"/>
                      <w:b/>
                      <w:sz w:val="16"/>
                      <w:szCs w:val="18"/>
                      <w:lang w:val="es-BO" w:eastAsia="es-BO"/>
                    </w:rPr>
                    <w:t>O COORDINADOR DEL SERVICIO</w:t>
                  </w:r>
                </w:p>
              </w:tc>
              <w:tc>
                <w:tcPr>
                  <w:tcW w:w="1250" w:type="pct"/>
                  <w:shd w:val="clear" w:color="auto" w:fill="auto"/>
                  <w:vAlign w:val="center"/>
                </w:tcPr>
                <w:p w:rsidR="00F60D60" w:rsidRPr="00F60D60" w:rsidRDefault="00F60D60" w:rsidP="00A524F0">
                  <w:pPr>
                    <w:numPr>
                      <w:ilvl w:val="0"/>
                      <w:numId w:val="36"/>
                    </w:numPr>
                    <w:rPr>
                      <w:rFonts w:ascii="Calibri" w:hAnsi="Calibri" w:cs="Tahoma"/>
                      <w:sz w:val="16"/>
                      <w:szCs w:val="18"/>
                      <w:lang w:val="es-BO" w:eastAsia="es-BO"/>
                    </w:rPr>
                  </w:pPr>
                  <w:r w:rsidRPr="00F60D60">
                    <w:rPr>
                      <w:rFonts w:ascii="Calibri" w:hAnsi="Calibri" w:cs="Tahoma"/>
                      <w:sz w:val="16"/>
                      <w:szCs w:val="18"/>
                      <w:lang w:val="es-BO" w:eastAsia="es-BO"/>
                    </w:rPr>
                    <w:t xml:space="preserve">GENERAL: 3 años desde su titulación en provisión nacional (demostrable mediante certificados) </w:t>
                  </w:r>
                </w:p>
                <w:p w:rsidR="00F60D60" w:rsidRPr="00F60D60" w:rsidRDefault="00F60D60" w:rsidP="00A524F0">
                  <w:pPr>
                    <w:numPr>
                      <w:ilvl w:val="0"/>
                      <w:numId w:val="36"/>
                    </w:numPr>
                    <w:rPr>
                      <w:rFonts w:ascii="Calibri" w:hAnsi="Calibri" w:cs="Calibri"/>
                      <w:sz w:val="16"/>
                      <w:szCs w:val="18"/>
                    </w:rPr>
                  </w:pPr>
                  <w:r w:rsidRPr="00F60D60">
                    <w:rPr>
                      <w:rFonts w:ascii="Calibri" w:hAnsi="Calibri" w:cs="Tahoma"/>
                      <w:sz w:val="16"/>
                      <w:szCs w:val="18"/>
                      <w:lang w:val="es-BO" w:eastAsia="es-BO"/>
                    </w:rPr>
                    <w:t>ESPECIFICA: Mínima de 2 trabajos en cargos similares como Encargado o coordinador.</w:t>
                  </w:r>
                </w:p>
              </w:tc>
              <w:tc>
                <w:tcPr>
                  <w:tcW w:w="1820" w:type="pct"/>
                </w:tcPr>
                <w:p w:rsidR="00F60D60" w:rsidRPr="00F60D60" w:rsidRDefault="00F60D60" w:rsidP="00A524F0">
                  <w:pPr>
                    <w:numPr>
                      <w:ilvl w:val="0"/>
                      <w:numId w:val="36"/>
                    </w:numPr>
                    <w:rPr>
                      <w:rFonts w:ascii="Calibri" w:hAnsi="Calibri" w:cs="Tahoma"/>
                      <w:sz w:val="16"/>
                      <w:szCs w:val="18"/>
                      <w:lang w:val="es-BO" w:eastAsia="es-BO"/>
                    </w:rPr>
                  </w:pPr>
                  <w:r w:rsidRPr="00F60D60">
                    <w:rPr>
                      <w:rFonts w:ascii="Calibri" w:hAnsi="Calibri" w:cs="Tahoma"/>
                      <w:sz w:val="16"/>
                      <w:szCs w:val="18"/>
                      <w:lang w:val="es-BO" w:eastAsia="es-BO"/>
                    </w:rPr>
                    <w:t>Título en provisión nacional</w:t>
                  </w:r>
                </w:p>
                <w:p w:rsidR="00F60D60" w:rsidRPr="00F60D60" w:rsidRDefault="00F60D60" w:rsidP="00A524F0">
                  <w:pPr>
                    <w:numPr>
                      <w:ilvl w:val="0"/>
                      <w:numId w:val="36"/>
                    </w:numPr>
                    <w:rPr>
                      <w:rFonts w:ascii="Calibri" w:hAnsi="Calibri" w:cs="Tahoma"/>
                      <w:sz w:val="16"/>
                      <w:szCs w:val="18"/>
                      <w:lang w:val="es-BO" w:eastAsia="es-BO"/>
                    </w:rPr>
                  </w:pPr>
                  <w:r w:rsidRPr="00F60D60">
                    <w:rPr>
                      <w:rFonts w:ascii="Calibri" w:hAnsi="Calibri" w:cs="Tahoma"/>
                      <w:sz w:val="16"/>
                      <w:szCs w:val="18"/>
                      <w:lang w:val="es-BO" w:eastAsia="es-BO"/>
                    </w:rPr>
                    <w:t>Certificados de trabajo o contratos de trabajo</w:t>
                  </w:r>
                </w:p>
              </w:tc>
            </w:tr>
            <w:tr w:rsidR="00F60D60" w:rsidRPr="00F60D60" w:rsidTr="00F60D60">
              <w:trPr>
                <w:trHeight w:val="1277"/>
                <w:jc w:val="center"/>
              </w:trPr>
              <w:tc>
                <w:tcPr>
                  <w:tcW w:w="264" w:type="pct"/>
                  <w:shd w:val="clear" w:color="auto" w:fill="auto"/>
                  <w:vAlign w:val="center"/>
                </w:tcPr>
                <w:p w:rsidR="00F60D60" w:rsidRPr="00F60D60" w:rsidRDefault="00F60D60" w:rsidP="00EA569E">
                  <w:pPr>
                    <w:rPr>
                      <w:rFonts w:ascii="Calibri" w:hAnsi="Calibri" w:cs="Tahoma"/>
                      <w:sz w:val="16"/>
                      <w:szCs w:val="18"/>
                    </w:rPr>
                  </w:pPr>
                  <w:r w:rsidRPr="00F60D60">
                    <w:rPr>
                      <w:rFonts w:ascii="Calibri" w:hAnsi="Calibri" w:cs="Tahoma"/>
                      <w:sz w:val="16"/>
                      <w:szCs w:val="18"/>
                    </w:rPr>
                    <w:t>2</w:t>
                  </w:r>
                </w:p>
              </w:tc>
              <w:tc>
                <w:tcPr>
                  <w:tcW w:w="917" w:type="pct"/>
                  <w:shd w:val="clear" w:color="auto" w:fill="auto"/>
                  <w:vAlign w:val="center"/>
                </w:tcPr>
                <w:p w:rsidR="00F60D60" w:rsidRPr="00F60D60" w:rsidRDefault="00F60D60" w:rsidP="00EA569E">
                  <w:pPr>
                    <w:rPr>
                      <w:rFonts w:ascii="Calibri" w:hAnsi="Calibri" w:cs="Tahoma"/>
                      <w:sz w:val="16"/>
                      <w:szCs w:val="18"/>
                      <w:lang w:val="es-BO" w:eastAsia="es-BO"/>
                    </w:rPr>
                  </w:pPr>
                  <w:r w:rsidRPr="00F60D60">
                    <w:rPr>
                      <w:rFonts w:ascii="Calibri" w:hAnsi="Calibri" w:cs="Tahoma"/>
                      <w:sz w:val="16"/>
                      <w:szCs w:val="18"/>
                      <w:lang w:val="es-BO" w:eastAsia="es-BO"/>
                    </w:rPr>
                    <w:t>Ingeniero o técnico superior en Mecánica; Industrial; Electromecánica o Petrolera</w:t>
                  </w:r>
                </w:p>
                <w:p w:rsidR="00F60D60" w:rsidRPr="00F60D60" w:rsidRDefault="00F60D60" w:rsidP="00EA569E">
                  <w:pPr>
                    <w:rPr>
                      <w:rFonts w:ascii="Calibri" w:hAnsi="Calibri" w:cs="Tahoma"/>
                      <w:sz w:val="16"/>
                      <w:szCs w:val="18"/>
                      <w:lang w:val="es-BO" w:eastAsia="es-BO"/>
                    </w:rPr>
                  </w:pPr>
                </w:p>
                <w:p w:rsidR="00F60D60" w:rsidRPr="00F60D60" w:rsidRDefault="00F60D60" w:rsidP="00EA569E">
                  <w:pPr>
                    <w:rPr>
                      <w:rFonts w:ascii="Calibri" w:hAnsi="Calibri" w:cs="Tahoma"/>
                      <w:b/>
                      <w:sz w:val="16"/>
                      <w:szCs w:val="18"/>
                      <w:lang w:val="es-BO"/>
                    </w:rPr>
                  </w:pPr>
                  <w:r w:rsidRPr="00F60D60">
                    <w:rPr>
                      <w:rFonts w:ascii="Calibri" w:hAnsi="Calibri" w:cs="Tahoma"/>
                      <w:b/>
                      <w:sz w:val="16"/>
                      <w:szCs w:val="18"/>
                      <w:lang w:val="es-BO"/>
                    </w:rPr>
                    <w:t>FORMACIÓN “</w:t>
                  </w:r>
                  <w:r w:rsidRPr="00F60D60">
                    <w:rPr>
                      <w:rFonts w:ascii="Calibri" w:hAnsi="Calibri" w:cs="Tahoma"/>
                      <w:b/>
                      <w:i/>
                      <w:sz w:val="16"/>
                      <w:szCs w:val="18"/>
                      <w:lang w:val="es-BO"/>
                    </w:rPr>
                    <w:t>OBLIGATORIA</w:t>
                  </w:r>
                  <w:r w:rsidRPr="00F60D60">
                    <w:rPr>
                      <w:rFonts w:ascii="Calibri" w:hAnsi="Calibri" w:cs="Tahoma"/>
                      <w:b/>
                      <w:sz w:val="16"/>
                      <w:szCs w:val="18"/>
                      <w:lang w:val="es-BO"/>
                    </w:rPr>
                    <w:t>”</w:t>
                  </w:r>
                </w:p>
                <w:p w:rsidR="00F60D60" w:rsidRPr="00F60D60" w:rsidRDefault="00F60D60" w:rsidP="00EA569E">
                  <w:pPr>
                    <w:rPr>
                      <w:rFonts w:ascii="Calibri" w:hAnsi="Calibri" w:cs="Tahoma"/>
                      <w:sz w:val="16"/>
                      <w:szCs w:val="18"/>
                      <w:lang w:val="es-BO"/>
                    </w:rPr>
                  </w:pPr>
                  <w:r w:rsidRPr="00F60D60">
                    <w:rPr>
                      <w:rFonts w:ascii="Calibri" w:hAnsi="Calibri" w:cs="Tahoma"/>
                      <w:sz w:val="16"/>
                      <w:szCs w:val="18"/>
                      <w:lang w:val="es-BO"/>
                    </w:rPr>
                    <w:t>(CURSOS, SEMINARIOS, TALLERES, ETC.)</w:t>
                  </w:r>
                </w:p>
                <w:p w:rsidR="00F60D60" w:rsidRPr="00F60D60" w:rsidRDefault="00F60D60" w:rsidP="00EA569E">
                  <w:pPr>
                    <w:rPr>
                      <w:rFonts w:ascii="Calibri" w:hAnsi="Calibri" w:cs="Tahoma"/>
                      <w:sz w:val="16"/>
                      <w:szCs w:val="18"/>
                      <w:lang w:val="es-BO"/>
                    </w:rPr>
                  </w:pPr>
                </w:p>
                <w:p w:rsidR="00F60D60" w:rsidRPr="00F60D60" w:rsidRDefault="00F60D60" w:rsidP="00EA569E">
                  <w:pPr>
                    <w:rPr>
                      <w:rFonts w:ascii="Calibri" w:hAnsi="Calibri" w:cs="Tahoma"/>
                      <w:sz w:val="16"/>
                      <w:szCs w:val="18"/>
                    </w:rPr>
                  </w:pPr>
                  <w:r w:rsidRPr="00F60D60">
                    <w:rPr>
                      <w:rFonts w:ascii="Calibri" w:hAnsi="Calibri" w:cs="Tahoma"/>
                      <w:sz w:val="16"/>
                      <w:szCs w:val="18"/>
                    </w:rPr>
                    <w:t xml:space="preserve">SISTEMAS DE GESTIÓN DE SEGURIDAD, SALUD OCUPACIONAL Y MEDIO AMBIENTE (OHSAS 18001 - ISO 14001). PROTECCIÓN Y PREVENCIÓN DE INCENDIOS. </w:t>
                  </w:r>
                  <w:r w:rsidRPr="00F60D60">
                    <w:rPr>
                      <w:rFonts w:ascii="Calibri" w:hAnsi="Calibri" w:cs="Tahoma"/>
                      <w:sz w:val="16"/>
                      <w:szCs w:val="18"/>
                    </w:rPr>
                    <w:lastRenderedPageBreak/>
                    <w:t>PRIMEROS AUXILIOS BÁSICOS. MANEJO DEFENSIVO.</w:t>
                  </w:r>
                </w:p>
                <w:p w:rsidR="00F60D60" w:rsidRPr="00F60D60" w:rsidRDefault="00F60D60" w:rsidP="00EA569E">
                  <w:pPr>
                    <w:rPr>
                      <w:rFonts w:ascii="Calibri" w:hAnsi="Calibri" w:cs="Tahoma"/>
                      <w:sz w:val="16"/>
                      <w:szCs w:val="18"/>
                    </w:rPr>
                  </w:pPr>
                </w:p>
                <w:p w:rsidR="00F60D60" w:rsidRPr="00F60D60" w:rsidRDefault="00F60D60" w:rsidP="00EA569E">
                  <w:pPr>
                    <w:rPr>
                      <w:rFonts w:ascii="Calibri" w:hAnsi="Calibri" w:cs="Tahoma"/>
                      <w:sz w:val="16"/>
                      <w:szCs w:val="18"/>
                    </w:rPr>
                  </w:pPr>
                  <w:r w:rsidRPr="00F60D60">
                    <w:rPr>
                      <w:rFonts w:ascii="Calibri" w:hAnsi="Calibri" w:cs="Tahoma"/>
                      <w:sz w:val="16"/>
                      <w:szCs w:val="18"/>
                    </w:rPr>
                    <w:t>.</w:t>
                  </w:r>
                </w:p>
              </w:tc>
              <w:tc>
                <w:tcPr>
                  <w:tcW w:w="749" w:type="pct"/>
                  <w:shd w:val="clear" w:color="auto" w:fill="auto"/>
                  <w:vAlign w:val="center"/>
                </w:tcPr>
                <w:p w:rsidR="00F60D60" w:rsidRPr="00F60D60" w:rsidRDefault="00F60D60" w:rsidP="00EA569E">
                  <w:pPr>
                    <w:rPr>
                      <w:rFonts w:ascii="Calibri" w:hAnsi="Calibri" w:cs="Tahoma"/>
                      <w:b/>
                      <w:sz w:val="16"/>
                      <w:szCs w:val="18"/>
                      <w:lang w:val="es-BO" w:eastAsia="es-BO"/>
                    </w:rPr>
                  </w:pPr>
                  <w:r w:rsidRPr="00F60D60">
                    <w:rPr>
                      <w:rFonts w:ascii="Calibri" w:hAnsi="Calibri" w:cs="Tahoma"/>
                      <w:b/>
                      <w:sz w:val="16"/>
                      <w:szCs w:val="18"/>
                      <w:lang w:val="es-BO" w:eastAsia="es-BO"/>
                    </w:rPr>
                    <w:lastRenderedPageBreak/>
                    <w:t>MONITOR SMS</w:t>
                  </w:r>
                </w:p>
              </w:tc>
              <w:tc>
                <w:tcPr>
                  <w:tcW w:w="1250" w:type="pct"/>
                  <w:shd w:val="clear" w:color="auto" w:fill="auto"/>
                  <w:vAlign w:val="center"/>
                </w:tcPr>
                <w:p w:rsidR="00F60D60" w:rsidRPr="00F60D60" w:rsidRDefault="00F60D60" w:rsidP="00A524F0">
                  <w:pPr>
                    <w:numPr>
                      <w:ilvl w:val="0"/>
                      <w:numId w:val="39"/>
                    </w:numPr>
                    <w:rPr>
                      <w:rFonts w:ascii="Calibri" w:hAnsi="Calibri" w:cs="Tahoma"/>
                      <w:sz w:val="16"/>
                      <w:szCs w:val="18"/>
                      <w:lang w:val="es-BO"/>
                    </w:rPr>
                  </w:pPr>
                  <w:r w:rsidRPr="00F60D60">
                    <w:rPr>
                      <w:rFonts w:ascii="Calibri" w:hAnsi="Calibri" w:cs="Tahoma"/>
                      <w:sz w:val="16"/>
                      <w:szCs w:val="18"/>
                      <w:lang w:val="es-BO"/>
                    </w:rPr>
                    <w:t>GENERAL: 2 Años desde su titulación (Demostrable mediante certificados)</w:t>
                  </w:r>
                </w:p>
                <w:p w:rsidR="00F60D60" w:rsidRPr="00F60D60" w:rsidRDefault="00F60D60" w:rsidP="00A524F0">
                  <w:pPr>
                    <w:numPr>
                      <w:ilvl w:val="0"/>
                      <w:numId w:val="39"/>
                    </w:numPr>
                    <w:rPr>
                      <w:rFonts w:ascii="Calibri" w:hAnsi="Calibri" w:cs="Tahoma"/>
                      <w:sz w:val="16"/>
                      <w:szCs w:val="18"/>
                      <w:lang w:val="es-BO"/>
                    </w:rPr>
                  </w:pPr>
                  <w:r w:rsidRPr="00F60D60">
                    <w:rPr>
                      <w:rFonts w:ascii="Calibri" w:hAnsi="Calibri" w:cs="Tahoma"/>
                      <w:sz w:val="16"/>
                      <w:szCs w:val="18"/>
                      <w:lang w:val="es-BO"/>
                    </w:rPr>
                    <w:t xml:space="preserve">Su formación adicional en el área de seguridad industrial debe ser respaldada con la presentación de certificados </w:t>
                  </w:r>
                </w:p>
                <w:p w:rsidR="00F60D60" w:rsidRPr="00F60D60" w:rsidRDefault="00F60D60" w:rsidP="00A524F0">
                  <w:pPr>
                    <w:numPr>
                      <w:ilvl w:val="0"/>
                      <w:numId w:val="39"/>
                    </w:numPr>
                    <w:rPr>
                      <w:rFonts w:ascii="Calibri" w:hAnsi="Calibri" w:cs="Tahoma"/>
                      <w:sz w:val="16"/>
                      <w:szCs w:val="18"/>
                      <w:lang w:val="es-BO"/>
                    </w:rPr>
                  </w:pPr>
                  <w:r w:rsidRPr="00F60D60">
                    <w:rPr>
                      <w:rFonts w:ascii="Calibri" w:hAnsi="Calibri" w:cs="Tahoma"/>
                      <w:sz w:val="16"/>
                      <w:szCs w:val="18"/>
                      <w:lang w:val="es-BO"/>
                    </w:rPr>
                    <w:t xml:space="preserve">ESPECIFICA: 1 año en cargos similares o relacionados a Seguridad Industrial o Sistemas de Gestión Integrados </w:t>
                  </w:r>
                </w:p>
                <w:p w:rsidR="00F60D60" w:rsidRPr="00F60D60" w:rsidRDefault="00F60D60" w:rsidP="00EA569E">
                  <w:pPr>
                    <w:spacing w:line="276" w:lineRule="auto"/>
                    <w:rPr>
                      <w:rFonts w:ascii="Calibri" w:hAnsi="Calibri" w:cs="Tahoma"/>
                      <w:i/>
                      <w:sz w:val="16"/>
                      <w:szCs w:val="18"/>
                      <w:lang w:val="es-BO" w:eastAsia="es-BO"/>
                    </w:rPr>
                  </w:pPr>
                </w:p>
              </w:tc>
              <w:tc>
                <w:tcPr>
                  <w:tcW w:w="1820" w:type="pct"/>
                </w:tcPr>
                <w:p w:rsidR="00F60D60" w:rsidRPr="00F60D60" w:rsidRDefault="00F60D60" w:rsidP="00A524F0">
                  <w:pPr>
                    <w:numPr>
                      <w:ilvl w:val="0"/>
                      <w:numId w:val="39"/>
                    </w:numPr>
                    <w:rPr>
                      <w:rFonts w:ascii="Calibri" w:hAnsi="Calibri" w:cs="Tahoma"/>
                      <w:sz w:val="16"/>
                      <w:szCs w:val="18"/>
                      <w:lang w:val="es-BO"/>
                    </w:rPr>
                  </w:pPr>
                  <w:r w:rsidRPr="00F60D60">
                    <w:rPr>
                      <w:rFonts w:ascii="Calibri" w:hAnsi="Calibri" w:cs="Tahoma"/>
                      <w:sz w:val="16"/>
                      <w:szCs w:val="18"/>
                      <w:lang w:val="es-BO"/>
                    </w:rPr>
                    <w:t>Título en provisión nacional</w:t>
                  </w:r>
                </w:p>
                <w:p w:rsidR="00F60D60" w:rsidRPr="00F60D60" w:rsidRDefault="00F60D60" w:rsidP="00A524F0">
                  <w:pPr>
                    <w:numPr>
                      <w:ilvl w:val="0"/>
                      <w:numId w:val="39"/>
                    </w:numPr>
                    <w:rPr>
                      <w:rFonts w:ascii="Calibri" w:hAnsi="Calibri" w:cs="Tahoma"/>
                      <w:sz w:val="16"/>
                      <w:szCs w:val="18"/>
                      <w:lang w:val="es-BO"/>
                    </w:rPr>
                  </w:pPr>
                  <w:r w:rsidRPr="00F60D60">
                    <w:rPr>
                      <w:rFonts w:ascii="Calibri" w:hAnsi="Calibri" w:cs="Tahoma"/>
                      <w:sz w:val="16"/>
                      <w:szCs w:val="18"/>
                      <w:lang w:val="es-BO"/>
                    </w:rPr>
                    <w:t xml:space="preserve">Certificados de Capacitaciones; Seminarios; Cursos o Talleres en Seguridad Industrial; Uso de </w:t>
                  </w:r>
                  <w:proofErr w:type="spellStart"/>
                  <w:r w:rsidRPr="00F60D60">
                    <w:rPr>
                      <w:rFonts w:ascii="Calibri" w:hAnsi="Calibri" w:cs="Tahoma"/>
                      <w:sz w:val="16"/>
                      <w:szCs w:val="18"/>
                      <w:lang w:val="es-BO"/>
                    </w:rPr>
                    <w:t>EPP’s</w:t>
                  </w:r>
                  <w:proofErr w:type="spellEnd"/>
                  <w:r w:rsidRPr="00F60D60">
                    <w:rPr>
                      <w:rFonts w:ascii="Calibri" w:hAnsi="Calibri" w:cs="Tahoma"/>
                      <w:sz w:val="16"/>
                      <w:szCs w:val="18"/>
                      <w:lang w:val="es-BO"/>
                    </w:rPr>
                    <w:t xml:space="preserve">; </w:t>
                  </w:r>
                  <w:proofErr w:type="spellStart"/>
                  <w:r w:rsidRPr="00F60D60">
                    <w:rPr>
                      <w:rFonts w:ascii="Calibri" w:hAnsi="Calibri" w:cs="Tahoma"/>
                      <w:sz w:val="16"/>
                      <w:szCs w:val="18"/>
                      <w:lang w:val="es-BO"/>
                    </w:rPr>
                    <w:t>Analisis</w:t>
                  </w:r>
                  <w:proofErr w:type="spellEnd"/>
                  <w:r w:rsidRPr="00F60D60">
                    <w:rPr>
                      <w:rFonts w:ascii="Calibri" w:hAnsi="Calibri" w:cs="Tahoma"/>
                      <w:sz w:val="16"/>
                      <w:szCs w:val="18"/>
                      <w:lang w:val="es-BO"/>
                    </w:rPr>
                    <w:t xml:space="preserve"> de Riesgos; Sistemas de Gestión </w:t>
                  </w:r>
                  <w:proofErr w:type="spellStart"/>
                  <w:r w:rsidRPr="00F60D60">
                    <w:rPr>
                      <w:rFonts w:ascii="Calibri" w:hAnsi="Calibri" w:cs="Tahoma"/>
                      <w:sz w:val="16"/>
                      <w:szCs w:val="18"/>
                      <w:lang w:val="es-BO"/>
                    </w:rPr>
                    <w:t>Inegrados</w:t>
                  </w:r>
                  <w:proofErr w:type="spellEnd"/>
                  <w:r w:rsidRPr="00F60D60">
                    <w:rPr>
                      <w:rFonts w:ascii="Calibri" w:hAnsi="Calibri" w:cs="Tahoma"/>
                      <w:sz w:val="16"/>
                      <w:szCs w:val="18"/>
                      <w:lang w:val="es-BO"/>
                    </w:rPr>
                    <w:t>; Primeros Auxilios; Trabajos en espacios confinados; Trabajos en altura; Manejo defensivo; Medio Ambiente o Identificación de riesgos</w:t>
                  </w:r>
                </w:p>
              </w:tc>
            </w:tr>
            <w:tr w:rsidR="00F60D60" w:rsidRPr="00F60D60" w:rsidTr="00F60D60">
              <w:trPr>
                <w:jc w:val="center"/>
              </w:trPr>
              <w:tc>
                <w:tcPr>
                  <w:tcW w:w="264" w:type="pct"/>
                  <w:shd w:val="clear" w:color="auto" w:fill="auto"/>
                  <w:vAlign w:val="center"/>
                </w:tcPr>
                <w:p w:rsidR="00F60D60" w:rsidRPr="00F60D60" w:rsidRDefault="00F60D60" w:rsidP="00EA569E">
                  <w:pPr>
                    <w:rPr>
                      <w:rFonts w:ascii="Calibri" w:hAnsi="Calibri" w:cs="Tahoma"/>
                      <w:sz w:val="16"/>
                      <w:szCs w:val="18"/>
                    </w:rPr>
                  </w:pPr>
                  <w:r w:rsidRPr="00F60D60">
                    <w:rPr>
                      <w:rFonts w:ascii="Calibri" w:hAnsi="Calibri" w:cs="Tahoma"/>
                      <w:sz w:val="16"/>
                      <w:szCs w:val="18"/>
                    </w:rPr>
                    <w:lastRenderedPageBreak/>
                    <w:t>3</w:t>
                  </w:r>
                </w:p>
              </w:tc>
              <w:tc>
                <w:tcPr>
                  <w:tcW w:w="917" w:type="pct"/>
                  <w:shd w:val="clear" w:color="auto" w:fill="auto"/>
                  <w:vAlign w:val="center"/>
                </w:tcPr>
                <w:p w:rsidR="00F60D60" w:rsidRPr="00F60D60" w:rsidRDefault="00F60D60" w:rsidP="00EA569E">
                  <w:pPr>
                    <w:rPr>
                      <w:rFonts w:ascii="Calibri" w:hAnsi="Calibri" w:cs="Tahoma"/>
                      <w:sz w:val="16"/>
                      <w:szCs w:val="18"/>
                      <w:lang w:val="es-BO" w:eastAsia="es-BO"/>
                    </w:rPr>
                  </w:pPr>
                  <w:r w:rsidRPr="00F60D60">
                    <w:rPr>
                      <w:rFonts w:ascii="Calibri" w:hAnsi="Calibri" w:cs="Tahoma"/>
                      <w:sz w:val="16"/>
                      <w:szCs w:val="18"/>
                      <w:lang w:val="es-BO" w:eastAsia="es-BO"/>
                    </w:rPr>
                    <w:t>Técnico Superior en el área industrial; mecánico; eléctrico: electromecánico; químico o petrolero</w:t>
                  </w:r>
                </w:p>
                <w:p w:rsidR="00F60D60" w:rsidRPr="00F60D60" w:rsidRDefault="00F60D60" w:rsidP="00EA569E">
                  <w:pPr>
                    <w:rPr>
                      <w:rFonts w:ascii="Calibri" w:hAnsi="Calibri" w:cs="Tahoma"/>
                      <w:sz w:val="16"/>
                      <w:szCs w:val="18"/>
                      <w:lang w:val="es-BO" w:eastAsia="es-BO"/>
                    </w:rPr>
                  </w:pPr>
                </w:p>
                <w:p w:rsidR="00F60D60" w:rsidRPr="00F60D60" w:rsidRDefault="00F60D60" w:rsidP="00EA569E">
                  <w:pPr>
                    <w:rPr>
                      <w:rFonts w:ascii="Calibri" w:hAnsi="Calibri" w:cs="Tahoma"/>
                      <w:sz w:val="16"/>
                      <w:szCs w:val="18"/>
                      <w:lang w:val="es-BO" w:eastAsia="es-BO"/>
                    </w:rPr>
                  </w:pPr>
                  <w:r w:rsidRPr="00F60D60">
                    <w:rPr>
                      <w:rFonts w:ascii="Calibri" w:hAnsi="Calibri" w:cs="Tahoma"/>
                      <w:sz w:val="16"/>
                      <w:szCs w:val="18"/>
                      <w:lang w:val="es-BO" w:eastAsia="es-BO"/>
                    </w:rPr>
                    <w:t>PERSONAL CERTIFICADO COMO:</w:t>
                  </w:r>
                </w:p>
                <w:p w:rsidR="00F60D60" w:rsidRPr="00F60D60" w:rsidRDefault="00F60D60" w:rsidP="00EA569E">
                  <w:pPr>
                    <w:rPr>
                      <w:rFonts w:ascii="Calibri" w:hAnsi="Calibri" w:cs="Tahoma"/>
                      <w:sz w:val="16"/>
                      <w:szCs w:val="18"/>
                      <w:lang w:val="es-BO" w:eastAsia="es-BO"/>
                    </w:rPr>
                  </w:pPr>
                </w:p>
                <w:p w:rsidR="00F60D60" w:rsidRPr="00F60D60" w:rsidRDefault="00F60D60" w:rsidP="00EA569E">
                  <w:pPr>
                    <w:rPr>
                      <w:rFonts w:ascii="Calibri" w:hAnsi="Calibri" w:cs="Tahoma"/>
                      <w:sz w:val="16"/>
                      <w:szCs w:val="18"/>
                      <w:lang w:val="es-BO" w:eastAsia="es-BO"/>
                    </w:rPr>
                  </w:pPr>
                  <w:r w:rsidRPr="00F60D60">
                    <w:rPr>
                      <w:rFonts w:ascii="Calibri" w:hAnsi="Calibri" w:cs="Tahoma"/>
                      <w:sz w:val="16"/>
                      <w:szCs w:val="18"/>
                      <w:lang w:val="es-BO" w:eastAsia="es-BO"/>
                    </w:rPr>
                    <w:t xml:space="preserve">INSPECTOR </w:t>
                  </w:r>
                  <w:r w:rsidRPr="00F60D60">
                    <w:rPr>
                      <w:rFonts w:ascii="Calibri" w:hAnsi="Calibri" w:cs="Tahoma"/>
                      <w:color w:val="000000"/>
                      <w:sz w:val="16"/>
                      <w:szCs w:val="18"/>
                      <w:lang w:val="es-BO" w:eastAsia="es-BO"/>
                    </w:rPr>
                    <w:t>CERTIFICADO POR LA ASNT</w:t>
                  </w:r>
                  <w:r w:rsidRPr="00F60D60">
                    <w:rPr>
                      <w:rFonts w:ascii="Calibri" w:hAnsi="Calibri" w:cs="Tahoma"/>
                      <w:sz w:val="16"/>
                      <w:szCs w:val="18"/>
                      <w:lang w:val="es-BO" w:eastAsia="es-BO"/>
                    </w:rPr>
                    <w:t xml:space="preserve"> EN ENSAYOS NO DESTRUCTIVOS (END) CON CERTIFICACIÓN ACTUAL – NIVEL II – PRUEBAS CON PARTÍCULAS MAGNÉTICAS – MT – PT - UT – RT.</w:t>
                  </w:r>
                </w:p>
              </w:tc>
              <w:tc>
                <w:tcPr>
                  <w:tcW w:w="749" w:type="pct"/>
                  <w:shd w:val="clear" w:color="auto" w:fill="auto"/>
                  <w:vAlign w:val="center"/>
                </w:tcPr>
                <w:p w:rsidR="00F60D60" w:rsidRPr="00F60D60" w:rsidRDefault="00F60D60" w:rsidP="00EA569E">
                  <w:pPr>
                    <w:rPr>
                      <w:rFonts w:ascii="Calibri" w:hAnsi="Calibri" w:cs="Tahoma"/>
                      <w:b/>
                      <w:sz w:val="16"/>
                      <w:szCs w:val="18"/>
                      <w:lang w:val="es-BO" w:eastAsia="es-BO"/>
                    </w:rPr>
                  </w:pPr>
                  <w:r w:rsidRPr="00F60D60">
                    <w:rPr>
                      <w:rFonts w:ascii="Calibri" w:hAnsi="Calibri" w:cs="Tahoma"/>
                      <w:b/>
                      <w:sz w:val="16"/>
                      <w:szCs w:val="18"/>
                      <w:lang w:val="es-BO" w:eastAsia="es-BO"/>
                    </w:rPr>
                    <w:t>INSPECTOR EN ENSAYOS NO DESTRUCTIVOS</w:t>
                  </w:r>
                </w:p>
              </w:tc>
              <w:tc>
                <w:tcPr>
                  <w:tcW w:w="1250" w:type="pct"/>
                  <w:shd w:val="clear" w:color="auto" w:fill="auto"/>
                  <w:vAlign w:val="center"/>
                </w:tcPr>
                <w:p w:rsidR="00F60D60" w:rsidRPr="00F60D60" w:rsidRDefault="00F60D60" w:rsidP="00A524F0">
                  <w:pPr>
                    <w:numPr>
                      <w:ilvl w:val="0"/>
                      <w:numId w:val="37"/>
                    </w:numPr>
                    <w:rPr>
                      <w:rFonts w:ascii="Calibri" w:hAnsi="Calibri" w:cs="Tahoma"/>
                      <w:sz w:val="16"/>
                      <w:szCs w:val="18"/>
                      <w:lang w:val="es-BO" w:eastAsia="es-BO"/>
                    </w:rPr>
                  </w:pPr>
                  <w:r w:rsidRPr="00F60D60">
                    <w:rPr>
                      <w:rFonts w:ascii="Calibri" w:hAnsi="Calibri" w:cs="Tahoma"/>
                      <w:sz w:val="16"/>
                      <w:szCs w:val="18"/>
                      <w:lang w:val="es-BO" w:eastAsia="es-BO"/>
                    </w:rPr>
                    <w:t>GENERAL: 2 años desde su titulación como técnico superior (demostrable mediante documentación)</w:t>
                  </w:r>
                </w:p>
                <w:p w:rsidR="00F60D60" w:rsidRPr="00F60D60" w:rsidRDefault="00F60D60" w:rsidP="00A524F0">
                  <w:pPr>
                    <w:numPr>
                      <w:ilvl w:val="0"/>
                      <w:numId w:val="37"/>
                    </w:numPr>
                    <w:rPr>
                      <w:rFonts w:ascii="Calibri" w:hAnsi="Calibri" w:cs="Tahoma"/>
                      <w:sz w:val="16"/>
                      <w:szCs w:val="18"/>
                      <w:lang w:val="es-BO" w:eastAsia="es-BO"/>
                    </w:rPr>
                  </w:pPr>
                  <w:r w:rsidRPr="00F60D60">
                    <w:rPr>
                      <w:rFonts w:ascii="Calibri" w:hAnsi="Calibri" w:cs="Tahoma"/>
                      <w:sz w:val="16"/>
                      <w:szCs w:val="18"/>
                      <w:lang w:val="es-BO" w:eastAsia="es-BO"/>
                    </w:rPr>
                    <w:t>ESPECIFICA: Mínima 2 de trabajos en el cargo de Inspector (Demostrable)</w:t>
                  </w:r>
                </w:p>
              </w:tc>
              <w:tc>
                <w:tcPr>
                  <w:tcW w:w="1820" w:type="pct"/>
                </w:tcPr>
                <w:p w:rsidR="00F60D60" w:rsidRPr="00F60D60" w:rsidRDefault="00F60D60" w:rsidP="00A524F0">
                  <w:pPr>
                    <w:numPr>
                      <w:ilvl w:val="0"/>
                      <w:numId w:val="37"/>
                    </w:numPr>
                    <w:rPr>
                      <w:rFonts w:ascii="Calibri" w:hAnsi="Calibri" w:cs="Tahoma"/>
                      <w:sz w:val="16"/>
                      <w:szCs w:val="18"/>
                      <w:lang w:val="es-BO" w:eastAsia="es-BO"/>
                    </w:rPr>
                  </w:pPr>
                  <w:r w:rsidRPr="00F60D60">
                    <w:rPr>
                      <w:rFonts w:ascii="Calibri" w:hAnsi="Calibri" w:cs="Tahoma"/>
                      <w:sz w:val="16"/>
                      <w:szCs w:val="18"/>
                      <w:lang w:val="es-BO" w:eastAsia="es-BO"/>
                    </w:rPr>
                    <w:t>Titulo como técnico superior en el área industrial</w:t>
                  </w:r>
                </w:p>
                <w:p w:rsidR="00F60D60" w:rsidRPr="00F60D60" w:rsidRDefault="00F60D60" w:rsidP="00A524F0">
                  <w:pPr>
                    <w:numPr>
                      <w:ilvl w:val="0"/>
                      <w:numId w:val="37"/>
                    </w:numPr>
                    <w:rPr>
                      <w:rFonts w:ascii="Calibri" w:hAnsi="Calibri" w:cs="Tahoma"/>
                      <w:sz w:val="16"/>
                      <w:szCs w:val="18"/>
                      <w:lang w:val="es-BO" w:eastAsia="es-BO"/>
                    </w:rPr>
                  </w:pPr>
                  <w:r w:rsidRPr="00F60D60">
                    <w:rPr>
                      <w:rFonts w:ascii="Calibri" w:hAnsi="Calibri" w:cs="Tahoma"/>
                      <w:sz w:val="16"/>
                      <w:szCs w:val="18"/>
                      <w:lang w:val="es-BO" w:eastAsia="es-BO"/>
                    </w:rPr>
                    <w:t xml:space="preserve">Certificación como inspector en ensayos no destructivos </w:t>
                  </w:r>
                </w:p>
              </w:tc>
            </w:tr>
            <w:tr w:rsidR="00F60D60" w:rsidRPr="00F60D60" w:rsidTr="00F60D60">
              <w:trPr>
                <w:jc w:val="center"/>
              </w:trPr>
              <w:tc>
                <w:tcPr>
                  <w:tcW w:w="264" w:type="pct"/>
                  <w:shd w:val="clear" w:color="auto" w:fill="auto"/>
                  <w:vAlign w:val="center"/>
                </w:tcPr>
                <w:p w:rsidR="00F60D60" w:rsidRPr="00F60D60" w:rsidRDefault="00F60D60" w:rsidP="00EA569E">
                  <w:pPr>
                    <w:rPr>
                      <w:rFonts w:ascii="Calibri" w:hAnsi="Calibri" w:cs="Tahoma"/>
                      <w:sz w:val="16"/>
                      <w:szCs w:val="18"/>
                    </w:rPr>
                  </w:pPr>
                  <w:r w:rsidRPr="00F60D60">
                    <w:rPr>
                      <w:rFonts w:ascii="Calibri" w:hAnsi="Calibri" w:cs="Tahoma"/>
                      <w:sz w:val="16"/>
                      <w:szCs w:val="18"/>
                    </w:rPr>
                    <w:t>4</w:t>
                  </w:r>
                </w:p>
              </w:tc>
              <w:tc>
                <w:tcPr>
                  <w:tcW w:w="917" w:type="pct"/>
                  <w:shd w:val="clear" w:color="auto" w:fill="auto"/>
                  <w:vAlign w:val="center"/>
                </w:tcPr>
                <w:p w:rsidR="00F60D60" w:rsidRPr="00F60D60" w:rsidRDefault="00F60D60" w:rsidP="00EA569E">
                  <w:pPr>
                    <w:rPr>
                      <w:rFonts w:ascii="Calibri" w:hAnsi="Calibri" w:cs="Tahoma"/>
                      <w:sz w:val="16"/>
                      <w:szCs w:val="18"/>
                      <w:lang w:val="es-BO" w:eastAsia="es-BO"/>
                    </w:rPr>
                  </w:pPr>
                  <w:r w:rsidRPr="00F60D60">
                    <w:rPr>
                      <w:rFonts w:ascii="Calibri" w:hAnsi="Calibri" w:cs="Tahoma"/>
                      <w:sz w:val="16"/>
                      <w:szCs w:val="18"/>
                      <w:lang w:val="es-BO" w:eastAsia="es-BO"/>
                    </w:rPr>
                    <w:t>Formación técnica en el área industrial, técnico medio o superior, o cursos de formación</w:t>
                  </w:r>
                </w:p>
              </w:tc>
              <w:tc>
                <w:tcPr>
                  <w:tcW w:w="749" w:type="pct"/>
                  <w:shd w:val="clear" w:color="auto" w:fill="auto"/>
                  <w:vAlign w:val="center"/>
                </w:tcPr>
                <w:p w:rsidR="00F60D60" w:rsidRPr="00F60D60" w:rsidRDefault="00F60D60" w:rsidP="00EA569E">
                  <w:pPr>
                    <w:rPr>
                      <w:rFonts w:ascii="Calibri" w:hAnsi="Calibri" w:cs="Tahoma"/>
                      <w:b/>
                      <w:sz w:val="16"/>
                      <w:szCs w:val="18"/>
                      <w:lang w:val="es-BO" w:eastAsia="es-BO"/>
                    </w:rPr>
                  </w:pPr>
                  <w:r w:rsidRPr="00F60D60">
                    <w:rPr>
                      <w:rFonts w:ascii="Calibri" w:hAnsi="Calibri" w:cs="Tahoma"/>
                      <w:b/>
                      <w:sz w:val="16"/>
                      <w:szCs w:val="18"/>
                      <w:lang w:val="es-BO" w:eastAsia="es-BO"/>
                    </w:rPr>
                    <w:t>INSTRUMENTISTA</w:t>
                  </w:r>
                </w:p>
              </w:tc>
              <w:tc>
                <w:tcPr>
                  <w:tcW w:w="1250" w:type="pct"/>
                  <w:shd w:val="clear" w:color="auto" w:fill="auto"/>
                  <w:vAlign w:val="center"/>
                </w:tcPr>
                <w:p w:rsidR="00F60D60" w:rsidRPr="00F60D60" w:rsidRDefault="00F60D60" w:rsidP="00A524F0">
                  <w:pPr>
                    <w:numPr>
                      <w:ilvl w:val="0"/>
                      <w:numId w:val="38"/>
                    </w:numPr>
                    <w:rPr>
                      <w:rFonts w:ascii="Calibri" w:hAnsi="Calibri" w:cs="Tahoma"/>
                      <w:sz w:val="16"/>
                      <w:szCs w:val="18"/>
                      <w:lang w:val="es-BO" w:eastAsia="es-BO"/>
                    </w:rPr>
                  </w:pPr>
                  <w:r w:rsidRPr="00F60D60">
                    <w:rPr>
                      <w:rFonts w:ascii="Calibri" w:hAnsi="Calibri" w:cs="Tahoma"/>
                      <w:sz w:val="16"/>
                      <w:szCs w:val="18"/>
                      <w:lang w:val="es-BO" w:eastAsia="es-BO"/>
                    </w:rPr>
                    <w:t xml:space="preserve">GENERAL: 1 año de experiencia en trabajos en el área industrial (Demostrable mediante </w:t>
                  </w:r>
                  <w:r w:rsidRPr="00F60D60">
                    <w:rPr>
                      <w:rFonts w:ascii="Calibri" w:hAnsi="Calibri" w:cs="Tahoma"/>
                      <w:sz w:val="16"/>
                      <w:szCs w:val="18"/>
                      <w:lang w:val="es-BO" w:eastAsia="es-BO"/>
                    </w:rPr>
                    <w:lastRenderedPageBreak/>
                    <w:t>documentación)</w:t>
                  </w:r>
                </w:p>
                <w:p w:rsidR="00F60D60" w:rsidRPr="00F60D60" w:rsidRDefault="00F60D60" w:rsidP="00A524F0">
                  <w:pPr>
                    <w:numPr>
                      <w:ilvl w:val="0"/>
                      <w:numId w:val="38"/>
                    </w:numPr>
                    <w:spacing w:line="276" w:lineRule="auto"/>
                    <w:rPr>
                      <w:rFonts w:ascii="Calibri" w:hAnsi="Calibri" w:cs="Tahoma"/>
                      <w:sz w:val="16"/>
                      <w:szCs w:val="18"/>
                      <w:lang w:val="es-BO"/>
                    </w:rPr>
                  </w:pPr>
                  <w:r w:rsidRPr="00F60D60">
                    <w:rPr>
                      <w:rFonts w:ascii="Calibri" w:hAnsi="Calibri" w:cs="Tahoma"/>
                      <w:sz w:val="16"/>
                      <w:szCs w:val="18"/>
                      <w:lang w:val="es-BO" w:eastAsia="es-BO"/>
                    </w:rPr>
                    <w:t>ESPECIFICA: Mínimo 2 trabajos como instrumentista (Demostrable mediante documentos)</w:t>
                  </w:r>
                </w:p>
              </w:tc>
              <w:tc>
                <w:tcPr>
                  <w:tcW w:w="1820" w:type="pct"/>
                </w:tcPr>
                <w:p w:rsidR="00F60D60" w:rsidRPr="00F60D60" w:rsidRDefault="00F60D60" w:rsidP="00A524F0">
                  <w:pPr>
                    <w:numPr>
                      <w:ilvl w:val="0"/>
                      <w:numId w:val="38"/>
                    </w:numPr>
                    <w:rPr>
                      <w:rFonts w:ascii="Calibri" w:hAnsi="Calibri" w:cs="Tahoma"/>
                      <w:sz w:val="16"/>
                      <w:szCs w:val="18"/>
                      <w:lang w:val="es-BO" w:eastAsia="es-BO"/>
                    </w:rPr>
                  </w:pPr>
                  <w:r w:rsidRPr="00F60D60">
                    <w:rPr>
                      <w:rFonts w:ascii="Calibri" w:hAnsi="Calibri" w:cs="Tahoma"/>
                      <w:sz w:val="16"/>
                      <w:szCs w:val="18"/>
                      <w:lang w:val="es-BO" w:eastAsia="es-BO"/>
                    </w:rPr>
                    <w:lastRenderedPageBreak/>
                    <w:t>Titulo como técnico medio o superior en el área industrial o Certificados de capacitación en área industrial; Mecánico; Electromecánico; eléctrico.</w:t>
                  </w:r>
                </w:p>
                <w:p w:rsidR="00F60D60" w:rsidRPr="00F60D60" w:rsidRDefault="00F60D60" w:rsidP="00A524F0">
                  <w:pPr>
                    <w:numPr>
                      <w:ilvl w:val="0"/>
                      <w:numId w:val="38"/>
                    </w:numPr>
                    <w:rPr>
                      <w:rFonts w:ascii="Calibri" w:hAnsi="Calibri" w:cs="Tahoma"/>
                      <w:sz w:val="16"/>
                      <w:szCs w:val="18"/>
                      <w:lang w:val="es-BO" w:eastAsia="es-BO"/>
                    </w:rPr>
                  </w:pPr>
                  <w:r w:rsidRPr="00F60D60">
                    <w:rPr>
                      <w:rFonts w:ascii="Calibri" w:hAnsi="Calibri" w:cs="Tahoma"/>
                      <w:sz w:val="16"/>
                      <w:szCs w:val="18"/>
                      <w:lang w:val="es-BO" w:eastAsia="es-BO"/>
                    </w:rPr>
                    <w:t xml:space="preserve">Certificados de trabajo como instrumentista </w:t>
                  </w:r>
                </w:p>
              </w:tc>
            </w:tr>
            <w:tr w:rsidR="00F60D60" w:rsidRPr="00F60D60" w:rsidTr="00F60D60">
              <w:trPr>
                <w:jc w:val="center"/>
              </w:trPr>
              <w:tc>
                <w:tcPr>
                  <w:tcW w:w="264" w:type="pct"/>
                  <w:shd w:val="clear" w:color="auto" w:fill="auto"/>
                  <w:vAlign w:val="center"/>
                </w:tcPr>
                <w:p w:rsidR="00F60D60" w:rsidRPr="00F60D60" w:rsidRDefault="00F60D60" w:rsidP="00EA569E">
                  <w:pPr>
                    <w:rPr>
                      <w:rFonts w:ascii="Calibri" w:hAnsi="Calibri" w:cs="Tahoma"/>
                      <w:sz w:val="16"/>
                      <w:szCs w:val="18"/>
                    </w:rPr>
                  </w:pPr>
                  <w:r w:rsidRPr="00F60D60">
                    <w:rPr>
                      <w:rFonts w:ascii="Calibri" w:hAnsi="Calibri" w:cs="Tahoma"/>
                      <w:sz w:val="16"/>
                      <w:szCs w:val="18"/>
                    </w:rPr>
                    <w:lastRenderedPageBreak/>
                    <w:t>5</w:t>
                  </w:r>
                </w:p>
              </w:tc>
              <w:tc>
                <w:tcPr>
                  <w:tcW w:w="917" w:type="pct"/>
                  <w:shd w:val="clear" w:color="auto" w:fill="auto"/>
                  <w:vAlign w:val="center"/>
                </w:tcPr>
                <w:p w:rsidR="00F60D60" w:rsidRPr="00F60D60" w:rsidRDefault="00F60D60" w:rsidP="00EA569E">
                  <w:pPr>
                    <w:rPr>
                      <w:rFonts w:ascii="Calibri" w:hAnsi="Calibri" w:cs="Tahoma"/>
                      <w:sz w:val="16"/>
                      <w:szCs w:val="18"/>
                      <w:lang w:val="es-BO" w:eastAsia="es-BO"/>
                    </w:rPr>
                  </w:pPr>
                </w:p>
                <w:p w:rsidR="00F60D60" w:rsidRPr="00F60D60" w:rsidRDefault="00F60D60" w:rsidP="00EA569E">
                  <w:pPr>
                    <w:spacing w:line="276" w:lineRule="auto"/>
                    <w:rPr>
                      <w:rFonts w:ascii="Calibri" w:hAnsi="Calibri" w:cs="Tahoma"/>
                      <w:sz w:val="16"/>
                      <w:szCs w:val="18"/>
                      <w:lang w:val="es-BO" w:eastAsia="es-BO"/>
                    </w:rPr>
                  </w:pPr>
                  <w:r w:rsidRPr="00F60D60">
                    <w:rPr>
                      <w:rFonts w:ascii="Calibri" w:hAnsi="Calibri" w:cs="Tahoma"/>
                      <w:sz w:val="16"/>
                      <w:szCs w:val="18"/>
                      <w:lang w:val="es-BO" w:eastAsia="es-BO"/>
                    </w:rPr>
                    <w:t>PERSONAL CERTIFICADO COMO:</w:t>
                  </w:r>
                </w:p>
                <w:p w:rsidR="00F60D60" w:rsidRPr="00F60D60" w:rsidRDefault="00F60D60" w:rsidP="00EA569E">
                  <w:pPr>
                    <w:spacing w:line="276" w:lineRule="auto"/>
                    <w:rPr>
                      <w:rFonts w:ascii="Calibri" w:hAnsi="Calibri" w:cs="Tahoma"/>
                      <w:sz w:val="16"/>
                      <w:szCs w:val="18"/>
                      <w:lang w:val="es-BO"/>
                    </w:rPr>
                  </w:pPr>
                </w:p>
                <w:p w:rsidR="00F60D60" w:rsidRPr="00F60D60" w:rsidRDefault="00F60D60" w:rsidP="00EA569E">
                  <w:pPr>
                    <w:spacing w:line="276" w:lineRule="auto"/>
                    <w:rPr>
                      <w:rFonts w:ascii="Calibri" w:hAnsi="Calibri" w:cs="Tahoma"/>
                      <w:sz w:val="16"/>
                      <w:szCs w:val="18"/>
                      <w:lang w:val="es-BO"/>
                    </w:rPr>
                  </w:pPr>
                  <w:r w:rsidRPr="00F60D60">
                    <w:rPr>
                      <w:rFonts w:ascii="Calibri" w:hAnsi="Calibri" w:cs="Tahoma"/>
                      <w:sz w:val="16"/>
                      <w:szCs w:val="18"/>
                      <w:lang w:val="es-BO" w:eastAsia="es-BO"/>
                    </w:rPr>
                    <w:t>SOLDADOR 6G CALIFICADO Y CERTIFICADO EN LA NORMA ASME IX</w:t>
                  </w:r>
                  <w:r w:rsidRPr="00F60D60">
                    <w:rPr>
                      <w:rFonts w:ascii="Calibri" w:hAnsi="Calibri" w:cs="Tahoma"/>
                      <w:sz w:val="16"/>
                      <w:szCs w:val="18"/>
                      <w:lang w:val="es-BO"/>
                    </w:rPr>
                    <w:t>. CON CERTIFICACIÓN VIGENTE.</w:t>
                  </w:r>
                </w:p>
                <w:p w:rsidR="00F60D60" w:rsidRPr="00F60D60" w:rsidRDefault="00F60D60" w:rsidP="00EA569E">
                  <w:pPr>
                    <w:spacing w:line="276" w:lineRule="auto"/>
                    <w:rPr>
                      <w:rFonts w:ascii="Calibri" w:hAnsi="Calibri" w:cs="Tahoma"/>
                      <w:sz w:val="16"/>
                      <w:szCs w:val="18"/>
                      <w:lang w:val="es-BO"/>
                    </w:rPr>
                  </w:pPr>
                  <w:r w:rsidRPr="00F60D60">
                    <w:rPr>
                      <w:rFonts w:ascii="Calibri" w:hAnsi="Calibri" w:cs="Tahoma"/>
                      <w:sz w:val="16"/>
                      <w:szCs w:val="18"/>
                      <w:lang w:val="es-BO"/>
                    </w:rPr>
                    <w:t>TRABAJOS EN ESPACIOS CONFINADOS</w:t>
                  </w:r>
                </w:p>
              </w:tc>
              <w:tc>
                <w:tcPr>
                  <w:tcW w:w="749" w:type="pct"/>
                  <w:shd w:val="clear" w:color="auto" w:fill="auto"/>
                  <w:vAlign w:val="center"/>
                </w:tcPr>
                <w:p w:rsidR="00F60D60" w:rsidRPr="00F60D60" w:rsidRDefault="00F60D60" w:rsidP="00EA569E">
                  <w:pPr>
                    <w:rPr>
                      <w:rFonts w:ascii="Calibri" w:hAnsi="Calibri" w:cs="Tahoma"/>
                      <w:b/>
                      <w:sz w:val="16"/>
                      <w:szCs w:val="18"/>
                      <w:lang w:val="es-BO" w:eastAsia="es-BO"/>
                    </w:rPr>
                  </w:pPr>
                  <w:r w:rsidRPr="00F60D60">
                    <w:rPr>
                      <w:rFonts w:ascii="Calibri" w:hAnsi="Calibri" w:cs="Tahoma"/>
                      <w:b/>
                      <w:sz w:val="16"/>
                      <w:szCs w:val="18"/>
                      <w:lang w:val="es-BO" w:eastAsia="es-BO"/>
                    </w:rPr>
                    <w:t>SOLDADOR  CALIFICADO ASME IX</w:t>
                  </w:r>
                </w:p>
              </w:tc>
              <w:tc>
                <w:tcPr>
                  <w:tcW w:w="1250" w:type="pct"/>
                  <w:shd w:val="clear" w:color="auto" w:fill="auto"/>
                  <w:vAlign w:val="center"/>
                </w:tcPr>
                <w:p w:rsidR="00F60D60" w:rsidRPr="00F60D60" w:rsidRDefault="00F60D60" w:rsidP="00A524F0">
                  <w:pPr>
                    <w:numPr>
                      <w:ilvl w:val="0"/>
                      <w:numId w:val="35"/>
                    </w:numPr>
                    <w:ind w:left="336"/>
                    <w:rPr>
                      <w:rFonts w:ascii="Calibri" w:hAnsi="Calibri" w:cs="Tahoma"/>
                      <w:sz w:val="16"/>
                      <w:szCs w:val="18"/>
                      <w:lang w:val="es-BO" w:eastAsia="es-BO"/>
                    </w:rPr>
                  </w:pPr>
                  <w:r w:rsidRPr="00F60D60">
                    <w:rPr>
                      <w:rFonts w:ascii="Calibri" w:hAnsi="Calibri" w:cs="Tahoma"/>
                      <w:sz w:val="16"/>
                      <w:szCs w:val="18"/>
                      <w:lang w:val="es-BO" w:eastAsia="es-BO"/>
                    </w:rPr>
                    <w:t>GENERAL: 2 Años de experiencia como solador (demostrable)</w:t>
                  </w:r>
                </w:p>
                <w:p w:rsidR="00F60D60" w:rsidRPr="00F60D60" w:rsidRDefault="00F60D60" w:rsidP="00A524F0">
                  <w:pPr>
                    <w:numPr>
                      <w:ilvl w:val="0"/>
                      <w:numId w:val="35"/>
                    </w:numPr>
                    <w:ind w:left="336"/>
                    <w:rPr>
                      <w:rFonts w:ascii="Calibri" w:hAnsi="Calibri" w:cs="Tahoma"/>
                      <w:sz w:val="16"/>
                      <w:szCs w:val="18"/>
                      <w:lang w:val="es-BO" w:eastAsia="es-BO"/>
                    </w:rPr>
                  </w:pPr>
                  <w:r w:rsidRPr="00F60D60">
                    <w:rPr>
                      <w:rFonts w:ascii="Calibri" w:hAnsi="Calibri" w:cs="Tahoma"/>
                      <w:sz w:val="16"/>
                      <w:szCs w:val="18"/>
                      <w:lang w:val="es-BO"/>
                    </w:rPr>
                    <w:t xml:space="preserve">ESPECÍFICA: </w:t>
                  </w:r>
                  <w:r w:rsidRPr="00F60D60">
                    <w:rPr>
                      <w:rFonts w:ascii="Calibri" w:hAnsi="Calibri" w:cs="Tahoma"/>
                      <w:sz w:val="16"/>
                      <w:szCs w:val="18"/>
                      <w:lang w:val="es-BO" w:eastAsia="es-BO"/>
                    </w:rPr>
                    <w:t>mínimo dos trabajos como soldador 6G (Demostrable mediante certificados)</w:t>
                  </w:r>
                </w:p>
              </w:tc>
              <w:tc>
                <w:tcPr>
                  <w:tcW w:w="1820" w:type="pct"/>
                  <w:vAlign w:val="center"/>
                </w:tcPr>
                <w:p w:rsidR="00F60D60" w:rsidRPr="00F60D60" w:rsidRDefault="00F60D60" w:rsidP="00A524F0">
                  <w:pPr>
                    <w:numPr>
                      <w:ilvl w:val="0"/>
                      <w:numId w:val="35"/>
                    </w:numPr>
                    <w:ind w:left="336"/>
                    <w:jc w:val="center"/>
                    <w:rPr>
                      <w:rFonts w:ascii="Calibri" w:hAnsi="Calibri" w:cs="Tahoma"/>
                      <w:sz w:val="16"/>
                      <w:szCs w:val="18"/>
                      <w:lang w:val="es-BO" w:eastAsia="es-BO"/>
                    </w:rPr>
                  </w:pPr>
                  <w:r w:rsidRPr="00F60D60">
                    <w:rPr>
                      <w:rFonts w:ascii="Calibri" w:hAnsi="Calibri" w:cs="Tahoma"/>
                      <w:sz w:val="16"/>
                      <w:szCs w:val="18"/>
                      <w:lang w:val="es-BO" w:eastAsia="es-BO"/>
                    </w:rPr>
                    <w:t>Certificación como solador 6G vigente</w:t>
                  </w:r>
                </w:p>
                <w:p w:rsidR="00F60D60" w:rsidRPr="00F60D60" w:rsidRDefault="00F60D60" w:rsidP="00A524F0">
                  <w:pPr>
                    <w:numPr>
                      <w:ilvl w:val="0"/>
                      <w:numId w:val="35"/>
                    </w:numPr>
                    <w:ind w:left="336"/>
                    <w:jc w:val="center"/>
                    <w:rPr>
                      <w:rFonts w:ascii="Calibri" w:hAnsi="Calibri" w:cs="Tahoma"/>
                      <w:sz w:val="16"/>
                      <w:szCs w:val="18"/>
                      <w:lang w:val="es-BO" w:eastAsia="es-BO"/>
                    </w:rPr>
                  </w:pPr>
                  <w:r w:rsidRPr="00F60D60">
                    <w:rPr>
                      <w:rFonts w:ascii="Calibri" w:hAnsi="Calibri" w:cs="Tahoma"/>
                      <w:sz w:val="16"/>
                      <w:szCs w:val="18"/>
                      <w:lang w:val="es-BO" w:eastAsia="es-BO"/>
                    </w:rPr>
                    <w:t>Certificado como soldador – Aprobación del curso</w:t>
                  </w:r>
                </w:p>
                <w:p w:rsidR="00F60D60" w:rsidRPr="00F60D60" w:rsidRDefault="00F60D60" w:rsidP="00A524F0">
                  <w:pPr>
                    <w:numPr>
                      <w:ilvl w:val="0"/>
                      <w:numId w:val="35"/>
                    </w:numPr>
                    <w:ind w:left="336"/>
                    <w:jc w:val="center"/>
                    <w:rPr>
                      <w:rFonts w:ascii="Calibri" w:hAnsi="Calibri" w:cs="Tahoma"/>
                      <w:sz w:val="16"/>
                      <w:szCs w:val="18"/>
                      <w:lang w:val="es-BO" w:eastAsia="es-BO"/>
                    </w:rPr>
                  </w:pPr>
                  <w:r w:rsidRPr="00F60D60">
                    <w:rPr>
                      <w:rFonts w:ascii="Calibri" w:hAnsi="Calibri" w:cs="Tahoma"/>
                      <w:sz w:val="16"/>
                      <w:szCs w:val="18"/>
                      <w:lang w:val="es-BO" w:eastAsia="es-BO"/>
                    </w:rPr>
                    <w:t>Certificados que acrediten su experiencia como soldador</w:t>
                  </w:r>
                </w:p>
              </w:tc>
            </w:tr>
          </w:tbl>
          <w:p w:rsidR="00F60D60" w:rsidRPr="00F53F91" w:rsidRDefault="00F60D60" w:rsidP="00EA569E">
            <w:pPr>
              <w:autoSpaceDE w:val="0"/>
              <w:autoSpaceDN w:val="0"/>
              <w:adjustRightInd w:val="0"/>
              <w:jc w:val="both"/>
              <w:rPr>
                <w:rFonts w:ascii="Calibri" w:hAnsi="Calibri" w:cs="Calibri"/>
              </w:rPr>
            </w:pPr>
          </w:p>
          <w:p w:rsidR="00F60D60" w:rsidRPr="005968BD" w:rsidRDefault="00F60D60" w:rsidP="00EA569E">
            <w:pPr>
              <w:jc w:val="both"/>
              <w:rPr>
                <w:rFonts w:ascii="Calibri" w:hAnsi="Calibri" w:cs="Tahoma"/>
                <w:sz w:val="22"/>
                <w:szCs w:val="22"/>
              </w:rPr>
            </w:pPr>
            <w:r w:rsidRPr="00F53F91">
              <w:rPr>
                <w:rFonts w:ascii="Calibri" w:hAnsi="Calibri" w:cs="Tahoma"/>
                <w:b/>
                <w:sz w:val="22"/>
                <w:szCs w:val="22"/>
                <w:u w:val="single"/>
              </w:rPr>
              <w:t>Nota:</w:t>
            </w:r>
            <w:r w:rsidRPr="00F53F91">
              <w:rPr>
                <w:rFonts w:ascii="Calibri" w:hAnsi="Calibri" w:cs="Tahoma"/>
                <w:sz w:val="22"/>
                <w:szCs w:val="22"/>
              </w:rPr>
              <w:t xml:space="preserve"> Las Empresas Proponentes deberán adjuntar con su propuesta documentos en fotocopia simple que respalden la Experiencia General y Específica </w:t>
            </w:r>
            <w:r>
              <w:rPr>
                <w:rFonts w:ascii="Calibri" w:hAnsi="Calibri" w:cs="Tahoma"/>
                <w:sz w:val="22"/>
                <w:szCs w:val="22"/>
              </w:rPr>
              <w:t xml:space="preserve">y la formación </w:t>
            </w:r>
            <w:r w:rsidRPr="00F53F91">
              <w:rPr>
                <w:rFonts w:ascii="Calibri" w:hAnsi="Calibri" w:cs="Tahoma"/>
                <w:sz w:val="22"/>
                <w:szCs w:val="22"/>
              </w:rPr>
              <w:t xml:space="preserve">del personal técnico enunciado. </w:t>
            </w:r>
          </w:p>
        </w:tc>
        <w:tc>
          <w:tcPr>
            <w:tcW w:w="5811" w:type="dxa"/>
          </w:tcPr>
          <w:p w:rsidR="00F60D60" w:rsidRPr="00A303F0" w:rsidRDefault="00F60D60" w:rsidP="00EA569E">
            <w:pPr>
              <w:rPr>
                <w:rFonts w:ascii="Calibri" w:hAnsi="Calibri"/>
                <w:sz w:val="22"/>
                <w:szCs w:val="22"/>
              </w:rPr>
            </w:pPr>
          </w:p>
        </w:tc>
      </w:tr>
    </w:tbl>
    <w:p w:rsidR="008D5A05" w:rsidRDefault="008D5A05" w:rsidP="008D5A05">
      <w:pPr>
        <w:rPr>
          <w:rFonts w:ascii="Calibri" w:hAnsi="Calibri" w:cs="Calibri"/>
          <w:sz w:val="22"/>
          <w:szCs w:val="22"/>
        </w:rPr>
      </w:pPr>
    </w:p>
    <w:p w:rsidR="00F60D60" w:rsidRDefault="00F60D60" w:rsidP="008D5A05">
      <w:pPr>
        <w:rPr>
          <w:rFonts w:ascii="Calibri" w:hAnsi="Calibri" w:cs="Calibri"/>
          <w:sz w:val="22"/>
          <w:szCs w:val="22"/>
        </w:rPr>
        <w:sectPr w:rsidR="00F60D60" w:rsidSect="00F60D60">
          <w:pgSz w:w="15842" w:h="12242" w:orient="landscape" w:code="1"/>
          <w:pgMar w:top="1418" w:right="567" w:bottom="1701" w:left="1701" w:header="624" w:footer="851" w:gutter="0"/>
          <w:cols w:space="708"/>
          <w:titlePg/>
          <w:docGrid w:linePitch="360"/>
        </w:sectPr>
      </w:pPr>
    </w:p>
    <w:p w:rsidR="00FD2C94" w:rsidRDefault="00FD2C94"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60D60" w:rsidRDefault="00F60D60" w:rsidP="00BF66A0">
      <w:pPr>
        <w:rPr>
          <w:rFonts w:ascii="Calibri" w:hAnsi="Calibri" w:cs="Calibri"/>
          <w:b/>
          <w:sz w:val="22"/>
          <w:szCs w:val="22"/>
        </w:rPr>
      </w:pPr>
    </w:p>
    <w:p w:rsidR="00F60D60" w:rsidRDefault="00F60D60"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F60D60" w:rsidRDefault="00F60D60" w:rsidP="006D0B90">
      <w:pPr>
        <w:ind w:left="-709" w:firstLine="709"/>
        <w:rPr>
          <w:rFonts w:asciiTheme="minorHAnsi" w:hAnsiTheme="minorHAnsi" w:cstheme="minorHAnsi"/>
          <w:b/>
          <w:sz w:val="22"/>
          <w:szCs w:val="22"/>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1559"/>
        <w:gridCol w:w="709"/>
        <w:gridCol w:w="708"/>
        <w:gridCol w:w="1531"/>
        <w:gridCol w:w="1574"/>
        <w:gridCol w:w="1585"/>
      </w:tblGrid>
      <w:tr w:rsidR="00AF2036" w:rsidRPr="00C41BD6" w:rsidTr="006D0B90">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9"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17"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5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0614D" w:rsidP="004306DD">
            <w:pPr>
              <w:jc w:val="center"/>
              <w:rPr>
                <w:rFonts w:asciiTheme="minorHAnsi" w:hAnsiTheme="minorHAnsi" w:cstheme="minorHAnsi"/>
                <w:b/>
                <w:bCs/>
                <w:szCs w:val="22"/>
                <w:lang w:eastAsia="es-BO"/>
              </w:rPr>
            </w:pPr>
            <w:r w:rsidRPr="008842A3">
              <w:rPr>
                <w:rFonts w:asciiTheme="minorHAnsi" w:hAnsiTheme="minorHAnsi" w:cstheme="minorHAnsi"/>
                <w:b/>
                <w:bCs/>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6D0B90">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9"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09"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08"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5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6D0B90">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9"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6D0B90">
        <w:trPr>
          <w:trHeight w:val="449"/>
          <w:jc w:val="center"/>
        </w:trPr>
        <w:tc>
          <w:tcPr>
            <w:tcW w:w="9509"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0614D" w:rsidP="002F49CD">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AF2036" w:rsidRPr="005D1446" w:rsidTr="006D0B90">
        <w:trPr>
          <w:trHeight w:val="2138"/>
          <w:jc w:val="center"/>
        </w:trPr>
        <w:tc>
          <w:tcPr>
            <w:tcW w:w="9509"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223744" w:rsidRDefault="00223744" w:rsidP="00223744">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6D0B90" w:rsidRPr="00582371" w:rsidRDefault="006D0B90" w:rsidP="00223744">
            <w:pPr>
              <w:rPr>
                <w:rFonts w:asciiTheme="minorHAnsi" w:hAnsiTheme="minorHAnsi" w:cstheme="minorHAnsi"/>
                <w:b/>
                <w:color w:val="000000"/>
                <w:lang w:eastAsia="es-BO"/>
              </w:rPr>
            </w:pPr>
          </w:p>
          <w:p w:rsidR="00223744" w:rsidRPr="00141C46" w:rsidRDefault="00223744" w:rsidP="00C94BAF">
            <w:pPr>
              <w:pStyle w:val="Prrafodelista"/>
              <w:numPr>
                <w:ilvl w:val="3"/>
                <w:numId w:val="14"/>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w:t>
            </w:r>
          </w:p>
          <w:p w:rsidR="00223744" w:rsidRPr="00141C46" w:rsidRDefault="00223744" w:rsidP="00223744">
            <w:pPr>
              <w:pStyle w:val="Prrafodelista"/>
              <w:ind w:left="610"/>
              <w:rPr>
                <w:rFonts w:asciiTheme="minorHAnsi" w:hAnsiTheme="minorHAnsi" w:cstheme="minorHAnsi"/>
                <w:b/>
                <w:color w:val="000000"/>
                <w:lang w:eastAsia="es-BO"/>
              </w:rPr>
            </w:pPr>
          </w:p>
          <w:p w:rsidR="006C2915" w:rsidRPr="00223744" w:rsidRDefault="00223744" w:rsidP="00C94BAF">
            <w:pPr>
              <w:pStyle w:val="Prrafodelista"/>
              <w:numPr>
                <w:ilvl w:val="3"/>
                <w:numId w:val="14"/>
              </w:numPr>
              <w:ind w:left="610"/>
              <w:jc w:val="both"/>
              <w:rPr>
                <w:rFonts w:asciiTheme="minorHAnsi" w:hAnsiTheme="minorHAnsi" w:cstheme="minorHAnsi"/>
                <w:bCs/>
                <w:sz w:val="18"/>
                <w:szCs w:val="18"/>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4"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F60D60" w:rsidRDefault="00F60D60"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AF2036" w:rsidRPr="00552079" w:rsidRDefault="0008692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AF2036" w:rsidRDefault="00AF2036" w:rsidP="00AF2036">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F60D60" w:rsidRDefault="000A27E6" w:rsidP="000A27E6">
      <w:pPr>
        <w:jc w:val="center"/>
        <w:rPr>
          <w:rFonts w:asciiTheme="minorHAnsi" w:hAnsiTheme="minorHAnsi" w:cstheme="minorHAnsi"/>
          <w:b/>
          <w:sz w:val="22"/>
          <w:szCs w:val="22"/>
        </w:rPr>
      </w:pPr>
      <w:r>
        <w:rPr>
          <w:rFonts w:asciiTheme="minorHAnsi" w:hAnsiTheme="minorHAnsi" w:cstheme="minorHAnsi"/>
          <w:b/>
          <w:sz w:val="22"/>
          <w:szCs w:val="22"/>
        </w:rPr>
        <w:t>CARGO:</w:t>
      </w:r>
      <w:r w:rsidR="00F60D60">
        <w:rPr>
          <w:rFonts w:asciiTheme="minorHAnsi" w:hAnsiTheme="minorHAnsi" w:cstheme="minorHAnsi"/>
          <w:b/>
          <w:sz w:val="22"/>
          <w:szCs w:val="22"/>
        </w:rPr>
        <w:t xml:space="preserve"> ENCARGADO O COORDINADOR DEL SERVICIO</w:t>
      </w:r>
    </w:p>
    <w:p w:rsidR="00AF2036" w:rsidRPr="00552079" w:rsidRDefault="00AF2036" w:rsidP="00AF2036">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AF2036" w:rsidRPr="00552079" w:rsidTr="00086926">
        <w:trPr>
          <w:jc w:val="center"/>
        </w:trPr>
        <w:tc>
          <w:tcPr>
            <w:tcW w:w="9781" w:type="dxa"/>
            <w:gridSpan w:val="10"/>
            <w:tcBorders>
              <w:top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AF2036" w:rsidRPr="00552079" w:rsidTr="0008692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r>
    </w:tbl>
    <w:p w:rsidR="00AF2036"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223744" w:rsidRPr="00552079" w:rsidTr="007C1F40">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23744" w:rsidRPr="00552079" w:rsidRDefault="00223744" w:rsidP="007C1F40">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223744" w:rsidRPr="00552079" w:rsidTr="007C1F40">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223744" w:rsidRPr="00552079"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223744"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223744"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sidR="007C45DD">
              <w:rPr>
                <w:rFonts w:asciiTheme="minorHAnsi" w:hAnsiTheme="minorHAnsi" w:cstheme="minorHAnsi"/>
                <w:b/>
                <w:sz w:val="22"/>
                <w:szCs w:val="22"/>
              </w:rPr>
              <w:t xml:space="preserve"> o Documento Requerido</w:t>
            </w:r>
          </w:p>
          <w:p w:rsidR="00223744" w:rsidRPr="00552079"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223744" w:rsidRPr="00552079" w:rsidTr="007C1F40">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r w:rsidR="00223744" w:rsidRPr="00552079" w:rsidTr="007C1F40">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r w:rsidR="00223744" w:rsidRPr="00552079" w:rsidTr="007C1F40">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23744" w:rsidRPr="00552079" w:rsidRDefault="00223744" w:rsidP="007C1F40">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AF2036" w:rsidRPr="00552079" w:rsidTr="002F49C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AF2036" w:rsidRPr="00552079" w:rsidTr="002F49C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223744" w:rsidRPr="00552079" w:rsidTr="007C1F40">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23744" w:rsidRPr="00552079" w:rsidRDefault="00223744" w:rsidP="007C1F40">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223744" w:rsidRPr="00552079" w:rsidTr="007C1F40">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223744" w:rsidRPr="00552079"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223744" w:rsidRPr="00552079"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223744" w:rsidRPr="00552079" w:rsidTr="007C1F40">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r w:rsidR="00223744" w:rsidRPr="00552079" w:rsidTr="007C1F40">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r w:rsidR="00223744" w:rsidRPr="00552079" w:rsidTr="007C1F40">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bl>
    <w:p w:rsidR="00223744" w:rsidRDefault="00223744" w:rsidP="00AF2036">
      <w:pPr>
        <w:jc w:val="center"/>
        <w:rPr>
          <w:rFonts w:asciiTheme="minorHAnsi" w:hAnsiTheme="minorHAnsi" w:cstheme="minorHAnsi"/>
          <w:b/>
          <w:sz w:val="22"/>
          <w:szCs w:val="22"/>
        </w:rPr>
      </w:pPr>
    </w:p>
    <w:p w:rsidR="00223744" w:rsidRPr="00552079" w:rsidRDefault="00223744"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D54965" w:rsidP="002F49CD">
            <w:pPr>
              <w:rPr>
                <w:rFonts w:asciiTheme="minorHAnsi" w:hAnsiTheme="minorHAnsi" w:cstheme="minorHAnsi"/>
                <w:b/>
                <w:sz w:val="22"/>
                <w:szCs w:val="22"/>
              </w:rPr>
            </w:pPr>
            <w:r>
              <w:rPr>
                <w:rFonts w:asciiTheme="minorHAnsi" w:hAnsiTheme="minorHAnsi" w:cstheme="minorHAnsi"/>
                <w:b/>
                <w:sz w:val="22"/>
                <w:szCs w:val="22"/>
              </w:rPr>
              <w:t>5</w:t>
            </w:r>
            <w:r w:rsidR="00AF2036" w:rsidRPr="00552079">
              <w:rPr>
                <w:rFonts w:asciiTheme="minorHAnsi" w:hAnsiTheme="minorHAnsi" w:cstheme="minorHAnsi"/>
                <w:b/>
                <w:sz w:val="22"/>
                <w:szCs w:val="22"/>
              </w:rPr>
              <w:t>. EXPERIENCIA GENERAL</w:t>
            </w:r>
          </w:p>
        </w:tc>
      </w:tr>
      <w:tr w:rsidR="00AF2036" w:rsidRPr="00552079" w:rsidTr="002F49C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AF2036" w:rsidRPr="00552079" w:rsidTr="002F49C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D54965" w:rsidP="002F49CD">
            <w:pPr>
              <w:rPr>
                <w:rFonts w:asciiTheme="minorHAnsi" w:hAnsiTheme="minorHAnsi" w:cstheme="minorHAnsi"/>
                <w:b/>
                <w:sz w:val="22"/>
                <w:szCs w:val="22"/>
              </w:rPr>
            </w:pPr>
            <w:r>
              <w:rPr>
                <w:rFonts w:asciiTheme="minorHAnsi" w:hAnsiTheme="minorHAnsi" w:cstheme="minorHAnsi"/>
                <w:b/>
                <w:sz w:val="22"/>
                <w:szCs w:val="22"/>
              </w:rPr>
              <w:t>6</w:t>
            </w:r>
            <w:r w:rsidR="00AF2036" w:rsidRPr="00552079">
              <w:rPr>
                <w:rFonts w:asciiTheme="minorHAnsi" w:hAnsiTheme="minorHAnsi" w:cstheme="minorHAnsi"/>
                <w:b/>
                <w:sz w:val="22"/>
                <w:szCs w:val="22"/>
              </w:rPr>
              <w:t xml:space="preserve">. EXPERIENCIA ESPECÍFICA </w:t>
            </w:r>
          </w:p>
        </w:tc>
      </w:tr>
      <w:tr w:rsidR="00AF2036" w:rsidRPr="00552079" w:rsidTr="002F49C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AF2036" w:rsidRPr="00552079" w:rsidTr="002F49C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0F4EEA" w:rsidRDefault="00AF2036" w:rsidP="002F49CD">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0F4EEA"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D1446" w:rsidTr="00223744">
        <w:trPr>
          <w:trHeight w:val="2296"/>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AF2036" w:rsidRDefault="00AF2036" w:rsidP="002F49CD">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1114DC" w:rsidRPr="005F6C94" w:rsidRDefault="001114DC" w:rsidP="002F49CD">
            <w:pPr>
              <w:jc w:val="both"/>
              <w:rPr>
                <w:rFonts w:asciiTheme="minorHAnsi" w:hAnsiTheme="minorHAnsi" w:cstheme="minorHAnsi"/>
                <w:b/>
                <w:sz w:val="18"/>
                <w:szCs w:val="18"/>
                <w:lang w:eastAsia="es-BO"/>
              </w:rPr>
            </w:pPr>
          </w:p>
          <w:p w:rsidR="00223744" w:rsidRDefault="00223744" w:rsidP="00A524F0">
            <w:pPr>
              <w:pStyle w:val="Prrafodelista"/>
              <w:numPr>
                <w:ilvl w:val="6"/>
                <w:numId w:val="21"/>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 xml:space="preserve">.   </w:t>
            </w:r>
          </w:p>
          <w:p w:rsidR="00223744" w:rsidRDefault="00223744" w:rsidP="00223744">
            <w:pPr>
              <w:pStyle w:val="Prrafodelista"/>
              <w:ind w:left="471"/>
              <w:jc w:val="both"/>
              <w:rPr>
                <w:rFonts w:asciiTheme="minorHAnsi" w:hAnsiTheme="minorHAnsi" w:cstheme="minorHAnsi"/>
                <w:color w:val="000000"/>
                <w:lang w:eastAsia="es-BO"/>
              </w:rPr>
            </w:pPr>
          </w:p>
          <w:p w:rsidR="00AF2036" w:rsidRPr="00223744" w:rsidRDefault="00223744" w:rsidP="00A524F0">
            <w:pPr>
              <w:pStyle w:val="Prrafodelista"/>
              <w:numPr>
                <w:ilvl w:val="6"/>
                <w:numId w:val="21"/>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F2036" w:rsidRPr="00552079" w:rsidRDefault="00AF2036" w:rsidP="00AF2036">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F60D60" w:rsidRPr="00552079" w:rsidRDefault="00F60D60" w:rsidP="00F60D60">
      <w:pPr>
        <w:jc w:val="center"/>
        <w:rPr>
          <w:rFonts w:asciiTheme="minorHAnsi" w:hAnsiTheme="minorHAnsi" w:cstheme="minorHAnsi"/>
          <w:b/>
          <w:sz w:val="22"/>
          <w:szCs w:val="22"/>
        </w:rPr>
      </w:pPr>
      <w:r>
        <w:rPr>
          <w:rFonts w:asciiTheme="minorHAnsi" w:hAnsiTheme="minorHAnsi" w:cstheme="minorHAnsi"/>
          <w:b/>
          <w:sz w:val="22"/>
          <w:szCs w:val="22"/>
        </w:rPr>
        <w:t>FORMULARIO C-4</w:t>
      </w:r>
    </w:p>
    <w:p w:rsidR="00F60D60" w:rsidRDefault="00F60D60" w:rsidP="00F60D60">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F60D60" w:rsidRPr="00552079" w:rsidRDefault="00F60D60" w:rsidP="00F60D60">
      <w:pPr>
        <w:jc w:val="center"/>
        <w:rPr>
          <w:rFonts w:asciiTheme="minorHAnsi" w:hAnsiTheme="minorHAnsi" w:cstheme="minorHAnsi"/>
          <w:sz w:val="22"/>
          <w:szCs w:val="22"/>
        </w:rPr>
      </w:pPr>
      <w:r>
        <w:rPr>
          <w:rFonts w:asciiTheme="minorHAnsi" w:hAnsiTheme="minorHAnsi" w:cstheme="minorHAnsi"/>
          <w:b/>
          <w:sz w:val="22"/>
          <w:szCs w:val="22"/>
        </w:rPr>
        <w:t>CARGO: MONITOR SMS</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F60D60" w:rsidRPr="00552079" w:rsidTr="00EA569E">
        <w:trPr>
          <w:jc w:val="center"/>
        </w:trPr>
        <w:tc>
          <w:tcPr>
            <w:tcW w:w="9781" w:type="dxa"/>
            <w:gridSpan w:val="10"/>
            <w:tcBorders>
              <w:top w:val="single" w:sz="12" w:space="0" w:color="auto"/>
            </w:tcBorders>
            <w:shd w:val="clear" w:color="auto" w:fill="D9D9D9" w:themeFill="background1" w:themeFillShade="D9"/>
            <w:vAlign w:val="center"/>
          </w:tcPr>
          <w:p w:rsidR="00F60D60" w:rsidRPr="00552079" w:rsidRDefault="00F60D60" w:rsidP="00EA569E">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60D60" w:rsidRPr="00552079" w:rsidTr="00EA569E">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F60D60" w:rsidRPr="00552079" w:rsidRDefault="00F60D60" w:rsidP="00EA569E">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F60D60" w:rsidRPr="00552079" w:rsidRDefault="00F60D60" w:rsidP="00EA569E">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F60D60" w:rsidRPr="00552079" w:rsidRDefault="00F60D60" w:rsidP="00EA569E">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F60D60" w:rsidRPr="00552079" w:rsidRDefault="00F60D60" w:rsidP="00EA569E">
            <w:pPr>
              <w:jc w:val="center"/>
              <w:rPr>
                <w:rFonts w:asciiTheme="minorHAnsi" w:hAnsiTheme="minorHAnsi" w:cstheme="minorHAnsi"/>
                <w:b/>
                <w:sz w:val="22"/>
                <w:szCs w:val="22"/>
              </w:rPr>
            </w:pPr>
          </w:p>
        </w:tc>
      </w:tr>
      <w:tr w:rsidR="00F60D60" w:rsidRPr="00552079" w:rsidTr="00EA569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60D60" w:rsidRPr="00552079" w:rsidRDefault="00F60D60" w:rsidP="00EA569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60D60" w:rsidRPr="00552079" w:rsidRDefault="00F60D60" w:rsidP="00EA569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60D60" w:rsidRPr="00552079" w:rsidRDefault="00F60D60" w:rsidP="00EA569E">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F60D60" w:rsidRPr="00552079" w:rsidRDefault="00F60D60" w:rsidP="00EA569E">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F60D60" w:rsidRPr="00552079" w:rsidRDefault="00F60D60" w:rsidP="00EA569E">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F60D60" w:rsidRPr="00552079" w:rsidRDefault="00F60D60" w:rsidP="00EA569E">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F60D60" w:rsidRPr="00552079" w:rsidRDefault="00F60D60" w:rsidP="00EA569E">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F60D60" w:rsidRPr="00552079" w:rsidRDefault="00F60D60" w:rsidP="00EA569E">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F60D60" w:rsidRPr="00552079" w:rsidRDefault="00F60D60" w:rsidP="00EA569E">
            <w:pPr>
              <w:rPr>
                <w:rFonts w:asciiTheme="minorHAnsi" w:hAnsiTheme="minorHAnsi" w:cstheme="minorHAnsi"/>
                <w:sz w:val="22"/>
                <w:szCs w:val="22"/>
              </w:rPr>
            </w:pPr>
          </w:p>
        </w:tc>
      </w:tr>
      <w:tr w:rsidR="00F60D60" w:rsidRPr="00552079" w:rsidTr="00EA569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60D60" w:rsidRPr="00552079" w:rsidRDefault="00F60D60" w:rsidP="00EA569E">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F60D60" w:rsidRPr="00552079" w:rsidRDefault="00F60D60" w:rsidP="00EA569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60D60" w:rsidRPr="00552079" w:rsidRDefault="00F60D60" w:rsidP="00EA569E">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F60D60" w:rsidRPr="00552079" w:rsidRDefault="00F60D60" w:rsidP="00EA569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F60D60" w:rsidRPr="00552079" w:rsidRDefault="00F60D60" w:rsidP="00EA569E">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F60D60" w:rsidRPr="00552079" w:rsidRDefault="00F60D60" w:rsidP="00EA569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F60D60" w:rsidRPr="00552079" w:rsidRDefault="00F60D60" w:rsidP="00EA569E">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F60D60" w:rsidRPr="00552079" w:rsidRDefault="00F60D60" w:rsidP="00EA569E">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F60D60" w:rsidRPr="00552079" w:rsidRDefault="00F60D60" w:rsidP="00EA569E">
            <w:pPr>
              <w:rPr>
                <w:rFonts w:asciiTheme="minorHAnsi" w:hAnsiTheme="minorHAnsi" w:cstheme="minorHAnsi"/>
                <w:sz w:val="22"/>
                <w:szCs w:val="22"/>
              </w:rPr>
            </w:pPr>
          </w:p>
        </w:tc>
      </w:tr>
      <w:tr w:rsidR="00F60D60" w:rsidRPr="00552079" w:rsidTr="00EA569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60D60" w:rsidRPr="00552079" w:rsidRDefault="00F60D60" w:rsidP="00EA569E">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60D60" w:rsidRPr="00552079" w:rsidRDefault="00F60D60" w:rsidP="00EA569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60D60" w:rsidRPr="00552079" w:rsidRDefault="00F60D60" w:rsidP="00EA569E">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F60D60" w:rsidRPr="00552079" w:rsidRDefault="00F60D60" w:rsidP="00EA569E">
            <w:pPr>
              <w:rPr>
                <w:rFonts w:asciiTheme="minorHAnsi" w:hAnsiTheme="minorHAnsi" w:cstheme="minorHAnsi"/>
                <w:sz w:val="22"/>
                <w:szCs w:val="22"/>
              </w:rPr>
            </w:pPr>
          </w:p>
        </w:tc>
      </w:tr>
      <w:tr w:rsidR="00F60D60" w:rsidRPr="00552079" w:rsidTr="00EA569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60D60" w:rsidRPr="00552079" w:rsidRDefault="00F60D60" w:rsidP="00EA569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60D60" w:rsidRPr="00552079" w:rsidRDefault="00F60D60" w:rsidP="00EA569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60D60" w:rsidRPr="00552079" w:rsidRDefault="00F60D60" w:rsidP="00EA569E">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F60D60" w:rsidRPr="00552079" w:rsidRDefault="00F60D60" w:rsidP="00EA569E">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F60D60" w:rsidRPr="00552079" w:rsidRDefault="00F60D60" w:rsidP="00EA569E">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F60D60" w:rsidRPr="00552079" w:rsidRDefault="00F60D60" w:rsidP="00EA569E">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F60D60" w:rsidRPr="00552079" w:rsidRDefault="00F60D60" w:rsidP="00EA569E">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F60D60" w:rsidRPr="00552079" w:rsidRDefault="00F60D60" w:rsidP="00EA569E">
            <w:pPr>
              <w:rPr>
                <w:rFonts w:asciiTheme="minorHAnsi" w:hAnsiTheme="minorHAnsi" w:cstheme="minorHAnsi"/>
                <w:sz w:val="22"/>
                <w:szCs w:val="22"/>
              </w:rPr>
            </w:pPr>
          </w:p>
        </w:tc>
      </w:tr>
      <w:tr w:rsidR="00F60D60" w:rsidRPr="00552079" w:rsidTr="00EA569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60D60" w:rsidRPr="00552079" w:rsidRDefault="00F60D60" w:rsidP="00EA569E">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F60D60" w:rsidRPr="00552079" w:rsidRDefault="00F60D60" w:rsidP="00EA569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60D60" w:rsidRPr="00552079" w:rsidRDefault="00F60D60" w:rsidP="00EA569E">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F60D60" w:rsidRPr="00552079" w:rsidRDefault="00F60D60" w:rsidP="00EA569E">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F60D60" w:rsidRPr="00552079" w:rsidRDefault="00F60D60" w:rsidP="00EA569E">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F60D60" w:rsidRPr="00552079" w:rsidRDefault="00F60D60" w:rsidP="00EA569E">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F60D60" w:rsidRPr="00552079" w:rsidRDefault="00F60D60" w:rsidP="00EA569E">
            <w:pPr>
              <w:rPr>
                <w:rFonts w:asciiTheme="minorHAnsi" w:hAnsiTheme="minorHAnsi" w:cstheme="minorHAnsi"/>
                <w:sz w:val="22"/>
                <w:szCs w:val="22"/>
              </w:rPr>
            </w:pPr>
          </w:p>
        </w:tc>
      </w:tr>
      <w:tr w:rsidR="00F60D60" w:rsidRPr="00552079" w:rsidTr="00EA569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60D60" w:rsidRPr="00552079" w:rsidRDefault="00F60D60" w:rsidP="00EA569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F60D60" w:rsidRPr="00552079" w:rsidRDefault="00F60D60" w:rsidP="00EA569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60D60" w:rsidRPr="00552079" w:rsidRDefault="00F60D60" w:rsidP="00EA569E">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F60D60" w:rsidRPr="00552079" w:rsidRDefault="00F60D60" w:rsidP="00EA569E">
            <w:pPr>
              <w:jc w:val="center"/>
              <w:rPr>
                <w:rFonts w:asciiTheme="minorHAnsi" w:hAnsiTheme="minorHAnsi" w:cstheme="minorHAnsi"/>
                <w:b/>
                <w:sz w:val="22"/>
                <w:szCs w:val="22"/>
              </w:rPr>
            </w:pPr>
          </w:p>
        </w:tc>
      </w:tr>
      <w:tr w:rsidR="00F60D60" w:rsidRPr="00552079" w:rsidTr="00EA569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60D60" w:rsidRPr="00552079" w:rsidRDefault="00F60D60" w:rsidP="00EA569E">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F60D60" w:rsidRPr="00552079" w:rsidRDefault="00F60D60" w:rsidP="00EA569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60D60" w:rsidRPr="00552079" w:rsidRDefault="00F60D60" w:rsidP="00EA569E">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F60D60" w:rsidRPr="00552079" w:rsidRDefault="00F60D60" w:rsidP="00EA569E">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F60D60" w:rsidRPr="00552079" w:rsidRDefault="00F60D60" w:rsidP="00EA569E">
            <w:pPr>
              <w:rPr>
                <w:rFonts w:asciiTheme="minorHAnsi" w:hAnsiTheme="minorHAnsi" w:cstheme="minorHAnsi"/>
                <w:sz w:val="22"/>
                <w:szCs w:val="22"/>
              </w:rPr>
            </w:pPr>
          </w:p>
        </w:tc>
      </w:tr>
      <w:tr w:rsidR="00F60D60" w:rsidRPr="00552079" w:rsidTr="00EA569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60D60" w:rsidRPr="00552079" w:rsidRDefault="00F60D60" w:rsidP="00EA569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F60D60" w:rsidRPr="00552079" w:rsidRDefault="00F60D60" w:rsidP="00EA569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60D60" w:rsidRPr="00552079" w:rsidRDefault="00F60D60" w:rsidP="00EA569E">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F60D60" w:rsidRPr="00552079" w:rsidRDefault="00F60D60" w:rsidP="00EA569E">
            <w:pPr>
              <w:jc w:val="center"/>
              <w:rPr>
                <w:rFonts w:asciiTheme="minorHAnsi" w:hAnsiTheme="minorHAnsi" w:cstheme="minorHAnsi"/>
                <w:b/>
                <w:sz w:val="22"/>
                <w:szCs w:val="22"/>
              </w:rPr>
            </w:pPr>
          </w:p>
        </w:tc>
      </w:tr>
      <w:tr w:rsidR="00F60D60" w:rsidRPr="00552079" w:rsidTr="00EA569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60D60" w:rsidRPr="00552079" w:rsidRDefault="00F60D60" w:rsidP="00EA569E">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F60D60" w:rsidRPr="00552079" w:rsidRDefault="00F60D60" w:rsidP="00EA569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60D60" w:rsidRPr="00552079" w:rsidRDefault="00F60D60" w:rsidP="00EA569E">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F60D60" w:rsidRPr="00552079" w:rsidRDefault="00F60D60" w:rsidP="00EA569E">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F60D60" w:rsidRPr="00552079" w:rsidRDefault="00F60D60" w:rsidP="00EA569E">
            <w:pPr>
              <w:rPr>
                <w:rFonts w:asciiTheme="minorHAnsi" w:hAnsiTheme="minorHAnsi" w:cstheme="minorHAnsi"/>
                <w:sz w:val="22"/>
                <w:szCs w:val="22"/>
              </w:rPr>
            </w:pPr>
          </w:p>
        </w:tc>
      </w:tr>
      <w:tr w:rsidR="00F60D60" w:rsidRPr="00552079" w:rsidTr="00EA569E">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F60D60" w:rsidRPr="00552079" w:rsidRDefault="00F60D60" w:rsidP="00EA569E">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F60D60" w:rsidRPr="00552079" w:rsidRDefault="00F60D60" w:rsidP="00EA569E">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F60D60" w:rsidRPr="00552079" w:rsidRDefault="00F60D60" w:rsidP="00EA569E">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F60D60" w:rsidRPr="00552079" w:rsidRDefault="00F60D60" w:rsidP="00EA569E">
            <w:pPr>
              <w:rPr>
                <w:rFonts w:asciiTheme="minorHAnsi" w:hAnsiTheme="minorHAnsi" w:cstheme="minorHAnsi"/>
                <w:sz w:val="22"/>
                <w:szCs w:val="22"/>
              </w:rPr>
            </w:pPr>
          </w:p>
        </w:tc>
      </w:tr>
    </w:tbl>
    <w:p w:rsidR="00F60D60" w:rsidRDefault="00F60D60" w:rsidP="00F60D60">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F60D60" w:rsidRPr="00552079" w:rsidTr="00EA569E">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F60D60" w:rsidRPr="00552079" w:rsidRDefault="00F60D60" w:rsidP="00EA569E">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60D60" w:rsidRPr="00552079" w:rsidTr="00EA569E">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F60D60" w:rsidRPr="00552079" w:rsidRDefault="00F60D60" w:rsidP="00EA569E">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F60D60" w:rsidRPr="00552079" w:rsidRDefault="00F60D60" w:rsidP="00EA569E">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F60D60" w:rsidRDefault="00F60D60" w:rsidP="00EA569E">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F60D60" w:rsidRDefault="00F60D60" w:rsidP="00EA569E">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Pr>
                <w:rFonts w:asciiTheme="minorHAnsi" w:hAnsiTheme="minorHAnsi" w:cstheme="minorHAnsi"/>
                <w:b/>
                <w:sz w:val="22"/>
                <w:szCs w:val="22"/>
              </w:rPr>
              <w:t xml:space="preserve"> o Documento Requerido</w:t>
            </w:r>
          </w:p>
          <w:p w:rsidR="00F60D60" w:rsidRPr="00552079" w:rsidRDefault="00F60D60" w:rsidP="00EA569E">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60D60" w:rsidRPr="00552079" w:rsidTr="00EA569E">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60D60" w:rsidRPr="00552079" w:rsidRDefault="00F60D60" w:rsidP="00EA569E">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F60D60" w:rsidRPr="00552079" w:rsidRDefault="00F60D60" w:rsidP="00EA569E">
            <w:pPr>
              <w:jc w:val="center"/>
              <w:rPr>
                <w:rFonts w:asciiTheme="minorHAnsi" w:hAnsiTheme="minorHAnsi" w:cstheme="minorHAnsi"/>
                <w:b/>
                <w:sz w:val="22"/>
                <w:szCs w:val="22"/>
              </w:rPr>
            </w:pPr>
          </w:p>
        </w:tc>
      </w:tr>
      <w:tr w:rsidR="00F60D60" w:rsidRPr="00552079" w:rsidTr="00EA569E">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60D60" w:rsidRPr="00552079" w:rsidRDefault="00F60D60" w:rsidP="00EA569E">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F60D60" w:rsidRPr="00552079" w:rsidRDefault="00F60D60" w:rsidP="00EA569E">
            <w:pPr>
              <w:jc w:val="center"/>
              <w:rPr>
                <w:rFonts w:asciiTheme="minorHAnsi" w:hAnsiTheme="minorHAnsi" w:cstheme="minorHAnsi"/>
                <w:b/>
                <w:sz w:val="22"/>
                <w:szCs w:val="22"/>
              </w:rPr>
            </w:pPr>
          </w:p>
        </w:tc>
      </w:tr>
      <w:tr w:rsidR="00F60D60" w:rsidRPr="00552079" w:rsidTr="00EA569E">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60D60" w:rsidRPr="00552079" w:rsidRDefault="00F60D60" w:rsidP="00EA569E">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F60D60" w:rsidRPr="00552079" w:rsidRDefault="00F60D60" w:rsidP="00EA569E">
            <w:pPr>
              <w:jc w:val="center"/>
              <w:rPr>
                <w:rFonts w:asciiTheme="minorHAnsi" w:hAnsiTheme="minorHAnsi" w:cstheme="minorHAnsi"/>
                <w:b/>
                <w:sz w:val="22"/>
                <w:szCs w:val="22"/>
              </w:rPr>
            </w:pPr>
          </w:p>
        </w:tc>
      </w:tr>
    </w:tbl>
    <w:p w:rsidR="00F60D60" w:rsidRPr="00552079" w:rsidRDefault="00F60D60" w:rsidP="00F60D60">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60D60" w:rsidRPr="00552079" w:rsidTr="00EA569E">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F60D60" w:rsidRPr="00552079" w:rsidRDefault="00F60D60" w:rsidP="00EA569E">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60D60" w:rsidRPr="00552079" w:rsidTr="00EA569E">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60D60" w:rsidRPr="00552079" w:rsidRDefault="00F60D60" w:rsidP="00EA569E">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F60D60" w:rsidRPr="00552079" w:rsidRDefault="00F60D60" w:rsidP="00EA569E">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F60D60" w:rsidRPr="00552079" w:rsidRDefault="00F60D60" w:rsidP="00EA569E">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F60D60" w:rsidRPr="00552079" w:rsidRDefault="00F60D60" w:rsidP="00EA569E">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60D60" w:rsidRPr="00552079" w:rsidTr="00EA569E">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60D60" w:rsidRPr="00552079" w:rsidRDefault="00F60D60" w:rsidP="00EA569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60D60" w:rsidRPr="00552079" w:rsidRDefault="00F60D60" w:rsidP="00EA569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60D60" w:rsidRPr="00552079" w:rsidRDefault="00F60D60" w:rsidP="00EA569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F60D60" w:rsidRPr="00552079" w:rsidRDefault="00F60D60" w:rsidP="00EA569E">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F60D60" w:rsidRPr="00552079" w:rsidRDefault="00F60D60" w:rsidP="00EA569E">
            <w:pPr>
              <w:jc w:val="center"/>
              <w:rPr>
                <w:rFonts w:asciiTheme="minorHAnsi" w:hAnsiTheme="minorHAnsi" w:cstheme="minorHAnsi"/>
                <w:b/>
                <w:sz w:val="22"/>
                <w:szCs w:val="22"/>
              </w:rPr>
            </w:pPr>
          </w:p>
        </w:tc>
      </w:tr>
      <w:tr w:rsidR="00F60D60" w:rsidRPr="00552079" w:rsidTr="00EA569E">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60D60" w:rsidRPr="00552079" w:rsidRDefault="00F60D60" w:rsidP="00EA569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b/>
                <w:sz w:val="22"/>
                <w:szCs w:val="22"/>
              </w:rPr>
            </w:pPr>
          </w:p>
        </w:tc>
      </w:tr>
      <w:tr w:rsidR="00F60D60" w:rsidRPr="00552079" w:rsidTr="00EA569E">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60D60" w:rsidRPr="00552079" w:rsidRDefault="00F60D60" w:rsidP="00EA569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b/>
                <w:sz w:val="22"/>
                <w:szCs w:val="22"/>
              </w:rPr>
            </w:pPr>
          </w:p>
        </w:tc>
      </w:tr>
      <w:tr w:rsidR="00F60D60" w:rsidRPr="00552079" w:rsidTr="00EA569E">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60D60" w:rsidRPr="00552079" w:rsidRDefault="00F60D60" w:rsidP="00EA569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F60D60" w:rsidRPr="00552079" w:rsidRDefault="00F60D60" w:rsidP="00EA569E">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F60D60" w:rsidRPr="00552079" w:rsidRDefault="00F60D60" w:rsidP="00EA569E">
            <w:pPr>
              <w:jc w:val="center"/>
              <w:rPr>
                <w:rFonts w:asciiTheme="minorHAnsi" w:hAnsiTheme="minorHAnsi" w:cstheme="minorHAnsi"/>
                <w:b/>
                <w:sz w:val="22"/>
                <w:szCs w:val="22"/>
              </w:rPr>
            </w:pPr>
          </w:p>
        </w:tc>
      </w:tr>
    </w:tbl>
    <w:p w:rsidR="00F60D60" w:rsidRDefault="00F60D60" w:rsidP="00F60D60">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F60D60" w:rsidRPr="00552079" w:rsidTr="00EA569E">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F60D60" w:rsidRPr="00552079" w:rsidRDefault="00F60D60" w:rsidP="00EA569E">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F60D60" w:rsidRPr="00552079" w:rsidTr="00EA569E">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60D60" w:rsidRPr="00552079" w:rsidRDefault="00F60D60" w:rsidP="00EA569E">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F60D60" w:rsidRPr="00552079" w:rsidRDefault="00F60D60" w:rsidP="00EA569E">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F60D60" w:rsidRPr="00552079" w:rsidRDefault="00F60D60" w:rsidP="00EA569E">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F60D60" w:rsidRPr="00552079" w:rsidTr="00EA569E">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60D60" w:rsidRPr="00552079" w:rsidRDefault="00F60D60" w:rsidP="00EA569E">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b/>
                <w:sz w:val="22"/>
                <w:szCs w:val="22"/>
              </w:rPr>
            </w:pPr>
          </w:p>
        </w:tc>
      </w:tr>
      <w:tr w:rsidR="00F60D60" w:rsidRPr="00552079" w:rsidTr="00EA569E">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60D60" w:rsidRPr="00552079" w:rsidRDefault="00F60D60" w:rsidP="00EA569E">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b/>
                <w:sz w:val="22"/>
                <w:szCs w:val="22"/>
              </w:rPr>
            </w:pPr>
          </w:p>
        </w:tc>
      </w:tr>
      <w:tr w:rsidR="00F60D60" w:rsidRPr="00552079" w:rsidTr="00EA569E">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60D60" w:rsidRPr="00552079" w:rsidRDefault="00F60D60" w:rsidP="00EA569E">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F60D60" w:rsidRPr="00552079" w:rsidRDefault="00F60D60" w:rsidP="00EA569E">
            <w:pPr>
              <w:jc w:val="center"/>
              <w:rPr>
                <w:rFonts w:asciiTheme="minorHAnsi" w:hAnsiTheme="minorHAnsi" w:cstheme="minorHAnsi"/>
                <w:b/>
                <w:sz w:val="22"/>
                <w:szCs w:val="22"/>
              </w:rPr>
            </w:pPr>
          </w:p>
        </w:tc>
      </w:tr>
    </w:tbl>
    <w:p w:rsidR="00F60D60" w:rsidRDefault="00F60D60" w:rsidP="00F60D60">
      <w:pPr>
        <w:jc w:val="center"/>
        <w:rPr>
          <w:rFonts w:asciiTheme="minorHAnsi" w:hAnsiTheme="minorHAnsi" w:cstheme="minorHAnsi"/>
          <w:b/>
          <w:sz w:val="22"/>
          <w:szCs w:val="22"/>
        </w:rPr>
      </w:pPr>
    </w:p>
    <w:p w:rsidR="00F60D60" w:rsidRPr="00552079" w:rsidRDefault="00F60D60" w:rsidP="00F60D60">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60D60" w:rsidRPr="00552079" w:rsidTr="00EA569E">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F60D60" w:rsidRPr="00552079" w:rsidRDefault="00F60D60" w:rsidP="00EA569E">
            <w:pPr>
              <w:rPr>
                <w:rFonts w:asciiTheme="minorHAnsi" w:hAnsiTheme="minorHAnsi" w:cstheme="minorHAnsi"/>
                <w:b/>
                <w:sz w:val="22"/>
                <w:szCs w:val="22"/>
              </w:rPr>
            </w:pPr>
            <w:r>
              <w:rPr>
                <w:rFonts w:asciiTheme="minorHAnsi" w:hAnsiTheme="minorHAnsi" w:cstheme="minorHAnsi"/>
                <w:b/>
                <w:sz w:val="22"/>
                <w:szCs w:val="22"/>
              </w:rPr>
              <w:t>5</w:t>
            </w:r>
            <w:r w:rsidRPr="00552079">
              <w:rPr>
                <w:rFonts w:asciiTheme="minorHAnsi" w:hAnsiTheme="minorHAnsi" w:cstheme="minorHAnsi"/>
                <w:b/>
                <w:sz w:val="22"/>
                <w:szCs w:val="22"/>
              </w:rPr>
              <w:t>. EXPERIENCIA GENERAL</w:t>
            </w:r>
          </w:p>
        </w:tc>
      </w:tr>
      <w:tr w:rsidR="00F60D60" w:rsidRPr="00552079" w:rsidTr="00EA569E">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F60D60" w:rsidRPr="00552079" w:rsidRDefault="00F60D60" w:rsidP="00EA569E">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F60D60" w:rsidRPr="00552079" w:rsidRDefault="00F60D60" w:rsidP="00EA569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F60D60" w:rsidRPr="00552079" w:rsidRDefault="00F60D60" w:rsidP="00EA569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F60D60" w:rsidRPr="00552079" w:rsidRDefault="00F60D60" w:rsidP="00EA569E">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F60D60" w:rsidRPr="00552079" w:rsidRDefault="00F60D60" w:rsidP="00EA569E">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F60D60" w:rsidRDefault="00F60D60" w:rsidP="00EA569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F60D60" w:rsidRPr="00552079" w:rsidRDefault="00F60D60" w:rsidP="00EA569E">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60D60" w:rsidRPr="00552079" w:rsidTr="00EA569E">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60D60" w:rsidRPr="00552079" w:rsidRDefault="00F60D60" w:rsidP="00EA569E">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F60D60" w:rsidRPr="00552079" w:rsidRDefault="00F60D60" w:rsidP="00EA569E">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F60D60" w:rsidRPr="00552079" w:rsidRDefault="00F60D60" w:rsidP="00EA569E">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F60D60" w:rsidRPr="00552079" w:rsidRDefault="00F60D60" w:rsidP="00EA569E">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F60D60" w:rsidRPr="00552079" w:rsidRDefault="00F60D60" w:rsidP="00EA569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F60D60" w:rsidRPr="00552079" w:rsidRDefault="00F60D60" w:rsidP="00EA569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F60D60" w:rsidRPr="00552079" w:rsidRDefault="00F60D60" w:rsidP="00EA569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60D60" w:rsidRPr="00552079" w:rsidTr="00EA569E">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60D60" w:rsidRPr="00552079" w:rsidRDefault="00F60D60" w:rsidP="00EA569E">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r>
      <w:tr w:rsidR="00F60D60" w:rsidRPr="00552079" w:rsidTr="00EA569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60D60" w:rsidRPr="00552079" w:rsidRDefault="00F60D60" w:rsidP="00EA569E">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r>
      <w:tr w:rsidR="00F60D60" w:rsidRPr="00552079" w:rsidTr="00EA569E">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60D60" w:rsidRPr="00552079" w:rsidRDefault="00F60D60" w:rsidP="00EA569E">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r>
    </w:tbl>
    <w:p w:rsidR="00F60D60" w:rsidRPr="00552079" w:rsidRDefault="00F60D60" w:rsidP="00F60D60">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60D60" w:rsidRPr="00552079" w:rsidTr="00EA569E">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F60D60" w:rsidRPr="00552079" w:rsidRDefault="00F60D60" w:rsidP="00EA569E">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F60D60" w:rsidRPr="00552079" w:rsidTr="00EA569E">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F60D60" w:rsidRPr="00552079" w:rsidRDefault="00F60D60" w:rsidP="00EA569E">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F60D60" w:rsidRPr="00552079" w:rsidRDefault="00F60D60" w:rsidP="00EA569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F60D60" w:rsidRPr="00552079" w:rsidRDefault="00F60D60" w:rsidP="00EA569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F60D60" w:rsidRPr="00552079" w:rsidRDefault="00F60D60" w:rsidP="00EA569E">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F60D60" w:rsidRPr="00552079" w:rsidRDefault="00F60D60" w:rsidP="00EA569E">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F60D60" w:rsidRDefault="00F60D60" w:rsidP="00EA569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F60D60" w:rsidRPr="00552079" w:rsidRDefault="00F60D60" w:rsidP="00EA569E">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60D60" w:rsidRPr="00552079" w:rsidTr="00EA569E">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60D60" w:rsidRPr="00552079" w:rsidRDefault="00F60D60" w:rsidP="00EA569E">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F60D60" w:rsidRPr="00552079" w:rsidRDefault="00F60D60" w:rsidP="00EA569E">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F60D60" w:rsidRPr="00552079" w:rsidRDefault="00F60D60" w:rsidP="00EA569E">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F60D60" w:rsidRPr="00552079" w:rsidRDefault="00F60D60" w:rsidP="00EA569E">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F60D60" w:rsidRPr="00552079" w:rsidRDefault="00F60D60" w:rsidP="00EA569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F60D60" w:rsidRPr="00552079" w:rsidRDefault="00F60D60" w:rsidP="00EA569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F60D60" w:rsidRPr="00552079" w:rsidRDefault="00F60D60" w:rsidP="00EA569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60D60" w:rsidRPr="00552079" w:rsidTr="00EA569E">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60D60" w:rsidRPr="00552079" w:rsidRDefault="00F60D60" w:rsidP="00EA569E">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r>
      <w:tr w:rsidR="00F60D60" w:rsidRPr="00552079" w:rsidTr="00EA569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60D60" w:rsidRPr="00552079" w:rsidRDefault="00F60D60" w:rsidP="00EA569E">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r>
      <w:tr w:rsidR="00F60D60" w:rsidRPr="00552079" w:rsidTr="00EA569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60D60" w:rsidRPr="000F4EEA" w:rsidRDefault="00F60D60" w:rsidP="00EA569E">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60D60" w:rsidRPr="000F4EEA" w:rsidRDefault="00F60D60" w:rsidP="00EA569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r>
      <w:tr w:rsidR="00F60D60" w:rsidRPr="005D1446" w:rsidTr="00EA569E">
        <w:trPr>
          <w:trHeight w:val="2296"/>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F60D60" w:rsidRDefault="00F60D60" w:rsidP="00EA569E">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lastRenderedPageBreak/>
              <w:t>Nota:</w:t>
            </w:r>
          </w:p>
          <w:p w:rsidR="00F60D60" w:rsidRPr="005F6C94" w:rsidRDefault="00F60D60" w:rsidP="00EA569E">
            <w:pPr>
              <w:jc w:val="both"/>
              <w:rPr>
                <w:rFonts w:asciiTheme="minorHAnsi" w:hAnsiTheme="minorHAnsi" w:cstheme="minorHAnsi"/>
                <w:b/>
                <w:sz w:val="18"/>
                <w:szCs w:val="18"/>
                <w:lang w:eastAsia="es-BO"/>
              </w:rPr>
            </w:pPr>
          </w:p>
          <w:p w:rsidR="00F60D60" w:rsidRDefault="00F60D60" w:rsidP="00A524F0">
            <w:pPr>
              <w:pStyle w:val="Prrafodelista"/>
              <w:numPr>
                <w:ilvl w:val="6"/>
                <w:numId w:val="40"/>
              </w:numPr>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 xml:space="preserve">.   </w:t>
            </w:r>
          </w:p>
          <w:p w:rsidR="00F60D60" w:rsidRDefault="00F60D60" w:rsidP="00EA569E">
            <w:pPr>
              <w:pStyle w:val="Prrafodelista"/>
              <w:ind w:left="471"/>
              <w:jc w:val="both"/>
              <w:rPr>
                <w:rFonts w:asciiTheme="minorHAnsi" w:hAnsiTheme="minorHAnsi" w:cstheme="minorHAnsi"/>
                <w:color w:val="000000"/>
                <w:lang w:eastAsia="es-BO"/>
              </w:rPr>
            </w:pPr>
          </w:p>
          <w:p w:rsidR="00F60D60" w:rsidRPr="00223744" w:rsidRDefault="00F60D60" w:rsidP="00A524F0">
            <w:pPr>
              <w:pStyle w:val="Prrafodelista"/>
              <w:numPr>
                <w:ilvl w:val="6"/>
                <w:numId w:val="40"/>
              </w:numPr>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F2036" w:rsidRDefault="00AF2036" w:rsidP="00AF2036">
      <w:pPr>
        <w:pStyle w:val="Ttulo3"/>
        <w:spacing w:before="0" w:after="0"/>
        <w:jc w:val="center"/>
        <w:rPr>
          <w:rFonts w:asciiTheme="minorHAnsi" w:hAnsiTheme="minorHAnsi" w:cstheme="minorHAnsi"/>
          <w:bCs w:val="0"/>
          <w:sz w:val="22"/>
          <w:szCs w:val="22"/>
          <w:lang w:eastAsia="es-ES"/>
        </w:rPr>
      </w:pPr>
    </w:p>
    <w:p w:rsidR="00F60D60" w:rsidRPr="00F60D60" w:rsidRDefault="00F60D60" w:rsidP="00F60D60">
      <w:pPr>
        <w:rPr>
          <w:lang w:eastAsia="es-ES"/>
        </w:rPr>
      </w:pPr>
    </w:p>
    <w:p w:rsidR="00AF2036"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rPr>
          <w:lang w:val="es-BO" w:eastAsia="es-ES"/>
        </w:rPr>
      </w:pPr>
    </w:p>
    <w:p w:rsidR="00F60D60" w:rsidRPr="00552079" w:rsidRDefault="00F60D60" w:rsidP="00F60D60">
      <w:pPr>
        <w:jc w:val="center"/>
        <w:rPr>
          <w:rFonts w:asciiTheme="minorHAnsi" w:hAnsiTheme="minorHAnsi" w:cstheme="minorHAnsi"/>
          <w:b/>
          <w:sz w:val="22"/>
          <w:szCs w:val="22"/>
        </w:rPr>
      </w:pPr>
      <w:r>
        <w:rPr>
          <w:rFonts w:asciiTheme="minorHAnsi" w:hAnsiTheme="minorHAnsi" w:cstheme="minorHAnsi"/>
          <w:b/>
          <w:sz w:val="22"/>
          <w:szCs w:val="22"/>
        </w:rPr>
        <w:t>FORMULARIO C-4</w:t>
      </w:r>
    </w:p>
    <w:p w:rsidR="00F60D60" w:rsidRDefault="00F60D60" w:rsidP="00F60D60">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F60D60" w:rsidRPr="00552079" w:rsidRDefault="00F60D60" w:rsidP="00F60D60">
      <w:pPr>
        <w:jc w:val="center"/>
        <w:rPr>
          <w:rFonts w:asciiTheme="minorHAnsi" w:hAnsiTheme="minorHAnsi" w:cstheme="minorHAnsi"/>
          <w:sz w:val="22"/>
          <w:szCs w:val="22"/>
        </w:rPr>
      </w:pPr>
      <w:r>
        <w:rPr>
          <w:rFonts w:asciiTheme="minorHAnsi" w:hAnsiTheme="minorHAnsi" w:cstheme="minorHAnsi"/>
          <w:b/>
          <w:sz w:val="22"/>
          <w:szCs w:val="22"/>
        </w:rPr>
        <w:t>CARGO: INSPECTOR DE ENSAYOS NO DESTRUCTIVOS</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F60D60" w:rsidRPr="00552079" w:rsidTr="00EA569E">
        <w:trPr>
          <w:jc w:val="center"/>
        </w:trPr>
        <w:tc>
          <w:tcPr>
            <w:tcW w:w="9781" w:type="dxa"/>
            <w:gridSpan w:val="10"/>
            <w:tcBorders>
              <w:top w:val="single" w:sz="12" w:space="0" w:color="auto"/>
            </w:tcBorders>
            <w:shd w:val="clear" w:color="auto" w:fill="D9D9D9" w:themeFill="background1" w:themeFillShade="D9"/>
            <w:vAlign w:val="center"/>
          </w:tcPr>
          <w:p w:rsidR="00F60D60" w:rsidRPr="00552079" w:rsidRDefault="00F60D60" w:rsidP="00EA569E">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60D60" w:rsidRPr="00552079" w:rsidTr="00EA569E">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F60D60" w:rsidRPr="00552079" w:rsidRDefault="00F60D60" w:rsidP="00EA569E">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F60D60" w:rsidRPr="00552079" w:rsidRDefault="00F60D60" w:rsidP="00EA569E">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F60D60" w:rsidRPr="00552079" w:rsidRDefault="00F60D60" w:rsidP="00EA569E">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F60D60" w:rsidRPr="00552079" w:rsidRDefault="00F60D60" w:rsidP="00EA569E">
            <w:pPr>
              <w:jc w:val="center"/>
              <w:rPr>
                <w:rFonts w:asciiTheme="minorHAnsi" w:hAnsiTheme="minorHAnsi" w:cstheme="minorHAnsi"/>
                <w:b/>
                <w:sz w:val="22"/>
                <w:szCs w:val="22"/>
              </w:rPr>
            </w:pPr>
          </w:p>
        </w:tc>
      </w:tr>
      <w:tr w:rsidR="00F60D60" w:rsidRPr="00552079" w:rsidTr="00EA569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60D60" w:rsidRPr="00552079" w:rsidRDefault="00F60D60" w:rsidP="00EA569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60D60" w:rsidRPr="00552079" w:rsidRDefault="00F60D60" w:rsidP="00EA569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60D60" w:rsidRPr="00552079" w:rsidRDefault="00F60D60" w:rsidP="00EA569E">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F60D60" w:rsidRPr="00552079" w:rsidRDefault="00F60D60" w:rsidP="00EA569E">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F60D60" w:rsidRPr="00552079" w:rsidRDefault="00F60D60" w:rsidP="00EA569E">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F60D60" w:rsidRPr="00552079" w:rsidRDefault="00F60D60" w:rsidP="00EA569E">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F60D60" w:rsidRPr="00552079" w:rsidRDefault="00F60D60" w:rsidP="00EA569E">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F60D60" w:rsidRPr="00552079" w:rsidRDefault="00F60D60" w:rsidP="00EA569E">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F60D60" w:rsidRPr="00552079" w:rsidRDefault="00F60D60" w:rsidP="00EA569E">
            <w:pPr>
              <w:rPr>
                <w:rFonts w:asciiTheme="minorHAnsi" w:hAnsiTheme="minorHAnsi" w:cstheme="minorHAnsi"/>
                <w:sz w:val="22"/>
                <w:szCs w:val="22"/>
              </w:rPr>
            </w:pPr>
          </w:p>
        </w:tc>
      </w:tr>
      <w:tr w:rsidR="00F60D60" w:rsidRPr="00552079" w:rsidTr="00EA569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60D60" w:rsidRPr="00552079" w:rsidRDefault="00F60D60" w:rsidP="00EA569E">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F60D60" w:rsidRPr="00552079" w:rsidRDefault="00F60D60" w:rsidP="00EA569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60D60" w:rsidRPr="00552079" w:rsidRDefault="00F60D60" w:rsidP="00EA569E">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F60D60" w:rsidRPr="00552079" w:rsidRDefault="00F60D60" w:rsidP="00EA569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F60D60" w:rsidRPr="00552079" w:rsidRDefault="00F60D60" w:rsidP="00EA569E">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F60D60" w:rsidRPr="00552079" w:rsidRDefault="00F60D60" w:rsidP="00EA569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F60D60" w:rsidRPr="00552079" w:rsidRDefault="00F60D60" w:rsidP="00EA569E">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F60D60" w:rsidRPr="00552079" w:rsidRDefault="00F60D60" w:rsidP="00EA569E">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F60D60" w:rsidRPr="00552079" w:rsidRDefault="00F60D60" w:rsidP="00EA569E">
            <w:pPr>
              <w:rPr>
                <w:rFonts w:asciiTheme="minorHAnsi" w:hAnsiTheme="minorHAnsi" w:cstheme="minorHAnsi"/>
                <w:sz w:val="22"/>
                <w:szCs w:val="22"/>
              </w:rPr>
            </w:pPr>
          </w:p>
        </w:tc>
      </w:tr>
      <w:tr w:rsidR="00F60D60" w:rsidRPr="00552079" w:rsidTr="00EA569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60D60" w:rsidRPr="00552079" w:rsidRDefault="00F60D60" w:rsidP="00EA569E">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60D60" w:rsidRPr="00552079" w:rsidRDefault="00F60D60" w:rsidP="00EA569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60D60" w:rsidRPr="00552079" w:rsidRDefault="00F60D60" w:rsidP="00EA569E">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F60D60" w:rsidRPr="00552079" w:rsidRDefault="00F60D60" w:rsidP="00EA569E">
            <w:pPr>
              <w:rPr>
                <w:rFonts w:asciiTheme="minorHAnsi" w:hAnsiTheme="minorHAnsi" w:cstheme="minorHAnsi"/>
                <w:sz w:val="22"/>
                <w:szCs w:val="22"/>
              </w:rPr>
            </w:pPr>
          </w:p>
        </w:tc>
      </w:tr>
      <w:tr w:rsidR="00F60D60" w:rsidRPr="00552079" w:rsidTr="00EA569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60D60" w:rsidRPr="00552079" w:rsidRDefault="00F60D60" w:rsidP="00EA569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60D60" w:rsidRPr="00552079" w:rsidRDefault="00F60D60" w:rsidP="00EA569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60D60" w:rsidRPr="00552079" w:rsidRDefault="00F60D60" w:rsidP="00EA569E">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F60D60" w:rsidRPr="00552079" w:rsidRDefault="00F60D60" w:rsidP="00EA569E">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F60D60" w:rsidRPr="00552079" w:rsidRDefault="00F60D60" w:rsidP="00EA569E">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F60D60" w:rsidRPr="00552079" w:rsidRDefault="00F60D60" w:rsidP="00EA569E">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F60D60" w:rsidRPr="00552079" w:rsidRDefault="00F60D60" w:rsidP="00EA569E">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F60D60" w:rsidRPr="00552079" w:rsidRDefault="00F60D60" w:rsidP="00EA569E">
            <w:pPr>
              <w:rPr>
                <w:rFonts w:asciiTheme="minorHAnsi" w:hAnsiTheme="minorHAnsi" w:cstheme="minorHAnsi"/>
                <w:sz w:val="22"/>
                <w:szCs w:val="22"/>
              </w:rPr>
            </w:pPr>
          </w:p>
        </w:tc>
      </w:tr>
      <w:tr w:rsidR="00F60D60" w:rsidRPr="00552079" w:rsidTr="00EA569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60D60" w:rsidRPr="00552079" w:rsidRDefault="00F60D60" w:rsidP="00EA569E">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F60D60" w:rsidRPr="00552079" w:rsidRDefault="00F60D60" w:rsidP="00EA569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60D60" w:rsidRPr="00552079" w:rsidRDefault="00F60D60" w:rsidP="00EA569E">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F60D60" w:rsidRPr="00552079" w:rsidRDefault="00F60D60" w:rsidP="00EA569E">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F60D60" w:rsidRPr="00552079" w:rsidRDefault="00F60D60" w:rsidP="00EA569E">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F60D60" w:rsidRPr="00552079" w:rsidRDefault="00F60D60" w:rsidP="00EA569E">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F60D60" w:rsidRPr="00552079" w:rsidRDefault="00F60D60" w:rsidP="00EA569E">
            <w:pPr>
              <w:rPr>
                <w:rFonts w:asciiTheme="minorHAnsi" w:hAnsiTheme="minorHAnsi" w:cstheme="minorHAnsi"/>
                <w:sz w:val="22"/>
                <w:szCs w:val="22"/>
              </w:rPr>
            </w:pPr>
          </w:p>
        </w:tc>
      </w:tr>
      <w:tr w:rsidR="00F60D60" w:rsidRPr="00552079" w:rsidTr="00EA569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60D60" w:rsidRPr="00552079" w:rsidRDefault="00F60D60" w:rsidP="00EA569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F60D60" w:rsidRPr="00552079" w:rsidRDefault="00F60D60" w:rsidP="00EA569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60D60" w:rsidRPr="00552079" w:rsidRDefault="00F60D60" w:rsidP="00EA569E">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F60D60" w:rsidRPr="00552079" w:rsidRDefault="00F60D60" w:rsidP="00EA569E">
            <w:pPr>
              <w:jc w:val="center"/>
              <w:rPr>
                <w:rFonts w:asciiTheme="minorHAnsi" w:hAnsiTheme="minorHAnsi" w:cstheme="minorHAnsi"/>
                <w:b/>
                <w:sz w:val="22"/>
                <w:szCs w:val="22"/>
              </w:rPr>
            </w:pPr>
          </w:p>
        </w:tc>
      </w:tr>
      <w:tr w:rsidR="00F60D60" w:rsidRPr="00552079" w:rsidTr="00EA569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60D60" w:rsidRPr="00552079" w:rsidRDefault="00F60D60" w:rsidP="00EA569E">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F60D60" w:rsidRPr="00552079" w:rsidRDefault="00F60D60" w:rsidP="00EA569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60D60" w:rsidRPr="00552079" w:rsidRDefault="00F60D60" w:rsidP="00EA569E">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F60D60" w:rsidRPr="00552079" w:rsidRDefault="00F60D60" w:rsidP="00EA569E">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F60D60" w:rsidRPr="00552079" w:rsidRDefault="00F60D60" w:rsidP="00EA569E">
            <w:pPr>
              <w:rPr>
                <w:rFonts w:asciiTheme="minorHAnsi" w:hAnsiTheme="minorHAnsi" w:cstheme="minorHAnsi"/>
                <w:sz w:val="22"/>
                <w:szCs w:val="22"/>
              </w:rPr>
            </w:pPr>
          </w:p>
        </w:tc>
      </w:tr>
      <w:tr w:rsidR="00F60D60" w:rsidRPr="00552079" w:rsidTr="00EA569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60D60" w:rsidRPr="00552079" w:rsidRDefault="00F60D60" w:rsidP="00EA569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F60D60" w:rsidRPr="00552079" w:rsidRDefault="00F60D60" w:rsidP="00EA569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60D60" w:rsidRPr="00552079" w:rsidRDefault="00F60D60" w:rsidP="00EA569E">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F60D60" w:rsidRPr="00552079" w:rsidRDefault="00F60D60" w:rsidP="00EA569E">
            <w:pPr>
              <w:jc w:val="center"/>
              <w:rPr>
                <w:rFonts w:asciiTheme="minorHAnsi" w:hAnsiTheme="minorHAnsi" w:cstheme="minorHAnsi"/>
                <w:b/>
                <w:sz w:val="22"/>
                <w:szCs w:val="22"/>
              </w:rPr>
            </w:pPr>
          </w:p>
        </w:tc>
      </w:tr>
      <w:tr w:rsidR="00F60D60" w:rsidRPr="00552079" w:rsidTr="00EA569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60D60" w:rsidRPr="00552079" w:rsidRDefault="00F60D60" w:rsidP="00EA569E">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F60D60" w:rsidRPr="00552079" w:rsidRDefault="00F60D60" w:rsidP="00EA569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60D60" w:rsidRPr="00552079" w:rsidRDefault="00F60D60" w:rsidP="00EA569E">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F60D60" w:rsidRPr="00552079" w:rsidRDefault="00F60D60" w:rsidP="00EA569E">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F60D60" w:rsidRPr="00552079" w:rsidRDefault="00F60D60" w:rsidP="00EA569E">
            <w:pPr>
              <w:rPr>
                <w:rFonts w:asciiTheme="minorHAnsi" w:hAnsiTheme="minorHAnsi" w:cstheme="minorHAnsi"/>
                <w:sz w:val="22"/>
                <w:szCs w:val="22"/>
              </w:rPr>
            </w:pPr>
          </w:p>
        </w:tc>
      </w:tr>
      <w:tr w:rsidR="00F60D60" w:rsidRPr="00552079" w:rsidTr="00EA569E">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F60D60" w:rsidRPr="00552079" w:rsidRDefault="00F60D60" w:rsidP="00EA569E">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F60D60" w:rsidRPr="00552079" w:rsidRDefault="00F60D60" w:rsidP="00EA569E">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F60D60" w:rsidRPr="00552079" w:rsidRDefault="00F60D60" w:rsidP="00EA569E">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F60D60" w:rsidRPr="00552079" w:rsidRDefault="00F60D60" w:rsidP="00EA569E">
            <w:pPr>
              <w:rPr>
                <w:rFonts w:asciiTheme="minorHAnsi" w:hAnsiTheme="minorHAnsi" w:cstheme="minorHAnsi"/>
                <w:sz w:val="22"/>
                <w:szCs w:val="22"/>
              </w:rPr>
            </w:pPr>
          </w:p>
        </w:tc>
      </w:tr>
    </w:tbl>
    <w:p w:rsidR="00F60D60" w:rsidRDefault="00F60D60" w:rsidP="00F60D60">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F60D60" w:rsidRPr="00552079" w:rsidTr="00EA569E">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F60D60" w:rsidRPr="00552079" w:rsidRDefault="00F60D60" w:rsidP="00EA569E">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60D60" w:rsidRPr="00552079" w:rsidTr="00EA569E">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F60D60" w:rsidRPr="00552079" w:rsidRDefault="00F60D60" w:rsidP="00EA569E">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F60D60" w:rsidRPr="00552079" w:rsidRDefault="00F60D60" w:rsidP="00EA569E">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F60D60" w:rsidRDefault="00F60D60" w:rsidP="00EA569E">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F60D60" w:rsidRDefault="00F60D60" w:rsidP="00EA569E">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Pr>
                <w:rFonts w:asciiTheme="minorHAnsi" w:hAnsiTheme="minorHAnsi" w:cstheme="minorHAnsi"/>
                <w:b/>
                <w:sz w:val="22"/>
                <w:szCs w:val="22"/>
              </w:rPr>
              <w:t xml:space="preserve"> o Documento Requerido</w:t>
            </w:r>
          </w:p>
          <w:p w:rsidR="00F60D60" w:rsidRPr="00552079" w:rsidRDefault="00F60D60" w:rsidP="00EA569E">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60D60" w:rsidRPr="00552079" w:rsidTr="00EA569E">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60D60" w:rsidRPr="00552079" w:rsidRDefault="00F60D60" w:rsidP="00EA569E">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F60D60" w:rsidRPr="00552079" w:rsidRDefault="00F60D60" w:rsidP="00EA569E">
            <w:pPr>
              <w:jc w:val="center"/>
              <w:rPr>
                <w:rFonts w:asciiTheme="minorHAnsi" w:hAnsiTheme="minorHAnsi" w:cstheme="minorHAnsi"/>
                <w:b/>
                <w:sz w:val="22"/>
                <w:szCs w:val="22"/>
              </w:rPr>
            </w:pPr>
          </w:p>
        </w:tc>
      </w:tr>
      <w:tr w:rsidR="00F60D60" w:rsidRPr="00552079" w:rsidTr="00EA569E">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60D60" w:rsidRPr="00552079" w:rsidRDefault="00F60D60" w:rsidP="00EA569E">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F60D60" w:rsidRPr="00552079" w:rsidRDefault="00F60D60" w:rsidP="00EA569E">
            <w:pPr>
              <w:jc w:val="center"/>
              <w:rPr>
                <w:rFonts w:asciiTheme="minorHAnsi" w:hAnsiTheme="minorHAnsi" w:cstheme="minorHAnsi"/>
                <w:b/>
                <w:sz w:val="22"/>
                <w:szCs w:val="22"/>
              </w:rPr>
            </w:pPr>
          </w:p>
        </w:tc>
      </w:tr>
      <w:tr w:rsidR="00F60D60" w:rsidRPr="00552079" w:rsidTr="00EA569E">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60D60" w:rsidRPr="00552079" w:rsidRDefault="00F60D60" w:rsidP="00EA569E">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F60D60" w:rsidRPr="00552079" w:rsidRDefault="00F60D60" w:rsidP="00EA569E">
            <w:pPr>
              <w:jc w:val="center"/>
              <w:rPr>
                <w:rFonts w:asciiTheme="minorHAnsi" w:hAnsiTheme="minorHAnsi" w:cstheme="minorHAnsi"/>
                <w:b/>
                <w:sz w:val="22"/>
                <w:szCs w:val="22"/>
              </w:rPr>
            </w:pPr>
          </w:p>
        </w:tc>
      </w:tr>
    </w:tbl>
    <w:p w:rsidR="00F60D60" w:rsidRPr="00552079" w:rsidRDefault="00F60D60" w:rsidP="00F60D60">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60D60" w:rsidRPr="00552079" w:rsidTr="00EA569E">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F60D60" w:rsidRPr="00552079" w:rsidRDefault="00F60D60" w:rsidP="00EA569E">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60D60" w:rsidRPr="00552079" w:rsidTr="00EA569E">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60D60" w:rsidRPr="00552079" w:rsidRDefault="00F60D60" w:rsidP="00EA569E">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F60D60" w:rsidRPr="00552079" w:rsidRDefault="00F60D60" w:rsidP="00EA569E">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F60D60" w:rsidRPr="00552079" w:rsidRDefault="00F60D60" w:rsidP="00EA569E">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F60D60" w:rsidRPr="00552079" w:rsidRDefault="00F60D60" w:rsidP="00EA569E">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60D60" w:rsidRPr="00552079" w:rsidTr="00EA569E">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60D60" w:rsidRPr="00552079" w:rsidRDefault="00F60D60" w:rsidP="00EA569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60D60" w:rsidRPr="00552079" w:rsidRDefault="00F60D60" w:rsidP="00EA569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60D60" w:rsidRPr="00552079" w:rsidRDefault="00F60D60" w:rsidP="00EA569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F60D60" w:rsidRPr="00552079" w:rsidRDefault="00F60D60" w:rsidP="00EA569E">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F60D60" w:rsidRPr="00552079" w:rsidRDefault="00F60D60" w:rsidP="00EA569E">
            <w:pPr>
              <w:jc w:val="center"/>
              <w:rPr>
                <w:rFonts w:asciiTheme="minorHAnsi" w:hAnsiTheme="minorHAnsi" w:cstheme="minorHAnsi"/>
                <w:b/>
                <w:sz w:val="22"/>
                <w:szCs w:val="22"/>
              </w:rPr>
            </w:pPr>
          </w:p>
        </w:tc>
      </w:tr>
      <w:tr w:rsidR="00F60D60" w:rsidRPr="00552079" w:rsidTr="00EA569E">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60D60" w:rsidRPr="00552079" w:rsidRDefault="00F60D60" w:rsidP="00EA569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b/>
                <w:sz w:val="22"/>
                <w:szCs w:val="22"/>
              </w:rPr>
            </w:pPr>
          </w:p>
        </w:tc>
      </w:tr>
      <w:tr w:rsidR="00F60D60" w:rsidRPr="00552079" w:rsidTr="00EA569E">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60D60" w:rsidRPr="00552079" w:rsidRDefault="00F60D60" w:rsidP="00EA569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b/>
                <w:sz w:val="22"/>
                <w:szCs w:val="22"/>
              </w:rPr>
            </w:pPr>
          </w:p>
        </w:tc>
      </w:tr>
      <w:tr w:rsidR="00F60D60" w:rsidRPr="00552079" w:rsidTr="00EA569E">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60D60" w:rsidRPr="00552079" w:rsidRDefault="00F60D60" w:rsidP="00EA569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F60D60" w:rsidRPr="00552079" w:rsidRDefault="00F60D60" w:rsidP="00EA569E">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F60D60" w:rsidRPr="00552079" w:rsidRDefault="00F60D60" w:rsidP="00EA569E">
            <w:pPr>
              <w:jc w:val="center"/>
              <w:rPr>
                <w:rFonts w:asciiTheme="minorHAnsi" w:hAnsiTheme="minorHAnsi" w:cstheme="minorHAnsi"/>
                <w:b/>
                <w:sz w:val="22"/>
                <w:szCs w:val="22"/>
              </w:rPr>
            </w:pPr>
          </w:p>
        </w:tc>
      </w:tr>
    </w:tbl>
    <w:p w:rsidR="00F60D60" w:rsidRDefault="00F60D60" w:rsidP="00F60D60">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F60D60" w:rsidRPr="00552079" w:rsidTr="00EA569E">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F60D60" w:rsidRPr="00552079" w:rsidRDefault="00F60D60" w:rsidP="00EA569E">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F60D60" w:rsidRPr="00552079" w:rsidTr="00EA569E">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60D60" w:rsidRPr="00552079" w:rsidRDefault="00F60D60" w:rsidP="00EA569E">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F60D60" w:rsidRPr="00552079" w:rsidRDefault="00F60D60" w:rsidP="00EA569E">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F60D60" w:rsidRPr="00552079" w:rsidRDefault="00F60D60" w:rsidP="00EA569E">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F60D60" w:rsidRPr="00552079" w:rsidTr="00EA569E">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60D60" w:rsidRPr="00552079" w:rsidRDefault="00F60D60" w:rsidP="00EA569E">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b/>
                <w:sz w:val="22"/>
                <w:szCs w:val="22"/>
              </w:rPr>
            </w:pPr>
          </w:p>
        </w:tc>
      </w:tr>
      <w:tr w:rsidR="00F60D60" w:rsidRPr="00552079" w:rsidTr="00EA569E">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60D60" w:rsidRPr="00552079" w:rsidRDefault="00F60D60" w:rsidP="00EA569E">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b/>
                <w:sz w:val="22"/>
                <w:szCs w:val="22"/>
              </w:rPr>
            </w:pPr>
          </w:p>
        </w:tc>
      </w:tr>
      <w:tr w:rsidR="00F60D60" w:rsidRPr="00552079" w:rsidTr="00EA569E">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60D60" w:rsidRPr="00552079" w:rsidRDefault="00F60D60" w:rsidP="00EA569E">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F60D60" w:rsidRPr="00552079" w:rsidRDefault="00F60D60" w:rsidP="00EA569E">
            <w:pPr>
              <w:jc w:val="center"/>
              <w:rPr>
                <w:rFonts w:asciiTheme="minorHAnsi" w:hAnsiTheme="minorHAnsi" w:cstheme="minorHAnsi"/>
                <w:b/>
                <w:sz w:val="22"/>
                <w:szCs w:val="22"/>
              </w:rPr>
            </w:pPr>
          </w:p>
        </w:tc>
      </w:tr>
    </w:tbl>
    <w:p w:rsidR="00F60D60" w:rsidRDefault="00F60D60" w:rsidP="00F60D60">
      <w:pPr>
        <w:jc w:val="center"/>
        <w:rPr>
          <w:rFonts w:asciiTheme="minorHAnsi" w:hAnsiTheme="minorHAnsi" w:cstheme="minorHAnsi"/>
          <w:b/>
          <w:sz w:val="22"/>
          <w:szCs w:val="22"/>
        </w:rPr>
      </w:pPr>
    </w:p>
    <w:p w:rsidR="00F60D60" w:rsidRPr="00552079" w:rsidRDefault="00F60D60" w:rsidP="00F60D60">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60D60" w:rsidRPr="00552079" w:rsidTr="00EA569E">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F60D60" w:rsidRPr="00552079" w:rsidRDefault="00F60D60" w:rsidP="00EA569E">
            <w:pPr>
              <w:rPr>
                <w:rFonts w:asciiTheme="minorHAnsi" w:hAnsiTheme="minorHAnsi" w:cstheme="minorHAnsi"/>
                <w:b/>
                <w:sz w:val="22"/>
                <w:szCs w:val="22"/>
              </w:rPr>
            </w:pPr>
            <w:r>
              <w:rPr>
                <w:rFonts w:asciiTheme="minorHAnsi" w:hAnsiTheme="minorHAnsi" w:cstheme="minorHAnsi"/>
                <w:b/>
                <w:sz w:val="22"/>
                <w:szCs w:val="22"/>
              </w:rPr>
              <w:t>5</w:t>
            </w:r>
            <w:r w:rsidRPr="00552079">
              <w:rPr>
                <w:rFonts w:asciiTheme="minorHAnsi" w:hAnsiTheme="minorHAnsi" w:cstheme="minorHAnsi"/>
                <w:b/>
                <w:sz w:val="22"/>
                <w:szCs w:val="22"/>
              </w:rPr>
              <w:t>. EXPERIENCIA GENERAL</w:t>
            </w:r>
          </w:p>
        </w:tc>
      </w:tr>
      <w:tr w:rsidR="00F60D60" w:rsidRPr="00552079" w:rsidTr="00EA569E">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F60D60" w:rsidRPr="00552079" w:rsidRDefault="00F60D60" w:rsidP="00EA569E">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F60D60" w:rsidRPr="00552079" w:rsidRDefault="00F60D60" w:rsidP="00EA569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F60D60" w:rsidRPr="00552079" w:rsidRDefault="00F60D60" w:rsidP="00EA569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F60D60" w:rsidRPr="00552079" w:rsidRDefault="00F60D60" w:rsidP="00EA569E">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F60D60" w:rsidRPr="00552079" w:rsidRDefault="00F60D60" w:rsidP="00EA569E">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F60D60" w:rsidRDefault="00F60D60" w:rsidP="00EA569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F60D60" w:rsidRPr="00552079" w:rsidRDefault="00F60D60" w:rsidP="00EA569E">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60D60" w:rsidRPr="00552079" w:rsidTr="00EA569E">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60D60" w:rsidRPr="00552079" w:rsidRDefault="00F60D60" w:rsidP="00EA569E">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F60D60" w:rsidRPr="00552079" w:rsidRDefault="00F60D60" w:rsidP="00EA569E">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F60D60" w:rsidRPr="00552079" w:rsidRDefault="00F60D60" w:rsidP="00EA569E">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F60D60" w:rsidRPr="00552079" w:rsidRDefault="00F60D60" w:rsidP="00EA569E">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F60D60" w:rsidRPr="00552079" w:rsidRDefault="00F60D60" w:rsidP="00EA569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F60D60" w:rsidRPr="00552079" w:rsidRDefault="00F60D60" w:rsidP="00EA569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F60D60" w:rsidRPr="00552079" w:rsidRDefault="00F60D60" w:rsidP="00EA569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60D60" w:rsidRPr="00552079" w:rsidTr="00EA569E">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60D60" w:rsidRPr="00552079" w:rsidRDefault="00F60D60" w:rsidP="00EA569E">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r>
      <w:tr w:rsidR="00F60D60" w:rsidRPr="00552079" w:rsidTr="00EA569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60D60" w:rsidRPr="00552079" w:rsidRDefault="00F60D60" w:rsidP="00EA569E">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r>
      <w:tr w:rsidR="00F60D60" w:rsidRPr="00552079" w:rsidTr="00EA569E">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60D60" w:rsidRPr="00552079" w:rsidRDefault="00F60D60" w:rsidP="00EA569E">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r>
    </w:tbl>
    <w:p w:rsidR="00F60D60" w:rsidRPr="00552079" w:rsidRDefault="00F60D60" w:rsidP="00F60D60">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60D60" w:rsidRPr="00552079" w:rsidTr="00EA569E">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F60D60" w:rsidRPr="00552079" w:rsidRDefault="00F60D60" w:rsidP="00EA569E">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F60D60" w:rsidRPr="00552079" w:rsidTr="00EA569E">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F60D60" w:rsidRPr="00552079" w:rsidRDefault="00F60D60" w:rsidP="00EA569E">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F60D60" w:rsidRPr="00552079" w:rsidRDefault="00F60D60" w:rsidP="00EA569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F60D60" w:rsidRPr="00552079" w:rsidRDefault="00F60D60" w:rsidP="00EA569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F60D60" w:rsidRPr="00552079" w:rsidRDefault="00F60D60" w:rsidP="00EA569E">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F60D60" w:rsidRPr="00552079" w:rsidRDefault="00F60D60" w:rsidP="00EA569E">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F60D60" w:rsidRDefault="00F60D60" w:rsidP="00EA569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F60D60" w:rsidRPr="00552079" w:rsidRDefault="00F60D60" w:rsidP="00EA569E">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60D60" w:rsidRPr="00552079" w:rsidTr="00EA569E">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60D60" w:rsidRPr="00552079" w:rsidRDefault="00F60D60" w:rsidP="00EA569E">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F60D60" w:rsidRPr="00552079" w:rsidRDefault="00F60D60" w:rsidP="00EA569E">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F60D60" w:rsidRPr="00552079" w:rsidRDefault="00F60D60" w:rsidP="00EA569E">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F60D60" w:rsidRPr="00552079" w:rsidRDefault="00F60D60" w:rsidP="00EA569E">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F60D60" w:rsidRPr="00552079" w:rsidRDefault="00F60D60" w:rsidP="00EA569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F60D60" w:rsidRPr="00552079" w:rsidRDefault="00F60D60" w:rsidP="00EA569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F60D60" w:rsidRPr="00552079" w:rsidRDefault="00F60D60" w:rsidP="00EA569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60D60" w:rsidRPr="00552079" w:rsidTr="00EA569E">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60D60" w:rsidRPr="00552079" w:rsidRDefault="00F60D60" w:rsidP="00EA569E">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r>
      <w:tr w:rsidR="00F60D60" w:rsidRPr="00552079" w:rsidTr="00EA569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60D60" w:rsidRPr="00552079" w:rsidRDefault="00F60D60" w:rsidP="00EA569E">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r>
      <w:tr w:rsidR="00F60D60" w:rsidRPr="00552079" w:rsidTr="00EA569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60D60" w:rsidRPr="000F4EEA" w:rsidRDefault="00F60D60" w:rsidP="00EA569E">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60D60" w:rsidRPr="000F4EEA" w:rsidRDefault="00F60D60" w:rsidP="00EA569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r>
      <w:tr w:rsidR="00F60D60" w:rsidRPr="005D1446" w:rsidTr="00EA569E">
        <w:trPr>
          <w:trHeight w:val="2296"/>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F60D60" w:rsidRDefault="00F60D60" w:rsidP="00EA569E">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F60D60" w:rsidRPr="005F6C94" w:rsidRDefault="00F60D60" w:rsidP="00EA569E">
            <w:pPr>
              <w:jc w:val="both"/>
              <w:rPr>
                <w:rFonts w:asciiTheme="minorHAnsi" w:hAnsiTheme="minorHAnsi" w:cstheme="minorHAnsi"/>
                <w:b/>
                <w:sz w:val="18"/>
                <w:szCs w:val="18"/>
                <w:lang w:eastAsia="es-BO"/>
              </w:rPr>
            </w:pPr>
          </w:p>
          <w:p w:rsidR="00F60D60" w:rsidRDefault="00F60D60" w:rsidP="00A524F0">
            <w:pPr>
              <w:pStyle w:val="Prrafodelista"/>
              <w:numPr>
                <w:ilvl w:val="6"/>
                <w:numId w:val="41"/>
              </w:numPr>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 xml:space="preserve">.   </w:t>
            </w:r>
          </w:p>
          <w:p w:rsidR="00F60D60" w:rsidRDefault="00F60D60" w:rsidP="00EA569E">
            <w:pPr>
              <w:pStyle w:val="Prrafodelista"/>
              <w:ind w:left="471"/>
              <w:jc w:val="both"/>
              <w:rPr>
                <w:rFonts w:asciiTheme="minorHAnsi" w:hAnsiTheme="minorHAnsi" w:cstheme="minorHAnsi"/>
                <w:color w:val="000000"/>
                <w:lang w:eastAsia="es-BO"/>
              </w:rPr>
            </w:pPr>
          </w:p>
          <w:p w:rsidR="00F60D60" w:rsidRPr="00223744" w:rsidRDefault="00F60D60" w:rsidP="00A524F0">
            <w:pPr>
              <w:pStyle w:val="Prrafodelista"/>
              <w:numPr>
                <w:ilvl w:val="6"/>
                <w:numId w:val="41"/>
              </w:numPr>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F2036" w:rsidRPr="00F60D60" w:rsidRDefault="00AF2036" w:rsidP="00AF2036">
      <w:pPr>
        <w:rPr>
          <w:lang w:eastAsia="es-ES"/>
        </w:rPr>
      </w:pPr>
    </w:p>
    <w:p w:rsidR="00AF2036" w:rsidRDefault="00AF2036" w:rsidP="00AF2036">
      <w:pPr>
        <w:rPr>
          <w:lang w:val="es-BO" w:eastAsia="es-ES"/>
        </w:rPr>
      </w:pPr>
    </w:p>
    <w:p w:rsidR="00AF2036" w:rsidRDefault="00AF2036" w:rsidP="00AF2036">
      <w:pPr>
        <w:rPr>
          <w:lang w:val="es-BO" w:eastAsia="es-ES"/>
        </w:rPr>
      </w:pPr>
    </w:p>
    <w:p w:rsidR="00F60D60" w:rsidRPr="00552079" w:rsidRDefault="00F60D60" w:rsidP="00F60D60">
      <w:pPr>
        <w:jc w:val="center"/>
        <w:rPr>
          <w:rFonts w:asciiTheme="minorHAnsi" w:hAnsiTheme="minorHAnsi" w:cstheme="minorHAnsi"/>
          <w:b/>
          <w:sz w:val="22"/>
          <w:szCs w:val="22"/>
        </w:rPr>
      </w:pPr>
      <w:r>
        <w:rPr>
          <w:rFonts w:asciiTheme="minorHAnsi" w:hAnsiTheme="minorHAnsi" w:cstheme="minorHAnsi"/>
          <w:b/>
          <w:sz w:val="22"/>
          <w:szCs w:val="22"/>
        </w:rPr>
        <w:t>FORMULARIO C-4</w:t>
      </w:r>
    </w:p>
    <w:p w:rsidR="00F60D60" w:rsidRDefault="00F60D60" w:rsidP="00F60D60">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F60D60" w:rsidRDefault="00F60D60" w:rsidP="00F60D60">
      <w:pPr>
        <w:jc w:val="center"/>
        <w:rPr>
          <w:rFonts w:asciiTheme="minorHAnsi" w:hAnsiTheme="minorHAnsi" w:cstheme="minorHAnsi"/>
          <w:b/>
          <w:sz w:val="22"/>
          <w:szCs w:val="22"/>
        </w:rPr>
      </w:pPr>
      <w:r>
        <w:rPr>
          <w:rFonts w:asciiTheme="minorHAnsi" w:hAnsiTheme="minorHAnsi" w:cstheme="minorHAnsi"/>
          <w:b/>
          <w:sz w:val="22"/>
          <w:szCs w:val="22"/>
        </w:rPr>
        <w:t>CARGO: INSTRUMENTISTA</w:t>
      </w:r>
    </w:p>
    <w:p w:rsidR="00F60D60" w:rsidRPr="00552079" w:rsidRDefault="00F60D60" w:rsidP="00F60D60">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F60D60" w:rsidRPr="00552079" w:rsidTr="00EA569E">
        <w:trPr>
          <w:jc w:val="center"/>
        </w:trPr>
        <w:tc>
          <w:tcPr>
            <w:tcW w:w="9781" w:type="dxa"/>
            <w:gridSpan w:val="10"/>
            <w:tcBorders>
              <w:top w:val="single" w:sz="12" w:space="0" w:color="auto"/>
            </w:tcBorders>
            <w:shd w:val="clear" w:color="auto" w:fill="D9D9D9" w:themeFill="background1" w:themeFillShade="D9"/>
            <w:vAlign w:val="center"/>
          </w:tcPr>
          <w:p w:rsidR="00F60D60" w:rsidRPr="00552079" w:rsidRDefault="00F60D60" w:rsidP="00EA569E">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60D60" w:rsidRPr="00552079" w:rsidTr="00EA569E">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F60D60" w:rsidRPr="00552079" w:rsidRDefault="00F60D60" w:rsidP="00EA569E">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F60D60" w:rsidRPr="00552079" w:rsidRDefault="00F60D60" w:rsidP="00EA569E">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F60D60" w:rsidRPr="00552079" w:rsidRDefault="00F60D60" w:rsidP="00EA569E">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F60D60" w:rsidRPr="00552079" w:rsidRDefault="00F60D60" w:rsidP="00EA569E">
            <w:pPr>
              <w:jc w:val="center"/>
              <w:rPr>
                <w:rFonts w:asciiTheme="minorHAnsi" w:hAnsiTheme="minorHAnsi" w:cstheme="minorHAnsi"/>
                <w:b/>
                <w:sz w:val="22"/>
                <w:szCs w:val="22"/>
              </w:rPr>
            </w:pPr>
          </w:p>
        </w:tc>
      </w:tr>
      <w:tr w:rsidR="00F60D60" w:rsidRPr="00552079" w:rsidTr="00EA569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60D60" w:rsidRPr="00552079" w:rsidRDefault="00F60D60" w:rsidP="00EA569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60D60" w:rsidRPr="00552079" w:rsidRDefault="00F60D60" w:rsidP="00EA569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60D60" w:rsidRPr="00552079" w:rsidRDefault="00F60D60" w:rsidP="00EA569E">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F60D60" w:rsidRPr="00552079" w:rsidRDefault="00F60D60" w:rsidP="00EA569E">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F60D60" w:rsidRPr="00552079" w:rsidRDefault="00F60D60" w:rsidP="00EA569E">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F60D60" w:rsidRPr="00552079" w:rsidRDefault="00F60D60" w:rsidP="00EA569E">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F60D60" w:rsidRPr="00552079" w:rsidRDefault="00F60D60" w:rsidP="00EA569E">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F60D60" w:rsidRPr="00552079" w:rsidRDefault="00F60D60" w:rsidP="00EA569E">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F60D60" w:rsidRPr="00552079" w:rsidRDefault="00F60D60" w:rsidP="00EA569E">
            <w:pPr>
              <w:rPr>
                <w:rFonts w:asciiTheme="minorHAnsi" w:hAnsiTheme="minorHAnsi" w:cstheme="minorHAnsi"/>
                <w:sz w:val="22"/>
                <w:szCs w:val="22"/>
              </w:rPr>
            </w:pPr>
          </w:p>
        </w:tc>
      </w:tr>
      <w:tr w:rsidR="00F60D60" w:rsidRPr="00552079" w:rsidTr="00EA569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60D60" w:rsidRPr="00552079" w:rsidRDefault="00F60D60" w:rsidP="00EA569E">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F60D60" w:rsidRPr="00552079" w:rsidRDefault="00F60D60" w:rsidP="00EA569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60D60" w:rsidRPr="00552079" w:rsidRDefault="00F60D60" w:rsidP="00EA569E">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F60D60" w:rsidRPr="00552079" w:rsidRDefault="00F60D60" w:rsidP="00EA569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F60D60" w:rsidRPr="00552079" w:rsidRDefault="00F60D60" w:rsidP="00EA569E">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F60D60" w:rsidRPr="00552079" w:rsidRDefault="00F60D60" w:rsidP="00EA569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F60D60" w:rsidRPr="00552079" w:rsidRDefault="00F60D60" w:rsidP="00EA569E">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F60D60" w:rsidRPr="00552079" w:rsidRDefault="00F60D60" w:rsidP="00EA569E">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F60D60" w:rsidRPr="00552079" w:rsidRDefault="00F60D60" w:rsidP="00EA569E">
            <w:pPr>
              <w:rPr>
                <w:rFonts w:asciiTheme="minorHAnsi" w:hAnsiTheme="minorHAnsi" w:cstheme="minorHAnsi"/>
                <w:sz w:val="22"/>
                <w:szCs w:val="22"/>
              </w:rPr>
            </w:pPr>
          </w:p>
        </w:tc>
      </w:tr>
      <w:tr w:rsidR="00F60D60" w:rsidRPr="00552079" w:rsidTr="00EA569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60D60" w:rsidRPr="00552079" w:rsidRDefault="00F60D60" w:rsidP="00EA569E">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60D60" w:rsidRPr="00552079" w:rsidRDefault="00F60D60" w:rsidP="00EA569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60D60" w:rsidRPr="00552079" w:rsidRDefault="00F60D60" w:rsidP="00EA569E">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F60D60" w:rsidRPr="00552079" w:rsidRDefault="00F60D60" w:rsidP="00EA569E">
            <w:pPr>
              <w:rPr>
                <w:rFonts w:asciiTheme="minorHAnsi" w:hAnsiTheme="minorHAnsi" w:cstheme="minorHAnsi"/>
                <w:sz w:val="22"/>
                <w:szCs w:val="22"/>
              </w:rPr>
            </w:pPr>
          </w:p>
        </w:tc>
      </w:tr>
      <w:tr w:rsidR="00F60D60" w:rsidRPr="00552079" w:rsidTr="00EA569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60D60" w:rsidRPr="00552079" w:rsidRDefault="00F60D60" w:rsidP="00EA569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60D60" w:rsidRPr="00552079" w:rsidRDefault="00F60D60" w:rsidP="00EA569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60D60" w:rsidRPr="00552079" w:rsidRDefault="00F60D60" w:rsidP="00EA569E">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F60D60" w:rsidRPr="00552079" w:rsidRDefault="00F60D60" w:rsidP="00EA569E">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F60D60" w:rsidRPr="00552079" w:rsidRDefault="00F60D60" w:rsidP="00EA569E">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F60D60" w:rsidRPr="00552079" w:rsidRDefault="00F60D60" w:rsidP="00EA569E">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F60D60" w:rsidRPr="00552079" w:rsidRDefault="00F60D60" w:rsidP="00EA569E">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F60D60" w:rsidRPr="00552079" w:rsidRDefault="00F60D60" w:rsidP="00EA569E">
            <w:pPr>
              <w:rPr>
                <w:rFonts w:asciiTheme="minorHAnsi" w:hAnsiTheme="minorHAnsi" w:cstheme="minorHAnsi"/>
                <w:sz w:val="22"/>
                <w:szCs w:val="22"/>
              </w:rPr>
            </w:pPr>
          </w:p>
        </w:tc>
      </w:tr>
      <w:tr w:rsidR="00F60D60" w:rsidRPr="00552079" w:rsidTr="00EA569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60D60" w:rsidRPr="00552079" w:rsidRDefault="00F60D60" w:rsidP="00EA569E">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F60D60" w:rsidRPr="00552079" w:rsidRDefault="00F60D60" w:rsidP="00EA569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60D60" w:rsidRPr="00552079" w:rsidRDefault="00F60D60" w:rsidP="00EA569E">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F60D60" w:rsidRPr="00552079" w:rsidRDefault="00F60D60" w:rsidP="00EA569E">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F60D60" w:rsidRPr="00552079" w:rsidRDefault="00F60D60" w:rsidP="00EA569E">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F60D60" w:rsidRPr="00552079" w:rsidRDefault="00F60D60" w:rsidP="00EA569E">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F60D60" w:rsidRPr="00552079" w:rsidRDefault="00F60D60" w:rsidP="00EA569E">
            <w:pPr>
              <w:rPr>
                <w:rFonts w:asciiTheme="minorHAnsi" w:hAnsiTheme="minorHAnsi" w:cstheme="minorHAnsi"/>
                <w:sz w:val="22"/>
                <w:szCs w:val="22"/>
              </w:rPr>
            </w:pPr>
          </w:p>
        </w:tc>
      </w:tr>
      <w:tr w:rsidR="00F60D60" w:rsidRPr="00552079" w:rsidTr="00EA569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60D60" w:rsidRPr="00552079" w:rsidRDefault="00F60D60" w:rsidP="00EA569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F60D60" w:rsidRPr="00552079" w:rsidRDefault="00F60D60" w:rsidP="00EA569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60D60" w:rsidRPr="00552079" w:rsidRDefault="00F60D60" w:rsidP="00EA569E">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F60D60" w:rsidRPr="00552079" w:rsidRDefault="00F60D60" w:rsidP="00EA569E">
            <w:pPr>
              <w:jc w:val="center"/>
              <w:rPr>
                <w:rFonts w:asciiTheme="minorHAnsi" w:hAnsiTheme="minorHAnsi" w:cstheme="minorHAnsi"/>
                <w:b/>
                <w:sz w:val="22"/>
                <w:szCs w:val="22"/>
              </w:rPr>
            </w:pPr>
          </w:p>
        </w:tc>
      </w:tr>
      <w:tr w:rsidR="00F60D60" w:rsidRPr="00552079" w:rsidTr="00EA569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60D60" w:rsidRPr="00552079" w:rsidRDefault="00F60D60" w:rsidP="00EA569E">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F60D60" w:rsidRPr="00552079" w:rsidRDefault="00F60D60" w:rsidP="00EA569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60D60" w:rsidRPr="00552079" w:rsidRDefault="00F60D60" w:rsidP="00EA569E">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F60D60" w:rsidRPr="00552079" w:rsidRDefault="00F60D60" w:rsidP="00EA569E">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F60D60" w:rsidRPr="00552079" w:rsidRDefault="00F60D60" w:rsidP="00EA569E">
            <w:pPr>
              <w:rPr>
                <w:rFonts w:asciiTheme="minorHAnsi" w:hAnsiTheme="minorHAnsi" w:cstheme="minorHAnsi"/>
                <w:sz w:val="22"/>
                <w:szCs w:val="22"/>
              </w:rPr>
            </w:pPr>
          </w:p>
        </w:tc>
      </w:tr>
      <w:tr w:rsidR="00F60D60" w:rsidRPr="00552079" w:rsidTr="00EA569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60D60" w:rsidRPr="00552079" w:rsidRDefault="00F60D60" w:rsidP="00EA569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F60D60" w:rsidRPr="00552079" w:rsidRDefault="00F60D60" w:rsidP="00EA569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60D60" w:rsidRPr="00552079" w:rsidRDefault="00F60D60" w:rsidP="00EA569E">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F60D60" w:rsidRPr="00552079" w:rsidRDefault="00F60D60" w:rsidP="00EA569E">
            <w:pPr>
              <w:jc w:val="center"/>
              <w:rPr>
                <w:rFonts w:asciiTheme="minorHAnsi" w:hAnsiTheme="minorHAnsi" w:cstheme="minorHAnsi"/>
                <w:b/>
                <w:sz w:val="22"/>
                <w:szCs w:val="22"/>
              </w:rPr>
            </w:pPr>
          </w:p>
        </w:tc>
      </w:tr>
      <w:tr w:rsidR="00F60D60" w:rsidRPr="00552079" w:rsidTr="00EA569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60D60" w:rsidRPr="00552079" w:rsidRDefault="00F60D60" w:rsidP="00EA569E">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F60D60" w:rsidRPr="00552079" w:rsidRDefault="00F60D60" w:rsidP="00EA569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60D60" w:rsidRPr="00552079" w:rsidRDefault="00F60D60" w:rsidP="00EA569E">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F60D60" w:rsidRPr="00552079" w:rsidRDefault="00F60D60" w:rsidP="00EA569E">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F60D60" w:rsidRPr="00552079" w:rsidRDefault="00F60D60" w:rsidP="00EA569E">
            <w:pPr>
              <w:rPr>
                <w:rFonts w:asciiTheme="minorHAnsi" w:hAnsiTheme="minorHAnsi" w:cstheme="minorHAnsi"/>
                <w:sz w:val="22"/>
                <w:szCs w:val="22"/>
              </w:rPr>
            </w:pPr>
          </w:p>
        </w:tc>
      </w:tr>
      <w:tr w:rsidR="00F60D60" w:rsidRPr="00552079" w:rsidTr="00EA569E">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F60D60" w:rsidRPr="00552079" w:rsidRDefault="00F60D60" w:rsidP="00EA569E">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F60D60" w:rsidRPr="00552079" w:rsidRDefault="00F60D60" w:rsidP="00EA569E">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F60D60" w:rsidRPr="00552079" w:rsidRDefault="00F60D60" w:rsidP="00EA569E">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F60D60" w:rsidRPr="00552079" w:rsidRDefault="00F60D60" w:rsidP="00EA569E">
            <w:pPr>
              <w:rPr>
                <w:rFonts w:asciiTheme="minorHAnsi" w:hAnsiTheme="minorHAnsi" w:cstheme="minorHAnsi"/>
                <w:sz w:val="22"/>
                <w:szCs w:val="22"/>
              </w:rPr>
            </w:pPr>
          </w:p>
        </w:tc>
      </w:tr>
    </w:tbl>
    <w:p w:rsidR="00F60D60" w:rsidRDefault="00F60D60" w:rsidP="00F60D60">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F60D60" w:rsidRPr="00552079" w:rsidTr="00EA569E">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F60D60" w:rsidRPr="00552079" w:rsidRDefault="00F60D60" w:rsidP="00EA569E">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60D60" w:rsidRPr="00552079" w:rsidTr="00EA569E">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F60D60" w:rsidRPr="00552079" w:rsidRDefault="00F60D60" w:rsidP="00EA569E">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F60D60" w:rsidRPr="00552079" w:rsidRDefault="00F60D60" w:rsidP="00EA569E">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F60D60" w:rsidRDefault="00F60D60" w:rsidP="00EA569E">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F60D60" w:rsidRDefault="00F60D60" w:rsidP="00EA569E">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Pr>
                <w:rFonts w:asciiTheme="minorHAnsi" w:hAnsiTheme="minorHAnsi" w:cstheme="minorHAnsi"/>
                <w:b/>
                <w:sz w:val="22"/>
                <w:szCs w:val="22"/>
              </w:rPr>
              <w:t xml:space="preserve"> o Documento Requerido</w:t>
            </w:r>
          </w:p>
          <w:p w:rsidR="00F60D60" w:rsidRPr="00552079" w:rsidRDefault="00F60D60" w:rsidP="00EA569E">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60D60" w:rsidRPr="00552079" w:rsidTr="00EA569E">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60D60" w:rsidRPr="00552079" w:rsidRDefault="00F60D60" w:rsidP="00EA569E">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F60D60" w:rsidRPr="00552079" w:rsidRDefault="00F60D60" w:rsidP="00EA569E">
            <w:pPr>
              <w:jc w:val="center"/>
              <w:rPr>
                <w:rFonts w:asciiTheme="minorHAnsi" w:hAnsiTheme="minorHAnsi" w:cstheme="minorHAnsi"/>
                <w:b/>
                <w:sz w:val="22"/>
                <w:szCs w:val="22"/>
              </w:rPr>
            </w:pPr>
          </w:p>
        </w:tc>
      </w:tr>
      <w:tr w:rsidR="00F60D60" w:rsidRPr="00552079" w:rsidTr="00EA569E">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60D60" w:rsidRPr="00552079" w:rsidRDefault="00F60D60" w:rsidP="00EA569E">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F60D60" w:rsidRPr="00552079" w:rsidRDefault="00F60D60" w:rsidP="00EA569E">
            <w:pPr>
              <w:jc w:val="center"/>
              <w:rPr>
                <w:rFonts w:asciiTheme="minorHAnsi" w:hAnsiTheme="minorHAnsi" w:cstheme="minorHAnsi"/>
                <w:b/>
                <w:sz w:val="22"/>
                <w:szCs w:val="22"/>
              </w:rPr>
            </w:pPr>
          </w:p>
        </w:tc>
      </w:tr>
      <w:tr w:rsidR="00F60D60" w:rsidRPr="00552079" w:rsidTr="00EA569E">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60D60" w:rsidRPr="00552079" w:rsidRDefault="00F60D60" w:rsidP="00EA569E">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F60D60" w:rsidRPr="00552079" w:rsidRDefault="00F60D60" w:rsidP="00EA569E">
            <w:pPr>
              <w:jc w:val="center"/>
              <w:rPr>
                <w:rFonts w:asciiTheme="minorHAnsi" w:hAnsiTheme="minorHAnsi" w:cstheme="minorHAnsi"/>
                <w:b/>
                <w:sz w:val="22"/>
                <w:szCs w:val="22"/>
              </w:rPr>
            </w:pPr>
          </w:p>
        </w:tc>
      </w:tr>
    </w:tbl>
    <w:p w:rsidR="00F60D60" w:rsidRPr="00552079" w:rsidRDefault="00F60D60" w:rsidP="00F60D60">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60D60" w:rsidRPr="00552079" w:rsidTr="00EA569E">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F60D60" w:rsidRPr="00552079" w:rsidRDefault="00F60D60" w:rsidP="00EA569E">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60D60" w:rsidRPr="00552079" w:rsidTr="00EA569E">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60D60" w:rsidRPr="00552079" w:rsidRDefault="00F60D60" w:rsidP="00EA569E">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F60D60" w:rsidRPr="00552079" w:rsidRDefault="00F60D60" w:rsidP="00EA569E">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F60D60" w:rsidRPr="00552079" w:rsidRDefault="00F60D60" w:rsidP="00EA569E">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F60D60" w:rsidRPr="00552079" w:rsidRDefault="00F60D60" w:rsidP="00EA569E">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60D60" w:rsidRPr="00552079" w:rsidTr="00EA569E">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60D60" w:rsidRPr="00552079" w:rsidRDefault="00F60D60" w:rsidP="00EA569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60D60" w:rsidRPr="00552079" w:rsidRDefault="00F60D60" w:rsidP="00EA569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60D60" w:rsidRPr="00552079" w:rsidRDefault="00F60D60" w:rsidP="00EA569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F60D60" w:rsidRPr="00552079" w:rsidRDefault="00F60D60" w:rsidP="00EA569E">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F60D60" w:rsidRPr="00552079" w:rsidRDefault="00F60D60" w:rsidP="00EA569E">
            <w:pPr>
              <w:jc w:val="center"/>
              <w:rPr>
                <w:rFonts w:asciiTheme="minorHAnsi" w:hAnsiTheme="minorHAnsi" w:cstheme="minorHAnsi"/>
                <w:b/>
                <w:sz w:val="22"/>
                <w:szCs w:val="22"/>
              </w:rPr>
            </w:pPr>
          </w:p>
        </w:tc>
      </w:tr>
      <w:tr w:rsidR="00F60D60" w:rsidRPr="00552079" w:rsidTr="00EA569E">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60D60" w:rsidRPr="00552079" w:rsidRDefault="00F60D60" w:rsidP="00EA569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b/>
                <w:sz w:val="22"/>
                <w:szCs w:val="22"/>
              </w:rPr>
            </w:pPr>
          </w:p>
        </w:tc>
      </w:tr>
      <w:tr w:rsidR="00F60D60" w:rsidRPr="00552079" w:rsidTr="00EA569E">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60D60" w:rsidRPr="00552079" w:rsidRDefault="00F60D60" w:rsidP="00EA569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b/>
                <w:sz w:val="22"/>
                <w:szCs w:val="22"/>
              </w:rPr>
            </w:pPr>
          </w:p>
        </w:tc>
      </w:tr>
      <w:tr w:rsidR="00F60D60" w:rsidRPr="00552079" w:rsidTr="00EA569E">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60D60" w:rsidRPr="00552079" w:rsidRDefault="00F60D60" w:rsidP="00EA569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F60D60" w:rsidRPr="00552079" w:rsidRDefault="00F60D60" w:rsidP="00EA569E">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F60D60" w:rsidRPr="00552079" w:rsidRDefault="00F60D60" w:rsidP="00EA569E">
            <w:pPr>
              <w:jc w:val="center"/>
              <w:rPr>
                <w:rFonts w:asciiTheme="minorHAnsi" w:hAnsiTheme="minorHAnsi" w:cstheme="minorHAnsi"/>
                <w:b/>
                <w:sz w:val="22"/>
                <w:szCs w:val="22"/>
              </w:rPr>
            </w:pPr>
          </w:p>
        </w:tc>
      </w:tr>
    </w:tbl>
    <w:p w:rsidR="00F60D60" w:rsidRDefault="00F60D60" w:rsidP="00F60D60">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F60D60" w:rsidRPr="00552079" w:rsidTr="00EA569E">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F60D60" w:rsidRPr="00552079" w:rsidRDefault="00F60D60" w:rsidP="00EA569E">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F60D60" w:rsidRPr="00552079" w:rsidTr="00EA569E">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60D60" w:rsidRPr="00552079" w:rsidRDefault="00F60D60" w:rsidP="00EA569E">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F60D60" w:rsidRPr="00552079" w:rsidRDefault="00F60D60" w:rsidP="00EA569E">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F60D60" w:rsidRPr="00552079" w:rsidRDefault="00F60D60" w:rsidP="00EA569E">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F60D60" w:rsidRPr="00552079" w:rsidTr="00EA569E">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60D60" w:rsidRPr="00552079" w:rsidRDefault="00F60D60" w:rsidP="00EA569E">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b/>
                <w:sz w:val="22"/>
                <w:szCs w:val="22"/>
              </w:rPr>
            </w:pPr>
          </w:p>
        </w:tc>
      </w:tr>
      <w:tr w:rsidR="00F60D60" w:rsidRPr="00552079" w:rsidTr="00EA569E">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60D60" w:rsidRPr="00552079" w:rsidRDefault="00F60D60" w:rsidP="00EA569E">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b/>
                <w:sz w:val="22"/>
                <w:szCs w:val="22"/>
              </w:rPr>
            </w:pPr>
          </w:p>
        </w:tc>
      </w:tr>
      <w:tr w:rsidR="00F60D60" w:rsidRPr="00552079" w:rsidTr="00EA569E">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60D60" w:rsidRPr="00552079" w:rsidRDefault="00F60D60" w:rsidP="00EA569E">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F60D60" w:rsidRPr="00552079" w:rsidRDefault="00F60D60" w:rsidP="00EA569E">
            <w:pPr>
              <w:jc w:val="center"/>
              <w:rPr>
                <w:rFonts w:asciiTheme="minorHAnsi" w:hAnsiTheme="minorHAnsi" w:cstheme="minorHAnsi"/>
                <w:b/>
                <w:sz w:val="22"/>
                <w:szCs w:val="22"/>
              </w:rPr>
            </w:pPr>
          </w:p>
        </w:tc>
      </w:tr>
    </w:tbl>
    <w:p w:rsidR="00F60D60" w:rsidRDefault="00F60D60" w:rsidP="00F60D60">
      <w:pPr>
        <w:jc w:val="center"/>
        <w:rPr>
          <w:rFonts w:asciiTheme="minorHAnsi" w:hAnsiTheme="minorHAnsi" w:cstheme="minorHAnsi"/>
          <w:b/>
          <w:sz w:val="22"/>
          <w:szCs w:val="22"/>
        </w:rPr>
      </w:pPr>
    </w:p>
    <w:p w:rsidR="00F60D60" w:rsidRPr="00552079" w:rsidRDefault="00F60D60" w:rsidP="00F60D60">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60D60" w:rsidRPr="00552079" w:rsidTr="00EA569E">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F60D60" w:rsidRPr="00552079" w:rsidRDefault="00F60D60" w:rsidP="00EA569E">
            <w:pPr>
              <w:rPr>
                <w:rFonts w:asciiTheme="minorHAnsi" w:hAnsiTheme="minorHAnsi" w:cstheme="minorHAnsi"/>
                <w:b/>
                <w:sz w:val="22"/>
                <w:szCs w:val="22"/>
              </w:rPr>
            </w:pPr>
            <w:r>
              <w:rPr>
                <w:rFonts w:asciiTheme="minorHAnsi" w:hAnsiTheme="minorHAnsi" w:cstheme="minorHAnsi"/>
                <w:b/>
                <w:sz w:val="22"/>
                <w:szCs w:val="22"/>
              </w:rPr>
              <w:t>5</w:t>
            </w:r>
            <w:r w:rsidRPr="00552079">
              <w:rPr>
                <w:rFonts w:asciiTheme="minorHAnsi" w:hAnsiTheme="minorHAnsi" w:cstheme="minorHAnsi"/>
                <w:b/>
                <w:sz w:val="22"/>
                <w:szCs w:val="22"/>
              </w:rPr>
              <w:t>. EXPERIENCIA GENERAL</w:t>
            </w:r>
          </w:p>
        </w:tc>
      </w:tr>
      <w:tr w:rsidR="00F60D60" w:rsidRPr="00552079" w:rsidTr="00EA569E">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F60D60" w:rsidRPr="00552079" w:rsidRDefault="00F60D60" w:rsidP="00EA569E">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F60D60" w:rsidRPr="00552079" w:rsidRDefault="00F60D60" w:rsidP="00EA569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F60D60" w:rsidRPr="00552079" w:rsidRDefault="00F60D60" w:rsidP="00EA569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F60D60" w:rsidRPr="00552079" w:rsidRDefault="00F60D60" w:rsidP="00EA569E">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F60D60" w:rsidRPr="00552079" w:rsidRDefault="00F60D60" w:rsidP="00EA569E">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F60D60" w:rsidRDefault="00F60D60" w:rsidP="00EA569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F60D60" w:rsidRPr="00552079" w:rsidRDefault="00F60D60" w:rsidP="00EA569E">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60D60" w:rsidRPr="00552079" w:rsidTr="00EA569E">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60D60" w:rsidRPr="00552079" w:rsidRDefault="00F60D60" w:rsidP="00EA569E">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F60D60" w:rsidRPr="00552079" w:rsidRDefault="00F60D60" w:rsidP="00EA569E">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F60D60" w:rsidRPr="00552079" w:rsidRDefault="00F60D60" w:rsidP="00EA569E">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F60D60" w:rsidRPr="00552079" w:rsidRDefault="00F60D60" w:rsidP="00EA569E">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F60D60" w:rsidRPr="00552079" w:rsidRDefault="00F60D60" w:rsidP="00EA569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F60D60" w:rsidRPr="00552079" w:rsidRDefault="00F60D60" w:rsidP="00EA569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F60D60" w:rsidRPr="00552079" w:rsidRDefault="00F60D60" w:rsidP="00EA569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60D60" w:rsidRPr="00552079" w:rsidTr="00EA569E">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60D60" w:rsidRPr="00552079" w:rsidRDefault="00F60D60" w:rsidP="00EA569E">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r>
      <w:tr w:rsidR="00F60D60" w:rsidRPr="00552079" w:rsidTr="00EA569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60D60" w:rsidRPr="00552079" w:rsidRDefault="00F60D60" w:rsidP="00EA569E">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r>
      <w:tr w:rsidR="00F60D60" w:rsidRPr="00552079" w:rsidTr="00EA569E">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60D60" w:rsidRPr="00552079" w:rsidRDefault="00F60D60" w:rsidP="00EA569E">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r>
    </w:tbl>
    <w:p w:rsidR="00F60D60" w:rsidRPr="00552079" w:rsidRDefault="00F60D60" w:rsidP="00F60D60">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60D60" w:rsidRPr="00552079" w:rsidTr="00EA569E">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F60D60" w:rsidRPr="00552079" w:rsidRDefault="00F60D60" w:rsidP="00EA569E">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F60D60" w:rsidRPr="00552079" w:rsidTr="00EA569E">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F60D60" w:rsidRPr="00552079" w:rsidRDefault="00F60D60" w:rsidP="00EA569E">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F60D60" w:rsidRPr="00552079" w:rsidRDefault="00F60D60" w:rsidP="00EA569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F60D60" w:rsidRPr="00552079" w:rsidRDefault="00F60D60" w:rsidP="00EA569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F60D60" w:rsidRPr="00552079" w:rsidRDefault="00F60D60" w:rsidP="00EA569E">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F60D60" w:rsidRPr="00552079" w:rsidRDefault="00F60D60" w:rsidP="00EA569E">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F60D60" w:rsidRDefault="00F60D60" w:rsidP="00EA569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F60D60" w:rsidRPr="00552079" w:rsidRDefault="00F60D60" w:rsidP="00EA569E">
            <w:pPr>
              <w:jc w:val="center"/>
              <w:rPr>
                <w:rFonts w:asciiTheme="minorHAnsi" w:hAnsiTheme="minorHAnsi" w:cstheme="minorHAnsi"/>
                <w:b/>
                <w:sz w:val="22"/>
                <w:szCs w:val="22"/>
              </w:rPr>
            </w:pPr>
            <w:r>
              <w:rPr>
                <w:rFonts w:asciiTheme="minorHAnsi" w:hAnsiTheme="minorHAnsi" w:cstheme="minorHAnsi"/>
                <w:b/>
                <w:sz w:val="22"/>
                <w:szCs w:val="22"/>
              </w:rPr>
              <w:lastRenderedPageBreak/>
              <w:t>(Día/Mes/Año)</w:t>
            </w:r>
            <w:r w:rsidRPr="00552079">
              <w:rPr>
                <w:rFonts w:asciiTheme="minorHAnsi" w:hAnsiTheme="minorHAnsi" w:cstheme="minorHAnsi"/>
                <w:b/>
                <w:sz w:val="22"/>
                <w:szCs w:val="22"/>
              </w:rPr>
              <w:t xml:space="preserve"> </w:t>
            </w:r>
          </w:p>
        </w:tc>
      </w:tr>
      <w:tr w:rsidR="00F60D60" w:rsidRPr="00552079" w:rsidTr="00EA569E">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60D60" w:rsidRPr="00552079" w:rsidRDefault="00F60D60" w:rsidP="00EA569E">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F60D60" w:rsidRPr="00552079" w:rsidRDefault="00F60D60" w:rsidP="00EA569E">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F60D60" w:rsidRPr="00552079" w:rsidRDefault="00F60D60" w:rsidP="00EA569E">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F60D60" w:rsidRPr="00552079" w:rsidRDefault="00F60D60" w:rsidP="00EA569E">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F60D60" w:rsidRPr="00552079" w:rsidRDefault="00F60D60" w:rsidP="00EA569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F60D60" w:rsidRPr="00552079" w:rsidRDefault="00F60D60" w:rsidP="00EA569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F60D60" w:rsidRPr="00552079" w:rsidRDefault="00F60D60" w:rsidP="00EA569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60D60" w:rsidRPr="00552079" w:rsidTr="00EA569E">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60D60" w:rsidRPr="00552079" w:rsidRDefault="00F60D60" w:rsidP="00EA569E">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r>
      <w:tr w:rsidR="00F60D60" w:rsidRPr="00552079" w:rsidTr="00EA569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60D60" w:rsidRPr="00552079" w:rsidRDefault="00F60D60" w:rsidP="00EA569E">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r>
      <w:tr w:rsidR="00F60D60" w:rsidRPr="00552079" w:rsidTr="00EA569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60D60" w:rsidRPr="000F4EEA" w:rsidRDefault="00F60D60" w:rsidP="00EA569E">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60D60" w:rsidRPr="000F4EEA" w:rsidRDefault="00F60D60" w:rsidP="00EA569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r>
      <w:tr w:rsidR="00F60D60" w:rsidRPr="005D1446" w:rsidTr="00EA569E">
        <w:trPr>
          <w:trHeight w:val="2296"/>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F60D60" w:rsidRDefault="00F60D60" w:rsidP="00EA569E">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F60D60" w:rsidRPr="005F6C94" w:rsidRDefault="00F60D60" w:rsidP="00EA569E">
            <w:pPr>
              <w:jc w:val="both"/>
              <w:rPr>
                <w:rFonts w:asciiTheme="minorHAnsi" w:hAnsiTheme="minorHAnsi" w:cstheme="minorHAnsi"/>
                <w:b/>
                <w:sz w:val="18"/>
                <w:szCs w:val="18"/>
                <w:lang w:eastAsia="es-BO"/>
              </w:rPr>
            </w:pPr>
          </w:p>
          <w:p w:rsidR="00F60D60" w:rsidRDefault="00F60D60" w:rsidP="00A524F0">
            <w:pPr>
              <w:pStyle w:val="Prrafodelista"/>
              <w:numPr>
                <w:ilvl w:val="6"/>
                <w:numId w:val="42"/>
              </w:numPr>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 xml:space="preserve">.   </w:t>
            </w:r>
          </w:p>
          <w:p w:rsidR="00F60D60" w:rsidRDefault="00F60D60" w:rsidP="00EA569E">
            <w:pPr>
              <w:pStyle w:val="Prrafodelista"/>
              <w:ind w:left="471"/>
              <w:jc w:val="both"/>
              <w:rPr>
                <w:rFonts w:asciiTheme="minorHAnsi" w:hAnsiTheme="minorHAnsi" w:cstheme="minorHAnsi"/>
                <w:color w:val="000000"/>
                <w:lang w:eastAsia="es-BO"/>
              </w:rPr>
            </w:pPr>
          </w:p>
          <w:p w:rsidR="00F60D60" w:rsidRPr="00223744" w:rsidRDefault="00F60D60" w:rsidP="00A524F0">
            <w:pPr>
              <w:pStyle w:val="Prrafodelista"/>
              <w:numPr>
                <w:ilvl w:val="6"/>
                <w:numId w:val="42"/>
              </w:numPr>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F2036" w:rsidRPr="00F60D60" w:rsidRDefault="00AF2036" w:rsidP="00AF2036">
      <w:pPr>
        <w:rPr>
          <w:lang w:eastAsia="es-ES"/>
        </w:rPr>
      </w:pPr>
    </w:p>
    <w:p w:rsidR="00AF2036" w:rsidRDefault="00AF2036" w:rsidP="00AF2036">
      <w:pPr>
        <w:rPr>
          <w:lang w:val="es-BO" w:eastAsia="es-ES"/>
        </w:rPr>
      </w:pPr>
    </w:p>
    <w:p w:rsidR="00AF2036" w:rsidRDefault="00AF2036" w:rsidP="00AF2036">
      <w:pPr>
        <w:rPr>
          <w:lang w:val="es-BO" w:eastAsia="es-ES"/>
        </w:rPr>
      </w:pPr>
    </w:p>
    <w:p w:rsidR="00F60D60" w:rsidRPr="00552079" w:rsidRDefault="00F60D60" w:rsidP="00F60D60">
      <w:pPr>
        <w:jc w:val="center"/>
        <w:rPr>
          <w:rFonts w:asciiTheme="minorHAnsi" w:hAnsiTheme="minorHAnsi" w:cstheme="minorHAnsi"/>
          <w:b/>
          <w:sz w:val="22"/>
          <w:szCs w:val="22"/>
        </w:rPr>
      </w:pPr>
      <w:r>
        <w:rPr>
          <w:rFonts w:asciiTheme="minorHAnsi" w:hAnsiTheme="minorHAnsi" w:cstheme="minorHAnsi"/>
          <w:b/>
          <w:sz w:val="22"/>
          <w:szCs w:val="22"/>
        </w:rPr>
        <w:t>FORMULARIO C-4</w:t>
      </w:r>
    </w:p>
    <w:p w:rsidR="00F60D60" w:rsidRDefault="00F60D60" w:rsidP="00F60D60">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F60D60" w:rsidRDefault="00F60D60" w:rsidP="00F60D60">
      <w:pPr>
        <w:jc w:val="center"/>
        <w:rPr>
          <w:rFonts w:asciiTheme="minorHAnsi" w:hAnsiTheme="minorHAnsi" w:cstheme="minorHAnsi"/>
          <w:b/>
          <w:sz w:val="22"/>
          <w:szCs w:val="22"/>
        </w:rPr>
      </w:pPr>
      <w:r>
        <w:rPr>
          <w:rFonts w:asciiTheme="minorHAnsi" w:hAnsiTheme="minorHAnsi" w:cstheme="minorHAnsi"/>
          <w:b/>
          <w:sz w:val="22"/>
          <w:szCs w:val="22"/>
        </w:rPr>
        <w:t>CARGO: SOLDADOR CALIFICADO ASME</w:t>
      </w:r>
    </w:p>
    <w:p w:rsidR="00F60D60" w:rsidRPr="00552079" w:rsidRDefault="00F60D60" w:rsidP="00F60D60">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F60D60" w:rsidRPr="00552079" w:rsidTr="00EA569E">
        <w:trPr>
          <w:jc w:val="center"/>
        </w:trPr>
        <w:tc>
          <w:tcPr>
            <w:tcW w:w="9781" w:type="dxa"/>
            <w:gridSpan w:val="10"/>
            <w:tcBorders>
              <w:top w:val="single" w:sz="12" w:space="0" w:color="auto"/>
            </w:tcBorders>
            <w:shd w:val="clear" w:color="auto" w:fill="D9D9D9" w:themeFill="background1" w:themeFillShade="D9"/>
            <w:vAlign w:val="center"/>
          </w:tcPr>
          <w:p w:rsidR="00F60D60" w:rsidRPr="00552079" w:rsidRDefault="00F60D60" w:rsidP="00EA569E">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60D60" w:rsidRPr="00552079" w:rsidTr="00EA569E">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F60D60" w:rsidRPr="00552079" w:rsidRDefault="00F60D60" w:rsidP="00EA569E">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F60D60" w:rsidRPr="00552079" w:rsidRDefault="00F60D60" w:rsidP="00EA569E">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F60D60" w:rsidRPr="00552079" w:rsidRDefault="00F60D60" w:rsidP="00EA569E">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F60D60" w:rsidRPr="00552079" w:rsidRDefault="00F60D60" w:rsidP="00EA569E">
            <w:pPr>
              <w:jc w:val="center"/>
              <w:rPr>
                <w:rFonts w:asciiTheme="minorHAnsi" w:hAnsiTheme="minorHAnsi" w:cstheme="minorHAnsi"/>
                <w:b/>
                <w:sz w:val="22"/>
                <w:szCs w:val="22"/>
              </w:rPr>
            </w:pPr>
          </w:p>
        </w:tc>
      </w:tr>
      <w:tr w:rsidR="00F60D60" w:rsidRPr="00552079" w:rsidTr="00EA569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60D60" w:rsidRPr="00552079" w:rsidRDefault="00F60D60" w:rsidP="00EA569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60D60" w:rsidRPr="00552079" w:rsidRDefault="00F60D60" w:rsidP="00EA569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60D60" w:rsidRPr="00552079" w:rsidRDefault="00F60D60" w:rsidP="00EA569E">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F60D60" w:rsidRPr="00552079" w:rsidRDefault="00F60D60" w:rsidP="00EA569E">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F60D60" w:rsidRPr="00552079" w:rsidRDefault="00F60D60" w:rsidP="00EA569E">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F60D60" w:rsidRPr="00552079" w:rsidRDefault="00F60D60" w:rsidP="00EA569E">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F60D60" w:rsidRPr="00552079" w:rsidRDefault="00F60D60" w:rsidP="00EA569E">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F60D60" w:rsidRPr="00552079" w:rsidRDefault="00F60D60" w:rsidP="00EA569E">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F60D60" w:rsidRPr="00552079" w:rsidRDefault="00F60D60" w:rsidP="00EA569E">
            <w:pPr>
              <w:rPr>
                <w:rFonts w:asciiTheme="minorHAnsi" w:hAnsiTheme="minorHAnsi" w:cstheme="minorHAnsi"/>
                <w:sz w:val="22"/>
                <w:szCs w:val="22"/>
              </w:rPr>
            </w:pPr>
          </w:p>
        </w:tc>
      </w:tr>
      <w:tr w:rsidR="00F60D60" w:rsidRPr="00552079" w:rsidTr="00EA569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60D60" w:rsidRPr="00552079" w:rsidRDefault="00F60D60" w:rsidP="00EA569E">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F60D60" w:rsidRPr="00552079" w:rsidRDefault="00F60D60" w:rsidP="00EA569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60D60" w:rsidRPr="00552079" w:rsidRDefault="00F60D60" w:rsidP="00EA569E">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F60D60" w:rsidRPr="00552079" w:rsidRDefault="00F60D60" w:rsidP="00EA569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F60D60" w:rsidRPr="00552079" w:rsidRDefault="00F60D60" w:rsidP="00EA569E">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F60D60" w:rsidRPr="00552079" w:rsidRDefault="00F60D60" w:rsidP="00EA569E">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F60D60" w:rsidRPr="00552079" w:rsidRDefault="00F60D60" w:rsidP="00EA569E">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F60D60" w:rsidRPr="00552079" w:rsidRDefault="00F60D60" w:rsidP="00EA569E">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F60D60" w:rsidRPr="00552079" w:rsidRDefault="00F60D60" w:rsidP="00EA569E">
            <w:pPr>
              <w:rPr>
                <w:rFonts w:asciiTheme="minorHAnsi" w:hAnsiTheme="minorHAnsi" w:cstheme="minorHAnsi"/>
                <w:sz w:val="22"/>
                <w:szCs w:val="22"/>
              </w:rPr>
            </w:pPr>
          </w:p>
        </w:tc>
      </w:tr>
      <w:tr w:rsidR="00F60D60" w:rsidRPr="00552079" w:rsidTr="00EA569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60D60" w:rsidRPr="00552079" w:rsidRDefault="00F60D60" w:rsidP="00EA569E">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60D60" w:rsidRPr="00552079" w:rsidRDefault="00F60D60" w:rsidP="00EA569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60D60" w:rsidRPr="00552079" w:rsidRDefault="00F60D60" w:rsidP="00EA569E">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F60D60" w:rsidRPr="00552079" w:rsidRDefault="00F60D60" w:rsidP="00EA569E">
            <w:pPr>
              <w:rPr>
                <w:rFonts w:asciiTheme="minorHAnsi" w:hAnsiTheme="minorHAnsi" w:cstheme="minorHAnsi"/>
                <w:sz w:val="22"/>
                <w:szCs w:val="22"/>
              </w:rPr>
            </w:pPr>
          </w:p>
        </w:tc>
      </w:tr>
      <w:tr w:rsidR="00F60D60" w:rsidRPr="00552079" w:rsidTr="00EA569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60D60" w:rsidRPr="00552079" w:rsidRDefault="00F60D60" w:rsidP="00EA569E">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60D60" w:rsidRPr="00552079" w:rsidRDefault="00F60D60" w:rsidP="00EA569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60D60" w:rsidRPr="00552079" w:rsidRDefault="00F60D60" w:rsidP="00EA569E">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F60D60" w:rsidRPr="00552079" w:rsidRDefault="00F60D60" w:rsidP="00EA569E">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F60D60" w:rsidRPr="00552079" w:rsidRDefault="00F60D60" w:rsidP="00EA569E">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F60D60" w:rsidRPr="00552079" w:rsidRDefault="00F60D60" w:rsidP="00EA569E">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F60D60" w:rsidRPr="00552079" w:rsidRDefault="00F60D60" w:rsidP="00EA569E">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F60D60" w:rsidRPr="00552079" w:rsidRDefault="00F60D60" w:rsidP="00EA569E">
            <w:pPr>
              <w:rPr>
                <w:rFonts w:asciiTheme="minorHAnsi" w:hAnsiTheme="minorHAnsi" w:cstheme="minorHAnsi"/>
                <w:sz w:val="22"/>
                <w:szCs w:val="22"/>
              </w:rPr>
            </w:pPr>
          </w:p>
        </w:tc>
      </w:tr>
      <w:tr w:rsidR="00F60D60" w:rsidRPr="00552079" w:rsidTr="00EA569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60D60" w:rsidRPr="00552079" w:rsidRDefault="00F60D60" w:rsidP="00EA569E">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F60D60" w:rsidRPr="00552079" w:rsidRDefault="00F60D60" w:rsidP="00EA569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60D60" w:rsidRPr="00552079" w:rsidRDefault="00F60D60" w:rsidP="00EA569E">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F60D60" w:rsidRPr="00552079" w:rsidRDefault="00F60D60" w:rsidP="00EA569E">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F60D60" w:rsidRPr="00552079" w:rsidRDefault="00F60D60" w:rsidP="00EA569E">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F60D60" w:rsidRPr="00552079" w:rsidRDefault="00F60D60" w:rsidP="00EA569E">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F60D60" w:rsidRPr="00552079" w:rsidRDefault="00F60D60" w:rsidP="00EA569E">
            <w:pPr>
              <w:rPr>
                <w:rFonts w:asciiTheme="minorHAnsi" w:hAnsiTheme="minorHAnsi" w:cstheme="minorHAnsi"/>
                <w:sz w:val="22"/>
                <w:szCs w:val="22"/>
              </w:rPr>
            </w:pPr>
          </w:p>
        </w:tc>
      </w:tr>
      <w:tr w:rsidR="00F60D60" w:rsidRPr="00552079" w:rsidTr="00EA569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60D60" w:rsidRPr="00552079" w:rsidRDefault="00F60D60" w:rsidP="00EA569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F60D60" w:rsidRPr="00552079" w:rsidRDefault="00F60D60" w:rsidP="00EA569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60D60" w:rsidRPr="00552079" w:rsidRDefault="00F60D60" w:rsidP="00EA569E">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F60D60" w:rsidRPr="00552079" w:rsidRDefault="00F60D60" w:rsidP="00EA569E">
            <w:pPr>
              <w:jc w:val="center"/>
              <w:rPr>
                <w:rFonts w:asciiTheme="minorHAnsi" w:hAnsiTheme="minorHAnsi" w:cstheme="minorHAnsi"/>
                <w:b/>
                <w:sz w:val="22"/>
                <w:szCs w:val="22"/>
              </w:rPr>
            </w:pPr>
          </w:p>
        </w:tc>
      </w:tr>
      <w:tr w:rsidR="00F60D60" w:rsidRPr="00552079" w:rsidTr="00EA569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60D60" w:rsidRPr="00552079" w:rsidRDefault="00F60D60" w:rsidP="00EA569E">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F60D60" w:rsidRPr="00552079" w:rsidRDefault="00F60D60" w:rsidP="00EA569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60D60" w:rsidRPr="00552079" w:rsidRDefault="00F60D60" w:rsidP="00EA569E">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F60D60" w:rsidRPr="00552079" w:rsidRDefault="00F60D60" w:rsidP="00EA569E">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F60D60" w:rsidRPr="00552079" w:rsidRDefault="00F60D60" w:rsidP="00EA569E">
            <w:pPr>
              <w:rPr>
                <w:rFonts w:asciiTheme="minorHAnsi" w:hAnsiTheme="minorHAnsi" w:cstheme="minorHAnsi"/>
                <w:sz w:val="22"/>
                <w:szCs w:val="22"/>
              </w:rPr>
            </w:pPr>
          </w:p>
        </w:tc>
      </w:tr>
      <w:tr w:rsidR="00F60D60" w:rsidRPr="00552079" w:rsidTr="00EA569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60D60" w:rsidRPr="00552079" w:rsidRDefault="00F60D60" w:rsidP="00EA569E">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F60D60" w:rsidRPr="00552079" w:rsidRDefault="00F60D60" w:rsidP="00EA569E">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60D60" w:rsidRPr="00552079" w:rsidRDefault="00F60D60" w:rsidP="00EA569E">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F60D60" w:rsidRPr="00552079" w:rsidRDefault="00F60D60" w:rsidP="00EA569E">
            <w:pPr>
              <w:jc w:val="center"/>
              <w:rPr>
                <w:rFonts w:asciiTheme="minorHAnsi" w:hAnsiTheme="minorHAnsi" w:cstheme="minorHAnsi"/>
                <w:b/>
                <w:sz w:val="22"/>
                <w:szCs w:val="22"/>
              </w:rPr>
            </w:pPr>
          </w:p>
        </w:tc>
      </w:tr>
      <w:tr w:rsidR="00F60D60" w:rsidRPr="00552079" w:rsidTr="00EA569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60D60" w:rsidRPr="00552079" w:rsidRDefault="00F60D60" w:rsidP="00EA569E">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F60D60" w:rsidRPr="00552079" w:rsidRDefault="00F60D60" w:rsidP="00EA569E">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60D60" w:rsidRPr="00552079" w:rsidRDefault="00F60D60" w:rsidP="00EA569E">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F60D60" w:rsidRPr="00552079" w:rsidRDefault="00F60D60" w:rsidP="00EA569E">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F60D60" w:rsidRPr="00552079" w:rsidRDefault="00F60D60" w:rsidP="00EA569E">
            <w:pPr>
              <w:rPr>
                <w:rFonts w:asciiTheme="minorHAnsi" w:hAnsiTheme="minorHAnsi" w:cstheme="minorHAnsi"/>
                <w:sz w:val="22"/>
                <w:szCs w:val="22"/>
              </w:rPr>
            </w:pPr>
          </w:p>
        </w:tc>
      </w:tr>
      <w:tr w:rsidR="00F60D60" w:rsidRPr="00552079" w:rsidTr="00EA569E">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F60D60" w:rsidRPr="00552079" w:rsidRDefault="00F60D60" w:rsidP="00EA569E">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F60D60" w:rsidRPr="00552079" w:rsidRDefault="00F60D60" w:rsidP="00EA569E">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F60D60" w:rsidRPr="00552079" w:rsidRDefault="00F60D60" w:rsidP="00EA569E">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F60D60" w:rsidRPr="00552079" w:rsidRDefault="00F60D60" w:rsidP="00EA569E">
            <w:pPr>
              <w:rPr>
                <w:rFonts w:asciiTheme="minorHAnsi" w:hAnsiTheme="minorHAnsi" w:cstheme="minorHAnsi"/>
                <w:sz w:val="22"/>
                <w:szCs w:val="22"/>
              </w:rPr>
            </w:pPr>
          </w:p>
        </w:tc>
      </w:tr>
    </w:tbl>
    <w:p w:rsidR="00F60D60" w:rsidRDefault="00F60D60" w:rsidP="00F60D60">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F60D60" w:rsidRPr="00552079" w:rsidTr="00EA569E">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F60D60" w:rsidRPr="00552079" w:rsidRDefault="00F60D60" w:rsidP="00EA569E">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60D60" w:rsidRPr="00552079" w:rsidTr="00EA569E">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F60D60" w:rsidRPr="00552079" w:rsidRDefault="00F60D60" w:rsidP="00EA569E">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F60D60" w:rsidRPr="00552079" w:rsidRDefault="00F60D60" w:rsidP="00EA569E">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F60D60" w:rsidRDefault="00F60D60" w:rsidP="00EA569E">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F60D60" w:rsidRDefault="00F60D60" w:rsidP="00EA569E">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r>
              <w:rPr>
                <w:rFonts w:asciiTheme="minorHAnsi" w:hAnsiTheme="minorHAnsi" w:cstheme="minorHAnsi"/>
                <w:b/>
                <w:sz w:val="22"/>
                <w:szCs w:val="22"/>
              </w:rPr>
              <w:t xml:space="preserve"> o Documento Requerido</w:t>
            </w:r>
          </w:p>
          <w:p w:rsidR="00F60D60" w:rsidRPr="00552079" w:rsidRDefault="00F60D60" w:rsidP="00EA569E">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60D60" w:rsidRPr="00552079" w:rsidTr="00EA569E">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60D60" w:rsidRPr="00552079" w:rsidRDefault="00F60D60" w:rsidP="00EA569E">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F60D60" w:rsidRPr="00552079" w:rsidRDefault="00F60D60" w:rsidP="00EA569E">
            <w:pPr>
              <w:jc w:val="center"/>
              <w:rPr>
                <w:rFonts w:asciiTheme="minorHAnsi" w:hAnsiTheme="minorHAnsi" w:cstheme="minorHAnsi"/>
                <w:b/>
                <w:sz w:val="22"/>
                <w:szCs w:val="22"/>
              </w:rPr>
            </w:pPr>
          </w:p>
        </w:tc>
      </w:tr>
      <w:tr w:rsidR="00F60D60" w:rsidRPr="00552079" w:rsidTr="00EA569E">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60D60" w:rsidRPr="00552079" w:rsidRDefault="00F60D60" w:rsidP="00EA569E">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F60D60" w:rsidRPr="00552079" w:rsidRDefault="00F60D60" w:rsidP="00EA569E">
            <w:pPr>
              <w:jc w:val="center"/>
              <w:rPr>
                <w:rFonts w:asciiTheme="minorHAnsi" w:hAnsiTheme="minorHAnsi" w:cstheme="minorHAnsi"/>
                <w:b/>
                <w:sz w:val="22"/>
                <w:szCs w:val="22"/>
              </w:rPr>
            </w:pPr>
          </w:p>
        </w:tc>
      </w:tr>
      <w:tr w:rsidR="00F60D60" w:rsidRPr="00552079" w:rsidTr="00EA569E">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60D60" w:rsidRPr="00552079" w:rsidRDefault="00F60D60" w:rsidP="00EA569E">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F60D60" w:rsidRPr="00552079" w:rsidRDefault="00F60D60" w:rsidP="00EA569E">
            <w:pPr>
              <w:jc w:val="center"/>
              <w:rPr>
                <w:rFonts w:asciiTheme="minorHAnsi" w:hAnsiTheme="minorHAnsi" w:cstheme="minorHAnsi"/>
                <w:b/>
                <w:sz w:val="22"/>
                <w:szCs w:val="22"/>
              </w:rPr>
            </w:pPr>
          </w:p>
        </w:tc>
      </w:tr>
    </w:tbl>
    <w:p w:rsidR="00F60D60" w:rsidRPr="00552079" w:rsidRDefault="00F60D60" w:rsidP="00F60D60">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60D60" w:rsidRPr="00552079" w:rsidTr="00EA569E">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F60D60" w:rsidRPr="00552079" w:rsidRDefault="00F60D60" w:rsidP="00EA569E">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60D60" w:rsidRPr="00552079" w:rsidTr="00EA569E">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60D60" w:rsidRPr="00552079" w:rsidRDefault="00F60D60" w:rsidP="00EA569E">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F60D60" w:rsidRPr="00552079" w:rsidRDefault="00F60D60" w:rsidP="00EA569E">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F60D60" w:rsidRPr="00552079" w:rsidRDefault="00F60D60" w:rsidP="00EA569E">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F60D60" w:rsidRPr="00552079" w:rsidRDefault="00F60D60" w:rsidP="00EA569E">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60D60" w:rsidRPr="00552079" w:rsidTr="00EA569E">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60D60" w:rsidRPr="00552079" w:rsidRDefault="00F60D60" w:rsidP="00EA569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60D60" w:rsidRPr="00552079" w:rsidRDefault="00F60D60" w:rsidP="00EA569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60D60" w:rsidRPr="00552079" w:rsidRDefault="00F60D60" w:rsidP="00EA569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F60D60" w:rsidRPr="00552079" w:rsidRDefault="00F60D60" w:rsidP="00EA569E">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F60D60" w:rsidRPr="00552079" w:rsidRDefault="00F60D60" w:rsidP="00EA569E">
            <w:pPr>
              <w:jc w:val="center"/>
              <w:rPr>
                <w:rFonts w:asciiTheme="minorHAnsi" w:hAnsiTheme="minorHAnsi" w:cstheme="minorHAnsi"/>
                <w:b/>
                <w:sz w:val="22"/>
                <w:szCs w:val="22"/>
              </w:rPr>
            </w:pPr>
          </w:p>
        </w:tc>
      </w:tr>
      <w:tr w:rsidR="00F60D60" w:rsidRPr="00552079" w:rsidTr="00EA569E">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60D60" w:rsidRPr="00552079" w:rsidRDefault="00F60D60" w:rsidP="00EA569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b/>
                <w:sz w:val="22"/>
                <w:szCs w:val="22"/>
              </w:rPr>
            </w:pPr>
          </w:p>
        </w:tc>
      </w:tr>
      <w:tr w:rsidR="00F60D60" w:rsidRPr="00552079" w:rsidTr="00EA569E">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60D60" w:rsidRPr="00552079" w:rsidRDefault="00F60D60" w:rsidP="00EA569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b/>
                <w:sz w:val="22"/>
                <w:szCs w:val="22"/>
              </w:rPr>
            </w:pPr>
          </w:p>
        </w:tc>
      </w:tr>
      <w:tr w:rsidR="00F60D60" w:rsidRPr="00552079" w:rsidTr="00EA569E">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60D60" w:rsidRPr="00552079" w:rsidRDefault="00F60D60" w:rsidP="00EA569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F60D60" w:rsidRPr="00552079" w:rsidRDefault="00F60D60" w:rsidP="00EA569E">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F60D60" w:rsidRPr="00552079" w:rsidRDefault="00F60D60" w:rsidP="00EA569E">
            <w:pPr>
              <w:jc w:val="center"/>
              <w:rPr>
                <w:rFonts w:asciiTheme="minorHAnsi" w:hAnsiTheme="minorHAnsi" w:cstheme="minorHAnsi"/>
                <w:b/>
                <w:sz w:val="22"/>
                <w:szCs w:val="22"/>
              </w:rPr>
            </w:pPr>
          </w:p>
        </w:tc>
      </w:tr>
    </w:tbl>
    <w:p w:rsidR="00F60D60" w:rsidRDefault="00F60D60" w:rsidP="00F60D60">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F60D60" w:rsidRPr="00552079" w:rsidTr="00EA569E">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F60D60" w:rsidRPr="00552079" w:rsidRDefault="00F60D60" w:rsidP="00EA569E">
            <w:pPr>
              <w:rPr>
                <w:rFonts w:asciiTheme="minorHAnsi" w:hAnsiTheme="minorHAnsi" w:cstheme="minorHAnsi"/>
                <w:b/>
                <w:sz w:val="22"/>
                <w:szCs w:val="22"/>
              </w:rPr>
            </w:pPr>
            <w:r>
              <w:rPr>
                <w:rFonts w:asciiTheme="minorHAnsi" w:hAnsiTheme="minorHAnsi" w:cstheme="minorHAnsi"/>
                <w:b/>
                <w:sz w:val="22"/>
                <w:szCs w:val="22"/>
              </w:rPr>
              <w:t xml:space="preserve">4. CERTIFICACIONES U OTROS </w:t>
            </w:r>
            <w:r w:rsidRPr="00552079">
              <w:rPr>
                <w:rFonts w:asciiTheme="minorHAnsi" w:hAnsiTheme="minorHAnsi" w:cstheme="minorHAnsi"/>
                <w:b/>
                <w:sz w:val="22"/>
                <w:szCs w:val="22"/>
              </w:rPr>
              <w:t xml:space="preserve"> </w:t>
            </w:r>
          </w:p>
        </w:tc>
      </w:tr>
      <w:tr w:rsidR="00F60D60" w:rsidRPr="00552079" w:rsidTr="00EA569E">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60D60" w:rsidRPr="00552079" w:rsidRDefault="00F60D60" w:rsidP="00EA569E">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F60D60" w:rsidRPr="00552079" w:rsidRDefault="00F60D60" w:rsidP="00EA569E">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F60D60" w:rsidRPr="00552079" w:rsidRDefault="00F60D60" w:rsidP="00EA569E">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F60D60" w:rsidRPr="00552079" w:rsidTr="00EA569E">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60D60" w:rsidRPr="00552079" w:rsidRDefault="00F60D60" w:rsidP="00EA569E">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b/>
                <w:sz w:val="22"/>
                <w:szCs w:val="22"/>
              </w:rPr>
            </w:pPr>
          </w:p>
        </w:tc>
      </w:tr>
      <w:tr w:rsidR="00F60D60" w:rsidRPr="00552079" w:rsidTr="00EA569E">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60D60" w:rsidRPr="00552079" w:rsidRDefault="00F60D60" w:rsidP="00EA569E">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b/>
                <w:sz w:val="22"/>
                <w:szCs w:val="22"/>
              </w:rPr>
            </w:pPr>
          </w:p>
        </w:tc>
      </w:tr>
      <w:tr w:rsidR="00F60D60" w:rsidRPr="00552079" w:rsidTr="00EA569E">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60D60" w:rsidRPr="00552079" w:rsidRDefault="00F60D60" w:rsidP="00EA569E">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F60D60" w:rsidRPr="00552079" w:rsidRDefault="00F60D60" w:rsidP="00EA569E">
            <w:pPr>
              <w:jc w:val="center"/>
              <w:rPr>
                <w:rFonts w:asciiTheme="minorHAnsi" w:hAnsiTheme="minorHAnsi" w:cstheme="minorHAnsi"/>
                <w:b/>
                <w:sz w:val="22"/>
                <w:szCs w:val="22"/>
              </w:rPr>
            </w:pPr>
          </w:p>
        </w:tc>
      </w:tr>
    </w:tbl>
    <w:p w:rsidR="00F60D60" w:rsidRDefault="00F60D60" w:rsidP="00F60D60">
      <w:pPr>
        <w:jc w:val="center"/>
        <w:rPr>
          <w:rFonts w:asciiTheme="minorHAnsi" w:hAnsiTheme="minorHAnsi" w:cstheme="minorHAnsi"/>
          <w:b/>
          <w:sz w:val="22"/>
          <w:szCs w:val="22"/>
        </w:rPr>
      </w:pPr>
    </w:p>
    <w:p w:rsidR="00F60D60" w:rsidRPr="00552079" w:rsidRDefault="00F60D60" w:rsidP="00F60D60">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60D60" w:rsidRPr="00552079" w:rsidTr="00EA569E">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F60D60" w:rsidRPr="00552079" w:rsidRDefault="00F60D60" w:rsidP="00EA569E">
            <w:pPr>
              <w:rPr>
                <w:rFonts w:asciiTheme="minorHAnsi" w:hAnsiTheme="minorHAnsi" w:cstheme="minorHAnsi"/>
                <w:b/>
                <w:sz w:val="22"/>
                <w:szCs w:val="22"/>
              </w:rPr>
            </w:pPr>
            <w:r>
              <w:rPr>
                <w:rFonts w:asciiTheme="minorHAnsi" w:hAnsiTheme="minorHAnsi" w:cstheme="minorHAnsi"/>
                <w:b/>
                <w:sz w:val="22"/>
                <w:szCs w:val="22"/>
              </w:rPr>
              <w:t>5</w:t>
            </w:r>
            <w:r w:rsidRPr="00552079">
              <w:rPr>
                <w:rFonts w:asciiTheme="minorHAnsi" w:hAnsiTheme="minorHAnsi" w:cstheme="minorHAnsi"/>
                <w:b/>
                <w:sz w:val="22"/>
                <w:szCs w:val="22"/>
              </w:rPr>
              <w:t>. EXPERIENCIA GENERAL</w:t>
            </w:r>
          </w:p>
        </w:tc>
      </w:tr>
      <w:tr w:rsidR="00F60D60" w:rsidRPr="00552079" w:rsidTr="00EA569E">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F60D60" w:rsidRPr="00552079" w:rsidRDefault="00F60D60" w:rsidP="00EA569E">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F60D60" w:rsidRPr="00552079" w:rsidRDefault="00F60D60" w:rsidP="00EA569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F60D60" w:rsidRPr="00552079" w:rsidRDefault="00F60D60" w:rsidP="00EA569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F60D60" w:rsidRPr="00552079" w:rsidRDefault="00F60D60" w:rsidP="00EA569E">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F60D60" w:rsidRPr="00552079" w:rsidRDefault="00F60D60" w:rsidP="00EA569E">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F60D60" w:rsidRDefault="00F60D60" w:rsidP="00EA569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F60D60" w:rsidRPr="00552079" w:rsidRDefault="00F60D60" w:rsidP="00EA569E">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60D60" w:rsidRPr="00552079" w:rsidTr="00EA569E">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60D60" w:rsidRPr="00552079" w:rsidRDefault="00F60D60" w:rsidP="00EA569E">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F60D60" w:rsidRPr="00552079" w:rsidRDefault="00F60D60" w:rsidP="00EA569E">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F60D60" w:rsidRPr="00552079" w:rsidRDefault="00F60D60" w:rsidP="00EA569E">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F60D60" w:rsidRPr="00552079" w:rsidRDefault="00F60D60" w:rsidP="00EA569E">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F60D60" w:rsidRPr="00552079" w:rsidRDefault="00F60D60" w:rsidP="00EA569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F60D60" w:rsidRPr="00552079" w:rsidRDefault="00F60D60" w:rsidP="00EA569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F60D60" w:rsidRPr="00552079" w:rsidRDefault="00F60D60" w:rsidP="00EA569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60D60" w:rsidRPr="00552079" w:rsidTr="00EA569E">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60D60" w:rsidRPr="00552079" w:rsidRDefault="00F60D60" w:rsidP="00EA569E">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r>
      <w:tr w:rsidR="00F60D60" w:rsidRPr="00552079" w:rsidTr="00EA569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60D60" w:rsidRPr="00552079" w:rsidRDefault="00F60D60" w:rsidP="00EA569E">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r>
      <w:tr w:rsidR="00F60D60" w:rsidRPr="00552079" w:rsidTr="00EA569E">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60D60" w:rsidRPr="00552079" w:rsidRDefault="00F60D60" w:rsidP="00EA569E">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r>
    </w:tbl>
    <w:p w:rsidR="00F60D60" w:rsidRPr="00552079" w:rsidRDefault="00F60D60" w:rsidP="00F60D60">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60D60" w:rsidRPr="00552079" w:rsidTr="00EA569E">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F60D60" w:rsidRPr="00552079" w:rsidRDefault="00F60D60" w:rsidP="00EA569E">
            <w:pPr>
              <w:rPr>
                <w:rFonts w:asciiTheme="minorHAnsi" w:hAnsiTheme="minorHAnsi" w:cstheme="minorHAnsi"/>
                <w:b/>
                <w:sz w:val="22"/>
                <w:szCs w:val="22"/>
              </w:rPr>
            </w:pPr>
            <w:r>
              <w:rPr>
                <w:rFonts w:asciiTheme="minorHAnsi" w:hAnsiTheme="minorHAnsi" w:cstheme="minorHAnsi"/>
                <w:b/>
                <w:sz w:val="22"/>
                <w:szCs w:val="22"/>
              </w:rPr>
              <w:t>6</w:t>
            </w:r>
            <w:r w:rsidRPr="00552079">
              <w:rPr>
                <w:rFonts w:asciiTheme="minorHAnsi" w:hAnsiTheme="minorHAnsi" w:cstheme="minorHAnsi"/>
                <w:b/>
                <w:sz w:val="22"/>
                <w:szCs w:val="22"/>
              </w:rPr>
              <w:t xml:space="preserve">. EXPERIENCIA ESPECÍFICA </w:t>
            </w:r>
          </w:p>
        </w:tc>
      </w:tr>
      <w:tr w:rsidR="00F60D60" w:rsidRPr="00552079" w:rsidTr="00EA569E">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F60D60" w:rsidRPr="00552079" w:rsidRDefault="00F60D60" w:rsidP="00EA569E">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F60D60" w:rsidRPr="00552079" w:rsidRDefault="00F60D60" w:rsidP="00EA569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F60D60" w:rsidRPr="00552079" w:rsidRDefault="00F60D60" w:rsidP="00EA569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F60D60" w:rsidRPr="00552079" w:rsidRDefault="00F60D60" w:rsidP="00EA569E">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F60D60" w:rsidRPr="00552079" w:rsidRDefault="00F60D60" w:rsidP="00EA569E">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F60D60" w:rsidRDefault="00F60D60" w:rsidP="00EA569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F60D60" w:rsidRPr="00552079" w:rsidRDefault="00F60D60" w:rsidP="00EA569E">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60D60" w:rsidRPr="00552079" w:rsidTr="00EA569E">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60D60" w:rsidRPr="00552079" w:rsidRDefault="00F60D60" w:rsidP="00EA569E">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F60D60" w:rsidRPr="00552079" w:rsidRDefault="00F60D60" w:rsidP="00EA569E">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F60D60" w:rsidRPr="00552079" w:rsidRDefault="00F60D60" w:rsidP="00EA569E">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F60D60" w:rsidRPr="00552079" w:rsidRDefault="00F60D60" w:rsidP="00EA569E">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F60D60" w:rsidRPr="00552079" w:rsidRDefault="00F60D60" w:rsidP="00EA569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F60D60" w:rsidRPr="00552079" w:rsidRDefault="00F60D60" w:rsidP="00EA569E">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F60D60" w:rsidRPr="00552079" w:rsidRDefault="00F60D60" w:rsidP="00EA569E">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60D60" w:rsidRPr="00552079" w:rsidTr="00EA569E">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60D60" w:rsidRPr="00552079" w:rsidRDefault="00F60D60" w:rsidP="00EA569E">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r>
      <w:tr w:rsidR="00F60D60" w:rsidRPr="00552079" w:rsidTr="00EA569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60D60" w:rsidRPr="00552079" w:rsidRDefault="00F60D60" w:rsidP="00EA569E">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r>
      <w:tr w:rsidR="00F60D60" w:rsidRPr="00552079" w:rsidTr="00EA569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60D60" w:rsidRPr="000F4EEA" w:rsidRDefault="00F60D60" w:rsidP="00EA569E">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60D60" w:rsidRPr="000F4EEA" w:rsidRDefault="00F60D60" w:rsidP="00EA569E">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F60D60" w:rsidRPr="00552079" w:rsidRDefault="00F60D60" w:rsidP="00EA569E">
            <w:pPr>
              <w:jc w:val="center"/>
              <w:rPr>
                <w:rFonts w:asciiTheme="minorHAnsi" w:hAnsiTheme="minorHAnsi" w:cstheme="minorHAnsi"/>
                <w:sz w:val="22"/>
                <w:szCs w:val="22"/>
              </w:rPr>
            </w:pPr>
          </w:p>
        </w:tc>
      </w:tr>
      <w:tr w:rsidR="00F60D60" w:rsidRPr="005D1446" w:rsidTr="00EA569E">
        <w:trPr>
          <w:trHeight w:val="2296"/>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F60D60" w:rsidRDefault="00F60D60" w:rsidP="00EA569E">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F60D60" w:rsidRPr="005F6C94" w:rsidRDefault="00F60D60" w:rsidP="00EA569E">
            <w:pPr>
              <w:jc w:val="both"/>
              <w:rPr>
                <w:rFonts w:asciiTheme="minorHAnsi" w:hAnsiTheme="minorHAnsi" w:cstheme="minorHAnsi"/>
                <w:b/>
                <w:sz w:val="18"/>
                <w:szCs w:val="18"/>
                <w:lang w:eastAsia="es-BO"/>
              </w:rPr>
            </w:pPr>
          </w:p>
          <w:p w:rsidR="00F60D60" w:rsidRDefault="00F60D60" w:rsidP="00A524F0">
            <w:pPr>
              <w:pStyle w:val="Prrafodelista"/>
              <w:numPr>
                <w:ilvl w:val="6"/>
                <w:numId w:val="43"/>
              </w:numPr>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 xml:space="preserve">.   </w:t>
            </w:r>
          </w:p>
          <w:p w:rsidR="00F60D60" w:rsidRDefault="00F60D60" w:rsidP="00EA569E">
            <w:pPr>
              <w:pStyle w:val="Prrafodelista"/>
              <w:ind w:left="471"/>
              <w:jc w:val="both"/>
              <w:rPr>
                <w:rFonts w:asciiTheme="minorHAnsi" w:hAnsiTheme="minorHAnsi" w:cstheme="minorHAnsi"/>
                <w:color w:val="000000"/>
                <w:lang w:eastAsia="es-BO"/>
              </w:rPr>
            </w:pPr>
          </w:p>
          <w:p w:rsidR="00F60D60" w:rsidRPr="00223744" w:rsidRDefault="00F60D60" w:rsidP="00A524F0">
            <w:pPr>
              <w:pStyle w:val="Prrafodelista"/>
              <w:numPr>
                <w:ilvl w:val="6"/>
                <w:numId w:val="43"/>
              </w:numPr>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F2036" w:rsidRPr="00F60D60" w:rsidRDefault="00AF2036" w:rsidP="00AF2036">
      <w:pPr>
        <w:rPr>
          <w:lang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bookmarkEnd w:id="4"/>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jc w:val="center"/>
        <w:rPr>
          <w:rFonts w:asciiTheme="minorHAnsi" w:hAnsiTheme="minorHAnsi" w:cstheme="minorHAnsi"/>
          <w:b/>
          <w:sz w:val="22"/>
          <w:szCs w:val="22"/>
          <w:lang w:val="es-BO"/>
        </w:rPr>
      </w:pPr>
    </w:p>
    <w:tbl>
      <w:tblPr>
        <w:tblStyle w:val="Tablaconcuadrcula"/>
        <w:tblW w:w="0" w:type="auto"/>
        <w:tblLook w:val="04A0" w:firstRow="1" w:lastRow="0" w:firstColumn="1" w:lastColumn="0" w:noHBand="0" w:noVBand="1"/>
      </w:tblPr>
      <w:tblGrid>
        <w:gridCol w:w="9113"/>
      </w:tblGrid>
      <w:tr w:rsidR="00F44111" w:rsidRPr="00365997" w:rsidTr="0065577B">
        <w:tc>
          <w:tcPr>
            <w:tcW w:w="9263" w:type="dxa"/>
          </w:tcPr>
          <w:p w:rsidR="00F44111" w:rsidRPr="00365997" w:rsidRDefault="00F44111" w:rsidP="0065577B">
            <w:pPr>
              <w:jc w:val="both"/>
              <w:rPr>
                <w:rFonts w:asciiTheme="minorHAnsi" w:hAnsiTheme="minorHAnsi" w:cstheme="minorHAnsi"/>
                <w:b/>
                <w:sz w:val="22"/>
                <w:szCs w:val="22"/>
              </w:rPr>
            </w:pPr>
            <w:r w:rsidRPr="00365997">
              <w:rPr>
                <w:rFonts w:asciiTheme="minorHAnsi" w:hAnsiTheme="minorHAnsi" w:cstheme="minorHAnsi"/>
                <w:b/>
                <w:color w:val="FF0000"/>
                <w:sz w:val="22"/>
                <w:szCs w:val="22"/>
              </w:rPr>
              <w:t>(Una vez definido el Método de Selección y Adjudicación por la Unidad Solicitante, se deberá seleccionar el método a aplicarse, debiendo suprimir los demás métodos).</w:t>
            </w:r>
          </w:p>
        </w:tc>
      </w:tr>
    </w:tbl>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A524F0">
      <w:pPr>
        <w:pStyle w:val="Sinespaciado"/>
        <w:numPr>
          <w:ilvl w:val="6"/>
          <w:numId w:val="30"/>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A524F0">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A524F0">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A524F0">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BF5D45" w:rsidRPr="00365997" w:rsidRDefault="00BF5D45" w:rsidP="00F44111">
      <w:pPr>
        <w:pStyle w:val="Sinespaciado"/>
        <w:ind w:left="709"/>
        <w:jc w:val="both"/>
        <w:rPr>
          <w:rFonts w:asciiTheme="minorHAnsi" w:hAnsiTheme="minorHAnsi" w:cstheme="minorHAnsi"/>
        </w:rPr>
      </w:pPr>
    </w:p>
    <w:p w:rsidR="00F44111" w:rsidRPr="00365997" w:rsidRDefault="00F44111" w:rsidP="00A524F0">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A524F0">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A524F0">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A524F0">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A524F0">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A524F0">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A524F0">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427100"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A524F0">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A524F0">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A524F0">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A524F0">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F44111">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Pr="004854C5"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lastRenderedPageBreak/>
        <w:t>ANEXO 1</w:t>
      </w: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7D4619" w:rsidRPr="004854C5" w:rsidRDefault="007D4619" w:rsidP="007D4619">
      <w:pPr>
        <w:jc w:val="both"/>
        <w:rPr>
          <w:rFonts w:asciiTheme="minorHAnsi" w:hAnsiTheme="minorHAnsi" w:cstheme="minorHAnsi"/>
          <w:b/>
          <w:snapToGrid w:val="0"/>
          <w:color w:val="FF0000"/>
          <w:sz w:val="22"/>
          <w:szCs w:val="22"/>
        </w:rPr>
      </w:pPr>
    </w:p>
    <w:p w:rsidR="00F60D60" w:rsidRPr="00F752AC" w:rsidRDefault="00F60D60" w:rsidP="00F60D60">
      <w:pPr>
        <w:pStyle w:val="Encabezado"/>
        <w:jc w:val="center"/>
        <w:rPr>
          <w:rFonts w:ascii="Calibri" w:eastAsia="Arial Unicode MS" w:hAnsi="Calibri" w:cs="Calibri"/>
          <w:sz w:val="32"/>
          <w:szCs w:val="12"/>
          <w:lang w:val="es-MX"/>
        </w:rPr>
      </w:pPr>
      <w:r>
        <w:rPr>
          <w:rFonts w:ascii="Calibri" w:eastAsia="Arial Unicode MS" w:hAnsi="Calibri" w:cs="Calibri"/>
          <w:b/>
          <w:sz w:val="22"/>
          <w:szCs w:val="18"/>
          <w:lang w:val="es-MX"/>
        </w:rPr>
        <w:t xml:space="preserve">SERVICIO DE </w:t>
      </w:r>
      <w:r w:rsidRPr="00F752AC">
        <w:rPr>
          <w:rFonts w:ascii="Calibri" w:eastAsia="Arial Unicode MS" w:hAnsi="Calibri" w:cs="Calibri"/>
          <w:b/>
          <w:sz w:val="22"/>
          <w:szCs w:val="18"/>
          <w:lang w:val="es-MX"/>
        </w:rPr>
        <w:t>MANTENIMIENTO E INSPECCIÓN DE TANQUES DE GLP</w:t>
      </w:r>
    </w:p>
    <w:p w:rsidR="00F60D60" w:rsidRPr="00F45031" w:rsidRDefault="00F60D60" w:rsidP="00F60D60">
      <w:pPr>
        <w:rPr>
          <w:rFonts w:ascii="Calibri" w:hAnsi="Calibri" w:cs="Calibri"/>
          <w:b/>
          <w:lang w:val="es-MX"/>
        </w:rPr>
      </w:pPr>
    </w:p>
    <w:p w:rsidR="00F60D60" w:rsidRPr="00FD291B" w:rsidRDefault="00F60D60" w:rsidP="00F60D60">
      <w:pPr>
        <w:rPr>
          <w:rFonts w:ascii="Verdana" w:hAnsi="Verdana" w:cs="Calibri"/>
          <w:b/>
          <w:sz w:val="18"/>
          <w:szCs w:val="18"/>
        </w:rPr>
      </w:pPr>
    </w:p>
    <w:tbl>
      <w:tblPr>
        <w:tblW w:w="8930" w:type="dxa"/>
        <w:tblInd w:w="212" w:type="dxa"/>
        <w:tblCellMar>
          <w:left w:w="70" w:type="dxa"/>
          <w:right w:w="70" w:type="dxa"/>
        </w:tblCellMar>
        <w:tblLook w:val="04A0" w:firstRow="1" w:lastRow="0" w:firstColumn="1" w:lastColumn="0" w:noHBand="0" w:noVBand="1"/>
      </w:tblPr>
      <w:tblGrid>
        <w:gridCol w:w="992"/>
        <w:gridCol w:w="7938"/>
      </w:tblGrid>
      <w:tr w:rsidR="00F60D60" w:rsidRPr="00FD291B" w:rsidTr="00EA569E">
        <w:trPr>
          <w:trHeight w:val="502"/>
        </w:trPr>
        <w:tc>
          <w:tcPr>
            <w:tcW w:w="992" w:type="dxa"/>
            <w:tcBorders>
              <w:top w:val="single" w:sz="4" w:space="0" w:color="auto"/>
              <w:left w:val="single" w:sz="4" w:space="0" w:color="auto"/>
              <w:bottom w:val="single" w:sz="4" w:space="0" w:color="auto"/>
              <w:right w:val="single" w:sz="4" w:space="0" w:color="000000"/>
            </w:tcBorders>
            <w:shd w:val="clear" w:color="auto" w:fill="B8CCE4"/>
            <w:vAlign w:val="center"/>
          </w:tcPr>
          <w:p w:rsidR="00F60D60" w:rsidRPr="00FD291B" w:rsidRDefault="00F60D60" w:rsidP="00EA569E">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793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F60D60" w:rsidRPr="00FD291B" w:rsidRDefault="00F60D60" w:rsidP="00EA569E">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DESCRIPCIÓN DETALLADA DEL </w:t>
            </w:r>
            <w:r>
              <w:rPr>
                <w:rFonts w:ascii="Verdana" w:hAnsi="Verdana" w:cs="Calibri"/>
                <w:b/>
                <w:bCs/>
                <w:sz w:val="16"/>
                <w:szCs w:val="18"/>
                <w:lang w:val="es-BO"/>
              </w:rPr>
              <w:t>SERVICIO</w:t>
            </w:r>
            <w:r w:rsidRPr="00FD291B">
              <w:rPr>
                <w:rFonts w:ascii="Verdana" w:hAnsi="Verdana" w:cs="Calibri"/>
                <w:b/>
                <w:bCs/>
                <w:sz w:val="16"/>
                <w:szCs w:val="18"/>
                <w:lang w:val="es-BO"/>
              </w:rPr>
              <w:t xml:space="preserve"> </w:t>
            </w:r>
          </w:p>
        </w:tc>
      </w:tr>
      <w:tr w:rsidR="00F60D60" w:rsidRPr="00FD291B" w:rsidTr="00EA569E">
        <w:trPr>
          <w:trHeight w:val="397"/>
        </w:trPr>
        <w:tc>
          <w:tcPr>
            <w:tcW w:w="992" w:type="dxa"/>
            <w:tcBorders>
              <w:top w:val="single" w:sz="4" w:space="0" w:color="auto"/>
              <w:left w:val="single" w:sz="4" w:space="0" w:color="auto"/>
              <w:bottom w:val="single" w:sz="4" w:space="0" w:color="auto"/>
              <w:right w:val="single" w:sz="4" w:space="0" w:color="000000"/>
            </w:tcBorders>
            <w:vAlign w:val="center"/>
          </w:tcPr>
          <w:p w:rsidR="00F60D60" w:rsidRPr="00FD291B" w:rsidRDefault="00F60D60" w:rsidP="00EA569E">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1</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60D60" w:rsidRPr="00FD291B" w:rsidRDefault="00F60D60" w:rsidP="00EA569E">
            <w:pPr>
              <w:spacing w:before="60" w:after="60"/>
              <w:rPr>
                <w:rFonts w:ascii="Verdana" w:hAnsi="Verdana" w:cs="Calibri"/>
                <w:sz w:val="18"/>
                <w:szCs w:val="18"/>
                <w:lang w:val="es-BO"/>
              </w:rPr>
            </w:pPr>
            <w:r>
              <w:rPr>
                <w:rFonts w:ascii="Verdana" w:hAnsi="Verdana" w:cs="Calibri"/>
                <w:sz w:val="18"/>
                <w:szCs w:val="18"/>
                <w:lang w:val="es-BO"/>
              </w:rPr>
              <w:t>Mantenimiento de tanques de GLP – Zona Comercial Trinidad</w:t>
            </w:r>
          </w:p>
        </w:tc>
      </w:tr>
      <w:tr w:rsidR="00F60D60" w:rsidRPr="00FD291B" w:rsidTr="00EA569E">
        <w:trPr>
          <w:trHeight w:val="397"/>
        </w:trPr>
        <w:tc>
          <w:tcPr>
            <w:tcW w:w="992" w:type="dxa"/>
            <w:tcBorders>
              <w:top w:val="single" w:sz="4" w:space="0" w:color="auto"/>
              <w:left w:val="single" w:sz="4" w:space="0" w:color="auto"/>
              <w:bottom w:val="single" w:sz="4" w:space="0" w:color="auto"/>
              <w:right w:val="single" w:sz="4" w:space="0" w:color="000000"/>
            </w:tcBorders>
            <w:vAlign w:val="center"/>
          </w:tcPr>
          <w:p w:rsidR="00F60D60" w:rsidRPr="00FD291B" w:rsidRDefault="00F60D60" w:rsidP="00EA569E">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2</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60D60" w:rsidRPr="00FD291B" w:rsidRDefault="00F60D60" w:rsidP="00EA569E">
            <w:pPr>
              <w:spacing w:before="60" w:after="60"/>
              <w:rPr>
                <w:rFonts w:ascii="Verdana" w:hAnsi="Verdana" w:cs="Calibri"/>
                <w:sz w:val="18"/>
                <w:szCs w:val="18"/>
                <w:lang w:val="es-BO"/>
              </w:rPr>
            </w:pPr>
            <w:r>
              <w:rPr>
                <w:rFonts w:ascii="Verdana" w:hAnsi="Verdana" w:cs="Calibri"/>
                <w:sz w:val="18"/>
                <w:szCs w:val="18"/>
                <w:lang w:val="es-BO"/>
              </w:rPr>
              <w:t>Mantenimiento de tanque de GLP – Zona Comercial Puerto Villarroel</w:t>
            </w:r>
          </w:p>
        </w:tc>
      </w:tr>
    </w:tbl>
    <w:p w:rsidR="00F60D60" w:rsidRPr="00FD291B" w:rsidRDefault="00F60D60" w:rsidP="00F60D60">
      <w:pPr>
        <w:rPr>
          <w:rFonts w:ascii="Verdana" w:hAnsi="Verdana" w:cs="Calibri"/>
          <w:b/>
          <w:sz w:val="18"/>
          <w:szCs w:val="18"/>
        </w:rPr>
      </w:pPr>
    </w:p>
    <w:p w:rsidR="00F60D60" w:rsidRPr="003F2292" w:rsidRDefault="00F60D60" w:rsidP="00F60D60">
      <w:pPr>
        <w:jc w:val="both"/>
        <w:rPr>
          <w:rFonts w:ascii="Verdana" w:hAnsi="Verdana" w:cs="Verdana"/>
          <w:bCs/>
          <w:color w:val="000000"/>
          <w:sz w:val="18"/>
          <w:szCs w:val="18"/>
        </w:rPr>
      </w:pPr>
    </w:p>
    <w:p w:rsidR="00F60D60" w:rsidRPr="003F2292" w:rsidRDefault="00F60D60" w:rsidP="00A524F0">
      <w:pPr>
        <w:pStyle w:val="Prrafodelista"/>
        <w:numPr>
          <w:ilvl w:val="0"/>
          <w:numId w:val="44"/>
        </w:numPr>
        <w:ind w:left="567" w:hanging="567"/>
        <w:contextualSpacing/>
        <w:jc w:val="both"/>
        <w:rPr>
          <w:rFonts w:ascii="Verdana" w:hAnsi="Verdana" w:cs="Calibri"/>
          <w:b/>
          <w:bCs/>
          <w:sz w:val="18"/>
          <w:szCs w:val="18"/>
          <w:lang w:eastAsia="es-BO"/>
        </w:rPr>
      </w:pPr>
      <w:r w:rsidRPr="003F2292">
        <w:rPr>
          <w:rFonts w:ascii="Verdana" w:hAnsi="Verdana" w:cs="Calibri"/>
          <w:b/>
          <w:bCs/>
          <w:sz w:val="18"/>
          <w:szCs w:val="18"/>
          <w:lang w:eastAsia="es-BO"/>
        </w:rPr>
        <w:t>CARACTERÍSTICAS DEL SERVICIO</w:t>
      </w:r>
      <w:r>
        <w:rPr>
          <w:rFonts w:ascii="Verdana" w:hAnsi="Verdana" w:cs="Calibri"/>
          <w:b/>
          <w:bCs/>
          <w:sz w:val="18"/>
          <w:szCs w:val="18"/>
          <w:lang w:eastAsia="es-BO"/>
        </w:rPr>
        <w:t xml:space="preserve"> (Sujeto a Evaluación)</w:t>
      </w:r>
    </w:p>
    <w:p w:rsidR="00F60D60" w:rsidRPr="003F2292" w:rsidRDefault="00F60D60" w:rsidP="00F60D60">
      <w:pPr>
        <w:autoSpaceDE w:val="0"/>
        <w:autoSpaceDN w:val="0"/>
        <w:adjustRightInd w:val="0"/>
        <w:rPr>
          <w:rFonts w:ascii="Verdana" w:hAnsi="Verdana" w:cs="Calibr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F60D60" w:rsidRPr="003F2292" w:rsidTr="00EA569E">
        <w:trPr>
          <w:trHeight w:val="388"/>
        </w:trPr>
        <w:tc>
          <w:tcPr>
            <w:tcW w:w="9322" w:type="dxa"/>
            <w:shd w:val="clear" w:color="auto" w:fill="8DB3E2"/>
            <w:vAlign w:val="center"/>
          </w:tcPr>
          <w:p w:rsidR="00F60D60" w:rsidRPr="003F2292" w:rsidRDefault="00F60D60" w:rsidP="00EA569E">
            <w:pPr>
              <w:autoSpaceDE w:val="0"/>
              <w:autoSpaceDN w:val="0"/>
              <w:adjustRightInd w:val="0"/>
              <w:rPr>
                <w:rFonts w:ascii="Verdana" w:hAnsi="Verdana" w:cs="Calibri"/>
                <w:sz w:val="18"/>
                <w:szCs w:val="18"/>
              </w:rPr>
            </w:pPr>
            <w:r w:rsidRPr="003F2292">
              <w:rPr>
                <w:rFonts w:ascii="Verdana" w:hAnsi="Verdana" w:cs="Calibri"/>
                <w:b/>
                <w:bCs/>
                <w:sz w:val="18"/>
                <w:szCs w:val="18"/>
              </w:rPr>
              <w:t xml:space="preserve">DESCRIPCIÓN DEL SERVICIO </w:t>
            </w:r>
          </w:p>
        </w:tc>
      </w:tr>
      <w:tr w:rsidR="00F60D60" w:rsidRPr="003F2292" w:rsidTr="00EA569E">
        <w:trPr>
          <w:trHeight w:val="773"/>
        </w:trPr>
        <w:tc>
          <w:tcPr>
            <w:tcW w:w="9322" w:type="dxa"/>
            <w:shd w:val="clear" w:color="auto" w:fill="auto"/>
            <w:vAlign w:val="center"/>
          </w:tcPr>
          <w:p w:rsidR="00F60D60" w:rsidRDefault="00F60D60" w:rsidP="00EA569E">
            <w:pPr>
              <w:autoSpaceDE w:val="0"/>
              <w:autoSpaceDN w:val="0"/>
              <w:adjustRightInd w:val="0"/>
              <w:jc w:val="both"/>
              <w:rPr>
                <w:rFonts w:ascii="Verdana" w:hAnsi="Verdana" w:cs="Calibri"/>
                <w:sz w:val="18"/>
                <w:szCs w:val="18"/>
              </w:rPr>
            </w:pPr>
          </w:p>
          <w:p w:rsidR="00F60D60" w:rsidRDefault="00F60D60" w:rsidP="00EA569E">
            <w:pPr>
              <w:autoSpaceDE w:val="0"/>
              <w:autoSpaceDN w:val="0"/>
              <w:adjustRightInd w:val="0"/>
              <w:jc w:val="both"/>
              <w:rPr>
                <w:rFonts w:ascii="Verdana" w:hAnsi="Verdana" w:cs="Calibri"/>
                <w:sz w:val="18"/>
                <w:szCs w:val="18"/>
              </w:rPr>
            </w:pPr>
            <w:r>
              <w:rPr>
                <w:rFonts w:ascii="Verdana" w:hAnsi="Verdana" w:cs="Calibri"/>
                <w:sz w:val="18"/>
                <w:szCs w:val="18"/>
              </w:rPr>
              <w:t>El servicio de inspección y mantenimiento de tanques de GLP tiene por finalidad verificar, identificar y mejorar las condiciones de los tanques de almacenamiento de GLP del DTCC que se encuentran en sus zonas comerciales Puerto Villarroel y Trinidad.</w:t>
            </w:r>
          </w:p>
          <w:p w:rsidR="00F60D60" w:rsidRDefault="00F60D60" w:rsidP="00EA569E">
            <w:pPr>
              <w:autoSpaceDE w:val="0"/>
              <w:autoSpaceDN w:val="0"/>
              <w:adjustRightInd w:val="0"/>
              <w:jc w:val="both"/>
              <w:rPr>
                <w:rFonts w:ascii="Verdana" w:hAnsi="Verdana" w:cs="Calibri"/>
                <w:sz w:val="18"/>
                <w:szCs w:val="18"/>
              </w:rPr>
            </w:pPr>
          </w:p>
          <w:p w:rsidR="00F60D60" w:rsidRDefault="00F60D60" w:rsidP="00EA569E">
            <w:pPr>
              <w:autoSpaceDE w:val="0"/>
              <w:autoSpaceDN w:val="0"/>
              <w:adjustRightInd w:val="0"/>
              <w:jc w:val="both"/>
              <w:rPr>
                <w:rFonts w:ascii="Verdana" w:hAnsi="Verdana" w:cs="Calibri"/>
                <w:sz w:val="18"/>
                <w:szCs w:val="18"/>
              </w:rPr>
            </w:pPr>
            <w:r>
              <w:rPr>
                <w:rFonts w:ascii="Verdana" w:hAnsi="Verdana" w:cs="Calibri"/>
                <w:sz w:val="18"/>
                <w:szCs w:val="18"/>
              </w:rPr>
              <w:t>Las actividades descritas deben ser realizadas para los dos ítems, es decir para los tanques de Trinidad y Puerto Villarroel de igual manera.</w:t>
            </w:r>
          </w:p>
          <w:p w:rsidR="00F60D60" w:rsidRDefault="00F60D60" w:rsidP="00EA569E">
            <w:pPr>
              <w:autoSpaceDE w:val="0"/>
              <w:autoSpaceDN w:val="0"/>
              <w:adjustRightInd w:val="0"/>
              <w:jc w:val="both"/>
              <w:rPr>
                <w:rFonts w:ascii="Verdana" w:hAnsi="Verdana" w:cs="Calibri"/>
                <w:sz w:val="18"/>
                <w:szCs w:val="18"/>
              </w:rPr>
            </w:pPr>
          </w:p>
          <w:tbl>
            <w:tblPr>
              <w:tblW w:w="5000" w:type="pct"/>
              <w:tblLayout w:type="fixed"/>
              <w:tblCellMar>
                <w:left w:w="70" w:type="dxa"/>
                <w:right w:w="70" w:type="dxa"/>
              </w:tblCellMar>
              <w:tblLook w:val="04A0" w:firstRow="1" w:lastRow="0" w:firstColumn="1" w:lastColumn="0" w:noHBand="0" w:noVBand="1"/>
            </w:tblPr>
            <w:tblGrid>
              <w:gridCol w:w="289"/>
              <w:gridCol w:w="7255"/>
              <w:gridCol w:w="855"/>
              <w:gridCol w:w="697"/>
            </w:tblGrid>
            <w:tr w:rsidR="00F60D60" w:rsidRPr="00F53F91" w:rsidTr="00EA569E">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auto" w:fill="BDD6EE"/>
                  <w:noWrap/>
                  <w:vAlign w:val="center"/>
                </w:tcPr>
                <w:p w:rsidR="00F60D60" w:rsidRPr="00F53F91" w:rsidRDefault="00F60D60" w:rsidP="00EA569E">
                  <w:pPr>
                    <w:jc w:val="center"/>
                    <w:rPr>
                      <w:rFonts w:ascii="Calibri" w:hAnsi="Calibri" w:cs="Tahoma"/>
                      <w:b/>
                      <w:sz w:val="18"/>
                      <w:szCs w:val="18"/>
                    </w:rPr>
                  </w:pPr>
                  <w:r w:rsidRPr="00F53F91">
                    <w:rPr>
                      <w:rFonts w:ascii="Calibri" w:hAnsi="Calibri" w:cs="Tahoma"/>
                      <w:b/>
                      <w:sz w:val="18"/>
                      <w:szCs w:val="18"/>
                    </w:rPr>
                    <w:t>ACTIVIDADES A SER REALIZADAS</w:t>
                  </w:r>
                </w:p>
              </w:tc>
            </w:tr>
            <w:tr w:rsidR="00F60D60" w:rsidRPr="00F53F91" w:rsidTr="00EA569E">
              <w:trPr>
                <w:trHeight w:val="300"/>
              </w:trPr>
              <w:tc>
                <w:tcPr>
                  <w:tcW w:w="159" w:type="pct"/>
                  <w:tcBorders>
                    <w:top w:val="single" w:sz="4" w:space="0" w:color="auto"/>
                    <w:left w:val="single" w:sz="4" w:space="0" w:color="auto"/>
                    <w:bottom w:val="single" w:sz="4" w:space="0" w:color="auto"/>
                    <w:right w:val="single" w:sz="4" w:space="0" w:color="auto"/>
                  </w:tcBorders>
                  <w:shd w:val="clear" w:color="auto" w:fill="BDD6EE"/>
                  <w:noWrap/>
                  <w:vAlign w:val="center"/>
                  <w:hideMark/>
                </w:tcPr>
                <w:p w:rsidR="00F60D60" w:rsidRPr="00F53F91" w:rsidRDefault="00F60D60" w:rsidP="00EA569E">
                  <w:pPr>
                    <w:jc w:val="center"/>
                    <w:rPr>
                      <w:rFonts w:ascii="Calibri" w:hAnsi="Calibri" w:cs="Tahoma"/>
                      <w:b/>
                      <w:sz w:val="18"/>
                      <w:szCs w:val="18"/>
                    </w:rPr>
                  </w:pPr>
                  <w:r w:rsidRPr="00F53F91">
                    <w:rPr>
                      <w:rFonts w:ascii="Calibri" w:hAnsi="Calibri" w:cs="Tahoma"/>
                      <w:b/>
                      <w:sz w:val="18"/>
                      <w:szCs w:val="18"/>
                    </w:rPr>
                    <w:t>N°</w:t>
                  </w:r>
                </w:p>
              </w:tc>
              <w:tc>
                <w:tcPr>
                  <w:tcW w:w="3988" w:type="pct"/>
                  <w:tcBorders>
                    <w:top w:val="single" w:sz="4" w:space="0" w:color="auto"/>
                    <w:left w:val="single" w:sz="4" w:space="0" w:color="auto"/>
                    <w:bottom w:val="single" w:sz="4" w:space="0" w:color="auto"/>
                    <w:right w:val="single" w:sz="4" w:space="0" w:color="auto"/>
                  </w:tcBorders>
                  <w:shd w:val="clear" w:color="auto" w:fill="BDD6EE"/>
                  <w:noWrap/>
                  <w:vAlign w:val="center"/>
                  <w:hideMark/>
                </w:tcPr>
                <w:p w:rsidR="00F60D60" w:rsidRPr="00F53F91" w:rsidRDefault="00F60D60" w:rsidP="00EA569E">
                  <w:pPr>
                    <w:jc w:val="center"/>
                    <w:rPr>
                      <w:rFonts w:ascii="Calibri" w:hAnsi="Calibri" w:cs="Tahoma"/>
                      <w:b/>
                      <w:sz w:val="18"/>
                      <w:szCs w:val="18"/>
                    </w:rPr>
                  </w:pPr>
                  <w:r w:rsidRPr="00F53F91">
                    <w:rPr>
                      <w:rFonts w:ascii="Calibri" w:hAnsi="Calibri" w:cs="Tahoma"/>
                      <w:b/>
                      <w:sz w:val="18"/>
                      <w:szCs w:val="18"/>
                    </w:rPr>
                    <w:t>Descripción</w:t>
                  </w:r>
                </w:p>
              </w:tc>
              <w:tc>
                <w:tcPr>
                  <w:tcW w:w="470" w:type="pct"/>
                  <w:tcBorders>
                    <w:top w:val="single" w:sz="4" w:space="0" w:color="auto"/>
                    <w:left w:val="single" w:sz="4" w:space="0" w:color="auto"/>
                    <w:bottom w:val="single" w:sz="4" w:space="0" w:color="auto"/>
                    <w:right w:val="single" w:sz="4" w:space="0" w:color="auto"/>
                  </w:tcBorders>
                  <w:shd w:val="clear" w:color="auto" w:fill="BDD6EE"/>
                  <w:noWrap/>
                  <w:vAlign w:val="center"/>
                  <w:hideMark/>
                </w:tcPr>
                <w:p w:rsidR="00F60D60" w:rsidRPr="00F53F91" w:rsidRDefault="00F60D60" w:rsidP="00EA569E">
                  <w:pPr>
                    <w:jc w:val="center"/>
                    <w:rPr>
                      <w:rFonts w:ascii="Calibri" w:hAnsi="Calibri" w:cs="Tahoma"/>
                      <w:b/>
                      <w:sz w:val="18"/>
                      <w:szCs w:val="18"/>
                    </w:rPr>
                  </w:pPr>
                  <w:r w:rsidRPr="00F53F91">
                    <w:rPr>
                      <w:rFonts w:ascii="Calibri" w:hAnsi="Calibri" w:cs="Tahoma"/>
                      <w:b/>
                      <w:sz w:val="18"/>
                      <w:szCs w:val="18"/>
                    </w:rPr>
                    <w:t>Unidad</w:t>
                  </w:r>
                </w:p>
              </w:tc>
              <w:tc>
                <w:tcPr>
                  <w:tcW w:w="384" w:type="pct"/>
                  <w:tcBorders>
                    <w:top w:val="single" w:sz="4" w:space="0" w:color="auto"/>
                    <w:left w:val="single" w:sz="4" w:space="0" w:color="auto"/>
                    <w:bottom w:val="single" w:sz="4" w:space="0" w:color="auto"/>
                    <w:right w:val="single" w:sz="4" w:space="0" w:color="auto"/>
                  </w:tcBorders>
                  <w:shd w:val="clear" w:color="auto" w:fill="BDD6EE"/>
                  <w:noWrap/>
                  <w:vAlign w:val="center"/>
                  <w:hideMark/>
                </w:tcPr>
                <w:p w:rsidR="00F60D60" w:rsidRPr="00F53F91" w:rsidRDefault="00F60D60" w:rsidP="00EA569E">
                  <w:pPr>
                    <w:jc w:val="center"/>
                    <w:rPr>
                      <w:rFonts w:ascii="Calibri" w:hAnsi="Calibri" w:cs="Tahoma"/>
                      <w:b/>
                      <w:sz w:val="18"/>
                      <w:szCs w:val="18"/>
                    </w:rPr>
                  </w:pPr>
                  <w:r w:rsidRPr="00F53F91">
                    <w:rPr>
                      <w:rFonts w:ascii="Calibri" w:hAnsi="Calibri" w:cs="Tahoma"/>
                      <w:b/>
                      <w:sz w:val="18"/>
                      <w:szCs w:val="18"/>
                    </w:rPr>
                    <w:t xml:space="preserve">Cantidad </w:t>
                  </w:r>
                </w:p>
              </w:tc>
            </w:tr>
            <w:tr w:rsidR="00F60D60" w:rsidRPr="00F53F91" w:rsidTr="00EA569E">
              <w:trPr>
                <w:trHeight w:val="300"/>
              </w:trPr>
              <w:tc>
                <w:tcPr>
                  <w:tcW w:w="1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60D60" w:rsidRPr="00F53F91" w:rsidRDefault="00F60D60" w:rsidP="00EA569E">
                  <w:pPr>
                    <w:jc w:val="center"/>
                    <w:rPr>
                      <w:rFonts w:ascii="Calibri" w:hAnsi="Calibri" w:cs="Tahoma"/>
                      <w:sz w:val="18"/>
                      <w:szCs w:val="18"/>
                    </w:rPr>
                  </w:pPr>
                  <w:r w:rsidRPr="00F53F91">
                    <w:rPr>
                      <w:rFonts w:ascii="Calibri" w:hAnsi="Calibri" w:cs="Tahoma"/>
                      <w:sz w:val="18"/>
                      <w:szCs w:val="18"/>
                    </w:rPr>
                    <w:t>1</w:t>
                  </w:r>
                </w:p>
              </w:tc>
              <w:tc>
                <w:tcPr>
                  <w:tcW w:w="3988" w:type="pct"/>
                  <w:tcBorders>
                    <w:top w:val="single" w:sz="4" w:space="0" w:color="auto"/>
                    <w:left w:val="nil"/>
                    <w:bottom w:val="single" w:sz="4" w:space="0" w:color="auto"/>
                    <w:right w:val="single" w:sz="4" w:space="0" w:color="auto"/>
                  </w:tcBorders>
                  <w:shd w:val="clear" w:color="auto" w:fill="auto"/>
                  <w:noWrap/>
                  <w:vAlign w:val="center"/>
                  <w:hideMark/>
                </w:tcPr>
                <w:p w:rsidR="00F60D60" w:rsidRPr="00F53F91" w:rsidRDefault="00F60D60" w:rsidP="00EA569E">
                  <w:pPr>
                    <w:jc w:val="center"/>
                    <w:rPr>
                      <w:rFonts w:ascii="Calibri" w:hAnsi="Calibri" w:cs="Tahoma"/>
                      <w:sz w:val="18"/>
                      <w:szCs w:val="18"/>
                    </w:rPr>
                  </w:pPr>
                  <w:r w:rsidRPr="00F53F91">
                    <w:rPr>
                      <w:rFonts w:ascii="Calibri" w:hAnsi="Calibri" w:cs="Tahoma"/>
                      <w:sz w:val="18"/>
                      <w:szCs w:val="18"/>
                    </w:rPr>
                    <w:t>Movilización y desmovilización de personal, equipos, maquinaria y herramientas</w:t>
                  </w:r>
                </w:p>
              </w:tc>
              <w:tc>
                <w:tcPr>
                  <w:tcW w:w="470" w:type="pct"/>
                  <w:tcBorders>
                    <w:top w:val="single" w:sz="4" w:space="0" w:color="auto"/>
                    <w:left w:val="nil"/>
                    <w:bottom w:val="single" w:sz="4" w:space="0" w:color="auto"/>
                    <w:right w:val="single" w:sz="4" w:space="0" w:color="auto"/>
                  </w:tcBorders>
                  <w:shd w:val="clear" w:color="auto" w:fill="auto"/>
                  <w:noWrap/>
                  <w:vAlign w:val="center"/>
                  <w:hideMark/>
                </w:tcPr>
                <w:p w:rsidR="00F60D60" w:rsidRPr="00F53F91" w:rsidRDefault="00F60D60" w:rsidP="00EA569E">
                  <w:pPr>
                    <w:jc w:val="center"/>
                    <w:rPr>
                      <w:rFonts w:ascii="Calibri" w:hAnsi="Calibri" w:cs="Tahoma"/>
                      <w:sz w:val="18"/>
                      <w:szCs w:val="18"/>
                    </w:rPr>
                  </w:pPr>
                  <w:proofErr w:type="spellStart"/>
                  <w:r w:rsidRPr="00F53F91">
                    <w:rPr>
                      <w:rFonts w:ascii="Calibri" w:hAnsi="Calibri" w:cs="Tahoma"/>
                      <w:sz w:val="18"/>
                      <w:szCs w:val="18"/>
                    </w:rPr>
                    <w:t>Glb</w:t>
                  </w:r>
                  <w:proofErr w:type="spellEnd"/>
                  <w:r w:rsidRPr="00F53F91">
                    <w:rPr>
                      <w:rFonts w:ascii="Calibri" w:hAnsi="Calibri" w:cs="Tahoma"/>
                      <w:sz w:val="18"/>
                      <w:szCs w:val="18"/>
                    </w:rPr>
                    <w:t>.</w:t>
                  </w:r>
                </w:p>
              </w:tc>
              <w:tc>
                <w:tcPr>
                  <w:tcW w:w="384" w:type="pct"/>
                  <w:tcBorders>
                    <w:top w:val="single" w:sz="4" w:space="0" w:color="auto"/>
                    <w:left w:val="nil"/>
                    <w:bottom w:val="single" w:sz="4" w:space="0" w:color="auto"/>
                    <w:right w:val="single" w:sz="4" w:space="0" w:color="auto"/>
                  </w:tcBorders>
                  <w:shd w:val="clear" w:color="auto" w:fill="auto"/>
                  <w:noWrap/>
                  <w:vAlign w:val="center"/>
                  <w:hideMark/>
                </w:tcPr>
                <w:p w:rsidR="00F60D60" w:rsidRPr="00F53F91" w:rsidRDefault="00F60D60" w:rsidP="00EA569E">
                  <w:pPr>
                    <w:jc w:val="center"/>
                    <w:rPr>
                      <w:rFonts w:ascii="Calibri" w:hAnsi="Calibri" w:cs="Tahoma"/>
                      <w:sz w:val="18"/>
                      <w:szCs w:val="18"/>
                    </w:rPr>
                  </w:pPr>
                  <w:r w:rsidRPr="00F53F91">
                    <w:rPr>
                      <w:rFonts w:ascii="Calibri" w:hAnsi="Calibri" w:cs="Tahoma"/>
                      <w:sz w:val="18"/>
                      <w:szCs w:val="18"/>
                    </w:rPr>
                    <w:t>1</w:t>
                  </w:r>
                </w:p>
              </w:tc>
            </w:tr>
            <w:tr w:rsidR="00F60D60" w:rsidRPr="00F53F91" w:rsidTr="00EA569E">
              <w:trPr>
                <w:trHeight w:val="300"/>
              </w:trPr>
              <w:tc>
                <w:tcPr>
                  <w:tcW w:w="1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0D60" w:rsidRPr="00F53F91" w:rsidRDefault="00F60D60" w:rsidP="00EA569E">
                  <w:pPr>
                    <w:jc w:val="center"/>
                    <w:rPr>
                      <w:rFonts w:ascii="Calibri" w:hAnsi="Calibri" w:cs="Tahoma"/>
                      <w:sz w:val="18"/>
                      <w:szCs w:val="18"/>
                    </w:rPr>
                  </w:pPr>
                  <w:r w:rsidRPr="00F53F91">
                    <w:rPr>
                      <w:rFonts w:ascii="Calibri" w:hAnsi="Calibri" w:cs="Tahoma"/>
                      <w:sz w:val="18"/>
                      <w:szCs w:val="18"/>
                    </w:rPr>
                    <w:t>2</w:t>
                  </w:r>
                </w:p>
              </w:tc>
              <w:tc>
                <w:tcPr>
                  <w:tcW w:w="3988" w:type="pct"/>
                  <w:tcBorders>
                    <w:top w:val="single" w:sz="4" w:space="0" w:color="auto"/>
                    <w:left w:val="nil"/>
                    <w:bottom w:val="single" w:sz="4" w:space="0" w:color="auto"/>
                    <w:right w:val="single" w:sz="4" w:space="0" w:color="auto"/>
                  </w:tcBorders>
                  <w:shd w:val="clear" w:color="auto" w:fill="auto"/>
                  <w:noWrap/>
                  <w:vAlign w:val="center"/>
                </w:tcPr>
                <w:p w:rsidR="00F60D60" w:rsidRPr="00F53F91" w:rsidRDefault="00F60D60" w:rsidP="00EA569E">
                  <w:pPr>
                    <w:jc w:val="center"/>
                    <w:rPr>
                      <w:rFonts w:ascii="Calibri" w:hAnsi="Calibri" w:cs="Tahoma"/>
                      <w:sz w:val="18"/>
                      <w:szCs w:val="18"/>
                    </w:rPr>
                  </w:pPr>
                  <w:r w:rsidRPr="00F53F91">
                    <w:rPr>
                      <w:rFonts w:ascii="Calibri" w:hAnsi="Calibri" w:cs="Tahoma"/>
                      <w:sz w:val="18"/>
                      <w:szCs w:val="18"/>
                    </w:rPr>
                    <w:t>Inspección visual interna y externa del tanque (VT)</w:t>
                  </w:r>
                </w:p>
              </w:tc>
              <w:tc>
                <w:tcPr>
                  <w:tcW w:w="470" w:type="pct"/>
                  <w:tcBorders>
                    <w:top w:val="single" w:sz="4" w:space="0" w:color="auto"/>
                    <w:left w:val="nil"/>
                    <w:bottom w:val="single" w:sz="4" w:space="0" w:color="auto"/>
                    <w:right w:val="single" w:sz="4" w:space="0" w:color="auto"/>
                  </w:tcBorders>
                  <w:shd w:val="clear" w:color="auto" w:fill="auto"/>
                  <w:noWrap/>
                  <w:vAlign w:val="center"/>
                </w:tcPr>
                <w:p w:rsidR="00F60D60" w:rsidRPr="00F53F91" w:rsidRDefault="00F60D60" w:rsidP="00EA569E">
                  <w:pPr>
                    <w:jc w:val="center"/>
                    <w:rPr>
                      <w:rFonts w:ascii="Calibri" w:hAnsi="Calibri" w:cs="Tahoma"/>
                      <w:sz w:val="18"/>
                      <w:szCs w:val="18"/>
                    </w:rPr>
                  </w:pPr>
                  <w:r w:rsidRPr="00F53F91">
                    <w:rPr>
                      <w:rFonts w:ascii="Calibri" w:hAnsi="Calibri" w:cs="Tahoma"/>
                      <w:sz w:val="18"/>
                      <w:szCs w:val="18"/>
                    </w:rPr>
                    <w:t>Tanque</w:t>
                  </w:r>
                </w:p>
              </w:tc>
              <w:tc>
                <w:tcPr>
                  <w:tcW w:w="384" w:type="pct"/>
                  <w:tcBorders>
                    <w:top w:val="single" w:sz="4" w:space="0" w:color="auto"/>
                    <w:left w:val="nil"/>
                    <w:bottom w:val="single" w:sz="4" w:space="0" w:color="auto"/>
                    <w:right w:val="single" w:sz="4" w:space="0" w:color="auto"/>
                  </w:tcBorders>
                  <w:shd w:val="clear" w:color="auto" w:fill="auto"/>
                  <w:noWrap/>
                  <w:vAlign w:val="center"/>
                </w:tcPr>
                <w:p w:rsidR="00F60D60" w:rsidRPr="00F53F91" w:rsidRDefault="00F60D60" w:rsidP="00EA569E">
                  <w:pPr>
                    <w:jc w:val="center"/>
                    <w:rPr>
                      <w:rFonts w:ascii="Calibri" w:hAnsi="Calibri" w:cs="Tahoma"/>
                      <w:sz w:val="18"/>
                      <w:szCs w:val="18"/>
                    </w:rPr>
                  </w:pPr>
                  <w:r w:rsidRPr="00F53F91">
                    <w:rPr>
                      <w:rFonts w:ascii="Calibri" w:hAnsi="Calibri" w:cs="Tahoma"/>
                      <w:sz w:val="18"/>
                      <w:szCs w:val="18"/>
                    </w:rPr>
                    <w:t>4</w:t>
                  </w:r>
                </w:p>
              </w:tc>
            </w:tr>
            <w:tr w:rsidR="00F60D60" w:rsidRPr="00F53F91" w:rsidTr="00EA569E">
              <w:trPr>
                <w:trHeight w:val="300"/>
              </w:trPr>
              <w:tc>
                <w:tcPr>
                  <w:tcW w:w="159" w:type="pct"/>
                  <w:tcBorders>
                    <w:top w:val="single" w:sz="4" w:space="0" w:color="auto"/>
                    <w:left w:val="single" w:sz="4" w:space="0" w:color="auto"/>
                    <w:bottom w:val="single" w:sz="4" w:space="0" w:color="auto"/>
                    <w:right w:val="single" w:sz="4" w:space="0" w:color="auto"/>
                  </w:tcBorders>
                  <w:shd w:val="clear" w:color="auto" w:fill="auto"/>
                  <w:noWrap/>
                  <w:vAlign w:val="center"/>
                </w:tcPr>
                <w:p w:rsidR="00F60D60" w:rsidRPr="00F53F91" w:rsidRDefault="00F60D60" w:rsidP="00EA569E">
                  <w:pPr>
                    <w:jc w:val="center"/>
                    <w:rPr>
                      <w:rFonts w:ascii="Calibri" w:hAnsi="Calibri" w:cs="Tahoma"/>
                      <w:sz w:val="18"/>
                      <w:szCs w:val="18"/>
                    </w:rPr>
                  </w:pPr>
                  <w:r w:rsidRPr="00F53F91">
                    <w:rPr>
                      <w:rFonts w:ascii="Calibri" w:hAnsi="Calibri" w:cs="Tahoma"/>
                      <w:sz w:val="18"/>
                      <w:szCs w:val="18"/>
                    </w:rPr>
                    <w:t>3</w:t>
                  </w:r>
                </w:p>
              </w:tc>
              <w:tc>
                <w:tcPr>
                  <w:tcW w:w="3988" w:type="pct"/>
                  <w:tcBorders>
                    <w:top w:val="single" w:sz="4" w:space="0" w:color="auto"/>
                    <w:left w:val="nil"/>
                    <w:bottom w:val="single" w:sz="4" w:space="0" w:color="auto"/>
                    <w:right w:val="single" w:sz="4" w:space="0" w:color="auto"/>
                  </w:tcBorders>
                  <w:shd w:val="clear" w:color="auto" w:fill="auto"/>
                  <w:noWrap/>
                  <w:vAlign w:val="center"/>
                </w:tcPr>
                <w:p w:rsidR="00F60D60" w:rsidRPr="00F53F91" w:rsidRDefault="00F60D60" w:rsidP="00EA569E">
                  <w:pPr>
                    <w:jc w:val="center"/>
                    <w:rPr>
                      <w:rFonts w:ascii="Calibri" w:hAnsi="Calibri" w:cs="Tahoma"/>
                      <w:color w:val="FF0000"/>
                      <w:sz w:val="18"/>
                      <w:szCs w:val="18"/>
                    </w:rPr>
                  </w:pPr>
                  <w:r w:rsidRPr="00F53F91">
                    <w:rPr>
                      <w:rFonts w:ascii="Calibri" w:hAnsi="Calibri" w:cs="Tahoma"/>
                      <w:sz w:val="18"/>
                      <w:szCs w:val="18"/>
                    </w:rPr>
                    <w:t>Inspección END mediante Ensayos de Partículas Magnéticas (MT)</w:t>
                  </w:r>
                </w:p>
              </w:tc>
              <w:tc>
                <w:tcPr>
                  <w:tcW w:w="470" w:type="pct"/>
                  <w:tcBorders>
                    <w:top w:val="single" w:sz="4" w:space="0" w:color="auto"/>
                    <w:left w:val="nil"/>
                    <w:bottom w:val="single" w:sz="4" w:space="0" w:color="auto"/>
                    <w:right w:val="single" w:sz="4" w:space="0" w:color="auto"/>
                  </w:tcBorders>
                  <w:shd w:val="clear" w:color="auto" w:fill="auto"/>
                  <w:noWrap/>
                  <w:vAlign w:val="center"/>
                </w:tcPr>
                <w:p w:rsidR="00F60D60" w:rsidRPr="00F53F91" w:rsidRDefault="00F60D60" w:rsidP="00EA569E">
                  <w:pPr>
                    <w:jc w:val="center"/>
                    <w:rPr>
                      <w:rFonts w:ascii="Calibri" w:hAnsi="Calibri" w:cs="Tahoma"/>
                      <w:sz w:val="18"/>
                      <w:szCs w:val="18"/>
                    </w:rPr>
                  </w:pPr>
                  <w:r w:rsidRPr="00F53F91">
                    <w:rPr>
                      <w:rFonts w:ascii="Calibri" w:hAnsi="Calibri" w:cs="Tahoma"/>
                      <w:sz w:val="18"/>
                      <w:szCs w:val="18"/>
                    </w:rPr>
                    <w:t>Tanque</w:t>
                  </w:r>
                </w:p>
              </w:tc>
              <w:tc>
                <w:tcPr>
                  <w:tcW w:w="384" w:type="pct"/>
                  <w:tcBorders>
                    <w:top w:val="single" w:sz="4" w:space="0" w:color="auto"/>
                    <w:left w:val="nil"/>
                    <w:bottom w:val="single" w:sz="4" w:space="0" w:color="auto"/>
                    <w:right w:val="single" w:sz="4" w:space="0" w:color="auto"/>
                  </w:tcBorders>
                  <w:shd w:val="clear" w:color="auto" w:fill="auto"/>
                  <w:noWrap/>
                  <w:vAlign w:val="center"/>
                </w:tcPr>
                <w:p w:rsidR="00F60D60" w:rsidRPr="00F53F91" w:rsidRDefault="00F60D60" w:rsidP="00EA569E">
                  <w:pPr>
                    <w:jc w:val="center"/>
                    <w:rPr>
                      <w:rFonts w:ascii="Calibri" w:hAnsi="Calibri" w:cs="Tahoma"/>
                      <w:sz w:val="18"/>
                      <w:szCs w:val="18"/>
                    </w:rPr>
                  </w:pPr>
                  <w:r w:rsidRPr="00F53F91">
                    <w:rPr>
                      <w:rFonts w:ascii="Calibri" w:hAnsi="Calibri" w:cs="Tahoma"/>
                      <w:sz w:val="18"/>
                      <w:szCs w:val="18"/>
                    </w:rPr>
                    <w:t>4</w:t>
                  </w:r>
                </w:p>
              </w:tc>
            </w:tr>
            <w:tr w:rsidR="00F60D60" w:rsidRPr="00F53F91" w:rsidTr="00EA569E">
              <w:trPr>
                <w:trHeight w:val="300"/>
              </w:trPr>
              <w:tc>
                <w:tcPr>
                  <w:tcW w:w="159" w:type="pct"/>
                  <w:tcBorders>
                    <w:top w:val="nil"/>
                    <w:left w:val="single" w:sz="4" w:space="0" w:color="auto"/>
                    <w:bottom w:val="single" w:sz="4" w:space="0" w:color="auto"/>
                    <w:right w:val="single" w:sz="4" w:space="0" w:color="auto"/>
                  </w:tcBorders>
                  <w:shd w:val="clear" w:color="auto" w:fill="auto"/>
                  <w:noWrap/>
                  <w:vAlign w:val="center"/>
                  <w:hideMark/>
                </w:tcPr>
                <w:p w:rsidR="00F60D60" w:rsidRPr="00F53F91" w:rsidRDefault="00F60D60" w:rsidP="00EA569E">
                  <w:pPr>
                    <w:jc w:val="center"/>
                    <w:rPr>
                      <w:rFonts w:ascii="Calibri" w:hAnsi="Calibri" w:cs="Tahoma"/>
                      <w:sz w:val="18"/>
                      <w:szCs w:val="18"/>
                    </w:rPr>
                  </w:pPr>
                  <w:r w:rsidRPr="00F53F91">
                    <w:rPr>
                      <w:rFonts w:ascii="Calibri" w:hAnsi="Calibri" w:cs="Tahoma"/>
                      <w:sz w:val="18"/>
                      <w:szCs w:val="18"/>
                    </w:rPr>
                    <w:t>4</w:t>
                  </w:r>
                </w:p>
              </w:tc>
              <w:tc>
                <w:tcPr>
                  <w:tcW w:w="3988" w:type="pct"/>
                  <w:tcBorders>
                    <w:top w:val="single" w:sz="4" w:space="0" w:color="auto"/>
                    <w:left w:val="nil"/>
                    <w:bottom w:val="single" w:sz="4" w:space="0" w:color="auto"/>
                    <w:right w:val="single" w:sz="4" w:space="0" w:color="auto"/>
                  </w:tcBorders>
                  <w:shd w:val="clear" w:color="auto" w:fill="auto"/>
                  <w:noWrap/>
                  <w:vAlign w:val="center"/>
                  <w:hideMark/>
                </w:tcPr>
                <w:p w:rsidR="00F60D60" w:rsidRPr="00F53F91" w:rsidRDefault="00F60D60" w:rsidP="00EA569E">
                  <w:pPr>
                    <w:jc w:val="center"/>
                    <w:rPr>
                      <w:rFonts w:ascii="Calibri" w:hAnsi="Calibri" w:cs="Tahoma"/>
                      <w:sz w:val="18"/>
                      <w:szCs w:val="18"/>
                    </w:rPr>
                  </w:pPr>
                  <w:r w:rsidRPr="00F53F91">
                    <w:rPr>
                      <w:rFonts w:ascii="Calibri" w:hAnsi="Calibri" w:cs="Tahoma"/>
                      <w:sz w:val="18"/>
                      <w:szCs w:val="18"/>
                    </w:rPr>
                    <w:t>Inspección END mediante Ensayos de Tintas Penetrantes (PT)</w:t>
                  </w:r>
                  <w:r w:rsidRPr="00F53F91">
                    <w:rPr>
                      <w:rFonts w:ascii="Calibri" w:hAnsi="Calibri" w:cs="Tahoma"/>
                      <w:color w:val="FF0000"/>
                      <w:sz w:val="18"/>
                      <w:szCs w:val="18"/>
                    </w:rPr>
                    <w:t xml:space="preserve"> </w:t>
                  </w:r>
                </w:p>
              </w:tc>
              <w:tc>
                <w:tcPr>
                  <w:tcW w:w="470" w:type="pct"/>
                  <w:tcBorders>
                    <w:top w:val="nil"/>
                    <w:left w:val="nil"/>
                    <w:bottom w:val="single" w:sz="4" w:space="0" w:color="auto"/>
                    <w:right w:val="single" w:sz="4" w:space="0" w:color="auto"/>
                  </w:tcBorders>
                  <w:shd w:val="clear" w:color="auto" w:fill="auto"/>
                  <w:noWrap/>
                  <w:vAlign w:val="center"/>
                  <w:hideMark/>
                </w:tcPr>
                <w:p w:rsidR="00F60D60" w:rsidRPr="00F53F91" w:rsidRDefault="00F60D60" w:rsidP="00EA569E">
                  <w:pPr>
                    <w:jc w:val="center"/>
                    <w:rPr>
                      <w:rFonts w:ascii="Calibri" w:hAnsi="Calibri" w:cs="Tahoma"/>
                      <w:sz w:val="18"/>
                      <w:szCs w:val="18"/>
                    </w:rPr>
                  </w:pPr>
                  <w:r w:rsidRPr="00F53F91">
                    <w:rPr>
                      <w:rFonts w:ascii="Calibri" w:hAnsi="Calibri" w:cs="Tahoma"/>
                      <w:sz w:val="18"/>
                      <w:szCs w:val="18"/>
                    </w:rPr>
                    <w:t>Tanque</w:t>
                  </w:r>
                </w:p>
              </w:tc>
              <w:tc>
                <w:tcPr>
                  <w:tcW w:w="384" w:type="pct"/>
                  <w:tcBorders>
                    <w:top w:val="single" w:sz="4" w:space="0" w:color="auto"/>
                    <w:left w:val="nil"/>
                    <w:bottom w:val="single" w:sz="4" w:space="0" w:color="auto"/>
                    <w:right w:val="single" w:sz="4" w:space="0" w:color="auto"/>
                  </w:tcBorders>
                  <w:shd w:val="clear" w:color="auto" w:fill="auto"/>
                  <w:noWrap/>
                  <w:vAlign w:val="center"/>
                </w:tcPr>
                <w:p w:rsidR="00F60D60" w:rsidRPr="00F53F91" w:rsidRDefault="00F60D60" w:rsidP="00EA569E">
                  <w:pPr>
                    <w:jc w:val="center"/>
                    <w:rPr>
                      <w:rFonts w:ascii="Calibri" w:hAnsi="Calibri" w:cs="Tahoma"/>
                      <w:sz w:val="18"/>
                      <w:szCs w:val="18"/>
                    </w:rPr>
                  </w:pPr>
                  <w:r w:rsidRPr="00F53F91">
                    <w:rPr>
                      <w:rFonts w:ascii="Calibri" w:hAnsi="Calibri" w:cs="Tahoma"/>
                      <w:sz w:val="18"/>
                      <w:szCs w:val="18"/>
                    </w:rPr>
                    <w:t>4</w:t>
                  </w:r>
                </w:p>
              </w:tc>
            </w:tr>
            <w:tr w:rsidR="00F60D60" w:rsidRPr="00F53F91" w:rsidTr="00EA569E">
              <w:trPr>
                <w:trHeight w:val="300"/>
              </w:trPr>
              <w:tc>
                <w:tcPr>
                  <w:tcW w:w="159" w:type="pct"/>
                  <w:tcBorders>
                    <w:top w:val="nil"/>
                    <w:left w:val="single" w:sz="4" w:space="0" w:color="auto"/>
                    <w:bottom w:val="single" w:sz="4" w:space="0" w:color="auto"/>
                    <w:right w:val="single" w:sz="4" w:space="0" w:color="auto"/>
                  </w:tcBorders>
                  <w:shd w:val="clear" w:color="auto" w:fill="auto"/>
                  <w:noWrap/>
                  <w:vAlign w:val="center"/>
                  <w:hideMark/>
                </w:tcPr>
                <w:p w:rsidR="00F60D60" w:rsidRPr="00F53F91" w:rsidRDefault="00F60D60" w:rsidP="00EA569E">
                  <w:pPr>
                    <w:jc w:val="center"/>
                    <w:rPr>
                      <w:rFonts w:ascii="Calibri" w:hAnsi="Calibri" w:cs="Tahoma"/>
                      <w:sz w:val="18"/>
                      <w:szCs w:val="18"/>
                    </w:rPr>
                  </w:pPr>
                  <w:r w:rsidRPr="00F53F91">
                    <w:rPr>
                      <w:rFonts w:ascii="Calibri" w:hAnsi="Calibri" w:cs="Tahoma"/>
                      <w:sz w:val="18"/>
                      <w:szCs w:val="18"/>
                    </w:rPr>
                    <w:t>5</w:t>
                  </w:r>
                </w:p>
              </w:tc>
              <w:tc>
                <w:tcPr>
                  <w:tcW w:w="3988" w:type="pct"/>
                  <w:tcBorders>
                    <w:top w:val="single" w:sz="4" w:space="0" w:color="auto"/>
                    <w:left w:val="nil"/>
                    <w:bottom w:val="single" w:sz="4" w:space="0" w:color="auto"/>
                    <w:right w:val="single" w:sz="4" w:space="0" w:color="auto"/>
                  </w:tcBorders>
                  <w:shd w:val="clear" w:color="auto" w:fill="auto"/>
                  <w:noWrap/>
                  <w:vAlign w:val="center"/>
                  <w:hideMark/>
                </w:tcPr>
                <w:p w:rsidR="00F60D60" w:rsidRPr="00F53F91" w:rsidRDefault="00F60D60" w:rsidP="00EA569E">
                  <w:pPr>
                    <w:jc w:val="center"/>
                    <w:rPr>
                      <w:rFonts w:ascii="Calibri" w:hAnsi="Calibri" w:cs="Tahoma"/>
                      <w:sz w:val="18"/>
                      <w:szCs w:val="18"/>
                    </w:rPr>
                  </w:pPr>
                  <w:r w:rsidRPr="00F53F91">
                    <w:rPr>
                      <w:rFonts w:ascii="Calibri" w:hAnsi="Calibri" w:cs="Tahoma"/>
                      <w:sz w:val="18"/>
                      <w:szCs w:val="18"/>
                    </w:rPr>
                    <w:t>Medición de Espesores en Chapa Metálica (Cuerpo y Casquetes) (UT)</w:t>
                  </w:r>
                </w:p>
              </w:tc>
              <w:tc>
                <w:tcPr>
                  <w:tcW w:w="470" w:type="pct"/>
                  <w:tcBorders>
                    <w:top w:val="nil"/>
                    <w:left w:val="nil"/>
                    <w:bottom w:val="single" w:sz="4" w:space="0" w:color="auto"/>
                    <w:right w:val="single" w:sz="4" w:space="0" w:color="auto"/>
                  </w:tcBorders>
                  <w:shd w:val="clear" w:color="auto" w:fill="auto"/>
                  <w:noWrap/>
                  <w:vAlign w:val="center"/>
                  <w:hideMark/>
                </w:tcPr>
                <w:p w:rsidR="00F60D60" w:rsidRPr="00F53F91" w:rsidRDefault="00F60D60" w:rsidP="00EA569E">
                  <w:pPr>
                    <w:jc w:val="center"/>
                    <w:rPr>
                      <w:rFonts w:ascii="Calibri" w:hAnsi="Calibri" w:cs="Tahoma"/>
                      <w:sz w:val="18"/>
                      <w:szCs w:val="18"/>
                    </w:rPr>
                  </w:pPr>
                  <w:r w:rsidRPr="00F53F91">
                    <w:rPr>
                      <w:rFonts w:ascii="Calibri" w:hAnsi="Calibri" w:cs="Tahoma"/>
                      <w:sz w:val="18"/>
                      <w:szCs w:val="18"/>
                    </w:rPr>
                    <w:t>Tanque</w:t>
                  </w:r>
                </w:p>
              </w:tc>
              <w:tc>
                <w:tcPr>
                  <w:tcW w:w="384" w:type="pct"/>
                  <w:tcBorders>
                    <w:top w:val="single" w:sz="4" w:space="0" w:color="auto"/>
                    <w:left w:val="nil"/>
                    <w:bottom w:val="single" w:sz="4" w:space="0" w:color="auto"/>
                    <w:right w:val="single" w:sz="4" w:space="0" w:color="auto"/>
                  </w:tcBorders>
                  <w:shd w:val="clear" w:color="auto" w:fill="auto"/>
                  <w:noWrap/>
                  <w:vAlign w:val="center"/>
                </w:tcPr>
                <w:p w:rsidR="00F60D60" w:rsidRPr="00F53F91" w:rsidRDefault="00F60D60" w:rsidP="00EA569E">
                  <w:pPr>
                    <w:jc w:val="center"/>
                    <w:rPr>
                      <w:rFonts w:ascii="Calibri" w:hAnsi="Calibri" w:cs="Tahoma"/>
                      <w:sz w:val="18"/>
                      <w:szCs w:val="18"/>
                    </w:rPr>
                  </w:pPr>
                  <w:r w:rsidRPr="00F53F91">
                    <w:rPr>
                      <w:rFonts w:ascii="Calibri" w:hAnsi="Calibri" w:cs="Tahoma"/>
                      <w:sz w:val="18"/>
                      <w:szCs w:val="18"/>
                    </w:rPr>
                    <w:t>4</w:t>
                  </w:r>
                </w:p>
              </w:tc>
            </w:tr>
            <w:tr w:rsidR="00F60D60" w:rsidRPr="00F53F91" w:rsidTr="00EA569E">
              <w:trPr>
                <w:trHeight w:val="300"/>
              </w:trPr>
              <w:tc>
                <w:tcPr>
                  <w:tcW w:w="159" w:type="pct"/>
                  <w:tcBorders>
                    <w:top w:val="nil"/>
                    <w:left w:val="single" w:sz="4" w:space="0" w:color="auto"/>
                    <w:bottom w:val="single" w:sz="4" w:space="0" w:color="auto"/>
                    <w:right w:val="single" w:sz="4" w:space="0" w:color="auto"/>
                  </w:tcBorders>
                  <w:shd w:val="clear" w:color="auto" w:fill="auto"/>
                  <w:noWrap/>
                  <w:vAlign w:val="center"/>
                  <w:hideMark/>
                </w:tcPr>
                <w:p w:rsidR="00F60D60" w:rsidRPr="00F53F91" w:rsidRDefault="00F60D60" w:rsidP="00EA569E">
                  <w:pPr>
                    <w:jc w:val="center"/>
                    <w:rPr>
                      <w:rFonts w:ascii="Calibri" w:hAnsi="Calibri" w:cs="Tahoma"/>
                      <w:sz w:val="18"/>
                      <w:szCs w:val="18"/>
                    </w:rPr>
                  </w:pPr>
                  <w:r w:rsidRPr="00F53F91">
                    <w:rPr>
                      <w:rFonts w:ascii="Calibri" w:hAnsi="Calibri" w:cs="Tahoma"/>
                      <w:sz w:val="18"/>
                      <w:szCs w:val="18"/>
                    </w:rPr>
                    <w:t>6</w:t>
                  </w:r>
                </w:p>
              </w:tc>
              <w:tc>
                <w:tcPr>
                  <w:tcW w:w="3988" w:type="pct"/>
                  <w:tcBorders>
                    <w:top w:val="single" w:sz="4" w:space="0" w:color="auto"/>
                    <w:left w:val="nil"/>
                    <w:bottom w:val="single" w:sz="4" w:space="0" w:color="auto"/>
                    <w:right w:val="single" w:sz="4" w:space="0" w:color="auto"/>
                  </w:tcBorders>
                  <w:shd w:val="clear" w:color="auto" w:fill="auto"/>
                  <w:noWrap/>
                  <w:vAlign w:val="center"/>
                  <w:hideMark/>
                </w:tcPr>
                <w:p w:rsidR="00F60D60" w:rsidRPr="00F53F91" w:rsidRDefault="00F60D60" w:rsidP="00EA569E">
                  <w:pPr>
                    <w:tabs>
                      <w:tab w:val="left" w:pos="1276"/>
                    </w:tabs>
                    <w:jc w:val="center"/>
                    <w:rPr>
                      <w:rFonts w:ascii="Calibri" w:hAnsi="Calibri" w:cs="Tahoma"/>
                      <w:sz w:val="18"/>
                      <w:szCs w:val="18"/>
                    </w:rPr>
                  </w:pPr>
                  <w:r w:rsidRPr="00F53F91">
                    <w:rPr>
                      <w:rFonts w:ascii="Calibri" w:hAnsi="Calibri" w:cs="Tahoma"/>
                      <w:sz w:val="18"/>
                      <w:szCs w:val="18"/>
                    </w:rPr>
                    <w:t>Inspección y Verificación de integridad de tanque por medio de Prueba Hidrostática (LT)</w:t>
                  </w:r>
                </w:p>
              </w:tc>
              <w:tc>
                <w:tcPr>
                  <w:tcW w:w="470" w:type="pct"/>
                  <w:tcBorders>
                    <w:top w:val="nil"/>
                    <w:left w:val="nil"/>
                    <w:bottom w:val="single" w:sz="4" w:space="0" w:color="auto"/>
                    <w:right w:val="single" w:sz="4" w:space="0" w:color="auto"/>
                  </w:tcBorders>
                  <w:shd w:val="clear" w:color="auto" w:fill="auto"/>
                  <w:noWrap/>
                  <w:vAlign w:val="center"/>
                  <w:hideMark/>
                </w:tcPr>
                <w:p w:rsidR="00F60D60" w:rsidRPr="00F53F91" w:rsidRDefault="00F60D60" w:rsidP="00EA569E">
                  <w:pPr>
                    <w:jc w:val="center"/>
                    <w:rPr>
                      <w:rFonts w:ascii="Calibri" w:hAnsi="Calibri" w:cs="Tahoma"/>
                      <w:sz w:val="18"/>
                      <w:szCs w:val="18"/>
                    </w:rPr>
                  </w:pPr>
                  <w:r w:rsidRPr="00F53F91">
                    <w:rPr>
                      <w:rFonts w:ascii="Calibri" w:hAnsi="Calibri" w:cs="Tahoma"/>
                      <w:sz w:val="18"/>
                      <w:szCs w:val="18"/>
                    </w:rPr>
                    <w:t>Tanque</w:t>
                  </w:r>
                </w:p>
              </w:tc>
              <w:tc>
                <w:tcPr>
                  <w:tcW w:w="384" w:type="pct"/>
                  <w:tcBorders>
                    <w:top w:val="single" w:sz="4" w:space="0" w:color="auto"/>
                    <w:left w:val="nil"/>
                    <w:bottom w:val="single" w:sz="4" w:space="0" w:color="auto"/>
                    <w:right w:val="single" w:sz="4" w:space="0" w:color="auto"/>
                  </w:tcBorders>
                  <w:shd w:val="clear" w:color="auto" w:fill="auto"/>
                  <w:noWrap/>
                  <w:vAlign w:val="center"/>
                </w:tcPr>
                <w:p w:rsidR="00F60D60" w:rsidRPr="00F53F91" w:rsidRDefault="00F60D60" w:rsidP="00EA569E">
                  <w:pPr>
                    <w:jc w:val="center"/>
                    <w:rPr>
                      <w:rFonts w:ascii="Calibri" w:hAnsi="Calibri" w:cs="Tahoma"/>
                      <w:sz w:val="18"/>
                      <w:szCs w:val="18"/>
                    </w:rPr>
                  </w:pPr>
                  <w:r w:rsidRPr="00F53F91">
                    <w:rPr>
                      <w:rFonts w:ascii="Calibri" w:hAnsi="Calibri" w:cs="Tahoma"/>
                      <w:sz w:val="18"/>
                      <w:szCs w:val="18"/>
                    </w:rPr>
                    <w:t>4</w:t>
                  </w:r>
                </w:p>
              </w:tc>
            </w:tr>
            <w:tr w:rsidR="00F60D60" w:rsidRPr="00F53F91" w:rsidTr="00EA569E">
              <w:trPr>
                <w:trHeight w:val="351"/>
              </w:trPr>
              <w:tc>
                <w:tcPr>
                  <w:tcW w:w="159" w:type="pct"/>
                  <w:tcBorders>
                    <w:top w:val="nil"/>
                    <w:left w:val="single" w:sz="4" w:space="0" w:color="auto"/>
                    <w:bottom w:val="single" w:sz="4" w:space="0" w:color="auto"/>
                    <w:right w:val="single" w:sz="4" w:space="0" w:color="auto"/>
                  </w:tcBorders>
                  <w:shd w:val="clear" w:color="auto" w:fill="auto"/>
                  <w:noWrap/>
                  <w:vAlign w:val="center"/>
                </w:tcPr>
                <w:p w:rsidR="00F60D60" w:rsidRPr="00F53F91" w:rsidRDefault="00F60D60" w:rsidP="00EA569E">
                  <w:pPr>
                    <w:jc w:val="center"/>
                    <w:rPr>
                      <w:rFonts w:ascii="Calibri" w:hAnsi="Calibri" w:cs="Tahoma"/>
                      <w:sz w:val="18"/>
                      <w:szCs w:val="18"/>
                    </w:rPr>
                  </w:pPr>
                  <w:r w:rsidRPr="00F53F91">
                    <w:rPr>
                      <w:rFonts w:ascii="Calibri" w:hAnsi="Calibri" w:cs="Tahoma"/>
                      <w:sz w:val="18"/>
                      <w:szCs w:val="18"/>
                    </w:rPr>
                    <w:t>7</w:t>
                  </w:r>
                </w:p>
              </w:tc>
              <w:tc>
                <w:tcPr>
                  <w:tcW w:w="3988" w:type="pct"/>
                  <w:tcBorders>
                    <w:top w:val="single" w:sz="4" w:space="0" w:color="auto"/>
                    <w:left w:val="nil"/>
                    <w:bottom w:val="single" w:sz="4" w:space="0" w:color="auto"/>
                    <w:right w:val="single" w:sz="4" w:space="0" w:color="auto"/>
                  </w:tcBorders>
                  <w:shd w:val="clear" w:color="auto" w:fill="auto"/>
                  <w:noWrap/>
                  <w:vAlign w:val="center"/>
                </w:tcPr>
                <w:p w:rsidR="00F60D60" w:rsidRPr="00F53F91" w:rsidRDefault="00F60D60" w:rsidP="00EA569E">
                  <w:pPr>
                    <w:jc w:val="center"/>
                    <w:rPr>
                      <w:rFonts w:ascii="Calibri" w:hAnsi="Calibri" w:cs="Tahoma"/>
                      <w:sz w:val="18"/>
                      <w:szCs w:val="18"/>
                    </w:rPr>
                  </w:pPr>
                  <w:r w:rsidRPr="00F53F91">
                    <w:rPr>
                      <w:rFonts w:ascii="Calibri" w:hAnsi="Calibri" w:cs="Tahoma"/>
                      <w:sz w:val="18"/>
                      <w:szCs w:val="18"/>
                    </w:rPr>
                    <w:t>Verificación, provisión y calibración de Válvulas de Alivio</w:t>
                  </w:r>
                </w:p>
              </w:tc>
              <w:tc>
                <w:tcPr>
                  <w:tcW w:w="470" w:type="pct"/>
                  <w:tcBorders>
                    <w:top w:val="nil"/>
                    <w:left w:val="nil"/>
                    <w:bottom w:val="single" w:sz="4" w:space="0" w:color="auto"/>
                    <w:right w:val="single" w:sz="4" w:space="0" w:color="auto"/>
                  </w:tcBorders>
                  <w:shd w:val="clear" w:color="auto" w:fill="auto"/>
                  <w:noWrap/>
                  <w:vAlign w:val="center"/>
                </w:tcPr>
                <w:p w:rsidR="00F60D60" w:rsidRPr="00F53F91" w:rsidRDefault="00F60D60" w:rsidP="00EA569E">
                  <w:pPr>
                    <w:jc w:val="center"/>
                    <w:rPr>
                      <w:rFonts w:ascii="Calibri" w:hAnsi="Calibri" w:cs="Tahoma"/>
                      <w:sz w:val="18"/>
                      <w:szCs w:val="18"/>
                    </w:rPr>
                  </w:pPr>
                  <w:r w:rsidRPr="00F53F91">
                    <w:rPr>
                      <w:rFonts w:ascii="Calibri" w:hAnsi="Calibri" w:cs="Tahoma"/>
                      <w:sz w:val="18"/>
                      <w:szCs w:val="18"/>
                    </w:rPr>
                    <w:t>Pza.</w:t>
                  </w:r>
                </w:p>
              </w:tc>
              <w:tc>
                <w:tcPr>
                  <w:tcW w:w="384" w:type="pct"/>
                  <w:tcBorders>
                    <w:top w:val="single" w:sz="4" w:space="0" w:color="auto"/>
                    <w:left w:val="nil"/>
                    <w:bottom w:val="single" w:sz="4" w:space="0" w:color="auto"/>
                    <w:right w:val="single" w:sz="4" w:space="0" w:color="auto"/>
                  </w:tcBorders>
                  <w:shd w:val="clear" w:color="auto" w:fill="auto"/>
                  <w:noWrap/>
                  <w:vAlign w:val="center"/>
                </w:tcPr>
                <w:p w:rsidR="00F60D60" w:rsidRPr="00F53F91" w:rsidRDefault="00F60D60" w:rsidP="00EA569E">
                  <w:pPr>
                    <w:jc w:val="center"/>
                    <w:rPr>
                      <w:rFonts w:ascii="Calibri" w:hAnsi="Calibri" w:cs="Tahoma"/>
                      <w:sz w:val="18"/>
                      <w:szCs w:val="18"/>
                    </w:rPr>
                  </w:pPr>
                  <w:r w:rsidRPr="00F53F91">
                    <w:rPr>
                      <w:rFonts w:ascii="Calibri" w:hAnsi="Calibri" w:cs="Tahoma"/>
                      <w:sz w:val="18"/>
                      <w:szCs w:val="18"/>
                    </w:rPr>
                    <w:t>8</w:t>
                  </w:r>
                </w:p>
              </w:tc>
            </w:tr>
            <w:tr w:rsidR="00F60D60" w:rsidRPr="00F53F91" w:rsidTr="00EA569E">
              <w:trPr>
                <w:trHeight w:val="300"/>
              </w:trPr>
              <w:tc>
                <w:tcPr>
                  <w:tcW w:w="159" w:type="pct"/>
                  <w:tcBorders>
                    <w:top w:val="nil"/>
                    <w:left w:val="single" w:sz="4" w:space="0" w:color="auto"/>
                    <w:bottom w:val="single" w:sz="4" w:space="0" w:color="auto"/>
                    <w:right w:val="single" w:sz="4" w:space="0" w:color="auto"/>
                  </w:tcBorders>
                  <w:shd w:val="clear" w:color="auto" w:fill="auto"/>
                  <w:noWrap/>
                  <w:vAlign w:val="center"/>
                </w:tcPr>
                <w:p w:rsidR="00F60D60" w:rsidRPr="00F53F91" w:rsidRDefault="00F60D60" w:rsidP="00EA569E">
                  <w:pPr>
                    <w:jc w:val="center"/>
                    <w:rPr>
                      <w:rFonts w:ascii="Calibri" w:hAnsi="Calibri" w:cs="Tahoma"/>
                      <w:sz w:val="18"/>
                      <w:szCs w:val="18"/>
                    </w:rPr>
                  </w:pPr>
                  <w:r w:rsidRPr="00F53F91">
                    <w:rPr>
                      <w:rFonts w:ascii="Calibri" w:hAnsi="Calibri" w:cs="Tahoma"/>
                      <w:sz w:val="18"/>
                      <w:szCs w:val="18"/>
                    </w:rPr>
                    <w:t>8</w:t>
                  </w:r>
                </w:p>
              </w:tc>
              <w:tc>
                <w:tcPr>
                  <w:tcW w:w="3988" w:type="pct"/>
                  <w:tcBorders>
                    <w:top w:val="single" w:sz="4" w:space="0" w:color="auto"/>
                    <w:left w:val="nil"/>
                    <w:bottom w:val="single" w:sz="4" w:space="0" w:color="auto"/>
                    <w:right w:val="single" w:sz="4" w:space="0" w:color="auto"/>
                  </w:tcBorders>
                  <w:shd w:val="clear" w:color="auto" w:fill="auto"/>
                  <w:noWrap/>
                  <w:vAlign w:val="center"/>
                </w:tcPr>
                <w:p w:rsidR="00F60D60" w:rsidRPr="00F53F91" w:rsidRDefault="00F60D60" w:rsidP="00EA569E">
                  <w:pPr>
                    <w:jc w:val="center"/>
                    <w:rPr>
                      <w:rFonts w:ascii="Calibri" w:hAnsi="Calibri" w:cs="Tahoma"/>
                      <w:sz w:val="18"/>
                      <w:szCs w:val="18"/>
                    </w:rPr>
                  </w:pPr>
                  <w:r w:rsidRPr="00F53F91">
                    <w:rPr>
                      <w:rFonts w:ascii="Calibri" w:hAnsi="Calibri" w:cs="Tahoma"/>
                      <w:sz w:val="18"/>
                      <w:szCs w:val="18"/>
                    </w:rPr>
                    <w:t>Mantenimiento de válvulas de Exceso de Flujo</w:t>
                  </w:r>
                </w:p>
              </w:tc>
              <w:tc>
                <w:tcPr>
                  <w:tcW w:w="470" w:type="pct"/>
                  <w:tcBorders>
                    <w:top w:val="nil"/>
                    <w:left w:val="nil"/>
                    <w:bottom w:val="single" w:sz="4" w:space="0" w:color="auto"/>
                    <w:right w:val="single" w:sz="4" w:space="0" w:color="auto"/>
                  </w:tcBorders>
                  <w:shd w:val="clear" w:color="auto" w:fill="auto"/>
                  <w:noWrap/>
                  <w:vAlign w:val="center"/>
                </w:tcPr>
                <w:p w:rsidR="00F60D60" w:rsidRPr="00F53F91" w:rsidRDefault="00F60D60" w:rsidP="00EA569E">
                  <w:pPr>
                    <w:jc w:val="center"/>
                    <w:rPr>
                      <w:rFonts w:ascii="Calibri" w:hAnsi="Calibri" w:cs="Tahoma"/>
                      <w:sz w:val="18"/>
                      <w:szCs w:val="18"/>
                    </w:rPr>
                  </w:pPr>
                  <w:r w:rsidRPr="00F53F91">
                    <w:rPr>
                      <w:rFonts w:ascii="Calibri" w:hAnsi="Calibri" w:cs="Tahoma"/>
                      <w:sz w:val="18"/>
                      <w:szCs w:val="18"/>
                    </w:rPr>
                    <w:t>Pza.</w:t>
                  </w:r>
                </w:p>
              </w:tc>
              <w:tc>
                <w:tcPr>
                  <w:tcW w:w="384" w:type="pct"/>
                  <w:tcBorders>
                    <w:top w:val="single" w:sz="4" w:space="0" w:color="auto"/>
                    <w:left w:val="nil"/>
                    <w:bottom w:val="single" w:sz="4" w:space="0" w:color="auto"/>
                    <w:right w:val="single" w:sz="4" w:space="0" w:color="auto"/>
                  </w:tcBorders>
                  <w:shd w:val="clear" w:color="auto" w:fill="auto"/>
                  <w:noWrap/>
                  <w:vAlign w:val="center"/>
                </w:tcPr>
                <w:p w:rsidR="00F60D60" w:rsidRPr="00F53F91" w:rsidRDefault="00F60D60" w:rsidP="00EA569E">
                  <w:pPr>
                    <w:jc w:val="center"/>
                    <w:rPr>
                      <w:rFonts w:ascii="Calibri" w:hAnsi="Calibri" w:cs="Tahoma"/>
                      <w:sz w:val="18"/>
                      <w:szCs w:val="18"/>
                    </w:rPr>
                  </w:pPr>
                  <w:r>
                    <w:rPr>
                      <w:rFonts w:ascii="Calibri" w:hAnsi="Calibri" w:cs="Tahoma"/>
                      <w:sz w:val="18"/>
                      <w:szCs w:val="18"/>
                    </w:rPr>
                    <w:t>1</w:t>
                  </w:r>
                  <w:r w:rsidRPr="00F53F91">
                    <w:rPr>
                      <w:rFonts w:ascii="Calibri" w:hAnsi="Calibri" w:cs="Tahoma"/>
                      <w:sz w:val="18"/>
                      <w:szCs w:val="18"/>
                    </w:rPr>
                    <w:t>6</w:t>
                  </w:r>
                </w:p>
              </w:tc>
            </w:tr>
            <w:tr w:rsidR="00F60D60" w:rsidRPr="00F53F91" w:rsidTr="00EA569E">
              <w:trPr>
                <w:trHeight w:val="300"/>
              </w:trPr>
              <w:tc>
                <w:tcPr>
                  <w:tcW w:w="159" w:type="pct"/>
                  <w:tcBorders>
                    <w:top w:val="nil"/>
                    <w:left w:val="single" w:sz="4" w:space="0" w:color="auto"/>
                    <w:bottom w:val="single" w:sz="4" w:space="0" w:color="auto"/>
                    <w:right w:val="single" w:sz="4" w:space="0" w:color="auto"/>
                  </w:tcBorders>
                  <w:shd w:val="clear" w:color="auto" w:fill="auto"/>
                  <w:noWrap/>
                  <w:vAlign w:val="center"/>
                </w:tcPr>
                <w:p w:rsidR="00F60D60" w:rsidRPr="00F53F91" w:rsidRDefault="00F60D60" w:rsidP="00EA569E">
                  <w:pPr>
                    <w:jc w:val="center"/>
                    <w:rPr>
                      <w:rFonts w:ascii="Calibri" w:hAnsi="Calibri" w:cs="Tahoma"/>
                      <w:sz w:val="18"/>
                      <w:szCs w:val="18"/>
                    </w:rPr>
                  </w:pPr>
                  <w:r w:rsidRPr="00F53F91">
                    <w:rPr>
                      <w:rFonts w:ascii="Calibri" w:hAnsi="Calibri" w:cs="Tahoma"/>
                      <w:sz w:val="18"/>
                      <w:szCs w:val="18"/>
                    </w:rPr>
                    <w:t>9</w:t>
                  </w:r>
                </w:p>
              </w:tc>
              <w:tc>
                <w:tcPr>
                  <w:tcW w:w="3988" w:type="pct"/>
                  <w:tcBorders>
                    <w:top w:val="single" w:sz="4" w:space="0" w:color="auto"/>
                    <w:left w:val="nil"/>
                    <w:bottom w:val="single" w:sz="4" w:space="0" w:color="auto"/>
                    <w:right w:val="single" w:sz="4" w:space="0" w:color="auto"/>
                  </w:tcBorders>
                  <w:shd w:val="clear" w:color="auto" w:fill="auto"/>
                  <w:noWrap/>
                  <w:vAlign w:val="center"/>
                </w:tcPr>
                <w:p w:rsidR="00F60D60" w:rsidRPr="00F53F91" w:rsidRDefault="00F60D60" w:rsidP="00EA569E">
                  <w:pPr>
                    <w:tabs>
                      <w:tab w:val="left" w:pos="1314"/>
                    </w:tabs>
                    <w:jc w:val="center"/>
                    <w:rPr>
                      <w:rFonts w:ascii="Calibri" w:hAnsi="Calibri" w:cs="Tahoma"/>
                      <w:sz w:val="18"/>
                      <w:szCs w:val="18"/>
                    </w:rPr>
                  </w:pPr>
                  <w:r w:rsidRPr="00F53F91">
                    <w:rPr>
                      <w:rFonts w:ascii="Calibri" w:hAnsi="Calibri" w:cs="Tahoma"/>
                      <w:sz w:val="18"/>
                      <w:szCs w:val="18"/>
                    </w:rPr>
                    <w:t xml:space="preserve">Provisión e instalación de Medidores Porcentuales Magnéticos, manómetros y termómetros  con modificación de </w:t>
                  </w:r>
                  <w:proofErr w:type="spellStart"/>
                  <w:r w:rsidRPr="00F53F91">
                    <w:rPr>
                      <w:rFonts w:ascii="Calibri" w:hAnsi="Calibri" w:cs="Tahoma"/>
                      <w:sz w:val="18"/>
                      <w:szCs w:val="18"/>
                    </w:rPr>
                    <w:t>cuplas</w:t>
                  </w:r>
                  <w:proofErr w:type="spellEnd"/>
                </w:p>
              </w:tc>
              <w:tc>
                <w:tcPr>
                  <w:tcW w:w="470" w:type="pct"/>
                  <w:tcBorders>
                    <w:top w:val="nil"/>
                    <w:left w:val="nil"/>
                    <w:bottom w:val="single" w:sz="4" w:space="0" w:color="auto"/>
                    <w:right w:val="single" w:sz="4" w:space="0" w:color="auto"/>
                  </w:tcBorders>
                  <w:shd w:val="clear" w:color="auto" w:fill="auto"/>
                  <w:noWrap/>
                  <w:vAlign w:val="center"/>
                </w:tcPr>
                <w:p w:rsidR="00F60D60" w:rsidRPr="00F53F91" w:rsidRDefault="00F60D60" w:rsidP="00EA569E">
                  <w:pPr>
                    <w:jc w:val="center"/>
                    <w:rPr>
                      <w:rFonts w:ascii="Calibri" w:hAnsi="Calibri" w:cs="Tahoma"/>
                      <w:sz w:val="18"/>
                      <w:szCs w:val="18"/>
                    </w:rPr>
                  </w:pPr>
                  <w:r w:rsidRPr="00F53F91">
                    <w:rPr>
                      <w:rFonts w:ascii="Calibri" w:hAnsi="Calibri" w:cs="Tahoma"/>
                      <w:sz w:val="18"/>
                      <w:szCs w:val="18"/>
                    </w:rPr>
                    <w:t>Pza.</w:t>
                  </w:r>
                </w:p>
              </w:tc>
              <w:tc>
                <w:tcPr>
                  <w:tcW w:w="384" w:type="pct"/>
                  <w:tcBorders>
                    <w:top w:val="single" w:sz="4" w:space="0" w:color="auto"/>
                    <w:left w:val="nil"/>
                    <w:bottom w:val="single" w:sz="4" w:space="0" w:color="auto"/>
                    <w:right w:val="single" w:sz="4" w:space="0" w:color="auto"/>
                  </w:tcBorders>
                  <w:shd w:val="clear" w:color="auto" w:fill="auto"/>
                  <w:noWrap/>
                  <w:vAlign w:val="center"/>
                </w:tcPr>
                <w:p w:rsidR="00F60D60" w:rsidRPr="00F53F91" w:rsidRDefault="00F60D60" w:rsidP="00EA569E">
                  <w:pPr>
                    <w:jc w:val="center"/>
                    <w:rPr>
                      <w:rFonts w:ascii="Calibri" w:hAnsi="Calibri" w:cs="Tahoma"/>
                      <w:sz w:val="18"/>
                      <w:szCs w:val="18"/>
                    </w:rPr>
                  </w:pPr>
                  <w:r w:rsidRPr="00F53F91">
                    <w:rPr>
                      <w:rFonts w:ascii="Calibri" w:hAnsi="Calibri" w:cs="Tahoma"/>
                      <w:sz w:val="18"/>
                      <w:szCs w:val="18"/>
                    </w:rPr>
                    <w:t>4</w:t>
                  </w:r>
                </w:p>
              </w:tc>
            </w:tr>
            <w:tr w:rsidR="00F60D60" w:rsidRPr="00F53F91" w:rsidTr="00EA569E">
              <w:trPr>
                <w:trHeight w:val="300"/>
              </w:trPr>
              <w:tc>
                <w:tcPr>
                  <w:tcW w:w="159" w:type="pct"/>
                  <w:tcBorders>
                    <w:top w:val="nil"/>
                    <w:left w:val="single" w:sz="4" w:space="0" w:color="auto"/>
                    <w:bottom w:val="single" w:sz="4" w:space="0" w:color="auto"/>
                    <w:right w:val="single" w:sz="4" w:space="0" w:color="auto"/>
                  </w:tcBorders>
                  <w:shd w:val="clear" w:color="auto" w:fill="auto"/>
                  <w:noWrap/>
                  <w:vAlign w:val="center"/>
                </w:tcPr>
                <w:p w:rsidR="00F60D60" w:rsidRPr="00F53F91" w:rsidRDefault="00F60D60" w:rsidP="00EA569E">
                  <w:pPr>
                    <w:jc w:val="center"/>
                    <w:rPr>
                      <w:rFonts w:ascii="Calibri" w:hAnsi="Calibri" w:cs="Tahoma"/>
                      <w:sz w:val="18"/>
                      <w:szCs w:val="18"/>
                    </w:rPr>
                  </w:pPr>
                  <w:r w:rsidRPr="00F53F91">
                    <w:rPr>
                      <w:rFonts w:ascii="Calibri" w:hAnsi="Calibri" w:cs="Tahoma"/>
                      <w:sz w:val="18"/>
                      <w:szCs w:val="18"/>
                    </w:rPr>
                    <w:t>10</w:t>
                  </w:r>
                </w:p>
              </w:tc>
              <w:tc>
                <w:tcPr>
                  <w:tcW w:w="3988" w:type="pct"/>
                  <w:tcBorders>
                    <w:top w:val="single" w:sz="4" w:space="0" w:color="auto"/>
                    <w:left w:val="nil"/>
                    <w:bottom w:val="single" w:sz="4" w:space="0" w:color="auto"/>
                    <w:right w:val="single" w:sz="4" w:space="0" w:color="auto"/>
                  </w:tcBorders>
                  <w:shd w:val="clear" w:color="auto" w:fill="auto"/>
                  <w:noWrap/>
                  <w:vAlign w:val="center"/>
                  <w:hideMark/>
                </w:tcPr>
                <w:p w:rsidR="00F60D60" w:rsidRPr="00F53F91" w:rsidRDefault="00F60D60" w:rsidP="00EA569E">
                  <w:pPr>
                    <w:ind w:left="564" w:hanging="564"/>
                    <w:jc w:val="center"/>
                    <w:rPr>
                      <w:rFonts w:ascii="Calibri" w:hAnsi="Calibri" w:cs="Tahoma"/>
                      <w:sz w:val="18"/>
                      <w:szCs w:val="18"/>
                    </w:rPr>
                  </w:pPr>
                  <w:r w:rsidRPr="00F53F91">
                    <w:rPr>
                      <w:rFonts w:ascii="Calibri" w:hAnsi="Calibri" w:cs="Tahoma"/>
                      <w:sz w:val="18"/>
                      <w:szCs w:val="18"/>
                    </w:rPr>
                    <w:t>Limpieza externa y arenado de Tanques Horizontales de Almacenamiento</w:t>
                  </w:r>
                </w:p>
              </w:tc>
              <w:tc>
                <w:tcPr>
                  <w:tcW w:w="470" w:type="pct"/>
                  <w:tcBorders>
                    <w:top w:val="nil"/>
                    <w:left w:val="nil"/>
                    <w:bottom w:val="single" w:sz="4" w:space="0" w:color="auto"/>
                    <w:right w:val="single" w:sz="4" w:space="0" w:color="auto"/>
                  </w:tcBorders>
                  <w:shd w:val="clear" w:color="auto" w:fill="auto"/>
                  <w:noWrap/>
                  <w:vAlign w:val="center"/>
                  <w:hideMark/>
                </w:tcPr>
                <w:p w:rsidR="00F60D60" w:rsidRPr="00F53F91" w:rsidRDefault="00F60D60" w:rsidP="00EA569E">
                  <w:pPr>
                    <w:jc w:val="center"/>
                    <w:rPr>
                      <w:rFonts w:ascii="Calibri" w:hAnsi="Calibri" w:cs="Tahoma"/>
                      <w:sz w:val="18"/>
                      <w:szCs w:val="18"/>
                    </w:rPr>
                  </w:pPr>
                  <w:r w:rsidRPr="00F53F91">
                    <w:rPr>
                      <w:rFonts w:ascii="Calibri" w:hAnsi="Calibri" w:cs="Tahoma"/>
                      <w:sz w:val="18"/>
                      <w:szCs w:val="18"/>
                    </w:rPr>
                    <w:t>Tanque</w:t>
                  </w:r>
                </w:p>
              </w:tc>
              <w:tc>
                <w:tcPr>
                  <w:tcW w:w="384" w:type="pct"/>
                  <w:tcBorders>
                    <w:top w:val="single" w:sz="4" w:space="0" w:color="auto"/>
                    <w:left w:val="nil"/>
                    <w:bottom w:val="single" w:sz="4" w:space="0" w:color="auto"/>
                    <w:right w:val="single" w:sz="4" w:space="0" w:color="auto"/>
                  </w:tcBorders>
                  <w:shd w:val="clear" w:color="auto" w:fill="auto"/>
                  <w:noWrap/>
                  <w:vAlign w:val="center"/>
                </w:tcPr>
                <w:p w:rsidR="00F60D60" w:rsidRPr="00F53F91" w:rsidRDefault="00F60D60" w:rsidP="00EA569E">
                  <w:pPr>
                    <w:jc w:val="center"/>
                    <w:rPr>
                      <w:rFonts w:ascii="Calibri" w:hAnsi="Calibri" w:cs="Tahoma"/>
                      <w:sz w:val="18"/>
                      <w:szCs w:val="18"/>
                    </w:rPr>
                  </w:pPr>
                  <w:r w:rsidRPr="00F53F91">
                    <w:rPr>
                      <w:rFonts w:ascii="Calibri" w:hAnsi="Calibri" w:cs="Tahoma"/>
                      <w:sz w:val="18"/>
                      <w:szCs w:val="18"/>
                    </w:rPr>
                    <w:t>4</w:t>
                  </w:r>
                </w:p>
              </w:tc>
            </w:tr>
            <w:tr w:rsidR="00F60D60" w:rsidRPr="00F53F91" w:rsidTr="00EA569E">
              <w:trPr>
                <w:trHeight w:val="300"/>
              </w:trPr>
              <w:tc>
                <w:tcPr>
                  <w:tcW w:w="159" w:type="pct"/>
                  <w:tcBorders>
                    <w:top w:val="nil"/>
                    <w:left w:val="single" w:sz="4" w:space="0" w:color="auto"/>
                    <w:bottom w:val="single" w:sz="4" w:space="0" w:color="auto"/>
                    <w:right w:val="single" w:sz="4" w:space="0" w:color="auto"/>
                  </w:tcBorders>
                  <w:shd w:val="clear" w:color="auto" w:fill="auto"/>
                  <w:noWrap/>
                  <w:vAlign w:val="center"/>
                </w:tcPr>
                <w:p w:rsidR="00F60D60" w:rsidRPr="00F53F91" w:rsidRDefault="00F60D60" w:rsidP="00EA569E">
                  <w:pPr>
                    <w:jc w:val="center"/>
                    <w:rPr>
                      <w:rFonts w:ascii="Calibri" w:hAnsi="Calibri" w:cs="Tahoma"/>
                      <w:sz w:val="18"/>
                      <w:szCs w:val="18"/>
                    </w:rPr>
                  </w:pPr>
                  <w:r w:rsidRPr="00F53F91">
                    <w:rPr>
                      <w:rFonts w:ascii="Calibri" w:hAnsi="Calibri" w:cs="Tahoma"/>
                      <w:sz w:val="18"/>
                      <w:szCs w:val="18"/>
                    </w:rPr>
                    <w:t>11</w:t>
                  </w:r>
                </w:p>
              </w:tc>
              <w:tc>
                <w:tcPr>
                  <w:tcW w:w="3988" w:type="pct"/>
                  <w:tcBorders>
                    <w:top w:val="single" w:sz="4" w:space="0" w:color="auto"/>
                    <w:left w:val="nil"/>
                    <w:bottom w:val="single" w:sz="4" w:space="0" w:color="auto"/>
                    <w:right w:val="single" w:sz="4" w:space="0" w:color="auto"/>
                  </w:tcBorders>
                  <w:shd w:val="clear" w:color="auto" w:fill="auto"/>
                  <w:noWrap/>
                  <w:vAlign w:val="center"/>
                </w:tcPr>
                <w:p w:rsidR="00F60D60" w:rsidRPr="00F53F91" w:rsidRDefault="00F60D60" w:rsidP="00EA569E">
                  <w:pPr>
                    <w:jc w:val="center"/>
                    <w:rPr>
                      <w:rFonts w:ascii="Calibri" w:hAnsi="Calibri" w:cs="Tahoma"/>
                      <w:sz w:val="18"/>
                      <w:szCs w:val="18"/>
                    </w:rPr>
                  </w:pPr>
                  <w:r w:rsidRPr="00F53F91">
                    <w:rPr>
                      <w:rFonts w:ascii="Calibri" w:hAnsi="Calibri" w:cs="Tahoma"/>
                      <w:sz w:val="18"/>
                      <w:szCs w:val="18"/>
                    </w:rPr>
                    <w:t>Pintado de tanques, logos corporativos, señalética y otros</w:t>
                  </w:r>
                </w:p>
              </w:tc>
              <w:tc>
                <w:tcPr>
                  <w:tcW w:w="470" w:type="pct"/>
                  <w:tcBorders>
                    <w:top w:val="nil"/>
                    <w:left w:val="nil"/>
                    <w:bottom w:val="single" w:sz="4" w:space="0" w:color="auto"/>
                    <w:right w:val="single" w:sz="4" w:space="0" w:color="auto"/>
                  </w:tcBorders>
                  <w:shd w:val="clear" w:color="auto" w:fill="auto"/>
                  <w:noWrap/>
                  <w:vAlign w:val="center"/>
                </w:tcPr>
                <w:p w:rsidR="00F60D60" w:rsidRPr="00F53F91" w:rsidRDefault="00F60D60" w:rsidP="00EA569E">
                  <w:pPr>
                    <w:jc w:val="center"/>
                    <w:rPr>
                      <w:rFonts w:ascii="Calibri" w:hAnsi="Calibri" w:cs="Tahoma"/>
                      <w:sz w:val="18"/>
                      <w:szCs w:val="18"/>
                    </w:rPr>
                  </w:pPr>
                  <w:r w:rsidRPr="00F53F91">
                    <w:rPr>
                      <w:rFonts w:ascii="Calibri" w:hAnsi="Calibri" w:cs="Tahoma"/>
                      <w:sz w:val="18"/>
                      <w:szCs w:val="18"/>
                    </w:rPr>
                    <w:t>Tanque</w:t>
                  </w:r>
                </w:p>
              </w:tc>
              <w:tc>
                <w:tcPr>
                  <w:tcW w:w="384" w:type="pct"/>
                  <w:tcBorders>
                    <w:top w:val="single" w:sz="4" w:space="0" w:color="auto"/>
                    <w:left w:val="nil"/>
                    <w:bottom w:val="single" w:sz="4" w:space="0" w:color="auto"/>
                    <w:right w:val="single" w:sz="4" w:space="0" w:color="auto"/>
                  </w:tcBorders>
                  <w:shd w:val="clear" w:color="auto" w:fill="auto"/>
                  <w:noWrap/>
                  <w:vAlign w:val="center"/>
                </w:tcPr>
                <w:p w:rsidR="00F60D60" w:rsidRPr="00F53F91" w:rsidRDefault="00F60D60" w:rsidP="00EA569E">
                  <w:pPr>
                    <w:jc w:val="center"/>
                    <w:rPr>
                      <w:rFonts w:ascii="Calibri" w:hAnsi="Calibri" w:cs="Tahoma"/>
                      <w:sz w:val="18"/>
                      <w:szCs w:val="18"/>
                    </w:rPr>
                  </w:pPr>
                  <w:r w:rsidRPr="00F53F91">
                    <w:rPr>
                      <w:rFonts w:ascii="Calibri" w:hAnsi="Calibri" w:cs="Tahoma"/>
                      <w:sz w:val="18"/>
                      <w:szCs w:val="18"/>
                    </w:rPr>
                    <w:t>4</w:t>
                  </w:r>
                </w:p>
              </w:tc>
            </w:tr>
            <w:tr w:rsidR="00F60D60" w:rsidRPr="00F53F91" w:rsidTr="00EA569E">
              <w:trPr>
                <w:trHeight w:val="300"/>
              </w:trPr>
              <w:tc>
                <w:tcPr>
                  <w:tcW w:w="159" w:type="pct"/>
                  <w:tcBorders>
                    <w:top w:val="nil"/>
                    <w:left w:val="single" w:sz="4" w:space="0" w:color="auto"/>
                    <w:bottom w:val="single" w:sz="4" w:space="0" w:color="auto"/>
                    <w:right w:val="single" w:sz="4" w:space="0" w:color="auto"/>
                  </w:tcBorders>
                  <w:shd w:val="clear" w:color="auto" w:fill="auto"/>
                  <w:noWrap/>
                  <w:vAlign w:val="center"/>
                </w:tcPr>
                <w:p w:rsidR="00F60D60" w:rsidRPr="00F53F91" w:rsidRDefault="00F60D60" w:rsidP="00EA569E">
                  <w:pPr>
                    <w:jc w:val="center"/>
                    <w:rPr>
                      <w:rFonts w:ascii="Calibri" w:hAnsi="Calibri" w:cs="Tahoma"/>
                      <w:sz w:val="18"/>
                      <w:szCs w:val="18"/>
                    </w:rPr>
                  </w:pPr>
                  <w:r w:rsidRPr="00F53F91">
                    <w:rPr>
                      <w:rFonts w:ascii="Calibri" w:hAnsi="Calibri" w:cs="Tahoma"/>
                      <w:sz w:val="18"/>
                      <w:szCs w:val="18"/>
                    </w:rPr>
                    <w:t>12</w:t>
                  </w:r>
                </w:p>
              </w:tc>
              <w:tc>
                <w:tcPr>
                  <w:tcW w:w="3988" w:type="pct"/>
                  <w:tcBorders>
                    <w:top w:val="single" w:sz="4" w:space="0" w:color="auto"/>
                    <w:left w:val="nil"/>
                    <w:bottom w:val="single" w:sz="4" w:space="0" w:color="auto"/>
                    <w:right w:val="single" w:sz="4" w:space="0" w:color="auto"/>
                  </w:tcBorders>
                  <w:shd w:val="clear" w:color="auto" w:fill="auto"/>
                  <w:noWrap/>
                  <w:vAlign w:val="center"/>
                  <w:hideMark/>
                </w:tcPr>
                <w:p w:rsidR="00F60D60" w:rsidRPr="00F53F91" w:rsidRDefault="00F60D60" w:rsidP="00EA569E">
                  <w:pPr>
                    <w:jc w:val="center"/>
                    <w:rPr>
                      <w:rFonts w:ascii="Calibri" w:hAnsi="Calibri" w:cs="Tahoma"/>
                      <w:sz w:val="18"/>
                      <w:szCs w:val="18"/>
                    </w:rPr>
                  </w:pPr>
                  <w:r w:rsidRPr="00F53F91">
                    <w:rPr>
                      <w:rFonts w:ascii="Calibri" w:hAnsi="Calibri" w:cs="Tahoma"/>
                      <w:sz w:val="18"/>
                      <w:szCs w:val="18"/>
                    </w:rPr>
                    <w:t>Verificación, reposición y mantenimiento de válvulas de proceso, purga y sistema de enfriamiento</w:t>
                  </w:r>
                </w:p>
              </w:tc>
              <w:tc>
                <w:tcPr>
                  <w:tcW w:w="470" w:type="pct"/>
                  <w:tcBorders>
                    <w:top w:val="nil"/>
                    <w:left w:val="nil"/>
                    <w:bottom w:val="single" w:sz="4" w:space="0" w:color="auto"/>
                    <w:right w:val="single" w:sz="4" w:space="0" w:color="auto"/>
                  </w:tcBorders>
                  <w:shd w:val="clear" w:color="auto" w:fill="auto"/>
                  <w:noWrap/>
                  <w:vAlign w:val="center"/>
                  <w:hideMark/>
                </w:tcPr>
                <w:p w:rsidR="00F60D60" w:rsidRPr="00F53F91" w:rsidRDefault="00F60D60" w:rsidP="00EA569E">
                  <w:pPr>
                    <w:jc w:val="center"/>
                    <w:rPr>
                      <w:rFonts w:ascii="Calibri" w:hAnsi="Calibri" w:cs="Tahoma"/>
                      <w:sz w:val="18"/>
                      <w:szCs w:val="18"/>
                    </w:rPr>
                  </w:pPr>
                  <w:r w:rsidRPr="00F53F91">
                    <w:rPr>
                      <w:rFonts w:ascii="Calibri" w:hAnsi="Calibri" w:cs="Tahoma"/>
                      <w:sz w:val="18"/>
                      <w:szCs w:val="18"/>
                    </w:rPr>
                    <w:t>Tanque</w:t>
                  </w:r>
                </w:p>
              </w:tc>
              <w:tc>
                <w:tcPr>
                  <w:tcW w:w="384" w:type="pct"/>
                  <w:tcBorders>
                    <w:top w:val="single" w:sz="4" w:space="0" w:color="auto"/>
                    <w:left w:val="nil"/>
                    <w:bottom w:val="single" w:sz="4" w:space="0" w:color="auto"/>
                    <w:right w:val="single" w:sz="4" w:space="0" w:color="auto"/>
                  </w:tcBorders>
                  <w:shd w:val="clear" w:color="auto" w:fill="auto"/>
                  <w:noWrap/>
                  <w:vAlign w:val="center"/>
                </w:tcPr>
                <w:p w:rsidR="00F60D60" w:rsidRPr="00F53F91" w:rsidRDefault="00F60D60" w:rsidP="00EA569E">
                  <w:pPr>
                    <w:jc w:val="center"/>
                    <w:rPr>
                      <w:rFonts w:ascii="Calibri" w:hAnsi="Calibri" w:cs="Tahoma"/>
                      <w:sz w:val="18"/>
                      <w:szCs w:val="18"/>
                    </w:rPr>
                  </w:pPr>
                  <w:r w:rsidRPr="00F53F91">
                    <w:rPr>
                      <w:rFonts w:ascii="Calibri" w:hAnsi="Calibri" w:cs="Tahoma"/>
                      <w:sz w:val="18"/>
                      <w:szCs w:val="18"/>
                    </w:rPr>
                    <w:t>4</w:t>
                  </w:r>
                </w:p>
              </w:tc>
            </w:tr>
            <w:tr w:rsidR="00F60D60" w:rsidRPr="00F53F91" w:rsidTr="00EA569E">
              <w:trPr>
                <w:trHeight w:val="300"/>
              </w:trPr>
              <w:tc>
                <w:tcPr>
                  <w:tcW w:w="159" w:type="pct"/>
                  <w:tcBorders>
                    <w:top w:val="nil"/>
                    <w:left w:val="single" w:sz="4" w:space="0" w:color="auto"/>
                    <w:bottom w:val="single" w:sz="4" w:space="0" w:color="auto"/>
                    <w:right w:val="single" w:sz="4" w:space="0" w:color="auto"/>
                  </w:tcBorders>
                  <w:shd w:val="clear" w:color="auto" w:fill="auto"/>
                  <w:noWrap/>
                  <w:vAlign w:val="center"/>
                </w:tcPr>
                <w:p w:rsidR="00F60D60" w:rsidRPr="00F53F91" w:rsidRDefault="00F60D60" w:rsidP="00EA569E">
                  <w:pPr>
                    <w:jc w:val="center"/>
                    <w:rPr>
                      <w:rFonts w:ascii="Calibri" w:hAnsi="Calibri" w:cs="Tahoma"/>
                      <w:sz w:val="18"/>
                      <w:szCs w:val="18"/>
                    </w:rPr>
                  </w:pPr>
                  <w:r w:rsidRPr="00F53F91">
                    <w:rPr>
                      <w:rFonts w:ascii="Calibri" w:hAnsi="Calibri" w:cs="Tahoma"/>
                      <w:sz w:val="18"/>
                      <w:szCs w:val="18"/>
                    </w:rPr>
                    <w:t>13</w:t>
                  </w:r>
                </w:p>
              </w:tc>
              <w:tc>
                <w:tcPr>
                  <w:tcW w:w="3988" w:type="pct"/>
                  <w:tcBorders>
                    <w:top w:val="single" w:sz="4" w:space="0" w:color="auto"/>
                    <w:left w:val="nil"/>
                    <w:bottom w:val="single" w:sz="4" w:space="0" w:color="auto"/>
                    <w:right w:val="single" w:sz="4" w:space="0" w:color="auto"/>
                  </w:tcBorders>
                  <w:shd w:val="clear" w:color="auto" w:fill="auto"/>
                  <w:noWrap/>
                  <w:vAlign w:val="center"/>
                </w:tcPr>
                <w:p w:rsidR="00F60D60" w:rsidRPr="00F53F91" w:rsidRDefault="00F60D60" w:rsidP="00EA569E">
                  <w:pPr>
                    <w:jc w:val="center"/>
                    <w:rPr>
                      <w:rFonts w:ascii="Calibri" w:hAnsi="Calibri" w:cs="Tahoma"/>
                      <w:sz w:val="18"/>
                      <w:szCs w:val="18"/>
                    </w:rPr>
                  </w:pPr>
                  <w:r w:rsidRPr="00F53F91">
                    <w:rPr>
                      <w:rFonts w:ascii="Calibri" w:hAnsi="Calibri" w:cs="Tahoma"/>
                      <w:sz w:val="18"/>
                      <w:szCs w:val="18"/>
                    </w:rPr>
                    <w:t>Mantenimiento de sistema de aterramiento</w:t>
                  </w:r>
                  <w:r>
                    <w:rPr>
                      <w:rFonts w:ascii="Calibri" w:hAnsi="Calibri" w:cs="Tahoma"/>
                      <w:sz w:val="18"/>
                      <w:szCs w:val="18"/>
                    </w:rPr>
                    <w:t xml:space="preserve"> y Puesta a Tierra</w:t>
                  </w:r>
                </w:p>
              </w:tc>
              <w:tc>
                <w:tcPr>
                  <w:tcW w:w="470" w:type="pct"/>
                  <w:tcBorders>
                    <w:top w:val="nil"/>
                    <w:left w:val="nil"/>
                    <w:bottom w:val="single" w:sz="4" w:space="0" w:color="auto"/>
                    <w:right w:val="single" w:sz="4" w:space="0" w:color="auto"/>
                  </w:tcBorders>
                  <w:shd w:val="clear" w:color="auto" w:fill="auto"/>
                  <w:noWrap/>
                  <w:vAlign w:val="center"/>
                </w:tcPr>
                <w:p w:rsidR="00F60D60" w:rsidRPr="00F53F91" w:rsidRDefault="00F60D60" w:rsidP="00EA569E">
                  <w:pPr>
                    <w:jc w:val="center"/>
                    <w:rPr>
                      <w:rFonts w:ascii="Calibri" w:hAnsi="Calibri" w:cs="Tahoma"/>
                      <w:sz w:val="18"/>
                      <w:szCs w:val="18"/>
                    </w:rPr>
                  </w:pPr>
                  <w:r w:rsidRPr="00F53F91">
                    <w:rPr>
                      <w:rFonts w:ascii="Calibri" w:hAnsi="Calibri" w:cs="Tahoma"/>
                      <w:sz w:val="18"/>
                      <w:szCs w:val="18"/>
                    </w:rPr>
                    <w:t>Tanque</w:t>
                  </w:r>
                </w:p>
              </w:tc>
              <w:tc>
                <w:tcPr>
                  <w:tcW w:w="384" w:type="pct"/>
                  <w:tcBorders>
                    <w:top w:val="single" w:sz="4" w:space="0" w:color="auto"/>
                    <w:left w:val="nil"/>
                    <w:bottom w:val="single" w:sz="4" w:space="0" w:color="auto"/>
                    <w:right w:val="single" w:sz="4" w:space="0" w:color="auto"/>
                  </w:tcBorders>
                  <w:shd w:val="clear" w:color="auto" w:fill="auto"/>
                  <w:noWrap/>
                  <w:vAlign w:val="center"/>
                </w:tcPr>
                <w:p w:rsidR="00F60D60" w:rsidRPr="00F53F91" w:rsidRDefault="00F60D60" w:rsidP="00EA569E">
                  <w:pPr>
                    <w:jc w:val="center"/>
                    <w:rPr>
                      <w:rFonts w:ascii="Calibri" w:hAnsi="Calibri" w:cs="Tahoma"/>
                      <w:sz w:val="18"/>
                      <w:szCs w:val="18"/>
                    </w:rPr>
                  </w:pPr>
                  <w:r w:rsidRPr="00F53F91">
                    <w:rPr>
                      <w:rFonts w:ascii="Calibri" w:hAnsi="Calibri" w:cs="Tahoma"/>
                      <w:sz w:val="18"/>
                      <w:szCs w:val="18"/>
                    </w:rPr>
                    <w:t>4</w:t>
                  </w:r>
                </w:p>
              </w:tc>
            </w:tr>
            <w:tr w:rsidR="00F60D60" w:rsidRPr="00F53F91" w:rsidTr="00EA569E">
              <w:trPr>
                <w:trHeight w:val="300"/>
              </w:trPr>
              <w:tc>
                <w:tcPr>
                  <w:tcW w:w="159" w:type="pct"/>
                  <w:tcBorders>
                    <w:top w:val="nil"/>
                    <w:left w:val="single" w:sz="4" w:space="0" w:color="auto"/>
                    <w:bottom w:val="single" w:sz="4" w:space="0" w:color="auto"/>
                    <w:right w:val="single" w:sz="4" w:space="0" w:color="auto"/>
                  </w:tcBorders>
                  <w:shd w:val="clear" w:color="auto" w:fill="auto"/>
                  <w:noWrap/>
                  <w:vAlign w:val="center"/>
                </w:tcPr>
                <w:p w:rsidR="00F60D60" w:rsidRPr="00F53F91" w:rsidRDefault="00F60D60" w:rsidP="00EA569E">
                  <w:pPr>
                    <w:jc w:val="center"/>
                    <w:rPr>
                      <w:rFonts w:ascii="Calibri" w:hAnsi="Calibri" w:cs="Tahoma"/>
                      <w:sz w:val="18"/>
                      <w:szCs w:val="18"/>
                    </w:rPr>
                  </w:pPr>
                  <w:r w:rsidRPr="00F53F91">
                    <w:rPr>
                      <w:rFonts w:ascii="Calibri" w:hAnsi="Calibri" w:cs="Tahoma"/>
                      <w:sz w:val="18"/>
                      <w:szCs w:val="18"/>
                    </w:rPr>
                    <w:t>14</w:t>
                  </w:r>
                </w:p>
              </w:tc>
              <w:tc>
                <w:tcPr>
                  <w:tcW w:w="3988" w:type="pct"/>
                  <w:tcBorders>
                    <w:top w:val="single" w:sz="4" w:space="0" w:color="auto"/>
                    <w:left w:val="nil"/>
                    <w:bottom w:val="single" w:sz="4" w:space="0" w:color="auto"/>
                    <w:right w:val="single" w:sz="4" w:space="0" w:color="auto"/>
                  </w:tcBorders>
                  <w:shd w:val="clear" w:color="auto" w:fill="auto"/>
                  <w:noWrap/>
                  <w:vAlign w:val="center"/>
                </w:tcPr>
                <w:p w:rsidR="00F60D60" w:rsidRPr="00F53F91" w:rsidRDefault="00F60D60" w:rsidP="00EA569E">
                  <w:pPr>
                    <w:jc w:val="center"/>
                    <w:rPr>
                      <w:rFonts w:ascii="Calibri" w:hAnsi="Calibri" w:cs="Tahoma"/>
                      <w:sz w:val="18"/>
                      <w:szCs w:val="18"/>
                    </w:rPr>
                  </w:pPr>
                  <w:proofErr w:type="spellStart"/>
                  <w:r w:rsidRPr="00F53F91">
                    <w:rPr>
                      <w:rFonts w:ascii="Calibri" w:hAnsi="Calibri" w:cs="Tahoma"/>
                      <w:sz w:val="18"/>
                      <w:szCs w:val="18"/>
                    </w:rPr>
                    <w:t>Inertizado</w:t>
                  </w:r>
                  <w:proofErr w:type="spellEnd"/>
                  <w:r w:rsidRPr="00F53F91">
                    <w:rPr>
                      <w:rFonts w:ascii="Calibri" w:hAnsi="Calibri" w:cs="Tahoma"/>
                      <w:sz w:val="18"/>
                      <w:szCs w:val="18"/>
                    </w:rPr>
                    <w:t xml:space="preserve"> de Tanque Horizontal de Almacenamiento para Puesta en Marcha</w:t>
                  </w:r>
                </w:p>
              </w:tc>
              <w:tc>
                <w:tcPr>
                  <w:tcW w:w="470" w:type="pct"/>
                  <w:tcBorders>
                    <w:top w:val="nil"/>
                    <w:left w:val="nil"/>
                    <w:bottom w:val="single" w:sz="4" w:space="0" w:color="auto"/>
                    <w:right w:val="single" w:sz="4" w:space="0" w:color="auto"/>
                  </w:tcBorders>
                  <w:shd w:val="clear" w:color="auto" w:fill="auto"/>
                  <w:noWrap/>
                  <w:vAlign w:val="center"/>
                </w:tcPr>
                <w:p w:rsidR="00F60D60" w:rsidRPr="00F53F91" w:rsidRDefault="00F60D60" w:rsidP="00EA569E">
                  <w:pPr>
                    <w:jc w:val="center"/>
                    <w:rPr>
                      <w:rFonts w:ascii="Calibri" w:hAnsi="Calibri" w:cs="Tahoma"/>
                      <w:sz w:val="18"/>
                      <w:szCs w:val="18"/>
                    </w:rPr>
                  </w:pPr>
                  <w:r w:rsidRPr="00F53F91">
                    <w:rPr>
                      <w:rFonts w:ascii="Calibri" w:hAnsi="Calibri" w:cs="Tahoma"/>
                      <w:sz w:val="18"/>
                      <w:szCs w:val="18"/>
                    </w:rPr>
                    <w:t>Pza.</w:t>
                  </w:r>
                </w:p>
              </w:tc>
              <w:tc>
                <w:tcPr>
                  <w:tcW w:w="384" w:type="pct"/>
                  <w:tcBorders>
                    <w:top w:val="single" w:sz="4" w:space="0" w:color="auto"/>
                    <w:left w:val="nil"/>
                    <w:bottom w:val="single" w:sz="4" w:space="0" w:color="auto"/>
                    <w:right w:val="single" w:sz="4" w:space="0" w:color="auto"/>
                  </w:tcBorders>
                  <w:shd w:val="clear" w:color="auto" w:fill="auto"/>
                  <w:noWrap/>
                  <w:vAlign w:val="center"/>
                </w:tcPr>
                <w:p w:rsidR="00F60D60" w:rsidRPr="00F53F91" w:rsidRDefault="00F60D60" w:rsidP="00EA569E">
                  <w:pPr>
                    <w:jc w:val="center"/>
                    <w:rPr>
                      <w:rFonts w:ascii="Calibri" w:hAnsi="Calibri" w:cs="Tahoma"/>
                      <w:sz w:val="18"/>
                      <w:szCs w:val="18"/>
                    </w:rPr>
                  </w:pPr>
                  <w:r w:rsidRPr="00F53F91">
                    <w:rPr>
                      <w:rFonts w:ascii="Calibri" w:hAnsi="Calibri" w:cs="Tahoma"/>
                      <w:sz w:val="18"/>
                      <w:szCs w:val="18"/>
                    </w:rPr>
                    <w:t>4</w:t>
                  </w:r>
                </w:p>
              </w:tc>
            </w:tr>
            <w:tr w:rsidR="00F60D60" w:rsidRPr="00F53F91" w:rsidTr="00EA569E">
              <w:trPr>
                <w:trHeight w:val="300"/>
              </w:trPr>
              <w:tc>
                <w:tcPr>
                  <w:tcW w:w="159" w:type="pct"/>
                  <w:tcBorders>
                    <w:top w:val="nil"/>
                    <w:left w:val="single" w:sz="4" w:space="0" w:color="auto"/>
                    <w:bottom w:val="single" w:sz="4" w:space="0" w:color="auto"/>
                    <w:right w:val="single" w:sz="4" w:space="0" w:color="auto"/>
                  </w:tcBorders>
                  <w:shd w:val="clear" w:color="auto" w:fill="auto"/>
                  <w:noWrap/>
                  <w:vAlign w:val="center"/>
                </w:tcPr>
                <w:p w:rsidR="00F60D60" w:rsidRPr="00F53F91" w:rsidRDefault="00F60D60" w:rsidP="00EA569E">
                  <w:pPr>
                    <w:jc w:val="center"/>
                    <w:rPr>
                      <w:rFonts w:ascii="Calibri" w:hAnsi="Calibri" w:cs="Tahoma"/>
                      <w:sz w:val="18"/>
                      <w:szCs w:val="18"/>
                    </w:rPr>
                  </w:pPr>
                  <w:r w:rsidRPr="00F53F91">
                    <w:rPr>
                      <w:rFonts w:ascii="Calibri" w:hAnsi="Calibri" w:cs="Tahoma"/>
                      <w:sz w:val="18"/>
                      <w:szCs w:val="18"/>
                    </w:rPr>
                    <w:t>15</w:t>
                  </w:r>
                </w:p>
              </w:tc>
              <w:tc>
                <w:tcPr>
                  <w:tcW w:w="3988" w:type="pct"/>
                  <w:tcBorders>
                    <w:top w:val="single" w:sz="4" w:space="0" w:color="auto"/>
                    <w:left w:val="nil"/>
                    <w:bottom w:val="single" w:sz="4" w:space="0" w:color="auto"/>
                    <w:right w:val="single" w:sz="4" w:space="0" w:color="auto"/>
                  </w:tcBorders>
                  <w:shd w:val="clear" w:color="auto" w:fill="auto"/>
                  <w:noWrap/>
                  <w:vAlign w:val="center"/>
                </w:tcPr>
                <w:p w:rsidR="00F60D60" w:rsidRPr="00F53F91" w:rsidRDefault="00F60D60" w:rsidP="00EA569E">
                  <w:pPr>
                    <w:jc w:val="center"/>
                    <w:rPr>
                      <w:rFonts w:ascii="Calibri" w:hAnsi="Calibri" w:cs="Tahoma"/>
                      <w:sz w:val="18"/>
                      <w:szCs w:val="18"/>
                    </w:rPr>
                  </w:pPr>
                  <w:r w:rsidRPr="00F53F91">
                    <w:rPr>
                      <w:rFonts w:ascii="Calibri" w:hAnsi="Calibri" w:cs="Tahoma"/>
                      <w:sz w:val="18"/>
                      <w:szCs w:val="18"/>
                    </w:rPr>
                    <w:t>Limpieza general de tanques y área perimetral</w:t>
                  </w:r>
                </w:p>
              </w:tc>
              <w:tc>
                <w:tcPr>
                  <w:tcW w:w="470" w:type="pct"/>
                  <w:tcBorders>
                    <w:top w:val="nil"/>
                    <w:left w:val="nil"/>
                    <w:bottom w:val="single" w:sz="4" w:space="0" w:color="auto"/>
                    <w:right w:val="single" w:sz="4" w:space="0" w:color="auto"/>
                  </w:tcBorders>
                  <w:shd w:val="clear" w:color="auto" w:fill="auto"/>
                  <w:noWrap/>
                  <w:vAlign w:val="center"/>
                </w:tcPr>
                <w:p w:rsidR="00F60D60" w:rsidRPr="00F53F91" w:rsidRDefault="00F60D60" w:rsidP="00EA569E">
                  <w:pPr>
                    <w:jc w:val="center"/>
                    <w:rPr>
                      <w:rFonts w:ascii="Calibri" w:hAnsi="Calibri" w:cs="Tahoma"/>
                      <w:sz w:val="18"/>
                      <w:szCs w:val="18"/>
                    </w:rPr>
                  </w:pPr>
                  <w:proofErr w:type="spellStart"/>
                  <w:r w:rsidRPr="00F53F91">
                    <w:rPr>
                      <w:rFonts w:ascii="Calibri" w:hAnsi="Calibri" w:cs="Tahoma"/>
                      <w:sz w:val="18"/>
                      <w:szCs w:val="18"/>
                    </w:rPr>
                    <w:t>Glb</w:t>
                  </w:r>
                  <w:proofErr w:type="spellEnd"/>
                  <w:r w:rsidRPr="00F53F91">
                    <w:rPr>
                      <w:rFonts w:ascii="Calibri" w:hAnsi="Calibri" w:cs="Tahoma"/>
                      <w:sz w:val="18"/>
                      <w:szCs w:val="18"/>
                    </w:rPr>
                    <w:t>.</w:t>
                  </w:r>
                </w:p>
              </w:tc>
              <w:tc>
                <w:tcPr>
                  <w:tcW w:w="384" w:type="pct"/>
                  <w:tcBorders>
                    <w:top w:val="single" w:sz="4" w:space="0" w:color="auto"/>
                    <w:left w:val="nil"/>
                    <w:bottom w:val="single" w:sz="4" w:space="0" w:color="auto"/>
                    <w:right w:val="single" w:sz="4" w:space="0" w:color="auto"/>
                  </w:tcBorders>
                  <w:shd w:val="clear" w:color="auto" w:fill="auto"/>
                  <w:noWrap/>
                  <w:vAlign w:val="center"/>
                </w:tcPr>
                <w:p w:rsidR="00F60D60" w:rsidRPr="00F53F91" w:rsidRDefault="00F60D60" w:rsidP="00EA569E">
                  <w:pPr>
                    <w:jc w:val="center"/>
                    <w:rPr>
                      <w:rFonts w:ascii="Calibri" w:hAnsi="Calibri" w:cs="Tahoma"/>
                      <w:sz w:val="18"/>
                      <w:szCs w:val="18"/>
                    </w:rPr>
                  </w:pPr>
                  <w:r w:rsidRPr="00F53F91">
                    <w:rPr>
                      <w:rFonts w:ascii="Calibri" w:hAnsi="Calibri" w:cs="Tahoma"/>
                      <w:sz w:val="18"/>
                      <w:szCs w:val="18"/>
                    </w:rPr>
                    <w:t>1</w:t>
                  </w:r>
                </w:p>
              </w:tc>
            </w:tr>
            <w:tr w:rsidR="00F60D60" w:rsidRPr="00F53F91" w:rsidTr="00EA569E">
              <w:trPr>
                <w:trHeight w:val="300"/>
              </w:trPr>
              <w:tc>
                <w:tcPr>
                  <w:tcW w:w="159" w:type="pct"/>
                  <w:tcBorders>
                    <w:top w:val="nil"/>
                    <w:left w:val="single" w:sz="4" w:space="0" w:color="auto"/>
                    <w:bottom w:val="single" w:sz="4" w:space="0" w:color="auto"/>
                    <w:right w:val="single" w:sz="4" w:space="0" w:color="auto"/>
                  </w:tcBorders>
                  <w:shd w:val="clear" w:color="auto" w:fill="auto"/>
                  <w:noWrap/>
                  <w:vAlign w:val="center"/>
                </w:tcPr>
                <w:p w:rsidR="00F60D60" w:rsidRPr="00F53F91" w:rsidRDefault="00F60D60" w:rsidP="00EA569E">
                  <w:pPr>
                    <w:jc w:val="center"/>
                    <w:rPr>
                      <w:rFonts w:ascii="Calibri" w:hAnsi="Calibri" w:cs="Tahoma"/>
                      <w:sz w:val="18"/>
                      <w:szCs w:val="18"/>
                    </w:rPr>
                  </w:pPr>
                  <w:r w:rsidRPr="00F53F91">
                    <w:rPr>
                      <w:rFonts w:ascii="Calibri" w:hAnsi="Calibri" w:cs="Tahoma"/>
                      <w:sz w:val="18"/>
                      <w:szCs w:val="18"/>
                    </w:rPr>
                    <w:t>16</w:t>
                  </w:r>
                </w:p>
              </w:tc>
              <w:tc>
                <w:tcPr>
                  <w:tcW w:w="3988" w:type="pct"/>
                  <w:tcBorders>
                    <w:top w:val="single" w:sz="4" w:space="0" w:color="auto"/>
                    <w:left w:val="nil"/>
                    <w:bottom w:val="single" w:sz="4" w:space="0" w:color="auto"/>
                    <w:right w:val="single" w:sz="4" w:space="0" w:color="auto"/>
                  </w:tcBorders>
                  <w:shd w:val="clear" w:color="auto" w:fill="auto"/>
                  <w:noWrap/>
                  <w:vAlign w:val="center"/>
                  <w:hideMark/>
                </w:tcPr>
                <w:p w:rsidR="00F60D60" w:rsidRPr="00F53F91" w:rsidRDefault="00F60D60" w:rsidP="00EA569E">
                  <w:pPr>
                    <w:jc w:val="center"/>
                    <w:rPr>
                      <w:rFonts w:ascii="Calibri" w:hAnsi="Calibri" w:cs="Tahoma"/>
                      <w:sz w:val="18"/>
                      <w:szCs w:val="18"/>
                    </w:rPr>
                  </w:pPr>
                  <w:r w:rsidRPr="00F53F91">
                    <w:rPr>
                      <w:rFonts w:ascii="Calibri" w:hAnsi="Calibri" w:cs="Tahoma"/>
                      <w:sz w:val="18"/>
                      <w:szCs w:val="18"/>
                    </w:rPr>
                    <w:t>Informe Final y generación de Data Book de cada Tanque</w:t>
                  </w:r>
                </w:p>
              </w:tc>
              <w:tc>
                <w:tcPr>
                  <w:tcW w:w="470" w:type="pct"/>
                  <w:tcBorders>
                    <w:top w:val="nil"/>
                    <w:left w:val="nil"/>
                    <w:bottom w:val="single" w:sz="4" w:space="0" w:color="auto"/>
                    <w:right w:val="single" w:sz="4" w:space="0" w:color="auto"/>
                  </w:tcBorders>
                  <w:shd w:val="clear" w:color="auto" w:fill="auto"/>
                  <w:noWrap/>
                  <w:vAlign w:val="center"/>
                  <w:hideMark/>
                </w:tcPr>
                <w:p w:rsidR="00F60D60" w:rsidRPr="00F53F91" w:rsidRDefault="00F60D60" w:rsidP="00EA569E">
                  <w:pPr>
                    <w:jc w:val="center"/>
                    <w:rPr>
                      <w:rFonts w:ascii="Calibri" w:hAnsi="Calibri" w:cs="Tahoma"/>
                      <w:sz w:val="18"/>
                      <w:szCs w:val="18"/>
                    </w:rPr>
                  </w:pPr>
                  <w:r w:rsidRPr="00F53F91">
                    <w:rPr>
                      <w:rFonts w:ascii="Calibri" w:hAnsi="Calibri" w:cs="Tahoma"/>
                      <w:sz w:val="18"/>
                      <w:szCs w:val="18"/>
                    </w:rPr>
                    <w:t>Tanque</w:t>
                  </w:r>
                </w:p>
              </w:tc>
              <w:tc>
                <w:tcPr>
                  <w:tcW w:w="384" w:type="pct"/>
                  <w:tcBorders>
                    <w:top w:val="single" w:sz="4" w:space="0" w:color="auto"/>
                    <w:left w:val="nil"/>
                    <w:bottom w:val="single" w:sz="4" w:space="0" w:color="auto"/>
                    <w:right w:val="single" w:sz="4" w:space="0" w:color="auto"/>
                  </w:tcBorders>
                  <w:shd w:val="clear" w:color="auto" w:fill="auto"/>
                  <w:noWrap/>
                  <w:vAlign w:val="center"/>
                </w:tcPr>
                <w:p w:rsidR="00F60D60" w:rsidRPr="00F53F91" w:rsidRDefault="00F60D60" w:rsidP="00EA569E">
                  <w:pPr>
                    <w:jc w:val="center"/>
                    <w:rPr>
                      <w:rFonts w:ascii="Calibri" w:hAnsi="Calibri" w:cs="Tahoma"/>
                      <w:sz w:val="18"/>
                      <w:szCs w:val="18"/>
                    </w:rPr>
                  </w:pPr>
                  <w:r w:rsidRPr="00F53F91">
                    <w:rPr>
                      <w:rFonts w:ascii="Calibri" w:hAnsi="Calibri" w:cs="Tahoma"/>
                      <w:sz w:val="18"/>
                      <w:szCs w:val="18"/>
                    </w:rPr>
                    <w:t>4</w:t>
                  </w:r>
                </w:p>
              </w:tc>
            </w:tr>
          </w:tbl>
          <w:p w:rsidR="00F60D60" w:rsidRPr="003F2292" w:rsidRDefault="00F60D60" w:rsidP="00EA569E">
            <w:pPr>
              <w:autoSpaceDE w:val="0"/>
              <w:autoSpaceDN w:val="0"/>
              <w:adjustRightInd w:val="0"/>
              <w:jc w:val="both"/>
              <w:rPr>
                <w:rFonts w:ascii="Verdana" w:hAnsi="Verdana" w:cs="Calibri"/>
                <w:sz w:val="18"/>
                <w:szCs w:val="18"/>
              </w:rPr>
            </w:pPr>
          </w:p>
        </w:tc>
      </w:tr>
      <w:tr w:rsidR="00F60D60" w:rsidRPr="003F2292" w:rsidTr="00EA569E">
        <w:trPr>
          <w:trHeight w:val="391"/>
        </w:trPr>
        <w:tc>
          <w:tcPr>
            <w:tcW w:w="9322" w:type="dxa"/>
            <w:shd w:val="clear" w:color="auto" w:fill="BDD6EE"/>
            <w:vAlign w:val="center"/>
          </w:tcPr>
          <w:p w:rsidR="00F60D60" w:rsidRPr="00F53F91" w:rsidRDefault="00F60D60" w:rsidP="00EA569E">
            <w:pPr>
              <w:rPr>
                <w:rFonts w:ascii="Calibri" w:hAnsi="Calibri" w:cs="Calibri"/>
                <w:sz w:val="22"/>
                <w:szCs w:val="22"/>
              </w:rPr>
            </w:pPr>
            <w:r w:rsidRPr="00F53F91">
              <w:rPr>
                <w:rFonts w:ascii="Calibri" w:hAnsi="Calibri" w:cs="Calibri"/>
                <w:b/>
                <w:bCs/>
                <w:sz w:val="22"/>
                <w:szCs w:val="22"/>
              </w:rPr>
              <w:lastRenderedPageBreak/>
              <w:t xml:space="preserve">PLAZO DEL SERVICIO </w:t>
            </w:r>
          </w:p>
        </w:tc>
      </w:tr>
      <w:tr w:rsidR="00F60D60" w:rsidRPr="003F2292" w:rsidTr="00EA569E">
        <w:trPr>
          <w:trHeight w:val="564"/>
        </w:trPr>
        <w:tc>
          <w:tcPr>
            <w:tcW w:w="9322" w:type="dxa"/>
            <w:shd w:val="clear" w:color="auto" w:fill="auto"/>
            <w:vAlign w:val="center"/>
          </w:tcPr>
          <w:p w:rsidR="00F60D60" w:rsidRPr="006F062C" w:rsidRDefault="00F60D60" w:rsidP="00EA569E">
            <w:pPr>
              <w:autoSpaceDE w:val="0"/>
              <w:autoSpaceDN w:val="0"/>
              <w:adjustRightInd w:val="0"/>
              <w:jc w:val="both"/>
              <w:rPr>
                <w:rFonts w:ascii="Calibri" w:hAnsi="Calibri" w:cs="Tahoma"/>
                <w:sz w:val="22"/>
                <w:szCs w:val="22"/>
              </w:rPr>
            </w:pPr>
            <w:r w:rsidRPr="00F53F91">
              <w:rPr>
                <w:rFonts w:ascii="Calibri" w:hAnsi="Calibri" w:cs="Tahoma"/>
                <w:sz w:val="22"/>
                <w:szCs w:val="22"/>
              </w:rPr>
              <w:t xml:space="preserve">El plazo de ejecución del Servicio será de </w:t>
            </w:r>
            <w:r w:rsidRPr="00F53F91">
              <w:rPr>
                <w:rFonts w:ascii="Calibri" w:hAnsi="Calibri" w:cs="Tahoma"/>
                <w:b/>
                <w:sz w:val="22"/>
                <w:szCs w:val="22"/>
              </w:rPr>
              <w:t>cuarenta (4</w:t>
            </w:r>
            <w:r>
              <w:rPr>
                <w:rFonts w:ascii="Calibri" w:hAnsi="Calibri" w:cs="Tahoma"/>
                <w:b/>
                <w:sz w:val="22"/>
                <w:szCs w:val="22"/>
              </w:rPr>
              <w:t>0</w:t>
            </w:r>
            <w:r w:rsidRPr="00F53F91">
              <w:rPr>
                <w:rFonts w:ascii="Calibri" w:hAnsi="Calibri" w:cs="Tahoma"/>
                <w:b/>
                <w:sz w:val="22"/>
                <w:szCs w:val="22"/>
              </w:rPr>
              <w:t>) días calendario</w:t>
            </w:r>
            <w:r w:rsidRPr="00F53F91">
              <w:rPr>
                <w:rFonts w:ascii="Calibri" w:hAnsi="Calibri" w:cs="Tahoma"/>
                <w:sz w:val="22"/>
                <w:szCs w:val="22"/>
              </w:rPr>
              <w:t>; computables a partir de la Orden de Proceder emitida por el/los fiscal(es) de servicio una vez suscrito al contrato.</w:t>
            </w:r>
          </w:p>
        </w:tc>
      </w:tr>
      <w:tr w:rsidR="00F60D60" w:rsidRPr="003F2292" w:rsidTr="00EA569E">
        <w:trPr>
          <w:trHeight w:val="425"/>
        </w:trPr>
        <w:tc>
          <w:tcPr>
            <w:tcW w:w="9322" w:type="dxa"/>
            <w:shd w:val="clear" w:color="auto" w:fill="BDD6EE"/>
            <w:vAlign w:val="center"/>
          </w:tcPr>
          <w:p w:rsidR="00F60D60" w:rsidRPr="00F53F91" w:rsidRDefault="00F60D60" w:rsidP="00EA569E">
            <w:pPr>
              <w:rPr>
                <w:rFonts w:ascii="Calibri" w:hAnsi="Calibri" w:cs="Calibri"/>
                <w:sz w:val="22"/>
                <w:szCs w:val="22"/>
              </w:rPr>
            </w:pPr>
            <w:r w:rsidRPr="00F53F91">
              <w:rPr>
                <w:rFonts w:ascii="Calibri" w:hAnsi="Calibri" w:cs="Calibri"/>
                <w:b/>
                <w:bCs/>
                <w:sz w:val="22"/>
                <w:szCs w:val="22"/>
              </w:rPr>
              <w:t>EXPERIENCIA</w:t>
            </w:r>
            <w:r>
              <w:rPr>
                <w:rFonts w:ascii="Calibri" w:hAnsi="Calibri" w:cs="Calibri"/>
                <w:b/>
                <w:bCs/>
                <w:sz w:val="22"/>
                <w:szCs w:val="22"/>
              </w:rPr>
              <w:t xml:space="preserve"> </w:t>
            </w:r>
            <w:r w:rsidRPr="00F53F91">
              <w:rPr>
                <w:rFonts w:ascii="Calibri" w:hAnsi="Calibri" w:cs="Calibri"/>
                <w:b/>
                <w:bCs/>
                <w:sz w:val="22"/>
                <w:szCs w:val="22"/>
              </w:rPr>
              <w:t xml:space="preserve">DEL PROPONENTE </w:t>
            </w:r>
          </w:p>
        </w:tc>
      </w:tr>
      <w:tr w:rsidR="00F60D60" w:rsidRPr="003F2292" w:rsidTr="00EA569E">
        <w:trPr>
          <w:trHeight w:val="1128"/>
        </w:trPr>
        <w:tc>
          <w:tcPr>
            <w:tcW w:w="9322" w:type="dxa"/>
            <w:shd w:val="clear" w:color="auto" w:fill="auto"/>
            <w:vAlign w:val="center"/>
          </w:tcPr>
          <w:p w:rsidR="00F60D60" w:rsidRDefault="00F60D60" w:rsidP="00EA569E">
            <w:pPr>
              <w:pStyle w:val="Sinespaciado"/>
              <w:jc w:val="both"/>
              <w:rPr>
                <w:rFonts w:cs="Arial"/>
              </w:rPr>
            </w:pPr>
            <w:r>
              <w:rPr>
                <w:rFonts w:cs="Arial"/>
                <w:lang w:val="es-BO"/>
              </w:rPr>
              <w:t>El proponente deberá contar con al menos Diez (10) trabajos relacionados en el Rubro de hidrocarburos, en un lapso de 5 años, d</w:t>
            </w:r>
            <w:r w:rsidRPr="003F3DF3">
              <w:rPr>
                <w:rFonts w:cs="Arial"/>
              </w:rPr>
              <w:t xml:space="preserve">icha experiencia deberá ser acreditada con fotocopia simple de </w:t>
            </w:r>
            <w:r>
              <w:rPr>
                <w:rFonts w:cs="Arial"/>
              </w:rPr>
              <w:t>A</w:t>
            </w:r>
            <w:r w:rsidRPr="003F3DF3">
              <w:rPr>
                <w:rFonts w:cs="Arial"/>
              </w:rPr>
              <w:t xml:space="preserve">ctas de </w:t>
            </w:r>
            <w:r>
              <w:rPr>
                <w:rFonts w:cs="Arial"/>
              </w:rPr>
              <w:t>Entrega, Contratos, Orden de servicio u otra documentación que acredite a la empresa en trabajos relacionados según lo descrito.</w:t>
            </w:r>
          </w:p>
          <w:p w:rsidR="00F60D60" w:rsidRPr="00F53F91" w:rsidRDefault="00F60D60" w:rsidP="00EA569E">
            <w:pPr>
              <w:autoSpaceDE w:val="0"/>
              <w:autoSpaceDN w:val="0"/>
              <w:adjustRightInd w:val="0"/>
              <w:jc w:val="both"/>
              <w:rPr>
                <w:rFonts w:ascii="Calibri" w:hAnsi="Calibri" w:cs="Tahoma"/>
                <w:sz w:val="22"/>
                <w:szCs w:val="22"/>
              </w:rPr>
            </w:pPr>
          </w:p>
          <w:p w:rsidR="00F60D60" w:rsidRDefault="00F60D60" w:rsidP="00EA569E">
            <w:pPr>
              <w:pStyle w:val="Sinespaciado"/>
              <w:jc w:val="both"/>
              <w:rPr>
                <w:rFonts w:cs="Arial"/>
              </w:rPr>
            </w:pPr>
            <w:r>
              <w:rPr>
                <w:rFonts w:cs="Arial"/>
                <w:lang w:val="es-BO"/>
              </w:rPr>
              <w:t>El proponente deberá contar con al menos seis (6) trabajos como ser: Inspecciones visuales, Ensayos No destructivos – END, trabajos de soldadura (alteraciones), pruebas hidrostáticas, limpieza o cualquier otro trabajo relacionado en Tanques de Almacenamiento de GLP (móviles y/o estáticos), d</w:t>
            </w:r>
            <w:r w:rsidRPr="003F3DF3">
              <w:rPr>
                <w:rFonts w:cs="Arial"/>
              </w:rPr>
              <w:t xml:space="preserve">icha experiencia deberá ser acreditada con fotocopia simple de </w:t>
            </w:r>
            <w:r>
              <w:rPr>
                <w:rFonts w:cs="Arial"/>
              </w:rPr>
              <w:t>A</w:t>
            </w:r>
            <w:r w:rsidRPr="003F3DF3">
              <w:rPr>
                <w:rFonts w:cs="Arial"/>
              </w:rPr>
              <w:t xml:space="preserve">ctas de </w:t>
            </w:r>
            <w:r>
              <w:rPr>
                <w:rFonts w:cs="Arial"/>
              </w:rPr>
              <w:t>Entrega, Contratos, Orden de servicio u otra documentación que acredite a la empresa en trabajos relacionados según lo descrito.</w:t>
            </w:r>
          </w:p>
          <w:p w:rsidR="00F60D60" w:rsidRPr="003F2292" w:rsidRDefault="00F60D60" w:rsidP="00EA569E">
            <w:pPr>
              <w:autoSpaceDE w:val="0"/>
              <w:autoSpaceDN w:val="0"/>
              <w:adjustRightInd w:val="0"/>
              <w:jc w:val="both"/>
              <w:rPr>
                <w:rFonts w:ascii="Verdana" w:hAnsi="Verdana" w:cs="Calibri"/>
                <w:sz w:val="18"/>
                <w:szCs w:val="18"/>
              </w:rPr>
            </w:pPr>
          </w:p>
        </w:tc>
      </w:tr>
      <w:tr w:rsidR="00F60D60" w:rsidRPr="003F2292" w:rsidTr="00EA569E">
        <w:trPr>
          <w:trHeight w:val="405"/>
        </w:trPr>
        <w:tc>
          <w:tcPr>
            <w:tcW w:w="9322" w:type="dxa"/>
            <w:shd w:val="clear" w:color="auto" w:fill="9CC2E5"/>
            <w:vAlign w:val="center"/>
          </w:tcPr>
          <w:p w:rsidR="00F60D60" w:rsidRPr="003F2292" w:rsidRDefault="00F60D60" w:rsidP="00EA569E">
            <w:pPr>
              <w:rPr>
                <w:rFonts w:ascii="Verdana" w:hAnsi="Verdana" w:cs="Calibri"/>
                <w:sz w:val="18"/>
                <w:szCs w:val="18"/>
              </w:rPr>
            </w:pPr>
            <w:r w:rsidRPr="003F2292">
              <w:rPr>
                <w:rFonts w:ascii="Verdana" w:hAnsi="Verdana" w:cs="Calibri"/>
                <w:b/>
                <w:bCs/>
                <w:sz w:val="18"/>
                <w:szCs w:val="18"/>
              </w:rPr>
              <w:t>PERSONAL</w:t>
            </w:r>
            <w:r>
              <w:rPr>
                <w:rFonts w:ascii="Verdana" w:hAnsi="Verdana" w:cs="Calibri"/>
                <w:b/>
                <w:bCs/>
                <w:sz w:val="18"/>
                <w:szCs w:val="18"/>
              </w:rPr>
              <w:t xml:space="preserve"> REQUERIDO</w:t>
            </w:r>
            <w:r w:rsidRPr="003F2292">
              <w:rPr>
                <w:rFonts w:ascii="Verdana" w:hAnsi="Verdana" w:cs="Calibri"/>
                <w:b/>
                <w:bCs/>
                <w:sz w:val="18"/>
                <w:szCs w:val="18"/>
              </w:rPr>
              <w:t xml:space="preserve"> </w:t>
            </w:r>
          </w:p>
        </w:tc>
      </w:tr>
      <w:tr w:rsidR="00F60D60" w:rsidRPr="003F2292" w:rsidTr="00EA569E">
        <w:trPr>
          <w:trHeight w:val="695"/>
        </w:trPr>
        <w:tc>
          <w:tcPr>
            <w:tcW w:w="9322" w:type="dxa"/>
            <w:shd w:val="clear" w:color="auto" w:fill="auto"/>
            <w:vAlign w:val="center"/>
          </w:tcPr>
          <w:p w:rsidR="00F60D60" w:rsidRPr="00A303F0" w:rsidRDefault="00F60D60" w:rsidP="00EA569E">
            <w:pPr>
              <w:rPr>
                <w:rFonts w:ascii="Calibri" w:hAnsi="Calibri"/>
                <w:sz w:val="22"/>
                <w:szCs w:val="22"/>
              </w:rPr>
            </w:pPr>
            <w:r w:rsidRPr="00A303F0">
              <w:rPr>
                <w:rFonts w:ascii="Calibri" w:hAnsi="Calibri"/>
                <w:sz w:val="22"/>
                <w:szCs w:val="22"/>
              </w:rPr>
              <w:t xml:space="preserve">La empresa deberá presentar la documentación que demuestre la experiencia general y específica del personal, mediante certificados de trabajo, certificaciones, contratos de servicios u otros; a continuación detallada, </w:t>
            </w:r>
          </w:p>
          <w:p w:rsidR="00F60D60" w:rsidRDefault="00F60D60" w:rsidP="00EA569E"/>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
              <w:gridCol w:w="2267"/>
              <w:gridCol w:w="1263"/>
              <w:gridCol w:w="2583"/>
              <w:gridCol w:w="2689"/>
            </w:tblGrid>
            <w:tr w:rsidR="00F60D60" w:rsidRPr="00F53F91" w:rsidTr="00EA569E">
              <w:trPr>
                <w:jc w:val="center"/>
              </w:trPr>
              <w:tc>
                <w:tcPr>
                  <w:tcW w:w="162" w:type="pct"/>
                  <w:shd w:val="clear" w:color="auto" w:fill="9CC2E5"/>
                  <w:vAlign w:val="center"/>
                </w:tcPr>
                <w:p w:rsidR="00F60D60" w:rsidRPr="00F53F91" w:rsidRDefault="00F60D60" w:rsidP="00EA569E">
                  <w:pPr>
                    <w:jc w:val="center"/>
                    <w:rPr>
                      <w:rFonts w:ascii="Calibri" w:hAnsi="Calibri" w:cs="Tahoma"/>
                      <w:b/>
                      <w:bCs/>
                      <w:sz w:val="18"/>
                      <w:szCs w:val="18"/>
                      <w:lang w:val="es-BO" w:eastAsia="es-BO"/>
                    </w:rPr>
                  </w:pPr>
                  <w:r w:rsidRPr="00F53F91">
                    <w:rPr>
                      <w:rFonts w:ascii="Calibri" w:hAnsi="Calibri" w:cs="Tahoma"/>
                      <w:b/>
                      <w:bCs/>
                      <w:sz w:val="18"/>
                      <w:szCs w:val="18"/>
                      <w:lang w:val="es-BO" w:eastAsia="es-BO"/>
                    </w:rPr>
                    <w:t>N°</w:t>
                  </w:r>
                </w:p>
              </w:tc>
              <w:tc>
                <w:tcPr>
                  <w:tcW w:w="1246" w:type="pct"/>
                  <w:shd w:val="clear" w:color="auto" w:fill="9CC2E5"/>
                  <w:vAlign w:val="center"/>
                </w:tcPr>
                <w:p w:rsidR="00F60D60" w:rsidRPr="00F53F91" w:rsidRDefault="00F60D60" w:rsidP="00EA569E">
                  <w:pPr>
                    <w:jc w:val="center"/>
                    <w:rPr>
                      <w:rFonts w:ascii="Calibri" w:hAnsi="Calibri" w:cs="Tahoma"/>
                      <w:b/>
                      <w:bCs/>
                      <w:sz w:val="18"/>
                      <w:szCs w:val="18"/>
                      <w:lang w:val="es-BO" w:eastAsia="es-BO"/>
                    </w:rPr>
                  </w:pPr>
                  <w:r w:rsidRPr="00F53F91">
                    <w:rPr>
                      <w:rFonts w:ascii="Calibri" w:hAnsi="Calibri" w:cs="Tahoma"/>
                      <w:b/>
                      <w:bCs/>
                      <w:sz w:val="18"/>
                      <w:szCs w:val="18"/>
                      <w:lang w:val="es-BO" w:eastAsia="es-BO"/>
                    </w:rPr>
                    <w:t>FORMACIÓN MÍNIMA REQUERIDA</w:t>
                  </w:r>
                </w:p>
              </w:tc>
              <w:tc>
                <w:tcPr>
                  <w:tcW w:w="694" w:type="pct"/>
                  <w:shd w:val="clear" w:color="auto" w:fill="9CC2E5"/>
                  <w:vAlign w:val="center"/>
                </w:tcPr>
                <w:p w:rsidR="00F60D60" w:rsidRPr="00F53F91" w:rsidRDefault="00F60D60" w:rsidP="00EA569E">
                  <w:pPr>
                    <w:jc w:val="center"/>
                    <w:rPr>
                      <w:rFonts w:ascii="Calibri" w:hAnsi="Calibri" w:cs="Tahoma"/>
                      <w:b/>
                      <w:bCs/>
                      <w:sz w:val="18"/>
                      <w:szCs w:val="18"/>
                      <w:lang w:val="es-BO" w:eastAsia="es-BO"/>
                    </w:rPr>
                  </w:pPr>
                  <w:r w:rsidRPr="00F53F91">
                    <w:rPr>
                      <w:rFonts w:ascii="Calibri" w:hAnsi="Calibri" w:cs="Tahoma"/>
                      <w:b/>
                      <w:bCs/>
                      <w:sz w:val="18"/>
                      <w:szCs w:val="18"/>
                      <w:lang w:val="es-BO" w:eastAsia="es-BO"/>
                    </w:rPr>
                    <w:t>CARGO A DESEMPEÑAR</w:t>
                  </w:r>
                </w:p>
              </w:tc>
              <w:tc>
                <w:tcPr>
                  <w:tcW w:w="1420" w:type="pct"/>
                  <w:shd w:val="clear" w:color="auto" w:fill="9CC2E5"/>
                  <w:vAlign w:val="center"/>
                </w:tcPr>
                <w:p w:rsidR="00F60D60" w:rsidRPr="00F53F91" w:rsidRDefault="00F60D60" w:rsidP="00EA569E">
                  <w:pPr>
                    <w:jc w:val="center"/>
                    <w:rPr>
                      <w:rFonts w:ascii="Calibri" w:hAnsi="Calibri" w:cs="Tahoma"/>
                      <w:b/>
                      <w:bCs/>
                      <w:sz w:val="18"/>
                      <w:szCs w:val="18"/>
                      <w:lang w:val="es-BO" w:eastAsia="es-BO"/>
                    </w:rPr>
                  </w:pPr>
                  <w:r w:rsidRPr="00F53F91">
                    <w:rPr>
                      <w:rFonts w:ascii="Calibri" w:hAnsi="Calibri" w:cs="Tahoma"/>
                      <w:b/>
                      <w:bCs/>
                      <w:sz w:val="18"/>
                      <w:szCs w:val="18"/>
                      <w:lang w:val="es-BO" w:eastAsia="es-BO"/>
                    </w:rPr>
                    <w:t>EXPERIENCIA</w:t>
                  </w:r>
                </w:p>
              </w:tc>
              <w:tc>
                <w:tcPr>
                  <w:tcW w:w="1478" w:type="pct"/>
                  <w:shd w:val="clear" w:color="auto" w:fill="9CC2E5"/>
                  <w:vAlign w:val="center"/>
                </w:tcPr>
                <w:p w:rsidR="00F60D60" w:rsidRPr="00F53F91" w:rsidRDefault="00F60D60" w:rsidP="00EA569E">
                  <w:pPr>
                    <w:jc w:val="center"/>
                    <w:rPr>
                      <w:rFonts w:ascii="Calibri" w:hAnsi="Calibri" w:cs="Tahoma"/>
                      <w:b/>
                      <w:bCs/>
                      <w:sz w:val="18"/>
                      <w:szCs w:val="18"/>
                      <w:lang w:val="es-BO" w:eastAsia="es-BO"/>
                    </w:rPr>
                  </w:pPr>
                  <w:r>
                    <w:rPr>
                      <w:rFonts w:ascii="Calibri" w:hAnsi="Calibri" w:cs="Tahoma"/>
                      <w:b/>
                      <w:bCs/>
                      <w:sz w:val="18"/>
                      <w:szCs w:val="18"/>
                      <w:lang w:val="es-BO" w:eastAsia="es-BO"/>
                    </w:rPr>
                    <w:t>DOCUMENTACIÓN RESPALDO</w:t>
                  </w:r>
                </w:p>
              </w:tc>
            </w:tr>
            <w:tr w:rsidR="00F60D60" w:rsidRPr="00F53F91" w:rsidTr="00EA569E">
              <w:trPr>
                <w:jc w:val="center"/>
              </w:trPr>
              <w:tc>
                <w:tcPr>
                  <w:tcW w:w="162" w:type="pct"/>
                  <w:shd w:val="clear" w:color="auto" w:fill="auto"/>
                  <w:vAlign w:val="center"/>
                </w:tcPr>
                <w:p w:rsidR="00F60D60" w:rsidRPr="00F53F91" w:rsidRDefault="00F60D60" w:rsidP="00EA569E">
                  <w:pPr>
                    <w:rPr>
                      <w:rFonts w:ascii="Calibri" w:hAnsi="Calibri" w:cs="Tahoma"/>
                      <w:bCs/>
                      <w:sz w:val="18"/>
                      <w:szCs w:val="18"/>
                      <w:lang w:val="es-BO" w:eastAsia="es-BO"/>
                    </w:rPr>
                  </w:pPr>
                  <w:r w:rsidRPr="00F53F91">
                    <w:rPr>
                      <w:rFonts w:ascii="Calibri" w:hAnsi="Calibri" w:cs="Tahoma"/>
                      <w:bCs/>
                      <w:sz w:val="18"/>
                      <w:szCs w:val="18"/>
                      <w:lang w:val="es-BO" w:eastAsia="es-BO"/>
                    </w:rPr>
                    <w:t>1</w:t>
                  </w:r>
                </w:p>
              </w:tc>
              <w:tc>
                <w:tcPr>
                  <w:tcW w:w="1246" w:type="pct"/>
                  <w:shd w:val="clear" w:color="auto" w:fill="auto"/>
                  <w:vAlign w:val="center"/>
                </w:tcPr>
                <w:p w:rsidR="00F60D60" w:rsidRPr="00F53F91" w:rsidRDefault="00F60D60" w:rsidP="00EA569E">
                  <w:pPr>
                    <w:rPr>
                      <w:rFonts w:ascii="Calibri" w:hAnsi="Calibri" w:cs="Tahoma"/>
                      <w:sz w:val="18"/>
                      <w:szCs w:val="18"/>
                      <w:lang w:val="es-BO" w:eastAsia="es-BO"/>
                    </w:rPr>
                  </w:pPr>
                  <w:r>
                    <w:rPr>
                      <w:rFonts w:ascii="Calibri" w:hAnsi="Calibri" w:cs="Tahoma"/>
                      <w:sz w:val="18"/>
                      <w:szCs w:val="18"/>
                      <w:lang w:val="es-BO" w:eastAsia="es-BO"/>
                    </w:rPr>
                    <w:t>Ingeniero Mecánico; Ingeniero Industrial; Ingeniero Electromecánico; Ingeniero Químico o Ingeniero Petrolero</w:t>
                  </w:r>
                </w:p>
              </w:tc>
              <w:tc>
                <w:tcPr>
                  <w:tcW w:w="694" w:type="pct"/>
                  <w:shd w:val="clear" w:color="auto" w:fill="auto"/>
                  <w:vAlign w:val="center"/>
                </w:tcPr>
                <w:p w:rsidR="00F60D60" w:rsidRPr="00F53F91" w:rsidRDefault="00F60D60" w:rsidP="00EA569E">
                  <w:pPr>
                    <w:rPr>
                      <w:rFonts w:ascii="Calibri" w:hAnsi="Calibri" w:cs="Tahoma"/>
                      <w:b/>
                      <w:sz w:val="18"/>
                      <w:szCs w:val="18"/>
                      <w:lang w:val="es-BO" w:eastAsia="es-BO"/>
                    </w:rPr>
                  </w:pPr>
                  <w:r w:rsidRPr="00F53F91">
                    <w:rPr>
                      <w:rFonts w:ascii="Calibri" w:hAnsi="Calibri" w:cs="Tahoma"/>
                      <w:b/>
                      <w:sz w:val="18"/>
                      <w:szCs w:val="18"/>
                      <w:lang w:val="es-BO" w:eastAsia="es-BO"/>
                    </w:rPr>
                    <w:t>ENCARGADO</w:t>
                  </w:r>
                </w:p>
                <w:p w:rsidR="00F60D60" w:rsidRPr="00F53F91" w:rsidRDefault="00F60D60" w:rsidP="00EA569E">
                  <w:pPr>
                    <w:rPr>
                      <w:rFonts w:ascii="Calibri" w:hAnsi="Calibri" w:cs="Tahoma"/>
                      <w:b/>
                      <w:bCs/>
                      <w:sz w:val="18"/>
                      <w:szCs w:val="18"/>
                      <w:lang w:val="es-BO" w:eastAsia="es-BO"/>
                    </w:rPr>
                  </w:pPr>
                  <w:r w:rsidRPr="00F53F91">
                    <w:rPr>
                      <w:rFonts w:ascii="Calibri" w:hAnsi="Calibri" w:cs="Tahoma"/>
                      <w:b/>
                      <w:sz w:val="18"/>
                      <w:szCs w:val="18"/>
                      <w:lang w:val="es-BO" w:eastAsia="es-BO"/>
                    </w:rPr>
                    <w:t>O COORDINADOR DEL SERVICIO</w:t>
                  </w:r>
                </w:p>
              </w:tc>
              <w:tc>
                <w:tcPr>
                  <w:tcW w:w="1420" w:type="pct"/>
                  <w:shd w:val="clear" w:color="auto" w:fill="auto"/>
                  <w:vAlign w:val="center"/>
                </w:tcPr>
                <w:p w:rsidR="00F60D60" w:rsidRPr="00F53F91" w:rsidRDefault="00F60D60" w:rsidP="00A524F0">
                  <w:pPr>
                    <w:numPr>
                      <w:ilvl w:val="0"/>
                      <w:numId w:val="36"/>
                    </w:numPr>
                    <w:ind w:left="720"/>
                    <w:rPr>
                      <w:rFonts w:ascii="Calibri" w:hAnsi="Calibri" w:cs="Tahoma"/>
                      <w:sz w:val="18"/>
                      <w:szCs w:val="18"/>
                      <w:lang w:val="es-BO" w:eastAsia="es-BO"/>
                    </w:rPr>
                  </w:pPr>
                  <w:r>
                    <w:rPr>
                      <w:rFonts w:ascii="Calibri" w:hAnsi="Calibri" w:cs="Tahoma"/>
                      <w:sz w:val="18"/>
                      <w:szCs w:val="18"/>
                      <w:lang w:val="es-BO" w:eastAsia="es-BO"/>
                    </w:rPr>
                    <w:t>GENERAL: 3 años desde su titulación en provisión nacional (demostrable mediante certificados)</w:t>
                  </w:r>
                  <w:r w:rsidRPr="00F53F91">
                    <w:rPr>
                      <w:rFonts w:ascii="Calibri" w:hAnsi="Calibri" w:cs="Tahoma"/>
                      <w:sz w:val="18"/>
                      <w:szCs w:val="18"/>
                      <w:lang w:val="es-BO" w:eastAsia="es-BO"/>
                    </w:rPr>
                    <w:t xml:space="preserve"> </w:t>
                  </w:r>
                </w:p>
                <w:p w:rsidR="00F60D60" w:rsidRPr="00F53F91" w:rsidRDefault="00F60D60" w:rsidP="00A524F0">
                  <w:pPr>
                    <w:numPr>
                      <w:ilvl w:val="0"/>
                      <w:numId w:val="36"/>
                    </w:numPr>
                    <w:ind w:left="720"/>
                    <w:rPr>
                      <w:rFonts w:ascii="Calibri" w:hAnsi="Calibri" w:cs="Calibri"/>
                      <w:sz w:val="18"/>
                      <w:szCs w:val="18"/>
                    </w:rPr>
                  </w:pPr>
                  <w:r w:rsidRPr="00F53F91">
                    <w:rPr>
                      <w:rFonts w:ascii="Calibri" w:hAnsi="Calibri" w:cs="Tahoma"/>
                      <w:sz w:val="18"/>
                      <w:szCs w:val="18"/>
                      <w:lang w:val="es-BO" w:eastAsia="es-BO"/>
                    </w:rPr>
                    <w:t xml:space="preserve">ESPECIFICA: </w:t>
                  </w:r>
                  <w:r>
                    <w:rPr>
                      <w:rFonts w:ascii="Calibri" w:hAnsi="Calibri" w:cs="Tahoma"/>
                      <w:sz w:val="18"/>
                      <w:szCs w:val="18"/>
                      <w:lang w:val="es-BO" w:eastAsia="es-BO"/>
                    </w:rPr>
                    <w:t>Mínima de 2 trabajos en cargos similares como Encargado o coordinador.</w:t>
                  </w:r>
                </w:p>
              </w:tc>
              <w:tc>
                <w:tcPr>
                  <w:tcW w:w="1478" w:type="pct"/>
                </w:tcPr>
                <w:p w:rsidR="00F60D60" w:rsidRDefault="00F60D60" w:rsidP="00A524F0">
                  <w:pPr>
                    <w:numPr>
                      <w:ilvl w:val="0"/>
                      <w:numId w:val="36"/>
                    </w:numPr>
                    <w:ind w:left="720"/>
                    <w:rPr>
                      <w:rFonts w:ascii="Calibri" w:hAnsi="Calibri" w:cs="Tahoma"/>
                      <w:sz w:val="18"/>
                      <w:szCs w:val="18"/>
                      <w:lang w:val="es-BO" w:eastAsia="es-BO"/>
                    </w:rPr>
                  </w:pPr>
                  <w:r>
                    <w:rPr>
                      <w:rFonts w:ascii="Calibri" w:hAnsi="Calibri" w:cs="Tahoma"/>
                      <w:sz w:val="18"/>
                      <w:szCs w:val="18"/>
                      <w:lang w:val="es-BO" w:eastAsia="es-BO"/>
                    </w:rPr>
                    <w:t>Título en provisión nacional</w:t>
                  </w:r>
                </w:p>
                <w:p w:rsidR="00F60D60" w:rsidRPr="00D73144" w:rsidRDefault="00F60D60" w:rsidP="00A524F0">
                  <w:pPr>
                    <w:numPr>
                      <w:ilvl w:val="0"/>
                      <w:numId w:val="36"/>
                    </w:numPr>
                    <w:ind w:left="720"/>
                    <w:rPr>
                      <w:rFonts w:ascii="Calibri" w:hAnsi="Calibri" w:cs="Tahoma"/>
                      <w:sz w:val="18"/>
                      <w:szCs w:val="18"/>
                      <w:lang w:val="es-BO" w:eastAsia="es-BO"/>
                    </w:rPr>
                  </w:pPr>
                  <w:r>
                    <w:rPr>
                      <w:rFonts w:ascii="Calibri" w:hAnsi="Calibri" w:cs="Tahoma"/>
                      <w:sz w:val="18"/>
                      <w:szCs w:val="18"/>
                      <w:lang w:val="es-BO" w:eastAsia="es-BO"/>
                    </w:rPr>
                    <w:t>Certificados de trabajo o contratos de trabajo</w:t>
                  </w:r>
                </w:p>
              </w:tc>
            </w:tr>
            <w:tr w:rsidR="00F60D60" w:rsidRPr="00F53F91" w:rsidTr="00EA569E">
              <w:trPr>
                <w:trHeight w:val="1277"/>
                <w:jc w:val="center"/>
              </w:trPr>
              <w:tc>
                <w:tcPr>
                  <w:tcW w:w="162" w:type="pct"/>
                  <w:shd w:val="clear" w:color="auto" w:fill="auto"/>
                  <w:vAlign w:val="center"/>
                </w:tcPr>
                <w:p w:rsidR="00F60D60" w:rsidRPr="00F53F91" w:rsidRDefault="00F60D60" w:rsidP="00EA569E">
                  <w:pPr>
                    <w:rPr>
                      <w:rFonts w:ascii="Calibri" w:hAnsi="Calibri" w:cs="Tahoma"/>
                      <w:sz w:val="18"/>
                      <w:szCs w:val="18"/>
                    </w:rPr>
                  </w:pPr>
                  <w:r w:rsidRPr="00F53F91">
                    <w:rPr>
                      <w:rFonts w:ascii="Calibri" w:hAnsi="Calibri" w:cs="Tahoma"/>
                      <w:sz w:val="18"/>
                      <w:szCs w:val="18"/>
                    </w:rPr>
                    <w:t>2</w:t>
                  </w:r>
                </w:p>
              </w:tc>
              <w:tc>
                <w:tcPr>
                  <w:tcW w:w="1246" w:type="pct"/>
                  <w:shd w:val="clear" w:color="auto" w:fill="auto"/>
                  <w:vAlign w:val="center"/>
                </w:tcPr>
                <w:p w:rsidR="00F60D60" w:rsidRPr="00F53F91" w:rsidRDefault="00F60D60" w:rsidP="00EA569E">
                  <w:pPr>
                    <w:rPr>
                      <w:rFonts w:ascii="Calibri" w:hAnsi="Calibri" w:cs="Tahoma"/>
                      <w:sz w:val="18"/>
                      <w:szCs w:val="18"/>
                      <w:lang w:val="es-BO" w:eastAsia="es-BO"/>
                    </w:rPr>
                  </w:pPr>
                  <w:r>
                    <w:rPr>
                      <w:rFonts w:ascii="Calibri" w:hAnsi="Calibri" w:cs="Tahoma"/>
                      <w:sz w:val="18"/>
                      <w:szCs w:val="18"/>
                      <w:lang w:val="es-BO" w:eastAsia="es-BO"/>
                    </w:rPr>
                    <w:t>Ingeniero o técnico superior en Mecánica; Industrial; Electromecánica o Petrolera</w:t>
                  </w:r>
                </w:p>
                <w:p w:rsidR="00F60D60" w:rsidRPr="00F53F91" w:rsidRDefault="00F60D60" w:rsidP="00EA569E">
                  <w:pPr>
                    <w:rPr>
                      <w:rFonts w:ascii="Calibri" w:hAnsi="Calibri" w:cs="Tahoma"/>
                      <w:sz w:val="18"/>
                      <w:szCs w:val="18"/>
                      <w:lang w:val="es-BO" w:eastAsia="es-BO"/>
                    </w:rPr>
                  </w:pPr>
                </w:p>
                <w:p w:rsidR="00F60D60" w:rsidRPr="00F53F91" w:rsidRDefault="00F60D60" w:rsidP="00EA569E">
                  <w:pPr>
                    <w:rPr>
                      <w:rFonts w:ascii="Calibri" w:hAnsi="Calibri" w:cs="Tahoma"/>
                      <w:b/>
                      <w:sz w:val="18"/>
                      <w:szCs w:val="18"/>
                      <w:lang w:val="es-BO"/>
                    </w:rPr>
                  </w:pPr>
                  <w:r w:rsidRPr="00F53F91">
                    <w:rPr>
                      <w:rFonts w:ascii="Calibri" w:hAnsi="Calibri" w:cs="Tahoma"/>
                      <w:b/>
                      <w:sz w:val="18"/>
                      <w:szCs w:val="18"/>
                      <w:lang w:val="es-BO"/>
                    </w:rPr>
                    <w:t>FORMACIÓN “</w:t>
                  </w:r>
                  <w:r w:rsidRPr="00F53F91">
                    <w:rPr>
                      <w:rFonts w:ascii="Calibri" w:hAnsi="Calibri" w:cs="Tahoma"/>
                      <w:b/>
                      <w:i/>
                      <w:sz w:val="18"/>
                      <w:szCs w:val="18"/>
                      <w:lang w:val="es-BO"/>
                    </w:rPr>
                    <w:t>OBLIGATORIA</w:t>
                  </w:r>
                  <w:r w:rsidRPr="00F53F91">
                    <w:rPr>
                      <w:rFonts w:ascii="Calibri" w:hAnsi="Calibri" w:cs="Tahoma"/>
                      <w:b/>
                      <w:sz w:val="18"/>
                      <w:szCs w:val="18"/>
                      <w:lang w:val="es-BO"/>
                    </w:rPr>
                    <w:t>”</w:t>
                  </w:r>
                </w:p>
                <w:p w:rsidR="00F60D60" w:rsidRPr="00F53F91" w:rsidRDefault="00F60D60" w:rsidP="00EA569E">
                  <w:pPr>
                    <w:rPr>
                      <w:rFonts w:ascii="Calibri" w:hAnsi="Calibri" w:cs="Tahoma"/>
                      <w:sz w:val="18"/>
                      <w:szCs w:val="18"/>
                      <w:lang w:val="es-BO"/>
                    </w:rPr>
                  </w:pPr>
                  <w:r w:rsidRPr="00F53F91">
                    <w:rPr>
                      <w:rFonts w:ascii="Calibri" w:hAnsi="Calibri" w:cs="Tahoma"/>
                      <w:sz w:val="18"/>
                      <w:szCs w:val="18"/>
                      <w:lang w:val="es-BO"/>
                    </w:rPr>
                    <w:t>(CURSOS, SEMINARIOS, TALLERES, ETC.)</w:t>
                  </w:r>
                </w:p>
                <w:p w:rsidR="00F60D60" w:rsidRPr="00F53F91" w:rsidRDefault="00F60D60" w:rsidP="00EA569E">
                  <w:pPr>
                    <w:rPr>
                      <w:rFonts w:ascii="Calibri" w:hAnsi="Calibri" w:cs="Tahoma"/>
                      <w:sz w:val="18"/>
                      <w:szCs w:val="18"/>
                      <w:lang w:val="es-BO"/>
                    </w:rPr>
                  </w:pPr>
                </w:p>
                <w:p w:rsidR="00F60D60" w:rsidRPr="00F53F91" w:rsidRDefault="00F60D60" w:rsidP="00EA569E">
                  <w:pPr>
                    <w:rPr>
                      <w:rFonts w:ascii="Calibri" w:hAnsi="Calibri" w:cs="Tahoma"/>
                      <w:sz w:val="18"/>
                      <w:szCs w:val="18"/>
                    </w:rPr>
                  </w:pPr>
                  <w:r w:rsidRPr="00F53F91">
                    <w:rPr>
                      <w:rFonts w:ascii="Calibri" w:hAnsi="Calibri" w:cs="Tahoma"/>
                      <w:sz w:val="18"/>
                      <w:szCs w:val="18"/>
                    </w:rPr>
                    <w:t>SISTEMAS DE GESTIÓN DE SEGURIDAD, SALUD OCUPACIONAL Y MEDIO AMBIENTE (OHSAS 18001 - ISO 14001). PROTECCIÓN Y PREVENCIÓN DE INCENDIOS. PRIMEROS AUXILIOS BÁSICOS. MANEJO DEFENSIVO.</w:t>
                  </w:r>
                </w:p>
                <w:p w:rsidR="00F60D60" w:rsidRPr="00F53F91" w:rsidRDefault="00F60D60" w:rsidP="00EA569E">
                  <w:pPr>
                    <w:rPr>
                      <w:rFonts w:ascii="Calibri" w:hAnsi="Calibri" w:cs="Tahoma"/>
                      <w:sz w:val="18"/>
                      <w:szCs w:val="18"/>
                    </w:rPr>
                  </w:pPr>
                </w:p>
                <w:p w:rsidR="00F60D60" w:rsidRPr="00F53F91" w:rsidRDefault="00F60D60" w:rsidP="00EA569E">
                  <w:pPr>
                    <w:rPr>
                      <w:rFonts w:ascii="Calibri" w:hAnsi="Calibri" w:cs="Tahoma"/>
                      <w:sz w:val="18"/>
                      <w:szCs w:val="18"/>
                    </w:rPr>
                  </w:pPr>
                  <w:r>
                    <w:rPr>
                      <w:rFonts w:ascii="Calibri" w:hAnsi="Calibri" w:cs="Tahoma"/>
                      <w:sz w:val="18"/>
                      <w:szCs w:val="18"/>
                    </w:rPr>
                    <w:t>.</w:t>
                  </w:r>
                </w:p>
              </w:tc>
              <w:tc>
                <w:tcPr>
                  <w:tcW w:w="694" w:type="pct"/>
                  <w:shd w:val="clear" w:color="auto" w:fill="auto"/>
                  <w:vAlign w:val="center"/>
                </w:tcPr>
                <w:p w:rsidR="00F60D60" w:rsidRPr="00F53F91" w:rsidRDefault="00F60D60" w:rsidP="00EA569E">
                  <w:pPr>
                    <w:rPr>
                      <w:rFonts w:ascii="Calibri" w:hAnsi="Calibri" w:cs="Tahoma"/>
                      <w:b/>
                      <w:sz w:val="18"/>
                      <w:szCs w:val="18"/>
                      <w:lang w:val="es-BO" w:eastAsia="es-BO"/>
                    </w:rPr>
                  </w:pPr>
                  <w:r w:rsidRPr="00F53F91">
                    <w:rPr>
                      <w:rFonts w:ascii="Calibri" w:hAnsi="Calibri" w:cs="Tahoma"/>
                      <w:b/>
                      <w:sz w:val="18"/>
                      <w:szCs w:val="18"/>
                      <w:lang w:val="es-BO" w:eastAsia="es-BO"/>
                    </w:rPr>
                    <w:lastRenderedPageBreak/>
                    <w:t>MONITOR SMS</w:t>
                  </w:r>
                </w:p>
              </w:tc>
              <w:tc>
                <w:tcPr>
                  <w:tcW w:w="1420" w:type="pct"/>
                  <w:shd w:val="clear" w:color="auto" w:fill="auto"/>
                  <w:vAlign w:val="center"/>
                </w:tcPr>
                <w:p w:rsidR="00F60D60" w:rsidRDefault="00F60D60" w:rsidP="00A524F0">
                  <w:pPr>
                    <w:numPr>
                      <w:ilvl w:val="0"/>
                      <w:numId w:val="39"/>
                    </w:numPr>
                    <w:ind w:left="720"/>
                    <w:rPr>
                      <w:rFonts w:ascii="Calibri" w:hAnsi="Calibri" w:cs="Tahoma"/>
                      <w:sz w:val="18"/>
                      <w:szCs w:val="18"/>
                      <w:lang w:val="es-BO"/>
                    </w:rPr>
                  </w:pPr>
                  <w:r>
                    <w:rPr>
                      <w:rFonts w:ascii="Calibri" w:hAnsi="Calibri" w:cs="Tahoma"/>
                      <w:sz w:val="18"/>
                      <w:szCs w:val="18"/>
                      <w:lang w:val="es-BO"/>
                    </w:rPr>
                    <w:t>GENERAL: 2 Años desde su titulación (Demostrable mediante certificados)</w:t>
                  </w:r>
                </w:p>
                <w:p w:rsidR="00F60D60" w:rsidRDefault="00F60D60" w:rsidP="00A524F0">
                  <w:pPr>
                    <w:numPr>
                      <w:ilvl w:val="0"/>
                      <w:numId w:val="39"/>
                    </w:numPr>
                    <w:ind w:left="720"/>
                    <w:rPr>
                      <w:rFonts w:ascii="Calibri" w:hAnsi="Calibri" w:cs="Tahoma"/>
                      <w:sz w:val="18"/>
                      <w:szCs w:val="18"/>
                      <w:lang w:val="es-BO"/>
                    </w:rPr>
                  </w:pPr>
                  <w:r>
                    <w:rPr>
                      <w:rFonts w:ascii="Calibri" w:hAnsi="Calibri" w:cs="Tahoma"/>
                      <w:sz w:val="18"/>
                      <w:szCs w:val="18"/>
                      <w:lang w:val="es-BO"/>
                    </w:rPr>
                    <w:t xml:space="preserve">Su formación adicional en el área de seguridad industrial debe ser respaldada con la presentación de certificados </w:t>
                  </w:r>
                </w:p>
                <w:p w:rsidR="00F60D60" w:rsidRPr="00BB0481" w:rsidRDefault="00F60D60" w:rsidP="00A524F0">
                  <w:pPr>
                    <w:numPr>
                      <w:ilvl w:val="0"/>
                      <w:numId w:val="39"/>
                    </w:numPr>
                    <w:ind w:left="720"/>
                    <w:rPr>
                      <w:rFonts w:ascii="Calibri" w:hAnsi="Calibri" w:cs="Tahoma"/>
                      <w:sz w:val="18"/>
                      <w:szCs w:val="18"/>
                      <w:lang w:val="es-BO"/>
                    </w:rPr>
                  </w:pPr>
                  <w:r w:rsidRPr="00BB0481">
                    <w:rPr>
                      <w:rFonts w:ascii="Calibri" w:hAnsi="Calibri" w:cs="Tahoma"/>
                      <w:sz w:val="18"/>
                      <w:szCs w:val="18"/>
                      <w:lang w:val="es-BO"/>
                    </w:rPr>
                    <w:t>ESPECIFICA:</w:t>
                  </w:r>
                  <w:r>
                    <w:rPr>
                      <w:rFonts w:ascii="Calibri" w:hAnsi="Calibri" w:cs="Tahoma"/>
                      <w:sz w:val="18"/>
                      <w:szCs w:val="18"/>
                      <w:lang w:val="es-BO"/>
                    </w:rPr>
                    <w:t xml:space="preserve"> 1 año en cargos similares o relacionados a Seguridad Industrial o Sistemas de Gestión Integrados </w:t>
                  </w:r>
                </w:p>
                <w:p w:rsidR="00F60D60" w:rsidRPr="00F53F91" w:rsidRDefault="00F60D60" w:rsidP="00EA569E">
                  <w:pPr>
                    <w:spacing w:line="276" w:lineRule="auto"/>
                    <w:rPr>
                      <w:rFonts w:ascii="Calibri" w:hAnsi="Calibri" w:cs="Tahoma"/>
                      <w:i/>
                      <w:sz w:val="18"/>
                      <w:szCs w:val="18"/>
                      <w:lang w:val="es-BO" w:eastAsia="es-BO"/>
                    </w:rPr>
                  </w:pPr>
                </w:p>
              </w:tc>
              <w:tc>
                <w:tcPr>
                  <w:tcW w:w="1478" w:type="pct"/>
                </w:tcPr>
                <w:p w:rsidR="00F60D60" w:rsidRDefault="00F60D60" w:rsidP="00A524F0">
                  <w:pPr>
                    <w:numPr>
                      <w:ilvl w:val="0"/>
                      <w:numId w:val="39"/>
                    </w:numPr>
                    <w:ind w:left="720"/>
                    <w:rPr>
                      <w:rFonts w:ascii="Calibri" w:hAnsi="Calibri" w:cs="Tahoma"/>
                      <w:sz w:val="18"/>
                      <w:szCs w:val="18"/>
                      <w:lang w:val="es-BO"/>
                    </w:rPr>
                  </w:pPr>
                  <w:proofErr w:type="spellStart"/>
                  <w:r>
                    <w:rPr>
                      <w:rFonts w:ascii="Calibri" w:hAnsi="Calibri" w:cs="Tahoma"/>
                      <w:sz w:val="18"/>
                      <w:szCs w:val="18"/>
                      <w:lang w:val="es-BO"/>
                    </w:rPr>
                    <w:t>Titulo</w:t>
                  </w:r>
                  <w:proofErr w:type="spellEnd"/>
                  <w:r>
                    <w:rPr>
                      <w:rFonts w:ascii="Calibri" w:hAnsi="Calibri" w:cs="Tahoma"/>
                      <w:sz w:val="18"/>
                      <w:szCs w:val="18"/>
                      <w:lang w:val="es-BO"/>
                    </w:rPr>
                    <w:t xml:space="preserve"> en provisión nacional</w:t>
                  </w:r>
                </w:p>
                <w:p w:rsidR="00F60D60" w:rsidRDefault="00F60D60" w:rsidP="00A524F0">
                  <w:pPr>
                    <w:numPr>
                      <w:ilvl w:val="0"/>
                      <w:numId w:val="39"/>
                    </w:numPr>
                    <w:ind w:left="720"/>
                    <w:rPr>
                      <w:rFonts w:ascii="Calibri" w:hAnsi="Calibri" w:cs="Tahoma"/>
                      <w:sz w:val="18"/>
                      <w:szCs w:val="18"/>
                      <w:lang w:val="es-BO"/>
                    </w:rPr>
                  </w:pPr>
                  <w:r>
                    <w:rPr>
                      <w:rFonts w:ascii="Calibri" w:hAnsi="Calibri" w:cs="Tahoma"/>
                      <w:sz w:val="18"/>
                      <w:szCs w:val="18"/>
                      <w:lang w:val="es-BO"/>
                    </w:rPr>
                    <w:t xml:space="preserve">Certificados de Capacitaciones; Seminarios; Cursos o Talleres en Seguridad Industrial; Uso de </w:t>
                  </w:r>
                  <w:proofErr w:type="spellStart"/>
                  <w:r>
                    <w:rPr>
                      <w:rFonts w:ascii="Calibri" w:hAnsi="Calibri" w:cs="Tahoma"/>
                      <w:sz w:val="18"/>
                      <w:szCs w:val="18"/>
                      <w:lang w:val="es-BO"/>
                    </w:rPr>
                    <w:t>EPP’s</w:t>
                  </w:r>
                  <w:proofErr w:type="spellEnd"/>
                  <w:r>
                    <w:rPr>
                      <w:rFonts w:ascii="Calibri" w:hAnsi="Calibri" w:cs="Tahoma"/>
                      <w:sz w:val="18"/>
                      <w:szCs w:val="18"/>
                      <w:lang w:val="es-BO"/>
                    </w:rPr>
                    <w:t xml:space="preserve">; </w:t>
                  </w:r>
                  <w:proofErr w:type="spellStart"/>
                  <w:r>
                    <w:rPr>
                      <w:rFonts w:ascii="Calibri" w:hAnsi="Calibri" w:cs="Tahoma"/>
                      <w:sz w:val="18"/>
                      <w:szCs w:val="18"/>
                      <w:lang w:val="es-BO"/>
                    </w:rPr>
                    <w:t>Analisis</w:t>
                  </w:r>
                  <w:proofErr w:type="spellEnd"/>
                  <w:r>
                    <w:rPr>
                      <w:rFonts w:ascii="Calibri" w:hAnsi="Calibri" w:cs="Tahoma"/>
                      <w:sz w:val="18"/>
                      <w:szCs w:val="18"/>
                      <w:lang w:val="es-BO"/>
                    </w:rPr>
                    <w:t xml:space="preserve"> de Riesgos; Sistemas de Gestión </w:t>
                  </w:r>
                  <w:proofErr w:type="spellStart"/>
                  <w:r>
                    <w:rPr>
                      <w:rFonts w:ascii="Calibri" w:hAnsi="Calibri" w:cs="Tahoma"/>
                      <w:sz w:val="18"/>
                      <w:szCs w:val="18"/>
                      <w:lang w:val="es-BO"/>
                    </w:rPr>
                    <w:t>Inegrados</w:t>
                  </w:r>
                  <w:proofErr w:type="spellEnd"/>
                  <w:r>
                    <w:rPr>
                      <w:rFonts w:ascii="Calibri" w:hAnsi="Calibri" w:cs="Tahoma"/>
                      <w:sz w:val="18"/>
                      <w:szCs w:val="18"/>
                      <w:lang w:val="es-BO"/>
                    </w:rPr>
                    <w:t>; Primeros Auxilios; Trabajos en espacios confinados; Trabajos en altura; Manejo defensivo; Medio Ambiente o Identificación de riesgos</w:t>
                  </w:r>
                </w:p>
              </w:tc>
            </w:tr>
            <w:tr w:rsidR="00F60D60" w:rsidRPr="00F53F91" w:rsidTr="00EA569E">
              <w:trPr>
                <w:jc w:val="center"/>
              </w:trPr>
              <w:tc>
                <w:tcPr>
                  <w:tcW w:w="162" w:type="pct"/>
                  <w:shd w:val="clear" w:color="auto" w:fill="auto"/>
                  <w:vAlign w:val="center"/>
                </w:tcPr>
                <w:p w:rsidR="00F60D60" w:rsidRPr="00F53F91" w:rsidRDefault="00F60D60" w:rsidP="00EA569E">
                  <w:pPr>
                    <w:rPr>
                      <w:rFonts w:ascii="Calibri" w:hAnsi="Calibri" w:cs="Tahoma"/>
                      <w:sz w:val="18"/>
                      <w:szCs w:val="18"/>
                    </w:rPr>
                  </w:pPr>
                  <w:r w:rsidRPr="00F53F91">
                    <w:rPr>
                      <w:rFonts w:ascii="Calibri" w:hAnsi="Calibri" w:cs="Tahoma"/>
                      <w:sz w:val="18"/>
                      <w:szCs w:val="18"/>
                    </w:rPr>
                    <w:lastRenderedPageBreak/>
                    <w:t>3</w:t>
                  </w:r>
                </w:p>
              </w:tc>
              <w:tc>
                <w:tcPr>
                  <w:tcW w:w="1246" w:type="pct"/>
                  <w:shd w:val="clear" w:color="auto" w:fill="auto"/>
                  <w:vAlign w:val="center"/>
                </w:tcPr>
                <w:p w:rsidR="00F60D60" w:rsidRPr="00F53F91" w:rsidRDefault="00F60D60" w:rsidP="00EA569E">
                  <w:pPr>
                    <w:rPr>
                      <w:rFonts w:ascii="Calibri" w:hAnsi="Calibri" w:cs="Tahoma"/>
                      <w:sz w:val="18"/>
                      <w:szCs w:val="18"/>
                      <w:lang w:val="es-BO" w:eastAsia="es-BO"/>
                    </w:rPr>
                  </w:pPr>
                  <w:r>
                    <w:rPr>
                      <w:rFonts w:ascii="Calibri" w:hAnsi="Calibri" w:cs="Tahoma"/>
                      <w:sz w:val="18"/>
                      <w:szCs w:val="18"/>
                      <w:lang w:val="es-BO" w:eastAsia="es-BO"/>
                    </w:rPr>
                    <w:t>Técnico Superior en el área industrial; mecánico; eléctrico: electromecánico; químico o petrolero</w:t>
                  </w:r>
                </w:p>
                <w:p w:rsidR="00F60D60" w:rsidRPr="00F53F91" w:rsidRDefault="00F60D60" w:rsidP="00EA569E">
                  <w:pPr>
                    <w:rPr>
                      <w:rFonts w:ascii="Calibri" w:hAnsi="Calibri" w:cs="Tahoma"/>
                      <w:sz w:val="18"/>
                      <w:szCs w:val="18"/>
                      <w:lang w:val="es-BO" w:eastAsia="es-BO"/>
                    </w:rPr>
                  </w:pPr>
                </w:p>
                <w:p w:rsidR="00F60D60" w:rsidRPr="00F53F91" w:rsidRDefault="00F60D60" w:rsidP="00EA569E">
                  <w:pPr>
                    <w:rPr>
                      <w:rFonts w:ascii="Calibri" w:hAnsi="Calibri" w:cs="Tahoma"/>
                      <w:sz w:val="18"/>
                      <w:szCs w:val="18"/>
                      <w:lang w:val="es-BO" w:eastAsia="es-BO"/>
                    </w:rPr>
                  </w:pPr>
                  <w:r w:rsidRPr="00F53F91">
                    <w:rPr>
                      <w:rFonts w:ascii="Calibri" w:hAnsi="Calibri" w:cs="Tahoma"/>
                      <w:sz w:val="18"/>
                      <w:szCs w:val="18"/>
                      <w:lang w:val="es-BO" w:eastAsia="es-BO"/>
                    </w:rPr>
                    <w:t>PERSONAL CERTIFICADO COMO:</w:t>
                  </w:r>
                </w:p>
                <w:p w:rsidR="00F60D60" w:rsidRPr="00F53F91" w:rsidRDefault="00F60D60" w:rsidP="00EA569E">
                  <w:pPr>
                    <w:rPr>
                      <w:rFonts w:ascii="Calibri" w:hAnsi="Calibri" w:cs="Tahoma"/>
                      <w:sz w:val="18"/>
                      <w:szCs w:val="18"/>
                      <w:lang w:val="es-BO" w:eastAsia="es-BO"/>
                    </w:rPr>
                  </w:pPr>
                </w:p>
                <w:p w:rsidR="00F60D60" w:rsidRPr="00F53F91" w:rsidRDefault="00F60D60" w:rsidP="00EA569E">
                  <w:pPr>
                    <w:rPr>
                      <w:rFonts w:ascii="Calibri" w:hAnsi="Calibri" w:cs="Tahoma"/>
                      <w:sz w:val="18"/>
                      <w:szCs w:val="18"/>
                      <w:lang w:val="es-BO" w:eastAsia="es-BO"/>
                    </w:rPr>
                  </w:pPr>
                  <w:r w:rsidRPr="00F53F91">
                    <w:rPr>
                      <w:rFonts w:ascii="Calibri" w:hAnsi="Calibri" w:cs="Tahoma"/>
                      <w:sz w:val="18"/>
                      <w:szCs w:val="18"/>
                      <w:lang w:val="es-BO" w:eastAsia="es-BO"/>
                    </w:rPr>
                    <w:t xml:space="preserve">INSPECTOR </w:t>
                  </w:r>
                  <w:r w:rsidRPr="00F53F91">
                    <w:rPr>
                      <w:rFonts w:ascii="Calibri" w:hAnsi="Calibri" w:cs="Tahoma"/>
                      <w:color w:val="000000"/>
                      <w:sz w:val="18"/>
                      <w:szCs w:val="18"/>
                      <w:lang w:val="es-BO" w:eastAsia="es-BO"/>
                    </w:rPr>
                    <w:t>CERTIFICADO POR LA ASNT</w:t>
                  </w:r>
                  <w:r w:rsidRPr="00F53F91">
                    <w:rPr>
                      <w:rFonts w:ascii="Calibri" w:hAnsi="Calibri" w:cs="Tahoma"/>
                      <w:sz w:val="18"/>
                      <w:szCs w:val="18"/>
                      <w:lang w:val="es-BO" w:eastAsia="es-BO"/>
                    </w:rPr>
                    <w:t xml:space="preserve"> EN ENSAYOS NO DESTRUCTIVOS (END) CON CERTIFICACIÓN ACTUAL – NIVEL II – PRUEBAS CON PARTÍCULAS MAGNÉTICAS – MT – PT - UT – RT.</w:t>
                  </w:r>
                </w:p>
              </w:tc>
              <w:tc>
                <w:tcPr>
                  <w:tcW w:w="694" w:type="pct"/>
                  <w:shd w:val="clear" w:color="auto" w:fill="auto"/>
                  <w:vAlign w:val="center"/>
                </w:tcPr>
                <w:p w:rsidR="00F60D60" w:rsidRPr="00F53F91" w:rsidRDefault="00F60D60" w:rsidP="00EA569E">
                  <w:pPr>
                    <w:rPr>
                      <w:rFonts w:ascii="Calibri" w:hAnsi="Calibri" w:cs="Tahoma"/>
                      <w:b/>
                      <w:sz w:val="18"/>
                      <w:szCs w:val="18"/>
                      <w:lang w:val="es-BO" w:eastAsia="es-BO"/>
                    </w:rPr>
                  </w:pPr>
                  <w:r w:rsidRPr="00F53F91">
                    <w:rPr>
                      <w:rFonts w:ascii="Calibri" w:hAnsi="Calibri" w:cs="Tahoma"/>
                      <w:b/>
                      <w:sz w:val="18"/>
                      <w:szCs w:val="18"/>
                      <w:lang w:val="es-BO" w:eastAsia="es-BO"/>
                    </w:rPr>
                    <w:t>INSPECTOR EN ENSAYOS NO DESTRUCTIVOS</w:t>
                  </w:r>
                </w:p>
              </w:tc>
              <w:tc>
                <w:tcPr>
                  <w:tcW w:w="1420" w:type="pct"/>
                  <w:shd w:val="clear" w:color="auto" w:fill="auto"/>
                  <w:vAlign w:val="center"/>
                </w:tcPr>
                <w:p w:rsidR="00F60D60" w:rsidRPr="00F53F91" w:rsidRDefault="00F60D60" w:rsidP="00A524F0">
                  <w:pPr>
                    <w:numPr>
                      <w:ilvl w:val="0"/>
                      <w:numId w:val="37"/>
                    </w:numPr>
                    <w:rPr>
                      <w:rFonts w:ascii="Calibri" w:hAnsi="Calibri" w:cs="Tahoma"/>
                      <w:sz w:val="18"/>
                      <w:szCs w:val="18"/>
                      <w:lang w:val="es-BO" w:eastAsia="es-BO"/>
                    </w:rPr>
                  </w:pPr>
                  <w:r>
                    <w:rPr>
                      <w:rFonts w:ascii="Calibri" w:hAnsi="Calibri" w:cs="Tahoma"/>
                      <w:sz w:val="18"/>
                      <w:szCs w:val="18"/>
                      <w:lang w:val="es-BO" w:eastAsia="es-BO"/>
                    </w:rPr>
                    <w:t>GENERAL: 2 años desde su titulación como técnico superior (demostrable mediante documentación)</w:t>
                  </w:r>
                </w:p>
                <w:p w:rsidR="00F60D60" w:rsidRPr="00F53F91" w:rsidRDefault="00F60D60" w:rsidP="00A524F0">
                  <w:pPr>
                    <w:numPr>
                      <w:ilvl w:val="0"/>
                      <w:numId w:val="37"/>
                    </w:numPr>
                    <w:rPr>
                      <w:rFonts w:ascii="Calibri" w:hAnsi="Calibri" w:cs="Tahoma"/>
                      <w:sz w:val="18"/>
                      <w:szCs w:val="18"/>
                      <w:lang w:val="es-BO" w:eastAsia="es-BO"/>
                    </w:rPr>
                  </w:pPr>
                  <w:r>
                    <w:rPr>
                      <w:rFonts w:ascii="Calibri" w:hAnsi="Calibri" w:cs="Tahoma"/>
                      <w:sz w:val="18"/>
                      <w:szCs w:val="18"/>
                      <w:lang w:val="es-BO" w:eastAsia="es-BO"/>
                    </w:rPr>
                    <w:t>ESPECIFICA: Mínima 2 de trabajos en el cargo de Inspector (Demostrable)</w:t>
                  </w:r>
                </w:p>
              </w:tc>
              <w:tc>
                <w:tcPr>
                  <w:tcW w:w="1478" w:type="pct"/>
                </w:tcPr>
                <w:p w:rsidR="00F60D60" w:rsidRDefault="00F60D60" w:rsidP="00A524F0">
                  <w:pPr>
                    <w:numPr>
                      <w:ilvl w:val="0"/>
                      <w:numId w:val="37"/>
                    </w:numPr>
                    <w:rPr>
                      <w:rFonts w:ascii="Calibri" w:hAnsi="Calibri" w:cs="Tahoma"/>
                      <w:sz w:val="18"/>
                      <w:szCs w:val="18"/>
                      <w:lang w:val="es-BO" w:eastAsia="es-BO"/>
                    </w:rPr>
                  </w:pPr>
                  <w:r>
                    <w:rPr>
                      <w:rFonts w:ascii="Calibri" w:hAnsi="Calibri" w:cs="Tahoma"/>
                      <w:sz w:val="18"/>
                      <w:szCs w:val="18"/>
                      <w:lang w:val="es-BO" w:eastAsia="es-BO"/>
                    </w:rPr>
                    <w:t>Titulo como técnico superior en el área industrial</w:t>
                  </w:r>
                </w:p>
                <w:p w:rsidR="00F60D60" w:rsidRDefault="00F60D60" w:rsidP="00A524F0">
                  <w:pPr>
                    <w:numPr>
                      <w:ilvl w:val="0"/>
                      <w:numId w:val="37"/>
                    </w:numPr>
                    <w:rPr>
                      <w:rFonts w:ascii="Calibri" w:hAnsi="Calibri" w:cs="Tahoma"/>
                      <w:sz w:val="18"/>
                      <w:szCs w:val="18"/>
                      <w:lang w:val="es-BO" w:eastAsia="es-BO"/>
                    </w:rPr>
                  </w:pPr>
                  <w:r>
                    <w:rPr>
                      <w:rFonts w:ascii="Calibri" w:hAnsi="Calibri" w:cs="Tahoma"/>
                      <w:sz w:val="18"/>
                      <w:szCs w:val="18"/>
                      <w:lang w:val="es-BO" w:eastAsia="es-BO"/>
                    </w:rPr>
                    <w:t xml:space="preserve">Certificación como inspector en ensayos no destructivos </w:t>
                  </w:r>
                </w:p>
              </w:tc>
            </w:tr>
            <w:tr w:rsidR="00F60D60" w:rsidRPr="00F53F91" w:rsidTr="00EA569E">
              <w:trPr>
                <w:jc w:val="center"/>
              </w:trPr>
              <w:tc>
                <w:tcPr>
                  <w:tcW w:w="162" w:type="pct"/>
                  <w:shd w:val="clear" w:color="auto" w:fill="auto"/>
                  <w:vAlign w:val="center"/>
                </w:tcPr>
                <w:p w:rsidR="00F60D60" w:rsidRPr="00F53F91" w:rsidRDefault="00F60D60" w:rsidP="00EA569E">
                  <w:pPr>
                    <w:rPr>
                      <w:rFonts w:ascii="Calibri" w:hAnsi="Calibri" w:cs="Tahoma"/>
                      <w:sz w:val="18"/>
                      <w:szCs w:val="18"/>
                    </w:rPr>
                  </w:pPr>
                  <w:r w:rsidRPr="00F53F91">
                    <w:rPr>
                      <w:rFonts w:ascii="Calibri" w:hAnsi="Calibri" w:cs="Tahoma"/>
                      <w:sz w:val="18"/>
                      <w:szCs w:val="18"/>
                    </w:rPr>
                    <w:t>4</w:t>
                  </w:r>
                </w:p>
              </w:tc>
              <w:tc>
                <w:tcPr>
                  <w:tcW w:w="1246" w:type="pct"/>
                  <w:shd w:val="clear" w:color="auto" w:fill="auto"/>
                  <w:vAlign w:val="center"/>
                </w:tcPr>
                <w:p w:rsidR="00F60D60" w:rsidRPr="00F53F91" w:rsidRDefault="00F60D60" w:rsidP="00EA569E">
                  <w:pPr>
                    <w:rPr>
                      <w:rFonts w:ascii="Calibri" w:hAnsi="Calibri" w:cs="Tahoma"/>
                      <w:sz w:val="18"/>
                      <w:szCs w:val="18"/>
                      <w:lang w:val="es-BO" w:eastAsia="es-BO"/>
                    </w:rPr>
                  </w:pPr>
                  <w:r>
                    <w:rPr>
                      <w:rFonts w:ascii="Calibri" w:hAnsi="Calibri" w:cs="Tahoma"/>
                      <w:sz w:val="18"/>
                      <w:szCs w:val="18"/>
                      <w:lang w:val="es-BO" w:eastAsia="es-BO"/>
                    </w:rPr>
                    <w:t>Formación técnica en el área industrial, técnico medio o superior, o cursos de formación</w:t>
                  </w:r>
                </w:p>
              </w:tc>
              <w:tc>
                <w:tcPr>
                  <w:tcW w:w="694" w:type="pct"/>
                  <w:shd w:val="clear" w:color="auto" w:fill="auto"/>
                  <w:vAlign w:val="center"/>
                </w:tcPr>
                <w:p w:rsidR="00F60D60" w:rsidRPr="00F53F91" w:rsidRDefault="00F60D60" w:rsidP="00EA569E">
                  <w:pPr>
                    <w:rPr>
                      <w:rFonts w:ascii="Calibri" w:hAnsi="Calibri" w:cs="Tahoma"/>
                      <w:b/>
                      <w:sz w:val="18"/>
                      <w:szCs w:val="18"/>
                      <w:lang w:val="es-BO" w:eastAsia="es-BO"/>
                    </w:rPr>
                  </w:pPr>
                  <w:r w:rsidRPr="00F53F91">
                    <w:rPr>
                      <w:rFonts w:ascii="Calibri" w:hAnsi="Calibri" w:cs="Tahoma"/>
                      <w:b/>
                      <w:sz w:val="18"/>
                      <w:szCs w:val="18"/>
                      <w:lang w:val="es-BO" w:eastAsia="es-BO"/>
                    </w:rPr>
                    <w:t>INSTRUMENTISTA</w:t>
                  </w:r>
                </w:p>
              </w:tc>
              <w:tc>
                <w:tcPr>
                  <w:tcW w:w="1420" w:type="pct"/>
                  <w:shd w:val="clear" w:color="auto" w:fill="auto"/>
                  <w:vAlign w:val="center"/>
                </w:tcPr>
                <w:p w:rsidR="00F60D60" w:rsidRPr="00F53F91" w:rsidRDefault="00F60D60" w:rsidP="00A524F0">
                  <w:pPr>
                    <w:numPr>
                      <w:ilvl w:val="0"/>
                      <w:numId w:val="38"/>
                    </w:numPr>
                    <w:rPr>
                      <w:rFonts w:ascii="Calibri" w:hAnsi="Calibri" w:cs="Tahoma"/>
                      <w:sz w:val="18"/>
                      <w:szCs w:val="18"/>
                      <w:lang w:val="es-BO" w:eastAsia="es-BO"/>
                    </w:rPr>
                  </w:pPr>
                  <w:r>
                    <w:rPr>
                      <w:rFonts w:ascii="Calibri" w:hAnsi="Calibri" w:cs="Tahoma"/>
                      <w:sz w:val="18"/>
                      <w:szCs w:val="18"/>
                      <w:lang w:val="es-BO" w:eastAsia="es-BO"/>
                    </w:rPr>
                    <w:t>GENERAL: 1 año de experiencia en trabajos en el área industrial (Demostrable mediante documentación)</w:t>
                  </w:r>
                </w:p>
                <w:p w:rsidR="00F60D60" w:rsidRPr="00F53F91" w:rsidRDefault="00F60D60" w:rsidP="00A524F0">
                  <w:pPr>
                    <w:numPr>
                      <w:ilvl w:val="0"/>
                      <w:numId w:val="38"/>
                    </w:numPr>
                    <w:spacing w:line="276" w:lineRule="auto"/>
                    <w:rPr>
                      <w:rFonts w:ascii="Calibri" w:hAnsi="Calibri" w:cs="Tahoma"/>
                      <w:sz w:val="18"/>
                      <w:szCs w:val="18"/>
                      <w:lang w:val="es-BO"/>
                    </w:rPr>
                  </w:pPr>
                  <w:r w:rsidRPr="00F53F91">
                    <w:rPr>
                      <w:rFonts w:ascii="Calibri" w:hAnsi="Calibri" w:cs="Tahoma"/>
                      <w:sz w:val="18"/>
                      <w:szCs w:val="18"/>
                      <w:lang w:val="es-BO" w:eastAsia="es-BO"/>
                    </w:rPr>
                    <w:t xml:space="preserve">ESPECIFICA: </w:t>
                  </w:r>
                  <w:r>
                    <w:rPr>
                      <w:rFonts w:ascii="Calibri" w:hAnsi="Calibri" w:cs="Tahoma"/>
                      <w:sz w:val="18"/>
                      <w:szCs w:val="18"/>
                      <w:lang w:val="es-BO" w:eastAsia="es-BO"/>
                    </w:rPr>
                    <w:t>Mínimo 2 trabajos como instrumentista (Demostrable mediante documentos)</w:t>
                  </w:r>
                </w:p>
              </w:tc>
              <w:tc>
                <w:tcPr>
                  <w:tcW w:w="1478" w:type="pct"/>
                </w:tcPr>
                <w:p w:rsidR="00F60D60" w:rsidRDefault="00F60D60" w:rsidP="00A524F0">
                  <w:pPr>
                    <w:numPr>
                      <w:ilvl w:val="0"/>
                      <w:numId w:val="38"/>
                    </w:numPr>
                    <w:rPr>
                      <w:rFonts w:ascii="Calibri" w:hAnsi="Calibri" w:cs="Tahoma"/>
                      <w:sz w:val="18"/>
                      <w:szCs w:val="18"/>
                      <w:lang w:val="es-BO" w:eastAsia="es-BO"/>
                    </w:rPr>
                  </w:pPr>
                  <w:r>
                    <w:rPr>
                      <w:rFonts w:ascii="Calibri" w:hAnsi="Calibri" w:cs="Tahoma"/>
                      <w:sz w:val="18"/>
                      <w:szCs w:val="18"/>
                      <w:lang w:val="es-BO" w:eastAsia="es-BO"/>
                    </w:rPr>
                    <w:t>Titulo como técnico medio o superior en el área industrial o Certificados de capacitación en área industrial; Mecánico; Electromecánico; eléctrico.</w:t>
                  </w:r>
                </w:p>
                <w:p w:rsidR="00F60D60" w:rsidRDefault="00F60D60" w:rsidP="00A524F0">
                  <w:pPr>
                    <w:numPr>
                      <w:ilvl w:val="0"/>
                      <w:numId w:val="38"/>
                    </w:numPr>
                    <w:rPr>
                      <w:rFonts w:ascii="Calibri" w:hAnsi="Calibri" w:cs="Tahoma"/>
                      <w:sz w:val="18"/>
                      <w:szCs w:val="18"/>
                      <w:lang w:val="es-BO" w:eastAsia="es-BO"/>
                    </w:rPr>
                  </w:pPr>
                  <w:r>
                    <w:rPr>
                      <w:rFonts w:ascii="Calibri" w:hAnsi="Calibri" w:cs="Tahoma"/>
                      <w:sz w:val="18"/>
                      <w:szCs w:val="18"/>
                      <w:lang w:val="es-BO" w:eastAsia="es-BO"/>
                    </w:rPr>
                    <w:t xml:space="preserve">Certificados de trabajo como instrumentista </w:t>
                  </w:r>
                </w:p>
              </w:tc>
            </w:tr>
            <w:tr w:rsidR="00F60D60" w:rsidRPr="00F53F91" w:rsidTr="00EA569E">
              <w:trPr>
                <w:jc w:val="center"/>
              </w:trPr>
              <w:tc>
                <w:tcPr>
                  <w:tcW w:w="162" w:type="pct"/>
                  <w:shd w:val="clear" w:color="auto" w:fill="auto"/>
                  <w:vAlign w:val="center"/>
                </w:tcPr>
                <w:p w:rsidR="00F60D60" w:rsidRPr="00F53F91" w:rsidRDefault="00F60D60" w:rsidP="00EA569E">
                  <w:pPr>
                    <w:rPr>
                      <w:rFonts w:ascii="Calibri" w:hAnsi="Calibri" w:cs="Tahoma"/>
                      <w:sz w:val="18"/>
                      <w:szCs w:val="18"/>
                    </w:rPr>
                  </w:pPr>
                  <w:r w:rsidRPr="00F53F91">
                    <w:rPr>
                      <w:rFonts w:ascii="Calibri" w:hAnsi="Calibri" w:cs="Tahoma"/>
                      <w:sz w:val="18"/>
                      <w:szCs w:val="18"/>
                    </w:rPr>
                    <w:t>5</w:t>
                  </w:r>
                </w:p>
              </w:tc>
              <w:tc>
                <w:tcPr>
                  <w:tcW w:w="1246" w:type="pct"/>
                  <w:shd w:val="clear" w:color="auto" w:fill="auto"/>
                  <w:vAlign w:val="center"/>
                </w:tcPr>
                <w:p w:rsidR="00F60D60" w:rsidRPr="00F53F91" w:rsidRDefault="00F60D60" w:rsidP="00EA569E">
                  <w:pPr>
                    <w:rPr>
                      <w:rFonts w:ascii="Calibri" w:hAnsi="Calibri" w:cs="Tahoma"/>
                      <w:sz w:val="18"/>
                      <w:szCs w:val="18"/>
                      <w:lang w:val="es-BO" w:eastAsia="es-BO"/>
                    </w:rPr>
                  </w:pPr>
                </w:p>
                <w:p w:rsidR="00F60D60" w:rsidRPr="00F53F91" w:rsidRDefault="00F60D60" w:rsidP="00EA569E">
                  <w:pPr>
                    <w:spacing w:line="276" w:lineRule="auto"/>
                    <w:rPr>
                      <w:rFonts w:ascii="Calibri" w:hAnsi="Calibri" w:cs="Tahoma"/>
                      <w:sz w:val="18"/>
                      <w:szCs w:val="18"/>
                      <w:lang w:val="es-BO" w:eastAsia="es-BO"/>
                    </w:rPr>
                  </w:pPr>
                  <w:r w:rsidRPr="00F53F91">
                    <w:rPr>
                      <w:rFonts w:ascii="Calibri" w:hAnsi="Calibri" w:cs="Tahoma"/>
                      <w:sz w:val="18"/>
                      <w:szCs w:val="18"/>
                      <w:lang w:val="es-BO" w:eastAsia="es-BO"/>
                    </w:rPr>
                    <w:t>PERSONAL CERTIFICADO COMO:</w:t>
                  </w:r>
                </w:p>
                <w:p w:rsidR="00F60D60" w:rsidRPr="00F53F91" w:rsidRDefault="00F60D60" w:rsidP="00EA569E">
                  <w:pPr>
                    <w:spacing w:line="276" w:lineRule="auto"/>
                    <w:rPr>
                      <w:rFonts w:ascii="Calibri" w:hAnsi="Calibri" w:cs="Tahoma"/>
                      <w:sz w:val="18"/>
                      <w:szCs w:val="18"/>
                      <w:lang w:val="es-BO"/>
                    </w:rPr>
                  </w:pPr>
                </w:p>
                <w:p w:rsidR="00F60D60" w:rsidRPr="00F53F91" w:rsidRDefault="00F60D60" w:rsidP="00EA569E">
                  <w:pPr>
                    <w:spacing w:line="276" w:lineRule="auto"/>
                    <w:rPr>
                      <w:rFonts w:ascii="Calibri" w:hAnsi="Calibri" w:cs="Tahoma"/>
                      <w:sz w:val="18"/>
                      <w:szCs w:val="18"/>
                      <w:lang w:val="es-BO"/>
                    </w:rPr>
                  </w:pPr>
                  <w:r w:rsidRPr="00F53F91">
                    <w:rPr>
                      <w:rFonts w:ascii="Calibri" w:hAnsi="Calibri" w:cs="Tahoma"/>
                      <w:sz w:val="18"/>
                      <w:szCs w:val="18"/>
                      <w:lang w:val="es-BO" w:eastAsia="es-BO"/>
                    </w:rPr>
                    <w:t>SOLDADOR 6G CALIFICADO Y CERTIFICADO EN LA NORMA ASME IX</w:t>
                  </w:r>
                  <w:r w:rsidRPr="00F53F91">
                    <w:rPr>
                      <w:rFonts w:ascii="Calibri" w:hAnsi="Calibri" w:cs="Tahoma"/>
                      <w:sz w:val="18"/>
                      <w:szCs w:val="18"/>
                      <w:lang w:val="es-BO"/>
                    </w:rPr>
                    <w:t>. CON CERTIFICACIÓN VIGENTE.</w:t>
                  </w:r>
                </w:p>
                <w:p w:rsidR="00F60D60" w:rsidRPr="00722FAF" w:rsidRDefault="00F60D60" w:rsidP="00EA569E">
                  <w:pPr>
                    <w:spacing w:line="276" w:lineRule="auto"/>
                    <w:rPr>
                      <w:rFonts w:ascii="Calibri" w:hAnsi="Calibri" w:cs="Tahoma"/>
                      <w:sz w:val="18"/>
                      <w:szCs w:val="18"/>
                      <w:lang w:val="es-BO"/>
                    </w:rPr>
                  </w:pPr>
                  <w:r>
                    <w:rPr>
                      <w:rFonts w:ascii="Calibri" w:hAnsi="Calibri" w:cs="Tahoma"/>
                      <w:sz w:val="18"/>
                      <w:szCs w:val="18"/>
                      <w:lang w:val="es-BO"/>
                    </w:rPr>
                    <w:t>TRABAJOS EN ESPACIOS CONFINADOS</w:t>
                  </w:r>
                </w:p>
              </w:tc>
              <w:tc>
                <w:tcPr>
                  <w:tcW w:w="694" w:type="pct"/>
                  <w:shd w:val="clear" w:color="auto" w:fill="auto"/>
                  <w:vAlign w:val="center"/>
                </w:tcPr>
                <w:p w:rsidR="00F60D60" w:rsidRPr="00F53F91" w:rsidRDefault="00F60D60" w:rsidP="00EA569E">
                  <w:pPr>
                    <w:rPr>
                      <w:rFonts w:ascii="Calibri" w:hAnsi="Calibri" w:cs="Tahoma"/>
                      <w:b/>
                      <w:sz w:val="18"/>
                      <w:szCs w:val="18"/>
                      <w:lang w:val="es-BO" w:eastAsia="es-BO"/>
                    </w:rPr>
                  </w:pPr>
                  <w:r w:rsidRPr="00F53F91">
                    <w:rPr>
                      <w:rFonts w:ascii="Calibri" w:hAnsi="Calibri" w:cs="Tahoma"/>
                      <w:b/>
                      <w:sz w:val="18"/>
                      <w:szCs w:val="18"/>
                      <w:lang w:val="es-BO" w:eastAsia="es-BO"/>
                    </w:rPr>
                    <w:t>SOLDADOR  CALIFICADO ASME IX</w:t>
                  </w:r>
                </w:p>
              </w:tc>
              <w:tc>
                <w:tcPr>
                  <w:tcW w:w="1420" w:type="pct"/>
                  <w:shd w:val="clear" w:color="auto" w:fill="auto"/>
                  <w:vAlign w:val="center"/>
                </w:tcPr>
                <w:p w:rsidR="00F60D60" w:rsidRPr="00F53F91" w:rsidRDefault="00F60D60" w:rsidP="00A524F0">
                  <w:pPr>
                    <w:numPr>
                      <w:ilvl w:val="0"/>
                      <w:numId w:val="35"/>
                    </w:numPr>
                    <w:ind w:left="336"/>
                    <w:rPr>
                      <w:rFonts w:ascii="Calibri" w:hAnsi="Calibri" w:cs="Tahoma"/>
                      <w:sz w:val="18"/>
                      <w:szCs w:val="18"/>
                      <w:lang w:val="es-BO" w:eastAsia="es-BO"/>
                    </w:rPr>
                  </w:pPr>
                  <w:r>
                    <w:rPr>
                      <w:rFonts w:ascii="Calibri" w:hAnsi="Calibri" w:cs="Tahoma"/>
                      <w:sz w:val="18"/>
                      <w:szCs w:val="18"/>
                      <w:lang w:val="es-BO" w:eastAsia="es-BO"/>
                    </w:rPr>
                    <w:t>GENERAL: 2 Años de experiencia como solador (demostrable)</w:t>
                  </w:r>
                </w:p>
                <w:p w:rsidR="00F60D60" w:rsidRPr="00F53F91" w:rsidRDefault="00F60D60" w:rsidP="00A524F0">
                  <w:pPr>
                    <w:numPr>
                      <w:ilvl w:val="0"/>
                      <w:numId w:val="35"/>
                    </w:numPr>
                    <w:ind w:left="336"/>
                    <w:rPr>
                      <w:rFonts w:ascii="Calibri" w:hAnsi="Calibri" w:cs="Tahoma"/>
                      <w:sz w:val="18"/>
                      <w:szCs w:val="18"/>
                      <w:lang w:val="es-BO" w:eastAsia="es-BO"/>
                    </w:rPr>
                  </w:pPr>
                  <w:r w:rsidRPr="00F53F91">
                    <w:rPr>
                      <w:rFonts w:ascii="Calibri" w:hAnsi="Calibri" w:cs="Tahoma"/>
                      <w:sz w:val="18"/>
                      <w:szCs w:val="18"/>
                      <w:lang w:val="es-BO"/>
                    </w:rPr>
                    <w:t xml:space="preserve">ESPECÍFICA: </w:t>
                  </w:r>
                  <w:r>
                    <w:rPr>
                      <w:rFonts w:ascii="Calibri" w:hAnsi="Calibri" w:cs="Tahoma"/>
                      <w:sz w:val="18"/>
                      <w:szCs w:val="18"/>
                      <w:lang w:val="es-BO" w:eastAsia="es-BO"/>
                    </w:rPr>
                    <w:t>mínimo dos trabajos como soldador 6G (Demostrable mediante certificados)</w:t>
                  </w:r>
                </w:p>
              </w:tc>
              <w:tc>
                <w:tcPr>
                  <w:tcW w:w="1478" w:type="pct"/>
                  <w:vAlign w:val="center"/>
                </w:tcPr>
                <w:p w:rsidR="00F60D60" w:rsidRDefault="00F60D60" w:rsidP="00A524F0">
                  <w:pPr>
                    <w:numPr>
                      <w:ilvl w:val="0"/>
                      <w:numId w:val="35"/>
                    </w:numPr>
                    <w:ind w:left="336"/>
                    <w:jc w:val="center"/>
                    <w:rPr>
                      <w:rFonts w:ascii="Calibri" w:hAnsi="Calibri" w:cs="Tahoma"/>
                      <w:sz w:val="18"/>
                      <w:szCs w:val="18"/>
                      <w:lang w:val="es-BO" w:eastAsia="es-BO"/>
                    </w:rPr>
                  </w:pPr>
                  <w:r>
                    <w:rPr>
                      <w:rFonts w:ascii="Calibri" w:hAnsi="Calibri" w:cs="Tahoma"/>
                      <w:sz w:val="18"/>
                      <w:szCs w:val="18"/>
                      <w:lang w:val="es-BO" w:eastAsia="es-BO"/>
                    </w:rPr>
                    <w:t>Certificación como solador 6G vigente</w:t>
                  </w:r>
                </w:p>
                <w:p w:rsidR="00F60D60" w:rsidRDefault="00F60D60" w:rsidP="00A524F0">
                  <w:pPr>
                    <w:numPr>
                      <w:ilvl w:val="0"/>
                      <w:numId w:val="35"/>
                    </w:numPr>
                    <w:ind w:left="336"/>
                    <w:jc w:val="center"/>
                    <w:rPr>
                      <w:rFonts w:ascii="Calibri" w:hAnsi="Calibri" w:cs="Tahoma"/>
                      <w:sz w:val="18"/>
                      <w:szCs w:val="18"/>
                      <w:lang w:val="es-BO" w:eastAsia="es-BO"/>
                    </w:rPr>
                  </w:pPr>
                  <w:r>
                    <w:rPr>
                      <w:rFonts w:ascii="Calibri" w:hAnsi="Calibri" w:cs="Tahoma"/>
                      <w:sz w:val="18"/>
                      <w:szCs w:val="18"/>
                      <w:lang w:val="es-BO" w:eastAsia="es-BO"/>
                    </w:rPr>
                    <w:t>Certificado como soldador – Aprobación del curso</w:t>
                  </w:r>
                </w:p>
                <w:p w:rsidR="00F60D60" w:rsidRDefault="00F60D60" w:rsidP="00A524F0">
                  <w:pPr>
                    <w:numPr>
                      <w:ilvl w:val="0"/>
                      <w:numId w:val="35"/>
                    </w:numPr>
                    <w:ind w:left="336"/>
                    <w:jc w:val="center"/>
                    <w:rPr>
                      <w:rFonts w:ascii="Calibri" w:hAnsi="Calibri" w:cs="Tahoma"/>
                      <w:sz w:val="18"/>
                      <w:szCs w:val="18"/>
                      <w:lang w:val="es-BO" w:eastAsia="es-BO"/>
                    </w:rPr>
                  </w:pPr>
                  <w:r>
                    <w:rPr>
                      <w:rFonts w:ascii="Calibri" w:hAnsi="Calibri" w:cs="Tahoma"/>
                      <w:sz w:val="18"/>
                      <w:szCs w:val="18"/>
                      <w:lang w:val="es-BO" w:eastAsia="es-BO"/>
                    </w:rPr>
                    <w:t>Certificados que acrediten su experiencia como soldador</w:t>
                  </w:r>
                </w:p>
              </w:tc>
            </w:tr>
          </w:tbl>
          <w:p w:rsidR="00F60D60" w:rsidRPr="00F53F91" w:rsidRDefault="00F60D60" w:rsidP="00EA569E">
            <w:pPr>
              <w:autoSpaceDE w:val="0"/>
              <w:autoSpaceDN w:val="0"/>
              <w:adjustRightInd w:val="0"/>
              <w:jc w:val="both"/>
              <w:rPr>
                <w:rFonts w:ascii="Calibri" w:hAnsi="Calibri" w:cs="Calibri"/>
              </w:rPr>
            </w:pPr>
          </w:p>
          <w:p w:rsidR="00F60D60" w:rsidRPr="005968BD" w:rsidRDefault="00F60D60" w:rsidP="00EA569E">
            <w:pPr>
              <w:jc w:val="both"/>
              <w:rPr>
                <w:rFonts w:ascii="Calibri" w:hAnsi="Calibri" w:cs="Tahoma"/>
                <w:sz w:val="22"/>
                <w:szCs w:val="22"/>
              </w:rPr>
            </w:pPr>
            <w:r w:rsidRPr="00F53F91">
              <w:rPr>
                <w:rFonts w:ascii="Calibri" w:hAnsi="Calibri" w:cs="Tahoma"/>
                <w:b/>
                <w:sz w:val="22"/>
                <w:szCs w:val="22"/>
                <w:u w:val="single"/>
              </w:rPr>
              <w:t>Nota:</w:t>
            </w:r>
            <w:r w:rsidRPr="00F53F91">
              <w:rPr>
                <w:rFonts w:ascii="Calibri" w:hAnsi="Calibri" w:cs="Tahoma"/>
                <w:sz w:val="22"/>
                <w:szCs w:val="22"/>
              </w:rPr>
              <w:t xml:space="preserve"> Las Empresas Proponentes deberán adjuntar con su propuesta documentos en fotocopia simple que respalden la Experiencia General y Específica </w:t>
            </w:r>
            <w:r>
              <w:rPr>
                <w:rFonts w:ascii="Calibri" w:hAnsi="Calibri" w:cs="Tahoma"/>
                <w:sz w:val="22"/>
                <w:szCs w:val="22"/>
              </w:rPr>
              <w:t xml:space="preserve">y la formación </w:t>
            </w:r>
            <w:r w:rsidRPr="00F53F91">
              <w:rPr>
                <w:rFonts w:ascii="Calibri" w:hAnsi="Calibri" w:cs="Tahoma"/>
                <w:sz w:val="22"/>
                <w:szCs w:val="22"/>
              </w:rPr>
              <w:t xml:space="preserve">del personal técnico enunciado. </w:t>
            </w:r>
          </w:p>
        </w:tc>
      </w:tr>
    </w:tbl>
    <w:p w:rsidR="00F60D60" w:rsidRDefault="00F60D60" w:rsidP="00F60D60">
      <w:pPr>
        <w:rPr>
          <w:rFonts w:ascii="Calibri" w:hAnsi="Calibri" w:cs="Calibri"/>
          <w:sz w:val="22"/>
          <w:szCs w:val="22"/>
        </w:rPr>
      </w:pPr>
    </w:p>
    <w:p w:rsidR="00F60D60" w:rsidRDefault="00F60D60" w:rsidP="00F60D60">
      <w:pPr>
        <w:rPr>
          <w:rFonts w:ascii="Calibri" w:hAnsi="Calibri" w:cs="Calibri"/>
          <w:sz w:val="22"/>
          <w:szCs w:val="22"/>
        </w:rPr>
      </w:pPr>
    </w:p>
    <w:p w:rsidR="00F60D60" w:rsidRDefault="00F60D60" w:rsidP="00F60D60">
      <w:pPr>
        <w:rPr>
          <w:rFonts w:ascii="Calibri" w:hAnsi="Calibri" w:cs="Calibri"/>
          <w:sz w:val="22"/>
          <w:szCs w:val="22"/>
        </w:rPr>
      </w:pPr>
    </w:p>
    <w:p w:rsidR="00F60D60" w:rsidRDefault="00F60D60" w:rsidP="00F60D60">
      <w:pPr>
        <w:rPr>
          <w:rFonts w:ascii="Calibri" w:hAnsi="Calibri" w:cs="Calibri"/>
          <w:sz w:val="22"/>
          <w:szCs w:val="22"/>
        </w:rPr>
      </w:pPr>
    </w:p>
    <w:p w:rsidR="00F60D60" w:rsidRDefault="00F60D60" w:rsidP="00F60D60">
      <w:pPr>
        <w:rPr>
          <w:rFonts w:ascii="Calibri" w:hAnsi="Calibri" w:cs="Calibri"/>
          <w:sz w:val="22"/>
          <w:szCs w:val="22"/>
        </w:rPr>
      </w:pPr>
    </w:p>
    <w:p w:rsidR="00F60D60" w:rsidRPr="004C0DA5" w:rsidRDefault="00F60D60" w:rsidP="00A524F0">
      <w:pPr>
        <w:pStyle w:val="Prrafodelista"/>
        <w:numPr>
          <w:ilvl w:val="0"/>
          <w:numId w:val="44"/>
        </w:numPr>
        <w:ind w:left="567" w:hanging="567"/>
        <w:jc w:val="both"/>
        <w:rPr>
          <w:rFonts w:ascii="Verdana" w:hAnsi="Verdana" w:cs="Calibri"/>
          <w:b/>
          <w:bCs/>
          <w:sz w:val="18"/>
          <w:szCs w:val="18"/>
          <w:lang w:eastAsia="es-BO"/>
        </w:rPr>
      </w:pPr>
      <w:r w:rsidRPr="004C0DA5">
        <w:rPr>
          <w:rFonts w:ascii="Verdana" w:hAnsi="Verdana" w:cs="Calibri"/>
          <w:b/>
          <w:bCs/>
          <w:sz w:val="18"/>
          <w:szCs w:val="18"/>
          <w:lang w:eastAsia="es-BO"/>
        </w:rPr>
        <w:lastRenderedPageBreak/>
        <w:t xml:space="preserve">CONDICIONES REQUERIDAS PARA EL </w:t>
      </w:r>
      <w:r>
        <w:rPr>
          <w:rFonts w:ascii="Verdana" w:hAnsi="Verdana" w:cs="Calibri"/>
          <w:b/>
          <w:bCs/>
          <w:sz w:val="18"/>
          <w:szCs w:val="18"/>
          <w:lang w:eastAsia="es-BO"/>
        </w:rPr>
        <w:t>SERVICIO</w:t>
      </w:r>
      <w:r w:rsidRPr="004C0DA5">
        <w:rPr>
          <w:rFonts w:ascii="Verdana" w:hAnsi="Verdana" w:cs="Calibri"/>
          <w:b/>
          <w:bCs/>
          <w:sz w:val="18"/>
          <w:szCs w:val="18"/>
          <w:lang w:eastAsia="es-BO"/>
        </w:rPr>
        <w:t xml:space="preserve"> (De cumplimiento obligatorio por el proponente)</w:t>
      </w:r>
    </w:p>
    <w:p w:rsidR="00F60D60" w:rsidRPr="00107547" w:rsidRDefault="00F60D60" w:rsidP="00F60D60">
      <w:pPr>
        <w:pStyle w:val="Prrafodelista"/>
        <w:contextualSpacing/>
        <w:jc w:val="both"/>
        <w:rPr>
          <w:rFonts w:ascii="Calibri" w:hAnsi="Calibri" w:cs="Calibri"/>
          <w:b/>
          <w:sz w:val="22"/>
          <w:szCs w:val="22"/>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gridCol w:w="29"/>
      </w:tblGrid>
      <w:tr w:rsidR="00F60D60" w:rsidRPr="001E72B5" w:rsidTr="008073EF">
        <w:trPr>
          <w:gridAfter w:val="1"/>
          <w:wAfter w:w="29" w:type="dxa"/>
          <w:trHeight w:val="454"/>
        </w:trPr>
        <w:tc>
          <w:tcPr>
            <w:tcW w:w="9322" w:type="dxa"/>
            <w:shd w:val="clear" w:color="auto" w:fill="8DB3E2"/>
            <w:vAlign w:val="center"/>
          </w:tcPr>
          <w:p w:rsidR="00F60D60" w:rsidRPr="00F53F91" w:rsidRDefault="00F60D60" w:rsidP="00EA569E">
            <w:pPr>
              <w:rPr>
                <w:rFonts w:ascii="Calibri" w:hAnsi="Calibri" w:cs="Tahoma"/>
                <w:b/>
                <w:sz w:val="22"/>
                <w:szCs w:val="22"/>
              </w:rPr>
            </w:pPr>
            <w:r w:rsidRPr="00F53F91">
              <w:rPr>
                <w:rFonts w:ascii="Calibri" w:hAnsi="Calibri" w:cs="Tahoma"/>
                <w:b/>
                <w:sz w:val="22"/>
                <w:szCs w:val="22"/>
              </w:rPr>
              <w:t>ACTIVIDADES A SER DESARROLLADAS</w:t>
            </w:r>
            <w:r>
              <w:rPr>
                <w:rFonts w:ascii="Calibri" w:hAnsi="Calibri" w:cs="Tahoma"/>
                <w:b/>
                <w:sz w:val="22"/>
                <w:szCs w:val="22"/>
              </w:rPr>
              <w:t xml:space="preserve"> (Para los dos ítems)</w:t>
            </w:r>
          </w:p>
        </w:tc>
      </w:tr>
      <w:tr w:rsidR="00F60D60" w:rsidRPr="001E72B5" w:rsidTr="008073EF">
        <w:trPr>
          <w:gridAfter w:val="1"/>
          <w:wAfter w:w="29" w:type="dxa"/>
          <w:trHeight w:val="454"/>
        </w:trPr>
        <w:tc>
          <w:tcPr>
            <w:tcW w:w="9322" w:type="dxa"/>
            <w:shd w:val="clear" w:color="auto" w:fill="FFFFFF"/>
            <w:vAlign w:val="center"/>
          </w:tcPr>
          <w:p w:rsidR="00F60D60" w:rsidRPr="00F53F91" w:rsidRDefault="00F60D60" w:rsidP="00EA569E">
            <w:pPr>
              <w:autoSpaceDE w:val="0"/>
              <w:autoSpaceDN w:val="0"/>
              <w:adjustRightInd w:val="0"/>
              <w:jc w:val="both"/>
              <w:rPr>
                <w:rFonts w:ascii="Calibri" w:hAnsi="Calibri" w:cs="Tahoma"/>
                <w:sz w:val="22"/>
                <w:szCs w:val="22"/>
              </w:rPr>
            </w:pPr>
          </w:p>
          <w:p w:rsidR="00F60D60" w:rsidRPr="00F53F91" w:rsidRDefault="00F60D60" w:rsidP="00A524F0">
            <w:pPr>
              <w:numPr>
                <w:ilvl w:val="0"/>
                <w:numId w:val="48"/>
              </w:numPr>
              <w:autoSpaceDE w:val="0"/>
              <w:autoSpaceDN w:val="0"/>
              <w:adjustRightInd w:val="0"/>
              <w:jc w:val="both"/>
              <w:rPr>
                <w:rFonts w:ascii="Calibri" w:hAnsi="Calibri" w:cs="Tahoma"/>
                <w:sz w:val="22"/>
                <w:szCs w:val="22"/>
              </w:rPr>
            </w:pPr>
            <w:r w:rsidRPr="00F53F91">
              <w:rPr>
                <w:rFonts w:ascii="Calibri" w:hAnsi="Calibri" w:cs="Tahoma"/>
                <w:b/>
                <w:sz w:val="22"/>
                <w:szCs w:val="22"/>
              </w:rPr>
              <w:t>Movilización Y Desmovilización De Personal, Equipos, Maquinaria Y Herramientas</w:t>
            </w:r>
          </w:p>
          <w:p w:rsidR="00F60D60" w:rsidRPr="00852D19" w:rsidRDefault="00F60D60" w:rsidP="00EA569E">
            <w:pPr>
              <w:autoSpaceDE w:val="0"/>
              <w:autoSpaceDN w:val="0"/>
              <w:adjustRightInd w:val="0"/>
              <w:jc w:val="both"/>
              <w:rPr>
                <w:rFonts w:ascii="Tahoma" w:hAnsi="Tahoma" w:cs="Tahoma"/>
              </w:rPr>
            </w:pPr>
          </w:p>
          <w:p w:rsidR="00F60D60" w:rsidRPr="00F53F91" w:rsidRDefault="00F60D60" w:rsidP="00EA569E">
            <w:pPr>
              <w:autoSpaceDE w:val="0"/>
              <w:autoSpaceDN w:val="0"/>
              <w:adjustRightInd w:val="0"/>
              <w:jc w:val="both"/>
              <w:rPr>
                <w:rFonts w:ascii="Calibri" w:hAnsi="Calibri" w:cs="Tahoma"/>
                <w:sz w:val="22"/>
                <w:szCs w:val="22"/>
              </w:rPr>
            </w:pPr>
            <w:r w:rsidRPr="00F53F91">
              <w:rPr>
                <w:rFonts w:ascii="Calibri" w:hAnsi="Calibri" w:cs="Tahoma"/>
                <w:sz w:val="22"/>
                <w:szCs w:val="22"/>
              </w:rPr>
              <w:t>Este punto comprende todos los trabajos necesarios para la movilización y desmovilización de personal, equipos mínimos requeridos, maquinaria y herramientas en general de acuerdo a la oferta técnica realizada por el CONTRATISTA.</w:t>
            </w:r>
          </w:p>
          <w:p w:rsidR="00F60D60" w:rsidRPr="00F53F91" w:rsidRDefault="00F60D60" w:rsidP="00EA569E">
            <w:pPr>
              <w:autoSpaceDE w:val="0"/>
              <w:autoSpaceDN w:val="0"/>
              <w:adjustRightInd w:val="0"/>
              <w:jc w:val="both"/>
              <w:rPr>
                <w:rFonts w:ascii="Calibri" w:hAnsi="Calibri" w:cs="Tahoma"/>
                <w:sz w:val="22"/>
                <w:szCs w:val="22"/>
              </w:rPr>
            </w:pPr>
          </w:p>
          <w:p w:rsidR="00F60D60" w:rsidRPr="00F53F91" w:rsidRDefault="00F60D60" w:rsidP="00EA569E">
            <w:pPr>
              <w:autoSpaceDE w:val="0"/>
              <w:autoSpaceDN w:val="0"/>
              <w:adjustRightInd w:val="0"/>
              <w:jc w:val="both"/>
              <w:rPr>
                <w:rFonts w:ascii="Calibri" w:hAnsi="Calibri" w:cs="Tahoma"/>
                <w:sz w:val="22"/>
                <w:szCs w:val="22"/>
              </w:rPr>
            </w:pPr>
            <w:r w:rsidRPr="00F53F91">
              <w:rPr>
                <w:rFonts w:ascii="Calibri" w:hAnsi="Calibri" w:cs="Tahoma"/>
                <w:sz w:val="22"/>
                <w:szCs w:val="22"/>
              </w:rPr>
              <w:t>Por otra parte, el CONTRATISTA, proporcionará todos los materiales, herramientas y equipos necesarios como el personal mínimo para la ejecución de los trabajos de movilización, los mismos deberán ser aprobados por los FISCALES DE SERVICIO para el inicio de los trabajos.</w:t>
            </w:r>
          </w:p>
          <w:p w:rsidR="00F60D60" w:rsidRPr="00852D19" w:rsidRDefault="00F60D60" w:rsidP="00EA569E">
            <w:pPr>
              <w:autoSpaceDE w:val="0"/>
              <w:autoSpaceDN w:val="0"/>
              <w:adjustRightInd w:val="0"/>
              <w:jc w:val="both"/>
              <w:rPr>
                <w:rFonts w:ascii="Tahoma" w:hAnsi="Tahoma" w:cs="Tahoma"/>
              </w:rPr>
            </w:pPr>
          </w:p>
          <w:p w:rsidR="00F60D60" w:rsidRPr="00F53F91" w:rsidRDefault="00F60D60" w:rsidP="00EA569E">
            <w:pPr>
              <w:autoSpaceDE w:val="0"/>
              <w:autoSpaceDN w:val="0"/>
              <w:adjustRightInd w:val="0"/>
              <w:jc w:val="both"/>
              <w:rPr>
                <w:rFonts w:ascii="Calibri" w:hAnsi="Calibri" w:cs="Tahoma"/>
                <w:sz w:val="22"/>
                <w:szCs w:val="22"/>
              </w:rPr>
            </w:pPr>
            <w:r w:rsidRPr="00F53F91">
              <w:rPr>
                <w:rFonts w:ascii="Calibri" w:hAnsi="Calibri" w:cs="Tahoma"/>
                <w:sz w:val="22"/>
                <w:szCs w:val="22"/>
              </w:rPr>
              <w:t>Asimismo, comprende el traslado oportuno de todo el personal y equipos para la adecuada y correcta ejecución de los trabajos y su retiro cuando ya no sean necesarios en las diferentes actividades del servicio. Los FISCALES DE SERVICIO verificarán que los equipos, materiales, instrumentos y otros guarden concordancia con la lista de equipo ofertado por el CONTRATISTA.</w:t>
            </w:r>
          </w:p>
          <w:p w:rsidR="00F60D60" w:rsidRPr="00852D19" w:rsidRDefault="00F60D60" w:rsidP="00EA569E">
            <w:pPr>
              <w:autoSpaceDE w:val="0"/>
              <w:autoSpaceDN w:val="0"/>
              <w:adjustRightInd w:val="0"/>
              <w:jc w:val="both"/>
              <w:rPr>
                <w:rFonts w:ascii="Tahoma" w:hAnsi="Tahoma" w:cs="Tahoma"/>
              </w:rPr>
            </w:pPr>
          </w:p>
          <w:p w:rsidR="00F60D60" w:rsidRPr="00F53F91" w:rsidRDefault="00F60D60" w:rsidP="00A524F0">
            <w:pPr>
              <w:pStyle w:val="Prrafodelista"/>
              <w:numPr>
                <w:ilvl w:val="0"/>
                <w:numId w:val="48"/>
              </w:numPr>
              <w:contextualSpacing/>
              <w:jc w:val="both"/>
              <w:outlineLvl w:val="1"/>
              <w:rPr>
                <w:rFonts w:ascii="Calibri" w:hAnsi="Calibri" w:cs="Tahoma"/>
                <w:b/>
                <w:sz w:val="22"/>
                <w:szCs w:val="22"/>
              </w:rPr>
            </w:pPr>
            <w:bookmarkStart w:id="5" w:name="_Toc383590037"/>
            <w:bookmarkStart w:id="6" w:name="_Toc383610662"/>
            <w:r w:rsidRPr="00F53F91">
              <w:rPr>
                <w:rFonts w:ascii="Calibri" w:hAnsi="Calibri" w:cs="Tahoma"/>
                <w:b/>
                <w:sz w:val="22"/>
                <w:szCs w:val="22"/>
              </w:rPr>
              <w:t>Inspección Visual Interna Y Externa</w:t>
            </w:r>
            <w:bookmarkEnd w:id="5"/>
            <w:bookmarkEnd w:id="6"/>
          </w:p>
          <w:p w:rsidR="00F60D60" w:rsidRPr="00852D19" w:rsidRDefault="00F60D60" w:rsidP="00EA569E">
            <w:pPr>
              <w:autoSpaceDE w:val="0"/>
              <w:autoSpaceDN w:val="0"/>
              <w:adjustRightInd w:val="0"/>
              <w:ind w:left="720"/>
              <w:jc w:val="both"/>
              <w:rPr>
                <w:rFonts w:ascii="Tahoma" w:hAnsi="Tahoma" w:cs="Tahoma"/>
              </w:rPr>
            </w:pPr>
          </w:p>
          <w:p w:rsidR="00F60D60" w:rsidRPr="00F53F91" w:rsidRDefault="00F60D60" w:rsidP="00EA569E">
            <w:pPr>
              <w:jc w:val="both"/>
              <w:rPr>
                <w:rFonts w:ascii="Calibri" w:hAnsi="Calibri" w:cs="Tahoma"/>
                <w:sz w:val="22"/>
                <w:szCs w:val="22"/>
              </w:rPr>
            </w:pPr>
            <w:r w:rsidRPr="00F53F91">
              <w:rPr>
                <w:rFonts w:ascii="Calibri" w:hAnsi="Calibri" w:cs="Tahoma"/>
                <w:sz w:val="22"/>
                <w:szCs w:val="22"/>
              </w:rPr>
              <w:t>Los tanques deberán ser inspeccionados a efectos de asegurar la integridad del recipiente, evaluando para ello su condición, el fluido contenido y el medio ambiente en el cual se opera. Estas inspecciones serán Internas y Externas y podrán incluir Ensayos No Destructivos, de acuerdo a normativa ASME, sección V, que el CONTRATISTA vea por conveniente en coordinación con los FISCALES DE SERVICIO.</w:t>
            </w:r>
          </w:p>
          <w:p w:rsidR="00F60D60" w:rsidRPr="00852D19" w:rsidRDefault="00F60D60" w:rsidP="00EA569E">
            <w:pPr>
              <w:autoSpaceDE w:val="0"/>
              <w:autoSpaceDN w:val="0"/>
              <w:adjustRightInd w:val="0"/>
              <w:jc w:val="both"/>
              <w:rPr>
                <w:rFonts w:ascii="Tahoma" w:hAnsi="Tahoma" w:cs="Tahoma"/>
              </w:rPr>
            </w:pPr>
          </w:p>
          <w:p w:rsidR="00F60D60" w:rsidRPr="00F53F91" w:rsidRDefault="00F60D60" w:rsidP="00EA569E">
            <w:pPr>
              <w:jc w:val="both"/>
              <w:rPr>
                <w:rFonts w:ascii="Calibri" w:hAnsi="Calibri" w:cs="Tahoma"/>
                <w:sz w:val="22"/>
                <w:szCs w:val="22"/>
              </w:rPr>
            </w:pPr>
            <w:r w:rsidRPr="00F53F91">
              <w:rPr>
                <w:rFonts w:ascii="Calibri" w:hAnsi="Calibri" w:cs="Tahoma"/>
                <w:sz w:val="22"/>
                <w:szCs w:val="22"/>
              </w:rPr>
              <w:t xml:space="preserve">La Inspección Visual tendrá el objeto de verificar que las superficies de los tanques no presenten deformación saliente de cualquier naturaleza, abombamiento, corrosión, exfoliación, aplastamiento, entalladura, </w:t>
            </w:r>
            <w:proofErr w:type="spellStart"/>
            <w:r w:rsidRPr="00F53F91">
              <w:rPr>
                <w:rFonts w:ascii="Calibri" w:hAnsi="Calibri" w:cs="Tahoma"/>
                <w:sz w:val="22"/>
                <w:szCs w:val="22"/>
              </w:rPr>
              <w:t>punzonamientos</w:t>
            </w:r>
            <w:proofErr w:type="spellEnd"/>
            <w:r w:rsidRPr="00F53F91">
              <w:rPr>
                <w:rFonts w:ascii="Calibri" w:hAnsi="Calibri" w:cs="Tahoma"/>
                <w:sz w:val="22"/>
                <w:szCs w:val="22"/>
              </w:rPr>
              <w:t xml:space="preserve">, abolladuras, grietas, zonas porosas, estado de pintura y en general toda avería que signifique una disminución apreciable del espesor de la plancha. Se deben inspeccionar también los soportes y verificar el estado de las roscas de las </w:t>
            </w:r>
            <w:proofErr w:type="spellStart"/>
            <w:r w:rsidRPr="00F53F91">
              <w:rPr>
                <w:rFonts w:ascii="Calibri" w:hAnsi="Calibri" w:cs="Tahoma"/>
                <w:sz w:val="22"/>
                <w:szCs w:val="22"/>
              </w:rPr>
              <w:t>cuplas</w:t>
            </w:r>
            <w:proofErr w:type="spellEnd"/>
            <w:r w:rsidRPr="00F53F91">
              <w:rPr>
                <w:rFonts w:ascii="Calibri" w:hAnsi="Calibri" w:cs="Tahoma"/>
                <w:sz w:val="22"/>
                <w:szCs w:val="22"/>
              </w:rPr>
              <w:t xml:space="preserve">, </w:t>
            </w:r>
            <w:proofErr w:type="spellStart"/>
            <w:r w:rsidRPr="00F53F91">
              <w:rPr>
                <w:rFonts w:ascii="Calibri" w:hAnsi="Calibri" w:cs="Tahoma"/>
                <w:sz w:val="22"/>
                <w:szCs w:val="22"/>
              </w:rPr>
              <w:t>threadolet’s</w:t>
            </w:r>
            <w:proofErr w:type="spellEnd"/>
            <w:r w:rsidRPr="00F53F91">
              <w:rPr>
                <w:rFonts w:ascii="Calibri" w:hAnsi="Calibri" w:cs="Tahoma"/>
                <w:sz w:val="22"/>
                <w:szCs w:val="22"/>
              </w:rPr>
              <w:t>, conexiones y accesorios del tanque. Adicionalmente, se debe remover todo tipo de material extraño con el fin de verificar el estado real de la superficie del tanque. La inspección visual deberá incluir una revisión del estado de tuberías, medidores de nivel o cualquier dispositivo que esté conectado al tanque.</w:t>
            </w:r>
          </w:p>
          <w:p w:rsidR="00F60D60" w:rsidRPr="00852D19" w:rsidRDefault="00F60D60" w:rsidP="00EA569E">
            <w:pPr>
              <w:jc w:val="both"/>
              <w:rPr>
                <w:rFonts w:ascii="Tahoma" w:hAnsi="Tahoma" w:cs="Tahoma"/>
              </w:rPr>
            </w:pPr>
          </w:p>
          <w:p w:rsidR="00F60D60" w:rsidRPr="00F53F91" w:rsidRDefault="00F60D60" w:rsidP="00EA569E">
            <w:pPr>
              <w:jc w:val="both"/>
              <w:rPr>
                <w:rFonts w:ascii="Calibri" w:hAnsi="Calibri" w:cs="Tahoma"/>
                <w:sz w:val="22"/>
                <w:szCs w:val="22"/>
              </w:rPr>
            </w:pPr>
            <w:r w:rsidRPr="00F53F91">
              <w:rPr>
                <w:rFonts w:ascii="Calibri" w:hAnsi="Calibri" w:cs="Tahoma"/>
                <w:sz w:val="22"/>
                <w:szCs w:val="22"/>
              </w:rPr>
              <w:t xml:space="preserve">Por otra parte, durante la inspección se hará un diagnóstico general de los tanques, donde el CONTRATISTA emitirá un informe técnico dando a conocer los parámetros que no cumplan la normativa constructiva y operativa de tanques de almacenamiento de GLP o tanques a presión. La inspección deberá ser efectuada por el Inspector en END calificado, el mismo deberá efectuar una revisión minuciosa. </w:t>
            </w:r>
          </w:p>
          <w:p w:rsidR="00F60D60" w:rsidRPr="00F53F91" w:rsidRDefault="00F60D60" w:rsidP="00EA569E">
            <w:pPr>
              <w:jc w:val="both"/>
              <w:rPr>
                <w:rFonts w:ascii="Calibri" w:hAnsi="Calibri" w:cs="Tahoma"/>
                <w:sz w:val="22"/>
                <w:szCs w:val="22"/>
              </w:rPr>
            </w:pPr>
          </w:p>
          <w:tbl>
            <w:tblPr>
              <w:tblW w:w="9050" w:type="dxa"/>
              <w:tblInd w:w="20" w:type="dxa"/>
              <w:tblLayout w:type="fixed"/>
              <w:tblCellMar>
                <w:left w:w="70" w:type="dxa"/>
                <w:right w:w="70" w:type="dxa"/>
              </w:tblCellMar>
              <w:tblLook w:val="04A0" w:firstRow="1" w:lastRow="0" w:firstColumn="1" w:lastColumn="0" w:noHBand="0" w:noVBand="1"/>
            </w:tblPr>
            <w:tblGrid>
              <w:gridCol w:w="518"/>
              <w:gridCol w:w="526"/>
              <w:gridCol w:w="663"/>
              <w:gridCol w:w="727"/>
              <w:gridCol w:w="444"/>
              <w:gridCol w:w="552"/>
              <w:gridCol w:w="561"/>
              <w:gridCol w:w="534"/>
              <w:gridCol w:w="743"/>
              <w:gridCol w:w="872"/>
              <w:gridCol w:w="726"/>
              <w:gridCol w:w="544"/>
              <w:gridCol w:w="816"/>
              <w:gridCol w:w="816"/>
              <w:gridCol w:w="8"/>
            </w:tblGrid>
            <w:tr w:rsidR="00F60D60" w:rsidTr="00EA569E">
              <w:trPr>
                <w:trHeight w:val="879"/>
              </w:trPr>
              <w:tc>
                <w:tcPr>
                  <w:tcW w:w="9050" w:type="dxa"/>
                  <w:gridSpan w:val="15"/>
                  <w:tcBorders>
                    <w:top w:val="single" w:sz="4" w:space="0" w:color="auto"/>
                    <w:left w:val="single" w:sz="8" w:space="0" w:color="auto"/>
                    <w:bottom w:val="single" w:sz="4" w:space="0" w:color="auto"/>
                    <w:right w:val="single" w:sz="8" w:space="0" w:color="auto"/>
                  </w:tcBorders>
                  <w:shd w:val="clear" w:color="auto" w:fill="BDD6EE"/>
                  <w:vAlign w:val="center"/>
                </w:tcPr>
                <w:p w:rsidR="00F60D60" w:rsidRPr="00F53F91" w:rsidRDefault="00F60D60" w:rsidP="00EA569E">
                  <w:pPr>
                    <w:jc w:val="center"/>
                    <w:rPr>
                      <w:rFonts w:ascii="Calibri" w:hAnsi="Calibri" w:cs="Aparajita"/>
                      <w:b/>
                      <w:bCs/>
                      <w:color w:val="000000"/>
                      <w:sz w:val="16"/>
                      <w:szCs w:val="16"/>
                    </w:rPr>
                  </w:pPr>
                  <w:r w:rsidRPr="00F53F91">
                    <w:rPr>
                      <w:rFonts w:ascii="Calibri" w:hAnsi="Calibri" w:cs="Aparajita"/>
                      <w:b/>
                      <w:bCs/>
                      <w:color w:val="000000"/>
                      <w:sz w:val="16"/>
                      <w:szCs w:val="16"/>
                    </w:rPr>
                    <w:t>CARACTERÍSTICAS TÉCNICAS DE LOS TANQUES DEL ALMACENAMIENTO DE GLP</w:t>
                  </w:r>
                </w:p>
              </w:tc>
            </w:tr>
            <w:tr w:rsidR="00F60D60" w:rsidTr="00EA569E">
              <w:trPr>
                <w:gridAfter w:val="1"/>
                <w:wAfter w:w="8" w:type="dxa"/>
                <w:trHeight w:val="879"/>
              </w:trPr>
              <w:tc>
                <w:tcPr>
                  <w:tcW w:w="518" w:type="dxa"/>
                  <w:tcBorders>
                    <w:top w:val="nil"/>
                    <w:left w:val="single" w:sz="8" w:space="0" w:color="auto"/>
                    <w:bottom w:val="single" w:sz="4" w:space="0" w:color="auto"/>
                    <w:right w:val="single" w:sz="4" w:space="0" w:color="auto"/>
                  </w:tcBorders>
                  <w:shd w:val="clear" w:color="auto" w:fill="BDD6EE"/>
                  <w:vAlign w:val="center"/>
                  <w:hideMark/>
                </w:tcPr>
                <w:p w:rsidR="00F60D60" w:rsidRPr="00F53F91" w:rsidRDefault="00F60D60" w:rsidP="00EA569E">
                  <w:pPr>
                    <w:jc w:val="center"/>
                    <w:rPr>
                      <w:rFonts w:ascii="Calibri" w:hAnsi="Calibri" w:cs="Aparajita"/>
                      <w:b/>
                      <w:bCs/>
                      <w:color w:val="000000"/>
                      <w:sz w:val="14"/>
                      <w:szCs w:val="14"/>
                    </w:rPr>
                  </w:pPr>
                  <w:r w:rsidRPr="00F53F91">
                    <w:rPr>
                      <w:rFonts w:ascii="Calibri" w:hAnsi="Calibri" w:cs="Aparajita"/>
                      <w:b/>
                      <w:bCs/>
                      <w:color w:val="000000"/>
                      <w:sz w:val="14"/>
                      <w:szCs w:val="14"/>
                    </w:rPr>
                    <w:lastRenderedPageBreak/>
                    <w:t>Nº TK</w:t>
                  </w:r>
                </w:p>
              </w:tc>
              <w:tc>
                <w:tcPr>
                  <w:tcW w:w="526" w:type="dxa"/>
                  <w:tcBorders>
                    <w:top w:val="nil"/>
                    <w:left w:val="nil"/>
                    <w:bottom w:val="single" w:sz="4" w:space="0" w:color="auto"/>
                    <w:right w:val="single" w:sz="4" w:space="0" w:color="auto"/>
                  </w:tcBorders>
                  <w:shd w:val="clear" w:color="auto" w:fill="BDD6EE"/>
                  <w:vAlign w:val="center"/>
                  <w:hideMark/>
                </w:tcPr>
                <w:p w:rsidR="00F60D60" w:rsidRPr="00F53F91" w:rsidRDefault="00F60D60" w:rsidP="00EA569E">
                  <w:pPr>
                    <w:jc w:val="center"/>
                    <w:rPr>
                      <w:rFonts w:ascii="Calibri" w:hAnsi="Calibri" w:cs="Aparajita"/>
                      <w:b/>
                      <w:bCs/>
                      <w:color w:val="000000"/>
                      <w:sz w:val="14"/>
                      <w:szCs w:val="14"/>
                    </w:rPr>
                  </w:pPr>
                  <w:r w:rsidRPr="00F53F91">
                    <w:rPr>
                      <w:rFonts w:ascii="Calibri" w:hAnsi="Calibri" w:cs="Aparajita"/>
                      <w:b/>
                      <w:bCs/>
                      <w:color w:val="000000"/>
                      <w:sz w:val="14"/>
                      <w:szCs w:val="14"/>
                    </w:rPr>
                    <w:t>CAPACIDAD TOTAL(</w:t>
                  </w:r>
                  <w:proofErr w:type="spellStart"/>
                  <w:r w:rsidRPr="00F53F91">
                    <w:rPr>
                      <w:rFonts w:ascii="Calibri" w:hAnsi="Calibri" w:cs="Aparajita"/>
                      <w:b/>
                      <w:bCs/>
                      <w:color w:val="000000"/>
                      <w:sz w:val="14"/>
                      <w:szCs w:val="14"/>
                    </w:rPr>
                    <w:t>Lts</w:t>
                  </w:r>
                  <w:proofErr w:type="spellEnd"/>
                  <w:r w:rsidRPr="00F53F91">
                    <w:rPr>
                      <w:rFonts w:ascii="Calibri" w:hAnsi="Calibri" w:cs="Aparajita"/>
                      <w:b/>
                      <w:bCs/>
                      <w:color w:val="000000"/>
                      <w:sz w:val="14"/>
                      <w:szCs w:val="14"/>
                    </w:rPr>
                    <w:t>.)</w:t>
                  </w:r>
                </w:p>
              </w:tc>
              <w:tc>
                <w:tcPr>
                  <w:tcW w:w="663" w:type="dxa"/>
                  <w:tcBorders>
                    <w:top w:val="nil"/>
                    <w:left w:val="nil"/>
                    <w:bottom w:val="single" w:sz="4" w:space="0" w:color="auto"/>
                    <w:right w:val="single" w:sz="4" w:space="0" w:color="auto"/>
                  </w:tcBorders>
                  <w:shd w:val="clear" w:color="auto" w:fill="BDD6EE"/>
                  <w:vAlign w:val="center"/>
                  <w:hideMark/>
                </w:tcPr>
                <w:p w:rsidR="00F60D60" w:rsidRPr="00F53F91" w:rsidRDefault="00F60D60" w:rsidP="00EA569E">
                  <w:pPr>
                    <w:jc w:val="center"/>
                    <w:rPr>
                      <w:rFonts w:ascii="Calibri" w:hAnsi="Calibri" w:cs="Aparajita"/>
                      <w:b/>
                      <w:bCs/>
                      <w:color w:val="000000"/>
                      <w:sz w:val="14"/>
                      <w:szCs w:val="14"/>
                    </w:rPr>
                  </w:pPr>
                  <w:r w:rsidRPr="00F53F91">
                    <w:rPr>
                      <w:rFonts w:ascii="Calibri" w:hAnsi="Calibri" w:cs="Aparajita"/>
                      <w:b/>
                      <w:bCs/>
                      <w:color w:val="000000"/>
                      <w:sz w:val="14"/>
                      <w:szCs w:val="14"/>
                    </w:rPr>
                    <w:t>LARGO TOTAL(mm)</w:t>
                  </w:r>
                </w:p>
              </w:tc>
              <w:tc>
                <w:tcPr>
                  <w:tcW w:w="727" w:type="dxa"/>
                  <w:tcBorders>
                    <w:top w:val="nil"/>
                    <w:left w:val="nil"/>
                    <w:bottom w:val="single" w:sz="4" w:space="0" w:color="auto"/>
                    <w:right w:val="single" w:sz="4" w:space="0" w:color="auto"/>
                  </w:tcBorders>
                  <w:shd w:val="clear" w:color="auto" w:fill="BDD6EE"/>
                  <w:vAlign w:val="center"/>
                  <w:hideMark/>
                </w:tcPr>
                <w:p w:rsidR="00F60D60" w:rsidRPr="00F53F91" w:rsidRDefault="00F60D60" w:rsidP="00EA569E">
                  <w:pPr>
                    <w:jc w:val="center"/>
                    <w:rPr>
                      <w:rFonts w:ascii="Calibri" w:hAnsi="Calibri" w:cs="Aparajita"/>
                      <w:b/>
                      <w:bCs/>
                      <w:color w:val="000000"/>
                      <w:sz w:val="14"/>
                      <w:szCs w:val="14"/>
                    </w:rPr>
                  </w:pPr>
                  <w:r w:rsidRPr="00F53F91">
                    <w:rPr>
                      <w:rFonts w:ascii="Calibri" w:hAnsi="Calibri" w:cs="Aparajita"/>
                      <w:b/>
                      <w:bCs/>
                      <w:color w:val="000000"/>
                      <w:sz w:val="14"/>
                      <w:szCs w:val="14"/>
                    </w:rPr>
                    <w:t>TIPO DE CABEZAL</w:t>
                  </w:r>
                </w:p>
              </w:tc>
              <w:tc>
                <w:tcPr>
                  <w:tcW w:w="444" w:type="dxa"/>
                  <w:tcBorders>
                    <w:top w:val="nil"/>
                    <w:left w:val="nil"/>
                    <w:bottom w:val="single" w:sz="4" w:space="0" w:color="auto"/>
                    <w:right w:val="single" w:sz="4" w:space="0" w:color="auto"/>
                  </w:tcBorders>
                  <w:shd w:val="clear" w:color="auto" w:fill="BDD6EE"/>
                  <w:vAlign w:val="center"/>
                  <w:hideMark/>
                </w:tcPr>
                <w:p w:rsidR="00F60D60" w:rsidRPr="00F53F91" w:rsidRDefault="00F60D60" w:rsidP="00EA569E">
                  <w:pPr>
                    <w:jc w:val="center"/>
                    <w:rPr>
                      <w:rFonts w:ascii="Calibri" w:hAnsi="Calibri" w:cs="Aparajita"/>
                      <w:b/>
                      <w:bCs/>
                      <w:color w:val="000000"/>
                      <w:sz w:val="14"/>
                      <w:szCs w:val="14"/>
                    </w:rPr>
                  </w:pPr>
                  <w:r w:rsidRPr="00F53F91">
                    <w:rPr>
                      <w:rFonts w:ascii="Calibri" w:hAnsi="Calibri" w:cs="Aparajita"/>
                      <w:b/>
                      <w:bCs/>
                      <w:color w:val="000000"/>
                      <w:sz w:val="14"/>
                      <w:szCs w:val="14"/>
                    </w:rPr>
                    <w:t>LUGAR DE UBICACIÓN</w:t>
                  </w:r>
                </w:p>
              </w:tc>
              <w:tc>
                <w:tcPr>
                  <w:tcW w:w="552" w:type="dxa"/>
                  <w:tcBorders>
                    <w:top w:val="nil"/>
                    <w:left w:val="nil"/>
                    <w:bottom w:val="single" w:sz="4" w:space="0" w:color="auto"/>
                    <w:right w:val="single" w:sz="4" w:space="0" w:color="auto"/>
                  </w:tcBorders>
                  <w:shd w:val="clear" w:color="auto" w:fill="BDD6EE"/>
                  <w:vAlign w:val="center"/>
                  <w:hideMark/>
                </w:tcPr>
                <w:p w:rsidR="00F60D60" w:rsidRPr="00F53F91" w:rsidRDefault="00F60D60" w:rsidP="00EA569E">
                  <w:pPr>
                    <w:jc w:val="center"/>
                    <w:rPr>
                      <w:rFonts w:ascii="Calibri" w:hAnsi="Calibri" w:cs="Aparajita"/>
                      <w:b/>
                      <w:bCs/>
                      <w:color w:val="000000"/>
                      <w:sz w:val="14"/>
                      <w:szCs w:val="14"/>
                    </w:rPr>
                  </w:pPr>
                  <w:r w:rsidRPr="00F53F91">
                    <w:rPr>
                      <w:rFonts w:ascii="Calibri" w:hAnsi="Calibri" w:cs="Aparajita"/>
                      <w:b/>
                      <w:bCs/>
                      <w:color w:val="000000"/>
                      <w:sz w:val="14"/>
                      <w:szCs w:val="14"/>
                    </w:rPr>
                    <w:t>NUMERO DE ANILLOS</w:t>
                  </w:r>
                </w:p>
              </w:tc>
              <w:tc>
                <w:tcPr>
                  <w:tcW w:w="561" w:type="dxa"/>
                  <w:tcBorders>
                    <w:top w:val="nil"/>
                    <w:left w:val="nil"/>
                    <w:bottom w:val="single" w:sz="4" w:space="0" w:color="auto"/>
                    <w:right w:val="single" w:sz="4" w:space="0" w:color="auto"/>
                  </w:tcBorders>
                  <w:shd w:val="clear" w:color="auto" w:fill="BDD6EE"/>
                  <w:vAlign w:val="center"/>
                  <w:hideMark/>
                </w:tcPr>
                <w:p w:rsidR="00F60D60" w:rsidRPr="00F53F91" w:rsidRDefault="00F60D60" w:rsidP="00EA569E">
                  <w:pPr>
                    <w:jc w:val="center"/>
                    <w:rPr>
                      <w:rFonts w:ascii="Calibri" w:hAnsi="Calibri" w:cs="Aparajita"/>
                      <w:b/>
                      <w:bCs/>
                      <w:color w:val="000000"/>
                      <w:sz w:val="14"/>
                      <w:szCs w:val="14"/>
                    </w:rPr>
                  </w:pPr>
                  <w:r w:rsidRPr="00F53F91">
                    <w:rPr>
                      <w:rFonts w:ascii="Calibri" w:hAnsi="Calibri" w:cs="Aparajita"/>
                      <w:b/>
                      <w:bCs/>
                      <w:color w:val="000000"/>
                      <w:sz w:val="14"/>
                      <w:szCs w:val="14"/>
                    </w:rPr>
                    <w:t>PLANCHA POR HILADA</w:t>
                  </w:r>
                </w:p>
              </w:tc>
              <w:tc>
                <w:tcPr>
                  <w:tcW w:w="534" w:type="dxa"/>
                  <w:tcBorders>
                    <w:top w:val="nil"/>
                    <w:left w:val="nil"/>
                    <w:bottom w:val="single" w:sz="4" w:space="0" w:color="auto"/>
                    <w:right w:val="single" w:sz="4" w:space="0" w:color="auto"/>
                  </w:tcBorders>
                  <w:shd w:val="clear" w:color="auto" w:fill="BDD6EE"/>
                  <w:vAlign w:val="center"/>
                  <w:hideMark/>
                </w:tcPr>
                <w:p w:rsidR="00F60D60" w:rsidRPr="00F53F91" w:rsidRDefault="00F60D60" w:rsidP="00EA569E">
                  <w:pPr>
                    <w:jc w:val="center"/>
                    <w:rPr>
                      <w:rFonts w:ascii="Calibri" w:hAnsi="Calibri" w:cs="Aparajita"/>
                      <w:b/>
                      <w:bCs/>
                      <w:color w:val="000000"/>
                      <w:sz w:val="14"/>
                      <w:szCs w:val="14"/>
                    </w:rPr>
                  </w:pPr>
                  <w:r w:rsidRPr="00F53F91">
                    <w:rPr>
                      <w:rFonts w:ascii="Calibri" w:hAnsi="Calibri" w:cs="Aparajita"/>
                      <w:b/>
                      <w:bCs/>
                      <w:color w:val="000000"/>
                      <w:sz w:val="14"/>
                      <w:szCs w:val="14"/>
                    </w:rPr>
                    <w:t>TIPO DE UNIÓN</w:t>
                  </w:r>
                </w:p>
              </w:tc>
              <w:tc>
                <w:tcPr>
                  <w:tcW w:w="743" w:type="dxa"/>
                  <w:tcBorders>
                    <w:top w:val="nil"/>
                    <w:left w:val="nil"/>
                    <w:bottom w:val="single" w:sz="4" w:space="0" w:color="auto"/>
                    <w:right w:val="single" w:sz="4" w:space="0" w:color="auto"/>
                  </w:tcBorders>
                  <w:shd w:val="clear" w:color="auto" w:fill="BDD6EE"/>
                  <w:vAlign w:val="center"/>
                  <w:hideMark/>
                </w:tcPr>
                <w:p w:rsidR="00F60D60" w:rsidRPr="00F53F91" w:rsidRDefault="00F60D60" w:rsidP="00EA569E">
                  <w:pPr>
                    <w:jc w:val="center"/>
                    <w:rPr>
                      <w:rFonts w:ascii="Calibri" w:hAnsi="Calibri" w:cs="Aparajita"/>
                      <w:b/>
                      <w:bCs/>
                      <w:color w:val="000000"/>
                      <w:sz w:val="14"/>
                      <w:szCs w:val="14"/>
                    </w:rPr>
                  </w:pPr>
                  <w:r w:rsidRPr="00F53F91">
                    <w:rPr>
                      <w:rFonts w:ascii="Calibri" w:hAnsi="Calibri" w:cs="Aparajita"/>
                      <w:b/>
                      <w:bCs/>
                      <w:color w:val="000000"/>
                      <w:sz w:val="14"/>
                      <w:szCs w:val="14"/>
                    </w:rPr>
                    <w:t>ESPESOR DE LA PLANCHA DEL CUERPO(mm)</w:t>
                  </w:r>
                </w:p>
              </w:tc>
              <w:tc>
                <w:tcPr>
                  <w:tcW w:w="872" w:type="dxa"/>
                  <w:tcBorders>
                    <w:top w:val="nil"/>
                    <w:left w:val="nil"/>
                    <w:bottom w:val="single" w:sz="4" w:space="0" w:color="auto"/>
                    <w:right w:val="single" w:sz="4" w:space="0" w:color="auto"/>
                  </w:tcBorders>
                  <w:shd w:val="clear" w:color="auto" w:fill="BDD6EE"/>
                  <w:vAlign w:val="center"/>
                  <w:hideMark/>
                </w:tcPr>
                <w:p w:rsidR="00F60D60" w:rsidRPr="00F53F91" w:rsidRDefault="00F60D60" w:rsidP="00EA569E">
                  <w:pPr>
                    <w:jc w:val="center"/>
                    <w:rPr>
                      <w:rFonts w:ascii="Calibri" w:hAnsi="Calibri" w:cs="Aparajita"/>
                      <w:b/>
                      <w:bCs/>
                      <w:color w:val="000000"/>
                      <w:sz w:val="14"/>
                      <w:szCs w:val="14"/>
                    </w:rPr>
                  </w:pPr>
                  <w:r w:rsidRPr="00F53F91">
                    <w:rPr>
                      <w:rFonts w:ascii="Calibri" w:hAnsi="Calibri" w:cs="Aparajita"/>
                      <w:b/>
                      <w:bCs/>
                      <w:color w:val="000000"/>
                      <w:sz w:val="14"/>
                      <w:szCs w:val="14"/>
                    </w:rPr>
                    <w:t>ESPESOR DE LA PLANCHA DE LOS CABEZALES(mm)</w:t>
                  </w:r>
                </w:p>
              </w:tc>
              <w:tc>
                <w:tcPr>
                  <w:tcW w:w="726" w:type="dxa"/>
                  <w:tcBorders>
                    <w:top w:val="nil"/>
                    <w:left w:val="nil"/>
                    <w:bottom w:val="single" w:sz="4" w:space="0" w:color="auto"/>
                    <w:right w:val="single" w:sz="4" w:space="0" w:color="auto"/>
                  </w:tcBorders>
                  <w:shd w:val="clear" w:color="auto" w:fill="BDD6EE"/>
                  <w:vAlign w:val="center"/>
                  <w:hideMark/>
                </w:tcPr>
                <w:p w:rsidR="00F60D60" w:rsidRPr="00F53F91" w:rsidRDefault="00F60D60" w:rsidP="00EA569E">
                  <w:pPr>
                    <w:jc w:val="center"/>
                    <w:rPr>
                      <w:rFonts w:ascii="Calibri" w:hAnsi="Calibri" w:cs="Aparajita"/>
                      <w:b/>
                      <w:bCs/>
                      <w:color w:val="000000"/>
                      <w:sz w:val="14"/>
                      <w:szCs w:val="14"/>
                    </w:rPr>
                  </w:pPr>
                  <w:r w:rsidRPr="00F53F91">
                    <w:rPr>
                      <w:rFonts w:ascii="Calibri" w:hAnsi="Calibri" w:cs="Aparajita"/>
                      <w:b/>
                      <w:bCs/>
                      <w:color w:val="000000"/>
                      <w:sz w:val="14"/>
                      <w:szCs w:val="14"/>
                    </w:rPr>
                    <w:t>INCLINACIÓN %</w:t>
                  </w:r>
                </w:p>
              </w:tc>
              <w:tc>
                <w:tcPr>
                  <w:tcW w:w="544" w:type="dxa"/>
                  <w:tcBorders>
                    <w:top w:val="nil"/>
                    <w:left w:val="nil"/>
                    <w:bottom w:val="single" w:sz="4" w:space="0" w:color="auto"/>
                    <w:right w:val="single" w:sz="4" w:space="0" w:color="auto"/>
                  </w:tcBorders>
                  <w:shd w:val="clear" w:color="auto" w:fill="BDD6EE"/>
                  <w:vAlign w:val="center"/>
                  <w:hideMark/>
                </w:tcPr>
                <w:p w:rsidR="00F60D60" w:rsidRPr="00F53F91" w:rsidRDefault="00F60D60" w:rsidP="00EA569E">
                  <w:pPr>
                    <w:jc w:val="center"/>
                    <w:rPr>
                      <w:rFonts w:ascii="Calibri" w:hAnsi="Calibri" w:cs="Aparajita"/>
                      <w:b/>
                      <w:bCs/>
                      <w:color w:val="000000"/>
                      <w:sz w:val="14"/>
                      <w:szCs w:val="14"/>
                    </w:rPr>
                  </w:pPr>
                  <w:r w:rsidRPr="00F53F91">
                    <w:rPr>
                      <w:rFonts w:ascii="Calibri" w:hAnsi="Calibri" w:cs="Aparajita"/>
                      <w:b/>
                      <w:bCs/>
                      <w:color w:val="000000"/>
                      <w:sz w:val="14"/>
                      <w:szCs w:val="14"/>
                    </w:rPr>
                    <w:t xml:space="preserve">PRESIÓN DE TRABAJO </w:t>
                  </w:r>
                  <w:proofErr w:type="spellStart"/>
                  <w:r w:rsidRPr="00F53F91">
                    <w:rPr>
                      <w:rFonts w:ascii="Calibri" w:hAnsi="Calibri" w:cs="Aparajita"/>
                      <w:b/>
                      <w:bCs/>
                      <w:color w:val="000000"/>
                      <w:sz w:val="14"/>
                      <w:szCs w:val="14"/>
                    </w:rPr>
                    <w:t>Kpa</w:t>
                  </w:r>
                  <w:proofErr w:type="spellEnd"/>
                  <w:r w:rsidRPr="00F53F91">
                    <w:rPr>
                      <w:rFonts w:ascii="Calibri" w:hAnsi="Calibri" w:cs="Aparajita"/>
                      <w:b/>
                      <w:bCs/>
                      <w:color w:val="000000"/>
                      <w:sz w:val="14"/>
                      <w:szCs w:val="14"/>
                    </w:rPr>
                    <w:t xml:space="preserve"> </w:t>
                  </w:r>
                </w:p>
              </w:tc>
              <w:tc>
                <w:tcPr>
                  <w:tcW w:w="816" w:type="dxa"/>
                  <w:tcBorders>
                    <w:top w:val="nil"/>
                    <w:left w:val="nil"/>
                    <w:bottom w:val="single" w:sz="4" w:space="0" w:color="auto"/>
                    <w:right w:val="single" w:sz="4" w:space="0" w:color="auto"/>
                  </w:tcBorders>
                  <w:shd w:val="clear" w:color="auto" w:fill="BDD6EE"/>
                  <w:vAlign w:val="center"/>
                  <w:hideMark/>
                </w:tcPr>
                <w:p w:rsidR="00F60D60" w:rsidRPr="00F53F91" w:rsidRDefault="00F60D60" w:rsidP="00EA569E">
                  <w:pPr>
                    <w:jc w:val="center"/>
                    <w:rPr>
                      <w:rFonts w:ascii="Calibri" w:hAnsi="Calibri" w:cs="Aparajita"/>
                      <w:b/>
                      <w:bCs/>
                      <w:color w:val="000000"/>
                      <w:sz w:val="14"/>
                      <w:szCs w:val="14"/>
                    </w:rPr>
                  </w:pPr>
                  <w:r w:rsidRPr="00F53F91">
                    <w:rPr>
                      <w:rFonts w:ascii="Calibri" w:hAnsi="Calibri" w:cs="Aparajita"/>
                      <w:b/>
                      <w:bCs/>
                      <w:color w:val="000000"/>
                      <w:sz w:val="14"/>
                      <w:szCs w:val="14"/>
                    </w:rPr>
                    <w:t>ALTURA DE CARGA MUERTA</w:t>
                  </w:r>
                </w:p>
              </w:tc>
              <w:tc>
                <w:tcPr>
                  <w:tcW w:w="816" w:type="dxa"/>
                  <w:tcBorders>
                    <w:top w:val="nil"/>
                    <w:left w:val="nil"/>
                    <w:bottom w:val="single" w:sz="4" w:space="0" w:color="auto"/>
                    <w:right w:val="single" w:sz="8" w:space="0" w:color="auto"/>
                  </w:tcBorders>
                  <w:shd w:val="clear" w:color="auto" w:fill="BDD6EE"/>
                  <w:vAlign w:val="center"/>
                  <w:hideMark/>
                </w:tcPr>
                <w:p w:rsidR="00F60D60" w:rsidRPr="00F53F91" w:rsidRDefault="00F60D60" w:rsidP="00EA569E">
                  <w:pPr>
                    <w:jc w:val="center"/>
                    <w:rPr>
                      <w:rFonts w:ascii="Calibri" w:hAnsi="Calibri" w:cs="Aparajita"/>
                      <w:b/>
                      <w:bCs/>
                      <w:color w:val="000000"/>
                      <w:sz w:val="14"/>
                      <w:szCs w:val="14"/>
                    </w:rPr>
                  </w:pPr>
                  <w:r w:rsidRPr="00F53F91">
                    <w:rPr>
                      <w:rFonts w:ascii="Calibri" w:hAnsi="Calibri" w:cs="Aparajita"/>
                      <w:b/>
                      <w:bCs/>
                      <w:color w:val="000000"/>
                      <w:sz w:val="14"/>
                      <w:szCs w:val="14"/>
                    </w:rPr>
                    <w:t>VOLUMEN DE CARGA MUERTA</w:t>
                  </w:r>
                </w:p>
              </w:tc>
            </w:tr>
            <w:tr w:rsidR="00F60D60" w:rsidTr="00EA569E">
              <w:trPr>
                <w:gridAfter w:val="1"/>
                <w:wAfter w:w="8" w:type="dxa"/>
                <w:trHeight w:val="566"/>
              </w:trPr>
              <w:tc>
                <w:tcPr>
                  <w:tcW w:w="518" w:type="dxa"/>
                  <w:tcBorders>
                    <w:top w:val="nil"/>
                    <w:left w:val="single" w:sz="8" w:space="0" w:color="auto"/>
                    <w:bottom w:val="single" w:sz="4" w:space="0" w:color="auto"/>
                    <w:right w:val="single" w:sz="4" w:space="0" w:color="auto"/>
                  </w:tcBorders>
                  <w:shd w:val="clear" w:color="000000" w:fill="EDEDED"/>
                  <w:noWrap/>
                  <w:vAlign w:val="center"/>
                  <w:hideMark/>
                </w:tcPr>
                <w:p w:rsidR="00F60D60" w:rsidRPr="00F53F91" w:rsidRDefault="00F60D60" w:rsidP="00EA569E">
                  <w:pPr>
                    <w:jc w:val="center"/>
                    <w:rPr>
                      <w:rFonts w:ascii="Calibri" w:hAnsi="Calibri"/>
                      <w:color w:val="000000"/>
                      <w:sz w:val="16"/>
                      <w:szCs w:val="16"/>
                    </w:rPr>
                  </w:pPr>
                  <w:r w:rsidRPr="00F53F91">
                    <w:rPr>
                      <w:rFonts w:ascii="Calibri" w:hAnsi="Calibri"/>
                      <w:color w:val="000000"/>
                      <w:sz w:val="16"/>
                      <w:szCs w:val="16"/>
                    </w:rPr>
                    <w:t>071</w:t>
                  </w:r>
                </w:p>
              </w:tc>
              <w:tc>
                <w:tcPr>
                  <w:tcW w:w="526" w:type="dxa"/>
                  <w:tcBorders>
                    <w:top w:val="nil"/>
                    <w:left w:val="nil"/>
                    <w:bottom w:val="single" w:sz="4" w:space="0" w:color="auto"/>
                    <w:right w:val="single" w:sz="4" w:space="0" w:color="auto"/>
                  </w:tcBorders>
                  <w:shd w:val="clear" w:color="000000" w:fill="EDEDED"/>
                  <w:noWrap/>
                  <w:vAlign w:val="center"/>
                  <w:hideMark/>
                </w:tcPr>
                <w:p w:rsidR="00F60D60" w:rsidRPr="00F53F91" w:rsidRDefault="00F60D60" w:rsidP="00EA569E">
                  <w:pPr>
                    <w:jc w:val="center"/>
                    <w:rPr>
                      <w:rFonts w:ascii="Calibri" w:hAnsi="Calibri"/>
                      <w:color w:val="000000"/>
                      <w:sz w:val="16"/>
                      <w:szCs w:val="16"/>
                    </w:rPr>
                  </w:pPr>
                  <w:r w:rsidRPr="00F53F91">
                    <w:rPr>
                      <w:rFonts w:ascii="Calibri" w:hAnsi="Calibri"/>
                      <w:color w:val="000000"/>
                      <w:sz w:val="16"/>
                      <w:szCs w:val="16"/>
                    </w:rPr>
                    <w:t>77081</w:t>
                  </w:r>
                </w:p>
              </w:tc>
              <w:tc>
                <w:tcPr>
                  <w:tcW w:w="663" w:type="dxa"/>
                  <w:tcBorders>
                    <w:top w:val="nil"/>
                    <w:left w:val="nil"/>
                    <w:bottom w:val="single" w:sz="4" w:space="0" w:color="auto"/>
                    <w:right w:val="single" w:sz="4" w:space="0" w:color="auto"/>
                  </w:tcBorders>
                  <w:shd w:val="clear" w:color="000000" w:fill="EDEDED"/>
                  <w:noWrap/>
                  <w:vAlign w:val="center"/>
                  <w:hideMark/>
                </w:tcPr>
                <w:p w:rsidR="00F60D60" w:rsidRPr="00F53F91" w:rsidRDefault="00F60D60" w:rsidP="00EA569E">
                  <w:pPr>
                    <w:jc w:val="center"/>
                    <w:rPr>
                      <w:rFonts w:ascii="Calibri" w:hAnsi="Calibri"/>
                      <w:color w:val="000000"/>
                      <w:sz w:val="16"/>
                      <w:szCs w:val="16"/>
                    </w:rPr>
                  </w:pPr>
                  <w:r w:rsidRPr="00F53F91">
                    <w:rPr>
                      <w:rFonts w:ascii="Calibri" w:hAnsi="Calibri"/>
                      <w:color w:val="000000"/>
                      <w:sz w:val="16"/>
                      <w:szCs w:val="16"/>
                    </w:rPr>
                    <w:t>14844</w:t>
                  </w:r>
                </w:p>
              </w:tc>
              <w:tc>
                <w:tcPr>
                  <w:tcW w:w="727" w:type="dxa"/>
                  <w:tcBorders>
                    <w:top w:val="nil"/>
                    <w:left w:val="nil"/>
                    <w:bottom w:val="single" w:sz="4" w:space="0" w:color="auto"/>
                    <w:right w:val="single" w:sz="4" w:space="0" w:color="auto"/>
                  </w:tcBorders>
                  <w:shd w:val="clear" w:color="000000" w:fill="EDEDED"/>
                  <w:noWrap/>
                  <w:vAlign w:val="center"/>
                  <w:hideMark/>
                </w:tcPr>
                <w:p w:rsidR="00F60D60" w:rsidRPr="00F53F91" w:rsidRDefault="00F60D60" w:rsidP="00EA569E">
                  <w:pPr>
                    <w:jc w:val="center"/>
                    <w:rPr>
                      <w:rFonts w:ascii="Calibri" w:hAnsi="Calibri"/>
                      <w:color w:val="000000"/>
                      <w:sz w:val="16"/>
                      <w:szCs w:val="16"/>
                    </w:rPr>
                  </w:pPr>
                  <w:proofErr w:type="spellStart"/>
                  <w:r w:rsidRPr="00F53F91">
                    <w:rPr>
                      <w:rFonts w:ascii="Calibri" w:hAnsi="Calibri"/>
                      <w:color w:val="000000"/>
                      <w:sz w:val="16"/>
                      <w:szCs w:val="16"/>
                    </w:rPr>
                    <w:t>Semi</w:t>
                  </w:r>
                  <w:proofErr w:type="spellEnd"/>
                  <w:r w:rsidRPr="00F53F91">
                    <w:rPr>
                      <w:rFonts w:ascii="Calibri" w:hAnsi="Calibri"/>
                      <w:color w:val="000000"/>
                      <w:sz w:val="16"/>
                      <w:szCs w:val="16"/>
                    </w:rPr>
                    <w:t xml:space="preserve"> </w:t>
                  </w:r>
                  <w:proofErr w:type="spellStart"/>
                  <w:r w:rsidRPr="00F53F91">
                    <w:rPr>
                      <w:rFonts w:ascii="Calibri" w:hAnsi="Calibri"/>
                      <w:color w:val="000000"/>
                      <w:sz w:val="16"/>
                      <w:szCs w:val="16"/>
                    </w:rPr>
                    <w:t>Eliptico</w:t>
                  </w:r>
                  <w:proofErr w:type="spellEnd"/>
                </w:p>
              </w:tc>
              <w:tc>
                <w:tcPr>
                  <w:tcW w:w="444" w:type="dxa"/>
                  <w:tcBorders>
                    <w:top w:val="nil"/>
                    <w:left w:val="nil"/>
                    <w:bottom w:val="single" w:sz="4" w:space="0" w:color="auto"/>
                    <w:right w:val="single" w:sz="4" w:space="0" w:color="auto"/>
                  </w:tcBorders>
                  <w:shd w:val="clear" w:color="000000" w:fill="EDEDED"/>
                  <w:vAlign w:val="center"/>
                  <w:hideMark/>
                </w:tcPr>
                <w:p w:rsidR="00F60D60" w:rsidRPr="00F53F91" w:rsidRDefault="00F60D60" w:rsidP="00EA569E">
                  <w:pPr>
                    <w:jc w:val="center"/>
                    <w:rPr>
                      <w:rFonts w:ascii="Calibri" w:hAnsi="Calibri"/>
                      <w:color w:val="000000"/>
                      <w:sz w:val="16"/>
                      <w:szCs w:val="16"/>
                    </w:rPr>
                  </w:pPr>
                  <w:proofErr w:type="spellStart"/>
                  <w:r w:rsidRPr="00F53F91">
                    <w:rPr>
                      <w:rFonts w:ascii="Calibri" w:hAnsi="Calibri"/>
                      <w:color w:val="000000"/>
                      <w:sz w:val="16"/>
                      <w:szCs w:val="16"/>
                    </w:rPr>
                    <w:t>Plta</w:t>
                  </w:r>
                  <w:proofErr w:type="spellEnd"/>
                  <w:r w:rsidRPr="00F53F91">
                    <w:rPr>
                      <w:rFonts w:ascii="Calibri" w:hAnsi="Calibri"/>
                      <w:color w:val="000000"/>
                      <w:sz w:val="16"/>
                      <w:szCs w:val="16"/>
                    </w:rPr>
                    <w:t>. Puerto Villarroel</w:t>
                  </w:r>
                </w:p>
              </w:tc>
              <w:tc>
                <w:tcPr>
                  <w:tcW w:w="552" w:type="dxa"/>
                  <w:tcBorders>
                    <w:top w:val="nil"/>
                    <w:left w:val="nil"/>
                    <w:bottom w:val="single" w:sz="4" w:space="0" w:color="auto"/>
                    <w:right w:val="single" w:sz="4" w:space="0" w:color="auto"/>
                  </w:tcBorders>
                  <w:shd w:val="clear" w:color="000000" w:fill="EDEDED"/>
                  <w:noWrap/>
                  <w:vAlign w:val="center"/>
                  <w:hideMark/>
                </w:tcPr>
                <w:p w:rsidR="00F60D60" w:rsidRPr="00F53F91" w:rsidRDefault="00F60D60" w:rsidP="00EA569E">
                  <w:pPr>
                    <w:jc w:val="center"/>
                    <w:rPr>
                      <w:rFonts w:ascii="Calibri" w:hAnsi="Calibri"/>
                      <w:color w:val="000000"/>
                      <w:sz w:val="16"/>
                      <w:szCs w:val="16"/>
                    </w:rPr>
                  </w:pPr>
                  <w:r w:rsidRPr="00F53F91">
                    <w:rPr>
                      <w:rFonts w:ascii="Calibri" w:hAnsi="Calibri"/>
                      <w:color w:val="000000"/>
                      <w:sz w:val="16"/>
                      <w:szCs w:val="16"/>
                    </w:rPr>
                    <w:t>4</w:t>
                  </w:r>
                </w:p>
              </w:tc>
              <w:tc>
                <w:tcPr>
                  <w:tcW w:w="561" w:type="dxa"/>
                  <w:tcBorders>
                    <w:top w:val="nil"/>
                    <w:left w:val="nil"/>
                    <w:bottom w:val="single" w:sz="4" w:space="0" w:color="auto"/>
                    <w:right w:val="single" w:sz="4" w:space="0" w:color="auto"/>
                  </w:tcBorders>
                  <w:shd w:val="clear" w:color="000000" w:fill="EDEDED"/>
                  <w:noWrap/>
                  <w:vAlign w:val="center"/>
                  <w:hideMark/>
                </w:tcPr>
                <w:p w:rsidR="00F60D60" w:rsidRPr="00F53F91" w:rsidRDefault="00F60D60" w:rsidP="00EA569E">
                  <w:pPr>
                    <w:jc w:val="center"/>
                    <w:rPr>
                      <w:rFonts w:ascii="Calibri" w:hAnsi="Calibri"/>
                      <w:color w:val="000000"/>
                      <w:sz w:val="16"/>
                      <w:szCs w:val="16"/>
                    </w:rPr>
                  </w:pPr>
                  <w:r w:rsidRPr="00F53F91">
                    <w:rPr>
                      <w:rFonts w:ascii="Calibri" w:hAnsi="Calibri"/>
                      <w:color w:val="000000"/>
                      <w:sz w:val="16"/>
                      <w:szCs w:val="16"/>
                    </w:rPr>
                    <w:t>1</w:t>
                  </w:r>
                </w:p>
              </w:tc>
              <w:tc>
                <w:tcPr>
                  <w:tcW w:w="534" w:type="dxa"/>
                  <w:tcBorders>
                    <w:top w:val="nil"/>
                    <w:left w:val="nil"/>
                    <w:bottom w:val="single" w:sz="4" w:space="0" w:color="auto"/>
                    <w:right w:val="single" w:sz="4" w:space="0" w:color="auto"/>
                  </w:tcBorders>
                  <w:shd w:val="clear" w:color="000000" w:fill="EDEDED"/>
                  <w:vAlign w:val="center"/>
                  <w:hideMark/>
                </w:tcPr>
                <w:p w:rsidR="00F60D60" w:rsidRPr="00F53F91" w:rsidRDefault="00F60D60" w:rsidP="00EA569E">
                  <w:pPr>
                    <w:jc w:val="center"/>
                    <w:rPr>
                      <w:rFonts w:ascii="Calibri" w:hAnsi="Calibri"/>
                      <w:color w:val="000000"/>
                      <w:sz w:val="16"/>
                      <w:szCs w:val="16"/>
                    </w:rPr>
                  </w:pPr>
                  <w:r w:rsidRPr="00F53F91">
                    <w:rPr>
                      <w:rFonts w:ascii="Calibri" w:hAnsi="Calibri"/>
                      <w:color w:val="000000"/>
                      <w:sz w:val="16"/>
                      <w:szCs w:val="16"/>
                    </w:rPr>
                    <w:t>Soldado a Tope</w:t>
                  </w:r>
                </w:p>
              </w:tc>
              <w:tc>
                <w:tcPr>
                  <w:tcW w:w="743" w:type="dxa"/>
                  <w:tcBorders>
                    <w:top w:val="nil"/>
                    <w:left w:val="nil"/>
                    <w:bottom w:val="single" w:sz="4" w:space="0" w:color="auto"/>
                    <w:right w:val="single" w:sz="4" w:space="0" w:color="auto"/>
                  </w:tcBorders>
                  <w:shd w:val="clear" w:color="000000" w:fill="EDEDED"/>
                  <w:noWrap/>
                  <w:vAlign w:val="center"/>
                  <w:hideMark/>
                </w:tcPr>
                <w:p w:rsidR="00F60D60" w:rsidRPr="00F53F91" w:rsidRDefault="00F60D60" w:rsidP="00EA569E">
                  <w:pPr>
                    <w:jc w:val="center"/>
                    <w:rPr>
                      <w:rFonts w:ascii="Calibri" w:hAnsi="Calibri"/>
                      <w:color w:val="000000"/>
                      <w:sz w:val="16"/>
                      <w:szCs w:val="16"/>
                    </w:rPr>
                  </w:pPr>
                  <w:r w:rsidRPr="00F53F91">
                    <w:rPr>
                      <w:rFonts w:ascii="Calibri" w:hAnsi="Calibri"/>
                      <w:color w:val="000000"/>
                      <w:sz w:val="16"/>
                      <w:szCs w:val="16"/>
                    </w:rPr>
                    <w:t xml:space="preserve">12,9 </w:t>
                  </w:r>
                </w:p>
              </w:tc>
              <w:tc>
                <w:tcPr>
                  <w:tcW w:w="872" w:type="dxa"/>
                  <w:tcBorders>
                    <w:top w:val="nil"/>
                    <w:left w:val="nil"/>
                    <w:bottom w:val="single" w:sz="4" w:space="0" w:color="auto"/>
                    <w:right w:val="single" w:sz="4" w:space="0" w:color="auto"/>
                  </w:tcBorders>
                  <w:shd w:val="clear" w:color="000000" w:fill="EDEDED"/>
                  <w:noWrap/>
                  <w:vAlign w:val="center"/>
                  <w:hideMark/>
                </w:tcPr>
                <w:p w:rsidR="00F60D60" w:rsidRPr="00F53F91" w:rsidRDefault="00F60D60" w:rsidP="00EA569E">
                  <w:pPr>
                    <w:jc w:val="center"/>
                    <w:rPr>
                      <w:rFonts w:ascii="Calibri" w:hAnsi="Calibri"/>
                      <w:color w:val="000000"/>
                      <w:sz w:val="16"/>
                      <w:szCs w:val="16"/>
                    </w:rPr>
                  </w:pPr>
                  <w:r w:rsidRPr="00F53F91">
                    <w:rPr>
                      <w:rFonts w:ascii="Calibri" w:hAnsi="Calibri"/>
                      <w:color w:val="000000"/>
                      <w:sz w:val="16"/>
                      <w:szCs w:val="16"/>
                    </w:rPr>
                    <w:t>17,8</w:t>
                  </w:r>
                </w:p>
              </w:tc>
              <w:tc>
                <w:tcPr>
                  <w:tcW w:w="726" w:type="dxa"/>
                  <w:tcBorders>
                    <w:top w:val="nil"/>
                    <w:left w:val="nil"/>
                    <w:bottom w:val="single" w:sz="4" w:space="0" w:color="auto"/>
                    <w:right w:val="single" w:sz="4" w:space="0" w:color="auto"/>
                  </w:tcBorders>
                  <w:shd w:val="clear" w:color="000000" w:fill="EDEDED"/>
                  <w:noWrap/>
                  <w:vAlign w:val="center"/>
                  <w:hideMark/>
                </w:tcPr>
                <w:p w:rsidR="00F60D60" w:rsidRPr="00F53F91" w:rsidRDefault="00F60D60" w:rsidP="00EA569E">
                  <w:pPr>
                    <w:jc w:val="center"/>
                    <w:rPr>
                      <w:rFonts w:ascii="Calibri" w:hAnsi="Calibri"/>
                      <w:color w:val="000000"/>
                      <w:sz w:val="16"/>
                      <w:szCs w:val="16"/>
                    </w:rPr>
                  </w:pPr>
                  <w:r w:rsidRPr="00F53F91">
                    <w:rPr>
                      <w:rFonts w:ascii="Calibri" w:hAnsi="Calibri"/>
                      <w:color w:val="000000"/>
                      <w:sz w:val="16"/>
                      <w:szCs w:val="16"/>
                    </w:rPr>
                    <w:t>0</w:t>
                  </w:r>
                </w:p>
              </w:tc>
              <w:tc>
                <w:tcPr>
                  <w:tcW w:w="544" w:type="dxa"/>
                  <w:tcBorders>
                    <w:top w:val="nil"/>
                    <w:left w:val="nil"/>
                    <w:bottom w:val="single" w:sz="4" w:space="0" w:color="auto"/>
                    <w:right w:val="single" w:sz="4" w:space="0" w:color="auto"/>
                  </w:tcBorders>
                  <w:shd w:val="clear" w:color="000000" w:fill="EDEDED"/>
                  <w:noWrap/>
                  <w:vAlign w:val="center"/>
                  <w:hideMark/>
                </w:tcPr>
                <w:p w:rsidR="00F60D60" w:rsidRPr="00F53F91" w:rsidRDefault="00F60D60" w:rsidP="00EA569E">
                  <w:pPr>
                    <w:jc w:val="center"/>
                    <w:rPr>
                      <w:rFonts w:ascii="Calibri" w:hAnsi="Calibri"/>
                      <w:color w:val="000000"/>
                      <w:sz w:val="16"/>
                      <w:szCs w:val="16"/>
                    </w:rPr>
                  </w:pPr>
                  <w:r w:rsidRPr="00F53F91">
                    <w:rPr>
                      <w:rFonts w:ascii="Calibri" w:hAnsi="Calibri"/>
                      <w:color w:val="000000"/>
                      <w:sz w:val="16"/>
                      <w:szCs w:val="16"/>
                    </w:rPr>
                    <w:t>758</w:t>
                  </w:r>
                </w:p>
              </w:tc>
              <w:tc>
                <w:tcPr>
                  <w:tcW w:w="816" w:type="dxa"/>
                  <w:tcBorders>
                    <w:top w:val="nil"/>
                    <w:left w:val="nil"/>
                    <w:bottom w:val="single" w:sz="4" w:space="0" w:color="auto"/>
                    <w:right w:val="single" w:sz="4" w:space="0" w:color="auto"/>
                  </w:tcBorders>
                  <w:shd w:val="clear" w:color="000000" w:fill="EDEDED"/>
                  <w:vAlign w:val="center"/>
                  <w:hideMark/>
                </w:tcPr>
                <w:p w:rsidR="00F60D60" w:rsidRPr="00F53F91" w:rsidRDefault="00F60D60" w:rsidP="00EA569E">
                  <w:pPr>
                    <w:jc w:val="center"/>
                    <w:rPr>
                      <w:rFonts w:ascii="Calibri" w:hAnsi="Calibri"/>
                      <w:color w:val="000000"/>
                      <w:sz w:val="16"/>
                      <w:szCs w:val="16"/>
                    </w:rPr>
                  </w:pPr>
                  <w:r w:rsidRPr="00F53F91">
                    <w:rPr>
                      <w:rFonts w:ascii="Calibri" w:hAnsi="Calibri"/>
                      <w:color w:val="000000"/>
                      <w:sz w:val="16"/>
                      <w:szCs w:val="16"/>
                    </w:rPr>
                    <w:t>No Determinable</w:t>
                  </w:r>
                </w:p>
              </w:tc>
              <w:tc>
                <w:tcPr>
                  <w:tcW w:w="816" w:type="dxa"/>
                  <w:tcBorders>
                    <w:top w:val="nil"/>
                    <w:left w:val="nil"/>
                    <w:bottom w:val="single" w:sz="4" w:space="0" w:color="auto"/>
                    <w:right w:val="single" w:sz="8" w:space="0" w:color="auto"/>
                  </w:tcBorders>
                  <w:shd w:val="clear" w:color="000000" w:fill="EDEDED"/>
                  <w:vAlign w:val="center"/>
                  <w:hideMark/>
                </w:tcPr>
                <w:p w:rsidR="00F60D60" w:rsidRPr="00F53F91" w:rsidRDefault="00F60D60" w:rsidP="00EA569E">
                  <w:pPr>
                    <w:jc w:val="center"/>
                    <w:rPr>
                      <w:rFonts w:ascii="Calibri" w:hAnsi="Calibri"/>
                      <w:color w:val="000000"/>
                      <w:sz w:val="16"/>
                      <w:szCs w:val="16"/>
                    </w:rPr>
                  </w:pPr>
                  <w:r w:rsidRPr="00F53F91">
                    <w:rPr>
                      <w:rFonts w:ascii="Calibri" w:hAnsi="Calibri"/>
                      <w:color w:val="000000"/>
                      <w:sz w:val="16"/>
                      <w:szCs w:val="16"/>
                    </w:rPr>
                    <w:t>No Determinable</w:t>
                  </w:r>
                </w:p>
              </w:tc>
            </w:tr>
            <w:tr w:rsidR="00F60D60" w:rsidRPr="00EC35D8" w:rsidTr="00EA569E">
              <w:trPr>
                <w:gridAfter w:val="1"/>
                <w:wAfter w:w="8" w:type="dxa"/>
                <w:trHeight w:val="566"/>
              </w:trPr>
              <w:tc>
                <w:tcPr>
                  <w:tcW w:w="518" w:type="dxa"/>
                  <w:tcBorders>
                    <w:top w:val="nil"/>
                    <w:left w:val="single" w:sz="8" w:space="0" w:color="auto"/>
                    <w:bottom w:val="single" w:sz="4" w:space="0" w:color="auto"/>
                    <w:right w:val="single" w:sz="4" w:space="0" w:color="auto"/>
                  </w:tcBorders>
                  <w:shd w:val="clear" w:color="000000" w:fill="EDEDED"/>
                  <w:noWrap/>
                  <w:vAlign w:val="center"/>
                  <w:hideMark/>
                </w:tcPr>
                <w:p w:rsidR="00F60D60" w:rsidRPr="00F53F91" w:rsidRDefault="00F60D60" w:rsidP="00EA569E">
                  <w:pPr>
                    <w:jc w:val="center"/>
                    <w:rPr>
                      <w:rFonts w:ascii="Calibri" w:hAnsi="Calibri"/>
                      <w:color w:val="000000"/>
                      <w:sz w:val="16"/>
                      <w:szCs w:val="16"/>
                    </w:rPr>
                  </w:pPr>
                  <w:r w:rsidRPr="00F53F91">
                    <w:rPr>
                      <w:rFonts w:ascii="Calibri" w:hAnsi="Calibri"/>
                      <w:color w:val="000000"/>
                      <w:sz w:val="16"/>
                      <w:szCs w:val="16"/>
                    </w:rPr>
                    <w:t>5465</w:t>
                  </w:r>
                </w:p>
              </w:tc>
              <w:tc>
                <w:tcPr>
                  <w:tcW w:w="526" w:type="dxa"/>
                  <w:tcBorders>
                    <w:top w:val="nil"/>
                    <w:left w:val="nil"/>
                    <w:bottom w:val="single" w:sz="4" w:space="0" w:color="auto"/>
                    <w:right w:val="single" w:sz="4" w:space="0" w:color="auto"/>
                  </w:tcBorders>
                  <w:shd w:val="clear" w:color="000000" w:fill="EDEDED"/>
                  <w:noWrap/>
                  <w:vAlign w:val="center"/>
                  <w:hideMark/>
                </w:tcPr>
                <w:p w:rsidR="00F60D60" w:rsidRPr="00F53F91" w:rsidRDefault="00F60D60" w:rsidP="00EA569E">
                  <w:pPr>
                    <w:jc w:val="center"/>
                    <w:rPr>
                      <w:rFonts w:ascii="Calibri" w:hAnsi="Calibri"/>
                      <w:color w:val="000000"/>
                      <w:sz w:val="16"/>
                      <w:szCs w:val="16"/>
                    </w:rPr>
                  </w:pPr>
                  <w:r w:rsidRPr="00F53F91">
                    <w:rPr>
                      <w:rFonts w:ascii="Calibri" w:hAnsi="Calibri"/>
                      <w:color w:val="000000"/>
                      <w:sz w:val="16"/>
                      <w:szCs w:val="16"/>
                    </w:rPr>
                    <w:t>76778</w:t>
                  </w:r>
                </w:p>
              </w:tc>
              <w:tc>
                <w:tcPr>
                  <w:tcW w:w="663" w:type="dxa"/>
                  <w:tcBorders>
                    <w:top w:val="nil"/>
                    <w:left w:val="nil"/>
                    <w:bottom w:val="single" w:sz="4" w:space="0" w:color="auto"/>
                    <w:right w:val="single" w:sz="4" w:space="0" w:color="auto"/>
                  </w:tcBorders>
                  <w:shd w:val="clear" w:color="000000" w:fill="EDEDED"/>
                  <w:noWrap/>
                  <w:vAlign w:val="center"/>
                  <w:hideMark/>
                </w:tcPr>
                <w:p w:rsidR="00F60D60" w:rsidRPr="00F53F91" w:rsidRDefault="00F60D60" w:rsidP="00EA569E">
                  <w:pPr>
                    <w:jc w:val="center"/>
                    <w:rPr>
                      <w:rFonts w:ascii="Calibri" w:hAnsi="Calibri"/>
                      <w:color w:val="000000"/>
                      <w:sz w:val="16"/>
                      <w:szCs w:val="16"/>
                    </w:rPr>
                  </w:pPr>
                  <w:r w:rsidRPr="00F53F91">
                    <w:rPr>
                      <w:rFonts w:ascii="Calibri" w:hAnsi="Calibri"/>
                      <w:color w:val="000000"/>
                      <w:sz w:val="16"/>
                      <w:szCs w:val="16"/>
                    </w:rPr>
                    <w:t>13634</w:t>
                  </w:r>
                </w:p>
              </w:tc>
              <w:tc>
                <w:tcPr>
                  <w:tcW w:w="727" w:type="dxa"/>
                  <w:tcBorders>
                    <w:top w:val="nil"/>
                    <w:left w:val="nil"/>
                    <w:bottom w:val="single" w:sz="4" w:space="0" w:color="auto"/>
                    <w:right w:val="single" w:sz="4" w:space="0" w:color="auto"/>
                  </w:tcBorders>
                  <w:shd w:val="clear" w:color="000000" w:fill="EDEDED"/>
                  <w:noWrap/>
                  <w:vAlign w:val="center"/>
                  <w:hideMark/>
                </w:tcPr>
                <w:p w:rsidR="00F60D60" w:rsidRPr="00F53F91" w:rsidRDefault="00F60D60" w:rsidP="00EA569E">
                  <w:pPr>
                    <w:jc w:val="center"/>
                    <w:rPr>
                      <w:rFonts w:ascii="Calibri" w:hAnsi="Calibri"/>
                      <w:color w:val="000000"/>
                      <w:sz w:val="16"/>
                      <w:szCs w:val="16"/>
                    </w:rPr>
                  </w:pPr>
                  <w:proofErr w:type="spellStart"/>
                  <w:r w:rsidRPr="00F53F91">
                    <w:rPr>
                      <w:rFonts w:ascii="Calibri" w:hAnsi="Calibri"/>
                      <w:color w:val="000000"/>
                      <w:sz w:val="16"/>
                      <w:szCs w:val="16"/>
                    </w:rPr>
                    <w:t>Semi</w:t>
                  </w:r>
                  <w:proofErr w:type="spellEnd"/>
                  <w:r w:rsidRPr="00F53F91">
                    <w:rPr>
                      <w:rFonts w:ascii="Calibri" w:hAnsi="Calibri"/>
                      <w:color w:val="000000"/>
                      <w:sz w:val="16"/>
                      <w:szCs w:val="16"/>
                    </w:rPr>
                    <w:t xml:space="preserve"> </w:t>
                  </w:r>
                  <w:proofErr w:type="spellStart"/>
                  <w:r w:rsidRPr="00F53F91">
                    <w:rPr>
                      <w:rFonts w:ascii="Calibri" w:hAnsi="Calibri"/>
                      <w:color w:val="000000"/>
                      <w:sz w:val="16"/>
                      <w:szCs w:val="16"/>
                    </w:rPr>
                    <w:t>Eliptico</w:t>
                  </w:r>
                  <w:proofErr w:type="spellEnd"/>
                </w:p>
              </w:tc>
              <w:tc>
                <w:tcPr>
                  <w:tcW w:w="444" w:type="dxa"/>
                  <w:tcBorders>
                    <w:top w:val="nil"/>
                    <w:left w:val="nil"/>
                    <w:bottom w:val="single" w:sz="4" w:space="0" w:color="auto"/>
                    <w:right w:val="single" w:sz="4" w:space="0" w:color="auto"/>
                  </w:tcBorders>
                  <w:shd w:val="clear" w:color="000000" w:fill="EDEDED"/>
                  <w:vAlign w:val="center"/>
                  <w:hideMark/>
                </w:tcPr>
                <w:p w:rsidR="00F60D60" w:rsidRPr="00F53F91" w:rsidRDefault="00F60D60" w:rsidP="00EA569E">
                  <w:pPr>
                    <w:jc w:val="center"/>
                    <w:rPr>
                      <w:rFonts w:ascii="Calibri" w:hAnsi="Calibri"/>
                      <w:color w:val="000000"/>
                      <w:sz w:val="16"/>
                      <w:szCs w:val="16"/>
                    </w:rPr>
                  </w:pPr>
                  <w:proofErr w:type="spellStart"/>
                  <w:r w:rsidRPr="00F53F91">
                    <w:rPr>
                      <w:rFonts w:ascii="Calibri" w:hAnsi="Calibri"/>
                      <w:color w:val="000000"/>
                      <w:sz w:val="16"/>
                      <w:szCs w:val="16"/>
                    </w:rPr>
                    <w:t>Plta</w:t>
                  </w:r>
                  <w:proofErr w:type="spellEnd"/>
                  <w:r w:rsidRPr="00F53F91">
                    <w:rPr>
                      <w:rFonts w:ascii="Calibri" w:hAnsi="Calibri"/>
                      <w:color w:val="000000"/>
                      <w:sz w:val="16"/>
                      <w:szCs w:val="16"/>
                    </w:rPr>
                    <w:t>. Trinidad</w:t>
                  </w:r>
                </w:p>
              </w:tc>
              <w:tc>
                <w:tcPr>
                  <w:tcW w:w="552" w:type="dxa"/>
                  <w:tcBorders>
                    <w:top w:val="nil"/>
                    <w:left w:val="nil"/>
                    <w:bottom w:val="single" w:sz="4" w:space="0" w:color="auto"/>
                    <w:right w:val="single" w:sz="4" w:space="0" w:color="auto"/>
                  </w:tcBorders>
                  <w:shd w:val="clear" w:color="000000" w:fill="EDEDED"/>
                  <w:noWrap/>
                  <w:vAlign w:val="center"/>
                  <w:hideMark/>
                </w:tcPr>
                <w:p w:rsidR="00F60D60" w:rsidRPr="00F53F91" w:rsidRDefault="00F60D60" w:rsidP="00EA569E">
                  <w:pPr>
                    <w:jc w:val="center"/>
                    <w:rPr>
                      <w:rFonts w:ascii="Calibri" w:hAnsi="Calibri"/>
                      <w:color w:val="000000"/>
                      <w:sz w:val="16"/>
                      <w:szCs w:val="16"/>
                    </w:rPr>
                  </w:pPr>
                  <w:r w:rsidRPr="00F53F91">
                    <w:rPr>
                      <w:rFonts w:ascii="Calibri" w:hAnsi="Calibri"/>
                      <w:color w:val="000000"/>
                      <w:sz w:val="16"/>
                      <w:szCs w:val="16"/>
                    </w:rPr>
                    <w:t>5</w:t>
                  </w:r>
                </w:p>
              </w:tc>
              <w:tc>
                <w:tcPr>
                  <w:tcW w:w="561" w:type="dxa"/>
                  <w:tcBorders>
                    <w:top w:val="nil"/>
                    <w:left w:val="nil"/>
                    <w:bottom w:val="single" w:sz="4" w:space="0" w:color="auto"/>
                    <w:right w:val="single" w:sz="4" w:space="0" w:color="auto"/>
                  </w:tcBorders>
                  <w:shd w:val="clear" w:color="000000" w:fill="EDEDED"/>
                  <w:noWrap/>
                  <w:vAlign w:val="center"/>
                  <w:hideMark/>
                </w:tcPr>
                <w:p w:rsidR="00F60D60" w:rsidRPr="00F53F91" w:rsidRDefault="00F60D60" w:rsidP="00EA569E">
                  <w:pPr>
                    <w:jc w:val="center"/>
                    <w:rPr>
                      <w:rFonts w:ascii="Calibri" w:hAnsi="Calibri"/>
                      <w:color w:val="000000"/>
                      <w:sz w:val="16"/>
                      <w:szCs w:val="16"/>
                    </w:rPr>
                  </w:pPr>
                  <w:r w:rsidRPr="00F53F91">
                    <w:rPr>
                      <w:rFonts w:ascii="Calibri" w:hAnsi="Calibri"/>
                      <w:color w:val="000000"/>
                      <w:sz w:val="16"/>
                      <w:szCs w:val="16"/>
                    </w:rPr>
                    <w:t>1</w:t>
                  </w:r>
                </w:p>
              </w:tc>
              <w:tc>
                <w:tcPr>
                  <w:tcW w:w="534" w:type="dxa"/>
                  <w:tcBorders>
                    <w:top w:val="nil"/>
                    <w:left w:val="nil"/>
                    <w:bottom w:val="single" w:sz="4" w:space="0" w:color="auto"/>
                    <w:right w:val="single" w:sz="4" w:space="0" w:color="auto"/>
                  </w:tcBorders>
                  <w:shd w:val="clear" w:color="000000" w:fill="EDEDED"/>
                  <w:vAlign w:val="center"/>
                  <w:hideMark/>
                </w:tcPr>
                <w:p w:rsidR="00F60D60" w:rsidRPr="00F53F91" w:rsidRDefault="00F60D60" w:rsidP="00EA569E">
                  <w:pPr>
                    <w:jc w:val="center"/>
                    <w:rPr>
                      <w:rFonts w:ascii="Calibri" w:hAnsi="Calibri"/>
                      <w:color w:val="000000"/>
                      <w:sz w:val="16"/>
                      <w:szCs w:val="16"/>
                    </w:rPr>
                  </w:pPr>
                  <w:r w:rsidRPr="00F53F91">
                    <w:rPr>
                      <w:rFonts w:ascii="Calibri" w:hAnsi="Calibri"/>
                      <w:color w:val="000000"/>
                      <w:sz w:val="16"/>
                      <w:szCs w:val="16"/>
                    </w:rPr>
                    <w:t>Soldado a Tope</w:t>
                  </w:r>
                </w:p>
              </w:tc>
              <w:tc>
                <w:tcPr>
                  <w:tcW w:w="743" w:type="dxa"/>
                  <w:tcBorders>
                    <w:top w:val="nil"/>
                    <w:left w:val="nil"/>
                    <w:bottom w:val="single" w:sz="4" w:space="0" w:color="auto"/>
                    <w:right w:val="single" w:sz="4" w:space="0" w:color="auto"/>
                  </w:tcBorders>
                  <w:shd w:val="clear" w:color="000000" w:fill="EDEDED"/>
                  <w:noWrap/>
                  <w:vAlign w:val="center"/>
                  <w:hideMark/>
                </w:tcPr>
                <w:p w:rsidR="00F60D60" w:rsidRPr="00F53F91" w:rsidRDefault="00F60D60" w:rsidP="00EA569E">
                  <w:pPr>
                    <w:jc w:val="center"/>
                    <w:rPr>
                      <w:rFonts w:ascii="Calibri" w:hAnsi="Calibri"/>
                      <w:color w:val="000000"/>
                      <w:sz w:val="16"/>
                      <w:szCs w:val="16"/>
                    </w:rPr>
                  </w:pPr>
                  <w:r w:rsidRPr="00F53F91">
                    <w:rPr>
                      <w:rFonts w:ascii="Calibri" w:hAnsi="Calibri"/>
                      <w:color w:val="000000"/>
                      <w:sz w:val="16"/>
                      <w:szCs w:val="16"/>
                    </w:rPr>
                    <w:t>10,2</w:t>
                  </w:r>
                </w:p>
              </w:tc>
              <w:tc>
                <w:tcPr>
                  <w:tcW w:w="872" w:type="dxa"/>
                  <w:tcBorders>
                    <w:top w:val="nil"/>
                    <w:left w:val="nil"/>
                    <w:bottom w:val="single" w:sz="4" w:space="0" w:color="auto"/>
                    <w:right w:val="single" w:sz="4" w:space="0" w:color="auto"/>
                  </w:tcBorders>
                  <w:shd w:val="clear" w:color="000000" w:fill="EDEDED"/>
                  <w:noWrap/>
                  <w:vAlign w:val="center"/>
                  <w:hideMark/>
                </w:tcPr>
                <w:p w:rsidR="00F60D60" w:rsidRPr="00F53F91" w:rsidRDefault="00F60D60" w:rsidP="00EA569E">
                  <w:pPr>
                    <w:jc w:val="center"/>
                    <w:rPr>
                      <w:rFonts w:ascii="Calibri" w:hAnsi="Calibri"/>
                      <w:color w:val="000000"/>
                      <w:sz w:val="16"/>
                      <w:szCs w:val="16"/>
                    </w:rPr>
                  </w:pPr>
                  <w:r w:rsidRPr="00F53F91">
                    <w:rPr>
                      <w:rFonts w:ascii="Calibri" w:hAnsi="Calibri"/>
                      <w:color w:val="000000"/>
                      <w:sz w:val="16"/>
                      <w:szCs w:val="16"/>
                    </w:rPr>
                    <w:t>10,4</w:t>
                  </w:r>
                </w:p>
              </w:tc>
              <w:tc>
                <w:tcPr>
                  <w:tcW w:w="726" w:type="dxa"/>
                  <w:tcBorders>
                    <w:top w:val="nil"/>
                    <w:left w:val="nil"/>
                    <w:bottom w:val="single" w:sz="4" w:space="0" w:color="auto"/>
                    <w:right w:val="single" w:sz="4" w:space="0" w:color="auto"/>
                  </w:tcBorders>
                  <w:shd w:val="clear" w:color="000000" w:fill="EDEDED"/>
                  <w:noWrap/>
                  <w:vAlign w:val="center"/>
                  <w:hideMark/>
                </w:tcPr>
                <w:p w:rsidR="00F60D60" w:rsidRPr="00F53F91" w:rsidRDefault="00F60D60" w:rsidP="00EA569E">
                  <w:pPr>
                    <w:jc w:val="center"/>
                    <w:rPr>
                      <w:rFonts w:ascii="Calibri" w:hAnsi="Calibri"/>
                      <w:color w:val="000000"/>
                      <w:sz w:val="16"/>
                      <w:szCs w:val="16"/>
                    </w:rPr>
                  </w:pPr>
                  <w:r w:rsidRPr="00F53F91">
                    <w:rPr>
                      <w:rFonts w:ascii="Calibri" w:hAnsi="Calibri"/>
                      <w:color w:val="000000"/>
                      <w:sz w:val="16"/>
                      <w:szCs w:val="16"/>
                    </w:rPr>
                    <w:t>0</w:t>
                  </w:r>
                </w:p>
              </w:tc>
              <w:tc>
                <w:tcPr>
                  <w:tcW w:w="544" w:type="dxa"/>
                  <w:tcBorders>
                    <w:top w:val="nil"/>
                    <w:left w:val="nil"/>
                    <w:bottom w:val="single" w:sz="4" w:space="0" w:color="auto"/>
                    <w:right w:val="single" w:sz="4" w:space="0" w:color="auto"/>
                  </w:tcBorders>
                  <w:shd w:val="clear" w:color="000000" w:fill="EDEDED"/>
                  <w:noWrap/>
                  <w:vAlign w:val="center"/>
                  <w:hideMark/>
                </w:tcPr>
                <w:p w:rsidR="00F60D60" w:rsidRPr="00F53F91" w:rsidRDefault="00F60D60" w:rsidP="00EA569E">
                  <w:pPr>
                    <w:jc w:val="center"/>
                    <w:rPr>
                      <w:rFonts w:ascii="Calibri" w:hAnsi="Calibri"/>
                      <w:color w:val="000000"/>
                      <w:sz w:val="16"/>
                      <w:szCs w:val="16"/>
                    </w:rPr>
                  </w:pPr>
                  <w:r w:rsidRPr="00F53F91">
                    <w:rPr>
                      <w:rFonts w:ascii="Calibri" w:hAnsi="Calibri"/>
                      <w:color w:val="000000"/>
                      <w:sz w:val="16"/>
                      <w:szCs w:val="16"/>
                    </w:rPr>
                    <w:t>1724</w:t>
                  </w:r>
                </w:p>
              </w:tc>
              <w:tc>
                <w:tcPr>
                  <w:tcW w:w="816" w:type="dxa"/>
                  <w:tcBorders>
                    <w:top w:val="nil"/>
                    <w:left w:val="nil"/>
                    <w:bottom w:val="single" w:sz="4" w:space="0" w:color="auto"/>
                    <w:right w:val="single" w:sz="4" w:space="0" w:color="auto"/>
                  </w:tcBorders>
                  <w:shd w:val="clear" w:color="000000" w:fill="EDEDED"/>
                  <w:vAlign w:val="center"/>
                  <w:hideMark/>
                </w:tcPr>
                <w:p w:rsidR="00F60D60" w:rsidRPr="00F53F91" w:rsidRDefault="00F60D60" w:rsidP="00EA569E">
                  <w:pPr>
                    <w:jc w:val="center"/>
                    <w:rPr>
                      <w:rFonts w:ascii="Calibri" w:hAnsi="Calibri"/>
                      <w:color w:val="000000"/>
                      <w:sz w:val="16"/>
                      <w:szCs w:val="16"/>
                    </w:rPr>
                  </w:pPr>
                  <w:r w:rsidRPr="00F53F91">
                    <w:rPr>
                      <w:rFonts w:ascii="Calibri" w:hAnsi="Calibri"/>
                      <w:color w:val="000000"/>
                      <w:sz w:val="16"/>
                      <w:szCs w:val="16"/>
                    </w:rPr>
                    <w:t>No Determinable</w:t>
                  </w:r>
                </w:p>
              </w:tc>
              <w:tc>
                <w:tcPr>
                  <w:tcW w:w="816" w:type="dxa"/>
                  <w:tcBorders>
                    <w:top w:val="nil"/>
                    <w:left w:val="nil"/>
                    <w:bottom w:val="single" w:sz="4" w:space="0" w:color="auto"/>
                    <w:right w:val="single" w:sz="8" w:space="0" w:color="auto"/>
                  </w:tcBorders>
                  <w:shd w:val="clear" w:color="000000" w:fill="EDEDED"/>
                  <w:vAlign w:val="center"/>
                  <w:hideMark/>
                </w:tcPr>
                <w:p w:rsidR="00F60D60" w:rsidRPr="00F53F91" w:rsidRDefault="00F60D60" w:rsidP="00EA569E">
                  <w:pPr>
                    <w:jc w:val="center"/>
                    <w:rPr>
                      <w:rFonts w:ascii="Calibri" w:hAnsi="Calibri"/>
                      <w:color w:val="000000"/>
                      <w:sz w:val="16"/>
                      <w:szCs w:val="16"/>
                    </w:rPr>
                  </w:pPr>
                  <w:r w:rsidRPr="00F53F91">
                    <w:rPr>
                      <w:rFonts w:ascii="Calibri" w:hAnsi="Calibri"/>
                      <w:color w:val="000000"/>
                      <w:sz w:val="16"/>
                      <w:szCs w:val="16"/>
                    </w:rPr>
                    <w:t>No Determinable</w:t>
                  </w:r>
                </w:p>
              </w:tc>
            </w:tr>
            <w:tr w:rsidR="00F60D60" w:rsidRPr="00EC35D8" w:rsidTr="00EA569E">
              <w:trPr>
                <w:gridAfter w:val="1"/>
                <w:wAfter w:w="8" w:type="dxa"/>
                <w:trHeight w:val="566"/>
              </w:trPr>
              <w:tc>
                <w:tcPr>
                  <w:tcW w:w="518" w:type="dxa"/>
                  <w:tcBorders>
                    <w:top w:val="nil"/>
                    <w:left w:val="single" w:sz="8" w:space="0" w:color="auto"/>
                    <w:bottom w:val="single" w:sz="4" w:space="0" w:color="auto"/>
                    <w:right w:val="single" w:sz="4" w:space="0" w:color="auto"/>
                  </w:tcBorders>
                  <w:shd w:val="clear" w:color="000000" w:fill="EDEDED"/>
                  <w:noWrap/>
                  <w:vAlign w:val="center"/>
                </w:tcPr>
                <w:p w:rsidR="00F60D60" w:rsidRPr="00F53F91" w:rsidRDefault="00F60D60" w:rsidP="00EA569E">
                  <w:pPr>
                    <w:jc w:val="center"/>
                    <w:rPr>
                      <w:rFonts w:ascii="Calibri" w:hAnsi="Calibri"/>
                      <w:color w:val="000000"/>
                      <w:sz w:val="16"/>
                      <w:szCs w:val="16"/>
                    </w:rPr>
                  </w:pPr>
                  <w:r w:rsidRPr="00F53F91">
                    <w:rPr>
                      <w:rFonts w:ascii="Calibri" w:hAnsi="Calibri"/>
                      <w:color w:val="000000"/>
                      <w:sz w:val="16"/>
                      <w:szCs w:val="16"/>
                    </w:rPr>
                    <w:t>5466</w:t>
                  </w:r>
                </w:p>
              </w:tc>
              <w:tc>
                <w:tcPr>
                  <w:tcW w:w="526" w:type="dxa"/>
                  <w:tcBorders>
                    <w:top w:val="nil"/>
                    <w:left w:val="nil"/>
                    <w:bottom w:val="single" w:sz="4" w:space="0" w:color="auto"/>
                    <w:right w:val="single" w:sz="4" w:space="0" w:color="auto"/>
                  </w:tcBorders>
                  <w:shd w:val="clear" w:color="000000" w:fill="EDEDED"/>
                  <w:noWrap/>
                  <w:vAlign w:val="center"/>
                </w:tcPr>
                <w:p w:rsidR="00F60D60" w:rsidRPr="00F53F91" w:rsidRDefault="00F60D60" w:rsidP="00EA569E">
                  <w:pPr>
                    <w:jc w:val="center"/>
                    <w:rPr>
                      <w:rFonts w:ascii="Calibri" w:hAnsi="Calibri"/>
                      <w:color w:val="000000"/>
                      <w:sz w:val="16"/>
                      <w:szCs w:val="16"/>
                    </w:rPr>
                  </w:pPr>
                  <w:r w:rsidRPr="00F53F91">
                    <w:rPr>
                      <w:rFonts w:ascii="Calibri" w:hAnsi="Calibri"/>
                      <w:color w:val="000000"/>
                      <w:sz w:val="16"/>
                      <w:szCs w:val="16"/>
                    </w:rPr>
                    <w:t>76825</w:t>
                  </w:r>
                </w:p>
              </w:tc>
              <w:tc>
                <w:tcPr>
                  <w:tcW w:w="663" w:type="dxa"/>
                  <w:tcBorders>
                    <w:top w:val="nil"/>
                    <w:left w:val="nil"/>
                    <w:bottom w:val="single" w:sz="4" w:space="0" w:color="auto"/>
                    <w:right w:val="single" w:sz="4" w:space="0" w:color="auto"/>
                  </w:tcBorders>
                  <w:shd w:val="clear" w:color="000000" w:fill="EDEDED"/>
                  <w:noWrap/>
                  <w:vAlign w:val="center"/>
                </w:tcPr>
                <w:p w:rsidR="00F60D60" w:rsidRPr="00F53F91" w:rsidRDefault="00F60D60" w:rsidP="00EA569E">
                  <w:pPr>
                    <w:jc w:val="center"/>
                    <w:rPr>
                      <w:rFonts w:ascii="Calibri" w:hAnsi="Calibri"/>
                      <w:color w:val="000000"/>
                      <w:sz w:val="16"/>
                      <w:szCs w:val="16"/>
                    </w:rPr>
                  </w:pPr>
                  <w:r w:rsidRPr="00F53F91">
                    <w:rPr>
                      <w:rFonts w:ascii="Calibri" w:hAnsi="Calibri"/>
                      <w:color w:val="000000"/>
                      <w:sz w:val="16"/>
                      <w:szCs w:val="16"/>
                    </w:rPr>
                    <w:t>13631</w:t>
                  </w:r>
                </w:p>
              </w:tc>
              <w:tc>
                <w:tcPr>
                  <w:tcW w:w="727" w:type="dxa"/>
                  <w:tcBorders>
                    <w:top w:val="nil"/>
                    <w:left w:val="nil"/>
                    <w:bottom w:val="single" w:sz="4" w:space="0" w:color="auto"/>
                    <w:right w:val="single" w:sz="4" w:space="0" w:color="auto"/>
                  </w:tcBorders>
                  <w:shd w:val="clear" w:color="000000" w:fill="EDEDED"/>
                  <w:noWrap/>
                  <w:vAlign w:val="center"/>
                </w:tcPr>
                <w:p w:rsidR="00F60D60" w:rsidRPr="00F53F91" w:rsidRDefault="00F60D60" w:rsidP="00EA569E">
                  <w:pPr>
                    <w:jc w:val="center"/>
                    <w:rPr>
                      <w:rFonts w:ascii="Calibri" w:hAnsi="Calibri"/>
                      <w:color w:val="000000"/>
                      <w:sz w:val="16"/>
                      <w:szCs w:val="16"/>
                    </w:rPr>
                  </w:pPr>
                  <w:proofErr w:type="spellStart"/>
                  <w:r w:rsidRPr="00F53F91">
                    <w:rPr>
                      <w:rFonts w:ascii="Calibri" w:hAnsi="Calibri"/>
                      <w:color w:val="000000"/>
                      <w:sz w:val="16"/>
                      <w:szCs w:val="16"/>
                    </w:rPr>
                    <w:t>Semi</w:t>
                  </w:r>
                  <w:proofErr w:type="spellEnd"/>
                  <w:r w:rsidRPr="00F53F91">
                    <w:rPr>
                      <w:rFonts w:ascii="Calibri" w:hAnsi="Calibri"/>
                      <w:color w:val="000000"/>
                      <w:sz w:val="16"/>
                      <w:szCs w:val="16"/>
                    </w:rPr>
                    <w:t xml:space="preserve"> </w:t>
                  </w:r>
                  <w:proofErr w:type="spellStart"/>
                  <w:r w:rsidRPr="00F53F91">
                    <w:rPr>
                      <w:rFonts w:ascii="Calibri" w:hAnsi="Calibri"/>
                      <w:color w:val="000000"/>
                      <w:sz w:val="16"/>
                      <w:szCs w:val="16"/>
                    </w:rPr>
                    <w:t>Eliptico</w:t>
                  </w:r>
                  <w:proofErr w:type="spellEnd"/>
                </w:p>
              </w:tc>
              <w:tc>
                <w:tcPr>
                  <w:tcW w:w="444" w:type="dxa"/>
                  <w:tcBorders>
                    <w:top w:val="nil"/>
                    <w:left w:val="nil"/>
                    <w:bottom w:val="single" w:sz="4" w:space="0" w:color="auto"/>
                    <w:right w:val="single" w:sz="4" w:space="0" w:color="auto"/>
                  </w:tcBorders>
                  <w:shd w:val="clear" w:color="000000" w:fill="EDEDED"/>
                  <w:vAlign w:val="center"/>
                </w:tcPr>
                <w:p w:rsidR="00F60D60" w:rsidRPr="00F53F91" w:rsidRDefault="00F60D60" w:rsidP="00EA569E">
                  <w:pPr>
                    <w:jc w:val="center"/>
                    <w:rPr>
                      <w:rFonts w:ascii="Calibri" w:hAnsi="Calibri"/>
                      <w:color w:val="000000"/>
                      <w:sz w:val="16"/>
                      <w:szCs w:val="16"/>
                    </w:rPr>
                  </w:pPr>
                  <w:proofErr w:type="spellStart"/>
                  <w:r w:rsidRPr="00F53F91">
                    <w:rPr>
                      <w:rFonts w:ascii="Calibri" w:hAnsi="Calibri"/>
                      <w:color w:val="000000"/>
                      <w:sz w:val="16"/>
                      <w:szCs w:val="16"/>
                    </w:rPr>
                    <w:t>Plta</w:t>
                  </w:r>
                  <w:proofErr w:type="spellEnd"/>
                  <w:r w:rsidRPr="00F53F91">
                    <w:rPr>
                      <w:rFonts w:ascii="Calibri" w:hAnsi="Calibri"/>
                      <w:color w:val="000000"/>
                      <w:sz w:val="16"/>
                      <w:szCs w:val="16"/>
                    </w:rPr>
                    <w:t xml:space="preserve">. Trinidad </w:t>
                  </w:r>
                </w:p>
              </w:tc>
              <w:tc>
                <w:tcPr>
                  <w:tcW w:w="552" w:type="dxa"/>
                  <w:tcBorders>
                    <w:top w:val="nil"/>
                    <w:left w:val="nil"/>
                    <w:bottom w:val="single" w:sz="4" w:space="0" w:color="auto"/>
                    <w:right w:val="single" w:sz="4" w:space="0" w:color="auto"/>
                  </w:tcBorders>
                  <w:shd w:val="clear" w:color="000000" w:fill="EDEDED"/>
                  <w:noWrap/>
                  <w:vAlign w:val="center"/>
                </w:tcPr>
                <w:p w:rsidR="00F60D60" w:rsidRPr="00F53F91" w:rsidRDefault="00F60D60" w:rsidP="00EA569E">
                  <w:pPr>
                    <w:jc w:val="center"/>
                    <w:rPr>
                      <w:rFonts w:ascii="Calibri" w:hAnsi="Calibri"/>
                      <w:color w:val="000000"/>
                      <w:sz w:val="16"/>
                      <w:szCs w:val="16"/>
                    </w:rPr>
                  </w:pPr>
                  <w:r w:rsidRPr="00F53F91">
                    <w:rPr>
                      <w:rFonts w:ascii="Calibri" w:hAnsi="Calibri"/>
                      <w:color w:val="000000"/>
                      <w:sz w:val="16"/>
                      <w:szCs w:val="16"/>
                    </w:rPr>
                    <w:t>5</w:t>
                  </w:r>
                </w:p>
              </w:tc>
              <w:tc>
                <w:tcPr>
                  <w:tcW w:w="561" w:type="dxa"/>
                  <w:tcBorders>
                    <w:top w:val="nil"/>
                    <w:left w:val="nil"/>
                    <w:bottom w:val="single" w:sz="4" w:space="0" w:color="auto"/>
                    <w:right w:val="single" w:sz="4" w:space="0" w:color="auto"/>
                  </w:tcBorders>
                  <w:shd w:val="clear" w:color="000000" w:fill="EDEDED"/>
                  <w:noWrap/>
                  <w:vAlign w:val="center"/>
                </w:tcPr>
                <w:p w:rsidR="00F60D60" w:rsidRPr="00F53F91" w:rsidRDefault="00F60D60" w:rsidP="00EA569E">
                  <w:pPr>
                    <w:jc w:val="center"/>
                    <w:rPr>
                      <w:rFonts w:ascii="Calibri" w:hAnsi="Calibri"/>
                      <w:color w:val="000000"/>
                      <w:sz w:val="16"/>
                      <w:szCs w:val="16"/>
                    </w:rPr>
                  </w:pPr>
                  <w:r w:rsidRPr="00F53F91">
                    <w:rPr>
                      <w:rFonts w:ascii="Calibri" w:hAnsi="Calibri"/>
                      <w:color w:val="000000"/>
                      <w:sz w:val="16"/>
                      <w:szCs w:val="16"/>
                    </w:rPr>
                    <w:t>1</w:t>
                  </w:r>
                </w:p>
              </w:tc>
              <w:tc>
                <w:tcPr>
                  <w:tcW w:w="534" w:type="dxa"/>
                  <w:tcBorders>
                    <w:top w:val="nil"/>
                    <w:left w:val="nil"/>
                    <w:bottom w:val="single" w:sz="4" w:space="0" w:color="auto"/>
                    <w:right w:val="single" w:sz="4" w:space="0" w:color="auto"/>
                  </w:tcBorders>
                  <w:shd w:val="clear" w:color="000000" w:fill="EDEDED"/>
                  <w:vAlign w:val="center"/>
                </w:tcPr>
                <w:p w:rsidR="00F60D60" w:rsidRPr="00F53F91" w:rsidRDefault="00F60D60" w:rsidP="00EA569E">
                  <w:pPr>
                    <w:jc w:val="center"/>
                    <w:rPr>
                      <w:rFonts w:ascii="Calibri" w:hAnsi="Calibri"/>
                      <w:color w:val="000000"/>
                      <w:sz w:val="16"/>
                      <w:szCs w:val="16"/>
                    </w:rPr>
                  </w:pPr>
                  <w:r w:rsidRPr="00F53F91">
                    <w:rPr>
                      <w:rFonts w:ascii="Calibri" w:hAnsi="Calibri"/>
                      <w:color w:val="000000"/>
                      <w:sz w:val="16"/>
                      <w:szCs w:val="16"/>
                    </w:rPr>
                    <w:t>Soldado a Tope</w:t>
                  </w:r>
                </w:p>
              </w:tc>
              <w:tc>
                <w:tcPr>
                  <w:tcW w:w="743" w:type="dxa"/>
                  <w:tcBorders>
                    <w:top w:val="nil"/>
                    <w:left w:val="nil"/>
                    <w:bottom w:val="single" w:sz="4" w:space="0" w:color="auto"/>
                    <w:right w:val="single" w:sz="4" w:space="0" w:color="auto"/>
                  </w:tcBorders>
                  <w:shd w:val="clear" w:color="000000" w:fill="EDEDED"/>
                  <w:noWrap/>
                  <w:vAlign w:val="center"/>
                </w:tcPr>
                <w:p w:rsidR="00F60D60" w:rsidRPr="00F53F91" w:rsidRDefault="00F60D60" w:rsidP="00EA569E">
                  <w:pPr>
                    <w:jc w:val="center"/>
                    <w:rPr>
                      <w:rFonts w:ascii="Calibri" w:hAnsi="Calibri"/>
                      <w:color w:val="000000"/>
                      <w:sz w:val="16"/>
                      <w:szCs w:val="16"/>
                    </w:rPr>
                  </w:pPr>
                  <w:r w:rsidRPr="00F53F91">
                    <w:rPr>
                      <w:rFonts w:ascii="Calibri" w:hAnsi="Calibri"/>
                      <w:color w:val="000000"/>
                      <w:sz w:val="16"/>
                      <w:szCs w:val="16"/>
                    </w:rPr>
                    <w:t>10,1</w:t>
                  </w:r>
                </w:p>
              </w:tc>
              <w:tc>
                <w:tcPr>
                  <w:tcW w:w="872" w:type="dxa"/>
                  <w:tcBorders>
                    <w:top w:val="nil"/>
                    <w:left w:val="nil"/>
                    <w:bottom w:val="single" w:sz="4" w:space="0" w:color="auto"/>
                    <w:right w:val="single" w:sz="4" w:space="0" w:color="auto"/>
                  </w:tcBorders>
                  <w:shd w:val="clear" w:color="000000" w:fill="EDEDED"/>
                  <w:noWrap/>
                  <w:vAlign w:val="center"/>
                </w:tcPr>
                <w:p w:rsidR="00F60D60" w:rsidRPr="00F53F91" w:rsidRDefault="00F60D60" w:rsidP="00EA569E">
                  <w:pPr>
                    <w:jc w:val="center"/>
                    <w:rPr>
                      <w:rFonts w:ascii="Calibri" w:hAnsi="Calibri"/>
                      <w:color w:val="000000"/>
                      <w:sz w:val="16"/>
                      <w:szCs w:val="16"/>
                    </w:rPr>
                  </w:pPr>
                  <w:r w:rsidRPr="00F53F91">
                    <w:rPr>
                      <w:rFonts w:ascii="Calibri" w:hAnsi="Calibri"/>
                      <w:color w:val="000000"/>
                      <w:sz w:val="16"/>
                      <w:szCs w:val="16"/>
                    </w:rPr>
                    <w:t>10,7</w:t>
                  </w:r>
                </w:p>
              </w:tc>
              <w:tc>
                <w:tcPr>
                  <w:tcW w:w="726" w:type="dxa"/>
                  <w:tcBorders>
                    <w:top w:val="nil"/>
                    <w:left w:val="nil"/>
                    <w:bottom w:val="single" w:sz="4" w:space="0" w:color="auto"/>
                    <w:right w:val="single" w:sz="4" w:space="0" w:color="auto"/>
                  </w:tcBorders>
                  <w:shd w:val="clear" w:color="000000" w:fill="EDEDED"/>
                  <w:noWrap/>
                  <w:vAlign w:val="center"/>
                </w:tcPr>
                <w:p w:rsidR="00F60D60" w:rsidRPr="00F53F91" w:rsidRDefault="00F60D60" w:rsidP="00EA569E">
                  <w:pPr>
                    <w:jc w:val="center"/>
                    <w:rPr>
                      <w:rFonts w:ascii="Calibri" w:hAnsi="Calibri"/>
                      <w:color w:val="000000"/>
                      <w:sz w:val="16"/>
                      <w:szCs w:val="16"/>
                    </w:rPr>
                  </w:pPr>
                  <w:r w:rsidRPr="00F53F91">
                    <w:rPr>
                      <w:rFonts w:ascii="Calibri" w:hAnsi="Calibri"/>
                      <w:color w:val="000000"/>
                      <w:sz w:val="16"/>
                      <w:szCs w:val="16"/>
                    </w:rPr>
                    <w:t>0</w:t>
                  </w:r>
                </w:p>
              </w:tc>
              <w:tc>
                <w:tcPr>
                  <w:tcW w:w="544" w:type="dxa"/>
                  <w:tcBorders>
                    <w:top w:val="nil"/>
                    <w:left w:val="nil"/>
                    <w:bottom w:val="single" w:sz="4" w:space="0" w:color="auto"/>
                    <w:right w:val="single" w:sz="4" w:space="0" w:color="auto"/>
                  </w:tcBorders>
                  <w:shd w:val="clear" w:color="000000" w:fill="EDEDED"/>
                  <w:noWrap/>
                  <w:vAlign w:val="center"/>
                </w:tcPr>
                <w:p w:rsidR="00F60D60" w:rsidRPr="00F53F91" w:rsidRDefault="00F60D60" w:rsidP="00EA569E">
                  <w:pPr>
                    <w:jc w:val="center"/>
                    <w:rPr>
                      <w:rFonts w:ascii="Calibri" w:hAnsi="Calibri"/>
                      <w:color w:val="000000"/>
                      <w:sz w:val="16"/>
                      <w:szCs w:val="16"/>
                    </w:rPr>
                  </w:pPr>
                  <w:r w:rsidRPr="00F53F91">
                    <w:rPr>
                      <w:rFonts w:ascii="Calibri" w:hAnsi="Calibri"/>
                      <w:color w:val="000000"/>
                      <w:sz w:val="16"/>
                      <w:szCs w:val="16"/>
                    </w:rPr>
                    <w:t>1724</w:t>
                  </w:r>
                </w:p>
              </w:tc>
              <w:tc>
                <w:tcPr>
                  <w:tcW w:w="816" w:type="dxa"/>
                  <w:tcBorders>
                    <w:top w:val="nil"/>
                    <w:left w:val="nil"/>
                    <w:bottom w:val="single" w:sz="4" w:space="0" w:color="auto"/>
                    <w:right w:val="single" w:sz="4" w:space="0" w:color="auto"/>
                  </w:tcBorders>
                  <w:shd w:val="clear" w:color="000000" w:fill="EDEDED"/>
                  <w:vAlign w:val="center"/>
                </w:tcPr>
                <w:p w:rsidR="00F60D60" w:rsidRPr="00F53F91" w:rsidRDefault="00F60D60" w:rsidP="00EA569E">
                  <w:pPr>
                    <w:jc w:val="center"/>
                    <w:rPr>
                      <w:rFonts w:ascii="Calibri" w:hAnsi="Calibri"/>
                      <w:color w:val="000000"/>
                      <w:sz w:val="16"/>
                      <w:szCs w:val="16"/>
                    </w:rPr>
                  </w:pPr>
                  <w:r w:rsidRPr="00F53F91">
                    <w:rPr>
                      <w:rFonts w:ascii="Calibri" w:hAnsi="Calibri"/>
                      <w:color w:val="000000"/>
                      <w:sz w:val="16"/>
                      <w:szCs w:val="16"/>
                    </w:rPr>
                    <w:t>No Determinable</w:t>
                  </w:r>
                </w:p>
              </w:tc>
              <w:tc>
                <w:tcPr>
                  <w:tcW w:w="816" w:type="dxa"/>
                  <w:tcBorders>
                    <w:top w:val="nil"/>
                    <w:left w:val="nil"/>
                    <w:bottom w:val="single" w:sz="4" w:space="0" w:color="auto"/>
                    <w:right w:val="single" w:sz="8" w:space="0" w:color="auto"/>
                  </w:tcBorders>
                  <w:shd w:val="clear" w:color="000000" w:fill="EDEDED"/>
                  <w:vAlign w:val="center"/>
                </w:tcPr>
                <w:p w:rsidR="00F60D60" w:rsidRPr="00F53F91" w:rsidRDefault="00F60D60" w:rsidP="00EA569E">
                  <w:pPr>
                    <w:jc w:val="center"/>
                    <w:rPr>
                      <w:rFonts w:ascii="Calibri" w:hAnsi="Calibri"/>
                      <w:color w:val="000000"/>
                      <w:sz w:val="16"/>
                      <w:szCs w:val="16"/>
                    </w:rPr>
                  </w:pPr>
                  <w:r w:rsidRPr="00F53F91">
                    <w:rPr>
                      <w:rFonts w:ascii="Calibri" w:hAnsi="Calibri"/>
                      <w:color w:val="000000"/>
                      <w:sz w:val="16"/>
                      <w:szCs w:val="16"/>
                    </w:rPr>
                    <w:t>No Determinable</w:t>
                  </w:r>
                </w:p>
              </w:tc>
            </w:tr>
            <w:tr w:rsidR="00F60D60" w:rsidRPr="00EC35D8" w:rsidTr="00EA569E">
              <w:trPr>
                <w:gridAfter w:val="1"/>
                <w:wAfter w:w="8" w:type="dxa"/>
                <w:trHeight w:val="566"/>
              </w:trPr>
              <w:tc>
                <w:tcPr>
                  <w:tcW w:w="518" w:type="dxa"/>
                  <w:tcBorders>
                    <w:top w:val="nil"/>
                    <w:left w:val="single" w:sz="8" w:space="0" w:color="auto"/>
                    <w:bottom w:val="single" w:sz="4" w:space="0" w:color="auto"/>
                    <w:right w:val="single" w:sz="4" w:space="0" w:color="auto"/>
                  </w:tcBorders>
                  <w:shd w:val="clear" w:color="000000" w:fill="EDEDED"/>
                  <w:noWrap/>
                  <w:vAlign w:val="center"/>
                </w:tcPr>
                <w:p w:rsidR="00F60D60" w:rsidRPr="00F53F91" w:rsidRDefault="00F60D60" w:rsidP="00EA569E">
                  <w:pPr>
                    <w:jc w:val="center"/>
                    <w:rPr>
                      <w:rFonts w:ascii="Calibri" w:hAnsi="Calibri"/>
                      <w:color w:val="000000"/>
                      <w:sz w:val="16"/>
                      <w:szCs w:val="16"/>
                    </w:rPr>
                  </w:pPr>
                  <w:r w:rsidRPr="00F53F91">
                    <w:rPr>
                      <w:rFonts w:ascii="Calibri" w:hAnsi="Calibri"/>
                      <w:color w:val="000000"/>
                      <w:sz w:val="16"/>
                      <w:szCs w:val="16"/>
                    </w:rPr>
                    <w:t>5467</w:t>
                  </w:r>
                </w:p>
              </w:tc>
              <w:tc>
                <w:tcPr>
                  <w:tcW w:w="526" w:type="dxa"/>
                  <w:tcBorders>
                    <w:top w:val="nil"/>
                    <w:left w:val="nil"/>
                    <w:bottom w:val="single" w:sz="4" w:space="0" w:color="auto"/>
                    <w:right w:val="single" w:sz="4" w:space="0" w:color="auto"/>
                  </w:tcBorders>
                  <w:shd w:val="clear" w:color="000000" w:fill="EDEDED"/>
                  <w:noWrap/>
                  <w:vAlign w:val="center"/>
                </w:tcPr>
                <w:p w:rsidR="00F60D60" w:rsidRPr="00F53F91" w:rsidRDefault="00F60D60" w:rsidP="00EA569E">
                  <w:pPr>
                    <w:jc w:val="center"/>
                    <w:rPr>
                      <w:rFonts w:ascii="Calibri" w:hAnsi="Calibri"/>
                      <w:color w:val="000000"/>
                      <w:sz w:val="16"/>
                      <w:szCs w:val="16"/>
                    </w:rPr>
                  </w:pPr>
                  <w:r w:rsidRPr="00F53F91">
                    <w:rPr>
                      <w:rFonts w:ascii="Calibri" w:hAnsi="Calibri"/>
                      <w:color w:val="000000"/>
                      <w:sz w:val="16"/>
                      <w:szCs w:val="16"/>
                    </w:rPr>
                    <w:t>76791</w:t>
                  </w:r>
                </w:p>
              </w:tc>
              <w:tc>
                <w:tcPr>
                  <w:tcW w:w="663" w:type="dxa"/>
                  <w:tcBorders>
                    <w:top w:val="nil"/>
                    <w:left w:val="nil"/>
                    <w:bottom w:val="single" w:sz="4" w:space="0" w:color="auto"/>
                    <w:right w:val="single" w:sz="4" w:space="0" w:color="auto"/>
                  </w:tcBorders>
                  <w:shd w:val="clear" w:color="000000" w:fill="EDEDED"/>
                  <w:noWrap/>
                  <w:vAlign w:val="center"/>
                </w:tcPr>
                <w:p w:rsidR="00F60D60" w:rsidRPr="00F53F91" w:rsidRDefault="00F60D60" w:rsidP="00EA569E">
                  <w:pPr>
                    <w:jc w:val="center"/>
                    <w:rPr>
                      <w:rFonts w:ascii="Calibri" w:hAnsi="Calibri"/>
                      <w:color w:val="000000"/>
                      <w:sz w:val="16"/>
                      <w:szCs w:val="16"/>
                    </w:rPr>
                  </w:pPr>
                  <w:r w:rsidRPr="00F53F91">
                    <w:rPr>
                      <w:rFonts w:ascii="Calibri" w:hAnsi="Calibri"/>
                      <w:color w:val="000000"/>
                      <w:sz w:val="16"/>
                      <w:szCs w:val="16"/>
                    </w:rPr>
                    <w:t>13632</w:t>
                  </w:r>
                </w:p>
              </w:tc>
              <w:tc>
                <w:tcPr>
                  <w:tcW w:w="727" w:type="dxa"/>
                  <w:tcBorders>
                    <w:top w:val="nil"/>
                    <w:left w:val="nil"/>
                    <w:bottom w:val="single" w:sz="4" w:space="0" w:color="auto"/>
                    <w:right w:val="single" w:sz="4" w:space="0" w:color="auto"/>
                  </w:tcBorders>
                  <w:shd w:val="clear" w:color="000000" w:fill="EDEDED"/>
                  <w:noWrap/>
                  <w:vAlign w:val="center"/>
                </w:tcPr>
                <w:p w:rsidR="00F60D60" w:rsidRPr="00F53F91" w:rsidRDefault="00F60D60" w:rsidP="00EA569E">
                  <w:pPr>
                    <w:jc w:val="center"/>
                    <w:rPr>
                      <w:rFonts w:ascii="Calibri" w:hAnsi="Calibri"/>
                      <w:color w:val="000000"/>
                      <w:sz w:val="16"/>
                      <w:szCs w:val="16"/>
                    </w:rPr>
                  </w:pPr>
                  <w:proofErr w:type="spellStart"/>
                  <w:r w:rsidRPr="00F53F91">
                    <w:rPr>
                      <w:rFonts w:ascii="Calibri" w:hAnsi="Calibri"/>
                      <w:color w:val="000000"/>
                      <w:sz w:val="16"/>
                      <w:szCs w:val="16"/>
                    </w:rPr>
                    <w:t>Semi</w:t>
                  </w:r>
                  <w:proofErr w:type="spellEnd"/>
                  <w:r w:rsidRPr="00F53F91">
                    <w:rPr>
                      <w:rFonts w:ascii="Calibri" w:hAnsi="Calibri"/>
                      <w:color w:val="000000"/>
                      <w:sz w:val="16"/>
                      <w:szCs w:val="16"/>
                    </w:rPr>
                    <w:t xml:space="preserve"> </w:t>
                  </w:r>
                  <w:proofErr w:type="spellStart"/>
                  <w:r w:rsidRPr="00F53F91">
                    <w:rPr>
                      <w:rFonts w:ascii="Calibri" w:hAnsi="Calibri"/>
                      <w:color w:val="000000"/>
                      <w:sz w:val="16"/>
                      <w:szCs w:val="16"/>
                    </w:rPr>
                    <w:t>Eliptico</w:t>
                  </w:r>
                  <w:proofErr w:type="spellEnd"/>
                </w:p>
              </w:tc>
              <w:tc>
                <w:tcPr>
                  <w:tcW w:w="444" w:type="dxa"/>
                  <w:tcBorders>
                    <w:top w:val="nil"/>
                    <w:left w:val="nil"/>
                    <w:bottom w:val="single" w:sz="4" w:space="0" w:color="auto"/>
                    <w:right w:val="single" w:sz="4" w:space="0" w:color="auto"/>
                  </w:tcBorders>
                  <w:shd w:val="clear" w:color="000000" w:fill="EDEDED"/>
                  <w:vAlign w:val="center"/>
                </w:tcPr>
                <w:p w:rsidR="00F60D60" w:rsidRPr="00F53F91" w:rsidRDefault="00F60D60" w:rsidP="00EA569E">
                  <w:pPr>
                    <w:jc w:val="center"/>
                    <w:rPr>
                      <w:rFonts w:ascii="Calibri" w:hAnsi="Calibri"/>
                      <w:color w:val="000000"/>
                      <w:sz w:val="16"/>
                      <w:szCs w:val="16"/>
                    </w:rPr>
                  </w:pPr>
                  <w:proofErr w:type="spellStart"/>
                  <w:r w:rsidRPr="00F53F91">
                    <w:rPr>
                      <w:rFonts w:ascii="Calibri" w:hAnsi="Calibri"/>
                      <w:color w:val="000000"/>
                      <w:sz w:val="16"/>
                      <w:szCs w:val="16"/>
                    </w:rPr>
                    <w:t>Plta</w:t>
                  </w:r>
                  <w:proofErr w:type="spellEnd"/>
                  <w:r w:rsidRPr="00F53F91">
                    <w:rPr>
                      <w:rFonts w:ascii="Calibri" w:hAnsi="Calibri"/>
                      <w:color w:val="000000"/>
                      <w:sz w:val="16"/>
                      <w:szCs w:val="16"/>
                    </w:rPr>
                    <w:t>. Trinidad</w:t>
                  </w:r>
                </w:p>
              </w:tc>
              <w:tc>
                <w:tcPr>
                  <w:tcW w:w="552" w:type="dxa"/>
                  <w:tcBorders>
                    <w:top w:val="nil"/>
                    <w:left w:val="nil"/>
                    <w:bottom w:val="single" w:sz="4" w:space="0" w:color="auto"/>
                    <w:right w:val="single" w:sz="4" w:space="0" w:color="auto"/>
                  </w:tcBorders>
                  <w:shd w:val="clear" w:color="000000" w:fill="EDEDED"/>
                  <w:noWrap/>
                  <w:vAlign w:val="center"/>
                </w:tcPr>
                <w:p w:rsidR="00F60D60" w:rsidRPr="00F53F91" w:rsidRDefault="00F60D60" w:rsidP="00EA569E">
                  <w:pPr>
                    <w:jc w:val="center"/>
                    <w:rPr>
                      <w:rFonts w:ascii="Calibri" w:hAnsi="Calibri"/>
                      <w:color w:val="000000"/>
                      <w:sz w:val="16"/>
                      <w:szCs w:val="16"/>
                    </w:rPr>
                  </w:pPr>
                  <w:r w:rsidRPr="00F53F91">
                    <w:rPr>
                      <w:rFonts w:ascii="Calibri" w:hAnsi="Calibri"/>
                      <w:color w:val="000000"/>
                      <w:sz w:val="16"/>
                      <w:szCs w:val="16"/>
                    </w:rPr>
                    <w:t>5</w:t>
                  </w:r>
                </w:p>
              </w:tc>
              <w:tc>
                <w:tcPr>
                  <w:tcW w:w="561" w:type="dxa"/>
                  <w:tcBorders>
                    <w:top w:val="nil"/>
                    <w:left w:val="nil"/>
                    <w:bottom w:val="single" w:sz="4" w:space="0" w:color="auto"/>
                    <w:right w:val="single" w:sz="4" w:space="0" w:color="auto"/>
                  </w:tcBorders>
                  <w:shd w:val="clear" w:color="000000" w:fill="EDEDED"/>
                  <w:noWrap/>
                  <w:vAlign w:val="center"/>
                </w:tcPr>
                <w:p w:rsidR="00F60D60" w:rsidRPr="00F53F91" w:rsidRDefault="00F60D60" w:rsidP="00EA569E">
                  <w:pPr>
                    <w:jc w:val="center"/>
                    <w:rPr>
                      <w:rFonts w:ascii="Calibri" w:hAnsi="Calibri"/>
                      <w:color w:val="000000"/>
                      <w:sz w:val="16"/>
                      <w:szCs w:val="16"/>
                    </w:rPr>
                  </w:pPr>
                  <w:r w:rsidRPr="00F53F91">
                    <w:rPr>
                      <w:rFonts w:ascii="Calibri" w:hAnsi="Calibri"/>
                      <w:color w:val="000000"/>
                      <w:sz w:val="16"/>
                      <w:szCs w:val="16"/>
                    </w:rPr>
                    <w:t>1</w:t>
                  </w:r>
                </w:p>
              </w:tc>
              <w:tc>
                <w:tcPr>
                  <w:tcW w:w="534" w:type="dxa"/>
                  <w:tcBorders>
                    <w:top w:val="nil"/>
                    <w:left w:val="nil"/>
                    <w:bottom w:val="single" w:sz="4" w:space="0" w:color="auto"/>
                    <w:right w:val="single" w:sz="4" w:space="0" w:color="auto"/>
                  </w:tcBorders>
                  <w:shd w:val="clear" w:color="000000" w:fill="EDEDED"/>
                  <w:vAlign w:val="center"/>
                </w:tcPr>
                <w:p w:rsidR="00F60D60" w:rsidRPr="00F53F91" w:rsidRDefault="00F60D60" w:rsidP="00EA569E">
                  <w:pPr>
                    <w:jc w:val="center"/>
                    <w:rPr>
                      <w:rFonts w:ascii="Calibri" w:hAnsi="Calibri"/>
                      <w:color w:val="000000"/>
                      <w:sz w:val="16"/>
                      <w:szCs w:val="16"/>
                    </w:rPr>
                  </w:pPr>
                  <w:r w:rsidRPr="00F53F91">
                    <w:rPr>
                      <w:rFonts w:ascii="Calibri" w:hAnsi="Calibri"/>
                      <w:color w:val="000000"/>
                      <w:sz w:val="16"/>
                      <w:szCs w:val="16"/>
                    </w:rPr>
                    <w:t>Soldado a Tope</w:t>
                  </w:r>
                </w:p>
              </w:tc>
              <w:tc>
                <w:tcPr>
                  <w:tcW w:w="743" w:type="dxa"/>
                  <w:tcBorders>
                    <w:top w:val="nil"/>
                    <w:left w:val="nil"/>
                    <w:bottom w:val="single" w:sz="4" w:space="0" w:color="auto"/>
                    <w:right w:val="single" w:sz="4" w:space="0" w:color="auto"/>
                  </w:tcBorders>
                  <w:shd w:val="clear" w:color="000000" w:fill="EDEDED"/>
                  <w:noWrap/>
                  <w:vAlign w:val="center"/>
                </w:tcPr>
                <w:p w:rsidR="00F60D60" w:rsidRPr="00F53F91" w:rsidRDefault="00F60D60" w:rsidP="00EA569E">
                  <w:pPr>
                    <w:jc w:val="center"/>
                    <w:rPr>
                      <w:rFonts w:ascii="Calibri" w:hAnsi="Calibri"/>
                      <w:color w:val="000000"/>
                      <w:sz w:val="16"/>
                      <w:szCs w:val="16"/>
                    </w:rPr>
                  </w:pPr>
                  <w:r w:rsidRPr="00F53F91">
                    <w:rPr>
                      <w:rFonts w:ascii="Calibri" w:hAnsi="Calibri"/>
                      <w:color w:val="000000"/>
                      <w:sz w:val="16"/>
                      <w:szCs w:val="16"/>
                    </w:rPr>
                    <w:t>10,1</w:t>
                  </w:r>
                </w:p>
              </w:tc>
              <w:tc>
                <w:tcPr>
                  <w:tcW w:w="872" w:type="dxa"/>
                  <w:tcBorders>
                    <w:top w:val="nil"/>
                    <w:left w:val="nil"/>
                    <w:bottom w:val="single" w:sz="4" w:space="0" w:color="auto"/>
                    <w:right w:val="single" w:sz="4" w:space="0" w:color="auto"/>
                  </w:tcBorders>
                  <w:shd w:val="clear" w:color="000000" w:fill="EDEDED"/>
                  <w:noWrap/>
                  <w:vAlign w:val="center"/>
                </w:tcPr>
                <w:p w:rsidR="00F60D60" w:rsidRPr="00F53F91" w:rsidRDefault="00F60D60" w:rsidP="00EA569E">
                  <w:pPr>
                    <w:jc w:val="center"/>
                    <w:rPr>
                      <w:rFonts w:ascii="Calibri" w:hAnsi="Calibri"/>
                      <w:color w:val="000000"/>
                      <w:sz w:val="16"/>
                      <w:szCs w:val="16"/>
                    </w:rPr>
                  </w:pPr>
                  <w:r w:rsidRPr="00F53F91">
                    <w:rPr>
                      <w:rFonts w:ascii="Calibri" w:hAnsi="Calibri"/>
                      <w:color w:val="000000"/>
                      <w:sz w:val="16"/>
                      <w:szCs w:val="16"/>
                    </w:rPr>
                    <w:t>10,6</w:t>
                  </w:r>
                </w:p>
              </w:tc>
              <w:tc>
                <w:tcPr>
                  <w:tcW w:w="726" w:type="dxa"/>
                  <w:tcBorders>
                    <w:top w:val="nil"/>
                    <w:left w:val="nil"/>
                    <w:bottom w:val="single" w:sz="4" w:space="0" w:color="auto"/>
                    <w:right w:val="single" w:sz="4" w:space="0" w:color="auto"/>
                  </w:tcBorders>
                  <w:shd w:val="clear" w:color="000000" w:fill="EDEDED"/>
                  <w:noWrap/>
                  <w:vAlign w:val="center"/>
                </w:tcPr>
                <w:p w:rsidR="00F60D60" w:rsidRPr="00F53F91" w:rsidRDefault="00F60D60" w:rsidP="00EA569E">
                  <w:pPr>
                    <w:jc w:val="center"/>
                    <w:rPr>
                      <w:rFonts w:ascii="Calibri" w:hAnsi="Calibri"/>
                      <w:color w:val="000000"/>
                      <w:sz w:val="16"/>
                      <w:szCs w:val="16"/>
                    </w:rPr>
                  </w:pPr>
                  <w:r w:rsidRPr="00F53F91">
                    <w:rPr>
                      <w:rFonts w:ascii="Calibri" w:hAnsi="Calibri"/>
                      <w:color w:val="000000"/>
                      <w:sz w:val="16"/>
                      <w:szCs w:val="16"/>
                    </w:rPr>
                    <w:t>0</w:t>
                  </w:r>
                </w:p>
              </w:tc>
              <w:tc>
                <w:tcPr>
                  <w:tcW w:w="544" w:type="dxa"/>
                  <w:tcBorders>
                    <w:top w:val="nil"/>
                    <w:left w:val="nil"/>
                    <w:bottom w:val="single" w:sz="4" w:space="0" w:color="auto"/>
                    <w:right w:val="single" w:sz="4" w:space="0" w:color="auto"/>
                  </w:tcBorders>
                  <w:shd w:val="clear" w:color="000000" w:fill="EDEDED"/>
                  <w:noWrap/>
                  <w:vAlign w:val="center"/>
                </w:tcPr>
                <w:p w:rsidR="00F60D60" w:rsidRPr="00F53F91" w:rsidRDefault="00F60D60" w:rsidP="00EA569E">
                  <w:pPr>
                    <w:jc w:val="center"/>
                    <w:rPr>
                      <w:rFonts w:ascii="Calibri" w:hAnsi="Calibri"/>
                      <w:color w:val="000000"/>
                      <w:sz w:val="16"/>
                      <w:szCs w:val="16"/>
                    </w:rPr>
                  </w:pPr>
                  <w:r w:rsidRPr="00F53F91">
                    <w:rPr>
                      <w:rFonts w:ascii="Calibri" w:hAnsi="Calibri"/>
                      <w:color w:val="000000"/>
                      <w:sz w:val="16"/>
                      <w:szCs w:val="16"/>
                    </w:rPr>
                    <w:t>1724</w:t>
                  </w:r>
                </w:p>
              </w:tc>
              <w:tc>
                <w:tcPr>
                  <w:tcW w:w="816" w:type="dxa"/>
                  <w:tcBorders>
                    <w:top w:val="nil"/>
                    <w:left w:val="nil"/>
                    <w:bottom w:val="single" w:sz="4" w:space="0" w:color="auto"/>
                    <w:right w:val="single" w:sz="4" w:space="0" w:color="auto"/>
                  </w:tcBorders>
                  <w:shd w:val="clear" w:color="000000" w:fill="EDEDED"/>
                  <w:vAlign w:val="center"/>
                </w:tcPr>
                <w:p w:rsidR="00F60D60" w:rsidRPr="00F53F91" w:rsidRDefault="00F60D60" w:rsidP="00EA569E">
                  <w:pPr>
                    <w:jc w:val="center"/>
                    <w:rPr>
                      <w:rFonts w:ascii="Calibri" w:hAnsi="Calibri"/>
                      <w:color w:val="000000"/>
                      <w:sz w:val="16"/>
                      <w:szCs w:val="16"/>
                    </w:rPr>
                  </w:pPr>
                  <w:r w:rsidRPr="00F53F91">
                    <w:rPr>
                      <w:rFonts w:ascii="Calibri" w:hAnsi="Calibri"/>
                      <w:color w:val="000000"/>
                      <w:sz w:val="16"/>
                      <w:szCs w:val="16"/>
                    </w:rPr>
                    <w:t>No Determinable</w:t>
                  </w:r>
                </w:p>
              </w:tc>
              <w:tc>
                <w:tcPr>
                  <w:tcW w:w="816" w:type="dxa"/>
                  <w:tcBorders>
                    <w:top w:val="nil"/>
                    <w:left w:val="nil"/>
                    <w:bottom w:val="single" w:sz="4" w:space="0" w:color="auto"/>
                    <w:right w:val="single" w:sz="8" w:space="0" w:color="auto"/>
                  </w:tcBorders>
                  <w:shd w:val="clear" w:color="000000" w:fill="EDEDED"/>
                  <w:vAlign w:val="center"/>
                </w:tcPr>
                <w:p w:rsidR="00F60D60" w:rsidRPr="00F53F91" w:rsidRDefault="00F60D60" w:rsidP="00EA569E">
                  <w:pPr>
                    <w:jc w:val="center"/>
                    <w:rPr>
                      <w:rFonts w:ascii="Calibri" w:hAnsi="Calibri"/>
                      <w:color w:val="000000"/>
                      <w:sz w:val="16"/>
                      <w:szCs w:val="16"/>
                    </w:rPr>
                  </w:pPr>
                  <w:r w:rsidRPr="00F53F91">
                    <w:rPr>
                      <w:rFonts w:ascii="Calibri" w:hAnsi="Calibri"/>
                      <w:color w:val="000000"/>
                      <w:sz w:val="16"/>
                      <w:szCs w:val="16"/>
                    </w:rPr>
                    <w:t>No Determinable</w:t>
                  </w:r>
                </w:p>
              </w:tc>
            </w:tr>
          </w:tbl>
          <w:p w:rsidR="00F60D60" w:rsidRPr="00852D19" w:rsidRDefault="00F60D60" w:rsidP="00EA569E">
            <w:pPr>
              <w:jc w:val="both"/>
              <w:rPr>
                <w:rFonts w:ascii="Tahoma" w:hAnsi="Tahoma" w:cs="Tahoma"/>
              </w:rPr>
            </w:pPr>
          </w:p>
          <w:p w:rsidR="00F60D60" w:rsidRPr="00F53F91" w:rsidRDefault="00F60D60" w:rsidP="00A524F0">
            <w:pPr>
              <w:numPr>
                <w:ilvl w:val="0"/>
                <w:numId w:val="48"/>
              </w:numPr>
              <w:autoSpaceDE w:val="0"/>
              <w:autoSpaceDN w:val="0"/>
              <w:adjustRightInd w:val="0"/>
              <w:jc w:val="both"/>
              <w:rPr>
                <w:rFonts w:ascii="Calibri" w:hAnsi="Calibri" w:cs="Tahoma"/>
                <w:b/>
                <w:sz w:val="22"/>
                <w:szCs w:val="22"/>
              </w:rPr>
            </w:pPr>
            <w:r w:rsidRPr="00852D19">
              <w:rPr>
                <w:rFonts w:ascii="Tahoma" w:hAnsi="Tahoma" w:cs="Tahoma"/>
                <w:b/>
              </w:rPr>
              <w:t xml:space="preserve">   </w:t>
            </w:r>
            <w:r w:rsidRPr="00F53F91">
              <w:rPr>
                <w:rFonts w:ascii="Calibri" w:hAnsi="Calibri" w:cs="Tahoma"/>
                <w:b/>
                <w:sz w:val="22"/>
                <w:szCs w:val="22"/>
              </w:rPr>
              <w:t xml:space="preserve">Inspección END Mediante Ensayos De Partículas Magnéticas (MT)   </w:t>
            </w:r>
          </w:p>
          <w:p w:rsidR="00F60D60" w:rsidRPr="00852D19" w:rsidRDefault="00F60D60" w:rsidP="00EA569E">
            <w:pPr>
              <w:autoSpaceDE w:val="0"/>
              <w:autoSpaceDN w:val="0"/>
              <w:adjustRightInd w:val="0"/>
              <w:jc w:val="both"/>
              <w:rPr>
                <w:rFonts w:ascii="Tahoma" w:hAnsi="Tahoma" w:cs="Tahoma"/>
                <w:b/>
                <w:color w:val="FF0000"/>
              </w:rPr>
            </w:pPr>
          </w:p>
          <w:p w:rsidR="00F60D60" w:rsidRPr="00F53F91" w:rsidRDefault="00F60D60" w:rsidP="00EA569E">
            <w:pPr>
              <w:autoSpaceDE w:val="0"/>
              <w:autoSpaceDN w:val="0"/>
              <w:adjustRightInd w:val="0"/>
              <w:jc w:val="both"/>
              <w:rPr>
                <w:rFonts w:ascii="Calibri" w:hAnsi="Calibri" w:cs="Tahoma"/>
                <w:sz w:val="22"/>
                <w:szCs w:val="22"/>
              </w:rPr>
            </w:pPr>
            <w:r w:rsidRPr="00F53F91">
              <w:rPr>
                <w:rFonts w:ascii="Calibri" w:hAnsi="Calibri" w:cs="Tahoma"/>
                <w:sz w:val="22"/>
                <w:szCs w:val="22"/>
              </w:rPr>
              <w:t>La Inspección mediante END por medio de Partículas Magnéticas, es un método no destructivo que se emplea en la detección de discontinuidades superficiales y sub superficiales en materiales ferromagnéticos mediante la magnetización de la pieza y haciendo uso de corriente eléctrica para lo cual se emplea partículas magnéticas finamente divididas que tienen a congregarse en las regiones de fuga de campo o discontinuidades. Asimismo, el control de calidad contempla:</w:t>
            </w:r>
          </w:p>
          <w:p w:rsidR="00F60D60" w:rsidRPr="00F53F91" w:rsidRDefault="00F60D60" w:rsidP="00EA569E">
            <w:pPr>
              <w:autoSpaceDE w:val="0"/>
              <w:autoSpaceDN w:val="0"/>
              <w:adjustRightInd w:val="0"/>
              <w:jc w:val="both"/>
              <w:rPr>
                <w:rFonts w:ascii="Calibri" w:hAnsi="Calibri" w:cs="Tahoma"/>
                <w:sz w:val="22"/>
                <w:szCs w:val="22"/>
              </w:rPr>
            </w:pPr>
            <w:r w:rsidRPr="00F53F91">
              <w:rPr>
                <w:rFonts w:ascii="Calibri" w:hAnsi="Calibri" w:cs="Tahoma"/>
                <w:sz w:val="22"/>
                <w:szCs w:val="22"/>
              </w:rPr>
              <w:t xml:space="preserve"> </w:t>
            </w:r>
          </w:p>
          <w:p w:rsidR="00F60D60" w:rsidRPr="00F53F91" w:rsidRDefault="00F60D60" w:rsidP="00EA569E">
            <w:pPr>
              <w:autoSpaceDE w:val="0"/>
              <w:autoSpaceDN w:val="0"/>
              <w:adjustRightInd w:val="0"/>
              <w:ind w:left="1440"/>
              <w:jc w:val="both"/>
              <w:rPr>
                <w:rFonts w:ascii="Calibri" w:hAnsi="Calibri" w:cs="Tahoma"/>
                <w:sz w:val="22"/>
                <w:szCs w:val="22"/>
              </w:rPr>
            </w:pPr>
            <w:r w:rsidRPr="00F53F91">
              <w:rPr>
                <w:rFonts w:ascii="Calibri" w:hAnsi="Calibri" w:cs="Tahoma"/>
                <w:sz w:val="22"/>
                <w:szCs w:val="22"/>
              </w:rPr>
              <w:t>- Inspección en recepción</w:t>
            </w:r>
          </w:p>
          <w:p w:rsidR="00F60D60" w:rsidRPr="00F53F91" w:rsidRDefault="00F60D60" w:rsidP="00EA569E">
            <w:pPr>
              <w:autoSpaceDE w:val="0"/>
              <w:autoSpaceDN w:val="0"/>
              <w:adjustRightInd w:val="0"/>
              <w:ind w:left="1440"/>
              <w:jc w:val="both"/>
              <w:rPr>
                <w:rFonts w:ascii="Calibri" w:hAnsi="Calibri" w:cs="Tahoma"/>
                <w:sz w:val="22"/>
                <w:szCs w:val="22"/>
              </w:rPr>
            </w:pPr>
            <w:r w:rsidRPr="00F53F91">
              <w:rPr>
                <w:rFonts w:ascii="Calibri" w:hAnsi="Calibri" w:cs="Tahoma"/>
                <w:sz w:val="22"/>
                <w:szCs w:val="22"/>
              </w:rPr>
              <w:t>- Re inspección en proceso</w:t>
            </w:r>
          </w:p>
          <w:p w:rsidR="00F60D60" w:rsidRPr="00F53F91" w:rsidRDefault="00F60D60" w:rsidP="00EA569E">
            <w:pPr>
              <w:autoSpaceDE w:val="0"/>
              <w:autoSpaceDN w:val="0"/>
              <w:adjustRightInd w:val="0"/>
              <w:ind w:left="1440"/>
              <w:jc w:val="both"/>
              <w:rPr>
                <w:rFonts w:ascii="Calibri" w:hAnsi="Calibri" w:cs="Tahoma"/>
                <w:sz w:val="22"/>
                <w:szCs w:val="22"/>
              </w:rPr>
            </w:pPr>
            <w:r w:rsidRPr="00F53F91">
              <w:rPr>
                <w:rFonts w:ascii="Calibri" w:hAnsi="Calibri" w:cs="Tahoma"/>
                <w:sz w:val="22"/>
                <w:szCs w:val="22"/>
              </w:rPr>
              <w:t xml:space="preserve">- Inspección final </w:t>
            </w:r>
          </w:p>
          <w:p w:rsidR="00F60D60" w:rsidRPr="00852D19" w:rsidRDefault="00F60D60" w:rsidP="00A524F0">
            <w:pPr>
              <w:numPr>
                <w:ilvl w:val="8"/>
                <w:numId w:val="52"/>
              </w:numPr>
              <w:autoSpaceDE w:val="0"/>
              <w:autoSpaceDN w:val="0"/>
              <w:adjustRightInd w:val="0"/>
              <w:jc w:val="both"/>
              <w:rPr>
                <w:rFonts w:ascii="Tahoma" w:hAnsi="Tahoma" w:cs="Tahoma"/>
                <w:b/>
              </w:rPr>
            </w:pPr>
          </w:p>
          <w:p w:rsidR="00F60D60" w:rsidRPr="00F53F91" w:rsidRDefault="00F60D60" w:rsidP="00EA569E">
            <w:pPr>
              <w:autoSpaceDE w:val="0"/>
              <w:autoSpaceDN w:val="0"/>
              <w:adjustRightInd w:val="0"/>
              <w:jc w:val="both"/>
              <w:rPr>
                <w:rFonts w:ascii="Calibri" w:hAnsi="Calibri" w:cs="Tahoma"/>
                <w:sz w:val="22"/>
                <w:szCs w:val="22"/>
              </w:rPr>
            </w:pPr>
            <w:r w:rsidRPr="00F53F91">
              <w:rPr>
                <w:rFonts w:ascii="Calibri" w:hAnsi="Calibri" w:cs="Tahoma"/>
                <w:sz w:val="22"/>
                <w:szCs w:val="22"/>
              </w:rPr>
              <w:t xml:space="preserve">De esa forma, la empresa Contratista deberá someter a los tanques de GLP a una inspección considerando lo establecido en la norma “API 510 – </w:t>
            </w:r>
            <w:proofErr w:type="spellStart"/>
            <w:r w:rsidRPr="00F53F91">
              <w:rPr>
                <w:rFonts w:ascii="Calibri" w:hAnsi="Calibri" w:cs="Tahoma"/>
                <w:sz w:val="22"/>
                <w:szCs w:val="22"/>
              </w:rPr>
              <w:t>Pressure</w:t>
            </w:r>
            <w:proofErr w:type="spellEnd"/>
            <w:r w:rsidRPr="00F53F91">
              <w:rPr>
                <w:rFonts w:ascii="Calibri" w:hAnsi="Calibri" w:cs="Tahoma"/>
                <w:sz w:val="22"/>
                <w:szCs w:val="22"/>
              </w:rPr>
              <w:t xml:space="preserve"> </w:t>
            </w:r>
            <w:proofErr w:type="spellStart"/>
            <w:r w:rsidRPr="00F53F91">
              <w:rPr>
                <w:rFonts w:ascii="Calibri" w:hAnsi="Calibri" w:cs="Tahoma"/>
                <w:sz w:val="22"/>
                <w:szCs w:val="22"/>
              </w:rPr>
              <w:t>Vessel</w:t>
            </w:r>
            <w:proofErr w:type="spellEnd"/>
            <w:r w:rsidRPr="00F53F91">
              <w:rPr>
                <w:rFonts w:ascii="Calibri" w:hAnsi="Calibri" w:cs="Tahoma"/>
                <w:sz w:val="22"/>
                <w:szCs w:val="22"/>
              </w:rPr>
              <w:t xml:space="preserve"> </w:t>
            </w:r>
            <w:proofErr w:type="spellStart"/>
            <w:r w:rsidRPr="00F53F91">
              <w:rPr>
                <w:rFonts w:ascii="Calibri" w:hAnsi="Calibri" w:cs="Tahoma"/>
                <w:sz w:val="22"/>
                <w:szCs w:val="22"/>
              </w:rPr>
              <w:t>Inspection</w:t>
            </w:r>
            <w:proofErr w:type="spellEnd"/>
            <w:r w:rsidRPr="00F53F91">
              <w:rPr>
                <w:rFonts w:ascii="Calibri" w:hAnsi="Calibri" w:cs="Tahoma"/>
                <w:sz w:val="22"/>
                <w:szCs w:val="22"/>
              </w:rPr>
              <w:t xml:space="preserve"> </w:t>
            </w:r>
            <w:proofErr w:type="spellStart"/>
            <w:r w:rsidRPr="00F53F91">
              <w:rPr>
                <w:rFonts w:ascii="Calibri" w:hAnsi="Calibri" w:cs="Tahoma"/>
                <w:sz w:val="22"/>
                <w:szCs w:val="22"/>
              </w:rPr>
              <w:t>Code</w:t>
            </w:r>
            <w:proofErr w:type="spellEnd"/>
            <w:r w:rsidRPr="00F53F91">
              <w:rPr>
                <w:rFonts w:ascii="Calibri" w:hAnsi="Calibri" w:cs="Tahoma"/>
                <w:sz w:val="22"/>
                <w:szCs w:val="22"/>
              </w:rPr>
              <w:t>: In-</w:t>
            </w:r>
            <w:proofErr w:type="spellStart"/>
            <w:r w:rsidRPr="00F53F91">
              <w:rPr>
                <w:rFonts w:ascii="Calibri" w:hAnsi="Calibri" w:cs="Tahoma"/>
                <w:sz w:val="22"/>
                <w:szCs w:val="22"/>
              </w:rPr>
              <w:t>Service</w:t>
            </w:r>
            <w:proofErr w:type="spellEnd"/>
            <w:r w:rsidRPr="00F53F91">
              <w:rPr>
                <w:rFonts w:ascii="Calibri" w:hAnsi="Calibri" w:cs="Tahoma"/>
                <w:sz w:val="22"/>
                <w:szCs w:val="22"/>
              </w:rPr>
              <w:t xml:space="preserve"> </w:t>
            </w:r>
            <w:proofErr w:type="spellStart"/>
            <w:r w:rsidRPr="00F53F91">
              <w:rPr>
                <w:rFonts w:ascii="Calibri" w:hAnsi="Calibri" w:cs="Tahoma"/>
                <w:sz w:val="22"/>
                <w:szCs w:val="22"/>
              </w:rPr>
              <w:t>Inspection</w:t>
            </w:r>
            <w:proofErr w:type="spellEnd"/>
            <w:r w:rsidRPr="00F53F91">
              <w:rPr>
                <w:rFonts w:ascii="Calibri" w:hAnsi="Calibri" w:cs="Tahoma"/>
                <w:sz w:val="22"/>
                <w:szCs w:val="22"/>
              </w:rPr>
              <w:t xml:space="preserve">, Rating, </w:t>
            </w:r>
            <w:proofErr w:type="spellStart"/>
            <w:r w:rsidRPr="00F53F91">
              <w:rPr>
                <w:rFonts w:ascii="Calibri" w:hAnsi="Calibri" w:cs="Tahoma"/>
                <w:sz w:val="22"/>
                <w:szCs w:val="22"/>
              </w:rPr>
              <w:t>Repair</w:t>
            </w:r>
            <w:proofErr w:type="spellEnd"/>
            <w:r w:rsidRPr="00F53F91">
              <w:rPr>
                <w:rFonts w:ascii="Calibri" w:hAnsi="Calibri" w:cs="Tahoma"/>
                <w:sz w:val="22"/>
                <w:szCs w:val="22"/>
              </w:rPr>
              <w:t xml:space="preserve">, and </w:t>
            </w:r>
            <w:proofErr w:type="spellStart"/>
            <w:r w:rsidRPr="00F53F91">
              <w:rPr>
                <w:rFonts w:ascii="Calibri" w:hAnsi="Calibri" w:cs="Tahoma"/>
                <w:sz w:val="22"/>
                <w:szCs w:val="22"/>
              </w:rPr>
              <w:t>Alteration</w:t>
            </w:r>
            <w:proofErr w:type="spellEnd"/>
            <w:r w:rsidRPr="00F53F91">
              <w:rPr>
                <w:rFonts w:ascii="Calibri" w:hAnsi="Calibri" w:cs="Tahoma"/>
                <w:sz w:val="22"/>
                <w:szCs w:val="22"/>
              </w:rPr>
              <w:t xml:space="preserve">”, así como la norma “ASME Boiler &amp; </w:t>
            </w:r>
            <w:proofErr w:type="spellStart"/>
            <w:r w:rsidRPr="00F53F91">
              <w:rPr>
                <w:rFonts w:ascii="Calibri" w:hAnsi="Calibri" w:cs="Tahoma"/>
                <w:sz w:val="22"/>
                <w:szCs w:val="22"/>
              </w:rPr>
              <w:t>Pressure</w:t>
            </w:r>
            <w:proofErr w:type="spellEnd"/>
            <w:r w:rsidRPr="00F53F91">
              <w:rPr>
                <w:rFonts w:ascii="Calibri" w:hAnsi="Calibri" w:cs="Tahoma"/>
                <w:sz w:val="22"/>
                <w:szCs w:val="22"/>
              </w:rPr>
              <w:t xml:space="preserve"> </w:t>
            </w:r>
            <w:proofErr w:type="spellStart"/>
            <w:r w:rsidRPr="00F53F91">
              <w:rPr>
                <w:rFonts w:ascii="Calibri" w:hAnsi="Calibri" w:cs="Tahoma"/>
                <w:sz w:val="22"/>
                <w:szCs w:val="22"/>
              </w:rPr>
              <w:t>Vessel</w:t>
            </w:r>
            <w:proofErr w:type="spellEnd"/>
            <w:r w:rsidRPr="00F53F91">
              <w:rPr>
                <w:rFonts w:ascii="Calibri" w:hAnsi="Calibri" w:cs="Tahoma"/>
                <w:sz w:val="22"/>
                <w:szCs w:val="22"/>
              </w:rPr>
              <w:t xml:space="preserve"> </w:t>
            </w:r>
            <w:proofErr w:type="spellStart"/>
            <w:r w:rsidRPr="00F53F91">
              <w:rPr>
                <w:rFonts w:ascii="Calibri" w:hAnsi="Calibri" w:cs="Tahoma"/>
                <w:sz w:val="22"/>
                <w:szCs w:val="22"/>
              </w:rPr>
              <w:t>Code</w:t>
            </w:r>
            <w:proofErr w:type="spellEnd"/>
            <w:r w:rsidRPr="00F53F91">
              <w:rPr>
                <w:rFonts w:ascii="Calibri" w:hAnsi="Calibri" w:cs="Tahoma"/>
                <w:sz w:val="22"/>
                <w:szCs w:val="22"/>
              </w:rPr>
              <w:t xml:space="preserve"> V – </w:t>
            </w:r>
            <w:proofErr w:type="spellStart"/>
            <w:r w:rsidRPr="00F53F91">
              <w:rPr>
                <w:rFonts w:ascii="Calibri" w:hAnsi="Calibri" w:cs="Tahoma"/>
                <w:sz w:val="22"/>
                <w:szCs w:val="22"/>
              </w:rPr>
              <w:t>Nondestructive</w:t>
            </w:r>
            <w:proofErr w:type="spellEnd"/>
            <w:r w:rsidRPr="00F53F91">
              <w:rPr>
                <w:rFonts w:ascii="Calibri" w:hAnsi="Calibri" w:cs="Tahoma"/>
                <w:sz w:val="22"/>
                <w:szCs w:val="22"/>
              </w:rPr>
              <w:t xml:space="preserve"> </w:t>
            </w:r>
            <w:proofErr w:type="spellStart"/>
            <w:r w:rsidRPr="00F53F91">
              <w:rPr>
                <w:rFonts w:ascii="Calibri" w:hAnsi="Calibri" w:cs="Tahoma"/>
                <w:sz w:val="22"/>
                <w:szCs w:val="22"/>
              </w:rPr>
              <w:t>Examination</w:t>
            </w:r>
            <w:proofErr w:type="spellEnd"/>
            <w:r w:rsidRPr="00F53F91">
              <w:rPr>
                <w:rFonts w:ascii="Calibri" w:hAnsi="Calibri" w:cs="Tahoma"/>
                <w:sz w:val="22"/>
                <w:szCs w:val="22"/>
              </w:rPr>
              <w:t xml:space="preserve"> y la norma ASME </w:t>
            </w:r>
            <w:proofErr w:type="spellStart"/>
            <w:r w:rsidRPr="00F53F91">
              <w:rPr>
                <w:rFonts w:ascii="Calibri" w:hAnsi="Calibri" w:cs="Tahoma"/>
                <w:sz w:val="22"/>
                <w:szCs w:val="22"/>
              </w:rPr>
              <w:t>Section</w:t>
            </w:r>
            <w:proofErr w:type="spellEnd"/>
            <w:r w:rsidRPr="00F53F91">
              <w:rPr>
                <w:rFonts w:ascii="Calibri" w:hAnsi="Calibri" w:cs="Tahoma"/>
                <w:sz w:val="22"/>
                <w:szCs w:val="22"/>
              </w:rPr>
              <w:t xml:space="preserve"> VIII, </w:t>
            </w:r>
            <w:proofErr w:type="spellStart"/>
            <w:r w:rsidRPr="00F53F91">
              <w:rPr>
                <w:rFonts w:ascii="Calibri" w:hAnsi="Calibri" w:cs="Tahoma"/>
                <w:sz w:val="22"/>
                <w:szCs w:val="22"/>
              </w:rPr>
              <w:t>Division</w:t>
            </w:r>
            <w:proofErr w:type="spellEnd"/>
            <w:r w:rsidRPr="00F53F91">
              <w:rPr>
                <w:rFonts w:ascii="Calibri" w:hAnsi="Calibri" w:cs="Tahoma"/>
                <w:sz w:val="22"/>
                <w:szCs w:val="22"/>
              </w:rPr>
              <w:t xml:space="preserve"> 1, </w:t>
            </w:r>
            <w:proofErr w:type="spellStart"/>
            <w:r w:rsidRPr="00F53F91">
              <w:rPr>
                <w:rFonts w:ascii="Calibri" w:hAnsi="Calibri" w:cs="Tahoma"/>
                <w:sz w:val="22"/>
                <w:szCs w:val="22"/>
              </w:rPr>
              <w:t>Design</w:t>
            </w:r>
            <w:proofErr w:type="spellEnd"/>
            <w:r w:rsidRPr="00F53F91">
              <w:rPr>
                <w:rFonts w:ascii="Calibri" w:hAnsi="Calibri" w:cs="Tahoma"/>
                <w:sz w:val="22"/>
                <w:szCs w:val="22"/>
              </w:rPr>
              <w:t xml:space="preserve"> &amp; </w:t>
            </w:r>
            <w:proofErr w:type="spellStart"/>
            <w:r w:rsidRPr="00F53F91">
              <w:rPr>
                <w:rFonts w:ascii="Calibri" w:hAnsi="Calibri" w:cs="Tahoma"/>
                <w:sz w:val="22"/>
                <w:szCs w:val="22"/>
              </w:rPr>
              <w:t>Fabrication</w:t>
            </w:r>
            <w:proofErr w:type="spellEnd"/>
            <w:r w:rsidRPr="00F53F91">
              <w:rPr>
                <w:rFonts w:ascii="Calibri" w:hAnsi="Calibri" w:cs="Tahoma"/>
                <w:sz w:val="22"/>
                <w:szCs w:val="22"/>
              </w:rPr>
              <w:t xml:space="preserve"> of </w:t>
            </w:r>
            <w:proofErr w:type="spellStart"/>
            <w:r w:rsidRPr="00F53F91">
              <w:rPr>
                <w:rFonts w:ascii="Calibri" w:hAnsi="Calibri" w:cs="Tahoma"/>
                <w:sz w:val="22"/>
                <w:szCs w:val="22"/>
              </w:rPr>
              <w:t>Pressure</w:t>
            </w:r>
            <w:proofErr w:type="spellEnd"/>
            <w:r w:rsidRPr="00F53F91">
              <w:rPr>
                <w:rFonts w:ascii="Calibri" w:hAnsi="Calibri" w:cs="Tahoma"/>
                <w:sz w:val="22"/>
                <w:szCs w:val="22"/>
              </w:rPr>
              <w:t xml:space="preserve"> </w:t>
            </w:r>
            <w:proofErr w:type="spellStart"/>
            <w:r w:rsidRPr="00F53F91">
              <w:rPr>
                <w:rFonts w:ascii="Calibri" w:hAnsi="Calibri" w:cs="Tahoma"/>
                <w:sz w:val="22"/>
                <w:szCs w:val="22"/>
              </w:rPr>
              <w:t>Vessels</w:t>
            </w:r>
            <w:proofErr w:type="spellEnd"/>
            <w:r w:rsidRPr="00F53F91">
              <w:rPr>
                <w:rFonts w:ascii="Calibri" w:hAnsi="Calibri" w:cs="Tahoma"/>
                <w:sz w:val="22"/>
                <w:szCs w:val="22"/>
              </w:rPr>
              <w:t>, siendo este trabajo a ser efectuado por el Inspector en END certificado.</w:t>
            </w:r>
          </w:p>
          <w:p w:rsidR="00F60D60" w:rsidRPr="00852D19" w:rsidRDefault="00F60D60" w:rsidP="00EA569E">
            <w:pPr>
              <w:autoSpaceDE w:val="0"/>
              <w:autoSpaceDN w:val="0"/>
              <w:adjustRightInd w:val="0"/>
              <w:jc w:val="both"/>
              <w:rPr>
                <w:rFonts w:ascii="Tahoma" w:hAnsi="Tahoma" w:cs="Tahoma"/>
              </w:rPr>
            </w:pPr>
          </w:p>
          <w:p w:rsidR="00F60D60" w:rsidRPr="00F53F91" w:rsidRDefault="00F60D60" w:rsidP="00EA569E">
            <w:pPr>
              <w:autoSpaceDE w:val="0"/>
              <w:autoSpaceDN w:val="0"/>
              <w:adjustRightInd w:val="0"/>
              <w:jc w:val="both"/>
              <w:rPr>
                <w:rFonts w:ascii="Calibri" w:hAnsi="Calibri" w:cs="Tahoma"/>
                <w:sz w:val="22"/>
                <w:szCs w:val="22"/>
              </w:rPr>
            </w:pPr>
            <w:r w:rsidRPr="00F53F91">
              <w:rPr>
                <w:rFonts w:ascii="Calibri" w:hAnsi="Calibri" w:cs="Tahoma"/>
                <w:sz w:val="22"/>
                <w:szCs w:val="22"/>
              </w:rPr>
              <w:t xml:space="preserve">Para la inspección con END – Partículas Magnéticas, se considerará efectuar la misma en todas las juntas soldadas a tope (juntas longitudinales y transversales del cuerpo del tanque, así como las juntas a tope de los casquetes), también se considerarán las juntas soldadas para todas las </w:t>
            </w:r>
            <w:proofErr w:type="spellStart"/>
            <w:r w:rsidRPr="00F53F91">
              <w:rPr>
                <w:rFonts w:ascii="Calibri" w:hAnsi="Calibri" w:cs="Tahoma"/>
                <w:sz w:val="22"/>
                <w:szCs w:val="22"/>
              </w:rPr>
              <w:t>cuplas</w:t>
            </w:r>
            <w:proofErr w:type="spellEnd"/>
            <w:r w:rsidRPr="00F53F91">
              <w:rPr>
                <w:rFonts w:ascii="Calibri" w:hAnsi="Calibri" w:cs="Tahoma"/>
                <w:sz w:val="22"/>
                <w:szCs w:val="22"/>
              </w:rPr>
              <w:t xml:space="preserve">, </w:t>
            </w:r>
            <w:proofErr w:type="spellStart"/>
            <w:r w:rsidRPr="00F53F91">
              <w:rPr>
                <w:rFonts w:ascii="Calibri" w:hAnsi="Calibri" w:cs="Tahoma"/>
                <w:sz w:val="22"/>
                <w:szCs w:val="22"/>
              </w:rPr>
              <w:t>threadolet’s</w:t>
            </w:r>
            <w:proofErr w:type="spellEnd"/>
            <w:r w:rsidRPr="00F53F91">
              <w:rPr>
                <w:rFonts w:ascii="Calibri" w:hAnsi="Calibri" w:cs="Tahoma"/>
                <w:sz w:val="22"/>
                <w:szCs w:val="22"/>
              </w:rPr>
              <w:t xml:space="preserve"> y entradas hombre presentes en cada tanque, todo esto por </w:t>
            </w:r>
            <w:r w:rsidRPr="00F53F91">
              <w:rPr>
                <w:rFonts w:ascii="Calibri" w:hAnsi="Calibri" w:cs="Tahoma"/>
                <w:b/>
                <w:sz w:val="22"/>
                <w:szCs w:val="22"/>
              </w:rPr>
              <w:t>SPOT.</w:t>
            </w:r>
          </w:p>
          <w:p w:rsidR="00F60D60" w:rsidRPr="00852D19" w:rsidRDefault="00F60D60" w:rsidP="00EA569E">
            <w:pPr>
              <w:autoSpaceDE w:val="0"/>
              <w:autoSpaceDN w:val="0"/>
              <w:adjustRightInd w:val="0"/>
              <w:jc w:val="both"/>
              <w:rPr>
                <w:rFonts w:ascii="Tahoma" w:hAnsi="Tahoma" w:cs="Tahoma"/>
                <w:i/>
              </w:rPr>
            </w:pPr>
          </w:p>
          <w:p w:rsidR="00F60D60" w:rsidRPr="00852D19" w:rsidRDefault="00F60D60" w:rsidP="00EA569E">
            <w:pPr>
              <w:autoSpaceDE w:val="0"/>
              <w:autoSpaceDN w:val="0"/>
              <w:adjustRightInd w:val="0"/>
              <w:jc w:val="both"/>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84"/>
            </w:tblGrid>
            <w:tr w:rsidR="00F60D60" w:rsidRPr="00852D19" w:rsidTr="00EA569E">
              <w:tc>
                <w:tcPr>
                  <w:tcW w:w="9184" w:type="dxa"/>
                  <w:shd w:val="clear" w:color="auto" w:fill="auto"/>
                </w:tcPr>
                <w:p w:rsidR="00F60D60" w:rsidRPr="00852D19" w:rsidRDefault="00F60D60" w:rsidP="00EA569E">
                  <w:pPr>
                    <w:autoSpaceDE w:val="0"/>
                    <w:autoSpaceDN w:val="0"/>
                    <w:adjustRightInd w:val="0"/>
                    <w:jc w:val="both"/>
                    <w:rPr>
                      <w:rFonts w:ascii="Tahoma" w:hAnsi="Tahoma" w:cs="Tahoma"/>
                    </w:rPr>
                  </w:pPr>
                  <w:r w:rsidRPr="00852D19">
                    <w:object w:dxaOrig="3664"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2.7pt;height:175.9pt" o:ole="">
                        <v:imagedata r:id="rId19" o:title=""/>
                      </v:shape>
                      <o:OLEObject Type="Embed" ProgID="PBrush" ShapeID="_x0000_i1025" DrawAspect="Content" ObjectID="_1568650392" r:id="rId20"/>
                    </w:object>
                  </w:r>
                </w:p>
              </w:tc>
            </w:tr>
          </w:tbl>
          <w:p w:rsidR="00F60D60" w:rsidRPr="00F53F91" w:rsidRDefault="00F60D60" w:rsidP="00EA569E">
            <w:pPr>
              <w:autoSpaceDE w:val="0"/>
              <w:autoSpaceDN w:val="0"/>
              <w:adjustRightInd w:val="0"/>
              <w:jc w:val="center"/>
              <w:rPr>
                <w:rFonts w:ascii="Calibri" w:hAnsi="Calibri" w:cs="Tahoma"/>
                <w:b/>
                <w:sz w:val="18"/>
                <w:szCs w:val="18"/>
              </w:rPr>
            </w:pPr>
            <w:r w:rsidRPr="00F53F91">
              <w:rPr>
                <w:rFonts w:ascii="Calibri" w:hAnsi="Calibri" w:cs="Tahoma"/>
                <w:b/>
                <w:sz w:val="18"/>
                <w:szCs w:val="18"/>
              </w:rPr>
              <w:t xml:space="preserve">Configuración general de Juntas Soldadas y </w:t>
            </w:r>
            <w:proofErr w:type="spellStart"/>
            <w:r w:rsidRPr="00F53F91">
              <w:rPr>
                <w:rFonts w:ascii="Calibri" w:hAnsi="Calibri" w:cs="Tahoma"/>
                <w:b/>
                <w:sz w:val="18"/>
                <w:szCs w:val="18"/>
              </w:rPr>
              <w:t>Cuplas</w:t>
            </w:r>
            <w:proofErr w:type="spellEnd"/>
            <w:r w:rsidRPr="00F53F91">
              <w:rPr>
                <w:rFonts w:ascii="Calibri" w:hAnsi="Calibri" w:cs="Tahoma"/>
                <w:b/>
                <w:sz w:val="18"/>
                <w:szCs w:val="18"/>
              </w:rPr>
              <w:t xml:space="preserve"> en Tanques de Almacenamiento de GLP</w:t>
            </w:r>
          </w:p>
          <w:p w:rsidR="00F60D60" w:rsidRPr="00852D19" w:rsidRDefault="00F60D60" w:rsidP="00EA569E">
            <w:pPr>
              <w:autoSpaceDE w:val="0"/>
              <w:autoSpaceDN w:val="0"/>
              <w:adjustRightInd w:val="0"/>
              <w:jc w:val="center"/>
              <w:rPr>
                <w:rFonts w:ascii="Tahoma" w:hAnsi="Tahoma" w:cs="Tahoma"/>
                <w:b/>
                <w:i/>
                <w:sz w:val="18"/>
              </w:rPr>
            </w:pPr>
          </w:p>
          <w:p w:rsidR="00F60D60" w:rsidRPr="00F53F91" w:rsidRDefault="00F60D60" w:rsidP="00EA569E">
            <w:pPr>
              <w:jc w:val="both"/>
              <w:rPr>
                <w:rFonts w:ascii="Calibri" w:hAnsi="Calibri" w:cs="Tahoma"/>
                <w:sz w:val="22"/>
                <w:szCs w:val="22"/>
              </w:rPr>
            </w:pPr>
            <w:r w:rsidRPr="00F53F91">
              <w:rPr>
                <w:rFonts w:ascii="Calibri" w:hAnsi="Calibri" w:cs="Tahoma"/>
                <w:sz w:val="22"/>
                <w:szCs w:val="22"/>
              </w:rPr>
              <w:t>La inspección por Partículas Magnéticas permitirá detectar discontinuidades, superficiales y sub-superficiales en materiales ferromagnéticos. El principio del método será la formación de distorsiones del campo magnético o de los polos cuando se genera o induce este en un material ferromagnético, es decir cuando la pieza presenta una zona en la que existen discontinuidades perpendiculares a las líneas del campo magnético, estos se deforman o producirán polo.</w:t>
            </w:r>
          </w:p>
          <w:p w:rsidR="00F60D60" w:rsidRPr="00852D19" w:rsidRDefault="00F60D60" w:rsidP="00EA569E">
            <w:pPr>
              <w:jc w:val="both"/>
              <w:rPr>
                <w:rFonts w:ascii="Tahoma" w:hAnsi="Tahoma" w:cs="Tahoma"/>
              </w:rPr>
            </w:pPr>
          </w:p>
          <w:p w:rsidR="00F60D60" w:rsidRPr="00F53F91" w:rsidRDefault="00F60D60" w:rsidP="00EA569E">
            <w:pPr>
              <w:jc w:val="both"/>
              <w:rPr>
                <w:rFonts w:ascii="Calibri" w:hAnsi="Calibri" w:cs="Tahoma"/>
                <w:sz w:val="22"/>
                <w:szCs w:val="22"/>
              </w:rPr>
            </w:pPr>
            <w:r w:rsidRPr="00F53F91">
              <w:rPr>
                <w:rFonts w:ascii="Calibri" w:hAnsi="Calibri" w:cs="Tahoma"/>
                <w:sz w:val="22"/>
                <w:szCs w:val="22"/>
              </w:rPr>
              <w:t>Las distorsiones o polos atraerán a las partículas magnéticas, las mismas que serán aplicadas en forma de polvo o suspensión en la superficie sujeta a inspección y que por acumulación provocaran indicaciones que podrán observarse visualmente de manera directa o bajo luz ultravioleta.</w:t>
            </w:r>
          </w:p>
          <w:p w:rsidR="00F60D60" w:rsidRPr="00852D19" w:rsidRDefault="00F60D60" w:rsidP="00EA569E">
            <w:pPr>
              <w:jc w:val="both"/>
              <w:rPr>
                <w:rFonts w:ascii="Tahoma" w:hAnsi="Tahoma" w:cs="Tahoma"/>
              </w:rPr>
            </w:pPr>
          </w:p>
          <w:p w:rsidR="00F60D60" w:rsidRPr="00F53F91" w:rsidRDefault="00F60D60" w:rsidP="00EA569E">
            <w:pPr>
              <w:jc w:val="both"/>
              <w:rPr>
                <w:rFonts w:ascii="Calibri" w:hAnsi="Calibri" w:cs="Tahoma"/>
                <w:sz w:val="22"/>
                <w:szCs w:val="22"/>
              </w:rPr>
            </w:pPr>
            <w:r w:rsidRPr="00F53F91">
              <w:rPr>
                <w:rFonts w:ascii="Calibri" w:hAnsi="Calibri" w:cs="Tahoma"/>
                <w:sz w:val="22"/>
                <w:szCs w:val="22"/>
              </w:rPr>
              <w:t>Las etapas básicas que la empresa Contratista deberá tomar en cuenta para la realización de una inspección por este método son:</w:t>
            </w:r>
          </w:p>
          <w:p w:rsidR="00F60D60" w:rsidRPr="00F53F91" w:rsidRDefault="00F60D60" w:rsidP="00EA569E">
            <w:pPr>
              <w:jc w:val="both"/>
              <w:rPr>
                <w:rFonts w:ascii="Calibri" w:hAnsi="Calibri" w:cs="Tahoma"/>
                <w:sz w:val="22"/>
                <w:szCs w:val="22"/>
              </w:rPr>
            </w:pPr>
          </w:p>
          <w:p w:rsidR="00F60D60" w:rsidRPr="00F53F91" w:rsidRDefault="00F60D60" w:rsidP="00A524F0">
            <w:pPr>
              <w:numPr>
                <w:ilvl w:val="1"/>
                <w:numId w:val="73"/>
              </w:numPr>
              <w:jc w:val="both"/>
              <w:rPr>
                <w:rFonts w:ascii="Calibri" w:hAnsi="Calibri" w:cs="Tahoma"/>
                <w:b/>
                <w:sz w:val="22"/>
                <w:szCs w:val="22"/>
              </w:rPr>
            </w:pPr>
            <w:r w:rsidRPr="00F53F91">
              <w:rPr>
                <w:rFonts w:ascii="Calibri" w:hAnsi="Calibri" w:cs="Tahoma"/>
                <w:b/>
                <w:sz w:val="22"/>
                <w:szCs w:val="22"/>
              </w:rPr>
              <w:t>Etapas Básicas De Inspección</w:t>
            </w:r>
          </w:p>
          <w:p w:rsidR="00F60D60" w:rsidRPr="00F53F91" w:rsidRDefault="00F60D60" w:rsidP="00EA569E">
            <w:pPr>
              <w:jc w:val="both"/>
              <w:rPr>
                <w:rFonts w:ascii="Calibri" w:hAnsi="Calibri" w:cs="Tahoma"/>
                <w:b/>
                <w:i/>
                <w:sz w:val="22"/>
                <w:szCs w:val="22"/>
              </w:rPr>
            </w:pPr>
          </w:p>
          <w:p w:rsidR="00F60D60" w:rsidRPr="00F53F91" w:rsidRDefault="00F60D60" w:rsidP="00A524F0">
            <w:pPr>
              <w:numPr>
                <w:ilvl w:val="0"/>
                <w:numId w:val="53"/>
              </w:numPr>
              <w:jc w:val="both"/>
              <w:rPr>
                <w:rFonts w:ascii="Calibri" w:hAnsi="Calibri" w:cs="Tahoma"/>
                <w:sz w:val="22"/>
                <w:szCs w:val="22"/>
              </w:rPr>
            </w:pPr>
            <w:r w:rsidRPr="00F53F91">
              <w:rPr>
                <w:rFonts w:ascii="Calibri" w:hAnsi="Calibri" w:cs="Tahoma"/>
                <w:sz w:val="22"/>
                <w:szCs w:val="22"/>
              </w:rPr>
              <w:t xml:space="preserve"> Inspección visual.</w:t>
            </w:r>
          </w:p>
          <w:p w:rsidR="00F60D60" w:rsidRPr="00F53F91" w:rsidRDefault="00F60D60" w:rsidP="00A524F0">
            <w:pPr>
              <w:numPr>
                <w:ilvl w:val="0"/>
                <w:numId w:val="53"/>
              </w:numPr>
              <w:rPr>
                <w:rFonts w:ascii="Calibri" w:hAnsi="Calibri" w:cs="Tahoma"/>
                <w:sz w:val="22"/>
                <w:szCs w:val="22"/>
              </w:rPr>
            </w:pPr>
            <w:r w:rsidRPr="00F53F91">
              <w:rPr>
                <w:rFonts w:ascii="Calibri" w:hAnsi="Calibri" w:cs="Tahoma"/>
                <w:sz w:val="22"/>
                <w:szCs w:val="22"/>
              </w:rPr>
              <w:t xml:space="preserve"> Limpieza previa.</w:t>
            </w:r>
          </w:p>
          <w:p w:rsidR="00F60D60" w:rsidRPr="00F53F91" w:rsidRDefault="00F60D60" w:rsidP="00A524F0">
            <w:pPr>
              <w:numPr>
                <w:ilvl w:val="0"/>
                <w:numId w:val="53"/>
              </w:numPr>
              <w:rPr>
                <w:rFonts w:ascii="Calibri" w:hAnsi="Calibri" w:cs="Tahoma"/>
                <w:sz w:val="22"/>
                <w:szCs w:val="22"/>
              </w:rPr>
            </w:pPr>
            <w:r w:rsidRPr="00F53F91">
              <w:rPr>
                <w:rFonts w:ascii="Calibri" w:hAnsi="Calibri" w:cs="Tahoma"/>
                <w:sz w:val="22"/>
                <w:szCs w:val="22"/>
              </w:rPr>
              <w:t xml:space="preserve"> Establecer un campo de magnetización circular.</w:t>
            </w:r>
          </w:p>
          <w:p w:rsidR="00F60D60" w:rsidRPr="00F53F91" w:rsidRDefault="00F60D60" w:rsidP="00A524F0">
            <w:pPr>
              <w:numPr>
                <w:ilvl w:val="0"/>
                <w:numId w:val="53"/>
              </w:numPr>
              <w:rPr>
                <w:rFonts w:ascii="Calibri" w:hAnsi="Calibri" w:cs="Tahoma"/>
                <w:sz w:val="22"/>
                <w:szCs w:val="22"/>
              </w:rPr>
            </w:pPr>
            <w:r w:rsidRPr="00F53F91">
              <w:rPr>
                <w:rFonts w:ascii="Calibri" w:hAnsi="Calibri" w:cs="Tahoma"/>
                <w:sz w:val="22"/>
                <w:szCs w:val="22"/>
              </w:rPr>
              <w:t xml:space="preserve"> Inspección de indicaciones debidas a discontinuidades longitudinales.</w:t>
            </w:r>
          </w:p>
          <w:p w:rsidR="00F60D60" w:rsidRPr="00F53F91" w:rsidRDefault="00F60D60" w:rsidP="00A524F0">
            <w:pPr>
              <w:numPr>
                <w:ilvl w:val="0"/>
                <w:numId w:val="53"/>
              </w:numPr>
              <w:rPr>
                <w:rFonts w:ascii="Calibri" w:hAnsi="Calibri" w:cs="Tahoma"/>
                <w:sz w:val="22"/>
                <w:szCs w:val="22"/>
              </w:rPr>
            </w:pPr>
            <w:r w:rsidRPr="00F53F91">
              <w:rPr>
                <w:rFonts w:ascii="Calibri" w:hAnsi="Calibri" w:cs="Tahoma"/>
                <w:sz w:val="22"/>
                <w:szCs w:val="22"/>
              </w:rPr>
              <w:t xml:space="preserve"> Establecer un campo de magnetización longitudinal.</w:t>
            </w:r>
          </w:p>
          <w:p w:rsidR="00F60D60" w:rsidRPr="00F53F91" w:rsidRDefault="00F60D60" w:rsidP="00A524F0">
            <w:pPr>
              <w:numPr>
                <w:ilvl w:val="0"/>
                <w:numId w:val="53"/>
              </w:numPr>
              <w:rPr>
                <w:rFonts w:ascii="Calibri" w:hAnsi="Calibri" w:cs="Tahoma"/>
                <w:sz w:val="22"/>
                <w:szCs w:val="22"/>
              </w:rPr>
            </w:pPr>
            <w:r w:rsidRPr="00F53F91">
              <w:rPr>
                <w:rFonts w:ascii="Calibri" w:hAnsi="Calibri" w:cs="Tahoma"/>
                <w:sz w:val="22"/>
                <w:szCs w:val="22"/>
              </w:rPr>
              <w:t xml:space="preserve"> Inspección de indicaciones debidas a discontinuidades transversales.</w:t>
            </w:r>
          </w:p>
          <w:p w:rsidR="00F60D60" w:rsidRPr="00F53F91" w:rsidRDefault="00F60D60" w:rsidP="00A524F0">
            <w:pPr>
              <w:numPr>
                <w:ilvl w:val="0"/>
                <w:numId w:val="53"/>
              </w:numPr>
              <w:rPr>
                <w:rFonts w:ascii="Calibri" w:hAnsi="Calibri" w:cs="Tahoma"/>
                <w:sz w:val="22"/>
                <w:szCs w:val="22"/>
              </w:rPr>
            </w:pPr>
            <w:r w:rsidRPr="00F53F91">
              <w:rPr>
                <w:rFonts w:ascii="Calibri" w:hAnsi="Calibri" w:cs="Tahoma"/>
                <w:sz w:val="22"/>
                <w:szCs w:val="22"/>
              </w:rPr>
              <w:t xml:space="preserve"> Des magnetización.</w:t>
            </w:r>
          </w:p>
          <w:p w:rsidR="00F60D60" w:rsidRPr="00F53F91" w:rsidRDefault="00F60D60" w:rsidP="00A524F0">
            <w:pPr>
              <w:numPr>
                <w:ilvl w:val="0"/>
                <w:numId w:val="53"/>
              </w:numPr>
              <w:rPr>
                <w:rFonts w:ascii="Calibri" w:hAnsi="Calibri" w:cs="Tahoma"/>
                <w:sz w:val="22"/>
                <w:szCs w:val="22"/>
              </w:rPr>
            </w:pPr>
            <w:r w:rsidRPr="00F53F91">
              <w:rPr>
                <w:rFonts w:ascii="Calibri" w:hAnsi="Calibri" w:cs="Tahoma"/>
                <w:sz w:val="22"/>
                <w:szCs w:val="22"/>
              </w:rPr>
              <w:t xml:space="preserve"> Limpieza final.</w:t>
            </w:r>
          </w:p>
          <w:p w:rsidR="00F60D60" w:rsidRPr="00852D19" w:rsidRDefault="00F60D60" w:rsidP="00EA569E">
            <w:pPr>
              <w:ind w:left="1440"/>
              <w:rPr>
                <w:rFonts w:ascii="Tahoma" w:hAnsi="Tahoma" w:cs="Tahoma"/>
              </w:rPr>
            </w:pPr>
          </w:p>
          <w:p w:rsidR="00F60D60" w:rsidRPr="00F53F91" w:rsidRDefault="00F60D60" w:rsidP="00A524F0">
            <w:pPr>
              <w:numPr>
                <w:ilvl w:val="1"/>
                <w:numId w:val="73"/>
              </w:numPr>
              <w:jc w:val="both"/>
              <w:rPr>
                <w:rFonts w:ascii="Calibri" w:hAnsi="Calibri" w:cs="Tahoma"/>
                <w:b/>
                <w:sz w:val="22"/>
                <w:szCs w:val="22"/>
              </w:rPr>
            </w:pPr>
            <w:r w:rsidRPr="00F53F91">
              <w:rPr>
                <w:rFonts w:ascii="Calibri" w:hAnsi="Calibri" w:cs="Tahoma"/>
                <w:b/>
                <w:sz w:val="22"/>
                <w:szCs w:val="22"/>
              </w:rPr>
              <w:t>Factores A Considerar En La Etapa De Limpieza</w:t>
            </w:r>
          </w:p>
          <w:p w:rsidR="00F60D60" w:rsidRPr="00F53F91" w:rsidRDefault="00F60D60" w:rsidP="00EA569E">
            <w:pPr>
              <w:jc w:val="both"/>
              <w:rPr>
                <w:rFonts w:ascii="Calibri" w:hAnsi="Calibri" w:cs="Tahoma"/>
                <w:sz w:val="22"/>
                <w:szCs w:val="22"/>
              </w:rPr>
            </w:pPr>
          </w:p>
          <w:p w:rsidR="00F60D60" w:rsidRPr="00F53F91" w:rsidRDefault="00F60D60" w:rsidP="00A524F0">
            <w:pPr>
              <w:numPr>
                <w:ilvl w:val="0"/>
                <w:numId w:val="54"/>
              </w:numPr>
              <w:rPr>
                <w:rFonts w:ascii="Calibri" w:hAnsi="Calibri" w:cs="Tahoma"/>
                <w:sz w:val="22"/>
                <w:szCs w:val="22"/>
              </w:rPr>
            </w:pPr>
            <w:r w:rsidRPr="00F53F91">
              <w:rPr>
                <w:rFonts w:ascii="Calibri" w:hAnsi="Calibri" w:cs="Tahoma"/>
                <w:sz w:val="22"/>
                <w:szCs w:val="22"/>
              </w:rPr>
              <w:t>Contaminación</w:t>
            </w:r>
          </w:p>
          <w:p w:rsidR="00F60D60" w:rsidRPr="00F53F91" w:rsidRDefault="00F60D60" w:rsidP="00A524F0">
            <w:pPr>
              <w:numPr>
                <w:ilvl w:val="0"/>
                <w:numId w:val="54"/>
              </w:numPr>
              <w:rPr>
                <w:rFonts w:ascii="Calibri" w:hAnsi="Calibri" w:cs="Tahoma"/>
                <w:sz w:val="22"/>
                <w:szCs w:val="22"/>
              </w:rPr>
            </w:pPr>
            <w:r w:rsidRPr="00F53F91">
              <w:rPr>
                <w:rFonts w:ascii="Calibri" w:hAnsi="Calibri" w:cs="Tahoma"/>
                <w:sz w:val="22"/>
                <w:szCs w:val="22"/>
              </w:rPr>
              <w:t>Óxidos</w:t>
            </w:r>
          </w:p>
          <w:p w:rsidR="00F60D60" w:rsidRPr="00F53F91" w:rsidRDefault="00F60D60" w:rsidP="00A524F0">
            <w:pPr>
              <w:numPr>
                <w:ilvl w:val="0"/>
                <w:numId w:val="54"/>
              </w:numPr>
              <w:rPr>
                <w:rFonts w:ascii="Calibri" w:hAnsi="Calibri" w:cs="Tahoma"/>
                <w:sz w:val="22"/>
                <w:szCs w:val="22"/>
              </w:rPr>
            </w:pPr>
            <w:r w:rsidRPr="00F53F91">
              <w:rPr>
                <w:rFonts w:ascii="Calibri" w:hAnsi="Calibri" w:cs="Tahoma"/>
                <w:sz w:val="22"/>
                <w:szCs w:val="22"/>
              </w:rPr>
              <w:t>Pinturas</w:t>
            </w:r>
          </w:p>
          <w:p w:rsidR="00F60D60" w:rsidRPr="00F53F91" w:rsidRDefault="00F60D60" w:rsidP="00A524F0">
            <w:pPr>
              <w:numPr>
                <w:ilvl w:val="0"/>
                <w:numId w:val="54"/>
              </w:numPr>
              <w:rPr>
                <w:rFonts w:ascii="Calibri" w:hAnsi="Calibri" w:cs="Tahoma"/>
                <w:sz w:val="22"/>
                <w:szCs w:val="22"/>
              </w:rPr>
            </w:pPr>
            <w:r w:rsidRPr="00F53F91">
              <w:rPr>
                <w:rFonts w:ascii="Calibri" w:hAnsi="Calibri" w:cs="Tahoma"/>
                <w:sz w:val="22"/>
                <w:szCs w:val="22"/>
              </w:rPr>
              <w:t>Galvanizado y otros recubrimientos metálicos</w:t>
            </w:r>
          </w:p>
          <w:p w:rsidR="00F60D60" w:rsidRPr="00F53F91" w:rsidRDefault="00F60D60" w:rsidP="00A524F0">
            <w:pPr>
              <w:numPr>
                <w:ilvl w:val="0"/>
                <w:numId w:val="54"/>
              </w:numPr>
              <w:rPr>
                <w:rFonts w:ascii="Calibri" w:hAnsi="Calibri" w:cs="Tahoma"/>
                <w:sz w:val="22"/>
                <w:szCs w:val="22"/>
              </w:rPr>
            </w:pPr>
            <w:r w:rsidRPr="00F53F91">
              <w:rPr>
                <w:rFonts w:ascii="Calibri" w:hAnsi="Calibri" w:cs="Tahoma"/>
                <w:sz w:val="22"/>
                <w:szCs w:val="22"/>
              </w:rPr>
              <w:t>Grasas y aceites</w:t>
            </w:r>
          </w:p>
          <w:p w:rsidR="00F60D60" w:rsidRPr="00F53F91" w:rsidRDefault="00F60D60" w:rsidP="00A524F0">
            <w:pPr>
              <w:numPr>
                <w:ilvl w:val="0"/>
                <w:numId w:val="54"/>
              </w:numPr>
              <w:rPr>
                <w:rFonts w:ascii="Calibri" w:hAnsi="Calibri" w:cs="Tahoma"/>
                <w:sz w:val="22"/>
                <w:szCs w:val="22"/>
              </w:rPr>
            </w:pPr>
            <w:r w:rsidRPr="00F53F91">
              <w:rPr>
                <w:rFonts w:ascii="Calibri" w:hAnsi="Calibri" w:cs="Tahoma"/>
                <w:sz w:val="22"/>
                <w:szCs w:val="22"/>
              </w:rPr>
              <w:t>Humedad</w:t>
            </w:r>
          </w:p>
          <w:p w:rsidR="00F60D60" w:rsidRPr="00852D19" w:rsidRDefault="00F60D60" w:rsidP="00EA569E">
            <w:pPr>
              <w:ind w:left="1391"/>
              <w:rPr>
                <w:rFonts w:ascii="Tahoma" w:hAnsi="Tahoma" w:cs="Tahoma"/>
              </w:rPr>
            </w:pPr>
          </w:p>
          <w:p w:rsidR="00F60D60" w:rsidRPr="00F53F91" w:rsidRDefault="00F60D60" w:rsidP="00A524F0">
            <w:pPr>
              <w:numPr>
                <w:ilvl w:val="1"/>
                <w:numId w:val="73"/>
              </w:numPr>
              <w:ind w:left="641" w:hanging="357"/>
              <w:rPr>
                <w:rFonts w:ascii="Calibri" w:hAnsi="Calibri" w:cs="Tahoma"/>
                <w:b/>
                <w:sz w:val="22"/>
                <w:szCs w:val="22"/>
              </w:rPr>
            </w:pPr>
            <w:r w:rsidRPr="00F53F91">
              <w:rPr>
                <w:rFonts w:ascii="Calibri" w:hAnsi="Calibri" w:cs="Tahoma"/>
                <w:b/>
                <w:sz w:val="22"/>
                <w:szCs w:val="22"/>
              </w:rPr>
              <w:t>Inspección De Indicaciones</w:t>
            </w:r>
          </w:p>
          <w:p w:rsidR="00F60D60" w:rsidRPr="00852D19" w:rsidRDefault="00F60D60" w:rsidP="00EA569E">
            <w:pPr>
              <w:rPr>
                <w:rFonts w:ascii="Tahoma" w:hAnsi="Tahoma" w:cs="Tahoma"/>
              </w:rPr>
            </w:pPr>
          </w:p>
          <w:p w:rsidR="00F60D60" w:rsidRPr="00F53F91" w:rsidRDefault="00F60D60" w:rsidP="00A524F0">
            <w:pPr>
              <w:numPr>
                <w:ilvl w:val="0"/>
                <w:numId w:val="55"/>
              </w:numPr>
              <w:rPr>
                <w:rFonts w:ascii="Calibri" w:hAnsi="Calibri" w:cs="Tahoma"/>
                <w:sz w:val="22"/>
                <w:szCs w:val="22"/>
              </w:rPr>
            </w:pPr>
            <w:r w:rsidRPr="00F53F91">
              <w:rPr>
                <w:rFonts w:ascii="Calibri" w:hAnsi="Calibri" w:cs="Tahoma"/>
                <w:sz w:val="22"/>
                <w:szCs w:val="22"/>
              </w:rPr>
              <w:t>MÉTODO DE INSPECCIÓN CONTINUA: En este método las partículas magnéticas pueden aplicarse en húmedo y en seco.</w:t>
            </w:r>
          </w:p>
          <w:p w:rsidR="00F60D60" w:rsidRPr="00F53F91" w:rsidRDefault="00F60D60" w:rsidP="00A524F0">
            <w:pPr>
              <w:numPr>
                <w:ilvl w:val="0"/>
                <w:numId w:val="55"/>
              </w:numPr>
              <w:rPr>
                <w:rFonts w:ascii="Calibri" w:hAnsi="Calibri" w:cs="Tahoma"/>
                <w:sz w:val="22"/>
                <w:szCs w:val="22"/>
              </w:rPr>
            </w:pPr>
            <w:r w:rsidRPr="00F53F91">
              <w:rPr>
                <w:rFonts w:ascii="Calibri" w:hAnsi="Calibri" w:cs="Tahoma"/>
                <w:sz w:val="22"/>
                <w:szCs w:val="22"/>
              </w:rPr>
              <w:t>MÉTODO DE INSPECCIÓN RESIDUAL: Se aplica cuando el campo residual dentro de la pieza es lo suficientemente intenso como para formar indicaciones claras.</w:t>
            </w:r>
          </w:p>
          <w:p w:rsidR="00F60D60" w:rsidRPr="00852D19" w:rsidRDefault="00F60D60" w:rsidP="00EA569E">
            <w:pPr>
              <w:ind w:left="720"/>
              <w:rPr>
                <w:rFonts w:ascii="Tahoma" w:hAnsi="Tahoma" w:cs="Tahoma"/>
                <w:b/>
                <w:i/>
              </w:rPr>
            </w:pPr>
          </w:p>
          <w:p w:rsidR="00F60D60" w:rsidRPr="00F53F91" w:rsidRDefault="00F60D60" w:rsidP="00A524F0">
            <w:pPr>
              <w:numPr>
                <w:ilvl w:val="1"/>
                <w:numId w:val="73"/>
              </w:numPr>
              <w:ind w:left="641" w:hanging="357"/>
              <w:rPr>
                <w:rFonts w:ascii="Calibri" w:hAnsi="Calibri" w:cs="Tahoma"/>
                <w:b/>
                <w:sz w:val="22"/>
                <w:szCs w:val="22"/>
              </w:rPr>
            </w:pPr>
            <w:r w:rsidRPr="00F53F91">
              <w:rPr>
                <w:rFonts w:ascii="Calibri" w:hAnsi="Calibri" w:cs="Tahoma"/>
                <w:b/>
                <w:sz w:val="22"/>
                <w:szCs w:val="22"/>
              </w:rPr>
              <w:t>Des Magnetización</w:t>
            </w:r>
          </w:p>
          <w:p w:rsidR="00F60D60" w:rsidRPr="00852D19" w:rsidRDefault="00F60D60" w:rsidP="00EA569E">
            <w:pPr>
              <w:rPr>
                <w:rFonts w:ascii="Tahoma" w:hAnsi="Tahoma" w:cs="Tahoma"/>
              </w:rPr>
            </w:pPr>
          </w:p>
          <w:p w:rsidR="00F60D60" w:rsidRPr="00F53F91" w:rsidRDefault="00F60D60" w:rsidP="00A524F0">
            <w:pPr>
              <w:numPr>
                <w:ilvl w:val="0"/>
                <w:numId w:val="56"/>
              </w:numPr>
              <w:rPr>
                <w:rFonts w:ascii="Calibri" w:hAnsi="Calibri" w:cs="Tahoma"/>
                <w:sz w:val="22"/>
                <w:szCs w:val="22"/>
              </w:rPr>
            </w:pPr>
            <w:r w:rsidRPr="00F53F91">
              <w:rPr>
                <w:rFonts w:ascii="Calibri" w:hAnsi="Calibri" w:cs="Tahoma"/>
                <w:sz w:val="22"/>
                <w:szCs w:val="22"/>
              </w:rPr>
              <w:t>Se realiza después de que todas las indicaciones han sido inspeccionadas y evaluadas.</w:t>
            </w:r>
          </w:p>
          <w:p w:rsidR="00F60D60" w:rsidRPr="00F53F91" w:rsidRDefault="00F60D60" w:rsidP="00A524F0">
            <w:pPr>
              <w:numPr>
                <w:ilvl w:val="0"/>
                <w:numId w:val="56"/>
              </w:numPr>
              <w:rPr>
                <w:rFonts w:ascii="Calibri" w:hAnsi="Calibri" w:cs="Tahoma"/>
                <w:sz w:val="22"/>
                <w:szCs w:val="22"/>
              </w:rPr>
            </w:pPr>
            <w:r w:rsidRPr="00F53F91">
              <w:rPr>
                <w:rFonts w:ascii="Calibri" w:hAnsi="Calibri" w:cs="Tahoma"/>
                <w:sz w:val="22"/>
                <w:szCs w:val="22"/>
              </w:rPr>
              <w:t>Algunas veces puede no ser necesaria.</w:t>
            </w:r>
          </w:p>
          <w:p w:rsidR="00F60D60" w:rsidRPr="00F53F91" w:rsidRDefault="00F60D60" w:rsidP="00A524F0">
            <w:pPr>
              <w:numPr>
                <w:ilvl w:val="0"/>
                <w:numId w:val="56"/>
              </w:numPr>
              <w:rPr>
                <w:rFonts w:ascii="Calibri" w:hAnsi="Calibri" w:cs="Tahoma"/>
                <w:sz w:val="22"/>
                <w:szCs w:val="22"/>
              </w:rPr>
            </w:pPr>
            <w:r w:rsidRPr="00F53F91">
              <w:rPr>
                <w:rFonts w:ascii="Calibri" w:hAnsi="Calibri" w:cs="Tahoma"/>
                <w:sz w:val="22"/>
                <w:szCs w:val="22"/>
              </w:rPr>
              <w:t>La magnetización longitudinal de la pieza se realiza después de la magnetización circular.</w:t>
            </w:r>
          </w:p>
          <w:p w:rsidR="00F60D60" w:rsidRPr="00852D19" w:rsidRDefault="00F60D60" w:rsidP="00A524F0">
            <w:pPr>
              <w:numPr>
                <w:ilvl w:val="0"/>
                <w:numId w:val="56"/>
              </w:numPr>
              <w:rPr>
                <w:rFonts w:ascii="Tahoma" w:hAnsi="Tahoma" w:cs="Tahoma"/>
              </w:rPr>
            </w:pPr>
            <w:r w:rsidRPr="00F53F91">
              <w:rPr>
                <w:rFonts w:ascii="Calibri" w:hAnsi="Calibri" w:cs="Tahoma"/>
                <w:sz w:val="22"/>
                <w:szCs w:val="22"/>
              </w:rPr>
              <w:t>Es importante que el campo residual sea longitudinal para la des magnetización</w:t>
            </w:r>
            <w:r w:rsidRPr="00852D19">
              <w:rPr>
                <w:rFonts w:ascii="Tahoma" w:hAnsi="Tahoma" w:cs="Tahoma"/>
              </w:rPr>
              <w:t>.</w:t>
            </w:r>
          </w:p>
          <w:p w:rsidR="00F60D60" w:rsidRPr="00852D19" w:rsidRDefault="00F60D60" w:rsidP="00EA569E">
            <w:pPr>
              <w:ind w:left="720"/>
              <w:rPr>
                <w:rFonts w:ascii="Tahoma" w:hAnsi="Tahoma" w:cs="Tahoma"/>
                <w:b/>
                <w:i/>
              </w:rPr>
            </w:pPr>
          </w:p>
          <w:p w:rsidR="00F60D60" w:rsidRPr="00F53F91" w:rsidRDefault="00F60D60" w:rsidP="00A524F0">
            <w:pPr>
              <w:numPr>
                <w:ilvl w:val="1"/>
                <w:numId w:val="73"/>
              </w:numPr>
              <w:ind w:left="641" w:hanging="357"/>
              <w:rPr>
                <w:rFonts w:ascii="Calibri" w:hAnsi="Calibri" w:cs="Tahoma"/>
                <w:b/>
                <w:sz w:val="22"/>
                <w:szCs w:val="22"/>
              </w:rPr>
            </w:pPr>
            <w:r w:rsidRPr="00F53F91">
              <w:rPr>
                <w:rFonts w:ascii="Calibri" w:hAnsi="Calibri" w:cs="Tahoma"/>
                <w:b/>
                <w:sz w:val="22"/>
                <w:szCs w:val="22"/>
              </w:rPr>
              <w:t>Limpieza Final</w:t>
            </w:r>
          </w:p>
          <w:p w:rsidR="00F60D60" w:rsidRPr="00852D19" w:rsidRDefault="00F60D60" w:rsidP="00EA569E">
            <w:pPr>
              <w:rPr>
                <w:rFonts w:ascii="Tahoma" w:hAnsi="Tahoma" w:cs="Tahoma"/>
              </w:rPr>
            </w:pPr>
          </w:p>
          <w:p w:rsidR="00F60D60" w:rsidRPr="00F53F91" w:rsidRDefault="00F60D60" w:rsidP="00A524F0">
            <w:pPr>
              <w:numPr>
                <w:ilvl w:val="0"/>
                <w:numId w:val="57"/>
              </w:numPr>
              <w:rPr>
                <w:rFonts w:ascii="Calibri" w:hAnsi="Calibri" w:cs="Tahoma"/>
                <w:sz w:val="22"/>
                <w:szCs w:val="22"/>
              </w:rPr>
            </w:pPr>
            <w:r w:rsidRPr="00F53F91">
              <w:rPr>
                <w:rFonts w:ascii="Calibri" w:hAnsi="Calibri" w:cs="Tahoma"/>
                <w:sz w:val="22"/>
                <w:szCs w:val="22"/>
              </w:rPr>
              <w:t>Cuando se utiliza el método de partículas en suspensión permanece una película sobre la superficie.</w:t>
            </w:r>
          </w:p>
          <w:p w:rsidR="00F60D60" w:rsidRPr="00F53F91" w:rsidRDefault="00F60D60" w:rsidP="00A524F0">
            <w:pPr>
              <w:numPr>
                <w:ilvl w:val="0"/>
                <w:numId w:val="57"/>
              </w:numPr>
              <w:rPr>
                <w:rFonts w:ascii="Calibri" w:hAnsi="Calibri" w:cs="Tahoma"/>
                <w:sz w:val="22"/>
                <w:szCs w:val="22"/>
              </w:rPr>
            </w:pPr>
            <w:r w:rsidRPr="00F53F91">
              <w:rPr>
                <w:rFonts w:ascii="Calibri" w:hAnsi="Calibri" w:cs="Tahoma"/>
                <w:sz w:val="22"/>
                <w:szCs w:val="22"/>
              </w:rPr>
              <w:t>La limpieza debe hacerse lo más rápido posible mediante un lavado en forma de rocío o disolvente orgánico.</w:t>
            </w:r>
          </w:p>
          <w:p w:rsidR="00F60D60" w:rsidRPr="00852D19" w:rsidRDefault="00F60D60" w:rsidP="00EA569E">
            <w:pPr>
              <w:jc w:val="both"/>
              <w:rPr>
                <w:rFonts w:ascii="Tahoma" w:hAnsi="Tahoma" w:cs="Tahoma"/>
              </w:rPr>
            </w:pPr>
          </w:p>
          <w:p w:rsidR="00F60D60" w:rsidRPr="00F53F91" w:rsidRDefault="00F60D60" w:rsidP="00EA569E">
            <w:pPr>
              <w:jc w:val="both"/>
              <w:rPr>
                <w:rFonts w:ascii="Calibri" w:hAnsi="Calibri" w:cs="Tahoma"/>
                <w:sz w:val="22"/>
                <w:szCs w:val="22"/>
              </w:rPr>
            </w:pPr>
            <w:r w:rsidRPr="00F53F91">
              <w:rPr>
                <w:rFonts w:ascii="Calibri" w:hAnsi="Calibri" w:cs="Tahoma"/>
                <w:sz w:val="22"/>
                <w:szCs w:val="22"/>
              </w:rPr>
              <w:t>En caso que a partir de los ensayos con Partículas Magnéticas se identifiquen Fisuras, o cualquier defecto considerable que requiera su reparación, el CONTRATISTA deberá emitir el respectivo informe, estableciendo a detalle las observaciones encontradas y el proceso que se debe llevar a cabo para la reparación de la(s) junta(s) dañada(s).</w:t>
            </w:r>
          </w:p>
          <w:p w:rsidR="00F60D60" w:rsidRPr="00F53F91" w:rsidRDefault="00F60D60" w:rsidP="00EA569E">
            <w:pPr>
              <w:jc w:val="both"/>
              <w:rPr>
                <w:rFonts w:ascii="Calibri" w:hAnsi="Calibri" w:cs="Tahoma"/>
                <w:sz w:val="22"/>
                <w:szCs w:val="22"/>
              </w:rPr>
            </w:pPr>
          </w:p>
          <w:p w:rsidR="00F60D60" w:rsidRPr="00F53F91" w:rsidRDefault="00F60D60" w:rsidP="00A524F0">
            <w:pPr>
              <w:pStyle w:val="Ttulo2"/>
              <w:keepNext w:val="0"/>
              <w:numPr>
                <w:ilvl w:val="0"/>
                <w:numId w:val="73"/>
              </w:numPr>
              <w:spacing w:before="0" w:after="0"/>
              <w:contextualSpacing/>
              <w:jc w:val="both"/>
              <w:rPr>
                <w:rFonts w:ascii="Calibri" w:hAnsi="Calibri"/>
                <w:i w:val="0"/>
                <w:sz w:val="22"/>
                <w:szCs w:val="22"/>
              </w:rPr>
            </w:pPr>
            <w:r w:rsidRPr="00F53F91">
              <w:rPr>
                <w:rFonts w:ascii="Calibri" w:hAnsi="Calibri"/>
                <w:i w:val="0"/>
                <w:sz w:val="22"/>
                <w:szCs w:val="22"/>
              </w:rPr>
              <w:t>Inspección END Mediante Ensayo De Tintas Penetrantes</w:t>
            </w:r>
          </w:p>
          <w:p w:rsidR="00F60D60" w:rsidRPr="00F53F91" w:rsidRDefault="00F60D60" w:rsidP="00EA569E">
            <w:pPr>
              <w:jc w:val="both"/>
              <w:rPr>
                <w:rFonts w:ascii="Calibri" w:hAnsi="Calibri" w:cs="Tahoma"/>
                <w:b/>
                <w:sz w:val="22"/>
                <w:szCs w:val="22"/>
              </w:rPr>
            </w:pPr>
          </w:p>
          <w:p w:rsidR="00F60D60" w:rsidRPr="00F53F91" w:rsidRDefault="00F60D60" w:rsidP="00EA569E">
            <w:pPr>
              <w:autoSpaceDE w:val="0"/>
              <w:autoSpaceDN w:val="0"/>
              <w:adjustRightInd w:val="0"/>
              <w:jc w:val="both"/>
              <w:rPr>
                <w:rFonts w:ascii="Calibri" w:hAnsi="Calibri" w:cs="Tahoma"/>
                <w:sz w:val="22"/>
                <w:szCs w:val="22"/>
              </w:rPr>
            </w:pPr>
            <w:r w:rsidRPr="00F53F91">
              <w:rPr>
                <w:rFonts w:ascii="Calibri" w:hAnsi="Calibri" w:cs="Tahoma"/>
                <w:sz w:val="22"/>
                <w:szCs w:val="22"/>
              </w:rPr>
              <w:t xml:space="preserve">La empresa CONTRATISTA deberá someter a los tanques de GLP a inspecciones de tintes penetrantes considerando lo establecido en la norma API 510 – </w:t>
            </w:r>
            <w:proofErr w:type="spellStart"/>
            <w:r w:rsidRPr="00F53F91">
              <w:rPr>
                <w:rFonts w:ascii="Calibri" w:hAnsi="Calibri" w:cs="Tahoma"/>
                <w:sz w:val="22"/>
                <w:szCs w:val="22"/>
              </w:rPr>
              <w:t>Pressure</w:t>
            </w:r>
            <w:proofErr w:type="spellEnd"/>
            <w:r w:rsidRPr="00F53F91">
              <w:rPr>
                <w:rFonts w:ascii="Calibri" w:hAnsi="Calibri" w:cs="Tahoma"/>
                <w:sz w:val="22"/>
                <w:szCs w:val="22"/>
              </w:rPr>
              <w:t xml:space="preserve"> </w:t>
            </w:r>
            <w:proofErr w:type="spellStart"/>
            <w:r w:rsidRPr="00F53F91">
              <w:rPr>
                <w:rFonts w:ascii="Calibri" w:hAnsi="Calibri" w:cs="Tahoma"/>
                <w:sz w:val="22"/>
                <w:szCs w:val="22"/>
              </w:rPr>
              <w:t>Vessel</w:t>
            </w:r>
            <w:proofErr w:type="spellEnd"/>
            <w:r w:rsidRPr="00F53F91">
              <w:rPr>
                <w:rFonts w:ascii="Calibri" w:hAnsi="Calibri" w:cs="Tahoma"/>
                <w:sz w:val="22"/>
                <w:szCs w:val="22"/>
              </w:rPr>
              <w:t xml:space="preserve"> </w:t>
            </w:r>
            <w:proofErr w:type="spellStart"/>
            <w:r w:rsidRPr="00F53F91">
              <w:rPr>
                <w:rFonts w:ascii="Calibri" w:hAnsi="Calibri" w:cs="Tahoma"/>
                <w:sz w:val="22"/>
                <w:szCs w:val="22"/>
              </w:rPr>
              <w:t>Inspection</w:t>
            </w:r>
            <w:proofErr w:type="spellEnd"/>
            <w:r w:rsidRPr="00F53F91">
              <w:rPr>
                <w:rFonts w:ascii="Calibri" w:hAnsi="Calibri" w:cs="Tahoma"/>
                <w:sz w:val="22"/>
                <w:szCs w:val="22"/>
              </w:rPr>
              <w:t xml:space="preserve"> </w:t>
            </w:r>
            <w:proofErr w:type="spellStart"/>
            <w:r w:rsidRPr="00F53F91">
              <w:rPr>
                <w:rFonts w:ascii="Calibri" w:hAnsi="Calibri" w:cs="Tahoma"/>
                <w:sz w:val="22"/>
                <w:szCs w:val="22"/>
              </w:rPr>
              <w:t>Code</w:t>
            </w:r>
            <w:proofErr w:type="spellEnd"/>
            <w:r w:rsidRPr="00F53F91">
              <w:rPr>
                <w:rFonts w:ascii="Calibri" w:hAnsi="Calibri" w:cs="Tahoma"/>
                <w:sz w:val="22"/>
                <w:szCs w:val="22"/>
              </w:rPr>
              <w:t>: In-</w:t>
            </w:r>
            <w:proofErr w:type="spellStart"/>
            <w:r w:rsidRPr="00F53F91">
              <w:rPr>
                <w:rFonts w:ascii="Calibri" w:hAnsi="Calibri" w:cs="Tahoma"/>
                <w:sz w:val="22"/>
                <w:szCs w:val="22"/>
              </w:rPr>
              <w:t>Service</w:t>
            </w:r>
            <w:proofErr w:type="spellEnd"/>
            <w:r w:rsidRPr="00F53F91">
              <w:rPr>
                <w:rFonts w:ascii="Calibri" w:hAnsi="Calibri" w:cs="Tahoma"/>
                <w:sz w:val="22"/>
                <w:szCs w:val="22"/>
              </w:rPr>
              <w:t xml:space="preserve"> </w:t>
            </w:r>
            <w:proofErr w:type="spellStart"/>
            <w:r w:rsidRPr="00F53F91">
              <w:rPr>
                <w:rFonts w:ascii="Calibri" w:hAnsi="Calibri" w:cs="Tahoma"/>
                <w:sz w:val="22"/>
                <w:szCs w:val="22"/>
              </w:rPr>
              <w:t>Inspection</w:t>
            </w:r>
            <w:proofErr w:type="spellEnd"/>
            <w:r w:rsidRPr="00F53F91">
              <w:rPr>
                <w:rFonts w:ascii="Calibri" w:hAnsi="Calibri" w:cs="Tahoma"/>
                <w:sz w:val="22"/>
                <w:szCs w:val="22"/>
              </w:rPr>
              <w:t xml:space="preserve">, Rating, </w:t>
            </w:r>
            <w:proofErr w:type="spellStart"/>
            <w:r w:rsidRPr="00F53F91">
              <w:rPr>
                <w:rFonts w:ascii="Calibri" w:hAnsi="Calibri" w:cs="Tahoma"/>
                <w:sz w:val="22"/>
                <w:szCs w:val="22"/>
              </w:rPr>
              <w:t>Repair</w:t>
            </w:r>
            <w:proofErr w:type="spellEnd"/>
            <w:r w:rsidRPr="00F53F91">
              <w:rPr>
                <w:rFonts w:ascii="Calibri" w:hAnsi="Calibri" w:cs="Tahoma"/>
                <w:sz w:val="22"/>
                <w:szCs w:val="22"/>
              </w:rPr>
              <w:t xml:space="preserve">, and </w:t>
            </w:r>
            <w:proofErr w:type="spellStart"/>
            <w:r w:rsidRPr="00F53F91">
              <w:rPr>
                <w:rFonts w:ascii="Calibri" w:hAnsi="Calibri" w:cs="Tahoma"/>
                <w:sz w:val="22"/>
                <w:szCs w:val="22"/>
              </w:rPr>
              <w:t>Alteration</w:t>
            </w:r>
            <w:proofErr w:type="spellEnd"/>
            <w:r w:rsidRPr="00F53F91">
              <w:rPr>
                <w:rFonts w:ascii="Calibri" w:hAnsi="Calibri" w:cs="Tahoma"/>
                <w:sz w:val="22"/>
                <w:szCs w:val="22"/>
              </w:rPr>
              <w:t>.</w:t>
            </w:r>
          </w:p>
          <w:p w:rsidR="00F60D60" w:rsidRPr="00F53F91" w:rsidRDefault="00F60D60" w:rsidP="00EA569E">
            <w:pPr>
              <w:autoSpaceDE w:val="0"/>
              <w:autoSpaceDN w:val="0"/>
              <w:adjustRightInd w:val="0"/>
              <w:jc w:val="both"/>
              <w:rPr>
                <w:rFonts w:ascii="Calibri" w:hAnsi="Calibri" w:cs="Tahoma"/>
                <w:sz w:val="22"/>
                <w:szCs w:val="22"/>
              </w:rPr>
            </w:pPr>
          </w:p>
          <w:p w:rsidR="00F60D60" w:rsidRPr="00F53F91" w:rsidRDefault="00F60D60" w:rsidP="00EA569E">
            <w:pPr>
              <w:jc w:val="both"/>
              <w:rPr>
                <w:rFonts w:ascii="Calibri" w:hAnsi="Calibri" w:cs="Tahoma"/>
                <w:sz w:val="22"/>
                <w:szCs w:val="22"/>
              </w:rPr>
            </w:pPr>
            <w:r w:rsidRPr="00F53F91">
              <w:rPr>
                <w:rFonts w:ascii="Calibri" w:hAnsi="Calibri" w:cs="Tahoma"/>
                <w:sz w:val="22"/>
                <w:szCs w:val="22"/>
              </w:rPr>
              <w:t xml:space="preserve">El personal que emplee este procedimiento deberá estar certificado conforme a los requisitos de la práctica recomendada SNT-TC-1A de la American </w:t>
            </w:r>
            <w:proofErr w:type="spellStart"/>
            <w:r w:rsidRPr="00F53F91">
              <w:rPr>
                <w:rFonts w:ascii="Calibri" w:hAnsi="Calibri" w:cs="Tahoma"/>
                <w:sz w:val="22"/>
                <w:szCs w:val="22"/>
              </w:rPr>
              <w:t>Society</w:t>
            </w:r>
            <w:proofErr w:type="spellEnd"/>
            <w:r w:rsidRPr="00F53F91">
              <w:rPr>
                <w:rFonts w:ascii="Calibri" w:hAnsi="Calibri" w:cs="Tahoma"/>
                <w:sz w:val="22"/>
                <w:szCs w:val="22"/>
              </w:rPr>
              <w:t xml:space="preserve"> </w:t>
            </w:r>
            <w:proofErr w:type="spellStart"/>
            <w:r w:rsidRPr="00F53F91">
              <w:rPr>
                <w:rFonts w:ascii="Calibri" w:hAnsi="Calibri" w:cs="Tahoma"/>
                <w:sz w:val="22"/>
                <w:szCs w:val="22"/>
              </w:rPr>
              <w:t>for</w:t>
            </w:r>
            <w:proofErr w:type="spellEnd"/>
            <w:r w:rsidRPr="00F53F91">
              <w:rPr>
                <w:rFonts w:ascii="Calibri" w:hAnsi="Calibri" w:cs="Tahoma"/>
                <w:sz w:val="22"/>
                <w:szCs w:val="22"/>
              </w:rPr>
              <w:t xml:space="preserve"> Non </w:t>
            </w:r>
            <w:proofErr w:type="spellStart"/>
            <w:r w:rsidRPr="00F53F91">
              <w:rPr>
                <w:rFonts w:ascii="Calibri" w:hAnsi="Calibri" w:cs="Tahoma"/>
                <w:sz w:val="22"/>
                <w:szCs w:val="22"/>
              </w:rPr>
              <w:t>destructive</w:t>
            </w:r>
            <w:proofErr w:type="spellEnd"/>
            <w:r w:rsidRPr="00F53F91">
              <w:rPr>
                <w:rFonts w:ascii="Calibri" w:hAnsi="Calibri" w:cs="Tahoma"/>
                <w:sz w:val="22"/>
                <w:szCs w:val="22"/>
              </w:rPr>
              <w:t xml:space="preserve"> </w:t>
            </w:r>
            <w:proofErr w:type="spellStart"/>
            <w:r w:rsidRPr="00F53F91">
              <w:rPr>
                <w:rFonts w:ascii="Calibri" w:hAnsi="Calibri" w:cs="Tahoma"/>
                <w:sz w:val="22"/>
                <w:szCs w:val="22"/>
              </w:rPr>
              <w:t>testing</w:t>
            </w:r>
            <w:proofErr w:type="spellEnd"/>
            <w:r w:rsidRPr="00F53F91">
              <w:rPr>
                <w:rFonts w:ascii="Calibri" w:hAnsi="Calibri" w:cs="Tahoma"/>
                <w:sz w:val="22"/>
                <w:szCs w:val="22"/>
              </w:rPr>
              <w:t xml:space="preserve"> of U.S.A.</w:t>
            </w:r>
          </w:p>
          <w:p w:rsidR="00F60D60" w:rsidRPr="00F53F91" w:rsidRDefault="00F60D60" w:rsidP="00EA569E">
            <w:pPr>
              <w:jc w:val="both"/>
              <w:rPr>
                <w:rFonts w:ascii="Calibri" w:hAnsi="Calibri" w:cs="Tahoma"/>
                <w:sz w:val="22"/>
                <w:szCs w:val="22"/>
              </w:rPr>
            </w:pPr>
          </w:p>
          <w:p w:rsidR="00F60D60" w:rsidRPr="00F53F91" w:rsidRDefault="00F60D60" w:rsidP="00EA569E">
            <w:pPr>
              <w:jc w:val="both"/>
              <w:rPr>
                <w:rFonts w:ascii="Calibri" w:hAnsi="Calibri" w:cs="Tahoma"/>
                <w:sz w:val="22"/>
                <w:szCs w:val="22"/>
              </w:rPr>
            </w:pPr>
            <w:r w:rsidRPr="00F53F91">
              <w:rPr>
                <w:rFonts w:ascii="Calibri" w:hAnsi="Calibri" w:cs="Tahoma"/>
                <w:sz w:val="22"/>
                <w:szCs w:val="22"/>
              </w:rPr>
              <w:t>Es responsabilidad del técnico certificado en líquidos penetrantes, realizar las inspecciones c., la evaluación de las indicaciones encontradas, la elaboración de reporte, la firma y emisión del mismo, así como reportar al FISCAL DE SERVICIO para su reparación o rechazo.</w:t>
            </w:r>
          </w:p>
          <w:p w:rsidR="00F60D60" w:rsidRPr="00F53F91" w:rsidRDefault="00F60D60" w:rsidP="00EA569E">
            <w:pPr>
              <w:jc w:val="both"/>
              <w:rPr>
                <w:rFonts w:ascii="Calibri" w:hAnsi="Calibri" w:cs="Tahoma"/>
                <w:sz w:val="22"/>
                <w:szCs w:val="22"/>
              </w:rPr>
            </w:pPr>
          </w:p>
          <w:p w:rsidR="00F60D60" w:rsidRPr="00F53F91" w:rsidRDefault="00F60D60" w:rsidP="00EA569E">
            <w:pPr>
              <w:pStyle w:val="Ttulo3"/>
              <w:keepNext w:val="0"/>
              <w:spacing w:before="0" w:after="0"/>
              <w:contextualSpacing/>
              <w:jc w:val="both"/>
              <w:rPr>
                <w:rFonts w:ascii="Calibri" w:hAnsi="Calibri" w:cs="Tahoma"/>
                <w:b w:val="0"/>
                <w:bCs w:val="0"/>
                <w:sz w:val="22"/>
                <w:szCs w:val="22"/>
              </w:rPr>
            </w:pPr>
            <w:bookmarkStart w:id="7" w:name="_Toc486541374"/>
          </w:p>
          <w:p w:rsidR="00F60D60" w:rsidRPr="00F53F91" w:rsidRDefault="00F60D60" w:rsidP="00A524F0">
            <w:pPr>
              <w:pStyle w:val="Ttulo3"/>
              <w:keepNext w:val="0"/>
              <w:numPr>
                <w:ilvl w:val="1"/>
                <w:numId w:val="73"/>
              </w:numPr>
              <w:spacing w:before="0" w:after="0"/>
              <w:ind w:left="641" w:hanging="357"/>
              <w:contextualSpacing/>
              <w:jc w:val="both"/>
              <w:rPr>
                <w:rFonts w:ascii="Calibri" w:hAnsi="Calibri"/>
                <w:sz w:val="22"/>
                <w:szCs w:val="22"/>
              </w:rPr>
            </w:pPr>
            <w:r w:rsidRPr="00F53F91">
              <w:rPr>
                <w:rFonts w:ascii="Calibri" w:hAnsi="Calibri"/>
                <w:sz w:val="22"/>
                <w:szCs w:val="22"/>
              </w:rPr>
              <w:t>Requisitos Generales</w:t>
            </w:r>
            <w:bookmarkEnd w:id="7"/>
          </w:p>
          <w:p w:rsidR="00F60D60" w:rsidRPr="00F53F91" w:rsidRDefault="00F60D60" w:rsidP="00EA569E">
            <w:pPr>
              <w:jc w:val="both"/>
              <w:rPr>
                <w:rFonts w:ascii="Calibri" w:hAnsi="Calibri" w:cs="Tahoma"/>
                <w:sz w:val="22"/>
                <w:szCs w:val="22"/>
              </w:rPr>
            </w:pPr>
          </w:p>
          <w:p w:rsidR="00F60D60" w:rsidRPr="00F53F91" w:rsidRDefault="00F60D60" w:rsidP="00A524F0">
            <w:pPr>
              <w:numPr>
                <w:ilvl w:val="0"/>
                <w:numId w:val="64"/>
              </w:numPr>
              <w:jc w:val="both"/>
              <w:rPr>
                <w:rFonts w:ascii="Calibri" w:hAnsi="Calibri" w:cs="Tahoma"/>
                <w:sz w:val="22"/>
                <w:szCs w:val="22"/>
              </w:rPr>
            </w:pPr>
            <w:r w:rsidRPr="00F53F91">
              <w:rPr>
                <w:rFonts w:ascii="Calibri" w:hAnsi="Calibri" w:cs="Tahoma"/>
                <w:sz w:val="22"/>
                <w:szCs w:val="22"/>
              </w:rPr>
              <w:t>Se debe de utilizar la técnica de inspección con líquidos penetrantes visibles bajo luz blanca, lavables con agua (Método A Tipo ll) No se deberá mezclar materiales penetrantes de diferentes marcas.</w:t>
            </w:r>
          </w:p>
          <w:p w:rsidR="00F60D60" w:rsidRPr="00F53F91" w:rsidRDefault="00F60D60" w:rsidP="00A524F0">
            <w:pPr>
              <w:numPr>
                <w:ilvl w:val="0"/>
                <w:numId w:val="64"/>
              </w:numPr>
              <w:jc w:val="both"/>
              <w:rPr>
                <w:rFonts w:ascii="Calibri" w:hAnsi="Calibri" w:cs="Tahoma"/>
                <w:sz w:val="22"/>
                <w:szCs w:val="22"/>
              </w:rPr>
            </w:pPr>
            <w:r w:rsidRPr="00F53F91">
              <w:rPr>
                <w:rFonts w:ascii="Calibri" w:hAnsi="Calibri" w:cs="Tahoma"/>
                <w:sz w:val="22"/>
                <w:szCs w:val="22"/>
              </w:rPr>
              <w:lastRenderedPageBreak/>
              <w:t>Se deberá usar los materiales consumibles disponibles en el mercado, siempre y cuando cumplan con la norma de calidad.</w:t>
            </w:r>
          </w:p>
          <w:p w:rsidR="00F60D60" w:rsidRPr="00F53F91" w:rsidRDefault="00F60D60" w:rsidP="00A524F0">
            <w:pPr>
              <w:numPr>
                <w:ilvl w:val="0"/>
                <w:numId w:val="64"/>
              </w:numPr>
              <w:jc w:val="both"/>
              <w:rPr>
                <w:rFonts w:ascii="Calibri" w:hAnsi="Calibri" w:cs="Tahoma"/>
                <w:sz w:val="22"/>
                <w:szCs w:val="22"/>
              </w:rPr>
            </w:pPr>
            <w:r w:rsidRPr="00F53F91">
              <w:rPr>
                <w:rFonts w:ascii="Calibri" w:hAnsi="Calibri" w:cs="Tahoma"/>
                <w:sz w:val="22"/>
                <w:szCs w:val="22"/>
              </w:rPr>
              <w:t>No se podrán utilizar reveladores de polvo secos.</w:t>
            </w:r>
          </w:p>
          <w:p w:rsidR="00F60D60" w:rsidRPr="00F53F91" w:rsidRDefault="00F60D60" w:rsidP="00A524F0">
            <w:pPr>
              <w:numPr>
                <w:ilvl w:val="0"/>
                <w:numId w:val="64"/>
              </w:numPr>
              <w:jc w:val="both"/>
              <w:rPr>
                <w:rFonts w:ascii="Calibri" w:hAnsi="Calibri" w:cs="Tahoma"/>
                <w:sz w:val="22"/>
                <w:szCs w:val="22"/>
              </w:rPr>
            </w:pPr>
            <w:r w:rsidRPr="00F53F91">
              <w:rPr>
                <w:rFonts w:ascii="Calibri" w:hAnsi="Calibri" w:cs="Tahoma"/>
                <w:sz w:val="22"/>
                <w:szCs w:val="22"/>
              </w:rPr>
              <w:t>Los rangos de temperatura del penetrante y la pieza a inspeccionar Deberán de ser entre 16° y 52° C.</w:t>
            </w:r>
          </w:p>
          <w:p w:rsidR="00F60D60" w:rsidRPr="00941A0F" w:rsidRDefault="00F60D60" w:rsidP="00EA569E">
            <w:pPr>
              <w:jc w:val="both"/>
              <w:rPr>
                <w:rFonts w:ascii="Verdana" w:hAnsi="Verdana" w:cs="Tahoma"/>
                <w:sz w:val="18"/>
                <w:szCs w:val="18"/>
              </w:rPr>
            </w:pPr>
          </w:p>
          <w:p w:rsidR="00F60D60" w:rsidRPr="00F53F91" w:rsidRDefault="00F60D60" w:rsidP="00A524F0">
            <w:pPr>
              <w:pStyle w:val="Ttulo3"/>
              <w:keepNext w:val="0"/>
              <w:numPr>
                <w:ilvl w:val="1"/>
                <w:numId w:val="73"/>
              </w:numPr>
              <w:spacing w:before="0" w:after="0"/>
              <w:ind w:left="641" w:hanging="357"/>
              <w:contextualSpacing/>
              <w:jc w:val="both"/>
              <w:rPr>
                <w:rFonts w:ascii="Calibri" w:hAnsi="Calibri"/>
                <w:sz w:val="22"/>
                <w:szCs w:val="22"/>
              </w:rPr>
            </w:pPr>
            <w:bookmarkStart w:id="8" w:name="_Toc486541375"/>
            <w:r w:rsidRPr="00F53F91">
              <w:rPr>
                <w:rFonts w:ascii="Calibri" w:hAnsi="Calibri"/>
                <w:sz w:val="22"/>
                <w:szCs w:val="22"/>
              </w:rPr>
              <w:t>Etapas Y Áreas De Examen</w:t>
            </w:r>
            <w:bookmarkEnd w:id="8"/>
          </w:p>
          <w:p w:rsidR="00F60D60" w:rsidRPr="00941A0F" w:rsidRDefault="00F60D60" w:rsidP="00EA569E">
            <w:pPr>
              <w:jc w:val="both"/>
              <w:rPr>
                <w:rFonts w:ascii="Verdana" w:hAnsi="Verdana" w:cs="Tahoma"/>
                <w:sz w:val="18"/>
                <w:szCs w:val="18"/>
              </w:rPr>
            </w:pPr>
          </w:p>
          <w:p w:rsidR="00F60D60" w:rsidRPr="00F53F91" w:rsidRDefault="00F60D60" w:rsidP="00EA569E">
            <w:pPr>
              <w:jc w:val="both"/>
              <w:rPr>
                <w:rFonts w:ascii="Calibri" w:hAnsi="Calibri" w:cs="Tahoma"/>
                <w:sz w:val="22"/>
                <w:szCs w:val="22"/>
              </w:rPr>
            </w:pPr>
            <w:r w:rsidRPr="00F53F91">
              <w:rPr>
                <w:rFonts w:ascii="Calibri" w:hAnsi="Calibri" w:cs="Tahoma"/>
                <w:sz w:val="22"/>
                <w:szCs w:val="22"/>
              </w:rPr>
              <w:t>Se deberá inspeccionar el área del cordón de soldadura, así como la zona que afecta directamente a la Zona Afectada Térmicamente. Se deberá hacer la inspección visual en una primera etapa antes de la soldadura durante el proceso de soldadura y al finalizar la soldadura.</w:t>
            </w:r>
          </w:p>
          <w:p w:rsidR="00F60D60" w:rsidRPr="00941A0F" w:rsidRDefault="00F60D60" w:rsidP="00EA569E">
            <w:pPr>
              <w:jc w:val="both"/>
              <w:rPr>
                <w:rFonts w:ascii="Verdana" w:hAnsi="Verdana" w:cs="Tahoma"/>
                <w:sz w:val="18"/>
                <w:szCs w:val="18"/>
              </w:rPr>
            </w:pPr>
          </w:p>
          <w:p w:rsidR="00F60D60" w:rsidRPr="00F53F91" w:rsidRDefault="00F60D60" w:rsidP="00A524F0">
            <w:pPr>
              <w:pStyle w:val="Ttulo3"/>
              <w:keepNext w:val="0"/>
              <w:numPr>
                <w:ilvl w:val="1"/>
                <w:numId w:val="73"/>
              </w:numPr>
              <w:spacing w:before="0" w:after="0"/>
              <w:contextualSpacing/>
              <w:jc w:val="both"/>
              <w:rPr>
                <w:rFonts w:ascii="Calibri" w:hAnsi="Calibri"/>
                <w:sz w:val="22"/>
                <w:szCs w:val="22"/>
              </w:rPr>
            </w:pPr>
            <w:bookmarkStart w:id="9" w:name="_Toc486541376"/>
            <w:r w:rsidRPr="00F53F91">
              <w:rPr>
                <w:rFonts w:ascii="Calibri" w:hAnsi="Calibri"/>
                <w:sz w:val="22"/>
                <w:szCs w:val="22"/>
              </w:rPr>
              <w:t>Desarrollo De La Inspección</w:t>
            </w:r>
            <w:bookmarkEnd w:id="9"/>
          </w:p>
          <w:p w:rsidR="00F60D60" w:rsidRPr="00F53F91" w:rsidRDefault="00F60D60" w:rsidP="00EA569E">
            <w:pPr>
              <w:jc w:val="both"/>
              <w:rPr>
                <w:rFonts w:ascii="Calibri" w:hAnsi="Calibri" w:cs="Tahoma"/>
                <w:sz w:val="22"/>
                <w:szCs w:val="22"/>
              </w:rPr>
            </w:pPr>
          </w:p>
          <w:p w:rsidR="00F60D60" w:rsidRPr="00F53F91" w:rsidRDefault="00F60D60" w:rsidP="00A524F0">
            <w:pPr>
              <w:numPr>
                <w:ilvl w:val="0"/>
                <w:numId w:val="65"/>
              </w:numPr>
              <w:jc w:val="both"/>
              <w:rPr>
                <w:rFonts w:ascii="Calibri" w:hAnsi="Calibri" w:cs="Tahoma"/>
                <w:sz w:val="22"/>
                <w:szCs w:val="22"/>
              </w:rPr>
            </w:pPr>
            <w:r w:rsidRPr="00F53F91">
              <w:rPr>
                <w:rFonts w:ascii="Calibri" w:hAnsi="Calibri" w:cs="Tahoma"/>
                <w:sz w:val="22"/>
                <w:szCs w:val="22"/>
              </w:rPr>
              <w:t>El tipo de penetrante a utilizar debe de ser visible bajo luz blanca, lavable con agua (Método A Tipo ll).</w:t>
            </w:r>
          </w:p>
          <w:p w:rsidR="00F60D60" w:rsidRPr="00F53F91" w:rsidRDefault="00F60D60" w:rsidP="00A524F0">
            <w:pPr>
              <w:numPr>
                <w:ilvl w:val="0"/>
                <w:numId w:val="65"/>
              </w:numPr>
              <w:jc w:val="both"/>
              <w:rPr>
                <w:rFonts w:ascii="Calibri" w:hAnsi="Calibri" w:cs="Tahoma"/>
                <w:sz w:val="22"/>
                <w:szCs w:val="22"/>
              </w:rPr>
            </w:pPr>
            <w:r w:rsidRPr="00F53F91">
              <w:rPr>
                <w:rFonts w:ascii="Calibri" w:hAnsi="Calibri" w:cs="Tahoma"/>
                <w:sz w:val="22"/>
                <w:szCs w:val="22"/>
              </w:rPr>
              <w:t>Realizar la limpieza con chascón y cepillo con cerdas de acero para mejor remoción inclusiones de escoria pinturas y otro tipo de recubrimientos.</w:t>
            </w:r>
          </w:p>
          <w:p w:rsidR="00F60D60" w:rsidRPr="00F53F91" w:rsidRDefault="00F60D60" w:rsidP="00A524F0">
            <w:pPr>
              <w:numPr>
                <w:ilvl w:val="0"/>
                <w:numId w:val="65"/>
              </w:numPr>
              <w:jc w:val="both"/>
              <w:rPr>
                <w:rFonts w:ascii="Calibri" w:hAnsi="Calibri" w:cs="Tahoma"/>
                <w:sz w:val="22"/>
                <w:szCs w:val="22"/>
              </w:rPr>
            </w:pPr>
            <w:r w:rsidRPr="00F53F91">
              <w:rPr>
                <w:rFonts w:ascii="Calibri" w:hAnsi="Calibri" w:cs="Tahoma"/>
                <w:sz w:val="22"/>
                <w:szCs w:val="22"/>
              </w:rPr>
              <w:t>Realizar la limpieza con solvente.</w:t>
            </w:r>
          </w:p>
          <w:p w:rsidR="00F60D60" w:rsidRPr="00F53F91" w:rsidRDefault="00F60D60" w:rsidP="00A524F0">
            <w:pPr>
              <w:numPr>
                <w:ilvl w:val="0"/>
                <w:numId w:val="65"/>
              </w:numPr>
              <w:jc w:val="both"/>
              <w:rPr>
                <w:rFonts w:ascii="Calibri" w:hAnsi="Calibri" w:cs="Tahoma"/>
                <w:sz w:val="22"/>
                <w:szCs w:val="22"/>
              </w:rPr>
            </w:pPr>
            <w:r w:rsidRPr="00F53F91">
              <w:rPr>
                <w:rFonts w:ascii="Calibri" w:hAnsi="Calibri" w:cs="Tahoma"/>
                <w:sz w:val="22"/>
                <w:szCs w:val="22"/>
              </w:rPr>
              <w:t>La superficie soldada y el área a inspeccionar debe de estar perfectamente seca y limpia.</w:t>
            </w:r>
          </w:p>
          <w:p w:rsidR="00F60D60" w:rsidRPr="00F53F91" w:rsidRDefault="00F60D60" w:rsidP="00A524F0">
            <w:pPr>
              <w:numPr>
                <w:ilvl w:val="0"/>
                <w:numId w:val="65"/>
              </w:numPr>
              <w:jc w:val="both"/>
              <w:rPr>
                <w:rFonts w:ascii="Calibri" w:hAnsi="Calibri" w:cs="Tahoma"/>
                <w:sz w:val="22"/>
                <w:szCs w:val="22"/>
              </w:rPr>
            </w:pPr>
            <w:r w:rsidRPr="00F53F91">
              <w:rPr>
                <w:rFonts w:ascii="Calibri" w:hAnsi="Calibri" w:cs="Tahoma"/>
                <w:sz w:val="22"/>
                <w:szCs w:val="22"/>
              </w:rPr>
              <w:t>El secado puede ser efectuado a temperatura ambiente.</w:t>
            </w:r>
          </w:p>
          <w:p w:rsidR="00F60D60" w:rsidRPr="00F53F91" w:rsidRDefault="00F60D60" w:rsidP="00A524F0">
            <w:pPr>
              <w:numPr>
                <w:ilvl w:val="0"/>
                <w:numId w:val="65"/>
              </w:numPr>
              <w:jc w:val="both"/>
              <w:rPr>
                <w:rFonts w:ascii="Calibri" w:hAnsi="Calibri" w:cs="Tahoma"/>
                <w:sz w:val="22"/>
                <w:szCs w:val="22"/>
              </w:rPr>
            </w:pPr>
            <w:r w:rsidRPr="00F53F91">
              <w:rPr>
                <w:rFonts w:ascii="Calibri" w:hAnsi="Calibri" w:cs="Tahoma"/>
                <w:sz w:val="22"/>
                <w:szCs w:val="22"/>
              </w:rPr>
              <w:t>La aplicación del penetrante a emplear sobre la superficie tersa del material maquinado deberá ser aplicado por atomización.</w:t>
            </w:r>
          </w:p>
          <w:p w:rsidR="00F60D60" w:rsidRPr="00F53F91" w:rsidRDefault="00F60D60" w:rsidP="00A524F0">
            <w:pPr>
              <w:numPr>
                <w:ilvl w:val="0"/>
                <w:numId w:val="65"/>
              </w:numPr>
              <w:jc w:val="both"/>
              <w:rPr>
                <w:rFonts w:ascii="Calibri" w:hAnsi="Calibri" w:cs="Tahoma"/>
                <w:sz w:val="22"/>
                <w:szCs w:val="22"/>
              </w:rPr>
            </w:pPr>
            <w:r w:rsidRPr="00F53F91">
              <w:rPr>
                <w:rFonts w:ascii="Calibri" w:hAnsi="Calibri" w:cs="Tahoma"/>
                <w:sz w:val="22"/>
                <w:szCs w:val="22"/>
              </w:rPr>
              <w:t>Se deberá tener completa precaución de que la primera película de Penetrante no seque por completo.</w:t>
            </w:r>
          </w:p>
          <w:p w:rsidR="00F60D60" w:rsidRPr="00F53F91" w:rsidRDefault="00F60D60" w:rsidP="00A524F0">
            <w:pPr>
              <w:numPr>
                <w:ilvl w:val="0"/>
                <w:numId w:val="65"/>
              </w:numPr>
              <w:jc w:val="both"/>
              <w:rPr>
                <w:rFonts w:ascii="Calibri" w:hAnsi="Calibri" w:cs="Tahoma"/>
                <w:sz w:val="22"/>
                <w:szCs w:val="22"/>
              </w:rPr>
            </w:pPr>
            <w:r w:rsidRPr="00F53F91">
              <w:rPr>
                <w:rFonts w:ascii="Calibri" w:hAnsi="Calibri" w:cs="Tahoma"/>
                <w:sz w:val="22"/>
                <w:szCs w:val="22"/>
              </w:rPr>
              <w:t>Si así sucediera, se deberá aplicar una nueva capa o volver a empezar el procedimiento desde el método de limpieza.</w:t>
            </w:r>
          </w:p>
          <w:p w:rsidR="00F60D60" w:rsidRPr="00F53F91" w:rsidRDefault="00F60D60" w:rsidP="00A524F0">
            <w:pPr>
              <w:numPr>
                <w:ilvl w:val="0"/>
                <w:numId w:val="65"/>
              </w:numPr>
              <w:jc w:val="both"/>
              <w:rPr>
                <w:rFonts w:ascii="Calibri" w:hAnsi="Calibri" w:cs="Tahoma"/>
                <w:sz w:val="22"/>
                <w:szCs w:val="22"/>
              </w:rPr>
            </w:pPr>
            <w:r w:rsidRPr="00F53F91">
              <w:rPr>
                <w:rFonts w:ascii="Calibri" w:hAnsi="Calibri" w:cs="Tahoma"/>
                <w:sz w:val="22"/>
                <w:szCs w:val="22"/>
              </w:rPr>
              <w:t>El tiempo suficiente para la prueba de tintes penetrantes deberá de ser de 1 a 30 minutos de acuerdo con las recomendaciones del fabricante.</w:t>
            </w:r>
          </w:p>
          <w:p w:rsidR="00F60D60" w:rsidRPr="00F53F91" w:rsidRDefault="00F60D60" w:rsidP="00A524F0">
            <w:pPr>
              <w:numPr>
                <w:ilvl w:val="0"/>
                <w:numId w:val="65"/>
              </w:numPr>
              <w:jc w:val="both"/>
              <w:rPr>
                <w:rFonts w:ascii="Calibri" w:hAnsi="Calibri" w:cs="Tahoma"/>
                <w:sz w:val="22"/>
                <w:szCs w:val="22"/>
              </w:rPr>
            </w:pPr>
            <w:r w:rsidRPr="00F53F91">
              <w:rPr>
                <w:rFonts w:ascii="Calibri" w:hAnsi="Calibri" w:cs="Tahoma"/>
                <w:sz w:val="22"/>
                <w:szCs w:val="22"/>
              </w:rPr>
              <w:t>La remoción del exceso de penetrante se realizará por aspersión con agua, en la cual el agua no debe exceder los 50 psi, manteniendo una temperatura de 16 ° a 52°C y no debe exceder de 120 segundos, según como establece el artículo 8.6.1.1 NORMA ASTM E-165.</w:t>
            </w:r>
          </w:p>
          <w:p w:rsidR="00F60D60" w:rsidRPr="00F53F91" w:rsidRDefault="00F60D60" w:rsidP="00A524F0">
            <w:pPr>
              <w:numPr>
                <w:ilvl w:val="0"/>
                <w:numId w:val="65"/>
              </w:numPr>
              <w:jc w:val="both"/>
              <w:rPr>
                <w:rFonts w:ascii="Calibri" w:hAnsi="Calibri" w:cs="Tahoma"/>
                <w:sz w:val="22"/>
                <w:szCs w:val="22"/>
              </w:rPr>
            </w:pPr>
            <w:r w:rsidRPr="00F53F91">
              <w:rPr>
                <w:rFonts w:ascii="Calibri" w:hAnsi="Calibri" w:cs="Tahoma"/>
                <w:sz w:val="22"/>
                <w:szCs w:val="22"/>
              </w:rPr>
              <w:t>El revelador que se empleará es del tipo húmedo no acuoso, el cual se aplicará después del secado y por medio de aspersión, según como se establece el artículo 8.8.4 NORMA ASTM E-165.</w:t>
            </w:r>
          </w:p>
          <w:p w:rsidR="00F60D60" w:rsidRPr="00F53F91" w:rsidRDefault="00F60D60" w:rsidP="00A524F0">
            <w:pPr>
              <w:numPr>
                <w:ilvl w:val="0"/>
                <w:numId w:val="65"/>
              </w:numPr>
              <w:jc w:val="both"/>
              <w:rPr>
                <w:rFonts w:ascii="Calibri" w:hAnsi="Calibri" w:cs="Tahoma"/>
                <w:sz w:val="22"/>
                <w:szCs w:val="22"/>
              </w:rPr>
            </w:pPr>
            <w:r w:rsidRPr="00F53F91">
              <w:rPr>
                <w:rFonts w:ascii="Calibri" w:hAnsi="Calibri" w:cs="Tahoma"/>
                <w:sz w:val="22"/>
                <w:szCs w:val="22"/>
              </w:rPr>
              <w:t>El tiempo de revelado debe ser no menos de 7 minutos antes de ser inspeccionado, según se específica en el artículo 8.8.6 de la norma ASTM E-165, y en el trascurso de este tiempo la superficie debe observarse durante la aplicación del revelador para monitorear el desarrollo de las indicaciones.</w:t>
            </w:r>
          </w:p>
          <w:p w:rsidR="00F60D60" w:rsidRPr="00F53F91" w:rsidRDefault="00F60D60" w:rsidP="00A524F0">
            <w:pPr>
              <w:numPr>
                <w:ilvl w:val="0"/>
                <w:numId w:val="65"/>
              </w:numPr>
              <w:jc w:val="both"/>
              <w:rPr>
                <w:rFonts w:ascii="Calibri" w:hAnsi="Calibri" w:cs="Tahoma"/>
                <w:sz w:val="22"/>
                <w:szCs w:val="22"/>
              </w:rPr>
            </w:pPr>
            <w:r w:rsidRPr="00F53F91">
              <w:rPr>
                <w:rFonts w:ascii="Calibri" w:hAnsi="Calibri" w:cs="Tahoma"/>
                <w:sz w:val="22"/>
                <w:szCs w:val="22"/>
              </w:rPr>
              <w:t>La inspección de la pieza se efectuará en toda su etapa bajo iluminación De luz blanca o luz natural, según lo describe este procedimiento en el apartado 6.4 en lo referente a iluminación, y se realizará dicha inspección según lo establece el artículo 8.9 de la norma ASTM E-165.</w:t>
            </w:r>
          </w:p>
          <w:p w:rsidR="00F60D60" w:rsidRPr="00F53F91" w:rsidRDefault="00F60D60" w:rsidP="00A524F0">
            <w:pPr>
              <w:numPr>
                <w:ilvl w:val="0"/>
                <w:numId w:val="65"/>
              </w:numPr>
              <w:jc w:val="both"/>
              <w:rPr>
                <w:rFonts w:ascii="Calibri" w:hAnsi="Calibri" w:cs="Tahoma"/>
                <w:sz w:val="22"/>
                <w:szCs w:val="22"/>
              </w:rPr>
            </w:pPr>
            <w:r w:rsidRPr="00F53F91">
              <w:rPr>
                <w:rFonts w:ascii="Calibri" w:hAnsi="Calibri" w:cs="Tahoma"/>
                <w:sz w:val="22"/>
                <w:szCs w:val="22"/>
              </w:rPr>
              <w:t>Se debe de tomar en cuenta que se aplicará una sola capa y si es necesario aplicar otra capa se deberá esperar a que se seque la Primera.</w:t>
            </w:r>
          </w:p>
          <w:p w:rsidR="00F60D60" w:rsidRPr="00F53F91" w:rsidRDefault="00F60D60" w:rsidP="00A524F0">
            <w:pPr>
              <w:numPr>
                <w:ilvl w:val="0"/>
                <w:numId w:val="65"/>
              </w:numPr>
              <w:jc w:val="both"/>
              <w:rPr>
                <w:rFonts w:ascii="Calibri" w:hAnsi="Calibri" w:cs="Tahoma"/>
                <w:sz w:val="22"/>
                <w:szCs w:val="22"/>
              </w:rPr>
            </w:pPr>
            <w:r w:rsidRPr="00F53F91">
              <w:rPr>
                <w:rFonts w:ascii="Calibri" w:hAnsi="Calibri" w:cs="Tahoma"/>
                <w:sz w:val="22"/>
                <w:szCs w:val="22"/>
              </w:rPr>
              <w:t>Este método será aplicado por aspersión aplicando a una distancia de 30 cm de una manera homogénea en la superficie a inspeccionar con una capa ligera.</w:t>
            </w:r>
          </w:p>
          <w:p w:rsidR="00F60D60" w:rsidRPr="00F53F91" w:rsidRDefault="00F60D60" w:rsidP="00A524F0">
            <w:pPr>
              <w:numPr>
                <w:ilvl w:val="0"/>
                <w:numId w:val="65"/>
              </w:numPr>
              <w:jc w:val="both"/>
              <w:rPr>
                <w:rFonts w:ascii="Calibri" w:hAnsi="Calibri" w:cs="Tahoma"/>
                <w:sz w:val="22"/>
                <w:szCs w:val="22"/>
              </w:rPr>
            </w:pPr>
            <w:r w:rsidRPr="00F53F91">
              <w:rPr>
                <w:rFonts w:ascii="Calibri" w:hAnsi="Calibri" w:cs="Tahoma"/>
                <w:sz w:val="22"/>
                <w:szCs w:val="22"/>
              </w:rPr>
              <w:lastRenderedPageBreak/>
              <w:t>La inspección en la superficie se deberá observar durante la aplicación o en un tiempo determinado en la aplicación del revelador.</w:t>
            </w:r>
          </w:p>
          <w:p w:rsidR="00F60D60" w:rsidRPr="00F53F91" w:rsidRDefault="00F60D60" w:rsidP="00A524F0">
            <w:pPr>
              <w:numPr>
                <w:ilvl w:val="0"/>
                <w:numId w:val="65"/>
              </w:numPr>
              <w:jc w:val="both"/>
              <w:rPr>
                <w:rFonts w:ascii="Calibri" w:hAnsi="Calibri" w:cs="Tahoma"/>
                <w:sz w:val="22"/>
                <w:szCs w:val="22"/>
              </w:rPr>
            </w:pPr>
            <w:r w:rsidRPr="00F53F91">
              <w:rPr>
                <w:rFonts w:ascii="Calibri" w:hAnsi="Calibri" w:cs="Tahoma"/>
                <w:sz w:val="22"/>
                <w:szCs w:val="22"/>
              </w:rPr>
              <w:t>La interpretación final deberá de efectuarse después de que se haya transcurrido el tiempo revelado y con la ayuda de una buena luz visible.</w:t>
            </w:r>
          </w:p>
          <w:p w:rsidR="00F60D60" w:rsidRPr="00F53F91" w:rsidRDefault="00F60D60" w:rsidP="00A524F0">
            <w:pPr>
              <w:numPr>
                <w:ilvl w:val="0"/>
                <w:numId w:val="65"/>
              </w:numPr>
              <w:jc w:val="both"/>
              <w:rPr>
                <w:rFonts w:ascii="Calibri" w:hAnsi="Calibri" w:cs="Tahoma"/>
                <w:sz w:val="22"/>
                <w:szCs w:val="22"/>
              </w:rPr>
            </w:pPr>
            <w:r w:rsidRPr="00F53F91">
              <w:rPr>
                <w:rFonts w:ascii="Calibri" w:hAnsi="Calibri" w:cs="Tahoma"/>
                <w:sz w:val="22"/>
                <w:szCs w:val="22"/>
              </w:rPr>
              <w:t>La confusión o mala interpretación de una discontinuidad puede Ocasionar una mala inspección de la pieza y un problema al ser utilizada.</w:t>
            </w:r>
          </w:p>
          <w:p w:rsidR="00F60D60" w:rsidRPr="00F53F91" w:rsidRDefault="00F60D60" w:rsidP="00A524F0">
            <w:pPr>
              <w:numPr>
                <w:ilvl w:val="0"/>
                <w:numId w:val="65"/>
              </w:numPr>
              <w:jc w:val="both"/>
              <w:rPr>
                <w:rFonts w:ascii="Calibri" w:hAnsi="Calibri" w:cs="Tahoma"/>
                <w:sz w:val="22"/>
                <w:szCs w:val="22"/>
              </w:rPr>
            </w:pPr>
            <w:r w:rsidRPr="00F53F91">
              <w:rPr>
                <w:rFonts w:ascii="Calibri" w:hAnsi="Calibri" w:cs="Tahoma"/>
                <w:sz w:val="22"/>
                <w:szCs w:val="22"/>
              </w:rPr>
              <w:t>Si se encuentra alguna duda se deberá hacer el método de inspección desde el proceso de limpieza.</w:t>
            </w:r>
          </w:p>
          <w:p w:rsidR="00F60D60" w:rsidRPr="00F53F91" w:rsidRDefault="00F60D60" w:rsidP="00EA569E">
            <w:pPr>
              <w:jc w:val="both"/>
              <w:rPr>
                <w:rFonts w:ascii="Calibri" w:hAnsi="Calibri" w:cs="Tahoma"/>
                <w:sz w:val="22"/>
                <w:szCs w:val="22"/>
              </w:rPr>
            </w:pPr>
          </w:p>
          <w:p w:rsidR="00F60D60" w:rsidRPr="00F53F91" w:rsidRDefault="00F60D60" w:rsidP="00A524F0">
            <w:pPr>
              <w:pStyle w:val="Ttulo3"/>
              <w:keepNext w:val="0"/>
              <w:numPr>
                <w:ilvl w:val="1"/>
                <w:numId w:val="73"/>
              </w:numPr>
              <w:spacing w:before="0" w:after="0"/>
              <w:ind w:left="641" w:hanging="357"/>
              <w:contextualSpacing/>
              <w:jc w:val="both"/>
              <w:rPr>
                <w:rFonts w:ascii="Calibri" w:hAnsi="Calibri"/>
                <w:sz w:val="22"/>
                <w:szCs w:val="22"/>
              </w:rPr>
            </w:pPr>
            <w:bookmarkStart w:id="10" w:name="_Toc486541377"/>
            <w:r w:rsidRPr="00F53F91">
              <w:rPr>
                <w:rFonts w:ascii="Calibri" w:hAnsi="Calibri"/>
                <w:sz w:val="22"/>
                <w:szCs w:val="22"/>
              </w:rPr>
              <w:t>Indicaciones Registrables</w:t>
            </w:r>
            <w:bookmarkEnd w:id="10"/>
          </w:p>
          <w:p w:rsidR="00F60D60" w:rsidRPr="00F53F91" w:rsidRDefault="00F60D60" w:rsidP="00EA569E">
            <w:pPr>
              <w:jc w:val="both"/>
              <w:rPr>
                <w:rFonts w:ascii="Calibri" w:hAnsi="Calibri" w:cs="Tahoma"/>
                <w:sz w:val="22"/>
                <w:szCs w:val="22"/>
              </w:rPr>
            </w:pPr>
          </w:p>
          <w:p w:rsidR="00F60D60" w:rsidRPr="00F53F91" w:rsidRDefault="00F60D60" w:rsidP="00A524F0">
            <w:pPr>
              <w:numPr>
                <w:ilvl w:val="0"/>
                <w:numId w:val="66"/>
              </w:numPr>
              <w:jc w:val="both"/>
              <w:rPr>
                <w:rFonts w:ascii="Calibri" w:hAnsi="Calibri" w:cs="Tahoma"/>
                <w:sz w:val="22"/>
                <w:szCs w:val="22"/>
              </w:rPr>
            </w:pPr>
            <w:r w:rsidRPr="00F53F91">
              <w:rPr>
                <w:rFonts w:ascii="Calibri" w:hAnsi="Calibri" w:cs="Tahoma"/>
                <w:sz w:val="22"/>
                <w:szCs w:val="22"/>
              </w:rPr>
              <w:t xml:space="preserve">Una indicación es la evidencia de una imperfección mecánica. Las Indicaciones que tengan una dimensión mayor a 1.6 </w:t>
            </w:r>
            <w:proofErr w:type="spellStart"/>
            <w:r w:rsidRPr="00F53F91">
              <w:rPr>
                <w:rFonts w:ascii="Calibri" w:hAnsi="Calibri" w:cs="Tahoma"/>
                <w:sz w:val="22"/>
                <w:szCs w:val="22"/>
              </w:rPr>
              <w:t>mm.</w:t>
            </w:r>
            <w:proofErr w:type="spellEnd"/>
            <w:r w:rsidRPr="00F53F91">
              <w:rPr>
                <w:rFonts w:ascii="Calibri" w:hAnsi="Calibri" w:cs="Tahoma"/>
                <w:sz w:val="22"/>
                <w:szCs w:val="22"/>
              </w:rPr>
              <w:t xml:space="preserve"> (1/16 </w:t>
            </w:r>
            <w:proofErr w:type="spellStart"/>
            <w:r w:rsidRPr="00F53F91">
              <w:rPr>
                <w:rFonts w:ascii="Calibri" w:hAnsi="Calibri" w:cs="Tahoma"/>
                <w:sz w:val="22"/>
                <w:szCs w:val="22"/>
              </w:rPr>
              <w:t>pulg</w:t>
            </w:r>
            <w:proofErr w:type="spellEnd"/>
            <w:r w:rsidRPr="00F53F91">
              <w:rPr>
                <w:rFonts w:ascii="Calibri" w:hAnsi="Calibri" w:cs="Tahoma"/>
                <w:sz w:val="22"/>
                <w:szCs w:val="22"/>
              </w:rPr>
              <w:t>.), se deben considerar como relevantes y deberá iniciar un proceso de Reparación.</w:t>
            </w:r>
          </w:p>
          <w:p w:rsidR="00F60D60" w:rsidRPr="00F53F91" w:rsidRDefault="00F60D60" w:rsidP="00A524F0">
            <w:pPr>
              <w:numPr>
                <w:ilvl w:val="0"/>
                <w:numId w:val="66"/>
              </w:numPr>
              <w:jc w:val="both"/>
              <w:rPr>
                <w:rFonts w:ascii="Calibri" w:hAnsi="Calibri" w:cs="Tahoma"/>
                <w:sz w:val="22"/>
                <w:szCs w:val="22"/>
              </w:rPr>
            </w:pPr>
            <w:r w:rsidRPr="00F53F91">
              <w:rPr>
                <w:rFonts w:ascii="Calibri" w:hAnsi="Calibri" w:cs="Tahoma"/>
                <w:sz w:val="22"/>
                <w:szCs w:val="22"/>
              </w:rPr>
              <w:t>Deberá ser definida la discontinuidad, ya sea, lineal, redonda, transversal, etc.</w:t>
            </w:r>
          </w:p>
          <w:p w:rsidR="00F60D60" w:rsidRPr="00F53F91" w:rsidRDefault="00F60D60" w:rsidP="00A524F0">
            <w:pPr>
              <w:numPr>
                <w:ilvl w:val="0"/>
                <w:numId w:val="66"/>
              </w:numPr>
              <w:jc w:val="both"/>
              <w:rPr>
                <w:rFonts w:ascii="Calibri" w:hAnsi="Calibri" w:cs="Tahoma"/>
                <w:sz w:val="22"/>
                <w:szCs w:val="22"/>
              </w:rPr>
            </w:pPr>
            <w:r w:rsidRPr="00F53F91">
              <w:rPr>
                <w:rFonts w:ascii="Calibri" w:hAnsi="Calibri" w:cs="Tahoma"/>
                <w:sz w:val="22"/>
                <w:szCs w:val="22"/>
              </w:rPr>
              <w:t>Una indicación lineal: es aquella indicación que tiene una longitud mayor a 3 veces su ancho.</w:t>
            </w:r>
          </w:p>
          <w:p w:rsidR="00F60D60" w:rsidRPr="00F53F91" w:rsidRDefault="00F60D60" w:rsidP="00A524F0">
            <w:pPr>
              <w:numPr>
                <w:ilvl w:val="0"/>
                <w:numId w:val="66"/>
              </w:numPr>
              <w:jc w:val="both"/>
              <w:rPr>
                <w:rFonts w:ascii="Calibri" w:hAnsi="Calibri" w:cs="Tahoma"/>
                <w:sz w:val="22"/>
                <w:szCs w:val="22"/>
              </w:rPr>
            </w:pPr>
            <w:r w:rsidRPr="00F53F91">
              <w:rPr>
                <w:rFonts w:ascii="Calibri" w:hAnsi="Calibri" w:cs="Tahoma"/>
                <w:sz w:val="22"/>
                <w:szCs w:val="22"/>
              </w:rPr>
              <w:t>Una indicación redondeada: es aquella indicación de forma circular o elíptica con una longitud igual o menor a 3 veces su ancho.</w:t>
            </w:r>
          </w:p>
          <w:p w:rsidR="00F60D60" w:rsidRPr="00F53F91" w:rsidRDefault="00F60D60" w:rsidP="00A524F0">
            <w:pPr>
              <w:numPr>
                <w:ilvl w:val="0"/>
                <w:numId w:val="66"/>
              </w:numPr>
              <w:jc w:val="both"/>
              <w:rPr>
                <w:rFonts w:ascii="Calibri" w:hAnsi="Calibri" w:cs="Tahoma"/>
                <w:sz w:val="22"/>
                <w:szCs w:val="22"/>
              </w:rPr>
            </w:pPr>
            <w:r w:rsidRPr="00F53F91">
              <w:rPr>
                <w:rFonts w:ascii="Calibri" w:hAnsi="Calibri" w:cs="Tahoma"/>
                <w:sz w:val="22"/>
                <w:szCs w:val="22"/>
              </w:rPr>
              <w:t>Cualquier indicación dudosa o confusa se debe volver a examinar para determinar si es o no relevante.</w:t>
            </w:r>
          </w:p>
          <w:p w:rsidR="00F60D60" w:rsidRPr="00F53F91" w:rsidRDefault="00F60D60" w:rsidP="00A524F0">
            <w:pPr>
              <w:numPr>
                <w:ilvl w:val="0"/>
                <w:numId w:val="66"/>
              </w:numPr>
              <w:jc w:val="both"/>
              <w:rPr>
                <w:rFonts w:ascii="Calibri" w:hAnsi="Calibri" w:cs="Tahoma"/>
                <w:sz w:val="22"/>
                <w:szCs w:val="22"/>
              </w:rPr>
            </w:pPr>
            <w:r w:rsidRPr="00F53F91">
              <w:rPr>
                <w:rFonts w:ascii="Calibri" w:hAnsi="Calibri" w:cs="Tahoma"/>
                <w:sz w:val="22"/>
                <w:szCs w:val="22"/>
              </w:rPr>
              <w:t>Se registrarán todas las indicaciones relevantes.</w:t>
            </w:r>
          </w:p>
          <w:p w:rsidR="00F60D60" w:rsidRPr="00941A0F" w:rsidRDefault="00F60D60" w:rsidP="00EA569E">
            <w:pPr>
              <w:jc w:val="both"/>
              <w:rPr>
                <w:rFonts w:ascii="Verdana" w:hAnsi="Verdana" w:cs="Tahoma"/>
                <w:sz w:val="18"/>
                <w:szCs w:val="18"/>
              </w:rPr>
            </w:pPr>
          </w:p>
          <w:p w:rsidR="00F60D60" w:rsidRPr="00F53F91" w:rsidRDefault="00F60D60" w:rsidP="00A524F0">
            <w:pPr>
              <w:pStyle w:val="Ttulo3"/>
              <w:keepNext w:val="0"/>
              <w:numPr>
                <w:ilvl w:val="1"/>
                <w:numId w:val="73"/>
              </w:numPr>
              <w:spacing w:before="0" w:after="0"/>
              <w:ind w:left="641" w:hanging="357"/>
              <w:contextualSpacing/>
              <w:jc w:val="both"/>
              <w:rPr>
                <w:rFonts w:ascii="Calibri" w:hAnsi="Calibri"/>
                <w:sz w:val="22"/>
                <w:szCs w:val="22"/>
              </w:rPr>
            </w:pPr>
            <w:bookmarkStart w:id="11" w:name="_Toc486541378"/>
            <w:r w:rsidRPr="00F53F91">
              <w:rPr>
                <w:rFonts w:ascii="Calibri" w:hAnsi="Calibri"/>
                <w:sz w:val="22"/>
                <w:szCs w:val="22"/>
              </w:rPr>
              <w:t>Métodos De Evaluación</w:t>
            </w:r>
            <w:bookmarkEnd w:id="11"/>
          </w:p>
          <w:p w:rsidR="00F60D60" w:rsidRPr="00F53F91" w:rsidRDefault="00F60D60" w:rsidP="00EA569E">
            <w:pPr>
              <w:jc w:val="both"/>
              <w:rPr>
                <w:rFonts w:ascii="Calibri" w:hAnsi="Calibri" w:cs="Tahoma"/>
                <w:sz w:val="22"/>
                <w:szCs w:val="22"/>
              </w:rPr>
            </w:pPr>
          </w:p>
          <w:p w:rsidR="00F60D60" w:rsidRPr="00F53F91" w:rsidRDefault="00F60D60" w:rsidP="00A524F0">
            <w:pPr>
              <w:numPr>
                <w:ilvl w:val="0"/>
                <w:numId w:val="67"/>
              </w:numPr>
              <w:jc w:val="both"/>
              <w:rPr>
                <w:rFonts w:ascii="Calibri" w:hAnsi="Calibri" w:cs="Tahoma"/>
                <w:sz w:val="22"/>
                <w:szCs w:val="22"/>
              </w:rPr>
            </w:pPr>
            <w:r w:rsidRPr="00F53F91">
              <w:rPr>
                <w:rFonts w:ascii="Calibri" w:hAnsi="Calibri" w:cs="Tahoma"/>
                <w:sz w:val="22"/>
                <w:szCs w:val="22"/>
              </w:rPr>
              <w:t>Se deberá hacer un dimensionamiento directo tanto en tamaño y forma de las discontinuidades.</w:t>
            </w:r>
          </w:p>
          <w:p w:rsidR="00F60D60" w:rsidRPr="00F53F91" w:rsidRDefault="00F60D60" w:rsidP="00A524F0">
            <w:pPr>
              <w:numPr>
                <w:ilvl w:val="0"/>
                <w:numId w:val="67"/>
              </w:numPr>
              <w:jc w:val="both"/>
              <w:rPr>
                <w:rFonts w:ascii="Calibri" w:hAnsi="Calibri" w:cs="Tahoma"/>
                <w:sz w:val="22"/>
                <w:szCs w:val="22"/>
              </w:rPr>
            </w:pPr>
            <w:r w:rsidRPr="00F53F91">
              <w:rPr>
                <w:rFonts w:ascii="Calibri" w:hAnsi="Calibri" w:cs="Tahoma"/>
                <w:sz w:val="22"/>
                <w:szCs w:val="22"/>
              </w:rPr>
              <w:t xml:space="preserve">Toda indicación relevante será motivo de rechazo en los cordones de soldadura de las uniones de </w:t>
            </w:r>
            <w:proofErr w:type="spellStart"/>
            <w:r w:rsidRPr="00F53F91">
              <w:rPr>
                <w:rFonts w:ascii="Calibri" w:hAnsi="Calibri" w:cs="Tahoma"/>
                <w:sz w:val="22"/>
                <w:szCs w:val="22"/>
              </w:rPr>
              <w:t>threadolets</w:t>
            </w:r>
            <w:proofErr w:type="spellEnd"/>
            <w:r w:rsidRPr="00F53F91">
              <w:rPr>
                <w:rFonts w:ascii="Calibri" w:hAnsi="Calibri" w:cs="Tahoma"/>
                <w:sz w:val="22"/>
                <w:szCs w:val="22"/>
              </w:rPr>
              <w:t xml:space="preserve">, </w:t>
            </w:r>
            <w:proofErr w:type="spellStart"/>
            <w:r w:rsidRPr="00F53F91">
              <w:rPr>
                <w:rFonts w:ascii="Calibri" w:hAnsi="Calibri" w:cs="Tahoma"/>
                <w:sz w:val="22"/>
                <w:szCs w:val="22"/>
              </w:rPr>
              <w:t>niples</w:t>
            </w:r>
            <w:proofErr w:type="spellEnd"/>
            <w:r w:rsidRPr="00F53F91">
              <w:rPr>
                <w:rFonts w:ascii="Calibri" w:hAnsi="Calibri" w:cs="Tahoma"/>
                <w:sz w:val="22"/>
                <w:szCs w:val="22"/>
              </w:rPr>
              <w:t>, monturas, bridas internas y externas.</w:t>
            </w:r>
          </w:p>
          <w:p w:rsidR="00F60D60" w:rsidRPr="00F53F91" w:rsidRDefault="00F60D60" w:rsidP="00EA569E">
            <w:pPr>
              <w:jc w:val="both"/>
              <w:rPr>
                <w:rFonts w:ascii="Calibri" w:hAnsi="Calibri" w:cs="Tahoma"/>
                <w:sz w:val="22"/>
                <w:szCs w:val="22"/>
              </w:rPr>
            </w:pPr>
          </w:p>
          <w:p w:rsidR="00F60D60" w:rsidRPr="00F53F91" w:rsidRDefault="00F60D60" w:rsidP="00A524F0">
            <w:pPr>
              <w:numPr>
                <w:ilvl w:val="1"/>
                <w:numId w:val="73"/>
              </w:numPr>
              <w:ind w:left="641" w:hanging="357"/>
              <w:jc w:val="both"/>
              <w:rPr>
                <w:rFonts w:ascii="Calibri" w:hAnsi="Calibri" w:cs="Tahoma"/>
                <w:b/>
                <w:sz w:val="22"/>
                <w:szCs w:val="22"/>
              </w:rPr>
            </w:pPr>
            <w:r w:rsidRPr="00F53F91">
              <w:rPr>
                <w:rFonts w:ascii="Calibri" w:hAnsi="Calibri" w:cs="Tahoma"/>
                <w:b/>
                <w:sz w:val="22"/>
                <w:szCs w:val="22"/>
              </w:rPr>
              <w:t>Criterios de Aceptación</w:t>
            </w:r>
          </w:p>
          <w:p w:rsidR="00F60D60" w:rsidRPr="00F53F91" w:rsidRDefault="00F60D60" w:rsidP="00EA569E">
            <w:pPr>
              <w:jc w:val="both"/>
              <w:rPr>
                <w:rFonts w:ascii="Calibri" w:hAnsi="Calibri" w:cs="Tahoma"/>
                <w:sz w:val="22"/>
                <w:szCs w:val="22"/>
              </w:rPr>
            </w:pPr>
          </w:p>
          <w:p w:rsidR="00F60D60" w:rsidRPr="00F53F91" w:rsidRDefault="00F60D60" w:rsidP="00EA569E">
            <w:pPr>
              <w:jc w:val="both"/>
              <w:rPr>
                <w:rFonts w:ascii="Calibri" w:hAnsi="Calibri" w:cs="Tahoma"/>
                <w:sz w:val="22"/>
                <w:szCs w:val="22"/>
              </w:rPr>
            </w:pPr>
            <w:r w:rsidRPr="00F53F91">
              <w:rPr>
                <w:rFonts w:ascii="Calibri" w:hAnsi="Calibri" w:cs="Tahoma"/>
                <w:sz w:val="22"/>
                <w:szCs w:val="22"/>
              </w:rPr>
              <w:t>Acorde a parámetros establecidos en la norma API 510.</w:t>
            </w:r>
          </w:p>
          <w:p w:rsidR="00F60D60" w:rsidRPr="00F53F91" w:rsidRDefault="00F60D60" w:rsidP="00EA569E">
            <w:pPr>
              <w:pStyle w:val="Ttulo3"/>
              <w:keepNext w:val="0"/>
              <w:numPr>
                <w:ilvl w:val="1"/>
                <w:numId w:val="0"/>
              </w:numPr>
              <w:spacing w:before="0" w:after="0"/>
              <w:contextualSpacing/>
              <w:jc w:val="both"/>
              <w:rPr>
                <w:rFonts w:ascii="Calibri" w:hAnsi="Calibri" w:cs="Tahoma"/>
                <w:b w:val="0"/>
                <w:bCs w:val="0"/>
                <w:sz w:val="22"/>
                <w:szCs w:val="22"/>
              </w:rPr>
            </w:pPr>
            <w:bookmarkStart w:id="12" w:name="_Toc486541379"/>
          </w:p>
          <w:p w:rsidR="00F60D60" w:rsidRPr="00F53F91" w:rsidRDefault="00F60D60" w:rsidP="00A524F0">
            <w:pPr>
              <w:pStyle w:val="Ttulo3"/>
              <w:keepNext w:val="0"/>
              <w:numPr>
                <w:ilvl w:val="1"/>
                <w:numId w:val="73"/>
              </w:numPr>
              <w:spacing w:before="0" w:after="0"/>
              <w:ind w:left="641" w:hanging="357"/>
              <w:contextualSpacing/>
              <w:jc w:val="both"/>
              <w:rPr>
                <w:rFonts w:ascii="Calibri" w:hAnsi="Calibri"/>
                <w:sz w:val="22"/>
                <w:szCs w:val="22"/>
              </w:rPr>
            </w:pPr>
            <w:bookmarkStart w:id="13" w:name="_Toc486541380"/>
            <w:bookmarkEnd w:id="12"/>
            <w:r w:rsidRPr="00F53F91">
              <w:rPr>
                <w:rFonts w:ascii="Calibri" w:hAnsi="Calibri"/>
                <w:sz w:val="22"/>
                <w:szCs w:val="22"/>
              </w:rPr>
              <w:t xml:space="preserve"> Limpieza Final</w:t>
            </w:r>
            <w:bookmarkEnd w:id="13"/>
          </w:p>
          <w:p w:rsidR="00F60D60" w:rsidRPr="00F53F91" w:rsidRDefault="00F60D60" w:rsidP="00EA569E">
            <w:pPr>
              <w:jc w:val="both"/>
              <w:rPr>
                <w:rFonts w:ascii="Calibri" w:hAnsi="Calibri" w:cs="Tahoma"/>
                <w:sz w:val="22"/>
                <w:szCs w:val="22"/>
              </w:rPr>
            </w:pPr>
          </w:p>
          <w:p w:rsidR="00F60D60" w:rsidRPr="00F53F91" w:rsidRDefault="00F60D60" w:rsidP="00EA569E">
            <w:pPr>
              <w:jc w:val="both"/>
              <w:rPr>
                <w:rFonts w:ascii="Calibri" w:hAnsi="Calibri" w:cs="Tahoma"/>
                <w:b/>
                <w:sz w:val="22"/>
                <w:szCs w:val="22"/>
              </w:rPr>
            </w:pPr>
            <w:r w:rsidRPr="00F53F91">
              <w:rPr>
                <w:rFonts w:ascii="Calibri" w:hAnsi="Calibri" w:cs="Tahoma"/>
                <w:sz w:val="22"/>
                <w:szCs w:val="22"/>
              </w:rPr>
              <w:t>Se tendrá que dejar perfectamente limpia la superficie y la pieza de residuos de la prueba realizada, ya que esto puede ocasionar una reacción química en la composición del material de la pieza, así como afectar el procedimiento subsecuente.</w:t>
            </w:r>
          </w:p>
          <w:p w:rsidR="00F60D60" w:rsidRPr="00852D19" w:rsidRDefault="00F60D60" w:rsidP="00EA569E">
            <w:pPr>
              <w:jc w:val="both"/>
              <w:rPr>
                <w:rFonts w:ascii="Tahoma" w:hAnsi="Tahoma" w:cs="Tahoma"/>
                <w:i/>
              </w:rPr>
            </w:pPr>
          </w:p>
          <w:p w:rsidR="00F60D60" w:rsidRPr="00F53F91" w:rsidRDefault="00F60D60" w:rsidP="00A524F0">
            <w:pPr>
              <w:numPr>
                <w:ilvl w:val="0"/>
                <w:numId w:val="73"/>
              </w:numPr>
              <w:autoSpaceDE w:val="0"/>
              <w:autoSpaceDN w:val="0"/>
              <w:adjustRightInd w:val="0"/>
              <w:ind w:left="357" w:hanging="357"/>
              <w:jc w:val="both"/>
              <w:rPr>
                <w:rFonts w:ascii="Calibri" w:hAnsi="Calibri" w:cs="Tahoma"/>
                <w:b/>
                <w:sz w:val="22"/>
                <w:szCs w:val="22"/>
              </w:rPr>
            </w:pPr>
            <w:r w:rsidRPr="00F53F91">
              <w:rPr>
                <w:rFonts w:ascii="Calibri" w:hAnsi="Calibri" w:cs="Tahoma"/>
                <w:b/>
                <w:sz w:val="22"/>
                <w:szCs w:val="22"/>
              </w:rPr>
              <w:t>Medición de Espesores en Chapa Metálica (Cuerpo y Casquetes)</w:t>
            </w:r>
          </w:p>
          <w:p w:rsidR="00F60D60" w:rsidRPr="00F53F91" w:rsidRDefault="00F60D60" w:rsidP="00EA569E">
            <w:pPr>
              <w:autoSpaceDE w:val="0"/>
              <w:autoSpaceDN w:val="0"/>
              <w:adjustRightInd w:val="0"/>
              <w:jc w:val="both"/>
              <w:rPr>
                <w:rFonts w:ascii="Calibri" w:hAnsi="Calibri" w:cs="Tahoma"/>
                <w:sz w:val="22"/>
                <w:szCs w:val="22"/>
              </w:rPr>
            </w:pPr>
          </w:p>
          <w:p w:rsidR="00F60D60" w:rsidRPr="00F53F91" w:rsidRDefault="00F60D60" w:rsidP="00EA569E">
            <w:pPr>
              <w:jc w:val="both"/>
              <w:rPr>
                <w:rFonts w:ascii="Calibri" w:hAnsi="Calibri" w:cs="Tahoma"/>
                <w:sz w:val="22"/>
                <w:szCs w:val="22"/>
              </w:rPr>
            </w:pPr>
            <w:r w:rsidRPr="00F53F91">
              <w:rPr>
                <w:rFonts w:ascii="Calibri" w:hAnsi="Calibri" w:cs="Tahoma"/>
                <w:sz w:val="22"/>
                <w:szCs w:val="22"/>
              </w:rPr>
              <w:t>La medición de espesores será uno de los trabajos importantes a realizar. De esa forma este proceso se lo realizara mediante un dispositivo medidor de Espesores de Ultrasonido para ello se deberá considerar lo siguiente:</w:t>
            </w:r>
          </w:p>
          <w:p w:rsidR="00F60D60" w:rsidRPr="00F53F91" w:rsidRDefault="00F60D60" w:rsidP="00EA569E">
            <w:pPr>
              <w:jc w:val="both"/>
              <w:rPr>
                <w:rFonts w:ascii="Calibri" w:hAnsi="Calibri" w:cs="Tahoma"/>
                <w:sz w:val="22"/>
                <w:szCs w:val="22"/>
              </w:rPr>
            </w:pPr>
          </w:p>
          <w:p w:rsidR="00F60D60" w:rsidRPr="00F53F91" w:rsidRDefault="00F60D60" w:rsidP="00A524F0">
            <w:pPr>
              <w:numPr>
                <w:ilvl w:val="0"/>
                <w:numId w:val="58"/>
              </w:numPr>
              <w:jc w:val="both"/>
              <w:rPr>
                <w:rFonts w:ascii="Calibri" w:hAnsi="Calibri" w:cs="Tahoma"/>
                <w:sz w:val="22"/>
                <w:szCs w:val="22"/>
              </w:rPr>
            </w:pPr>
            <w:r w:rsidRPr="00F53F91">
              <w:rPr>
                <w:rFonts w:ascii="Calibri" w:hAnsi="Calibri" w:cs="Tahoma"/>
                <w:sz w:val="22"/>
                <w:szCs w:val="22"/>
              </w:rPr>
              <w:t>Preparación y limpieza de la superficie cuyo espesor se va a medir</w:t>
            </w:r>
          </w:p>
          <w:p w:rsidR="00F60D60" w:rsidRPr="00F53F91" w:rsidRDefault="00F60D60" w:rsidP="00A524F0">
            <w:pPr>
              <w:numPr>
                <w:ilvl w:val="0"/>
                <w:numId w:val="58"/>
              </w:numPr>
              <w:jc w:val="both"/>
              <w:rPr>
                <w:rFonts w:ascii="Calibri" w:hAnsi="Calibri" w:cs="Tahoma"/>
                <w:sz w:val="22"/>
                <w:szCs w:val="22"/>
              </w:rPr>
            </w:pPr>
            <w:r w:rsidRPr="00F53F91">
              <w:rPr>
                <w:rFonts w:ascii="Calibri" w:hAnsi="Calibri" w:cs="Tahoma"/>
                <w:sz w:val="22"/>
                <w:szCs w:val="22"/>
              </w:rPr>
              <w:lastRenderedPageBreak/>
              <w:t>Calibración del equipo de Ultrasonido</w:t>
            </w:r>
          </w:p>
          <w:p w:rsidR="00F60D60" w:rsidRPr="00F53F91" w:rsidRDefault="00F60D60" w:rsidP="00A524F0">
            <w:pPr>
              <w:numPr>
                <w:ilvl w:val="0"/>
                <w:numId w:val="58"/>
              </w:numPr>
              <w:jc w:val="both"/>
              <w:rPr>
                <w:rFonts w:ascii="Calibri" w:hAnsi="Calibri" w:cs="Tahoma"/>
                <w:sz w:val="22"/>
                <w:szCs w:val="22"/>
              </w:rPr>
            </w:pPr>
            <w:r w:rsidRPr="00F53F91">
              <w:rPr>
                <w:rFonts w:ascii="Calibri" w:hAnsi="Calibri" w:cs="Tahoma"/>
                <w:sz w:val="22"/>
                <w:szCs w:val="22"/>
              </w:rPr>
              <w:t xml:space="preserve">Comprobación de </w:t>
            </w:r>
            <w:proofErr w:type="spellStart"/>
            <w:r w:rsidRPr="00F53F91">
              <w:rPr>
                <w:rFonts w:ascii="Calibri" w:hAnsi="Calibri" w:cs="Tahoma"/>
                <w:sz w:val="22"/>
                <w:szCs w:val="22"/>
              </w:rPr>
              <w:t>repetibilidad</w:t>
            </w:r>
            <w:proofErr w:type="spellEnd"/>
            <w:r w:rsidRPr="00F53F91">
              <w:rPr>
                <w:rFonts w:ascii="Calibri" w:hAnsi="Calibri" w:cs="Tahoma"/>
                <w:sz w:val="22"/>
                <w:szCs w:val="22"/>
              </w:rPr>
              <w:t xml:space="preserve"> y continuidad en la lectura</w:t>
            </w:r>
          </w:p>
          <w:p w:rsidR="00F60D60" w:rsidRPr="00F53F91" w:rsidRDefault="00F60D60" w:rsidP="00A524F0">
            <w:pPr>
              <w:numPr>
                <w:ilvl w:val="0"/>
                <w:numId w:val="58"/>
              </w:numPr>
              <w:jc w:val="both"/>
              <w:rPr>
                <w:rFonts w:ascii="Calibri" w:hAnsi="Calibri" w:cs="Tahoma"/>
                <w:sz w:val="22"/>
                <w:szCs w:val="22"/>
              </w:rPr>
            </w:pPr>
            <w:r w:rsidRPr="00F53F91">
              <w:rPr>
                <w:rFonts w:ascii="Calibri" w:hAnsi="Calibri" w:cs="Tahoma"/>
                <w:sz w:val="22"/>
                <w:szCs w:val="22"/>
              </w:rPr>
              <w:t>Trazado del barrido de mediciones de espesores</w:t>
            </w:r>
          </w:p>
          <w:p w:rsidR="00F60D60" w:rsidRPr="00F53F91" w:rsidRDefault="00F60D60" w:rsidP="00A524F0">
            <w:pPr>
              <w:numPr>
                <w:ilvl w:val="0"/>
                <w:numId w:val="58"/>
              </w:numPr>
              <w:jc w:val="both"/>
              <w:rPr>
                <w:rFonts w:ascii="Calibri" w:hAnsi="Calibri" w:cs="Tahoma"/>
                <w:sz w:val="22"/>
                <w:szCs w:val="22"/>
              </w:rPr>
            </w:pPr>
            <w:r w:rsidRPr="00F53F91">
              <w:rPr>
                <w:rFonts w:ascii="Calibri" w:hAnsi="Calibri" w:cs="Tahoma"/>
                <w:sz w:val="22"/>
                <w:szCs w:val="22"/>
              </w:rPr>
              <w:t>Registro de datos medidos</w:t>
            </w:r>
          </w:p>
          <w:p w:rsidR="00F60D60" w:rsidRPr="00F53F91" w:rsidRDefault="00F60D60" w:rsidP="00A524F0">
            <w:pPr>
              <w:numPr>
                <w:ilvl w:val="0"/>
                <w:numId w:val="58"/>
              </w:numPr>
              <w:jc w:val="both"/>
              <w:rPr>
                <w:rFonts w:ascii="Calibri" w:hAnsi="Calibri" w:cs="Tahoma"/>
                <w:sz w:val="22"/>
                <w:szCs w:val="22"/>
              </w:rPr>
            </w:pPr>
            <w:r w:rsidRPr="00F53F91">
              <w:rPr>
                <w:rFonts w:ascii="Calibri" w:hAnsi="Calibri" w:cs="Tahoma"/>
                <w:sz w:val="22"/>
                <w:szCs w:val="22"/>
              </w:rPr>
              <w:t>Elaboración del reporte escrito</w:t>
            </w:r>
          </w:p>
          <w:p w:rsidR="00F60D60" w:rsidRPr="00852D19" w:rsidRDefault="00F60D60" w:rsidP="00EA569E">
            <w:pPr>
              <w:jc w:val="both"/>
              <w:rPr>
                <w:rFonts w:ascii="Tahoma" w:hAnsi="Tahoma" w:cs="Tahoma"/>
              </w:rPr>
            </w:pPr>
          </w:p>
          <w:p w:rsidR="00F60D60" w:rsidRPr="00F53F91" w:rsidRDefault="00F60D60" w:rsidP="00A524F0">
            <w:pPr>
              <w:numPr>
                <w:ilvl w:val="1"/>
                <w:numId w:val="73"/>
              </w:numPr>
              <w:tabs>
                <w:tab w:val="left" w:pos="747"/>
              </w:tabs>
              <w:contextualSpacing/>
              <w:jc w:val="both"/>
              <w:rPr>
                <w:rFonts w:ascii="Calibri" w:hAnsi="Calibri" w:cs="Arial"/>
                <w:b/>
                <w:sz w:val="22"/>
                <w:szCs w:val="22"/>
              </w:rPr>
            </w:pPr>
            <w:r w:rsidRPr="00F53F91">
              <w:rPr>
                <w:rFonts w:ascii="Calibri" w:hAnsi="Calibri" w:cs="Tahoma"/>
                <w:b/>
                <w:sz w:val="22"/>
                <w:szCs w:val="22"/>
              </w:rPr>
              <w:t>Etapas y áreas del examen</w:t>
            </w:r>
          </w:p>
          <w:p w:rsidR="00F60D60" w:rsidRPr="00F53F91" w:rsidRDefault="00F60D60" w:rsidP="00EA569E">
            <w:pPr>
              <w:jc w:val="both"/>
              <w:rPr>
                <w:rFonts w:ascii="Calibri" w:hAnsi="Calibri" w:cs="Arial"/>
                <w:sz w:val="22"/>
                <w:szCs w:val="22"/>
              </w:rPr>
            </w:pPr>
          </w:p>
          <w:p w:rsidR="00F60D60" w:rsidRPr="00F53F91" w:rsidRDefault="00F60D60" w:rsidP="00EA569E">
            <w:pPr>
              <w:jc w:val="both"/>
              <w:rPr>
                <w:rFonts w:ascii="Calibri" w:hAnsi="Calibri" w:cs="Tahoma"/>
                <w:sz w:val="22"/>
                <w:szCs w:val="22"/>
              </w:rPr>
            </w:pPr>
            <w:r w:rsidRPr="00F53F91">
              <w:rPr>
                <w:rFonts w:ascii="Calibri" w:hAnsi="Calibri" w:cs="Tahoma"/>
                <w:sz w:val="22"/>
                <w:szCs w:val="22"/>
              </w:rPr>
              <w:t>Se deberá realizar la localización de los puntos donde se tomaran las lecturas de la siguiente forma:</w:t>
            </w:r>
          </w:p>
          <w:p w:rsidR="00F60D60" w:rsidRPr="00F53F91" w:rsidRDefault="00F60D60" w:rsidP="00EA569E">
            <w:pPr>
              <w:jc w:val="both"/>
              <w:rPr>
                <w:rFonts w:ascii="Calibri" w:hAnsi="Calibri" w:cs="Tahoma"/>
                <w:sz w:val="22"/>
                <w:szCs w:val="22"/>
              </w:rPr>
            </w:pPr>
          </w:p>
          <w:p w:rsidR="00F60D60" w:rsidRPr="00F53F91" w:rsidRDefault="00F60D60" w:rsidP="00EA569E">
            <w:pPr>
              <w:jc w:val="both"/>
              <w:rPr>
                <w:rFonts w:ascii="Calibri" w:hAnsi="Calibri" w:cs="Tahoma"/>
                <w:sz w:val="22"/>
                <w:szCs w:val="22"/>
              </w:rPr>
            </w:pPr>
            <w:r w:rsidRPr="00F53F91">
              <w:rPr>
                <w:rFonts w:ascii="Calibri" w:hAnsi="Calibri" w:cs="Tahoma"/>
                <w:sz w:val="22"/>
                <w:szCs w:val="22"/>
              </w:rPr>
              <w:t>Antes y después de cada cordón de soldadura de campo o fabrica, ya sea horizontal o vertical a distancias no menores de 50 mm de cualquier soldadura. Para casquetes y envolventes, el número de lecturas por punto de inspección dependerá del diámetro del recipiente:</w:t>
            </w:r>
          </w:p>
          <w:p w:rsidR="00F60D60" w:rsidRPr="00852D19" w:rsidRDefault="00F60D60" w:rsidP="00EA569E">
            <w:pPr>
              <w:jc w:val="both"/>
              <w:rPr>
                <w:rFonts w:ascii="Tahoma" w:hAnsi="Tahoma" w:cs="Tahoma"/>
                <w:sz w:val="22"/>
              </w:rPr>
            </w:pPr>
          </w:p>
          <w:tbl>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7"/>
              <w:gridCol w:w="3092"/>
            </w:tblGrid>
            <w:tr w:rsidR="00F60D60" w:rsidRPr="00F53F91" w:rsidTr="00EA569E">
              <w:tc>
                <w:tcPr>
                  <w:tcW w:w="3287" w:type="dxa"/>
                  <w:shd w:val="clear" w:color="auto" w:fill="EDEDED"/>
                  <w:vAlign w:val="center"/>
                </w:tcPr>
                <w:p w:rsidR="00F60D60" w:rsidRPr="00F53F91" w:rsidRDefault="00F60D60" w:rsidP="00EA569E">
                  <w:pPr>
                    <w:jc w:val="center"/>
                    <w:rPr>
                      <w:rFonts w:ascii="Calibri" w:hAnsi="Calibri" w:cs="Arial"/>
                      <w:b/>
                    </w:rPr>
                  </w:pPr>
                  <w:r w:rsidRPr="00F53F91">
                    <w:rPr>
                      <w:rFonts w:ascii="Calibri" w:hAnsi="Calibri" w:cs="Arial"/>
                      <w:b/>
                    </w:rPr>
                    <w:t>Diámetro del Recipiente</w:t>
                  </w:r>
                </w:p>
              </w:tc>
              <w:tc>
                <w:tcPr>
                  <w:tcW w:w="3092" w:type="dxa"/>
                  <w:shd w:val="clear" w:color="auto" w:fill="EDEDED"/>
                  <w:vAlign w:val="center"/>
                </w:tcPr>
                <w:p w:rsidR="00F60D60" w:rsidRPr="00F53F91" w:rsidRDefault="00F60D60" w:rsidP="00EA569E">
                  <w:pPr>
                    <w:jc w:val="center"/>
                    <w:rPr>
                      <w:rFonts w:ascii="Calibri" w:hAnsi="Calibri" w:cs="Arial"/>
                      <w:b/>
                    </w:rPr>
                  </w:pPr>
                  <w:r w:rsidRPr="00F53F91">
                    <w:rPr>
                      <w:rFonts w:ascii="Calibri" w:hAnsi="Calibri" w:cs="Arial"/>
                      <w:b/>
                    </w:rPr>
                    <w:t>Numero de Lecturas (Mínimo)</w:t>
                  </w:r>
                </w:p>
              </w:tc>
            </w:tr>
            <w:tr w:rsidR="00F60D60" w:rsidRPr="00F53F91" w:rsidTr="00EA569E">
              <w:tc>
                <w:tcPr>
                  <w:tcW w:w="3287" w:type="dxa"/>
                  <w:shd w:val="clear" w:color="auto" w:fill="auto"/>
                </w:tcPr>
                <w:p w:rsidR="00F60D60" w:rsidRPr="00F53F91" w:rsidRDefault="00F60D60" w:rsidP="00EA569E">
                  <w:pPr>
                    <w:jc w:val="center"/>
                    <w:rPr>
                      <w:rFonts w:ascii="Calibri" w:hAnsi="Calibri" w:cs="Arial"/>
                    </w:rPr>
                  </w:pPr>
                  <w:r w:rsidRPr="00F53F91">
                    <w:rPr>
                      <w:rFonts w:ascii="Calibri" w:hAnsi="Calibri" w:cs="Arial"/>
                    </w:rPr>
                    <w:t>Mayores a 2 [m]</w:t>
                  </w:r>
                </w:p>
              </w:tc>
              <w:tc>
                <w:tcPr>
                  <w:tcW w:w="3092" w:type="dxa"/>
                  <w:shd w:val="clear" w:color="auto" w:fill="auto"/>
                </w:tcPr>
                <w:p w:rsidR="00F60D60" w:rsidRPr="00F53F91" w:rsidRDefault="00F60D60" w:rsidP="00EA569E">
                  <w:pPr>
                    <w:jc w:val="center"/>
                    <w:rPr>
                      <w:rFonts w:ascii="Calibri" w:hAnsi="Calibri" w:cs="Arial"/>
                    </w:rPr>
                  </w:pPr>
                  <w:r w:rsidRPr="00F53F91">
                    <w:rPr>
                      <w:rFonts w:ascii="Calibri" w:hAnsi="Calibri" w:cs="Arial"/>
                    </w:rPr>
                    <w:t>12</w:t>
                  </w:r>
                </w:p>
              </w:tc>
            </w:tr>
          </w:tbl>
          <w:p w:rsidR="00F60D60" w:rsidRPr="00852D19" w:rsidRDefault="00F60D60" w:rsidP="00EA569E">
            <w:pPr>
              <w:jc w:val="both"/>
              <w:rPr>
                <w:rFonts w:ascii="Arial" w:hAnsi="Arial" w:cs="Arial"/>
              </w:rPr>
            </w:pPr>
          </w:p>
          <w:p w:rsidR="00F60D60" w:rsidRPr="00F53F91" w:rsidRDefault="00F60D60" w:rsidP="00EA569E">
            <w:pPr>
              <w:jc w:val="both"/>
              <w:rPr>
                <w:rFonts w:ascii="Calibri" w:hAnsi="Calibri" w:cs="Tahoma"/>
                <w:sz w:val="22"/>
                <w:szCs w:val="22"/>
              </w:rPr>
            </w:pPr>
            <w:r w:rsidRPr="00F53F91">
              <w:rPr>
                <w:rFonts w:ascii="Calibri" w:hAnsi="Calibri" w:cs="Tahoma"/>
                <w:sz w:val="22"/>
                <w:szCs w:val="22"/>
              </w:rPr>
              <w:t>Las lecturas serán distribuidas en la periferia del recipiente y en el sentido de las manecillas del reloj.</w:t>
            </w:r>
          </w:p>
          <w:p w:rsidR="00F60D60" w:rsidRPr="00F53F91" w:rsidRDefault="00F60D60" w:rsidP="00EA569E">
            <w:pPr>
              <w:jc w:val="both"/>
              <w:rPr>
                <w:rFonts w:ascii="Calibri" w:hAnsi="Calibri" w:cs="Tahoma"/>
                <w:sz w:val="22"/>
                <w:szCs w:val="22"/>
              </w:rPr>
            </w:pPr>
          </w:p>
          <w:p w:rsidR="00F60D60" w:rsidRPr="00F53F91" w:rsidRDefault="00F60D60" w:rsidP="00EA569E">
            <w:pPr>
              <w:jc w:val="both"/>
              <w:rPr>
                <w:rFonts w:ascii="Calibri" w:hAnsi="Calibri" w:cs="Tahoma"/>
                <w:sz w:val="22"/>
                <w:szCs w:val="22"/>
              </w:rPr>
            </w:pPr>
            <w:r w:rsidRPr="00F53F91">
              <w:rPr>
                <w:rFonts w:ascii="Calibri" w:hAnsi="Calibri" w:cs="Tahoma"/>
                <w:sz w:val="22"/>
                <w:szCs w:val="22"/>
              </w:rPr>
              <w:t>Para los casquetes se seleccionaran tres áreas en forma de circunferencia con lecturas distribuidas en su perímetro, de la siguiente forma:</w:t>
            </w:r>
          </w:p>
          <w:p w:rsidR="00F60D60" w:rsidRPr="00F53F91" w:rsidRDefault="00F60D60" w:rsidP="00EA569E">
            <w:pPr>
              <w:jc w:val="both"/>
              <w:rPr>
                <w:rFonts w:ascii="Calibri" w:hAnsi="Calibri" w:cs="Tahoma"/>
                <w:sz w:val="22"/>
                <w:szCs w:val="22"/>
              </w:rPr>
            </w:pPr>
          </w:p>
          <w:p w:rsidR="00F60D60" w:rsidRPr="00F53F91" w:rsidRDefault="00F60D60" w:rsidP="00A524F0">
            <w:pPr>
              <w:numPr>
                <w:ilvl w:val="0"/>
                <w:numId w:val="59"/>
              </w:numPr>
              <w:jc w:val="both"/>
              <w:rPr>
                <w:rFonts w:ascii="Calibri" w:hAnsi="Calibri" w:cs="Tahoma"/>
                <w:sz w:val="22"/>
                <w:szCs w:val="22"/>
              </w:rPr>
            </w:pPr>
            <w:r w:rsidRPr="00F53F91">
              <w:rPr>
                <w:rFonts w:ascii="Calibri" w:hAnsi="Calibri" w:cs="Tahoma"/>
                <w:sz w:val="22"/>
                <w:szCs w:val="22"/>
              </w:rPr>
              <w:t>El punto de unión con la envolvente</w:t>
            </w:r>
          </w:p>
          <w:p w:rsidR="00F60D60" w:rsidRPr="00F53F91" w:rsidRDefault="00F60D60" w:rsidP="00A524F0">
            <w:pPr>
              <w:numPr>
                <w:ilvl w:val="0"/>
                <w:numId w:val="59"/>
              </w:numPr>
              <w:jc w:val="both"/>
              <w:rPr>
                <w:rFonts w:ascii="Calibri" w:hAnsi="Calibri" w:cs="Tahoma"/>
                <w:sz w:val="22"/>
                <w:szCs w:val="22"/>
              </w:rPr>
            </w:pPr>
            <w:r w:rsidRPr="00F53F91">
              <w:rPr>
                <w:rFonts w:ascii="Calibri" w:hAnsi="Calibri" w:cs="Tahoma"/>
                <w:sz w:val="22"/>
                <w:szCs w:val="22"/>
              </w:rPr>
              <w:t>En el centro del casquete superior e inferior</w:t>
            </w:r>
          </w:p>
          <w:p w:rsidR="00F60D60" w:rsidRPr="00F53F91" w:rsidRDefault="00F60D60" w:rsidP="00A524F0">
            <w:pPr>
              <w:numPr>
                <w:ilvl w:val="0"/>
                <w:numId w:val="59"/>
              </w:numPr>
              <w:jc w:val="both"/>
              <w:rPr>
                <w:rFonts w:ascii="Calibri" w:hAnsi="Calibri" w:cs="Tahoma"/>
                <w:sz w:val="22"/>
                <w:szCs w:val="22"/>
              </w:rPr>
            </w:pPr>
            <w:r w:rsidRPr="00F53F91">
              <w:rPr>
                <w:rFonts w:ascii="Calibri" w:hAnsi="Calibri" w:cs="Tahoma"/>
                <w:sz w:val="22"/>
                <w:szCs w:val="22"/>
              </w:rPr>
              <w:t>En la parte media, entre el centro y la unión con la envolvente</w:t>
            </w:r>
          </w:p>
          <w:p w:rsidR="00F60D60" w:rsidRPr="00F53F91" w:rsidRDefault="00F60D60" w:rsidP="00EA569E">
            <w:pPr>
              <w:jc w:val="both"/>
              <w:rPr>
                <w:rFonts w:ascii="Calibri" w:hAnsi="Calibri" w:cs="Tahoma"/>
                <w:sz w:val="22"/>
                <w:szCs w:val="22"/>
              </w:rPr>
            </w:pPr>
          </w:p>
          <w:p w:rsidR="00F60D60" w:rsidRPr="00F53F91" w:rsidRDefault="00F60D60" w:rsidP="00EA569E">
            <w:pPr>
              <w:jc w:val="both"/>
              <w:rPr>
                <w:rFonts w:ascii="Calibri" w:hAnsi="Calibri" w:cs="Tahoma"/>
                <w:sz w:val="22"/>
                <w:szCs w:val="22"/>
              </w:rPr>
            </w:pPr>
            <w:r w:rsidRPr="00F53F91">
              <w:rPr>
                <w:rFonts w:ascii="Calibri" w:hAnsi="Calibri" w:cs="Tahoma"/>
                <w:sz w:val="22"/>
                <w:szCs w:val="22"/>
              </w:rPr>
              <w:t>Cuando la longitud de las uniones soldadas exceda a 2,0 metros se inspeccionaran puntos intermedios cada 1,5 metros.</w:t>
            </w:r>
          </w:p>
          <w:p w:rsidR="00F60D60" w:rsidRPr="00F53F91" w:rsidRDefault="00F60D60" w:rsidP="00EA569E">
            <w:pPr>
              <w:jc w:val="both"/>
              <w:rPr>
                <w:rFonts w:ascii="Calibri" w:hAnsi="Calibri" w:cs="Tahoma"/>
                <w:sz w:val="22"/>
                <w:szCs w:val="22"/>
              </w:rPr>
            </w:pPr>
          </w:p>
          <w:p w:rsidR="00F60D60" w:rsidRPr="00F53F91" w:rsidRDefault="00F60D60" w:rsidP="00EA569E">
            <w:pPr>
              <w:jc w:val="both"/>
              <w:rPr>
                <w:rFonts w:ascii="Calibri" w:hAnsi="Calibri" w:cs="Tahoma"/>
                <w:sz w:val="22"/>
                <w:szCs w:val="22"/>
              </w:rPr>
            </w:pPr>
            <w:r w:rsidRPr="00F53F91">
              <w:rPr>
                <w:rFonts w:ascii="Calibri" w:hAnsi="Calibri" w:cs="Tahoma"/>
                <w:sz w:val="22"/>
                <w:szCs w:val="22"/>
              </w:rPr>
              <w:t>Debe realizarse la localización de reducción de espesor, indicaciones puntuales y discontinuidades, sobre el componente y en el dibujo o croquis complementario del reporte de resultados que la empresa contratista entregara a YPFB.</w:t>
            </w:r>
          </w:p>
          <w:p w:rsidR="00F60D60" w:rsidRPr="00F53F91" w:rsidRDefault="00F60D60" w:rsidP="00EA569E">
            <w:pPr>
              <w:jc w:val="both"/>
              <w:rPr>
                <w:rFonts w:ascii="Calibri" w:hAnsi="Calibri" w:cs="Tahoma"/>
                <w:sz w:val="22"/>
                <w:szCs w:val="22"/>
              </w:rPr>
            </w:pPr>
          </w:p>
          <w:p w:rsidR="00F60D60" w:rsidRPr="00F53F91" w:rsidRDefault="00F60D60" w:rsidP="00A524F0">
            <w:pPr>
              <w:numPr>
                <w:ilvl w:val="1"/>
                <w:numId w:val="73"/>
              </w:numPr>
              <w:tabs>
                <w:tab w:val="left" w:pos="748"/>
                <w:tab w:val="left" w:pos="1134"/>
              </w:tabs>
              <w:ind w:left="641" w:hanging="357"/>
              <w:contextualSpacing/>
              <w:jc w:val="both"/>
              <w:rPr>
                <w:rFonts w:ascii="Calibri" w:hAnsi="Calibri" w:cs="Tahoma"/>
                <w:b/>
                <w:sz w:val="22"/>
                <w:szCs w:val="22"/>
              </w:rPr>
            </w:pPr>
            <w:r w:rsidRPr="00F53F91">
              <w:rPr>
                <w:rFonts w:ascii="Calibri" w:hAnsi="Calibri" w:cs="Tahoma"/>
                <w:b/>
                <w:sz w:val="22"/>
                <w:szCs w:val="22"/>
              </w:rPr>
              <w:t>Desarrollo de la Inspección</w:t>
            </w:r>
          </w:p>
          <w:p w:rsidR="00F60D60" w:rsidRPr="00F53F91" w:rsidRDefault="00F60D60" w:rsidP="00EA569E">
            <w:pPr>
              <w:jc w:val="both"/>
              <w:rPr>
                <w:rFonts w:ascii="Calibri" w:hAnsi="Calibri" w:cs="Tahoma"/>
                <w:sz w:val="22"/>
                <w:szCs w:val="22"/>
              </w:rPr>
            </w:pPr>
          </w:p>
          <w:p w:rsidR="00F60D60" w:rsidRPr="00F53F91" w:rsidRDefault="00F60D60" w:rsidP="00EA569E">
            <w:pPr>
              <w:autoSpaceDE w:val="0"/>
              <w:autoSpaceDN w:val="0"/>
              <w:adjustRightInd w:val="0"/>
              <w:jc w:val="both"/>
              <w:rPr>
                <w:rFonts w:ascii="Calibri" w:hAnsi="Calibri" w:cs="Tahoma"/>
                <w:sz w:val="22"/>
                <w:szCs w:val="22"/>
              </w:rPr>
            </w:pPr>
            <w:r w:rsidRPr="00F53F91">
              <w:rPr>
                <w:rFonts w:ascii="Calibri" w:hAnsi="Calibri" w:cs="Tahoma"/>
                <w:sz w:val="22"/>
                <w:szCs w:val="22"/>
              </w:rPr>
              <w:t>Hasta donde sea prácticamente posible se deberá eliminar la pintura suelta en los puntos de inspección, sin embargo si de la inspección visual se considera que la pintura tiene buena adherencia, entonces no será necesario eliminar la pintura y se seguirá el procedimiento.</w:t>
            </w:r>
          </w:p>
          <w:p w:rsidR="00F60D60" w:rsidRPr="00F53F91" w:rsidRDefault="00F60D60" w:rsidP="00EA569E">
            <w:pPr>
              <w:autoSpaceDE w:val="0"/>
              <w:autoSpaceDN w:val="0"/>
              <w:adjustRightInd w:val="0"/>
              <w:jc w:val="both"/>
              <w:rPr>
                <w:rFonts w:ascii="Calibri" w:hAnsi="Calibri" w:cs="Tahoma"/>
                <w:sz w:val="22"/>
                <w:szCs w:val="22"/>
              </w:rPr>
            </w:pPr>
          </w:p>
          <w:p w:rsidR="00F60D60" w:rsidRPr="00F53F91" w:rsidRDefault="00F60D60" w:rsidP="00EA569E">
            <w:pPr>
              <w:autoSpaceDE w:val="0"/>
              <w:autoSpaceDN w:val="0"/>
              <w:adjustRightInd w:val="0"/>
              <w:jc w:val="both"/>
              <w:rPr>
                <w:rFonts w:ascii="Calibri" w:hAnsi="Calibri" w:cs="Tahoma"/>
                <w:sz w:val="22"/>
                <w:szCs w:val="22"/>
              </w:rPr>
            </w:pPr>
            <w:r w:rsidRPr="00F53F91">
              <w:rPr>
                <w:rFonts w:ascii="Calibri" w:hAnsi="Calibri" w:cs="Tahoma"/>
                <w:sz w:val="22"/>
                <w:szCs w:val="22"/>
              </w:rPr>
              <w:t>Se deberá eliminar cualquier material extraño que pudiera interferir con el examen, tal como grasa de inspecciones anteriores, suciedad, grumos de pintura, grumos de soldadura, aceite, etc.</w:t>
            </w:r>
          </w:p>
          <w:p w:rsidR="00F60D60" w:rsidRPr="00F53F91" w:rsidRDefault="00F60D60" w:rsidP="00EA569E">
            <w:pPr>
              <w:autoSpaceDE w:val="0"/>
              <w:autoSpaceDN w:val="0"/>
              <w:adjustRightInd w:val="0"/>
              <w:jc w:val="both"/>
              <w:rPr>
                <w:rFonts w:ascii="Calibri" w:hAnsi="Calibri" w:cs="Tahoma"/>
                <w:sz w:val="22"/>
                <w:szCs w:val="22"/>
              </w:rPr>
            </w:pPr>
          </w:p>
          <w:p w:rsidR="00F60D60" w:rsidRPr="00F53F91" w:rsidRDefault="00F60D60" w:rsidP="00EA569E">
            <w:pPr>
              <w:autoSpaceDE w:val="0"/>
              <w:autoSpaceDN w:val="0"/>
              <w:adjustRightInd w:val="0"/>
              <w:jc w:val="both"/>
              <w:rPr>
                <w:rFonts w:ascii="Calibri" w:hAnsi="Calibri" w:cs="Tahoma"/>
                <w:sz w:val="22"/>
                <w:szCs w:val="22"/>
              </w:rPr>
            </w:pPr>
            <w:r w:rsidRPr="00F53F91">
              <w:rPr>
                <w:rFonts w:ascii="Calibri" w:hAnsi="Calibri" w:cs="Tahoma"/>
                <w:sz w:val="22"/>
                <w:szCs w:val="22"/>
              </w:rPr>
              <w:t>Todas las condiciones de operación, como son: acabado superficial, frecuencia, calibración del instrumento ultrasónico, tipo de lubricante empleado (Fase intermedia entre la sonda del medidor y la chapa metálica), deben ser las mismas durante la calibración y las inspecciones.</w:t>
            </w:r>
          </w:p>
          <w:p w:rsidR="00F60D60" w:rsidRPr="00F53F91" w:rsidRDefault="00F60D60" w:rsidP="00EA569E">
            <w:pPr>
              <w:autoSpaceDE w:val="0"/>
              <w:autoSpaceDN w:val="0"/>
              <w:adjustRightInd w:val="0"/>
              <w:jc w:val="both"/>
              <w:rPr>
                <w:rFonts w:ascii="Calibri" w:hAnsi="Calibri" w:cs="Arial"/>
                <w:color w:val="000000"/>
                <w:sz w:val="22"/>
                <w:szCs w:val="22"/>
              </w:rPr>
            </w:pPr>
          </w:p>
          <w:p w:rsidR="00F60D60" w:rsidRPr="00F53F91" w:rsidRDefault="00F60D60" w:rsidP="00A524F0">
            <w:pPr>
              <w:numPr>
                <w:ilvl w:val="0"/>
                <w:numId w:val="60"/>
              </w:numPr>
              <w:autoSpaceDE w:val="0"/>
              <w:autoSpaceDN w:val="0"/>
              <w:adjustRightInd w:val="0"/>
              <w:jc w:val="both"/>
              <w:rPr>
                <w:rFonts w:ascii="Calibri" w:hAnsi="Calibri" w:cs="Tahoma"/>
                <w:sz w:val="22"/>
                <w:szCs w:val="22"/>
              </w:rPr>
            </w:pPr>
            <w:r w:rsidRPr="00F53F91">
              <w:rPr>
                <w:rFonts w:ascii="Calibri" w:hAnsi="Calibri" w:cs="Tahoma"/>
                <w:b/>
                <w:sz w:val="22"/>
                <w:szCs w:val="22"/>
              </w:rPr>
              <w:lastRenderedPageBreak/>
              <w:t>Marcado de Puntos de Inspección:</w:t>
            </w:r>
            <w:r w:rsidRPr="00F53F91">
              <w:rPr>
                <w:rFonts w:ascii="Calibri" w:hAnsi="Calibri" w:cs="Tahoma"/>
                <w:b/>
                <w:i/>
                <w:sz w:val="22"/>
                <w:szCs w:val="22"/>
              </w:rPr>
              <w:t xml:space="preserve"> </w:t>
            </w:r>
            <w:r w:rsidRPr="00F53F91">
              <w:rPr>
                <w:rFonts w:ascii="Calibri" w:hAnsi="Calibri" w:cs="Tahoma"/>
                <w:sz w:val="22"/>
                <w:szCs w:val="22"/>
              </w:rPr>
              <w:t>El marcado de cada nivel y su identificación, en la dirección longitudinal será numérico empezando con el número 1 y tomando como referencia la posición (horizontal: extremo Norte a Sur, extremo Este a Oeste, entrada hombre, placa de identificación, parte frontal a posterior o entrada de fluido; vertical: de abajo hacia arriba).</w:t>
            </w:r>
          </w:p>
          <w:p w:rsidR="00F60D60" w:rsidRPr="00F53F91" w:rsidRDefault="00F60D60" w:rsidP="00A524F0">
            <w:pPr>
              <w:numPr>
                <w:ilvl w:val="0"/>
                <w:numId w:val="60"/>
              </w:numPr>
              <w:autoSpaceDE w:val="0"/>
              <w:autoSpaceDN w:val="0"/>
              <w:adjustRightInd w:val="0"/>
              <w:jc w:val="both"/>
              <w:rPr>
                <w:rFonts w:ascii="Calibri" w:hAnsi="Calibri" w:cs="Tahoma"/>
                <w:sz w:val="22"/>
                <w:szCs w:val="22"/>
              </w:rPr>
            </w:pPr>
            <w:r w:rsidRPr="00F53F91">
              <w:rPr>
                <w:rFonts w:ascii="Calibri" w:hAnsi="Calibri" w:cs="Tahoma"/>
                <w:b/>
                <w:sz w:val="22"/>
                <w:szCs w:val="22"/>
              </w:rPr>
              <w:t>Calibración del Instrumento Ultrasónico para realizar la inspección con Pintura:</w:t>
            </w:r>
            <w:r w:rsidRPr="00F53F91">
              <w:rPr>
                <w:rFonts w:ascii="Calibri" w:hAnsi="Calibri" w:cs="Tahoma"/>
                <w:sz w:val="22"/>
                <w:szCs w:val="22"/>
              </w:rPr>
              <w:t xml:space="preserve"> Cuando la inspección no pueda llevarse a cabo sin remover la pintura, la calibración del instrumento debe hacerse utilizando la función para la medición de eco a eco.</w:t>
            </w:r>
          </w:p>
          <w:p w:rsidR="00F60D60" w:rsidRPr="00F53F91" w:rsidRDefault="00F60D60" w:rsidP="00A524F0">
            <w:pPr>
              <w:numPr>
                <w:ilvl w:val="0"/>
                <w:numId w:val="60"/>
              </w:numPr>
              <w:autoSpaceDE w:val="0"/>
              <w:autoSpaceDN w:val="0"/>
              <w:adjustRightInd w:val="0"/>
              <w:jc w:val="both"/>
              <w:rPr>
                <w:rFonts w:ascii="Calibri" w:hAnsi="Calibri" w:cs="Tahoma"/>
                <w:sz w:val="22"/>
                <w:szCs w:val="22"/>
              </w:rPr>
            </w:pPr>
            <w:r w:rsidRPr="00F53F91">
              <w:rPr>
                <w:rFonts w:ascii="Calibri" w:hAnsi="Calibri" w:cs="Tahoma"/>
                <w:b/>
                <w:sz w:val="22"/>
                <w:szCs w:val="22"/>
              </w:rPr>
              <w:t>Registro de lecturas:</w:t>
            </w:r>
            <w:r w:rsidRPr="00F53F91">
              <w:rPr>
                <w:rFonts w:ascii="Calibri" w:hAnsi="Calibri" w:cs="Tahoma"/>
                <w:sz w:val="22"/>
                <w:szCs w:val="22"/>
              </w:rPr>
              <w:t xml:space="preserve"> Se procederá a tomar las lecturas sobre los puntos marcados en los recipientes a presión y recipientes portátiles.</w:t>
            </w:r>
          </w:p>
          <w:p w:rsidR="00F60D60" w:rsidRPr="00852D19" w:rsidRDefault="00F60D60" w:rsidP="00EA569E">
            <w:pPr>
              <w:autoSpaceDE w:val="0"/>
              <w:autoSpaceDN w:val="0"/>
              <w:adjustRightInd w:val="0"/>
              <w:rPr>
                <w:rFonts w:ascii="Arial" w:hAnsi="Arial" w:cs="Arial"/>
                <w:color w:val="000000"/>
              </w:rPr>
            </w:pPr>
          </w:p>
          <w:p w:rsidR="00F60D60" w:rsidRPr="00F53F91" w:rsidRDefault="00F60D60" w:rsidP="00EA569E">
            <w:pPr>
              <w:autoSpaceDE w:val="0"/>
              <w:autoSpaceDN w:val="0"/>
              <w:adjustRightInd w:val="0"/>
              <w:jc w:val="both"/>
              <w:rPr>
                <w:rFonts w:ascii="Calibri" w:hAnsi="Calibri" w:cs="Tahoma"/>
                <w:sz w:val="22"/>
                <w:szCs w:val="22"/>
              </w:rPr>
            </w:pPr>
            <w:r w:rsidRPr="00F53F91">
              <w:rPr>
                <w:rFonts w:ascii="Calibri" w:hAnsi="Calibri" w:cs="Tahoma"/>
                <w:sz w:val="22"/>
                <w:szCs w:val="22"/>
              </w:rPr>
              <w:t>Se registrará la lectura obtenida después que ésta se ha estabilizado en la pantalla digital. Cuando por razones de la estructura de los recipientes a presión existan localizaciones que no puedan ser registradas, el espacio correspondiente a la lectura se marcará vacío.</w:t>
            </w:r>
          </w:p>
          <w:p w:rsidR="00F60D60" w:rsidRPr="00852D19" w:rsidRDefault="00F60D60" w:rsidP="00EA569E">
            <w:pPr>
              <w:autoSpaceDE w:val="0"/>
              <w:autoSpaceDN w:val="0"/>
              <w:adjustRightInd w:val="0"/>
              <w:jc w:val="both"/>
              <w:rPr>
                <w:rFonts w:ascii="Arial" w:hAnsi="Arial" w:cs="Arial"/>
                <w:color w:val="000000"/>
              </w:rPr>
            </w:pPr>
          </w:p>
          <w:p w:rsidR="00F60D60" w:rsidRPr="00F53F91" w:rsidRDefault="00F60D60" w:rsidP="00EA569E">
            <w:pPr>
              <w:autoSpaceDE w:val="0"/>
              <w:autoSpaceDN w:val="0"/>
              <w:adjustRightInd w:val="0"/>
              <w:jc w:val="both"/>
              <w:rPr>
                <w:rFonts w:ascii="Calibri" w:hAnsi="Calibri" w:cs="Tahoma"/>
                <w:sz w:val="22"/>
                <w:szCs w:val="22"/>
              </w:rPr>
            </w:pPr>
            <w:r w:rsidRPr="00F53F91">
              <w:rPr>
                <w:rFonts w:ascii="Calibri" w:hAnsi="Calibri" w:cs="Tahoma"/>
                <w:sz w:val="22"/>
                <w:szCs w:val="22"/>
              </w:rPr>
              <w:t>Cuando se encuentre una lectura fuera de la tolerancia mínima o máxima, se rastreará una zona de 10 cm. x 10 cm. alrededor del punto, para asegurar si se trata de una indicación puntual. Si se determina que la lectura es una indicación puntual entonces se tomarán cinco lecturas alrededor del punto y se registrará la lectura de la indicación puntual y la lectura mínima obtenida fuera de la indicación puntual. En caso de que durante la inspección para medición de espesores sea detectada una discontinuidad o lecturas de espesores dudosas, se deberá efectuar una inspección adicional para evaluar sanidad mediante el empleo de un instrumento detector de fallas ultrasónico y/o una inspección radiográfica, si es práctico.</w:t>
            </w:r>
          </w:p>
          <w:p w:rsidR="00F60D60" w:rsidRPr="00852D19" w:rsidRDefault="00F60D60" w:rsidP="00EA569E">
            <w:pPr>
              <w:jc w:val="both"/>
              <w:rPr>
                <w:rFonts w:ascii="Tahoma" w:hAnsi="Tahoma" w:cs="Tahoma"/>
              </w:rPr>
            </w:pPr>
          </w:p>
          <w:p w:rsidR="00F60D60" w:rsidRPr="00F53F91" w:rsidRDefault="00F60D60" w:rsidP="00A524F0">
            <w:pPr>
              <w:numPr>
                <w:ilvl w:val="1"/>
                <w:numId w:val="73"/>
              </w:numPr>
              <w:ind w:left="641" w:hanging="357"/>
              <w:jc w:val="both"/>
              <w:rPr>
                <w:rFonts w:ascii="Calibri" w:hAnsi="Calibri" w:cs="Tahoma"/>
                <w:b/>
                <w:sz w:val="22"/>
                <w:szCs w:val="22"/>
              </w:rPr>
            </w:pPr>
            <w:r w:rsidRPr="00F53F91">
              <w:rPr>
                <w:rFonts w:ascii="Calibri" w:hAnsi="Calibri" w:cs="Tahoma"/>
                <w:b/>
                <w:sz w:val="22"/>
                <w:szCs w:val="22"/>
              </w:rPr>
              <w:t>Criterio de Aceptación</w:t>
            </w:r>
          </w:p>
          <w:p w:rsidR="00F60D60" w:rsidRPr="00F53F91" w:rsidRDefault="00F60D60" w:rsidP="00EA569E">
            <w:pPr>
              <w:jc w:val="both"/>
              <w:rPr>
                <w:rFonts w:ascii="Calibri" w:hAnsi="Calibri" w:cs="Arial"/>
                <w:sz w:val="22"/>
                <w:szCs w:val="22"/>
              </w:rPr>
            </w:pPr>
          </w:p>
          <w:p w:rsidR="00F60D60" w:rsidRPr="00F53F91" w:rsidRDefault="00F60D60" w:rsidP="00EA569E">
            <w:pPr>
              <w:autoSpaceDE w:val="0"/>
              <w:autoSpaceDN w:val="0"/>
              <w:adjustRightInd w:val="0"/>
              <w:jc w:val="both"/>
              <w:rPr>
                <w:rFonts w:ascii="Calibri" w:hAnsi="Calibri" w:cs="Tahoma"/>
                <w:sz w:val="22"/>
                <w:szCs w:val="22"/>
              </w:rPr>
            </w:pPr>
            <w:r w:rsidRPr="00F53F91">
              <w:rPr>
                <w:rFonts w:ascii="Calibri" w:hAnsi="Calibri" w:cs="Tahoma"/>
                <w:sz w:val="22"/>
                <w:szCs w:val="22"/>
              </w:rPr>
              <w:t>La reducción máxima permitida en el espesor de pared no debe ser mayor al espesor correspondiente, en función de los parámetros aplicables a los recipientes a presión.</w:t>
            </w:r>
          </w:p>
          <w:p w:rsidR="00F60D60" w:rsidRPr="00F53F91" w:rsidRDefault="00F60D60" w:rsidP="00EA569E">
            <w:pPr>
              <w:autoSpaceDE w:val="0"/>
              <w:autoSpaceDN w:val="0"/>
              <w:adjustRightInd w:val="0"/>
              <w:jc w:val="both"/>
              <w:rPr>
                <w:rFonts w:ascii="Calibri" w:hAnsi="Calibri" w:cs="Tahoma"/>
                <w:sz w:val="22"/>
                <w:szCs w:val="22"/>
              </w:rPr>
            </w:pPr>
          </w:p>
          <w:p w:rsidR="00F60D60" w:rsidRPr="00F53F91" w:rsidRDefault="00F60D60" w:rsidP="00EA569E">
            <w:pPr>
              <w:autoSpaceDE w:val="0"/>
              <w:autoSpaceDN w:val="0"/>
              <w:adjustRightInd w:val="0"/>
              <w:jc w:val="both"/>
              <w:rPr>
                <w:rFonts w:ascii="Calibri" w:hAnsi="Calibri" w:cs="Tahoma"/>
                <w:sz w:val="22"/>
                <w:szCs w:val="22"/>
              </w:rPr>
            </w:pPr>
            <w:r w:rsidRPr="00F53F91">
              <w:rPr>
                <w:rFonts w:ascii="Calibri" w:hAnsi="Calibri" w:cs="Tahoma"/>
                <w:sz w:val="22"/>
                <w:szCs w:val="22"/>
              </w:rPr>
              <w:t>El espesor de la pared en cualquier punto en que se determine que existen discontinuidades en la superficie interna tales como cazuelas o picaduras, debe estar dentro de las tolerancias especificadas.</w:t>
            </w:r>
          </w:p>
          <w:p w:rsidR="00F60D60" w:rsidRPr="00852D19" w:rsidRDefault="00F60D60" w:rsidP="00EA569E">
            <w:pPr>
              <w:jc w:val="both"/>
              <w:rPr>
                <w:rFonts w:ascii="Arial" w:hAnsi="Arial" w:cs="Arial"/>
              </w:rPr>
            </w:pPr>
          </w:p>
          <w:p w:rsidR="00F60D60" w:rsidRPr="00F53F91" w:rsidRDefault="00F60D60" w:rsidP="00A524F0">
            <w:pPr>
              <w:numPr>
                <w:ilvl w:val="0"/>
                <w:numId w:val="73"/>
              </w:numPr>
              <w:tabs>
                <w:tab w:val="left" w:pos="0"/>
                <w:tab w:val="left" w:pos="1276"/>
              </w:tabs>
              <w:ind w:left="357" w:hanging="357"/>
              <w:jc w:val="both"/>
              <w:rPr>
                <w:rFonts w:ascii="Calibri" w:hAnsi="Calibri" w:cs="Tahoma"/>
                <w:b/>
                <w:sz w:val="22"/>
                <w:szCs w:val="22"/>
              </w:rPr>
            </w:pPr>
            <w:r w:rsidRPr="00F53F91">
              <w:rPr>
                <w:rFonts w:ascii="Calibri" w:hAnsi="Calibri" w:cs="Tahoma"/>
                <w:b/>
                <w:sz w:val="22"/>
                <w:szCs w:val="22"/>
              </w:rPr>
              <w:t>Inspección y Verificación de integridad de tanque por medio de Prueba Hidrostática</w:t>
            </w:r>
          </w:p>
          <w:p w:rsidR="00F60D60" w:rsidRPr="00852D19" w:rsidRDefault="00F60D60" w:rsidP="00EA569E">
            <w:pPr>
              <w:jc w:val="both"/>
              <w:rPr>
                <w:rFonts w:ascii="Tahoma" w:hAnsi="Tahoma" w:cs="Tahoma"/>
                <w:b/>
              </w:rPr>
            </w:pPr>
          </w:p>
          <w:p w:rsidR="00F60D60" w:rsidRPr="00F53F91" w:rsidRDefault="00F60D60" w:rsidP="00EA569E">
            <w:pPr>
              <w:autoSpaceDE w:val="0"/>
              <w:autoSpaceDN w:val="0"/>
              <w:adjustRightInd w:val="0"/>
              <w:jc w:val="both"/>
              <w:rPr>
                <w:rFonts w:ascii="Calibri" w:hAnsi="Calibri" w:cs="Tahoma"/>
                <w:sz w:val="22"/>
                <w:szCs w:val="22"/>
              </w:rPr>
            </w:pPr>
            <w:r w:rsidRPr="00F53F91">
              <w:rPr>
                <w:rFonts w:ascii="Calibri" w:hAnsi="Calibri" w:cs="Tahoma"/>
                <w:sz w:val="22"/>
                <w:szCs w:val="22"/>
              </w:rPr>
              <w:t>La empresa Contratista deberá someter a los tanques de GLP a pruebas Hidrostáticas considerando lo establecido en la norma API 510 – “</w:t>
            </w:r>
            <w:proofErr w:type="spellStart"/>
            <w:r w:rsidRPr="00F53F91">
              <w:rPr>
                <w:rFonts w:ascii="Calibri" w:hAnsi="Calibri" w:cs="Tahoma"/>
                <w:sz w:val="22"/>
                <w:szCs w:val="22"/>
              </w:rPr>
              <w:t>Pressure</w:t>
            </w:r>
            <w:proofErr w:type="spellEnd"/>
            <w:r w:rsidRPr="00F53F91">
              <w:rPr>
                <w:rFonts w:ascii="Calibri" w:hAnsi="Calibri" w:cs="Tahoma"/>
                <w:sz w:val="22"/>
                <w:szCs w:val="22"/>
              </w:rPr>
              <w:t xml:space="preserve"> </w:t>
            </w:r>
            <w:proofErr w:type="spellStart"/>
            <w:r w:rsidRPr="00F53F91">
              <w:rPr>
                <w:rFonts w:ascii="Calibri" w:hAnsi="Calibri" w:cs="Tahoma"/>
                <w:sz w:val="22"/>
                <w:szCs w:val="22"/>
              </w:rPr>
              <w:t>Vessel</w:t>
            </w:r>
            <w:proofErr w:type="spellEnd"/>
            <w:r w:rsidRPr="00F53F91">
              <w:rPr>
                <w:rFonts w:ascii="Calibri" w:hAnsi="Calibri" w:cs="Tahoma"/>
                <w:sz w:val="22"/>
                <w:szCs w:val="22"/>
              </w:rPr>
              <w:t xml:space="preserve"> </w:t>
            </w:r>
            <w:proofErr w:type="spellStart"/>
            <w:r w:rsidRPr="00F53F91">
              <w:rPr>
                <w:rFonts w:ascii="Calibri" w:hAnsi="Calibri" w:cs="Tahoma"/>
                <w:sz w:val="22"/>
                <w:szCs w:val="22"/>
              </w:rPr>
              <w:t>Inspection</w:t>
            </w:r>
            <w:proofErr w:type="spellEnd"/>
            <w:r w:rsidRPr="00F53F91">
              <w:rPr>
                <w:rFonts w:ascii="Calibri" w:hAnsi="Calibri" w:cs="Tahoma"/>
                <w:sz w:val="22"/>
                <w:szCs w:val="22"/>
              </w:rPr>
              <w:t xml:space="preserve"> </w:t>
            </w:r>
            <w:proofErr w:type="spellStart"/>
            <w:r w:rsidRPr="00F53F91">
              <w:rPr>
                <w:rFonts w:ascii="Calibri" w:hAnsi="Calibri" w:cs="Tahoma"/>
                <w:sz w:val="22"/>
                <w:szCs w:val="22"/>
              </w:rPr>
              <w:t>Code</w:t>
            </w:r>
            <w:proofErr w:type="spellEnd"/>
            <w:r w:rsidRPr="00F53F91">
              <w:rPr>
                <w:rFonts w:ascii="Calibri" w:hAnsi="Calibri" w:cs="Tahoma"/>
                <w:sz w:val="22"/>
                <w:szCs w:val="22"/>
              </w:rPr>
              <w:t>: In-</w:t>
            </w:r>
            <w:proofErr w:type="spellStart"/>
            <w:r w:rsidRPr="00F53F91">
              <w:rPr>
                <w:rFonts w:ascii="Calibri" w:hAnsi="Calibri" w:cs="Tahoma"/>
                <w:sz w:val="22"/>
                <w:szCs w:val="22"/>
              </w:rPr>
              <w:t>Service</w:t>
            </w:r>
            <w:proofErr w:type="spellEnd"/>
            <w:r w:rsidRPr="00F53F91">
              <w:rPr>
                <w:rFonts w:ascii="Calibri" w:hAnsi="Calibri" w:cs="Tahoma"/>
                <w:sz w:val="22"/>
                <w:szCs w:val="22"/>
              </w:rPr>
              <w:t xml:space="preserve"> </w:t>
            </w:r>
            <w:proofErr w:type="spellStart"/>
            <w:r w:rsidRPr="00F53F91">
              <w:rPr>
                <w:rFonts w:ascii="Calibri" w:hAnsi="Calibri" w:cs="Tahoma"/>
                <w:sz w:val="22"/>
                <w:szCs w:val="22"/>
              </w:rPr>
              <w:t>Inspection</w:t>
            </w:r>
            <w:proofErr w:type="spellEnd"/>
            <w:r w:rsidRPr="00F53F91">
              <w:rPr>
                <w:rFonts w:ascii="Calibri" w:hAnsi="Calibri" w:cs="Tahoma"/>
                <w:sz w:val="22"/>
                <w:szCs w:val="22"/>
              </w:rPr>
              <w:t xml:space="preserve">, Rating, </w:t>
            </w:r>
            <w:proofErr w:type="spellStart"/>
            <w:r w:rsidRPr="00F53F91">
              <w:rPr>
                <w:rFonts w:ascii="Calibri" w:hAnsi="Calibri" w:cs="Tahoma"/>
                <w:sz w:val="22"/>
                <w:szCs w:val="22"/>
              </w:rPr>
              <w:t>Repair</w:t>
            </w:r>
            <w:proofErr w:type="spellEnd"/>
            <w:r w:rsidRPr="00F53F91">
              <w:rPr>
                <w:rFonts w:ascii="Calibri" w:hAnsi="Calibri" w:cs="Tahoma"/>
                <w:sz w:val="22"/>
                <w:szCs w:val="22"/>
              </w:rPr>
              <w:t xml:space="preserve">, and </w:t>
            </w:r>
            <w:proofErr w:type="spellStart"/>
            <w:r w:rsidRPr="00F53F91">
              <w:rPr>
                <w:rFonts w:ascii="Calibri" w:hAnsi="Calibri" w:cs="Tahoma"/>
                <w:sz w:val="22"/>
                <w:szCs w:val="22"/>
              </w:rPr>
              <w:t>Alteration</w:t>
            </w:r>
            <w:proofErr w:type="spellEnd"/>
            <w:r w:rsidRPr="00F53F91">
              <w:rPr>
                <w:rFonts w:ascii="Calibri" w:hAnsi="Calibri" w:cs="Tahoma"/>
                <w:sz w:val="22"/>
                <w:szCs w:val="22"/>
              </w:rPr>
              <w:t>”.</w:t>
            </w:r>
          </w:p>
          <w:p w:rsidR="00F60D60" w:rsidRPr="00F53F91" w:rsidRDefault="00F60D60" w:rsidP="00EA569E">
            <w:pPr>
              <w:autoSpaceDE w:val="0"/>
              <w:autoSpaceDN w:val="0"/>
              <w:adjustRightInd w:val="0"/>
              <w:jc w:val="both"/>
              <w:rPr>
                <w:rFonts w:ascii="Calibri" w:hAnsi="Calibri" w:cs="Tahoma"/>
                <w:sz w:val="22"/>
                <w:szCs w:val="22"/>
              </w:rPr>
            </w:pPr>
          </w:p>
          <w:p w:rsidR="00F60D60" w:rsidRPr="00F53F91" w:rsidRDefault="00F60D60" w:rsidP="00EA569E">
            <w:pPr>
              <w:autoSpaceDE w:val="0"/>
              <w:autoSpaceDN w:val="0"/>
              <w:adjustRightInd w:val="0"/>
              <w:jc w:val="both"/>
              <w:rPr>
                <w:rFonts w:ascii="Calibri" w:hAnsi="Calibri" w:cs="Tahoma"/>
                <w:sz w:val="22"/>
                <w:szCs w:val="22"/>
              </w:rPr>
            </w:pPr>
            <w:r w:rsidRPr="00F53F91">
              <w:rPr>
                <w:rFonts w:ascii="Calibri" w:hAnsi="Calibri" w:cs="Tahoma"/>
                <w:sz w:val="22"/>
                <w:szCs w:val="22"/>
              </w:rPr>
              <w:t xml:space="preserve">De esa forma, la prueba Hidrostática se realizara usando agua como fluido a una presión de Prueba de 1,3 veces la Máxima Presión de Trabajo Permisible - MAWP (en sus siglas en inglés) por un lapso de </w:t>
            </w:r>
            <w:r w:rsidRPr="00F53F91">
              <w:rPr>
                <w:rFonts w:ascii="Calibri" w:hAnsi="Calibri" w:cs="Tahoma"/>
                <w:b/>
                <w:i/>
                <w:sz w:val="22"/>
                <w:szCs w:val="22"/>
              </w:rPr>
              <w:t>media hora (30 minutos) como mínimo</w:t>
            </w:r>
            <w:r w:rsidRPr="00F53F91">
              <w:rPr>
                <w:rFonts w:ascii="Calibri" w:hAnsi="Calibri" w:cs="Tahoma"/>
                <w:sz w:val="22"/>
                <w:szCs w:val="22"/>
              </w:rPr>
              <w:t>, verificando si existen fugas en el tanque.</w:t>
            </w:r>
          </w:p>
          <w:p w:rsidR="00F60D60" w:rsidRPr="00F53F91" w:rsidRDefault="00F60D60" w:rsidP="00EA569E">
            <w:pPr>
              <w:autoSpaceDE w:val="0"/>
              <w:autoSpaceDN w:val="0"/>
              <w:adjustRightInd w:val="0"/>
              <w:jc w:val="both"/>
              <w:rPr>
                <w:rFonts w:ascii="Calibri" w:hAnsi="Calibri" w:cs="Tahoma"/>
                <w:sz w:val="22"/>
                <w:szCs w:val="22"/>
              </w:rPr>
            </w:pPr>
          </w:p>
          <w:p w:rsidR="00F60D60" w:rsidRPr="00F53F91" w:rsidRDefault="00F60D60" w:rsidP="00EA569E">
            <w:pPr>
              <w:autoSpaceDE w:val="0"/>
              <w:autoSpaceDN w:val="0"/>
              <w:adjustRightInd w:val="0"/>
              <w:jc w:val="center"/>
              <w:rPr>
                <w:rFonts w:ascii="Calibri" w:hAnsi="Calibri" w:cs="Tahoma"/>
                <w:i/>
                <w:sz w:val="22"/>
                <w:szCs w:val="22"/>
              </w:rPr>
            </w:pPr>
            <w:r w:rsidRPr="00F53F91">
              <w:rPr>
                <w:rFonts w:ascii="Calibri" w:hAnsi="Calibri" w:cs="Tahoma"/>
                <w:i/>
                <w:sz w:val="22"/>
                <w:szCs w:val="22"/>
              </w:rPr>
              <w:t>Prueba Hidrostática (psi) = 1, 3 x MAWP</w:t>
            </w:r>
          </w:p>
          <w:p w:rsidR="00F60D60" w:rsidRPr="00F53F91" w:rsidRDefault="00F60D60" w:rsidP="00EA569E">
            <w:pPr>
              <w:autoSpaceDE w:val="0"/>
              <w:autoSpaceDN w:val="0"/>
              <w:adjustRightInd w:val="0"/>
              <w:jc w:val="both"/>
              <w:rPr>
                <w:rFonts w:ascii="Calibri" w:hAnsi="Calibri" w:cs="Tahoma"/>
                <w:sz w:val="22"/>
                <w:szCs w:val="22"/>
              </w:rPr>
            </w:pPr>
          </w:p>
          <w:p w:rsidR="00F60D60" w:rsidRPr="00F53F91" w:rsidRDefault="00F60D60" w:rsidP="00EA569E">
            <w:pPr>
              <w:autoSpaceDE w:val="0"/>
              <w:autoSpaceDN w:val="0"/>
              <w:adjustRightInd w:val="0"/>
              <w:jc w:val="both"/>
              <w:rPr>
                <w:rFonts w:ascii="Calibri" w:hAnsi="Calibri" w:cs="Tahoma"/>
                <w:sz w:val="22"/>
                <w:szCs w:val="22"/>
              </w:rPr>
            </w:pPr>
            <w:r w:rsidRPr="00F53F91">
              <w:rPr>
                <w:rFonts w:ascii="Calibri" w:hAnsi="Calibri" w:cs="Tahoma"/>
                <w:sz w:val="22"/>
                <w:szCs w:val="22"/>
              </w:rPr>
              <w:t>Asimismo, el CONTRATISTA deberá considerar el trasvasijado del agua de prueba de un tanque a otro con el fin de evitar el uso de una mayor cantidad e impedir la contaminación de la misma, para este caso YPFB proveerá el agua para la prueba.</w:t>
            </w:r>
          </w:p>
          <w:p w:rsidR="00F60D60" w:rsidRPr="00F53F91" w:rsidRDefault="00F60D60" w:rsidP="00EA569E">
            <w:pPr>
              <w:autoSpaceDE w:val="0"/>
              <w:autoSpaceDN w:val="0"/>
              <w:adjustRightInd w:val="0"/>
              <w:jc w:val="both"/>
              <w:rPr>
                <w:rFonts w:ascii="Calibri" w:hAnsi="Calibri" w:cs="Tahoma"/>
                <w:sz w:val="22"/>
                <w:szCs w:val="22"/>
              </w:rPr>
            </w:pPr>
          </w:p>
          <w:p w:rsidR="00F60D60" w:rsidRPr="00F53F91" w:rsidRDefault="00F60D60" w:rsidP="00EA569E">
            <w:pPr>
              <w:autoSpaceDE w:val="0"/>
              <w:autoSpaceDN w:val="0"/>
              <w:adjustRightInd w:val="0"/>
              <w:jc w:val="both"/>
              <w:rPr>
                <w:rFonts w:ascii="Calibri" w:hAnsi="Calibri" w:cs="Tahoma"/>
                <w:sz w:val="22"/>
                <w:szCs w:val="22"/>
              </w:rPr>
            </w:pPr>
            <w:r w:rsidRPr="00F53F91">
              <w:rPr>
                <w:rFonts w:ascii="Calibri" w:hAnsi="Calibri" w:cs="Tahoma"/>
                <w:sz w:val="22"/>
                <w:szCs w:val="22"/>
              </w:rPr>
              <w:lastRenderedPageBreak/>
              <w:t>Para ejecutar la Prueba Hidrostática, la empresa contratista deberá prever el uso de los siguientes materiales e instrumentación requerida:</w:t>
            </w:r>
          </w:p>
          <w:p w:rsidR="00F60D60" w:rsidRPr="00852D19" w:rsidRDefault="00F60D60" w:rsidP="00EA569E">
            <w:pPr>
              <w:autoSpaceDE w:val="0"/>
              <w:autoSpaceDN w:val="0"/>
              <w:adjustRightInd w:val="0"/>
              <w:jc w:val="both"/>
              <w:rPr>
                <w:rFonts w:ascii="Tahoma" w:hAnsi="Tahoma" w:cs="Tahoma"/>
              </w:rPr>
            </w:pPr>
          </w:p>
          <w:p w:rsidR="00F60D60" w:rsidRPr="00F53F91" w:rsidRDefault="00F60D60" w:rsidP="00A524F0">
            <w:pPr>
              <w:numPr>
                <w:ilvl w:val="1"/>
                <w:numId w:val="73"/>
              </w:numPr>
              <w:ind w:left="641" w:hanging="357"/>
              <w:jc w:val="both"/>
              <w:rPr>
                <w:rFonts w:ascii="Calibri" w:hAnsi="Calibri" w:cs="Tahoma"/>
                <w:b/>
                <w:sz w:val="22"/>
                <w:szCs w:val="22"/>
              </w:rPr>
            </w:pPr>
            <w:r w:rsidRPr="00F53F91">
              <w:rPr>
                <w:rFonts w:ascii="Calibri" w:hAnsi="Calibri" w:cs="Tahoma"/>
                <w:b/>
                <w:sz w:val="22"/>
                <w:szCs w:val="22"/>
              </w:rPr>
              <w:t>Equipos y Materiales</w:t>
            </w:r>
          </w:p>
          <w:p w:rsidR="00F60D60" w:rsidRPr="00F53F91" w:rsidRDefault="00F60D60" w:rsidP="00EA569E">
            <w:pPr>
              <w:ind w:left="720"/>
              <w:jc w:val="both"/>
              <w:rPr>
                <w:rFonts w:ascii="Calibri" w:hAnsi="Calibri" w:cs="Tahoma"/>
                <w:b/>
                <w:i/>
                <w:sz w:val="22"/>
                <w:szCs w:val="22"/>
              </w:rPr>
            </w:pPr>
          </w:p>
          <w:p w:rsidR="00F60D60" w:rsidRPr="00F53F91" w:rsidRDefault="00F60D60" w:rsidP="00EA569E">
            <w:pPr>
              <w:jc w:val="both"/>
              <w:rPr>
                <w:rFonts w:ascii="Calibri" w:hAnsi="Calibri" w:cs="Tahoma"/>
                <w:sz w:val="22"/>
                <w:szCs w:val="22"/>
              </w:rPr>
            </w:pPr>
            <w:r w:rsidRPr="00F53F91">
              <w:rPr>
                <w:rFonts w:ascii="Calibri" w:hAnsi="Calibri" w:cs="Tahoma"/>
                <w:sz w:val="22"/>
                <w:szCs w:val="22"/>
              </w:rPr>
              <w:t>Entre los equipos y materiales requeridos, son necesarios:</w:t>
            </w:r>
          </w:p>
          <w:p w:rsidR="00F60D60" w:rsidRPr="00F53F91" w:rsidRDefault="00F60D60" w:rsidP="00EA569E">
            <w:pPr>
              <w:jc w:val="both"/>
              <w:rPr>
                <w:rFonts w:ascii="Calibri" w:hAnsi="Calibri" w:cs="Tahoma"/>
                <w:sz w:val="22"/>
                <w:szCs w:val="22"/>
              </w:rPr>
            </w:pPr>
          </w:p>
          <w:p w:rsidR="00F60D60" w:rsidRPr="00F53F91" w:rsidRDefault="00F60D60" w:rsidP="00A524F0">
            <w:pPr>
              <w:pStyle w:val="Prrafodelista"/>
              <w:numPr>
                <w:ilvl w:val="0"/>
                <w:numId w:val="49"/>
              </w:numPr>
              <w:jc w:val="both"/>
              <w:rPr>
                <w:rFonts w:ascii="Calibri" w:hAnsi="Calibri" w:cs="Tahoma"/>
                <w:sz w:val="22"/>
                <w:szCs w:val="22"/>
              </w:rPr>
            </w:pPr>
            <w:r w:rsidRPr="00F53F91">
              <w:rPr>
                <w:rFonts w:ascii="Calibri" w:hAnsi="Calibri" w:cs="Tahoma"/>
                <w:sz w:val="22"/>
                <w:szCs w:val="22"/>
              </w:rPr>
              <w:t>Bomba de llenado de baja presión y alto caudal</w:t>
            </w:r>
          </w:p>
          <w:p w:rsidR="00F60D60" w:rsidRPr="00F53F91" w:rsidRDefault="00F60D60" w:rsidP="00A524F0">
            <w:pPr>
              <w:pStyle w:val="Prrafodelista"/>
              <w:numPr>
                <w:ilvl w:val="0"/>
                <w:numId w:val="49"/>
              </w:numPr>
              <w:jc w:val="both"/>
              <w:rPr>
                <w:rFonts w:ascii="Calibri" w:hAnsi="Calibri" w:cs="Tahoma"/>
                <w:sz w:val="22"/>
                <w:szCs w:val="22"/>
              </w:rPr>
            </w:pPr>
            <w:r w:rsidRPr="00F53F91">
              <w:rPr>
                <w:rFonts w:ascii="Calibri" w:hAnsi="Calibri" w:cs="Tahoma"/>
                <w:sz w:val="22"/>
                <w:szCs w:val="22"/>
              </w:rPr>
              <w:t>Bomba de presurizado de alta presión</w:t>
            </w:r>
          </w:p>
          <w:p w:rsidR="00F60D60" w:rsidRPr="00F53F91" w:rsidRDefault="00F60D60" w:rsidP="00A524F0">
            <w:pPr>
              <w:pStyle w:val="Prrafodelista"/>
              <w:numPr>
                <w:ilvl w:val="0"/>
                <w:numId w:val="49"/>
              </w:numPr>
              <w:jc w:val="both"/>
              <w:rPr>
                <w:rFonts w:ascii="Calibri" w:hAnsi="Calibri" w:cs="Tahoma"/>
                <w:sz w:val="22"/>
                <w:szCs w:val="22"/>
              </w:rPr>
            </w:pPr>
            <w:r w:rsidRPr="00F53F91">
              <w:rPr>
                <w:rFonts w:ascii="Calibri" w:hAnsi="Calibri" w:cs="Tahoma"/>
                <w:sz w:val="22"/>
                <w:szCs w:val="22"/>
              </w:rPr>
              <w:t>Mangueras de alta presión de distintos diámetros según requerimiento</w:t>
            </w:r>
          </w:p>
          <w:p w:rsidR="00F60D60" w:rsidRPr="00F53F91" w:rsidRDefault="00F60D60" w:rsidP="00A524F0">
            <w:pPr>
              <w:pStyle w:val="Prrafodelista"/>
              <w:numPr>
                <w:ilvl w:val="0"/>
                <w:numId w:val="49"/>
              </w:numPr>
              <w:jc w:val="both"/>
              <w:rPr>
                <w:rFonts w:ascii="Calibri" w:hAnsi="Calibri" w:cs="Tahoma"/>
                <w:sz w:val="22"/>
                <w:szCs w:val="22"/>
              </w:rPr>
            </w:pPr>
            <w:r w:rsidRPr="00F53F91">
              <w:rPr>
                <w:rFonts w:ascii="Calibri" w:hAnsi="Calibri" w:cs="Tahoma"/>
                <w:sz w:val="22"/>
                <w:szCs w:val="22"/>
              </w:rPr>
              <w:t xml:space="preserve">Mesa para </w:t>
            </w:r>
            <w:proofErr w:type="spellStart"/>
            <w:r w:rsidRPr="00F53F91">
              <w:rPr>
                <w:rFonts w:ascii="Calibri" w:hAnsi="Calibri" w:cs="Tahoma"/>
                <w:sz w:val="22"/>
                <w:szCs w:val="22"/>
              </w:rPr>
              <w:t>manifold</w:t>
            </w:r>
            <w:proofErr w:type="spellEnd"/>
            <w:r w:rsidRPr="00F53F91">
              <w:rPr>
                <w:rFonts w:ascii="Calibri" w:hAnsi="Calibri" w:cs="Tahoma"/>
                <w:sz w:val="22"/>
                <w:szCs w:val="22"/>
              </w:rPr>
              <w:t xml:space="preserve"> de control de instrumentación</w:t>
            </w:r>
          </w:p>
          <w:p w:rsidR="00F60D60" w:rsidRPr="00F53F91" w:rsidRDefault="00F60D60" w:rsidP="00A524F0">
            <w:pPr>
              <w:pStyle w:val="Prrafodelista"/>
              <w:numPr>
                <w:ilvl w:val="0"/>
                <w:numId w:val="49"/>
              </w:numPr>
              <w:jc w:val="both"/>
              <w:rPr>
                <w:rFonts w:ascii="Calibri" w:hAnsi="Calibri" w:cs="Tahoma"/>
                <w:sz w:val="22"/>
                <w:szCs w:val="22"/>
              </w:rPr>
            </w:pPr>
            <w:r w:rsidRPr="00F53F91">
              <w:rPr>
                <w:rFonts w:ascii="Calibri" w:hAnsi="Calibri" w:cs="Tahoma"/>
                <w:sz w:val="22"/>
                <w:szCs w:val="22"/>
              </w:rPr>
              <w:t>Válvulas tipo aguja, para control de instrumentación</w:t>
            </w:r>
          </w:p>
          <w:p w:rsidR="00F60D60" w:rsidRPr="00F53F91" w:rsidRDefault="00F60D60" w:rsidP="00A524F0">
            <w:pPr>
              <w:pStyle w:val="Prrafodelista"/>
              <w:numPr>
                <w:ilvl w:val="0"/>
                <w:numId w:val="49"/>
              </w:numPr>
              <w:jc w:val="both"/>
              <w:rPr>
                <w:rFonts w:ascii="Calibri" w:hAnsi="Calibri" w:cs="Tahoma"/>
                <w:sz w:val="22"/>
                <w:szCs w:val="22"/>
              </w:rPr>
            </w:pPr>
            <w:r w:rsidRPr="00F53F91">
              <w:rPr>
                <w:rFonts w:ascii="Calibri" w:hAnsi="Calibri" w:cs="Tahoma"/>
                <w:sz w:val="22"/>
                <w:szCs w:val="22"/>
              </w:rPr>
              <w:t>Accesorios varios (</w:t>
            </w:r>
            <w:proofErr w:type="spellStart"/>
            <w:r w:rsidRPr="00F53F91">
              <w:rPr>
                <w:rFonts w:ascii="Calibri" w:hAnsi="Calibri" w:cs="Tahoma"/>
                <w:sz w:val="22"/>
                <w:szCs w:val="22"/>
              </w:rPr>
              <w:t>niples</w:t>
            </w:r>
            <w:proofErr w:type="spellEnd"/>
            <w:r w:rsidRPr="00F53F91">
              <w:rPr>
                <w:rFonts w:ascii="Calibri" w:hAnsi="Calibri" w:cs="Tahoma"/>
                <w:sz w:val="22"/>
                <w:szCs w:val="22"/>
              </w:rPr>
              <w:t>, acoples, reductores, etc.), si así se lo requiere.</w:t>
            </w:r>
          </w:p>
          <w:p w:rsidR="00F60D60" w:rsidRPr="00F53F91" w:rsidRDefault="00F60D60" w:rsidP="00A524F0">
            <w:pPr>
              <w:pStyle w:val="Prrafodelista"/>
              <w:numPr>
                <w:ilvl w:val="0"/>
                <w:numId w:val="49"/>
              </w:numPr>
              <w:jc w:val="both"/>
              <w:rPr>
                <w:rFonts w:ascii="Calibri" w:hAnsi="Calibri" w:cs="Tahoma"/>
                <w:sz w:val="22"/>
                <w:szCs w:val="22"/>
              </w:rPr>
            </w:pPr>
            <w:r w:rsidRPr="00F53F91">
              <w:rPr>
                <w:rFonts w:ascii="Calibri" w:hAnsi="Calibri" w:cs="Tahoma"/>
                <w:sz w:val="22"/>
                <w:szCs w:val="22"/>
              </w:rPr>
              <w:t>Herramientas en general</w:t>
            </w:r>
          </w:p>
          <w:p w:rsidR="00F60D60" w:rsidRPr="00F53F91" w:rsidRDefault="00F60D60" w:rsidP="00A524F0">
            <w:pPr>
              <w:pStyle w:val="Prrafodelista"/>
              <w:numPr>
                <w:ilvl w:val="0"/>
                <w:numId w:val="49"/>
              </w:numPr>
              <w:jc w:val="both"/>
              <w:rPr>
                <w:rFonts w:ascii="Calibri" w:hAnsi="Calibri" w:cs="Tahoma"/>
                <w:sz w:val="22"/>
                <w:szCs w:val="22"/>
              </w:rPr>
            </w:pPr>
            <w:r w:rsidRPr="00F53F91">
              <w:rPr>
                <w:rFonts w:ascii="Calibri" w:hAnsi="Calibri" w:cs="Tahoma"/>
                <w:sz w:val="22"/>
                <w:szCs w:val="22"/>
              </w:rPr>
              <w:t>Otros materiales o accesorios requeridos según la necesidad</w:t>
            </w:r>
          </w:p>
          <w:p w:rsidR="00F60D60" w:rsidRPr="00F53F91" w:rsidRDefault="00F60D60" w:rsidP="00A524F0">
            <w:pPr>
              <w:pStyle w:val="Prrafodelista"/>
              <w:numPr>
                <w:ilvl w:val="0"/>
                <w:numId w:val="49"/>
              </w:numPr>
              <w:jc w:val="both"/>
              <w:rPr>
                <w:rFonts w:ascii="Calibri" w:hAnsi="Calibri" w:cs="Tahoma"/>
                <w:sz w:val="22"/>
                <w:szCs w:val="22"/>
              </w:rPr>
            </w:pPr>
            <w:r w:rsidRPr="00F53F91">
              <w:rPr>
                <w:rFonts w:ascii="Calibri" w:hAnsi="Calibri" w:cs="Tahoma"/>
                <w:sz w:val="22"/>
                <w:szCs w:val="22"/>
              </w:rPr>
              <w:t>Material fungible</w:t>
            </w:r>
          </w:p>
          <w:p w:rsidR="00F60D60" w:rsidRPr="00852D19" w:rsidRDefault="00F60D60" w:rsidP="00EA569E">
            <w:pPr>
              <w:jc w:val="both"/>
              <w:rPr>
                <w:rFonts w:ascii="Tahoma" w:hAnsi="Tahoma" w:cs="Tahoma"/>
                <w:i/>
              </w:rPr>
            </w:pPr>
          </w:p>
          <w:p w:rsidR="00F60D60" w:rsidRPr="00F53F91" w:rsidRDefault="00F60D60" w:rsidP="00A524F0">
            <w:pPr>
              <w:numPr>
                <w:ilvl w:val="1"/>
                <w:numId w:val="73"/>
              </w:numPr>
              <w:ind w:left="641" w:hanging="357"/>
              <w:jc w:val="both"/>
              <w:rPr>
                <w:rFonts w:ascii="Calibri" w:hAnsi="Calibri" w:cs="Tahoma"/>
                <w:sz w:val="22"/>
                <w:szCs w:val="22"/>
              </w:rPr>
            </w:pPr>
            <w:r w:rsidRPr="00F53F91">
              <w:rPr>
                <w:rFonts w:ascii="Calibri" w:hAnsi="Calibri" w:cs="Tahoma"/>
                <w:b/>
                <w:sz w:val="22"/>
                <w:szCs w:val="22"/>
              </w:rPr>
              <w:t>Instrumentación</w:t>
            </w:r>
          </w:p>
          <w:p w:rsidR="00F60D60" w:rsidRPr="00F53F91" w:rsidRDefault="00F60D60" w:rsidP="00EA569E">
            <w:pPr>
              <w:ind w:left="1854"/>
              <w:jc w:val="both"/>
              <w:rPr>
                <w:rFonts w:ascii="Calibri" w:hAnsi="Calibri" w:cs="Tahoma"/>
                <w:b/>
                <w:i/>
                <w:sz w:val="22"/>
                <w:szCs w:val="22"/>
              </w:rPr>
            </w:pPr>
          </w:p>
          <w:p w:rsidR="00F60D60" w:rsidRPr="00F53F91" w:rsidRDefault="00F60D60" w:rsidP="00EA569E">
            <w:pPr>
              <w:jc w:val="both"/>
              <w:rPr>
                <w:rFonts w:ascii="Calibri" w:hAnsi="Calibri" w:cs="Tahoma"/>
                <w:sz w:val="22"/>
                <w:szCs w:val="22"/>
              </w:rPr>
            </w:pPr>
            <w:r w:rsidRPr="00F53F91">
              <w:rPr>
                <w:rFonts w:ascii="Calibri" w:hAnsi="Calibri" w:cs="Tahoma"/>
                <w:sz w:val="22"/>
                <w:szCs w:val="22"/>
              </w:rPr>
              <w:t>Entre la instrumentación requerida se tiene lo siguiente:</w:t>
            </w:r>
          </w:p>
          <w:p w:rsidR="00F60D60" w:rsidRPr="00F53F91" w:rsidRDefault="00F60D60" w:rsidP="00EA569E">
            <w:pPr>
              <w:jc w:val="both"/>
              <w:rPr>
                <w:rFonts w:ascii="Calibri" w:hAnsi="Calibri" w:cs="Tahoma"/>
                <w:sz w:val="22"/>
                <w:szCs w:val="22"/>
              </w:rPr>
            </w:pPr>
          </w:p>
          <w:p w:rsidR="00F60D60" w:rsidRPr="00F53F91" w:rsidRDefault="00F60D60" w:rsidP="00A524F0">
            <w:pPr>
              <w:pStyle w:val="Prrafodelista"/>
              <w:numPr>
                <w:ilvl w:val="0"/>
                <w:numId w:val="50"/>
              </w:numPr>
              <w:jc w:val="both"/>
              <w:rPr>
                <w:rFonts w:ascii="Calibri" w:hAnsi="Calibri" w:cs="Tahoma"/>
                <w:sz w:val="22"/>
                <w:szCs w:val="22"/>
              </w:rPr>
            </w:pPr>
            <w:r w:rsidRPr="00F53F91">
              <w:rPr>
                <w:rFonts w:ascii="Calibri" w:hAnsi="Calibri" w:cs="Tahoma"/>
                <w:sz w:val="22"/>
                <w:szCs w:val="22"/>
              </w:rPr>
              <w:t xml:space="preserve">Manómetros tipo </w:t>
            </w:r>
            <w:proofErr w:type="spellStart"/>
            <w:r w:rsidRPr="00F53F91">
              <w:rPr>
                <w:rFonts w:ascii="Calibri" w:hAnsi="Calibri" w:cs="Tahoma"/>
                <w:sz w:val="22"/>
                <w:szCs w:val="22"/>
              </w:rPr>
              <w:t>Bourdon</w:t>
            </w:r>
            <w:proofErr w:type="spellEnd"/>
          </w:p>
          <w:p w:rsidR="00F60D60" w:rsidRPr="00F53F91" w:rsidRDefault="00F60D60" w:rsidP="00A524F0">
            <w:pPr>
              <w:pStyle w:val="Prrafodelista"/>
              <w:numPr>
                <w:ilvl w:val="0"/>
                <w:numId w:val="50"/>
              </w:numPr>
              <w:jc w:val="both"/>
              <w:rPr>
                <w:rFonts w:ascii="Calibri" w:hAnsi="Calibri" w:cs="Tahoma"/>
                <w:sz w:val="22"/>
                <w:szCs w:val="22"/>
              </w:rPr>
            </w:pPr>
            <w:r w:rsidRPr="00F53F91">
              <w:rPr>
                <w:rFonts w:ascii="Calibri" w:hAnsi="Calibri" w:cs="Tahoma"/>
                <w:sz w:val="22"/>
                <w:szCs w:val="22"/>
              </w:rPr>
              <w:t>Termómetros Tipo Bimetálicos</w:t>
            </w:r>
          </w:p>
          <w:p w:rsidR="00F60D60" w:rsidRPr="00F53F91" w:rsidRDefault="00F60D60" w:rsidP="00A524F0">
            <w:pPr>
              <w:pStyle w:val="Prrafodelista"/>
              <w:numPr>
                <w:ilvl w:val="0"/>
                <w:numId w:val="50"/>
              </w:numPr>
              <w:jc w:val="both"/>
              <w:rPr>
                <w:rFonts w:ascii="Calibri" w:hAnsi="Calibri" w:cs="Tahoma"/>
                <w:sz w:val="22"/>
                <w:szCs w:val="22"/>
              </w:rPr>
            </w:pPr>
            <w:r w:rsidRPr="00F53F91">
              <w:rPr>
                <w:rFonts w:ascii="Calibri" w:hAnsi="Calibri" w:cs="Tahoma"/>
                <w:sz w:val="22"/>
                <w:szCs w:val="22"/>
              </w:rPr>
              <w:t>Registrador de Temperatura</w:t>
            </w:r>
          </w:p>
          <w:p w:rsidR="00F60D60" w:rsidRPr="00F53F91" w:rsidRDefault="00F60D60" w:rsidP="00A524F0">
            <w:pPr>
              <w:pStyle w:val="Prrafodelista"/>
              <w:numPr>
                <w:ilvl w:val="0"/>
                <w:numId w:val="50"/>
              </w:numPr>
              <w:jc w:val="both"/>
              <w:rPr>
                <w:rFonts w:ascii="Calibri" w:hAnsi="Calibri" w:cs="Tahoma"/>
                <w:sz w:val="22"/>
                <w:szCs w:val="22"/>
              </w:rPr>
            </w:pPr>
            <w:r w:rsidRPr="00F53F91">
              <w:rPr>
                <w:rFonts w:ascii="Calibri" w:hAnsi="Calibri" w:cs="Tahoma"/>
                <w:sz w:val="22"/>
                <w:szCs w:val="22"/>
              </w:rPr>
              <w:t>Registrador de Presión</w:t>
            </w:r>
          </w:p>
          <w:p w:rsidR="00F60D60" w:rsidRPr="00F53F91" w:rsidRDefault="00F60D60" w:rsidP="00EA569E">
            <w:pPr>
              <w:autoSpaceDE w:val="0"/>
              <w:autoSpaceDN w:val="0"/>
              <w:adjustRightInd w:val="0"/>
              <w:jc w:val="both"/>
              <w:rPr>
                <w:rFonts w:ascii="Calibri" w:hAnsi="Calibri" w:cs="Tahoma"/>
                <w:sz w:val="22"/>
                <w:szCs w:val="22"/>
              </w:rPr>
            </w:pPr>
          </w:p>
          <w:p w:rsidR="00F60D60" w:rsidRPr="00F53F91" w:rsidRDefault="00F60D60" w:rsidP="00EA569E">
            <w:pPr>
              <w:jc w:val="both"/>
              <w:rPr>
                <w:rFonts w:ascii="Calibri" w:hAnsi="Calibri" w:cs="Tahoma"/>
                <w:sz w:val="22"/>
                <w:szCs w:val="22"/>
              </w:rPr>
            </w:pPr>
            <w:r w:rsidRPr="00F53F91">
              <w:rPr>
                <w:rFonts w:ascii="Calibri" w:hAnsi="Calibri" w:cs="Tahoma"/>
                <w:sz w:val="22"/>
                <w:szCs w:val="22"/>
              </w:rPr>
              <w:t xml:space="preserve">De esa forma, se dispondrá de un </w:t>
            </w:r>
            <w:proofErr w:type="spellStart"/>
            <w:r w:rsidRPr="00F53F91">
              <w:rPr>
                <w:rFonts w:ascii="Calibri" w:hAnsi="Calibri" w:cs="Tahoma"/>
                <w:sz w:val="22"/>
                <w:szCs w:val="22"/>
              </w:rPr>
              <w:t>manifold</w:t>
            </w:r>
            <w:proofErr w:type="spellEnd"/>
            <w:r w:rsidRPr="00F53F91">
              <w:rPr>
                <w:rFonts w:ascii="Calibri" w:hAnsi="Calibri" w:cs="Tahoma"/>
                <w:sz w:val="22"/>
                <w:szCs w:val="22"/>
              </w:rPr>
              <w:t xml:space="preserve"> de mediante el cual se podrá conectar: el registrador de presión, el registrador de temperatura, un manómetro y un termómetro; teniéndose aparte un termómetro para controlar la temperatura ambiente.</w:t>
            </w:r>
          </w:p>
          <w:p w:rsidR="00F60D60" w:rsidRPr="00F53F91" w:rsidRDefault="00F60D60" w:rsidP="00EA569E">
            <w:pPr>
              <w:jc w:val="both"/>
              <w:rPr>
                <w:rFonts w:ascii="Calibri" w:hAnsi="Calibri" w:cs="Tahoma"/>
                <w:sz w:val="22"/>
                <w:szCs w:val="22"/>
              </w:rPr>
            </w:pPr>
          </w:p>
          <w:p w:rsidR="00F60D60" w:rsidRPr="00F53F91" w:rsidRDefault="00F60D60" w:rsidP="00EA569E">
            <w:pPr>
              <w:jc w:val="both"/>
              <w:rPr>
                <w:rFonts w:ascii="Calibri" w:hAnsi="Calibri" w:cs="Tahoma"/>
                <w:sz w:val="22"/>
                <w:szCs w:val="22"/>
              </w:rPr>
            </w:pPr>
            <w:r w:rsidRPr="00F53F91">
              <w:rPr>
                <w:rFonts w:ascii="Calibri" w:hAnsi="Calibri" w:cs="Tahoma"/>
                <w:sz w:val="22"/>
                <w:szCs w:val="22"/>
              </w:rPr>
              <w:t>Por otra parte, indicar que todos los instrumentos a utilizar, deberán presentar sus respectivos Certificados de Calibración vigentes.</w:t>
            </w:r>
          </w:p>
          <w:p w:rsidR="00F60D60" w:rsidRPr="00F53F91" w:rsidRDefault="00F60D60" w:rsidP="00EA569E">
            <w:pPr>
              <w:jc w:val="both"/>
              <w:rPr>
                <w:rFonts w:ascii="Calibri" w:hAnsi="Calibri" w:cs="Tahoma"/>
                <w:sz w:val="22"/>
                <w:szCs w:val="22"/>
              </w:rPr>
            </w:pPr>
          </w:p>
          <w:p w:rsidR="00F60D60" w:rsidRPr="00F53F91" w:rsidRDefault="00F60D60" w:rsidP="00A524F0">
            <w:pPr>
              <w:numPr>
                <w:ilvl w:val="1"/>
                <w:numId w:val="73"/>
              </w:numPr>
              <w:tabs>
                <w:tab w:val="left" w:pos="748"/>
              </w:tabs>
              <w:ind w:left="641" w:hanging="357"/>
              <w:jc w:val="both"/>
              <w:rPr>
                <w:rFonts w:ascii="Calibri" w:hAnsi="Calibri" w:cs="Tahoma"/>
                <w:b/>
                <w:sz w:val="22"/>
                <w:szCs w:val="22"/>
              </w:rPr>
            </w:pPr>
            <w:r w:rsidRPr="00F53F91">
              <w:rPr>
                <w:rFonts w:ascii="Calibri" w:hAnsi="Calibri" w:cs="Tahoma"/>
                <w:b/>
                <w:sz w:val="22"/>
                <w:szCs w:val="22"/>
              </w:rPr>
              <w:t>Llenado del Tanque</w:t>
            </w:r>
          </w:p>
          <w:p w:rsidR="00F60D60" w:rsidRPr="00F53F91" w:rsidRDefault="00F60D60" w:rsidP="00EA569E">
            <w:pPr>
              <w:jc w:val="both"/>
              <w:rPr>
                <w:rFonts w:ascii="Calibri" w:hAnsi="Calibri" w:cs="Tahoma"/>
                <w:sz w:val="22"/>
                <w:szCs w:val="22"/>
              </w:rPr>
            </w:pPr>
          </w:p>
          <w:p w:rsidR="00F60D60" w:rsidRPr="00F53F91" w:rsidRDefault="00F60D60" w:rsidP="00EA569E">
            <w:pPr>
              <w:jc w:val="both"/>
              <w:rPr>
                <w:rFonts w:ascii="Calibri" w:hAnsi="Calibri" w:cs="Tahoma"/>
                <w:sz w:val="22"/>
                <w:szCs w:val="22"/>
              </w:rPr>
            </w:pPr>
            <w:r w:rsidRPr="00F53F91">
              <w:rPr>
                <w:rFonts w:ascii="Calibri" w:hAnsi="Calibri" w:cs="Tahoma"/>
                <w:sz w:val="22"/>
                <w:szCs w:val="22"/>
              </w:rPr>
              <w:t xml:space="preserve">Para el llenado de cada tanque se utilizara agua provista del pozo que se encuentra en instalaciones de la Planta Engarrafadora de Trinidad – YPFB y Planta Engarrafadora Puerto Villarroel – YPFB </w:t>
            </w:r>
          </w:p>
          <w:p w:rsidR="00F60D60" w:rsidRPr="00F53F91" w:rsidRDefault="00F60D60" w:rsidP="00EA569E">
            <w:pPr>
              <w:jc w:val="both"/>
              <w:rPr>
                <w:rFonts w:ascii="Calibri" w:hAnsi="Calibri" w:cs="Tahoma"/>
                <w:sz w:val="22"/>
                <w:szCs w:val="22"/>
              </w:rPr>
            </w:pPr>
          </w:p>
          <w:p w:rsidR="00F60D60" w:rsidRPr="00F53F91" w:rsidRDefault="00F60D60" w:rsidP="00EA569E">
            <w:pPr>
              <w:jc w:val="both"/>
              <w:rPr>
                <w:rFonts w:ascii="Calibri" w:hAnsi="Calibri" w:cs="Tahoma"/>
                <w:sz w:val="22"/>
                <w:szCs w:val="22"/>
              </w:rPr>
            </w:pPr>
            <w:r w:rsidRPr="00F53F91">
              <w:rPr>
                <w:rFonts w:ascii="Calibri" w:hAnsi="Calibri" w:cs="Tahoma"/>
                <w:sz w:val="22"/>
                <w:szCs w:val="22"/>
              </w:rPr>
              <w:t>De esta manera, el contratista obtendrá todas las autorizaciones requeridas para recibir el suministro y la evacuación del agua necesaria para la prueba, así como para el tratamiento de esta si así se lo requiera por los órganos competentes.</w:t>
            </w:r>
          </w:p>
          <w:p w:rsidR="00F60D60" w:rsidRPr="00F53F91" w:rsidRDefault="00F60D60" w:rsidP="00EA569E">
            <w:pPr>
              <w:autoSpaceDE w:val="0"/>
              <w:autoSpaceDN w:val="0"/>
              <w:adjustRightInd w:val="0"/>
              <w:jc w:val="both"/>
              <w:rPr>
                <w:rFonts w:ascii="Calibri" w:hAnsi="Calibri" w:cs="Tahoma"/>
                <w:sz w:val="22"/>
                <w:szCs w:val="22"/>
              </w:rPr>
            </w:pPr>
          </w:p>
          <w:p w:rsidR="00F60D60" w:rsidRPr="00F53F91" w:rsidRDefault="00F60D60" w:rsidP="00A524F0">
            <w:pPr>
              <w:pStyle w:val="Prrafodelista"/>
              <w:numPr>
                <w:ilvl w:val="1"/>
                <w:numId w:val="73"/>
              </w:numPr>
              <w:autoSpaceDE w:val="0"/>
              <w:autoSpaceDN w:val="0"/>
              <w:adjustRightInd w:val="0"/>
              <w:ind w:left="641" w:hanging="357"/>
              <w:jc w:val="both"/>
              <w:rPr>
                <w:rFonts w:ascii="Calibri" w:hAnsi="Calibri" w:cs="Tahoma"/>
                <w:b/>
                <w:sz w:val="22"/>
                <w:szCs w:val="22"/>
              </w:rPr>
            </w:pPr>
            <w:r w:rsidRPr="00F53F91">
              <w:rPr>
                <w:rFonts w:ascii="Calibri" w:hAnsi="Calibri" w:cs="Tahoma"/>
                <w:b/>
                <w:sz w:val="22"/>
                <w:szCs w:val="22"/>
              </w:rPr>
              <w:t>Prueba de Fugas y Resistencia</w:t>
            </w:r>
          </w:p>
          <w:p w:rsidR="00F60D60" w:rsidRPr="00F53F91" w:rsidRDefault="00F60D60" w:rsidP="00EA569E">
            <w:pPr>
              <w:pStyle w:val="Prrafodelista"/>
              <w:autoSpaceDE w:val="0"/>
              <w:autoSpaceDN w:val="0"/>
              <w:adjustRightInd w:val="0"/>
              <w:ind w:left="0"/>
              <w:jc w:val="both"/>
              <w:rPr>
                <w:rFonts w:ascii="Calibri" w:hAnsi="Calibri" w:cs="Tahoma"/>
                <w:sz w:val="22"/>
                <w:szCs w:val="22"/>
              </w:rPr>
            </w:pPr>
          </w:p>
          <w:p w:rsidR="00F60D60" w:rsidRPr="00F53F91" w:rsidRDefault="00F60D60" w:rsidP="00A524F0">
            <w:pPr>
              <w:numPr>
                <w:ilvl w:val="0"/>
                <w:numId w:val="61"/>
              </w:numPr>
              <w:jc w:val="both"/>
              <w:rPr>
                <w:rFonts w:ascii="Calibri" w:hAnsi="Calibri" w:cs="Tahoma"/>
                <w:sz w:val="22"/>
                <w:szCs w:val="22"/>
              </w:rPr>
            </w:pPr>
            <w:r w:rsidRPr="00F53F91">
              <w:rPr>
                <w:rFonts w:ascii="Calibri" w:hAnsi="Calibri" w:cs="Tahoma"/>
                <w:b/>
                <w:sz w:val="22"/>
                <w:szCs w:val="22"/>
              </w:rPr>
              <w:t xml:space="preserve">Prueba De Fuga: </w:t>
            </w:r>
            <w:r w:rsidRPr="00F53F91">
              <w:rPr>
                <w:rFonts w:ascii="Calibri" w:hAnsi="Calibri" w:cs="Tahoma"/>
                <w:sz w:val="22"/>
                <w:szCs w:val="22"/>
              </w:rPr>
              <w:t xml:space="preserve">La prueba de goteo o fugas se realizara una vez la presurización este estabilizada al 50% y al 100%, ésta consistirá en una inspección visual rigurosa de todo el </w:t>
            </w:r>
            <w:r w:rsidRPr="00F53F91">
              <w:rPr>
                <w:rFonts w:ascii="Calibri" w:hAnsi="Calibri" w:cs="Tahoma"/>
                <w:sz w:val="22"/>
                <w:szCs w:val="22"/>
              </w:rPr>
              <w:lastRenderedPageBreak/>
              <w:t>sistema a ser probado, prestando especial atención en las soldaduras y conexiones, confirmando que los accesorios no serán removidos después de dichas pruebas.</w:t>
            </w:r>
          </w:p>
          <w:p w:rsidR="00F60D60" w:rsidRPr="00F53F91" w:rsidRDefault="00F60D60" w:rsidP="00A524F0">
            <w:pPr>
              <w:pStyle w:val="Textoindependiente3"/>
              <w:numPr>
                <w:ilvl w:val="0"/>
                <w:numId w:val="61"/>
              </w:numPr>
              <w:spacing w:after="0"/>
              <w:jc w:val="both"/>
              <w:rPr>
                <w:rFonts w:ascii="Calibri" w:hAnsi="Calibri" w:cs="Tahoma"/>
                <w:sz w:val="22"/>
                <w:szCs w:val="22"/>
                <w:lang w:eastAsia="es-ES"/>
              </w:rPr>
            </w:pPr>
            <w:r w:rsidRPr="00F53F91">
              <w:rPr>
                <w:rFonts w:ascii="Calibri" w:hAnsi="Calibri" w:cs="Tahoma"/>
                <w:b/>
                <w:sz w:val="22"/>
                <w:szCs w:val="22"/>
                <w:lang w:eastAsia="es-ES"/>
              </w:rPr>
              <w:t xml:space="preserve">Presurización: </w:t>
            </w:r>
            <w:r w:rsidRPr="00F53F91">
              <w:rPr>
                <w:rFonts w:ascii="Calibri" w:hAnsi="Calibri" w:cs="Tahoma"/>
                <w:sz w:val="22"/>
                <w:szCs w:val="22"/>
                <w:lang w:eastAsia="es-ES"/>
              </w:rPr>
              <w:t>La presurización se realizará hasta alcanzar el 50% de la presión de prueba, luego se estabilizara por 10 minutos como mínimo, pasado este periodo se reiniciara la inyección hasta alcanzar el 100% de la presión de prueba (1,3 veces la máxima presión de trabajo permisible), para luego mantener la presión establecida por un tiempo de 30 minutos como mínimo (ver esquema).</w:t>
            </w:r>
          </w:p>
          <w:p w:rsidR="00F60D60" w:rsidRPr="00852D19" w:rsidRDefault="00F60D60" w:rsidP="00EA569E">
            <w:pPr>
              <w:jc w:val="both"/>
              <w:rPr>
                <w:rFonts w:ascii="Tahoma" w:hAnsi="Tahoma" w:cs="Tahoma"/>
              </w:rPr>
            </w:pPr>
          </w:p>
          <w:p w:rsidR="00F60D60" w:rsidRPr="00F53F91" w:rsidRDefault="00F60D60" w:rsidP="00A524F0">
            <w:pPr>
              <w:pStyle w:val="Prrafodelista"/>
              <w:numPr>
                <w:ilvl w:val="0"/>
                <w:numId w:val="51"/>
              </w:numPr>
              <w:jc w:val="both"/>
              <w:rPr>
                <w:rFonts w:ascii="Calibri" w:hAnsi="Calibri" w:cs="Tahoma"/>
                <w:sz w:val="22"/>
                <w:szCs w:val="22"/>
              </w:rPr>
            </w:pPr>
            <w:r w:rsidRPr="00F53F91">
              <w:rPr>
                <w:rFonts w:ascii="Calibri" w:hAnsi="Calibri" w:cs="Tahoma"/>
                <w:sz w:val="22"/>
                <w:szCs w:val="22"/>
              </w:rPr>
              <w:t>Si se considera necesario incrementar el tiempo de la prueba, esta se podrá extender para que se puedan recuperar los valores iniciales, debido a variaciones de temperatura.</w:t>
            </w:r>
          </w:p>
          <w:p w:rsidR="00F60D60" w:rsidRPr="00F53F91" w:rsidRDefault="00F60D60" w:rsidP="00A524F0">
            <w:pPr>
              <w:pStyle w:val="Prrafodelista"/>
              <w:numPr>
                <w:ilvl w:val="0"/>
                <w:numId w:val="51"/>
              </w:numPr>
              <w:jc w:val="both"/>
              <w:rPr>
                <w:rFonts w:ascii="Calibri" w:hAnsi="Calibri" w:cs="Tahoma"/>
                <w:sz w:val="22"/>
                <w:szCs w:val="22"/>
              </w:rPr>
            </w:pPr>
            <w:r w:rsidRPr="00F53F91">
              <w:rPr>
                <w:rFonts w:ascii="Calibri" w:hAnsi="Calibri" w:cs="Tahoma"/>
                <w:sz w:val="22"/>
                <w:szCs w:val="22"/>
              </w:rPr>
              <w:t>Durante dicho periodo no se deben verificar caídas bruscas de la presión de prueba.</w:t>
            </w:r>
          </w:p>
          <w:p w:rsidR="00F60D60" w:rsidRPr="00852D19" w:rsidRDefault="00F60D60" w:rsidP="00EA569E">
            <w:pPr>
              <w:jc w:val="both"/>
              <w:rPr>
                <w:rFonts w:ascii="Tahoma" w:hAnsi="Tahoma" w:cs="Tahoma"/>
              </w:rPr>
            </w:pPr>
          </w:p>
          <w:p w:rsidR="00F60D60" w:rsidRPr="00F53F91" w:rsidRDefault="00F60D60" w:rsidP="00A524F0">
            <w:pPr>
              <w:numPr>
                <w:ilvl w:val="0"/>
                <w:numId w:val="51"/>
              </w:numPr>
              <w:jc w:val="both"/>
              <w:rPr>
                <w:rFonts w:ascii="Calibri" w:hAnsi="Calibri" w:cs="Tahoma"/>
                <w:sz w:val="22"/>
                <w:szCs w:val="22"/>
              </w:rPr>
            </w:pPr>
            <w:r w:rsidRPr="00F53F91">
              <w:rPr>
                <w:rFonts w:ascii="Calibri" w:hAnsi="Calibri" w:cs="Tahoma"/>
                <w:b/>
                <w:sz w:val="22"/>
                <w:szCs w:val="22"/>
              </w:rPr>
              <w:t>Prueba de Resistencia:</w:t>
            </w:r>
            <w:r w:rsidRPr="00F53F91">
              <w:rPr>
                <w:rFonts w:ascii="Calibri" w:hAnsi="Calibri" w:cs="Tahoma"/>
                <w:b/>
                <w:i/>
                <w:sz w:val="22"/>
                <w:szCs w:val="22"/>
              </w:rPr>
              <w:t xml:space="preserve"> </w:t>
            </w:r>
            <w:r w:rsidRPr="00F53F91">
              <w:rPr>
                <w:rFonts w:ascii="Calibri" w:hAnsi="Calibri" w:cs="Tahoma"/>
                <w:sz w:val="22"/>
                <w:szCs w:val="22"/>
              </w:rPr>
              <w:t xml:space="preserve">La prueba de resistencia será efectuada después de que el tanque esté lleno de agua, libre de aire y se haya estabilizado. La prueba de resistencia se efectúa para garantizar la integridad estructural del tanque o la resistencia mecánica del mismo. </w:t>
            </w:r>
          </w:p>
          <w:p w:rsidR="00F60D60" w:rsidRPr="00852D19" w:rsidRDefault="00F60D60" w:rsidP="00EA569E">
            <w:pPr>
              <w:jc w:val="both"/>
              <w:rPr>
                <w:rFonts w:ascii="Tahoma" w:hAnsi="Tahom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37"/>
            </w:tblGrid>
            <w:tr w:rsidR="00F60D60" w:rsidRPr="00852D19" w:rsidTr="00EA569E">
              <w:trPr>
                <w:jc w:val="center"/>
              </w:trPr>
              <w:tc>
                <w:tcPr>
                  <w:tcW w:w="6837" w:type="dxa"/>
                  <w:shd w:val="clear" w:color="auto" w:fill="auto"/>
                </w:tcPr>
                <w:p w:rsidR="00F60D60" w:rsidRPr="00852D19" w:rsidRDefault="00F60D60" w:rsidP="00EA569E">
                  <w:pPr>
                    <w:tabs>
                      <w:tab w:val="left" w:pos="373"/>
                    </w:tabs>
                    <w:autoSpaceDE w:val="0"/>
                    <w:autoSpaceDN w:val="0"/>
                    <w:adjustRightInd w:val="0"/>
                    <w:jc w:val="center"/>
                    <w:rPr>
                      <w:rFonts w:ascii="Tahoma" w:hAnsi="Tahoma" w:cs="Tahoma"/>
                    </w:rPr>
                  </w:pPr>
                  <w:r w:rsidRPr="00852D19">
                    <w:object w:dxaOrig="18075" w:dyaOrig="7440">
                      <v:shape id="_x0000_i1026" type="#_x0000_t75" style="width:428.6pt;height:176.6pt" o:ole="">
                        <v:imagedata r:id="rId21" o:title=""/>
                      </v:shape>
                      <o:OLEObject Type="Embed" ProgID="PBrush" ShapeID="_x0000_i1026" DrawAspect="Content" ObjectID="_1568650393" r:id="rId22"/>
                    </w:object>
                  </w:r>
                </w:p>
              </w:tc>
            </w:tr>
          </w:tbl>
          <w:p w:rsidR="00F60D60" w:rsidRPr="00BA7148" w:rsidRDefault="00F60D60" w:rsidP="00EA569E">
            <w:pPr>
              <w:autoSpaceDE w:val="0"/>
              <w:autoSpaceDN w:val="0"/>
              <w:adjustRightInd w:val="0"/>
              <w:jc w:val="center"/>
              <w:rPr>
                <w:rFonts w:ascii="Tahoma" w:hAnsi="Tahoma" w:cs="Tahoma"/>
                <w:b/>
                <w:sz w:val="16"/>
              </w:rPr>
            </w:pPr>
            <w:r w:rsidRPr="00BA7148">
              <w:rPr>
                <w:rFonts w:ascii="Tahoma" w:hAnsi="Tahoma" w:cs="Tahoma"/>
                <w:b/>
                <w:sz w:val="16"/>
              </w:rPr>
              <w:t>Gráfica del proceso de presurización y prueba de hidrostática</w:t>
            </w:r>
          </w:p>
          <w:p w:rsidR="00F60D60" w:rsidRPr="00852D19" w:rsidRDefault="00F60D60" w:rsidP="00EA569E">
            <w:pPr>
              <w:autoSpaceDE w:val="0"/>
              <w:autoSpaceDN w:val="0"/>
              <w:adjustRightInd w:val="0"/>
              <w:jc w:val="center"/>
              <w:rPr>
                <w:rFonts w:ascii="Tahoma" w:hAnsi="Tahoma" w:cs="Tahoma"/>
              </w:rPr>
            </w:pPr>
          </w:p>
          <w:p w:rsidR="00F60D60" w:rsidRPr="00F53F91" w:rsidRDefault="00F60D60" w:rsidP="00A524F0">
            <w:pPr>
              <w:pStyle w:val="Textoindependiente3"/>
              <w:numPr>
                <w:ilvl w:val="0"/>
                <w:numId w:val="62"/>
              </w:numPr>
              <w:spacing w:after="0"/>
              <w:jc w:val="both"/>
              <w:rPr>
                <w:rFonts w:ascii="Calibri" w:hAnsi="Calibri" w:cs="Tahoma"/>
                <w:sz w:val="22"/>
                <w:szCs w:val="22"/>
                <w:lang w:eastAsia="es-ES"/>
              </w:rPr>
            </w:pPr>
            <w:r w:rsidRPr="00F53F91">
              <w:rPr>
                <w:rFonts w:ascii="Calibri" w:hAnsi="Calibri" w:cs="Tahoma"/>
                <w:b/>
                <w:sz w:val="22"/>
                <w:szCs w:val="22"/>
                <w:lang w:eastAsia="es-ES"/>
              </w:rPr>
              <w:t xml:space="preserve">Inspección: </w:t>
            </w:r>
            <w:r w:rsidRPr="00F53F91">
              <w:rPr>
                <w:rFonts w:ascii="Calibri" w:hAnsi="Calibri" w:cs="Tahoma"/>
                <w:sz w:val="22"/>
                <w:szCs w:val="22"/>
                <w:lang w:eastAsia="es-ES"/>
              </w:rPr>
              <w:t>En todas las etapas de estabilización deberá efectuarse una inspección a todo el cuerpo del tanque, esto con el objetivo de verificar la no existencia de fugas en las conexiones.</w:t>
            </w:r>
          </w:p>
          <w:p w:rsidR="00F60D60" w:rsidRDefault="00F60D60" w:rsidP="00EA569E">
            <w:pPr>
              <w:pStyle w:val="Prrafodelista"/>
              <w:autoSpaceDE w:val="0"/>
              <w:autoSpaceDN w:val="0"/>
              <w:adjustRightInd w:val="0"/>
              <w:ind w:left="0"/>
              <w:rPr>
                <w:rFonts w:ascii="Tahoma" w:hAnsi="Tahoma" w:cs="Tahoma"/>
                <w:b/>
              </w:rPr>
            </w:pPr>
          </w:p>
          <w:p w:rsidR="00F60D60" w:rsidRPr="00F53F91" w:rsidRDefault="00F60D60" w:rsidP="00A524F0">
            <w:pPr>
              <w:pStyle w:val="Prrafodelista"/>
              <w:numPr>
                <w:ilvl w:val="1"/>
                <w:numId w:val="73"/>
              </w:numPr>
              <w:autoSpaceDE w:val="0"/>
              <w:autoSpaceDN w:val="0"/>
              <w:adjustRightInd w:val="0"/>
              <w:ind w:left="641" w:hanging="357"/>
              <w:rPr>
                <w:rFonts w:ascii="Calibri" w:hAnsi="Calibri" w:cs="Tahoma"/>
                <w:b/>
                <w:sz w:val="22"/>
                <w:szCs w:val="22"/>
              </w:rPr>
            </w:pPr>
            <w:r w:rsidRPr="00F53F91">
              <w:rPr>
                <w:rFonts w:ascii="Calibri" w:hAnsi="Calibri" w:cs="Tahoma"/>
                <w:b/>
                <w:sz w:val="22"/>
                <w:szCs w:val="22"/>
              </w:rPr>
              <w:t>Condiciones de Aceptación</w:t>
            </w:r>
          </w:p>
          <w:p w:rsidR="00F60D60" w:rsidRPr="00F53F91" w:rsidRDefault="00F60D60" w:rsidP="00EA569E">
            <w:pPr>
              <w:autoSpaceDE w:val="0"/>
              <w:autoSpaceDN w:val="0"/>
              <w:adjustRightInd w:val="0"/>
              <w:rPr>
                <w:rFonts w:ascii="Calibri" w:hAnsi="Calibri" w:cs="Tahoma"/>
                <w:sz w:val="22"/>
                <w:szCs w:val="22"/>
              </w:rPr>
            </w:pPr>
          </w:p>
          <w:p w:rsidR="00F60D60" w:rsidRPr="00F53F91" w:rsidRDefault="00F60D60" w:rsidP="00EA569E">
            <w:pPr>
              <w:jc w:val="both"/>
              <w:rPr>
                <w:rFonts w:ascii="Calibri" w:hAnsi="Calibri" w:cs="Tahoma"/>
                <w:sz w:val="22"/>
                <w:szCs w:val="22"/>
              </w:rPr>
            </w:pPr>
            <w:r w:rsidRPr="00F53F91">
              <w:rPr>
                <w:rFonts w:ascii="Calibri" w:hAnsi="Calibri" w:cs="Tahoma"/>
                <w:sz w:val="22"/>
                <w:szCs w:val="22"/>
              </w:rPr>
              <w:t>El ensayo concluirá satisfactoriamente, si no se produjeran variaciones de la presión, salvo las que resulten de la variación de la temperatura durante la prueba. Una vez concluido el ensayo se firmaran los registros por parte de la Fiscalización y la contratista en el lugar donde se realizó la prueba.</w:t>
            </w:r>
          </w:p>
          <w:p w:rsidR="00F60D60" w:rsidRPr="00F53F91" w:rsidRDefault="00F60D60" w:rsidP="00EA569E">
            <w:pPr>
              <w:jc w:val="both"/>
              <w:rPr>
                <w:rFonts w:ascii="Calibri" w:hAnsi="Calibri" w:cs="Tahoma"/>
                <w:sz w:val="22"/>
                <w:szCs w:val="22"/>
              </w:rPr>
            </w:pPr>
          </w:p>
          <w:p w:rsidR="00F60D60" w:rsidRPr="00F53F91" w:rsidRDefault="00F60D60" w:rsidP="00EA569E">
            <w:pPr>
              <w:autoSpaceDE w:val="0"/>
              <w:autoSpaceDN w:val="0"/>
              <w:adjustRightInd w:val="0"/>
              <w:jc w:val="both"/>
              <w:rPr>
                <w:rFonts w:ascii="Calibri" w:hAnsi="Calibri" w:cs="Tahoma"/>
                <w:sz w:val="22"/>
                <w:szCs w:val="22"/>
              </w:rPr>
            </w:pPr>
            <w:r w:rsidRPr="00F53F91">
              <w:rPr>
                <w:rFonts w:ascii="Calibri" w:hAnsi="Calibri" w:cs="Tahoma"/>
                <w:sz w:val="22"/>
                <w:szCs w:val="22"/>
              </w:rPr>
              <w:t>Por otra parte, al momento de aprobar la Prueba Hidrostática en cada tanque, YPFB solo considerará como válido el registro obtenido mediante la medición con el Registrador de Presión y Temperatura, en dicho registro se contemplará el tiempo de presurización, estabilización, la prueba de resistencia y la despresurización, de esa manera, personal de YPFB estará presente en cada una de las pruebas para poder verificar y validar las mismas.</w:t>
            </w:r>
          </w:p>
          <w:p w:rsidR="00F60D60" w:rsidRPr="00F53F91" w:rsidRDefault="00F60D60" w:rsidP="00EA569E">
            <w:pPr>
              <w:autoSpaceDE w:val="0"/>
              <w:autoSpaceDN w:val="0"/>
              <w:adjustRightInd w:val="0"/>
              <w:jc w:val="both"/>
              <w:rPr>
                <w:rFonts w:ascii="Calibri" w:hAnsi="Calibri" w:cs="Tahoma"/>
                <w:i/>
                <w:sz w:val="22"/>
                <w:szCs w:val="22"/>
              </w:rPr>
            </w:pPr>
          </w:p>
          <w:p w:rsidR="00F60D60" w:rsidRPr="00F53F91" w:rsidRDefault="00F60D60" w:rsidP="00EA569E">
            <w:pPr>
              <w:autoSpaceDE w:val="0"/>
              <w:autoSpaceDN w:val="0"/>
              <w:adjustRightInd w:val="0"/>
              <w:jc w:val="both"/>
              <w:rPr>
                <w:rFonts w:ascii="Calibri" w:hAnsi="Calibri" w:cs="Tahoma"/>
                <w:sz w:val="22"/>
                <w:szCs w:val="22"/>
              </w:rPr>
            </w:pPr>
            <w:r w:rsidRPr="00F53F91">
              <w:rPr>
                <w:rFonts w:ascii="Calibri" w:hAnsi="Calibri" w:cs="Tahoma"/>
                <w:sz w:val="22"/>
                <w:szCs w:val="22"/>
              </w:rPr>
              <w:lastRenderedPageBreak/>
              <w:t>Por otra parte, para la ejecución de la prueba hidrostática, el CONTRATISTA debe  presentar a los FISCALES DE SERVICIO la Certificación en Pruebas Hidrostáticas emitido por el Instituto Boliviano de Normalización y Calidad – IBNORCA.</w:t>
            </w:r>
          </w:p>
          <w:p w:rsidR="00F60D60" w:rsidRPr="00852D19" w:rsidRDefault="00F60D60" w:rsidP="00EA569E">
            <w:pPr>
              <w:autoSpaceDE w:val="0"/>
              <w:autoSpaceDN w:val="0"/>
              <w:adjustRightInd w:val="0"/>
              <w:jc w:val="both"/>
              <w:rPr>
                <w:rFonts w:ascii="Tahoma" w:hAnsi="Tahoma" w:cs="Tahoma"/>
              </w:rPr>
            </w:pPr>
            <w:r w:rsidRPr="00852D19">
              <w:rPr>
                <w:rFonts w:ascii="Tahoma" w:hAnsi="Tahoma" w:cs="Tahoma"/>
              </w:rPr>
              <w:t xml:space="preserve"> </w:t>
            </w:r>
          </w:p>
          <w:p w:rsidR="00F60D60" w:rsidRPr="00F53F91" w:rsidRDefault="00F60D60" w:rsidP="00A524F0">
            <w:pPr>
              <w:numPr>
                <w:ilvl w:val="1"/>
                <w:numId w:val="73"/>
              </w:numPr>
              <w:tabs>
                <w:tab w:val="left" w:pos="748"/>
                <w:tab w:val="left" w:pos="1598"/>
              </w:tabs>
              <w:autoSpaceDE w:val="0"/>
              <w:autoSpaceDN w:val="0"/>
              <w:adjustRightInd w:val="0"/>
              <w:ind w:left="641" w:hanging="357"/>
              <w:jc w:val="both"/>
              <w:rPr>
                <w:rFonts w:ascii="Calibri" w:hAnsi="Calibri" w:cs="Tahoma"/>
                <w:b/>
                <w:sz w:val="22"/>
                <w:szCs w:val="22"/>
              </w:rPr>
            </w:pPr>
            <w:r w:rsidRPr="00F53F91">
              <w:rPr>
                <w:rFonts w:ascii="Calibri" w:hAnsi="Calibri" w:cs="Tahoma"/>
                <w:b/>
                <w:sz w:val="22"/>
                <w:szCs w:val="22"/>
              </w:rPr>
              <w:t>Disposición del Agua de Prueba</w:t>
            </w:r>
          </w:p>
          <w:p w:rsidR="00F60D60" w:rsidRPr="00F53F91" w:rsidRDefault="00F60D60" w:rsidP="00EA569E">
            <w:pPr>
              <w:autoSpaceDE w:val="0"/>
              <w:autoSpaceDN w:val="0"/>
              <w:adjustRightInd w:val="0"/>
              <w:jc w:val="both"/>
              <w:rPr>
                <w:rFonts w:ascii="Calibri" w:hAnsi="Calibri" w:cs="Tahoma"/>
                <w:sz w:val="22"/>
                <w:szCs w:val="22"/>
              </w:rPr>
            </w:pPr>
          </w:p>
          <w:p w:rsidR="00F60D60" w:rsidRPr="00F53F91" w:rsidRDefault="00F60D60" w:rsidP="00EA569E">
            <w:pPr>
              <w:autoSpaceDE w:val="0"/>
              <w:autoSpaceDN w:val="0"/>
              <w:adjustRightInd w:val="0"/>
              <w:jc w:val="both"/>
              <w:rPr>
                <w:rFonts w:ascii="Calibri" w:hAnsi="Calibri" w:cs="Tahoma"/>
                <w:sz w:val="22"/>
                <w:szCs w:val="22"/>
              </w:rPr>
            </w:pPr>
            <w:r w:rsidRPr="00F53F91">
              <w:rPr>
                <w:rFonts w:ascii="Calibri" w:hAnsi="Calibri" w:cs="Tahoma"/>
                <w:sz w:val="22"/>
                <w:szCs w:val="22"/>
              </w:rPr>
              <w:t>Una vez concluida la prueba de hidrostática, la empresa CONTRATISTA deberá coordinar con YPFB la disposición del agua de prueba.</w:t>
            </w:r>
          </w:p>
          <w:p w:rsidR="00F60D60" w:rsidRPr="00F53F91" w:rsidRDefault="00F60D60" w:rsidP="00EA569E">
            <w:pPr>
              <w:autoSpaceDE w:val="0"/>
              <w:autoSpaceDN w:val="0"/>
              <w:adjustRightInd w:val="0"/>
              <w:jc w:val="both"/>
              <w:rPr>
                <w:rFonts w:ascii="Calibri" w:hAnsi="Calibri" w:cs="Tahoma"/>
                <w:sz w:val="22"/>
                <w:szCs w:val="22"/>
              </w:rPr>
            </w:pPr>
          </w:p>
          <w:p w:rsidR="00F60D60" w:rsidRPr="00F53F91" w:rsidRDefault="00F60D60" w:rsidP="00EA569E">
            <w:pPr>
              <w:autoSpaceDE w:val="0"/>
              <w:autoSpaceDN w:val="0"/>
              <w:adjustRightInd w:val="0"/>
              <w:jc w:val="both"/>
              <w:rPr>
                <w:rFonts w:ascii="Calibri" w:hAnsi="Calibri" w:cs="Tahoma"/>
                <w:sz w:val="22"/>
                <w:szCs w:val="22"/>
              </w:rPr>
            </w:pPr>
            <w:r w:rsidRPr="00F53F91">
              <w:rPr>
                <w:rFonts w:ascii="Calibri" w:hAnsi="Calibri" w:cs="Tahoma"/>
                <w:sz w:val="22"/>
                <w:szCs w:val="22"/>
              </w:rPr>
              <w:t>La empresa CONTRATISTA deberá prever el uso de cisternas, bombas y la logística correspondiente para el desalojo del agua de prueba contenida en los tanques de almacenamiento de GLP.</w:t>
            </w:r>
          </w:p>
          <w:p w:rsidR="00F60D60" w:rsidRPr="00DA7F0E" w:rsidRDefault="00F60D60" w:rsidP="00EA569E">
            <w:pPr>
              <w:autoSpaceDE w:val="0"/>
              <w:autoSpaceDN w:val="0"/>
              <w:adjustRightInd w:val="0"/>
              <w:jc w:val="both"/>
              <w:rPr>
                <w:rFonts w:ascii="Tahoma" w:hAnsi="Tahoma" w:cs="Tahoma"/>
                <w:color w:val="FF0000"/>
              </w:rPr>
            </w:pPr>
          </w:p>
          <w:p w:rsidR="00F60D60" w:rsidRPr="00F53F91" w:rsidRDefault="00F60D60" w:rsidP="00A524F0">
            <w:pPr>
              <w:numPr>
                <w:ilvl w:val="0"/>
                <w:numId w:val="73"/>
              </w:numPr>
              <w:autoSpaceDE w:val="0"/>
              <w:autoSpaceDN w:val="0"/>
              <w:adjustRightInd w:val="0"/>
              <w:ind w:left="357" w:hanging="357"/>
              <w:jc w:val="both"/>
              <w:rPr>
                <w:rFonts w:ascii="Calibri" w:hAnsi="Calibri" w:cs="Tahoma"/>
                <w:b/>
                <w:sz w:val="22"/>
                <w:szCs w:val="22"/>
              </w:rPr>
            </w:pPr>
            <w:r w:rsidRPr="00F53F91">
              <w:rPr>
                <w:rFonts w:ascii="Calibri" w:hAnsi="Calibri" w:cs="Tahoma"/>
                <w:b/>
                <w:sz w:val="22"/>
                <w:szCs w:val="22"/>
              </w:rPr>
              <w:t xml:space="preserve">Verificación, Provisión y calibración de Válvulas de Alivio </w:t>
            </w:r>
          </w:p>
          <w:p w:rsidR="00F60D60" w:rsidRPr="00F53F91" w:rsidRDefault="00F60D60" w:rsidP="00EA569E">
            <w:pPr>
              <w:autoSpaceDE w:val="0"/>
              <w:autoSpaceDN w:val="0"/>
              <w:adjustRightInd w:val="0"/>
              <w:ind w:left="720"/>
              <w:jc w:val="both"/>
              <w:rPr>
                <w:rFonts w:ascii="Calibri" w:hAnsi="Calibri" w:cs="Tahoma"/>
                <w:b/>
                <w:sz w:val="22"/>
                <w:szCs w:val="22"/>
              </w:rPr>
            </w:pPr>
          </w:p>
          <w:p w:rsidR="00F60D60" w:rsidRPr="00F53F91" w:rsidRDefault="00F60D60" w:rsidP="00EA569E">
            <w:pPr>
              <w:autoSpaceDE w:val="0"/>
              <w:autoSpaceDN w:val="0"/>
              <w:adjustRightInd w:val="0"/>
              <w:jc w:val="both"/>
              <w:rPr>
                <w:rFonts w:ascii="Calibri" w:hAnsi="Calibri" w:cs="Tahoma"/>
                <w:sz w:val="22"/>
                <w:szCs w:val="22"/>
              </w:rPr>
            </w:pPr>
            <w:r w:rsidRPr="00F53F91">
              <w:rPr>
                <w:rFonts w:ascii="Calibri" w:hAnsi="Calibri" w:cs="Tahoma"/>
                <w:sz w:val="22"/>
                <w:szCs w:val="22"/>
              </w:rPr>
              <w:t>Para este punto el CONTRATISTA debe efectuar la inspección y provisión de las válvulas de alivio existentes en cada tanque de almacenamiento, es importante realizar el cambio de las válvulas de alivio tomando en cuenta el estado de las actuales, ya que supone la reducción del número de paradas de emergencia o de accidentes que puedan suceder por deficiente funcionamiento de estos elementos.</w:t>
            </w:r>
          </w:p>
          <w:p w:rsidR="00F60D60" w:rsidRPr="00F53F91" w:rsidRDefault="00F60D60" w:rsidP="00EA569E">
            <w:pPr>
              <w:autoSpaceDE w:val="0"/>
              <w:autoSpaceDN w:val="0"/>
              <w:adjustRightInd w:val="0"/>
              <w:jc w:val="both"/>
              <w:rPr>
                <w:rFonts w:ascii="Calibri" w:hAnsi="Calibri" w:cs="Tahoma"/>
                <w:sz w:val="22"/>
                <w:szCs w:val="22"/>
              </w:rPr>
            </w:pPr>
          </w:p>
          <w:p w:rsidR="00F60D60" w:rsidRPr="00F53F91" w:rsidRDefault="00F60D60" w:rsidP="00EA569E">
            <w:pPr>
              <w:autoSpaceDE w:val="0"/>
              <w:autoSpaceDN w:val="0"/>
              <w:adjustRightInd w:val="0"/>
              <w:jc w:val="both"/>
              <w:rPr>
                <w:rFonts w:ascii="Calibri" w:hAnsi="Calibri" w:cs="Tahoma"/>
                <w:sz w:val="22"/>
                <w:szCs w:val="22"/>
              </w:rPr>
            </w:pPr>
            <w:r w:rsidRPr="00F53F91">
              <w:rPr>
                <w:rFonts w:ascii="Calibri" w:hAnsi="Calibri" w:cs="Tahoma"/>
                <w:sz w:val="22"/>
                <w:szCs w:val="22"/>
              </w:rPr>
              <w:t>Las válvulas deben ser inspeccionadas para comprobar que estén trabajando correctamente, deben ser verificar que sus distintos elementos no presenten anomalías, así como que su interior este limpio de sustancias extrañas que el asiento del disco de cierre este correctamente y que el muelle no haya perdido sus características. Deben probarse verificándose le disparo a la presión de apertura.</w:t>
            </w:r>
          </w:p>
          <w:p w:rsidR="00F60D60" w:rsidRPr="00F53F91" w:rsidRDefault="00F60D60" w:rsidP="00EA569E">
            <w:pPr>
              <w:autoSpaceDE w:val="0"/>
              <w:autoSpaceDN w:val="0"/>
              <w:adjustRightInd w:val="0"/>
              <w:jc w:val="both"/>
              <w:rPr>
                <w:rFonts w:ascii="Calibri" w:hAnsi="Calibri" w:cs="Tahoma"/>
                <w:sz w:val="22"/>
                <w:szCs w:val="22"/>
              </w:rPr>
            </w:pPr>
          </w:p>
          <w:p w:rsidR="00F60D60" w:rsidRPr="00F53F91" w:rsidRDefault="00F60D60" w:rsidP="00EA569E">
            <w:pPr>
              <w:autoSpaceDE w:val="0"/>
              <w:autoSpaceDN w:val="0"/>
              <w:adjustRightInd w:val="0"/>
              <w:jc w:val="both"/>
              <w:rPr>
                <w:rFonts w:ascii="Calibri" w:hAnsi="Calibri" w:cs="Tahoma"/>
                <w:sz w:val="22"/>
                <w:szCs w:val="22"/>
              </w:rPr>
            </w:pPr>
            <w:r w:rsidRPr="00F53F91">
              <w:rPr>
                <w:rFonts w:ascii="Calibri" w:hAnsi="Calibri" w:cs="Tahoma"/>
                <w:sz w:val="22"/>
                <w:szCs w:val="22"/>
              </w:rPr>
              <w:t xml:space="preserve">El CONTRATISTA deberá calibrar las válvulas tanto para presión de apertura y de cierre, siendo que se debe entregar la respectiva certificación por parte de IBNORCA por el trabajo realizado, asimismo, para el desarrollo de este trabajo el </w:t>
            </w:r>
            <w:proofErr w:type="spellStart"/>
            <w:r w:rsidRPr="00F53F91">
              <w:rPr>
                <w:rFonts w:ascii="Calibri" w:hAnsi="Calibri" w:cs="Tahoma"/>
                <w:sz w:val="22"/>
                <w:szCs w:val="22"/>
              </w:rPr>
              <w:t>seteo</w:t>
            </w:r>
            <w:proofErr w:type="spellEnd"/>
            <w:r w:rsidRPr="00F53F91">
              <w:rPr>
                <w:rFonts w:ascii="Calibri" w:hAnsi="Calibri" w:cs="Tahoma"/>
                <w:sz w:val="22"/>
                <w:szCs w:val="22"/>
              </w:rPr>
              <w:t xml:space="preserve"> de cada válvula será consensuado con los FISCALES DE SERVICIO, considerando como dato base la máxima presión de operación de cada tanque.</w:t>
            </w:r>
          </w:p>
          <w:p w:rsidR="00F60D60" w:rsidRPr="00852D19" w:rsidRDefault="00F60D60" w:rsidP="00EA569E">
            <w:pPr>
              <w:autoSpaceDE w:val="0"/>
              <w:autoSpaceDN w:val="0"/>
              <w:adjustRightInd w:val="0"/>
              <w:jc w:val="both"/>
              <w:rPr>
                <w:rFonts w:ascii="Tahoma" w:hAnsi="Tahoma" w:cs="Tahoma"/>
                <w:b/>
                <w:szCs w:val="14"/>
              </w:rPr>
            </w:pPr>
          </w:p>
          <w:p w:rsidR="00F60D60" w:rsidRPr="00F53F91" w:rsidRDefault="00F60D60" w:rsidP="00A524F0">
            <w:pPr>
              <w:numPr>
                <w:ilvl w:val="0"/>
                <w:numId w:val="73"/>
              </w:numPr>
              <w:autoSpaceDE w:val="0"/>
              <w:autoSpaceDN w:val="0"/>
              <w:adjustRightInd w:val="0"/>
              <w:jc w:val="both"/>
              <w:rPr>
                <w:rFonts w:ascii="Calibri" w:hAnsi="Calibri" w:cs="Tahoma"/>
                <w:sz w:val="22"/>
                <w:szCs w:val="22"/>
              </w:rPr>
            </w:pPr>
            <w:r w:rsidRPr="00F53F91">
              <w:rPr>
                <w:rFonts w:ascii="Calibri" w:hAnsi="Calibri" w:cs="Tahoma"/>
                <w:b/>
                <w:sz w:val="22"/>
                <w:szCs w:val="22"/>
              </w:rPr>
              <w:t>Mantenimiento de Válvulas de Exceso de Flujo</w:t>
            </w:r>
          </w:p>
          <w:p w:rsidR="00F60D60" w:rsidRPr="00F53F91" w:rsidRDefault="00F60D60" w:rsidP="00EA569E">
            <w:pPr>
              <w:rPr>
                <w:rFonts w:ascii="Calibri" w:hAnsi="Calibri" w:cs="Tahoma"/>
                <w:sz w:val="22"/>
                <w:szCs w:val="22"/>
              </w:rPr>
            </w:pPr>
          </w:p>
          <w:p w:rsidR="00F60D60" w:rsidRPr="00F53F91" w:rsidRDefault="00F60D60" w:rsidP="00EA569E">
            <w:pPr>
              <w:jc w:val="both"/>
              <w:rPr>
                <w:rFonts w:ascii="Calibri" w:hAnsi="Calibri" w:cs="Tahoma"/>
                <w:sz w:val="22"/>
                <w:szCs w:val="22"/>
              </w:rPr>
            </w:pPr>
            <w:r w:rsidRPr="00F53F91">
              <w:rPr>
                <w:rFonts w:ascii="Calibri" w:hAnsi="Calibri" w:cs="Tahoma"/>
                <w:sz w:val="22"/>
                <w:szCs w:val="22"/>
              </w:rPr>
              <w:t>Este punto considera el mantenimiento de las Válvulas de Exceso de Flujo, las cuales tienen la función de proteger contra un flujo excesivo cuando se produce ruptura de las tuberías que se conectan a un tanque.</w:t>
            </w:r>
          </w:p>
          <w:p w:rsidR="00F60D60" w:rsidRPr="00F53F91" w:rsidRDefault="00F60D60" w:rsidP="00EA569E">
            <w:pPr>
              <w:jc w:val="both"/>
              <w:rPr>
                <w:rFonts w:ascii="Calibri" w:hAnsi="Calibri" w:cs="Tahoma"/>
                <w:sz w:val="22"/>
                <w:szCs w:val="22"/>
              </w:rPr>
            </w:pPr>
          </w:p>
          <w:p w:rsidR="00F60D60" w:rsidRPr="00F53F91" w:rsidRDefault="00F60D60" w:rsidP="00EA569E">
            <w:pPr>
              <w:jc w:val="both"/>
              <w:rPr>
                <w:rFonts w:ascii="Calibri" w:hAnsi="Calibri" w:cs="Tahoma"/>
                <w:sz w:val="22"/>
                <w:szCs w:val="22"/>
              </w:rPr>
            </w:pPr>
            <w:r w:rsidRPr="00F53F91">
              <w:rPr>
                <w:rFonts w:ascii="Calibri" w:hAnsi="Calibri" w:cs="Tahoma"/>
                <w:sz w:val="22"/>
                <w:szCs w:val="22"/>
              </w:rPr>
              <w:t>Una válvula de exceso de flujo, cuando está en su posición abierta normal, permite el flujo GLP en ambas direcciones, este flujo se controla solo en una dirección. Cada válvula de exceso de flujo está marcada con una flecha que indica la dirección en la cual el flujo es controlado. Si el flujo en esa dirección excede un índice predeterminado, la válvula se cierra automáticamente.</w:t>
            </w:r>
          </w:p>
          <w:p w:rsidR="00F60D60" w:rsidRPr="00852D19" w:rsidRDefault="00F60D60" w:rsidP="00EA569E">
            <w:pPr>
              <w:jc w:val="both"/>
              <w:rPr>
                <w:rFonts w:ascii="Tahoma" w:hAnsi="Tahoma" w:cs="Tahoma"/>
              </w:rPr>
            </w:pPr>
          </w:p>
          <w:p w:rsidR="00F60D60" w:rsidRPr="00F53F91" w:rsidRDefault="00F60D60" w:rsidP="00EA569E">
            <w:pPr>
              <w:jc w:val="both"/>
              <w:rPr>
                <w:rFonts w:ascii="Calibri" w:hAnsi="Calibri" w:cs="Tahoma"/>
                <w:sz w:val="22"/>
                <w:szCs w:val="22"/>
              </w:rPr>
            </w:pPr>
            <w:r w:rsidRPr="00F53F91">
              <w:rPr>
                <w:rFonts w:ascii="Calibri" w:hAnsi="Calibri" w:cs="Tahoma"/>
                <w:sz w:val="22"/>
                <w:szCs w:val="22"/>
              </w:rPr>
              <w:t>Asimismo, se considera buena práctica seleccionar una válvula de exceso de flujo con un caudal de cierre aproximadamente 50% mayor que le flujo normal anticipado. Esto es importante porque las válvulas que tienen un cierre de flujo muy aproximado al flujo normal pueden vibrar o cerrarse repentinamente durante una operación normal o debido a la rápida apertura de una válvula de control.</w:t>
            </w:r>
          </w:p>
          <w:p w:rsidR="00F60D60" w:rsidRPr="00852D19" w:rsidRDefault="00F60D60" w:rsidP="00EA569E">
            <w:pPr>
              <w:rPr>
                <w:rFonts w:ascii="Tahoma" w:hAnsi="Tahoma" w:cs="Tahoma"/>
              </w:rPr>
            </w:pPr>
          </w:p>
          <w:p w:rsidR="00F60D60" w:rsidRPr="00F53F91" w:rsidRDefault="00F60D60" w:rsidP="00A524F0">
            <w:pPr>
              <w:numPr>
                <w:ilvl w:val="0"/>
                <w:numId w:val="73"/>
              </w:numPr>
              <w:tabs>
                <w:tab w:val="left" w:pos="1031"/>
              </w:tabs>
              <w:rPr>
                <w:rFonts w:ascii="Calibri" w:hAnsi="Calibri" w:cs="Tahoma"/>
                <w:sz w:val="22"/>
                <w:szCs w:val="22"/>
              </w:rPr>
            </w:pPr>
            <w:r w:rsidRPr="00F53F91">
              <w:rPr>
                <w:rFonts w:ascii="Calibri" w:hAnsi="Calibri" w:cs="Tahoma"/>
                <w:b/>
                <w:sz w:val="22"/>
                <w:szCs w:val="22"/>
              </w:rPr>
              <w:t xml:space="preserve">Provisión e instalación de Medidores Porcentuales Magnéticos con modificación de </w:t>
            </w:r>
            <w:proofErr w:type="spellStart"/>
            <w:r w:rsidRPr="00F53F91">
              <w:rPr>
                <w:rFonts w:ascii="Calibri" w:hAnsi="Calibri" w:cs="Tahoma"/>
                <w:b/>
                <w:sz w:val="22"/>
                <w:szCs w:val="22"/>
              </w:rPr>
              <w:t>cuplas</w:t>
            </w:r>
            <w:proofErr w:type="spellEnd"/>
            <w:r w:rsidRPr="00F53F91">
              <w:rPr>
                <w:rFonts w:ascii="Calibri" w:hAnsi="Calibri" w:cs="Tahoma"/>
                <w:b/>
                <w:sz w:val="22"/>
                <w:szCs w:val="22"/>
              </w:rPr>
              <w:t xml:space="preserve">, termómetros y manómetros certificados </w:t>
            </w:r>
          </w:p>
          <w:p w:rsidR="00F60D60" w:rsidRPr="00F53F91" w:rsidRDefault="00F60D60" w:rsidP="00EA569E">
            <w:pPr>
              <w:rPr>
                <w:rFonts w:ascii="Calibri" w:hAnsi="Calibri" w:cs="Tahoma"/>
                <w:b/>
                <w:sz w:val="22"/>
                <w:szCs w:val="22"/>
              </w:rPr>
            </w:pPr>
          </w:p>
          <w:p w:rsidR="00F60D60" w:rsidRPr="00F53F91" w:rsidRDefault="00F60D60" w:rsidP="00EA569E">
            <w:pPr>
              <w:jc w:val="both"/>
              <w:rPr>
                <w:rFonts w:ascii="Calibri" w:hAnsi="Calibri" w:cs="Tahoma"/>
                <w:sz w:val="22"/>
                <w:szCs w:val="22"/>
              </w:rPr>
            </w:pPr>
            <w:r w:rsidRPr="00F53F91">
              <w:rPr>
                <w:rFonts w:ascii="Calibri" w:hAnsi="Calibri" w:cs="Tahoma"/>
                <w:sz w:val="22"/>
                <w:szCs w:val="22"/>
              </w:rPr>
              <w:lastRenderedPageBreak/>
              <w:t xml:space="preserve">Para este punto, el CONTRATISTA debe considerar la </w:t>
            </w:r>
            <w:r w:rsidRPr="00F53F91">
              <w:rPr>
                <w:rFonts w:ascii="Calibri" w:hAnsi="Calibri" w:cs="Tahoma"/>
                <w:b/>
                <w:i/>
                <w:sz w:val="22"/>
                <w:szCs w:val="22"/>
                <w:u w:val="single"/>
              </w:rPr>
              <w:t>provisión</w:t>
            </w:r>
            <w:r w:rsidRPr="00F53F91">
              <w:rPr>
                <w:rFonts w:ascii="Calibri" w:hAnsi="Calibri" w:cs="Tahoma"/>
                <w:sz w:val="22"/>
                <w:szCs w:val="22"/>
              </w:rPr>
              <w:t xml:space="preserve"> de nuevos Medidores Porcentuales Magnéticos para cada tanque de almacenamiento cuatro (cuatro) nuevos medidores, asimismo, se deberá establecer todas las condiciones necesarias para instalar los medidores porcentuales, de esa forma, el CONTRATISTA deberá analizar y dimensionar los medidores porcentuales para todos los tanques, considerando lo siguiente:</w:t>
            </w:r>
          </w:p>
          <w:p w:rsidR="00F60D60" w:rsidRPr="00852D19" w:rsidRDefault="00F60D60" w:rsidP="00EA569E">
            <w:pPr>
              <w:rPr>
                <w:rFonts w:ascii="Tahoma" w:hAnsi="Tahoma" w:cs="Tahoma"/>
                <w:b/>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83"/>
              <w:gridCol w:w="4584"/>
            </w:tblGrid>
            <w:tr w:rsidR="00F60D60" w:rsidRPr="00852D19" w:rsidTr="00EA569E">
              <w:tc>
                <w:tcPr>
                  <w:tcW w:w="4583" w:type="dxa"/>
                  <w:shd w:val="clear" w:color="auto" w:fill="auto"/>
                  <w:vAlign w:val="center"/>
                </w:tcPr>
                <w:p w:rsidR="00F60D60" w:rsidRPr="00852D19" w:rsidRDefault="00F60D60" w:rsidP="00EA569E">
                  <w:pPr>
                    <w:jc w:val="center"/>
                    <w:rPr>
                      <w:rFonts w:ascii="Tahoma" w:hAnsi="Tahoma" w:cs="Tahoma"/>
                      <w:b/>
                      <w:szCs w:val="14"/>
                    </w:rPr>
                  </w:pPr>
                  <w:r w:rsidRPr="00852D19">
                    <w:object w:dxaOrig="10455" w:dyaOrig="7620">
                      <v:shape id="_x0000_i1027" type="#_x0000_t75" style="width:202.4pt;height:148.1pt" o:ole="">
                        <v:imagedata r:id="rId23" o:title=""/>
                      </v:shape>
                      <o:OLEObject Type="Embed" ProgID="PBrush" ShapeID="_x0000_i1027" DrawAspect="Content" ObjectID="_1568650394" r:id="rId24"/>
                    </w:object>
                  </w:r>
                </w:p>
              </w:tc>
              <w:tc>
                <w:tcPr>
                  <w:tcW w:w="4584" w:type="dxa"/>
                  <w:shd w:val="clear" w:color="auto" w:fill="auto"/>
                  <w:vAlign w:val="center"/>
                </w:tcPr>
                <w:p w:rsidR="00F60D60" w:rsidRPr="00852D19" w:rsidRDefault="00F60D60" w:rsidP="00EA569E">
                  <w:pPr>
                    <w:jc w:val="center"/>
                    <w:rPr>
                      <w:rFonts w:ascii="Tahoma" w:hAnsi="Tahoma" w:cs="Tahoma"/>
                      <w:b/>
                      <w:szCs w:val="14"/>
                    </w:rPr>
                  </w:pPr>
                  <w:r w:rsidRPr="00852D19">
                    <w:object w:dxaOrig="11895" w:dyaOrig="5445">
                      <v:shape id="_x0000_i1028" type="#_x0000_t75" style="width:218.05pt;height:99.85pt" o:ole="">
                        <v:imagedata r:id="rId25" o:title=""/>
                      </v:shape>
                      <o:OLEObject Type="Embed" ProgID="PBrush" ShapeID="_x0000_i1028" DrawAspect="Content" ObjectID="_1568650395" r:id="rId26"/>
                    </w:object>
                  </w:r>
                </w:p>
              </w:tc>
            </w:tr>
            <w:tr w:rsidR="00F60D60" w:rsidRPr="00852D19" w:rsidTr="00EA569E">
              <w:tc>
                <w:tcPr>
                  <w:tcW w:w="4583" w:type="dxa"/>
                  <w:shd w:val="clear" w:color="auto" w:fill="auto"/>
                  <w:vAlign w:val="center"/>
                </w:tcPr>
                <w:p w:rsidR="00F60D60" w:rsidRPr="00852D19" w:rsidRDefault="00F60D60" w:rsidP="00EA569E">
                  <w:pPr>
                    <w:jc w:val="center"/>
                    <w:rPr>
                      <w:rFonts w:ascii="Tahoma" w:hAnsi="Tahoma" w:cs="Tahoma"/>
                      <w:b/>
                      <w:sz w:val="16"/>
                      <w:szCs w:val="14"/>
                    </w:rPr>
                  </w:pPr>
                  <w:r w:rsidRPr="00852D19">
                    <w:rPr>
                      <w:rFonts w:ascii="Tahoma" w:hAnsi="Tahoma" w:cs="Tahoma"/>
                      <w:b/>
                      <w:sz w:val="16"/>
                      <w:szCs w:val="14"/>
                    </w:rPr>
                    <w:t>Posiciones del Montaje</w:t>
                  </w:r>
                </w:p>
              </w:tc>
              <w:tc>
                <w:tcPr>
                  <w:tcW w:w="4584" w:type="dxa"/>
                  <w:shd w:val="clear" w:color="auto" w:fill="auto"/>
                  <w:vAlign w:val="center"/>
                </w:tcPr>
                <w:p w:rsidR="00F60D60" w:rsidRPr="00852D19" w:rsidRDefault="00F60D60" w:rsidP="00EA569E">
                  <w:pPr>
                    <w:jc w:val="center"/>
                    <w:rPr>
                      <w:rFonts w:ascii="Tahoma" w:hAnsi="Tahoma" w:cs="Tahoma"/>
                      <w:b/>
                      <w:sz w:val="16"/>
                      <w:szCs w:val="14"/>
                    </w:rPr>
                  </w:pPr>
                  <w:r w:rsidRPr="00852D19">
                    <w:rPr>
                      <w:rFonts w:ascii="Tahoma" w:hAnsi="Tahoma" w:cs="Tahoma"/>
                      <w:b/>
                      <w:sz w:val="16"/>
                      <w:szCs w:val="14"/>
                    </w:rPr>
                    <w:t>Tipo de Tanque</w:t>
                  </w:r>
                </w:p>
              </w:tc>
            </w:tr>
            <w:tr w:rsidR="00F60D60" w:rsidRPr="00852D19" w:rsidTr="00EA569E">
              <w:tc>
                <w:tcPr>
                  <w:tcW w:w="4583" w:type="dxa"/>
                  <w:shd w:val="clear" w:color="auto" w:fill="auto"/>
                </w:tcPr>
                <w:p w:rsidR="00F60D60" w:rsidRPr="00852D19" w:rsidRDefault="00F60D60" w:rsidP="00EA569E">
                  <w:pPr>
                    <w:rPr>
                      <w:rFonts w:ascii="Tahoma" w:hAnsi="Tahoma" w:cs="Tahoma"/>
                      <w:b/>
                      <w:szCs w:val="14"/>
                    </w:rPr>
                  </w:pPr>
                  <w:r w:rsidRPr="00852D19">
                    <w:object w:dxaOrig="10050" w:dyaOrig="10170">
                      <v:shape id="_x0000_i1029" type="#_x0000_t75" style="width:204.45pt;height:207.85pt" o:ole="">
                        <v:imagedata r:id="rId27" o:title=""/>
                      </v:shape>
                      <o:OLEObject Type="Embed" ProgID="PBrush" ShapeID="_x0000_i1029" DrawAspect="Content" ObjectID="_1568650396" r:id="rId28"/>
                    </w:object>
                  </w:r>
                </w:p>
              </w:tc>
              <w:tc>
                <w:tcPr>
                  <w:tcW w:w="4584" w:type="dxa"/>
                  <w:shd w:val="clear" w:color="auto" w:fill="auto"/>
                </w:tcPr>
                <w:p w:rsidR="00F60D60" w:rsidRPr="00852D19" w:rsidRDefault="00F60D60" w:rsidP="00EA569E">
                  <w:pPr>
                    <w:jc w:val="center"/>
                    <w:rPr>
                      <w:rFonts w:ascii="Tahoma" w:hAnsi="Tahoma" w:cs="Tahoma"/>
                      <w:b/>
                      <w:szCs w:val="14"/>
                    </w:rPr>
                  </w:pPr>
                  <w:r w:rsidRPr="00852D19">
                    <w:object w:dxaOrig="4380" w:dyaOrig="9210">
                      <v:shape id="_x0000_i1030" type="#_x0000_t75" style="width:104.6pt;height:220.75pt" o:ole="">
                        <v:imagedata r:id="rId29" o:title=""/>
                      </v:shape>
                      <o:OLEObject Type="Embed" ProgID="PBrush" ShapeID="_x0000_i1030" DrawAspect="Content" ObjectID="_1568650397" r:id="rId30"/>
                    </w:object>
                  </w:r>
                </w:p>
              </w:tc>
            </w:tr>
            <w:tr w:rsidR="00F60D60" w:rsidRPr="00852D19" w:rsidTr="00EA569E">
              <w:tc>
                <w:tcPr>
                  <w:tcW w:w="4583" w:type="dxa"/>
                  <w:shd w:val="clear" w:color="auto" w:fill="auto"/>
                </w:tcPr>
                <w:p w:rsidR="00F60D60" w:rsidRPr="00852D19" w:rsidRDefault="00F60D60" w:rsidP="00EA569E">
                  <w:pPr>
                    <w:jc w:val="center"/>
                    <w:rPr>
                      <w:rFonts w:ascii="Tahoma" w:hAnsi="Tahoma" w:cs="Tahoma"/>
                      <w:b/>
                      <w:sz w:val="16"/>
                      <w:szCs w:val="14"/>
                    </w:rPr>
                  </w:pPr>
                  <w:r w:rsidRPr="00852D19">
                    <w:rPr>
                      <w:rFonts w:ascii="Tahoma" w:hAnsi="Tahoma" w:cs="Tahoma"/>
                      <w:b/>
                      <w:sz w:val="16"/>
                      <w:szCs w:val="14"/>
                    </w:rPr>
                    <w:t>Opciones de Montaje para Medidor Magnético</w:t>
                  </w:r>
                </w:p>
              </w:tc>
              <w:tc>
                <w:tcPr>
                  <w:tcW w:w="4584" w:type="dxa"/>
                  <w:shd w:val="clear" w:color="auto" w:fill="auto"/>
                  <w:vAlign w:val="center"/>
                </w:tcPr>
                <w:p w:rsidR="00F60D60" w:rsidRPr="00852D19" w:rsidRDefault="00F60D60" w:rsidP="00EA569E">
                  <w:pPr>
                    <w:jc w:val="center"/>
                    <w:rPr>
                      <w:rFonts w:ascii="Tahoma" w:hAnsi="Tahoma" w:cs="Tahoma"/>
                      <w:b/>
                      <w:sz w:val="16"/>
                      <w:szCs w:val="14"/>
                    </w:rPr>
                  </w:pPr>
                  <w:r w:rsidRPr="00852D19">
                    <w:rPr>
                      <w:rFonts w:ascii="Tahoma" w:hAnsi="Tahoma" w:cs="Tahoma"/>
                      <w:b/>
                      <w:sz w:val="16"/>
                      <w:szCs w:val="14"/>
                    </w:rPr>
                    <w:t>Orientación de la Brida</w:t>
                  </w:r>
                </w:p>
              </w:tc>
            </w:tr>
            <w:tr w:rsidR="00F60D60" w:rsidRPr="00852D19" w:rsidTr="00EA569E">
              <w:tc>
                <w:tcPr>
                  <w:tcW w:w="4583" w:type="dxa"/>
                  <w:shd w:val="clear" w:color="auto" w:fill="auto"/>
                </w:tcPr>
                <w:p w:rsidR="00F60D60" w:rsidRPr="00852D19" w:rsidRDefault="00F60D60" w:rsidP="00EA569E">
                  <w:pPr>
                    <w:jc w:val="center"/>
                    <w:rPr>
                      <w:rFonts w:ascii="Tahoma" w:hAnsi="Tahoma" w:cs="Tahoma"/>
                      <w:b/>
                      <w:szCs w:val="14"/>
                    </w:rPr>
                  </w:pPr>
                  <w:r w:rsidRPr="00852D19">
                    <w:object w:dxaOrig="9510" w:dyaOrig="7845">
                      <v:shape id="_x0000_i1031" type="#_x0000_t75" style="width:218.05pt;height:180pt" o:ole="">
                        <v:imagedata r:id="rId31" o:title=""/>
                      </v:shape>
                      <o:OLEObject Type="Embed" ProgID="PBrush" ShapeID="_x0000_i1031" DrawAspect="Content" ObjectID="_1568650398" r:id="rId32"/>
                    </w:object>
                  </w:r>
                </w:p>
              </w:tc>
              <w:tc>
                <w:tcPr>
                  <w:tcW w:w="4584" w:type="dxa"/>
                  <w:shd w:val="clear" w:color="auto" w:fill="auto"/>
                  <w:vAlign w:val="center"/>
                </w:tcPr>
                <w:p w:rsidR="00F60D60" w:rsidRPr="00852D19" w:rsidRDefault="00F60D60" w:rsidP="00EA569E">
                  <w:pPr>
                    <w:jc w:val="center"/>
                    <w:rPr>
                      <w:rFonts w:ascii="Tahoma" w:hAnsi="Tahoma" w:cs="Tahoma"/>
                      <w:b/>
                      <w:szCs w:val="14"/>
                    </w:rPr>
                  </w:pPr>
                  <w:r w:rsidRPr="00852D19">
                    <w:object w:dxaOrig="6285" w:dyaOrig="4695">
                      <v:shape id="_x0000_i1032" type="#_x0000_t75" style="width:165.05pt;height:122.95pt" o:ole="">
                        <v:imagedata r:id="rId33" o:title=""/>
                      </v:shape>
                      <o:OLEObject Type="Embed" ProgID="PBrush" ShapeID="_x0000_i1032" DrawAspect="Content" ObjectID="_1568650399" r:id="rId34"/>
                    </w:object>
                  </w:r>
                </w:p>
              </w:tc>
            </w:tr>
            <w:tr w:rsidR="00F60D60" w:rsidRPr="00852D19" w:rsidTr="00EA569E">
              <w:tc>
                <w:tcPr>
                  <w:tcW w:w="4583" w:type="dxa"/>
                  <w:shd w:val="clear" w:color="auto" w:fill="auto"/>
                </w:tcPr>
                <w:p w:rsidR="00F60D60" w:rsidRPr="00852D19" w:rsidRDefault="00F60D60" w:rsidP="00EA569E">
                  <w:pPr>
                    <w:jc w:val="center"/>
                    <w:rPr>
                      <w:sz w:val="16"/>
                    </w:rPr>
                  </w:pPr>
                  <w:r w:rsidRPr="00852D19">
                    <w:rPr>
                      <w:rFonts w:ascii="Tahoma" w:hAnsi="Tahoma" w:cs="Tahoma"/>
                      <w:b/>
                      <w:sz w:val="16"/>
                      <w:szCs w:val="14"/>
                    </w:rPr>
                    <w:t>Opciones de Montaje con Medidor Porcentual Roscado</w:t>
                  </w:r>
                </w:p>
              </w:tc>
              <w:tc>
                <w:tcPr>
                  <w:tcW w:w="4584" w:type="dxa"/>
                  <w:shd w:val="clear" w:color="auto" w:fill="auto"/>
                  <w:vAlign w:val="center"/>
                </w:tcPr>
                <w:p w:rsidR="00F60D60" w:rsidRPr="00852D19" w:rsidRDefault="00F60D60" w:rsidP="00EA569E">
                  <w:pPr>
                    <w:jc w:val="center"/>
                    <w:rPr>
                      <w:rFonts w:ascii="Tahoma" w:hAnsi="Tahoma" w:cs="Tahoma"/>
                      <w:b/>
                      <w:sz w:val="16"/>
                      <w:szCs w:val="14"/>
                    </w:rPr>
                  </w:pPr>
                  <w:r w:rsidRPr="00852D19">
                    <w:rPr>
                      <w:rFonts w:ascii="Tahoma" w:hAnsi="Tahoma" w:cs="Tahoma"/>
                      <w:b/>
                      <w:sz w:val="16"/>
                      <w:szCs w:val="14"/>
                    </w:rPr>
                    <w:t>Tipo de Cabezal</w:t>
                  </w:r>
                </w:p>
              </w:tc>
            </w:tr>
          </w:tbl>
          <w:p w:rsidR="00F60D60" w:rsidRPr="00852D19" w:rsidRDefault="00F60D60" w:rsidP="00EA569E">
            <w:pPr>
              <w:rPr>
                <w:rFonts w:ascii="Tahoma" w:hAnsi="Tahoma" w:cs="Tahoma"/>
                <w:b/>
                <w:szCs w:val="14"/>
              </w:rPr>
            </w:pPr>
          </w:p>
          <w:p w:rsidR="00F60D60" w:rsidRPr="00F53F91" w:rsidRDefault="00F60D60" w:rsidP="00EA569E">
            <w:pPr>
              <w:jc w:val="both"/>
              <w:rPr>
                <w:rFonts w:ascii="Calibri" w:hAnsi="Calibri" w:cs="Tahoma"/>
                <w:sz w:val="22"/>
                <w:szCs w:val="22"/>
              </w:rPr>
            </w:pPr>
            <w:r w:rsidRPr="00F53F91">
              <w:rPr>
                <w:rFonts w:ascii="Calibri" w:hAnsi="Calibri" w:cs="Tahoma"/>
                <w:sz w:val="22"/>
                <w:szCs w:val="22"/>
              </w:rPr>
              <w:t>Por otra parte, el CONTRATISTA, deberá considerar a la vez el diámetro del Medidor Magnético a instalar, es decir, para todos los Tanques de Almacenamiento Estacionarios el diámetro del Medidor Porcentual Magnético deberá ser de 8”.</w:t>
            </w:r>
          </w:p>
          <w:p w:rsidR="00F60D60" w:rsidRPr="00852D19" w:rsidRDefault="00F60D60" w:rsidP="00EA569E">
            <w:pPr>
              <w:rPr>
                <w:rFonts w:ascii="Tahoma" w:hAnsi="Tahoma" w:cs="Tahoma"/>
                <w:b/>
                <w:szCs w:val="1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5"/>
            </w:tblGrid>
            <w:tr w:rsidR="00F60D60" w:rsidRPr="00852D19" w:rsidTr="00EA569E">
              <w:trPr>
                <w:jc w:val="center"/>
              </w:trPr>
              <w:tc>
                <w:tcPr>
                  <w:tcW w:w="3435" w:type="dxa"/>
                  <w:shd w:val="clear" w:color="auto" w:fill="auto"/>
                </w:tcPr>
                <w:p w:rsidR="00F60D60" w:rsidRPr="00852D19" w:rsidRDefault="00F60D60" w:rsidP="00EA569E">
                  <w:pPr>
                    <w:jc w:val="center"/>
                    <w:rPr>
                      <w:rFonts w:ascii="Tahoma" w:hAnsi="Tahoma" w:cs="Tahoma"/>
                      <w:b/>
                      <w:szCs w:val="14"/>
                    </w:rPr>
                  </w:pPr>
                  <w:r w:rsidRPr="00852D19">
                    <w:fldChar w:fldCharType="begin"/>
                  </w:r>
                  <w:r w:rsidRPr="00852D19">
                    <w:instrText xml:space="preserve"> INCLUDEPICTURE "http://www.rochestergauges.com/images/6300.png" \* MERGEFORMATINET </w:instrText>
                  </w:r>
                  <w:r w:rsidRPr="00852D19">
                    <w:fldChar w:fldCharType="separate"/>
                  </w:r>
                  <w:r>
                    <w:fldChar w:fldCharType="begin"/>
                  </w:r>
                  <w:r>
                    <w:instrText xml:space="preserve"> INCLUDEPICTURE  "http://www.rochestergauges.com/images/6300.png" \* MERGEFORMATINET </w:instrText>
                  </w:r>
                  <w:r>
                    <w:fldChar w:fldCharType="separate"/>
                  </w:r>
                  <w:r>
                    <w:pict>
                      <v:shape id="_x0000_i1033" type="#_x0000_t75" style="width:131.1pt;height:107.3pt">
                        <v:imagedata r:id="rId35" r:href="rId36"/>
                      </v:shape>
                    </w:pict>
                  </w:r>
                  <w:r>
                    <w:fldChar w:fldCharType="end"/>
                  </w:r>
                  <w:r w:rsidRPr="00852D19">
                    <w:fldChar w:fldCharType="end"/>
                  </w:r>
                </w:p>
              </w:tc>
            </w:tr>
          </w:tbl>
          <w:p w:rsidR="00F60D60" w:rsidRPr="00852D19" w:rsidRDefault="00F60D60" w:rsidP="00EA569E">
            <w:pPr>
              <w:jc w:val="center"/>
              <w:rPr>
                <w:rFonts w:ascii="Tahoma" w:hAnsi="Tahoma" w:cs="Tahoma"/>
                <w:b/>
                <w:i/>
                <w:sz w:val="16"/>
                <w:szCs w:val="14"/>
              </w:rPr>
            </w:pPr>
            <w:r w:rsidRPr="00852D19">
              <w:rPr>
                <w:rFonts w:ascii="Tahoma" w:hAnsi="Tahoma" w:cs="Tahoma"/>
                <w:b/>
                <w:i/>
                <w:sz w:val="16"/>
                <w:szCs w:val="14"/>
              </w:rPr>
              <w:t>Medidor Porcentual Magnético</w:t>
            </w:r>
          </w:p>
          <w:p w:rsidR="00F60D60" w:rsidRPr="00852D19" w:rsidRDefault="00F60D60" w:rsidP="00EA569E">
            <w:pPr>
              <w:jc w:val="center"/>
              <w:rPr>
                <w:rFonts w:ascii="Tahoma" w:hAnsi="Tahoma" w:cs="Tahoma"/>
                <w:b/>
                <w:szCs w:val="14"/>
              </w:rPr>
            </w:pPr>
          </w:p>
          <w:p w:rsidR="00F60D60" w:rsidRPr="00F53F91" w:rsidRDefault="00F60D60" w:rsidP="00EA569E">
            <w:pPr>
              <w:jc w:val="both"/>
              <w:rPr>
                <w:rFonts w:ascii="Calibri" w:hAnsi="Calibri" w:cs="Tahoma"/>
                <w:sz w:val="22"/>
                <w:szCs w:val="22"/>
              </w:rPr>
            </w:pPr>
            <w:r w:rsidRPr="00F53F91">
              <w:rPr>
                <w:rFonts w:ascii="Calibri" w:hAnsi="Calibri" w:cs="Tahoma"/>
                <w:sz w:val="22"/>
                <w:szCs w:val="22"/>
              </w:rPr>
              <w:t xml:space="preserve">Asimismo, </w:t>
            </w:r>
            <w:proofErr w:type="spellStart"/>
            <w:r w:rsidRPr="00F53F91">
              <w:rPr>
                <w:rFonts w:ascii="Calibri" w:hAnsi="Calibri" w:cs="Tahoma"/>
                <w:sz w:val="22"/>
                <w:szCs w:val="22"/>
              </w:rPr>
              <w:t>cuplas</w:t>
            </w:r>
            <w:proofErr w:type="spellEnd"/>
            <w:r w:rsidRPr="00F53F91">
              <w:rPr>
                <w:rFonts w:ascii="Calibri" w:hAnsi="Calibri" w:cs="Tahoma"/>
                <w:sz w:val="22"/>
                <w:szCs w:val="22"/>
              </w:rPr>
              <w:t xml:space="preserve"> de conexión para el medidor porcentual con diámetro de 1 ¼”, por lo tanto, el CONTRATISTA, deberá efectuar el cambio y modificación de las </w:t>
            </w:r>
            <w:proofErr w:type="spellStart"/>
            <w:r w:rsidRPr="00F53F91">
              <w:rPr>
                <w:rFonts w:ascii="Calibri" w:hAnsi="Calibri" w:cs="Tahoma"/>
                <w:sz w:val="22"/>
                <w:szCs w:val="22"/>
              </w:rPr>
              <w:t>cuplas</w:t>
            </w:r>
            <w:proofErr w:type="spellEnd"/>
            <w:r w:rsidRPr="00F53F91">
              <w:rPr>
                <w:rFonts w:ascii="Calibri" w:hAnsi="Calibri" w:cs="Tahoma"/>
                <w:sz w:val="22"/>
                <w:szCs w:val="22"/>
              </w:rPr>
              <w:t xml:space="preserve"> de todos estos tanques con el fin de poder dimensionar e instalar los medidores porcentuales magnéticos.</w:t>
            </w:r>
          </w:p>
          <w:p w:rsidR="00F60D60" w:rsidRPr="00F53F91" w:rsidRDefault="00F60D60" w:rsidP="00EA569E">
            <w:pPr>
              <w:jc w:val="both"/>
              <w:rPr>
                <w:rFonts w:ascii="Calibri" w:hAnsi="Calibri" w:cs="Tahoma"/>
                <w:i/>
                <w:sz w:val="22"/>
                <w:szCs w:val="22"/>
              </w:rPr>
            </w:pPr>
          </w:p>
          <w:p w:rsidR="00F60D60" w:rsidRPr="00F53F91" w:rsidRDefault="00F60D60" w:rsidP="00EA569E">
            <w:pPr>
              <w:jc w:val="both"/>
              <w:rPr>
                <w:rFonts w:ascii="Calibri" w:hAnsi="Calibri" w:cs="Tahoma"/>
                <w:sz w:val="22"/>
                <w:szCs w:val="22"/>
              </w:rPr>
            </w:pPr>
            <w:r w:rsidRPr="00F53F91">
              <w:rPr>
                <w:rFonts w:ascii="Calibri" w:hAnsi="Calibri" w:cs="Tahoma"/>
                <w:sz w:val="22"/>
                <w:szCs w:val="22"/>
              </w:rPr>
              <w:t xml:space="preserve">El trabajo de alteración o modificación de las </w:t>
            </w:r>
            <w:proofErr w:type="spellStart"/>
            <w:r w:rsidRPr="00F53F91">
              <w:rPr>
                <w:rFonts w:ascii="Calibri" w:hAnsi="Calibri" w:cs="Tahoma"/>
                <w:sz w:val="22"/>
                <w:szCs w:val="22"/>
              </w:rPr>
              <w:t>cuplas</w:t>
            </w:r>
            <w:proofErr w:type="spellEnd"/>
            <w:r w:rsidRPr="00F53F91">
              <w:rPr>
                <w:rFonts w:ascii="Calibri" w:hAnsi="Calibri" w:cs="Tahoma"/>
                <w:sz w:val="22"/>
                <w:szCs w:val="22"/>
              </w:rPr>
              <w:t xml:space="preserve"> en todos los tanques antes mencionados, deberá ser efectuado por un soldador certificado y coadyuvado por un amolador también certificado mediante norma “ASME Boiler &amp; </w:t>
            </w:r>
            <w:proofErr w:type="spellStart"/>
            <w:r w:rsidRPr="00F53F91">
              <w:rPr>
                <w:rFonts w:ascii="Calibri" w:hAnsi="Calibri" w:cs="Tahoma"/>
                <w:sz w:val="22"/>
                <w:szCs w:val="22"/>
              </w:rPr>
              <w:t>Pressure</w:t>
            </w:r>
            <w:proofErr w:type="spellEnd"/>
            <w:r w:rsidRPr="00F53F91">
              <w:rPr>
                <w:rFonts w:ascii="Calibri" w:hAnsi="Calibri" w:cs="Tahoma"/>
                <w:sz w:val="22"/>
                <w:szCs w:val="22"/>
              </w:rPr>
              <w:t xml:space="preserve"> </w:t>
            </w:r>
            <w:proofErr w:type="spellStart"/>
            <w:r w:rsidRPr="00F53F91">
              <w:rPr>
                <w:rFonts w:ascii="Calibri" w:hAnsi="Calibri" w:cs="Tahoma"/>
                <w:sz w:val="22"/>
                <w:szCs w:val="22"/>
              </w:rPr>
              <w:t>Vessel</w:t>
            </w:r>
            <w:proofErr w:type="spellEnd"/>
            <w:r w:rsidRPr="00F53F91">
              <w:rPr>
                <w:rFonts w:ascii="Calibri" w:hAnsi="Calibri" w:cs="Tahoma"/>
                <w:sz w:val="22"/>
                <w:szCs w:val="22"/>
              </w:rPr>
              <w:t xml:space="preserve"> </w:t>
            </w:r>
            <w:proofErr w:type="spellStart"/>
            <w:r w:rsidRPr="00F53F91">
              <w:rPr>
                <w:rFonts w:ascii="Calibri" w:hAnsi="Calibri" w:cs="Tahoma"/>
                <w:sz w:val="22"/>
                <w:szCs w:val="22"/>
              </w:rPr>
              <w:t>Code</w:t>
            </w:r>
            <w:proofErr w:type="spellEnd"/>
            <w:r w:rsidRPr="00F53F91">
              <w:rPr>
                <w:rFonts w:ascii="Calibri" w:hAnsi="Calibri" w:cs="Tahoma"/>
                <w:sz w:val="22"/>
                <w:szCs w:val="22"/>
              </w:rPr>
              <w:t xml:space="preserve"> IX – </w:t>
            </w:r>
            <w:proofErr w:type="spellStart"/>
            <w:r w:rsidRPr="00F53F91">
              <w:rPr>
                <w:rFonts w:ascii="Calibri" w:hAnsi="Calibri" w:cs="Tahoma"/>
                <w:sz w:val="22"/>
                <w:szCs w:val="22"/>
              </w:rPr>
              <w:t>Qualification</w:t>
            </w:r>
            <w:proofErr w:type="spellEnd"/>
            <w:r w:rsidRPr="00F53F91">
              <w:rPr>
                <w:rFonts w:ascii="Calibri" w:hAnsi="Calibri" w:cs="Tahoma"/>
                <w:sz w:val="22"/>
                <w:szCs w:val="22"/>
              </w:rPr>
              <w:t xml:space="preserve"> Standard </w:t>
            </w:r>
            <w:proofErr w:type="spellStart"/>
            <w:r w:rsidRPr="00F53F91">
              <w:rPr>
                <w:rFonts w:ascii="Calibri" w:hAnsi="Calibri" w:cs="Tahoma"/>
                <w:sz w:val="22"/>
                <w:szCs w:val="22"/>
              </w:rPr>
              <w:t>For</w:t>
            </w:r>
            <w:proofErr w:type="spellEnd"/>
            <w:r w:rsidRPr="00F53F91">
              <w:rPr>
                <w:rFonts w:ascii="Calibri" w:hAnsi="Calibri" w:cs="Tahoma"/>
                <w:sz w:val="22"/>
                <w:szCs w:val="22"/>
              </w:rPr>
              <w:t xml:space="preserve"> </w:t>
            </w:r>
            <w:proofErr w:type="spellStart"/>
            <w:r w:rsidRPr="00F53F91">
              <w:rPr>
                <w:rFonts w:ascii="Calibri" w:hAnsi="Calibri" w:cs="Tahoma"/>
                <w:sz w:val="22"/>
                <w:szCs w:val="22"/>
              </w:rPr>
              <w:t>Welding</w:t>
            </w:r>
            <w:proofErr w:type="spellEnd"/>
            <w:r w:rsidRPr="00F53F91">
              <w:rPr>
                <w:rFonts w:ascii="Calibri" w:hAnsi="Calibri" w:cs="Tahoma"/>
                <w:sz w:val="22"/>
                <w:szCs w:val="22"/>
              </w:rPr>
              <w:t xml:space="preserve">, </w:t>
            </w:r>
            <w:proofErr w:type="spellStart"/>
            <w:r w:rsidRPr="00F53F91">
              <w:rPr>
                <w:rFonts w:ascii="Calibri" w:hAnsi="Calibri" w:cs="Tahoma"/>
                <w:sz w:val="22"/>
                <w:szCs w:val="22"/>
              </w:rPr>
              <w:t>Brazing</w:t>
            </w:r>
            <w:proofErr w:type="spellEnd"/>
            <w:r w:rsidRPr="00F53F91">
              <w:rPr>
                <w:rFonts w:ascii="Calibri" w:hAnsi="Calibri" w:cs="Tahoma"/>
                <w:sz w:val="22"/>
                <w:szCs w:val="22"/>
              </w:rPr>
              <w:t xml:space="preserve"> And </w:t>
            </w:r>
            <w:proofErr w:type="spellStart"/>
            <w:r w:rsidRPr="00F53F91">
              <w:rPr>
                <w:rFonts w:ascii="Calibri" w:hAnsi="Calibri" w:cs="Tahoma"/>
                <w:sz w:val="22"/>
                <w:szCs w:val="22"/>
              </w:rPr>
              <w:t>Fusing</w:t>
            </w:r>
            <w:proofErr w:type="spellEnd"/>
            <w:r w:rsidRPr="00F53F91">
              <w:rPr>
                <w:rFonts w:ascii="Calibri" w:hAnsi="Calibri" w:cs="Tahoma"/>
                <w:sz w:val="22"/>
                <w:szCs w:val="22"/>
              </w:rPr>
              <w:t xml:space="preserve"> </w:t>
            </w:r>
            <w:proofErr w:type="spellStart"/>
            <w:r w:rsidRPr="00F53F91">
              <w:rPr>
                <w:rFonts w:ascii="Calibri" w:hAnsi="Calibri" w:cs="Tahoma"/>
                <w:sz w:val="22"/>
                <w:szCs w:val="22"/>
              </w:rPr>
              <w:t>Procedures</w:t>
            </w:r>
            <w:proofErr w:type="spellEnd"/>
            <w:r w:rsidRPr="00F53F91">
              <w:rPr>
                <w:rFonts w:ascii="Calibri" w:hAnsi="Calibri" w:cs="Tahoma"/>
                <w:sz w:val="22"/>
                <w:szCs w:val="22"/>
              </w:rPr>
              <w:t xml:space="preserve">; </w:t>
            </w:r>
            <w:proofErr w:type="spellStart"/>
            <w:r w:rsidRPr="00F53F91">
              <w:rPr>
                <w:rFonts w:ascii="Calibri" w:hAnsi="Calibri" w:cs="Tahoma"/>
                <w:sz w:val="22"/>
                <w:szCs w:val="22"/>
              </w:rPr>
              <w:t>Welders</w:t>
            </w:r>
            <w:proofErr w:type="spellEnd"/>
            <w:r w:rsidRPr="00F53F91">
              <w:rPr>
                <w:rFonts w:ascii="Calibri" w:hAnsi="Calibri" w:cs="Tahoma"/>
                <w:sz w:val="22"/>
                <w:szCs w:val="22"/>
              </w:rPr>
              <w:t xml:space="preserve">; </w:t>
            </w:r>
            <w:proofErr w:type="spellStart"/>
            <w:r w:rsidRPr="00F53F91">
              <w:rPr>
                <w:rFonts w:ascii="Calibri" w:hAnsi="Calibri" w:cs="Tahoma"/>
                <w:sz w:val="22"/>
                <w:szCs w:val="22"/>
              </w:rPr>
              <w:t>Brazers</w:t>
            </w:r>
            <w:proofErr w:type="spellEnd"/>
            <w:r w:rsidRPr="00F53F91">
              <w:rPr>
                <w:rFonts w:ascii="Calibri" w:hAnsi="Calibri" w:cs="Tahoma"/>
                <w:sz w:val="22"/>
                <w:szCs w:val="22"/>
              </w:rPr>
              <w:t xml:space="preserve">; And </w:t>
            </w:r>
            <w:proofErr w:type="spellStart"/>
            <w:r w:rsidRPr="00F53F91">
              <w:rPr>
                <w:rFonts w:ascii="Calibri" w:hAnsi="Calibri" w:cs="Tahoma"/>
                <w:sz w:val="22"/>
                <w:szCs w:val="22"/>
              </w:rPr>
              <w:t>Welding</w:t>
            </w:r>
            <w:proofErr w:type="spellEnd"/>
            <w:r w:rsidRPr="00F53F91">
              <w:rPr>
                <w:rFonts w:ascii="Calibri" w:hAnsi="Calibri" w:cs="Tahoma"/>
                <w:sz w:val="22"/>
                <w:szCs w:val="22"/>
              </w:rPr>
              <w:t xml:space="preserve">, </w:t>
            </w:r>
            <w:proofErr w:type="spellStart"/>
            <w:r w:rsidRPr="00F53F91">
              <w:rPr>
                <w:rFonts w:ascii="Calibri" w:hAnsi="Calibri" w:cs="Tahoma"/>
                <w:sz w:val="22"/>
                <w:szCs w:val="22"/>
              </w:rPr>
              <w:t>Brazing</w:t>
            </w:r>
            <w:proofErr w:type="spellEnd"/>
            <w:r w:rsidRPr="00F53F91">
              <w:rPr>
                <w:rFonts w:ascii="Calibri" w:hAnsi="Calibri" w:cs="Tahoma"/>
                <w:sz w:val="22"/>
                <w:szCs w:val="22"/>
              </w:rPr>
              <w:t xml:space="preserve">, And </w:t>
            </w:r>
            <w:proofErr w:type="spellStart"/>
            <w:r w:rsidRPr="00F53F91">
              <w:rPr>
                <w:rFonts w:ascii="Calibri" w:hAnsi="Calibri" w:cs="Tahoma"/>
                <w:sz w:val="22"/>
                <w:szCs w:val="22"/>
              </w:rPr>
              <w:t>Fusing</w:t>
            </w:r>
            <w:proofErr w:type="spellEnd"/>
            <w:r w:rsidRPr="00F53F91">
              <w:rPr>
                <w:rFonts w:ascii="Calibri" w:hAnsi="Calibri" w:cs="Tahoma"/>
                <w:sz w:val="22"/>
                <w:szCs w:val="22"/>
              </w:rPr>
              <w:t xml:space="preserve"> </w:t>
            </w:r>
            <w:proofErr w:type="spellStart"/>
            <w:r w:rsidRPr="00F53F91">
              <w:rPr>
                <w:rFonts w:ascii="Calibri" w:hAnsi="Calibri" w:cs="Tahoma"/>
                <w:sz w:val="22"/>
                <w:szCs w:val="22"/>
              </w:rPr>
              <w:t>Operators</w:t>
            </w:r>
            <w:proofErr w:type="spellEnd"/>
            <w:r w:rsidRPr="00F53F91">
              <w:rPr>
                <w:rFonts w:ascii="Calibri" w:hAnsi="Calibri" w:cs="Tahoma"/>
                <w:sz w:val="22"/>
                <w:szCs w:val="22"/>
              </w:rPr>
              <w:t>”, asimismo, el CONTRATISTA deberá presentar a YPFB el Procedimiento de Soldadura aprobado bajo norma ASME IX.</w:t>
            </w:r>
          </w:p>
          <w:p w:rsidR="00F60D60" w:rsidRPr="00852D19" w:rsidRDefault="00F60D60" w:rsidP="00EA569E">
            <w:pPr>
              <w:jc w:val="both"/>
              <w:rPr>
                <w:rFonts w:ascii="Tahoma" w:hAnsi="Tahoma" w:cs="Tahoma"/>
                <w:i/>
                <w:szCs w:val="14"/>
              </w:rPr>
            </w:pPr>
          </w:p>
          <w:p w:rsidR="00F60D60" w:rsidRPr="00F53F91" w:rsidRDefault="00F60D60" w:rsidP="00EA569E">
            <w:pPr>
              <w:jc w:val="both"/>
              <w:rPr>
                <w:rFonts w:ascii="Calibri" w:hAnsi="Calibri" w:cs="Tahoma"/>
                <w:sz w:val="22"/>
                <w:szCs w:val="22"/>
              </w:rPr>
            </w:pPr>
            <w:r w:rsidRPr="00F53F91">
              <w:rPr>
                <w:rFonts w:ascii="Calibri" w:hAnsi="Calibri" w:cs="Tahoma"/>
                <w:sz w:val="22"/>
                <w:szCs w:val="22"/>
              </w:rPr>
              <w:t xml:space="preserve">Por otra parte, el CONTRATISTA deberá proveer además de los Medidores Porcentuales Magnéticos, las </w:t>
            </w:r>
            <w:proofErr w:type="spellStart"/>
            <w:r w:rsidRPr="00F53F91">
              <w:rPr>
                <w:rFonts w:ascii="Calibri" w:hAnsi="Calibri" w:cs="Tahoma"/>
                <w:sz w:val="22"/>
                <w:szCs w:val="22"/>
              </w:rPr>
              <w:t>cuplas</w:t>
            </w:r>
            <w:proofErr w:type="spellEnd"/>
            <w:r w:rsidRPr="00F53F91">
              <w:rPr>
                <w:rFonts w:ascii="Calibri" w:hAnsi="Calibri" w:cs="Tahoma"/>
                <w:sz w:val="22"/>
                <w:szCs w:val="22"/>
              </w:rPr>
              <w:t xml:space="preserve"> con dimensiones según especificaciones del fabricante para efectuar la instalación adecuada de los mencionados medidores.</w:t>
            </w:r>
          </w:p>
          <w:p w:rsidR="00F60D60" w:rsidRPr="00F53F91" w:rsidRDefault="00F60D60" w:rsidP="00EA569E">
            <w:pPr>
              <w:jc w:val="both"/>
              <w:rPr>
                <w:rFonts w:ascii="Calibri" w:hAnsi="Calibri" w:cs="Tahoma"/>
                <w:sz w:val="22"/>
                <w:szCs w:val="22"/>
              </w:rPr>
            </w:pPr>
          </w:p>
          <w:p w:rsidR="00F60D60" w:rsidRPr="00F53F91" w:rsidRDefault="00F60D60" w:rsidP="00EA569E">
            <w:pPr>
              <w:jc w:val="both"/>
              <w:rPr>
                <w:rFonts w:ascii="Calibri" w:hAnsi="Calibri" w:cs="Tahoma"/>
                <w:sz w:val="22"/>
                <w:szCs w:val="22"/>
              </w:rPr>
            </w:pPr>
            <w:r w:rsidRPr="00F53F91">
              <w:rPr>
                <w:rFonts w:ascii="Calibri" w:hAnsi="Calibri" w:cs="Tahoma"/>
                <w:sz w:val="22"/>
                <w:szCs w:val="22"/>
              </w:rPr>
              <w:t>Del mismo modo el CONTRATISTA deberá proveer los Medidores de Presión, actualmente se cuenta con conexión de 1” y reducción a ½”.</w:t>
            </w:r>
          </w:p>
          <w:p w:rsidR="00F60D60" w:rsidRPr="00F53F91" w:rsidRDefault="00F60D60" w:rsidP="00EA569E">
            <w:pPr>
              <w:jc w:val="both"/>
              <w:rPr>
                <w:rFonts w:ascii="Calibri" w:hAnsi="Calibri" w:cs="Tahoma"/>
                <w:sz w:val="22"/>
                <w:szCs w:val="22"/>
              </w:rPr>
            </w:pPr>
          </w:p>
          <w:p w:rsidR="00F60D60" w:rsidRPr="00F53F91" w:rsidRDefault="00F60D60" w:rsidP="00EA569E">
            <w:pPr>
              <w:jc w:val="both"/>
              <w:rPr>
                <w:rFonts w:ascii="Calibri" w:hAnsi="Calibri" w:cs="Tahoma"/>
                <w:sz w:val="22"/>
                <w:szCs w:val="22"/>
              </w:rPr>
            </w:pPr>
            <w:r w:rsidRPr="00F53F91">
              <w:rPr>
                <w:rFonts w:ascii="Calibri" w:hAnsi="Calibri" w:cs="Tahoma"/>
                <w:sz w:val="22"/>
                <w:szCs w:val="22"/>
              </w:rPr>
              <w:t xml:space="preserve">El CONTRATISTA deberá proveer medidores de temperatura, tomando en cuenta que en el caso de los medidores de Temperatura con </w:t>
            </w:r>
            <w:proofErr w:type="spellStart"/>
            <w:r w:rsidRPr="00F53F91">
              <w:rPr>
                <w:rFonts w:ascii="Calibri" w:hAnsi="Calibri" w:cs="Tahoma"/>
                <w:sz w:val="22"/>
                <w:szCs w:val="22"/>
              </w:rPr>
              <w:t>termpozo</w:t>
            </w:r>
            <w:proofErr w:type="spellEnd"/>
            <w:r w:rsidRPr="00F53F91">
              <w:rPr>
                <w:rFonts w:ascii="Calibri" w:hAnsi="Calibri" w:cs="Tahoma"/>
                <w:sz w:val="22"/>
                <w:szCs w:val="22"/>
              </w:rPr>
              <w:t xml:space="preserve"> cuenta con conexiones de 1” con reducción a ½”.</w:t>
            </w:r>
          </w:p>
          <w:p w:rsidR="00F60D60" w:rsidRPr="00852D19" w:rsidRDefault="00F60D60" w:rsidP="00EA569E">
            <w:pPr>
              <w:jc w:val="both"/>
              <w:rPr>
                <w:rFonts w:ascii="Tahoma" w:hAnsi="Tahoma" w:cs="Tahoma"/>
                <w:i/>
                <w:szCs w:val="14"/>
              </w:rPr>
            </w:pPr>
          </w:p>
          <w:p w:rsidR="00F60D60" w:rsidRPr="00F53F91" w:rsidRDefault="00F60D60" w:rsidP="00EA569E">
            <w:pPr>
              <w:jc w:val="both"/>
              <w:rPr>
                <w:rFonts w:ascii="Calibri" w:hAnsi="Calibri" w:cs="Tahoma"/>
                <w:b/>
                <w:sz w:val="22"/>
                <w:szCs w:val="22"/>
              </w:rPr>
            </w:pPr>
            <w:r w:rsidRPr="00F53F91">
              <w:rPr>
                <w:rFonts w:ascii="Calibri" w:hAnsi="Calibri" w:cs="Tahoma"/>
                <w:sz w:val="22"/>
                <w:szCs w:val="22"/>
              </w:rPr>
              <w:t xml:space="preserve">Finalmente, una vez concluida las soldaduras de las </w:t>
            </w:r>
            <w:proofErr w:type="spellStart"/>
            <w:r w:rsidRPr="00F53F91">
              <w:rPr>
                <w:rFonts w:ascii="Calibri" w:hAnsi="Calibri" w:cs="Tahoma"/>
                <w:sz w:val="22"/>
                <w:szCs w:val="22"/>
              </w:rPr>
              <w:t>cuplas</w:t>
            </w:r>
            <w:proofErr w:type="spellEnd"/>
            <w:r w:rsidRPr="00F53F91">
              <w:rPr>
                <w:rFonts w:ascii="Calibri" w:hAnsi="Calibri" w:cs="Tahoma"/>
                <w:sz w:val="22"/>
                <w:szCs w:val="22"/>
              </w:rPr>
              <w:t>, el CONTRATISTA deberá efectuar la inspección mediante Ensayo No Destructivo – END ya sea mediante Tintas Penetrantes – PT o por medio de Partículas Magnéticas – MT.</w:t>
            </w:r>
          </w:p>
          <w:p w:rsidR="00F60D60" w:rsidRPr="00852D19" w:rsidRDefault="00F60D60" w:rsidP="00EA569E">
            <w:pPr>
              <w:rPr>
                <w:rFonts w:ascii="Tahoma" w:hAnsi="Tahoma" w:cs="Tahoma"/>
                <w:color w:val="000000"/>
              </w:rPr>
            </w:pPr>
          </w:p>
          <w:p w:rsidR="00F60D60" w:rsidRPr="00F53F91" w:rsidRDefault="00F60D60" w:rsidP="00A524F0">
            <w:pPr>
              <w:numPr>
                <w:ilvl w:val="0"/>
                <w:numId w:val="73"/>
              </w:numPr>
              <w:tabs>
                <w:tab w:val="left" w:pos="1172"/>
              </w:tabs>
              <w:ind w:left="1456" w:hanging="1096"/>
              <w:rPr>
                <w:rFonts w:ascii="Calibri" w:hAnsi="Calibri" w:cs="Tahoma"/>
                <w:b/>
                <w:sz w:val="22"/>
                <w:szCs w:val="22"/>
              </w:rPr>
            </w:pPr>
            <w:r w:rsidRPr="00F53F91">
              <w:rPr>
                <w:rFonts w:ascii="Calibri" w:hAnsi="Calibri" w:cs="Tahoma"/>
                <w:b/>
                <w:sz w:val="22"/>
                <w:szCs w:val="22"/>
              </w:rPr>
              <w:t>Limpieza Externa, Arenado De Tanques Horizontales De Almacenamiento</w:t>
            </w:r>
          </w:p>
          <w:p w:rsidR="00F60D60" w:rsidRPr="00852D19" w:rsidRDefault="00F60D60" w:rsidP="00EA569E">
            <w:pPr>
              <w:rPr>
                <w:rFonts w:ascii="Tahoma" w:hAnsi="Tahoma" w:cs="Tahoma"/>
                <w:b/>
                <w:szCs w:val="14"/>
              </w:rPr>
            </w:pPr>
          </w:p>
          <w:p w:rsidR="00F60D60" w:rsidRPr="00F53F91" w:rsidRDefault="00F60D60" w:rsidP="00EA569E">
            <w:pPr>
              <w:jc w:val="both"/>
              <w:rPr>
                <w:rFonts w:ascii="Calibri" w:hAnsi="Calibri" w:cs="Tahoma"/>
                <w:sz w:val="22"/>
                <w:szCs w:val="22"/>
              </w:rPr>
            </w:pPr>
            <w:r w:rsidRPr="00F53F91">
              <w:rPr>
                <w:rFonts w:ascii="Calibri" w:hAnsi="Calibri" w:cs="Tahoma"/>
                <w:sz w:val="22"/>
                <w:szCs w:val="22"/>
              </w:rPr>
              <w:t>Este punto comprende todas las actividades relacionadas con la limpieza general que debe presentar cada uno de los tanques de almacenamiento de GLP, es decir, el CONTRATISTA deberá efectuar todos los trabajos necesarios para la limpieza externa de los tanques, lo cual debe incluir:</w:t>
            </w:r>
          </w:p>
          <w:p w:rsidR="00F60D60" w:rsidRPr="00852D19" w:rsidRDefault="00F60D60" w:rsidP="00EA569E">
            <w:pPr>
              <w:rPr>
                <w:rFonts w:ascii="Tahoma" w:hAnsi="Tahoma" w:cs="Tahoma"/>
                <w:szCs w:val="14"/>
              </w:rPr>
            </w:pPr>
          </w:p>
          <w:p w:rsidR="00F60D60" w:rsidRPr="00F53F91" w:rsidRDefault="00F60D60" w:rsidP="00A524F0">
            <w:pPr>
              <w:numPr>
                <w:ilvl w:val="0"/>
                <w:numId w:val="62"/>
              </w:numPr>
              <w:rPr>
                <w:rFonts w:ascii="Calibri" w:hAnsi="Calibri" w:cs="Tahoma"/>
                <w:sz w:val="22"/>
                <w:szCs w:val="22"/>
              </w:rPr>
            </w:pPr>
            <w:r w:rsidRPr="00F53F91">
              <w:rPr>
                <w:rFonts w:ascii="Calibri" w:hAnsi="Calibri" w:cs="Tahoma"/>
                <w:sz w:val="22"/>
                <w:szCs w:val="22"/>
              </w:rPr>
              <w:t>Limpieza externa de los tanques</w:t>
            </w:r>
          </w:p>
          <w:p w:rsidR="00F60D60" w:rsidRPr="00F53F91" w:rsidRDefault="00F60D60" w:rsidP="00A524F0">
            <w:pPr>
              <w:numPr>
                <w:ilvl w:val="0"/>
                <w:numId w:val="62"/>
              </w:numPr>
              <w:rPr>
                <w:rFonts w:ascii="Calibri" w:hAnsi="Calibri" w:cs="Tahoma"/>
                <w:sz w:val="22"/>
                <w:szCs w:val="22"/>
              </w:rPr>
            </w:pPr>
            <w:r w:rsidRPr="00F53F91">
              <w:rPr>
                <w:rFonts w:ascii="Calibri" w:hAnsi="Calibri" w:cs="Tahoma"/>
                <w:sz w:val="22"/>
                <w:szCs w:val="22"/>
              </w:rPr>
              <w:t>Limpieza de los caballetes de hormigón armado</w:t>
            </w:r>
          </w:p>
          <w:p w:rsidR="00F60D60" w:rsidRPr="00F53F91" w:rsidRDefault="00F60D60" w:rsidP="00A524F0">
            <w:pPr>
              <w:numPr>
                <w:ilvl w:val="0"/>
                <w:numId w:val="62"/>
              </w:numPr>
              <w:rPr>
                <w:rFonts w:ascii="Calibri" w:hAnsi="Calibri" w:cs="Tahoma"/>
                <w:sz w:val="22"/>
                <w:szCs w:val="22"/>
              </w:rPr>
            </w:pPr>
            <w:r w:rsidRPr="00F53F91">
              <w:rPr>
                <w:rFonts w:ascii="Calibri" w:hAnsi="Calibri" w:cs="Tahoma"/>
                <w:sz w:val="22"/>
                <w:szCs w:val="22"/>
              </w:rPr>
              <w:t>Limpieza de las tuberías de descarga, carga y fase gaseosa</w:t>
            </w:r>
          </w:p>
          <w:p w:rsidR="00F60D60" w:rsidRPr="00F53F91" w:rsidRDefault="00F60D60" w:rsidP="00A524F0">
            <w:pPr>
              <w:numPr>
                <w:ilvl w:val="0"/>
                <w:numId w:val="62"/>
              </w:numPr>
              <w:rPr>
                <w:rFonts w:ascii="Calibri" w:hAnsi="Calibri" w:cs="Tahoma"/>
                <w:sz w:val="22"/>
                <w:szCs w:val="22"/>
              </w:rPr>
            </w:pPr>
            <w:r w:rsidRPr="00F53F91">
              <w:rPr>
                <w:rFonts w:ascii="Calibri" w:hAnsi="Calibri" w:cs="Tahoma"/>
                <w:sz w:val="22"/>
                <w:szCs w:val="22"/>
              </w:rPr>
              <w:t>Limpieza de las tuberías del sistema de enfriamiento</w:t>
            </w:r>
          </w:p>
          <w:p w:rsidR="00F60D60" w:rsidRPr="00F53F91" w:rsidRDefault="00F60D60" w:rsidP="00A524F0">
            <w:pPr>
              <w:numPr>
                <w:ilvl w:val="0"/>
                <w:numId w:val="62"/>
              </w:numPr>
              <w:rPr>
                <w:rFonts w:ascii="Calibri" w:hAnsi="Calibri" w:cs="Tahoma"/>
                <w:sz w:val="22"/>
                <w:szCs w:val="22"/>
              </w:rPr>
            </w:pPr>
            <w:r w:rsidRPr="00F53F91">
              <w:rPr>
                <w:rFonts w:ascii="Calibri" w:hAnsi="Calibri" w:cs="Tahoma"/>
                <w:sz w:val="22"/>
                <w:szCs w:val="22"/>
              </w:rPr>
              <w:t>Limpieza de todas la válvulas de control</w:t>
            </w:r>
          </w:p>
          <w:p w:rsidR="00F60D60" w:rsidRPr="00F53F91" w:rsidRDefault="00F60D60" w:rsidP="00EA569E">
            <w:pPr>
              <w:rPr>
                <w:rFonts w:ascii="Calibri" w:hAnsi="Calibri" w:cs="Tahoma"/>
                <w:sz w:val="22"/>
                <w:szCs w:val="22"/>
              </w:rPr>
            </w:pPr>
          </w:p>
          <w:p w:rsidR="00F60D60" w:rsidRPr="00F53F91" w:rsidRDefault="00F60D60" w:rsidP="00EA569E">
            <w:pPr>
              <w:jc w:val="both"/>
              <w:rPr>
                <w:rFonts w:ascii="Calibri" w:hAnsi="Calibri" w:cs="Tahoma"/>
                <w:sz w:val="22"/>
                <w:szCs w:val="22"/>
              </w:rPr>
            </w:pPr>
            <w:r w:rsidRPr="00F53F91">
              <w:rPr>
                <w:rFonts w:ascii="Calibri" w:hAnsi="Calibri" w:cs="Tahoma"/>
                <w:sz w:val="22"/>
                <w:szCs w:val="22"/>
              </w:rPr>
              <w:t>De esa forma, para lograr todos esos objetivos el CONTRATISTA deberá emplear varias técnicas de limpieza, utilizando detergente, agua, escobas, cepillos, guaipes, trapos, etc., siendo que todos los trabajos de limpieza serán inspeccionados por los FISCALES DE SERVICIO de YPFB.</w:t>
            </w:r>
          </w:p>
          <w:p w:rsidR="00F60D60" w:rsidRPr="00F53F91" w:rsidRDefault="00F60D60" w:rsidP="00EA569E">
            <w:pPr>
              <w:jc w:val="both"/>
              <w:rPr>
                <w:rFonts w:ascii="Calibri" w:hAnsi="Calibri" w:cs="Tahoma"/>
                <w:sz w:val="22"/>
                <w:szCs w:val="22"/>
              </w:rPr>
            </w:pPr>
          </w:p>
          <w:p w:rsidR="00F60D60" w:rsidRPr="00F53F91" w:rsidRDefault="00F60D60" w:rsidP="00EA569E">
            <w:pPr>
              <w:tabs>
                <w:tab w:val="left" w:pos="1276"/>
              </w:tabs>
              <w:jc w:val="both"/>
              <w:rPr>
                <w:rFonts w:ascii="Calibri" w:hAnsi="Calibri" w:cs="Tahoma"/>
                <w:sz w:val="22"/>
                <w:szCs w:val="22"/>
              </w:rPr>
            </w:pPr>
            <w:r w:rsidRPr="00F53F91">
              <w:rPr>
                <w:rFonts w:ascii="Calibri" w:hAnsi="Calibri" w:cs="Tahoma"/>
                <w:sz w:val="22"/>
                <w:szCs w:val="22"/>
              </w:rPr>
              <w:t xml:space="preserve">La preparación de superficie consiste en eliminar escamas de laminación, óxidos, pinturas antiguas, grasas, aceites, sales y cualquier otro material contaminante que favorezca la corrosión </w:t>
            </w:r>
            <w:proofErr w:type="spellStart"/>
            <w:r w:rsidRPr="00F53F91">
              <w:rPr>
                <w:rFonts w:ascii="Calibri" w:hAnsi="Calibri" w:cs="Tahoma"/>
                <w:sz w:val="22"/>
                <w:szCs w:val="22"/>
              </w:rPr>
              <w:t>ó</w:t>
            </w:r>
            <w:proofErr w:type="spellEnd"/>
            <w:r w:rsidRPr="00F53F91">
              <w:rPr>
                <w:rFonts w:ascii="Calibri" w:hAnsi="Calibri" w:cs="Tahoma"/>
                <w:sz w:val="22"/>
                <w:szCs w:val="22"/>
              </w:rPr>
              <w:t xml:space="preserve"> afecte la compatibilidad y adhesión de la pintura al substrato.</w:t>
            </w:r>
          </w:p>
          <w:p w:rsidR="00F60D60" w:rsidRPr="00F53F91" w:rsidRDefault="00F60D60" w:rsidP="00EA569E">
            <w:pPr>
              <w:tabs>
                <w:tab w:val="left" w:pos="1276"/>
              </w:tabs>
              <w:jc w:val="both"/>
              <w:rPr>
                <w:rFonts w:ascii="Calibri" w:hAnsi="Calibri" w:cs="Tahoma"/>
                <w:sz w:val="22"/>
                <w:szCs w:val="22"/>
              </w:rPr>
            </w:pPr>
          </w:p>
          <w:p w:rsidR="00F60D60" w:rsidRPr="00F53F91" w:rsidRDefault="00F60D60" w:rsidP="00EA569E">
            <w:pPr>
              <w:tabs>
                <w:tab w:val="left" w:pos="1276"/>
              </w:tabs>
              <w:jc w:val="both"/>
              <w:rPr>
                <w:rFonts w:ascii="Calibri" w:hAnsi="Calibri" w:cs="Tahoma"/>
                <w:sz w:val="22"/>
                <w:szCs w:val="22"/>
              </w:rPr>
            </w:pPr>
            <w:r w:rsidRPr="00F53F91">
              <w:rPr>
                <w:rFonts w:ascii="Calibri" w:hAnsi="Calibri" w:cs="Tahoma"/>
                <w:sz w:val="22"/>
                <w:szCs w:val="22"/>
              </w:rPr>
              <w:t>El método de preparación de superficie para este proceso es el arenado (</w:t>
            </w:r>
            <w:proofErr w:type="spellStart"/>
            <w:r w:rsidRPr="00F53F91">
              <w:rPr>
                <w:rFonts w:ascii="Calibri" w:hAnsi="Calibri" w:cs="Tahoma"/>
                <w:sz w:val="22"/>
                <w:szCs w:val="22"/>
              </w:rPr>
              <w:t>sandblasting</w:t>
            </w:r>
            <w:proofErr w:type="spellEnd"/>
            <w:r w:rsidRPr="00F53F91">
              <w:rPr>
                <w:rFonts w:ascii="Calibri" w:hAnsi="Calibri" w:cs="Tahoma"/>
                <w:sz w:val="22"/>
                <w:szCs w:val="22"/>
              </w:rPr>
              <w:t>), cuyo principio consiste en proyectar sobre la superficie, un chorro de partículas abrasivas de  cierta granulometría a elevadas presiones entre rango de 100 a 150 PSI, mediante el empleo de aire comprimido seco el cual proyecta la arena almacenada en la tolva de arenar a través de boquillas que al momento de impactar el chorro abrasivo sobre la superficie esta elimina todo rastro de oxidación, laminación y pinturas sobre la superficie tratada, este se anotara en el registro de preparación superficial.</w:t>
            </w:r>
          </w:p>
          <w:p w:rsidR="00F60D60" w:rsidRPr="00F53F91" w:rsidRDefault="00F60D60" w:rsidP="00EA569E">
            <w:pPr>
              <w:tabs>
                <w:tab w:val="left" w:pos="1276"/>
              </w:tabs>
              <w:jc w:val="both"/>
              <w:rPr>
                <w:rFonts w:ascii="Calibri" w:hAnsi="Calibri" w:cs="Tahoma"/>
                <w:sz w:val="22"/>
                <w:szCs w:val="22"/>
              </w:rPr>
            </w:pPr>
          </w:p>
          <w:p w:rsidR="00F60D60" w:rsidRPr="00F53F91" w:rsidRDefault="00F60D60" w:rsidP="00A524F0">
            <w:pPr>
              <w:pStyle w:val="Ttulo3"/>
              <w:keepNext w:val="0"/>
              <w:numPr>
                <w:ilvl w:val="1"/>
                <w:numId w:val="73"/>
              </w:numPr>
              <w:tabs>
                <w:tab w:val="left" w:pos="748"/>
              </w:tabs>
              <w:spacing w:before="0" w:after="0"/>
              <w:ind w:left="641" w:hanging="357"/>
              <w:contextualSpacing/>
              <w:jc w:val="both"/>
              <w:rPr>
                <w:rFonts w:ascii="Calibri" w:hAnsi="Calibri"/>
                <w:sz w:val="22"/>
                <w:szCs w:val="22"/>
              </w:rPr>
            </w:pPr>
            <w:bookmarkStart w:id="14" w:name="_Toc486541395"/>
            <w:r w:rsidRPr="00F53F91">
              <w:rPr>
                <w:rFonts w:ascii="Calibri" w:hAnsi="Calibri"/>
                <w:sz w:val="22"/>
                <w:szCs w:val="22"/>
              </w:rPr>
              <w:t>Perfil de anclaje</w:t>
            </w:r>
            <w:bookmarkEnd w:id="14"/>
          </w:p>
          <w:p w:rsidR="00F60D60" w:rsidRPr="00F53F91" w:rsidRDefault="00F60D60" w:rsidP="00EA569E">
            <w:pPr>
              <w:tabs>
                <w:tab w:val="left" w:pos="1276"/>
              </w:tabs>
              <w:jc w:val="both"/>
              <w:rPr>
                <w:rFonts w:ascii="Calibri" w:hAnsi="Calibri" w:cs="Tahoma"/>
                <w:sz w:val="22"/>
                <w:szCs w:val="22"/>
              </w:rPr>
            </w:pPr>
          </w:p>
          <w:p w:rsidR="00F60D60" w:rsidRPr="00F53F91" w:rsidRDefault="00F60D60" w:rsidP="00EA569E">
            <w:pPr>
              <w:tabs>
                <w:tab w:val="left" w:pos="1276"/>
              </w:tabs>
              <w:jc w:val="both"/>
              <w:rPr>
                <w:rFonts w:ascii="Calibri" w:hAnsi="Calibri" w:cs="Tahoma"/>
                <w:sz w:val="22"/>
                <w:szCs w:val="22"/>
              </w:rPr>
            </w:pPr>
            <w:r w:rsidRPr="00F53F91">
              <w:rPr>
                <w:rFonts w:ascii="Calibri" w:hAnsi="Calibri" w:cs="Tahoma"/>
                <w:sz w:val="22"/>
                <w:szCs w:val="22"/>
              </w:rPr>
              <w:t>El perfil de anclaje que se deberá obtener es de 50 -75 micras en promedio o por defecto se tomara el perfil recomendado por la ficha técnica o el fabricante de pintura.</w:t>
            </w:r>
          </w:p>
          <w:p w:rsidR="00F60D60" w:rsidRPr="00F53F91" w:rsidRDefault="00F60D60" w:rsidP="00EA569E">
            <w:pPr>
              <w:tabs>
                <w:tab w:val="left" w:pos="1276"/>
              </w:tabs>
              <w:jc w:val="both"/>
              <w:rPr>
                <w:rFonts w:ascii="Calibri" w:hAnsi="Calibri" w:cs="Tahoma"/>
                <w:sz w:val="22"/>
                <w:szCs w:val="22"/>
              </w:rPr>
            </w:pPr>
          </w:p>
          <w:p w:rsidR="00F60D60" w:rsidRPr="00F53F91" w:rsidRDefault="00F60D60" w:rsidP="00EA569E">
            <w:pPr>
              <w:tabs>
                <w:tab w:val="left" w:pos="1276"/>
              </w:tabs>
              <w:jc w:val="both"/>
              <w:rPr>
                <w:rFonts w:ascii="Calibri" w:hAnsi="Calibri" w:cs="Tahoma"/>
                <w:sz w:val="22"/>
                <w:szCs w:val="22"/>
              </w:rPr>
            </w:pPr>
            <w:r w:rsidRPr="00F53F91">
              <w:rPr>
                <w:rFonts w:ascii="Calibri" w:hAnsi="Calibri" w:cs="Tahoma"/>
                <w:sz w:val="22"/>
                <w:szCs w:val="22"/>
              </w:rPr>
              <w:t xml:space="preserve">Principales Materiales Usados Como Abrasivos, Arena </w:t>
            </w:r>
            <w:proofErr w:type="spellStart"/>
            <w:r w:rsidRPr="00F53F91">
              <w:rPr>
                <w:rFonts w:ascii="Calibri" w:hAnsi="Calibri" w:cs="Tahoma"/>
                <w:sz w:val="22"/>
                <w:szCs w:val="22"/>
              </w:rPr>
              <w:t>Silicea</w:t>
            </w:r>
            <w:proofErr w:type="spellEnd"/>
          </w:p>
          <w:p w:rsidR="00F60D60" w:rsidRPr="00F53F91" w:rsidRDefault="00F60D60" w:rsidP="00EA569E">
            <w:pPr>
              <w:tabs>
                <w:tab w:val="left" w:pos="1276"/>
              </w:tabs>
              <w:jc w:val="both"/>
              <w:rPr>
                <w:rFonts w:ascii="Calibri" w:hAnsi="Calibri" w:cs="Tahoma"/>
                <w:sz w:val="22"/>
                <w:szCs w:val="22"/>
              </w:rPr>
            </w:pPr>
          </w:p>
          <w:p w:rsidR="00F60D60" w:rsidRPr="00F53F91" w:rsidRDefault="00F60D60" w:rsidP="00A524F0">
            <w:pPr>
              <w:numPr>
                <w:ilvl w:val="0"/>
                <w:numId w:val="68"/>
              </w:numPr>
              <w:tabs>
                <w:tab w:val="left" w:pos="747"/>
              </w:tabs>
              <w:jc w:val="both"/>
              <w:rPr>
                <w:rFonts w:ascii="Calibri" w:hAnsi="Calibri" w:cs="Tahoma"/>
                <w:sz w:val="22"/>
                <w:szCs w:val="22"/>
              </w:rPr>
            </w:pPr>
            <w:r w:rsidRPr="00F53F91">
              <w:rPr>
                <w:rFonts w:ascii="Calibri" w:hAnsi="Calibri" w:cs="Tahoma"/>
                <w:sz w:val="22"/>
                <w:szCs w:val="22"/>
              </w:rPr>
              <w:t>La arena deberá ser de cantera o de río, lavada y seca, no deberá usarse arena contaminada.</w:t>
            </w:r>
          </w:p>
          <w:p w:rsidR="00F60D60" w:rsidRPr="00F53F91" w:rsidRDefault="00F60D60" w:rsidP="00A524F0">
            <w:pPr>
              <w:numPr>
                <w:ilvl w:val="0"/>
                <w:numId w:val="68"/>
              </w:numPr>
              <w:tabs>
                <w:tab w:val="left" w:pos="747"/>
              </w:tabs>
              <w:jc w:val="both"/>
              <w:rPr>
                <w:rFonts w:ascii="Calibri" w:hAnsi="Calibri" w:cs="Tahoma"/>
                <w:sz w:val="22"/>
                <w:szCs w:val="22"/>
              </w:rPr>
            </w:pPr>
            <w:r w:rsidRPr="00F53F91">
              <w:rPr>
                <w:rFonts w:ascii="Calibri" w:hAnsi="Calibri" w:cs="Tahoma"/>
                <w:sz w:val="22"/>
                <w:szCs w:val="22"/>
              </w:rPr>
              <w:t>Deberá ser 95% cuarzo, el 5% restante podrá ser mica, feldespato y rocas diversas</w:t>
            </w:r>
          </w:p>
          <w:p w:rsidR="00F60D60" w:rsidRPr="00F53F91" w:rsidRDefault="00F60D60" w:rsidP="00A524F0">
            <w:pPr>
              <w:numPr>
                <w:ilvl w:val="0"/>
                <w:numId w:val="68"/>
              </w:numPr>
              <w:tabs>
                <w:tab w:val="left" w:pos="747"/>
              </w:tabs>
              <w:jc w:val="both"/>
              <w:rPr>
                <w:rFonts w:ascii="Calibri" w:hAnsi="Calibri" w:cs="Tahoma"/>
                <w:sz w:val="22"/>
                <w:szCs w:val="22"/>
              </w:rPr>
            </w:pPr>
            <w:r w:rsidRPr="00F53F91">
              <w:rPr>
                <w:rFonts w:ascii="Calibri" w:hAnsi="Calibri" w:cs="Tahoma"/>
                <w:sz w:val="22"/>
                <w:szCs w:val="22"/>
              </w:rPr>
              <w:t>Deberá pasar la malla 16 y ser retenida por la malla 30.</w:t>
            </w:r>
          </w:p>
          <w:p w:rsidR="00F60D60" w:rsidRPr="00F53F91" w:rsidRDefault="00F60D60" w:rsidP="00A524F0">
            <w:pPr>
              <w:numPr>
                <w:ilvl w:val="0"/>
                <w:numId w:val="68"/>
              </w:numPr>
              <w:tabs>
                <w:tab w:val="left" w:pos="747"/>
              </w:tabs>
              <w:jc w:val="both"/>
              <w:rPr>
                <w:rFonts w:ascii="Calibri" w:hAnsi="Calibri" w:cs="Tahoma"/>
                <w:sz w:val="22"/>
                <w:szCs w:val="22"/>
              </w:rPr>
            </w:pPr>
            <w:r w:rsidRPr="00F53F91">
              <w:rPr>
                <w:rFonts w:ascii="Calibri" w:hAnsi="Calibri" w:cs="Tahoma"/>
                <w:sz w:val="22"/>
                <w:szCs w:val="22"/>
              </w:rPr>
              <w:t>La composición en cloruros no debe ser mayor a 80 ppm.</w:t>
            </w:r>
          </w:p>
          <w:p w:rsidR="00F60D60" w:rsidRPr="00F53F91" w:rsidRDefault="00F60D60" w:rsidP="00EA569E">
            <w:pPr>
              <w:tabs>
                <w:tab w:val="left" w:pos="747"/>
              </w:tabs>
              <w:ind w:left="720"/>
              <w:jc w:val="both"/>
              <w:rPr>
                <w:rFonts w:ascii="Calibri" w:hAnsi="Calibri" w:cs="Tahoma"/>
                <w:sz w:val="22"/>
                <w:szCs w:val="22"/>
              </w:rPr>
            </w:pPr>
          </w:p>
          <w:p w:rsidR="00F60D60" w:rsidRPr="00F53F91" w:rsidRDefault="00F60D60" w:rsidP="00EA569E">
            <w:pPr>
              <w:tabs>
                <w:tab w:val="left" w:pos="1276"/>
              </w:tabs>
              <w:jc w:val="both"/>
              <w:rPr>
                <w:rFonts w:ascii="Calibri" w:hAnsi="Calibri" w:cs="Tahoma"/>
                <w:sz w:val="22"/>
                <w:szCs w:val="22"/>
              </w:rPr>
            </w:pPr>
            <w:r w:rsidRPr="00F53F91">
              <w:rPr>
                <w:rFonts w:ascii="Calibri" w:hAnsi="Calibri" w:cs="Tahoma"/>
                <w:sz w:val="22"/>
                <w:szCs w:val="22"/>
              </w:rPr>
              <w:lastRenderedPageBreak/>
              <w:t>Aproximadamente del 60% al 80% de las fallas de performance de las pinturas, son atribuidas a la inadecuada selección del método de preparación de la superficie. Por consiguiente la especificación debe ser clara y concisa.</w:t>
            </w:r>
          </w:p>
          <w:p w:rsidR="00F60D60" w:rsidRPr="00F53F91" w:rsidRDefault="00F60D60" w:rsidP="00EA569E">
            <w:pPr>
              <w:tabs>
                <w:tab w:val="left" w:pos="1276"/>
              </w:tabs>
              <w:jc w:val="both"/>
              <w:rPr>
                <w:rFonts w:ascii="Calibri" w:hAnsi="Calibri" w:cs="Tahoma"/>
                <w:sz w:val="22"/>
                <w:szCs w:val="22"/>
              </w:rPr>
            </w:pPr>
          </w:p>
          <w:p w:rsidR="00F60D60" w:rsidRPr="00F53F91" w:rsidRDefault="00F60D60" w:rsidP="00EA569E">
            <w:pPr>
              <w:tabs>
                <w:tab w:val="left" w:pos="1276"/>
              </w:tabs>
              <w:jc w:val="both"/>
              <w:rPr>
                <w:rFonts w:ascii="Calibri" w:hAnsi="Calibri" w:cs="Tahoma"/>
                <w:sz w:val="22"/>
                <w:szCs w:val="22"/>
              </w:rPr>
            </w:pPr>
            <w:r w:rsidRPr="00F53F91">
              <w:rPr>
                <w:rFonts w:ascii="Calibri" w:hAnsi="Calibri" w:cs="Tahoma"/>
                <w:sz w:val="22"/>
                <w:szCs w:val="22"/>
              </w:rPr>
              <w:t>Cuando la humedad ambiental sea mayor del 85% no se deberá arenar a la intemperie, el arenado deberá hacerse en un ambiente acondicionado, con humedad controlada siempre y cuando este sea posible dentro de las instalaciones.</w:t>
            </w:r>
          </w:p>
          <w:p w:rsidR="00F60D60" w:rsidRPr="00F53F91" w:rsidRDefault="00F60D60" w:rsidP="00EA569E">
            <w:pPr>
              <w:tabs>
                <w:tab w:val="left" w:pos="1276"/>
              </w:tabs>
              <w:jc w:val="both"/>
              <w:rPr>
                <w:rFonts w:ascii="Calibri" w:hAnsi="Calibri" w:cs="Tahoma"/>
                <w:sz w:val="22"/>
                <w:szCs w:val="22"/>
              </w:rPr>
            </w:pPr>
          </w:p>
          <w:p w:rsidR="00F60D60" w:rsidRPr="00F53F91" w:rsidRDefault="00F60D60" w:rsidP="00A524F0">
            <w:pPr>
              <w:pStyle w:val="Ttulo3"/>
              <w:keepNext w:val="0"/>
              <w:numPr>
                <w:ilvl w:val="1"/>
                <w:numId w:val="73"/>
              </w:numPr>
              <w:tabs>
                <w:tab w:val="left" w:pos="748"/>
              </w:tabs>
              <w:spacing w:before="0" w:after="0"/>
              <w:ind w:left="641" w:hanging="357"/>
              <w:contextualSpacing/>
              <w:jc w:val="both"/>
              <w:rPr>
                <w:rFonts w:ascii="Calibri" w:hAnsi="Calibri"/>
                <w:sz w:val="22"/>
                <w:szCs w:val="22"/>
              </w:rPr>
            </w:pPr>
            <w:bookmarkStart w:id="15" w:name="_Toc486541396"/>
            <w:r w:rsidRPr="00F53F91">
              <w:rPr>
                <w:rFonts w:ascii="Calibri" w:hAnsi="Calibri"/>
                <w:sz w:val="22"/>
                <w:szCs w:val="22"/>
              </w:rPr>
              <w:t>Registros</w:t>
            </w:r>
            <w:bookmarkEnd w:id="15"/>
          </w:p>
          <w:p w:rsidR="00F60D60" w:rsidRPr="00F53F91" w:rsidRDefault="00F60D60" w:rsidP="00EA569E">
            <w:pPr>
              <w:tabs>
                <w:tab w:val="left" w:pos="1276"/>
              </w:tabs>
              <w:jc w:val="both"/>
              <w:rPr>
                <w:rFonts w:ascii="Calibri" w:hAnsi="Calibri" w:cs="Tahoma"/>
                <w:sz w:val="22"/>
                <w:szCs w:val="22"/>
              </w:rPr>
            </w:pPr>
          </w:p>
          <w:p w:rsidR="00F60D60" w:rsidRPr="00F53F91" w:rsidRDefault="00F60D60" w:rsidP="00A524F0">
            <w:pPr>
              <w:numPr>
                <w:ilvl w:val="0"/>
                <w:numId w:val="69"/>
              </w:numPr>
              <w:tabs>
                <w:tab w:val="left" w:pos="747"/>
              </w:tabs>
              <w:jc w:val="both"/>
              <w:rPr>
                <w:rFonts w:ascii="Calibri" w:hAnsi="Calibri" w:cs="Tahoma"/>
                <w:sz w:val="22"/>
                <w:szCs w:val="22"/>
              </w:rPr>
            </w:pPr>
            <w:r w:rsidRPr="00F53F91">
              <w:rPr>
                <w:rFonts w:ascii="Calibri" w:hAnsi="Calibri" w:cs="Tahoma"/>
                <w:sz w:val="22"/>
                <w:szCs w:val="22"/>
              </w:rPr>
              <w:t>Registro de Perfil de anclaje o rugosidad.</w:t>
            </w:r>
          </w:p>
          <w:p w:rsidR="00F60D60" w:rsidRPr="00F53F91" w:rsidRDefault="00F60D60" w:rsidP="00A524F0">
            <w:pPr>
              <w:numPr>
                <w:ilvl w:val="0"/>
                <w:numId w:val="69"/>
              </w:numPr>
              <w:tabs>
                <w:tab w:val="left" w:pos="747"/>
              </w:tabs>
              <w:jc w:val="both"/>
              <w:rPr>
                <w:rFonts w:ascii="Calibri" w:hAnsi="Calibri" w:cs="Tahoma"/>
                <w:sz w:val="22"/>
                <w:szCs w:val="22"/>
              </w:rPr>
            </w:pPr>
            <w:r w:rsidRPr="00F53F91">
              <w:rPr>
                <w:rFonts w:ascii="Calibri" w:hAnsi="Calibri" w:cs="Tahoma"/>
                <w:sz w:val="22"/>
                <w:szCs w:val="22"/>
              </w:rPr>
              <w:t xml:space="preserve">Registro de Medición de espesores en seco. </w:t>
            </w:r>
          </w:p>
          <w:p w:rsidR="00F60D60" w:rsidRPr="00F53F91" w:rsidRDefault="00F60D60" w:rsidP="00A524F0">
            <w:pPr>
              <w:numPr>
                <w:ilvl w:val="0"/>
                <w:numId w:val="69"/>
              </w:numPr>
              <w:tabs>
                <w:tab w:val="left" w:pos="747"/>
              </w:tabs>
              <w:jc w:val="both"/>
              <w:rPr>
                <w:rFonts w:ascii="Calibri" w:hAnsi="Calibri" w:cs="Tahoma"/>
                <w:sz w:val="22"/>
                <w:szCs w:val="22"/>
              </w:rPr>
            </w:pPr>
            <w:r w:rsidRPr="00F53F91">
              <w:rPr>
                <w:rFonts w:ascii="Calibri" w:hAnsi="Calibri" w:cs="Tahoma"/>
                <w:sz w:val="22"/>
                <w:szCs w:val="22"/>
              </w:rPr>
              <w:t xml:space="preserve">Registro de medición de humedad relativa. </w:t>
            </w:r>
          </w:p>
          <w:p w:rsidR="00F60D60" w:rsidRPr="00F53F91" w:rsidRDefault="00F60D60" w:rsidP="00A524F0">
            <w:pPr>
              <w:numPr>
                <w:ilvl w:val="0"/>
                <w:numId w:val="69"/>
              </w:numPr>
              <w:tabs>
                <w:tab w:val="left" w:pos="747"/>
              </w:tabs>
              <w:jc w:val="both"/>
              <w:rPr>
                <w:rFonts w:ascii="Calibri" w:hAnsi="Calibri" w:cs="Tahoma"/>
                <w:sz w:val="22"/>
                <w:szCs w:val="22"/>
              </w:rPr>
            </w:pPr>
            <w:r w:rsidRPr="00F53F91">
              <w:rPr>
                <w:rFonts w:ascii="Calibri" w:hAnsi="Calibri" w:cs="Tahoma"/>
                <w:sz w:val="22"/>
                <w:szCs w:val="22"/>
              </w:rPr>
              <w:t xml:space="preserve">Registro de prueba de adherencia. </w:t>
            </w:r>
          </w:p>
          <w:p w:rsidR="00F60D60" w:rsidRPr="00F53F91" w:rsidRDefault="00F60D60" w:rsidP="00EA569E">
            <w:pPr>
              <w:tabs>
                <w:tab w:val="left" w:pos="1276"/>
              </w:tabs>
              <w:jc w:val="both"/>
              <w:rPr>
                <w:rFonts w:ascii="Calibri" w:hAnsi="Calibri" w:cs="Tahoma"/>
                <w:sz w:val="22"/>
                <w:szCs w:val="22"/>
              </w:rPr>
            </w:pPr>
          </w:p>
          <w:p w:rsidR="00F60D60" w:rsidRPr="00F53F91" w:rsidRDefault="00F60D60" w:rsidP="00A524F0">
            <w:pPr>
              <w:pStyle w:val="Ttulo3"/>
              <w:keepNext w:val="0"/>
              <w:numPr>
                <w:ilvl w:val="1"/>
                <w:numId w:val="73"/>
              </w:numPr>
              <w:tabs>
                <w:tab w:val="left" w:pos="748"/>
              </w:tabs>
              <w:spacing w:before="0" w:after="0"/>
              <w:ind w:left="641" w:hanging="357"/>
              <w:contextualSpacing/>
              <w:jc w:val="both"/>
              <w:rPr>
                <w:rFonts w:ascii="Calibri" w:hAnsi="Calibri"/>
                <w:sz w:val="22"/>
                <w:szCs w:val="22"/>
              </w:rPr>
            </w:pPr>
            <w:bookmarkStart w:id="16" w:name="_Toc486541399"/>
            <w:r w:rsidRPr="00F53F91">
              <w:rPr>
                <w:rFonts w:ascii="Calibri" w:hAnsi="Calibri"/>
                <w:sz w:val="22"/>
                <w:szCs w:val="22"/>
              </w:rPr>
              <w:t>Estándares Para Preparación De Superficies De Acero</w:t>
            </w:r>
            <w:bookmarkEnd w:id="16"/>
            <w:r w:rsidRPr="00F53F91">
              <w:rPr>
                <w:rFonts w:ascii="Calibri" w:hAnsi="Calibri"/>
                <w:sz w:val="22"/>
                <w:szCs w:val="22"/>
              </w:rPr>
              <w:t xml:space="preserve"> </w:t>
            </w:r>
          </w:p>
          <w:p w:rsidR="00F60D60" w:rsidRPr="00F53F91" w:rsidRDefault="00F60D60" w:rsidP="00EA569E">
            <w:pPr>
              <w:tabs>
                <w:tab w:val="left" w:pos="1276"/>
              </w:tabs>
              <w:jc w:val="both"/>
              <w:rPr>
                <w:rFonts w:ascii="Calibri" w:hAnsi="Calibri" w:cs="Tahoma"/>
                <w:sz w:val="22"/>
                <w:szCs w:val="22"/>
              </w:rPr>
            </w:pPr>
          </w:p>
          <w:p w:rsidR="00F60D60" w:rsidRPr="00F53F91" w:rsidRDefault="00F60D60" w:rsidP="00EA569E">
            <w:pPr>
              <w:tabs>
                <w:tab w:val="left" w:pos="1276"/>
              </w:tabs>
              <w:jc w:val="both"/>
              <w:rPr>
                <w:rFonts w:ascii="Calibri" w:hAnsi="Calibri" w:cs="Tahoma"/>
                <w:sz w:val="22"/>
                <w:szCs w:val="22"/>
              </w:rPr>
            </w:pPr>
            <w:r w:rsidRPr="00F53F91">
              <w:rPr>
                <w:rFonts w:ascii="Calibri" w:hAnsi="Calibri" w:cs="Tahoma"/>
                <w:sz w:val="22"/>
                <w:szCs w:val="22"/>
              </w:rPr>
              <w:t>Se debe seguir el procedimiento establecido en la Norma SSPC, SP o NACE, equivalentes, para la preparación de la superficies para pintura.</w:t>
            </w:r>
          </w:p>
          <w:p w:rsidR="00F60D60" w:rsidRPr="00F53F91" w:rsidRDefault="00F60D60" w:rsidP="00EA569E">
            <w:pPr>
              <w:tabs>
                <w:tab w:val="left" w:pos="1276"/>
              </w:tabs>
              <w:jc w:val="both"/>
              <w:rPr>
                <w:rFonts w:ascii="Calibri" w:hAnsi="Calibri" w:cs="Tahoma"/>
                <w:sz w:val="22"/>
                <w:szCs w:val="22"/>
              </w:rPr>
            </w:pPr>
          </w:p>
          <w:p w:rsidR="00F60D60" w:rsidRPr="00F53F91" w:rsidRDefault="00F60D60" w:rsidP="00A524F0">
            <w:pPr>
              <w:pStyle w:val="Ttulo4"/>
              <w:keepNext w:val="0"/>
              <w:numPr>
                <w:ilvl w:val="0"/>
                <w:numId w:val="70"/>
              </w:numPr>
              <w:tabs>
                <w:tab w:val="left" w:pos="1276"/>
              </w:tabs>
              <w:spacing w:before="0" w:after="0"/>
              <w:ind w:left="1304" w:hanging="227"/>
              <w:contextualSpacing/>
              <w:jc w:val="both"/>
              <w:rPr>
                <w:rFonts w:cs="Tahoma"/>
                <w:sz w:val="22"/>
                <w:szCs w:val="22"/>
              </w:rPr>
            </w:pPr>
            <w:r w:rsidRPr="00F53F91">
              <w:rPr>
                <w:sz w:val="22"/>
                <w:szCs w:val="22"/>
              </w:rPr>
              <w:t xml:space="preserve">Limpieza con solventes: </w:t>
            </w:r>
            <w:r w:rsidRPr="00F53F91">
              <w:rPr>
                <w:rFonts w:cs="Tahoma"/>
                <w:b w:val="0"/>
                <w:sz w:val="22"/>
                <w:szCs w:val="22"/>
              </w:rPr>
              <w:t xml:space="preserve">Remoción de todo material tales como, aceites, grasas, suciedad, polvo, manchas de trazado, productos de corte y otros materiales contaminantes, mediante el uso de solventes alcalinos y </w:t>
            </w:r>
            <w:proofErr w:type="spellStart"/>
            <w:r w:rsidRPr="00F53F91">
              <w:rPr>
                <w:rFonts w:cs="Tahoma"/>
                <w:b w:val="0"/>
                <w:sz w:val="22"/>
                <w:szCs w:val="22"/>
              </w:rPr>
              <w:t>bio</w:t>
            </w:r>
            <w:proofErr w:type="spellEnd"/>
            <w:r w:rsidRPr="00F53F91">
              <w:rPr>
                <w:rFonts w:cs="Tahoma"/>
                <w:b w:val="0"/>
                <w:sz w:val="22"/>
                <w:szCs w:val="22"/>
              </w:rPr>
              <w:t xml:space="preserve"> degradables.</w:t>
            </w:r>
          </w:p>
          <w:p w:rsidR="00F60D60" w:rsidRPr="00F53F91" w:rsidRDefault="00F60D60" w:rsidP="00A524F0">
            <w:pPr>
              <w:pStyle w:val="Ttulo4"/>
              <w:keepNext w:val="0"/>
              <w:numPr>
                <w:ilvl w:val="0"/>
                <w:numId w:val="70"/>
              </w:numPr>
              <w:tabs>
                <w:tab w:val="left" w:pos="1276"/>
              </w:tabs>
              <w:spacing w:before="0" w:after="0"/>
              <w:ind w:left="1304" w:hanging="227"/>
              <w:contextualSpacing/>
              <w:jc w:val="both"/>
              <w:rPr>
                <w:rFonts w:cs="Tahoma"/>
                <w:sz w:val="22"/>
                <w:szCs w:val="22"/>
              </w:rPr>
            </w:pPr>
            <w:r w:rsidRPr="00F53F91">
              <w:rPr>
                <w:sz w:val="22"/>
                <w:szCs w:val="22"/>
              </w:rPr>
              <w:t>Limpieza con herramientas manuales:</w:t>
            </w:r>
            <w:r w:rsidRPr="00F53F91">
              <w:rPr>
                <w:rFonts w:cs="Tahoma"/>
                <w:sz w:val="22"/>
                <w:szCs w:val="22"/>
              </w:rPr>
              <w:t xml:space="preserve"> </w:t>
            </w:r>
            <w:r w:rsidRPr="00F53F91">
              <w:rPr>
                <w:rFonts w:cs="Tahoma"/>
                <w:b w:val="0"/>
                <w:sz w:val="22"/>
                <w:szCs w:val="22"/>
              </w:rPr>
              <w:t>Remoción de óxido, escama de laminación y pinturas sueltas mediante el uso de herramientas manuales, tales como lijas y escobillas de acero, cuchillas especiales, cinceles, picotas, etc. Este método no remueve óxidos, escamas de laminación y pinturas bien adheridas.</w:t>
            </w:r>
          </w:p>
          <w:p w:rsidR="00F60D60" w:rsidRPr="00F53F91" w:rsidRDefault="00F60D60" w:rsidP="00A524F0">
            <w:pPr>
              <w:pStyle w:val="Ttulo4"/>
              <w:keepNext w:val="0"/>
              <w:numPr>
                <w:ilvl w:val="0"/>
                <w:numId w:val="70"/>
              </w:numPr>
              <w:tabs>
                <w:tab w:val="left" w:pos="1276"/>
              </w:tabs>
              <w:spacing w:before="0" w:after="0"/>
              <w:ind w:left="1304" w:hanging="227"/>
              <w:contextualSpacing/>
              <w:jc w:val="both"/>
              <w:rPr>
                <w:rFonts w:cs="Tahoma"/>
                <w:sz w:val="22"/>
                <w:szCs w:val="22"/>
              </w:rPr>
            </w:pPr>
            <w:r w:rsidRPr="00F53F91">
              <w:rPr>
                <w:sz w:val="22"/>
                <w:szCs w:val="22"/>
              </w:rPr>
              <w:t>Limpieza con equipo motriz:</w:t>
            </w:r>
            <w:r w:rsidRPr="00F53F91">
              <w:rPr>
                <w:rFonts w:cs="Tahoma"/>
                <w:sz w:val="22"/>
                <w:szCs w:val="22"/>
              </w:rPr>
              <w:t xml:space="preserve"> </w:t>
            </w:r>
            <w:r w:rsidRPr="00F53F91">
              <w:rPr>
                <w:rFonts w:cs="Tahoma"/>
                <w:b w:val="0"/>
                <w:sz w:val="22"/>
                <w:szCs w:val="22"/>
              </w:rPr>
              <w:t>Remoción de escamas de óxido, escama de laminación y películas de pinturas sueltas o mal adheridas, mediante el empleo de equipo motriz eléctrico o neumáticos. Entre los equipos más utilizados se tienen las lijadoras, esmeriladoras, cepillos rotativos de acero, martillos neumáticos, etc.</w:t>
            </w:r>
          </w:p>
          <w:p w:rsidR="00F60D60" w:rsidRPr="00F53F91" w:rsidRDefault="00F60D60" w:rsidP="00A524F0">
            <w:pPr>
              <w:pStyle w:val="Ttulo4"/>
              <w:keepNext w:val="0"/>
              <w:numPr>
                <w:ilvl w:val="0"/>
                <w:numId w:val="70"/>
              </w:numPr>
              <w:tabs>
                <w:tab w:val="left" w:pos="1276"/>
              </w:tabs>
              <w:spacing w:before="0" w:after="0"/>
              <w:ind w:left="1304" w:hanging="227"/>
              <w:contextualSpacing/>
              <w:jc w:val="both"/>
              <w:rPr>
                <w:rFonts w:cs="Tahoma"/>
                <w:sz w:val="22"/>
                <w:szCs w:val="22"/>
              </w:rPr>
            </w:pPr>
            <w:r w:rsidRPr="00F53F91">
              <w:rPr>
                <w:sz w:val="22"/>
                <w:szCs w:val="22"/>
              </w:rPr>
              <w:t>Limpieza con arenado a metal blanco:</w:t>
            </w:r>
            <w:r w:rsidRPr="00F53F91">
              <w:rPr>
                <w:rFonts w:cs="Tahoma"/>
                <w:sz w:val="22"/>
                <w:szCs w:val="22"/>
              </w:rPr>
              <w:t xml:space="preserve"> </w:t>
            </w:r>
            <w:r w:rsidRPr="00F53F91">
              <w:rPr>
                <w:rFonts w:cs="Tahoma"/>
                <w:b w:val="0"/>
                <w:sz w:val="22"/>
                <w:szCs w:val="22"/>
              </w:rPr>
              <w:t>Remoción total de escamas de óxido, pintura y cualquier material contaminante mediante, el empleo de materiales abrasivos (arena, granallas metálicas, escoria, etc.).</w:t>
            </w:r>
          </w:p>
          <w:p w:rsidR="00F60D60" w:rsidRPr="00F53F91" w:rsidRDefault="00F60D60" w:rsidP="00EA569E">
            <w:pPr>
              <w:pStyle w:val="Ttulo4"/>
              <w:keepNext w:val="0"/>
              <w:tabs>
                <w:tab w:val="left" w:pos="1276"/>
              </w:tabs>
              <w:spacing w:before="0" w:after="0"/>
              <w:ind w:left="1304"/>
              <w:contextualSpacing/>
              <w:jc w:val="both"/>
              <w:rPr>
                <w:rFonts w:cs="Tahoma"/>
                <w:b w:val="0"/>
                <w:sz w:val="22"/>
                <w:szCs w:val="22"/>
              </w:rPr>
            </w:pPr>
            <w:r w:rsidRPr="00F53F91">
              <w:rPr>
                <w:rFonts w:cs="Tahoma"/>
                <w:b w:val="0"/>
                <w:sz w:val="22"/>
                <w:szCs w:val="22"/>
              </w:rPr>
              <w:t>Este método de limpieza deja la superficie metálica 100% de color blanco-grisáceo en forma uniforme, y con un perfil de rugosidad adecuado para el anclaje de las pinturas.</w:t>
            </w:r>
          </w:p>
          <w:p w:rsidR="00F60D60" w:rsidRPr="00F53F91" w:rsidRDefault="00F60D60" w:rsidP="00A524F0">
            <w:pPr>
              <w:pStyle w:val="Ttulo4"/>
              <w:keepNext w:val="0"/>
              <w:numPr>
                <w:ilvl w:val="0"/>
                <w:numId w:val="70"/>
              </w:numPr>
              <w:tabs>
                <w:tab w:val="left" w:pos="1276"/>
              </w:tabs>
              <w:spacing w:before="0" w:after="0"/>
              <w:ind w:left="1304" w:hanging="227"/>
              <w:contextualSpacing/>
              <w:jc w:val="both"/>
              <w:rPr>
                <w:rFonts w:cs="Tahoma"/>
                <w:sz w:val="22"/>
                <w:szCs w:val="22"/>
              </w:rPr>
            </w:pPr>
            <w:r w:rsidRPr="00F53F91">
              <w:rPr>
                <w:sz w:val="22"/>
                <w:szCs w:val="22"/>
              </w:rPr>
              <w:t xml:space="preserve">Limpieza con arenado comercial: </w:t>
            </w:r>
            <w:r w:rsidRPr="00F53F91">
              <w:rPr>
                <w:rFonts w:cs="Tahoma"/>
                <w:b w:val="0"/>
                <w:sz w:val="22"/>
                <w:szCs w:val="22"/>
              </w:rPr>
              <w:t xml:space="preserve">Remoción de escamas de óxido, </w:t>
            </w:r>
            <w:proofErr w:type="spellStart"/>
            <w:r w:rsidRPr="00F53F91">
              <w:rPr>
                <w:rFonts w:cs="Tahoma"/>
                <w:b w:val="0"/>
                <w:sz w:val="22"/>
                <w:szCs w:val="22"/>
              </w:rPr>
              <w:t>mill</w:t>
            </w:r>
            <w:proofErr w:type="spellEnd"/>
            <w:r w:rsidRPr="00F53F91">
              <w:rPr>
                <w:rFonts w:cs="Tahoma"/>
                <w:b w:val="0"/>
                <w:sz w:val="22"/>
                <w:szCs w:val="22"/>
              </w:rPr>
              <w:t xml:space="preserve"> </w:t>
            </w:r>
            <w:proofErr w:type="spellStart"/>
            <w:r w:rsidRPr="00F53F91">
              <w:rPr>
                <w:rFonts w:cs="Tahoma"/>
                <w:b w:val="0"/>
                <w:sz w:val="22"/>
                <w:szCs w:val="22"/>
              </w:rPr>
              <w:t>scale</w:t>
            </w:r>
            <w:proofErr w:type="spellEnd"/>
            <w:r w:rsidRPr="00F53F91">
              <w:rPr>
                <w:rFonts w:cs="Tahoma"/>
                <w:b w:val="0"/>
                <w:sz w:val="22"/>
                <w:szCs w:val="22"/>
              </w:rPr>
              <w:t>, pintura y cualquier otro material contaminante mediante el empleo de materiales abrasivos (arena, granalla metálicas, escoria).</w:t>
            </w:r>
            <w:r w:rsidRPr="00F53F91">
              <w:rPr>
                <w:rFonts w:cs="Tahoma"/>
                <w:sz w:val="22"/>
                <w:szCs w:val="22"/>
              </w:rPr>
              <w:t xml:space="preserve"> </w:t>
            </w:r>
          </w:p>
          <w:p w:rsidR="00F60D60" w:rsidRPr="00F53F91" w:rsidRDefault="00F60D60" w:rsidP="00EA569E">
            <w:pPr>
              <w:pStyle w:val="Ttulo4"/>
              <w:keepNext w:val="0"/>
              <w:tabs>
                <w:tab w:val="left" w:pos="1276"/>
              </w:tabs>
              <w:spacing w:before="0" w:after="0"/>
              <w:ind w:left="1304"/>
              <w:contextualSpacing/>
              <w:jc w:val="both"/>
              <w:rPr>
                <w:rFonts w:cs="Tahoma"/>
                <w:b w:val="0"/>
                <w:sz w:val="22"/>
                <w:szCs w:val="22"/>
              </w:rPr>
            </w:pPr>
            <w:r w:rsidRPr="00F53F91">
              <w:rPr>
                <w:rFonts w:cs="Tahoma"/>
                <w:b w:val="0"/>
                <w:sz w:val="22"/>
                <w:szCs w:val="22"/>
              </w:rPr>
              <w:t>El aspecto final de la superficie metálica es regularmente veteado entre gris claro y negruzco, esto se debe a que el arenado comercial no elimina completamente la capa de óxido, escama de laminación y pintura antigua que resista el arenado, con este método el 67% de la superficie debe quedar libre de residuos visibles y el 33% restante con residuos visibles bien adheridos.</w:t>
            </w:r>
          </w:p>
          <w:p w:rsidR="00F60D60" w:rsidRPr="00F53F91" w:rsidRDefault="00F60D60" w:rsidP="00A524F0">
            <w:pPr>
              <w:pStyle w:val="Ttulo4"/>
              <w:keepNext w:val="0"/>
              <w:numPr>
                <w:ilvl w:val="0"/>
                <w:numId w:val="70"/>
              </w:numPr>
              <w:tabs>
                <w:tab w:val="left" w:pos="1276"/>
              </w:tabs>
              <w:spacing w:before="0" w:after="0"/>
              <w:ind w:left="1304" w:hanging="227"/>
              <w:contextualSpacing/>
              <w:jc w:val="both"/>
              <w:rPr>
                <w:rFonts w:cs="Tahoma"/>
                <w:sz w:val="22"/>
                <w:szCs w:val="22"/>
              </w:rPr>
            </w:pPr>
            <w:r w:rsidRPr="00F53F91">
              <w:rPr>
                <w:sz w:val="22"/>
                <w:szCs w:val="22"/>
              </w:rPr>
              <w:t xml:space="preserve">Limpieza con arenado suave “Brush Off”: </w:t>
            </w:r>
            <w:r w:rsidRPr="00F53F91">
              <w:rPr>
                <w:rFonts w:cs="Tahoma"/>
                <w:b w:val="0"/>
                <w:sz w:val="22"/>
                <w:szCs w:val="22"/>
              </w:rPr>
              <w:t xml:space="preserve">Remoción de grasa, aceites, partículas contaminadas, </w:t>
            </w:r>
            <w:proofErr w:type="spellStart"/>
            <w:r w:rsidRPr="00F53F91">
              <w:rPr>
                <w:rFonts w:cs="Tahoma"/>
                <w:b w:val="0"/>
                <w:sz w:val="22"/>
                <w:szCs w:val="22"/>
              </w:rPr>
              <w:t>mill</w:t>
            </w:r>
            <w:proofErr w:type="spellEnd"/>
            <w:r w:rsidRPr="00F53F91">
              <w:rPr>
                <w:rFonts w:cs="Tahoma"/>
                <w:b w:val="0"/>
                <w:sz w:val="22"/>
                <w:szCs w:val="22"/>
              </w:rPr>
              <w:t xml:space="preserve"> </w:t>
            </w:r>
            <w:proofErr w:type="spellStart"/>
            <w:r w:rsidRPr="00F53F91">
              <w:rPr>
                <w:rFonts w:cs="Tahoma"/>
                <w:b w:val="0"/>
                <w:sz w:val="22"/>
                <w:szCs w:val="22"/>
              </w:rPr>
              <w:t>scale</w:t>
            </w:r>
            <w:proofErr w:type="spellEnd"/>
            <w:r w:rsidRPr="00F53F91">
              <w:rPr>
                <w:rFonts w:cs="Tahoma"/>
                <w:b w:val="0"/>
                <w:sz w:val="22"/>
                <w:szCs w:val="22"/>
              </w:rPr>
              <w:t>, óxidos y pinturas sueltas mediante una rápida acción de barrido con un material abrasivo.</w:t>
            </w:r>
          </w:p>
          <w:p w:rsidR="00F60D60" w:rsidRPr="00F53F91" w:rsidRDefault="00F60D60" w:rsidP="00EA569E">
            <w:pPr>
              <w:pStyle w:val="Ttulo4"/>
              <w:keepNext w:val="0"/>
              <w:tabs>
                <w:tab w:val="left" w:pos="1276"/>
              </w:tabs>
              <w:spacing w:before="0" w:after="0"/>
              <w:ind w:left="1304"/>
              <w:contextualSpacing/>
              <w:jc w:val="both"/>
              <w:rPr>
                <w:rFonts w:cs="Tahoma"/>
                <w:b w:val="0"/>
                <w:sz w:val="22"/>
                <w:szCs w:val="22"/>
              </w:rPr>
            </w:pPr>
            <w:r w:rsidRPr="00F53F91">
              <w:rPr>
                <w:rFonts w:cs="Tahoma"/>
                <w:b w:val="0"/>
                <w:sz w:val="22"/>
                <w:szCs w:val="22"/>
              </w:rPr>
              <w:lastRenderedPageBreak/>
              <w:t xml:space="preserve">Este método se usa frecuentemente para remover capas de pintura temporal, para remover pinturas antiguas en malas condiciones, para generar rugosidad de películas de pinturas que hayan excedido su tiempo de repintado. </w:t>
            </w:r>
          </w:p>
          <w:p w:rsidR="00F60D60" w:rsidRPr="00F53F91" w:rsidRDefault="00F60D60" w:rsidP="00A524F0">
            <w:pPr>
              <w:pStyle w:val="Ttulo4"/>
              <w:keepNext w:val="0"/>
              <w:numPr>
                <w:ilvl w:val="0"/>
                <w:numId w:val="70"/>
              </w:numPr>
              <w:tabs>
                <w:tab w:val="left" w:pos="1276"/>
              </w:tabs>
              <w:spacing w:before="0" w:after="0"/>
              <w:ind w:left="1304" w:hanging="227"/>
              <w:contextualSpacing/>
              <w:jc w:val="both"/>
              <w:rPr>
                <w:rFonts w:cs="Tahoma"/>
                <w:b w:val="0"/>
                <w:sz w:val="22"/>
                <w:szCs w:val="22"/>
              </w:rPr>
            </w:pPr>
            <w:r w:rsidRPr="00F53F91">
              <w:rPr>
                <w:sz w:val="22"/>
                <w:szCs w:val="22"/>
              </w:rPr>
              <w:t xml:space="preserve">Limpieza con arenado cercano a metal blanco: </w:t>
            </w:r>
            <w:r w:rsidRPr="00F53F91">
              <w:rPr>
                <w:rFonts w:cs="Tahoma"/>
                <w:b w:val="0"/>
                <w:sz w:val="22"/>
                <w:szCs w:val="22"/>
              </w:rPr>
              <w:t>Remoción de casi toda la escama de laminación, óxido, escamas de óxido, pintura antigua y material contaminante mediante el uso de materiales abrasivos expulsados a través de una boquilla.</w:t>
            </w:r>
          </w:p>
          <w:p w:rsidR="00F60D60" w:rsidRPr="00F53F91" w:rsidRDefault="00F60D60" w:rsidP="00EA569E">
            <w:pPr>
              <w:pStyle w:val="Ttulo4"/>
              <w:keepNext w:val="0"/>
              <w:tabs>
                <w:tab w:val="left" w:pos="1276"/>
              </w:tabs>
              <w:spacing w:before="0" w:after="0"/>
              <w:ind w:left="1304"/>
              <w:contextualSpacing/>
              <w:jc w:val="both"/>
              <w:rPr>
                <w:rFonts w:cs="Tahoma"/>
                <w:b w:val="0"/>
                <w:sz w:val="22"/>
                <w:szCs w:val="22"/>
              </w:rPr>
            </w:pPr>
            <w:r w:rsidRPr="00F53F91">
              <w:rPr>
                <w:rFonts w:cs="Tahoma"/>
                <w:b w:val="0"/>
                <w:sz w:val="22"/>
                <w:szCs w:val="22"/>
              </w:rPr>
              <w:t>Con este método de limpieza aproximadamente el 95% de la superficie debe quedar libre de residuos visibles y el 5% restante aparecerá con muy ligeras sombras o de coloraciones causadas por manchas de óxidos, escama de laminación o pintura firmemente adheridas.</w:t>
            </w:r>
          </w:p>
          <w:p w:rsidR="00F60D60" w:rsidRDefault="00F60D60" w:rsidP="00EA569E"/>
          <w:p w:rsidR="00F60D60" w:rsidRPr="00F53F91" w:rsidRDefault="00F60D60" w:rsidP="00A524F0">
            <w:pPr>
              <w:numPr>
                <w:ilvl w:val="0"/>
                <w:numId w:val="73"/>
              </w:numPr>
              <w:rPr>
                <w:rFonts w:ascii="Calibri" w:hAnsi="Calibri"/>
                <w:b/>
                <w:sz w:val="22"/>
                <w:szCs w:val="22"/>
              </w:rPr>
            </w:pPr>
            <w:r w:rsidRPr="00F53F91">
              <w:rPr>
                <w:rFonts w:ascii="Calibri" w:hAnsi="Calibri"/>
                <w:b/>
                <w:sz w:val="22"/>
                <w:szCs w:val="22"/>
              </w:rPr>
              <w:t>Pintado de Tanques de GLP, Logos Corporativos, Señalética y Otros</w:t>
            </w:r>
          </w:p>
          <w:p w:rsidR="00F60D60" w:rsidRDefault="00F60D60" w:rsidP="00EA569E"/>
          <w:p w:rsidR="00F60D60" w:rsidRDefault="00F60D60" w:rsidP="00EA569E">
            <w:pPr>
              <w:tabs>
                <w:tab w:val="left" w:pos="1276"/>
              </w:tabs>
              <w:jc w:val="both"/>
              <w:rPr>
                <w:rFonts w:ascii="Verdana" w:hAnsi="Verdana" w:cs="Tahoma"/>
                <w:sz w:val="18"/>
                <w:szCs w:val="18"/>
              </w:rPr>
            </w:pPr>
            <w:r w:rsidRPr="00941A0F">
              <w:rPr>
                <w:rFonts w:ascii="Verdana" w:hAnsi="Verdana" w:cs="Tahoma"/>
                <w:sz w:val="18"/>
                <w:szCs w:val="18"/>
              </w:rPr>
              <w:t xml:space="preserve">Todos los materiales </w:t>
            </w:r>
            <w:r>
              <w:rPr>
                <w:rFonts w:ascii="Verdana" w:hAnsi="Verdana" w:cs="Tahoma"/>
                <w:sz w:val="18"/>
                <w:szCs w:val="18"/>
              </w:rPr>
              <w:t xml:space="preserve">a ser utilizados deben ser aprobados por el Fiscal del Servicio, para ser utilizados en el tanque, de acuerdo a características requeridas por YPFB. </w:t>
            </w:r>
          </w:p>
          <w:p w:rsidR="00F60D60" w:rsidRPr="00941A0F" w:rsidRDefault="00F60D60" w:rsidP="00EA569E">
            <w:pPr>
              <w:tabs>
                <w:tab w:val="left" w:pos="1276"/>
              </w:tabs>
              <w:jc w:val="both"/>
              <w:rPr>
                <w:rFonts w:ascii="Verdana" w:hAnsi="Verdana" w:cs="Tahoma"/>
                <w:sz w:val="18"/>
                <w:szCs w:val="18"/>
              </w:rPr>
            </w:pPr>
          </w:p>
          <w:p w:rsidR="00F60D60" w:rsidRPr="00F53F91" w:rsidRDefault="00F60D60" w:rsidP="00A524F0">
            <w:pPr>
              <w:pStyle w:val="Ttulo3"/>
              <w:keepNext w:val="0"/>
              <w:numPr>
                <w:ilvl w:val="1"/>
                <w:numId w:val="73"/>
              </w:numPr>
              <w:spacing w:before="0" w:after="0"/>
              <w:ind w:left="641" w:hanging="357"/>
              <w:contextualSpacing/>
              <w:jc w:val="both"/>
              <w:rPr>
                <w:rFonts w:ascii="Calibri" w:hAnsi="Calibri"/>
                <w:sz w:val="22"/>
                <w:szCs w:val="22"/>
              </w:rPr>
            </w:pPr>
            <w:bookmarkStart w:id="17" w:name="_Toc486541403"/>
            <w:r w:rsidRPr="00F53F91">
              <w:rPr>
                <w:rFonts w:ascii="Calibri" w:hAnsi="Calibri"/>
                <w:sz w:val="22"/>
                <w:szCs w:val="22"/>
              </w:rPr>
              <w:t>Mezclado, Homogeneizado Y Dilución</w:t>
            </w:r>
            <w:bookmarkEnd w:id="17"/>
          </w:p>
          <w:p w:rsidR="00F60D60" w:rsidRPr="00F53F91" w:rsidRDefault="00F60D60" w:rsidP="00EA569E">
            <w:pPr>
              <w:tabs>
                <w:tab w:val="left" w:pos="1276"/>
              </w:tabs>
              <w:jc w:val="both"/>
              <w:rPr>
                <w:rFonts w:ascii="Calibri" w:hAnsi="Calibri" w:cs="Tahoma"/>
                <w:sz w:val="22"/>
                <w:szCs w:val="22"/>
              </w:rPr>
            </w:pPr>
          </w:p>
          <w:p w:rsidR="00F60D60" w:rsidRPr="00F53F91" w:rsidRDefault="00F60D60" w:rsidP="00EA569E">
            <w:pPr>
              <w:tabs>
                <w:tab w:val="left" w:pos="1276"/>
              </w:tabs>
              <w:jc w:val="both"/>
              <w:rPr>
                <w:rFonts w:ascii="Calibri" w:hAnsi="Calibri" w:cs="Tahoma"/>
                <w:sz w:val="22"/>
                <w:szCs w:val="22"/>
              </w:rPr>
            </w:pPr>
            <w:r w:rsidRPr="00F53F91">
              <w:rPr>
                <w:rFonts w:ascii="Calibri" w:hAnsi="Calibri" w:cs="Tahoma"/>
                <w:sz w:val="22"/>
                <w:szCs w:val="22"/>
              </w:rPr>
              <w:t>Toda la pintura o componente debe ser homogeneizada en sus recipientes, antes y durante la mezcla. Durante la aplicación, debe ser agitada frecuentemente a fin de mantener el pigmento en suspensión.</w:t>
            </w:r>
          </w:p>
          <w:p w:rsidR="00F60D60" w:rsidRPr="00F53F91" w:rsidRDefault="00F60D60" w:rsidP="00EA569E">
            <w:pPr>
              <w:tabs>
                <w:tab w:val="left" w:pos="1276"/>
              </w:tabs>
              <w:jc w:val="both"/>
              <w:rPr>
                <w:rFonts w:ascii="Calibri" w:hAnsi="Calibri" w:cs="Tahoma"/>
                <w:sz w:val="22"/>
                <w:szCs w:val="22"/>
              </w:rPr>
            </w:pPr>
          </w:p>
          <w:p w:rsidR="00F60D60" w:rsidRPr="00F53F91" w:rsidRDefault="00F60D60" w:rsidP="00EA569E">
            <w:pPr>
              <w:tabs>
                <w:tab w:val="left" w:pos="1276"/>
              </w:tabs>
              <w:jc w:val="both"/>
              <w:rPr>
                <w:rFonts w:ascii="Calibri" w:hAnsi="Calibri" w:cs="Tahoma"/>
                <w:sz w:val="22"/>
                <w:szCs w:val="22"/>
              </w:rPr>
            </w:pPr>
            <w:r w:rsidRPr="00F53F91">
              <w:rPr>
                <w:rFonts w:ascii="Calibri" w:hAnsi="Calibri" w:cs="Tahoma"/>
                <w:sz w:val="22"/>
                <w:szCs w:val="22"/>
              </w:rPr>
              <w:t>La homogeneización se debe procesar en el recipiente original, no debiendo la pintura ser retirada del mismo en cuanto todo el pigmento sedimentado no sea incorporado al vehículo, admitiéndose, que una parte del vehículo sea retirada temporalmente para facilitar la operación de homogeneización.</w:t>
            </w:r>
          </w:p>
          <w:p w:rsidR="00F60D60" w:rsidRPr="00F53F91" w:rsidRDefault="00F60D60" w:rsidP="00EA569E">
            <w:pPr>
              <w:tabs>
                <w:tab w:val="left" w:pos="1276"/>
              </w:tabs>
              <w:jc w:val="both"/>
              <w:rPr>
                <w:rFonts w:ascii="Calibri" w:hAnsi="Calibri" w:cs="Tahoma"/>
                <w:sz w:val="22"/>
                <w:szCs w:val="22"/>
              </w:rPr>
            </w:pPr>
          </w:p>
          <w:p w:rsidR="00F60D60" w:rsidRPr="00F53F91" w:rsidRDefault="00F60D60" w:rsidP="00EA569E">
            <w:pPr>
              <w:tabs>
                <w:tab w:val="left" w:pos="1276"/>
              </w:tabs>
              <w:jc w:val="both"/>
              <w:rPr>
                <w:rFonts w:ascii="Calibri" w:hAnsi="Calibri" w:cs="Tahoma"/>
                <w:sz w:val="22"/>
                <w:szCs w:val="22"/>
              </w:rPr>
            </w:pPr>
            <w:r w:rsidRPr="00F53F91">
              <w:rPr>
                <w:rFonts w:ascii="Calibri" w:hAnsi="Calibri" w:cs="Tahoma"/>
                <w:sz w:val="22"/>
                <w:szCs w:val="22"/>
              </w:rPr>
              <w:t>En el caso que haya dificultad en la dispersión del pigmento, la pintura no deberá ser utilizada. La mezcla y la homogeneización, deberán ser hechas por mezcladores mecánicos, admitiéndose la operación manual para volúmenes menores a 18 litros; excepto para pinturas pigmentadas con aluminio, las que deben ser mezcladas manualmente.</w:t>
            </w:r>
          </w:p>
          <w:p w:rsidR="00F60D60" w:rsidRPr="00F53F91" w:rsidRDefault="00F60D60" w:rsidP="00EA569E">
            <w:pPr>
              <w:tabs>
                <w:tab w:val="left" w:pos="1276"/>
              </w:tabs>
              <w:jc w:val="both"/>
              <w:rPr>
                <w:rFonts w:ascii="Calibri" w:hAnsi="Calibri" w:cs="Tahoma"/>
                <w:sz w:val="22"/>
                <w:szCs w:val="22"/>
              </w:rPr>
            </w:pPr>
          </w:p>
          <w:p w:rsidR="00F60D60" w:rsidRPr="00F53F91" w:rsidRDefault="00F60D60" w:rsidP="00EA569E">
            <w:pPr>
              <w:tabs>
                <w:tab w:val="left" w:pos="1276"/>
              </w:tabs>
              <w:jc w:val="both"/>
              <w:rPr>
                <w:rFonts w:ascii="Calibri" w:hAnsi="Calibri" w:cs="Tahoma"/>
                <w:sz w:val="22"/>
                <w:szCs w:val="22"/>
              </w:rPr>
            </w:pPr>
            <w:r w:rsidRPr="00F53F91">
              <w:rPr>
                <w:rFonts w:ascii="Calibri" w:hAnsi="Calibri" w:cs="Tahoma"/>
                <w:sz w:val="22"/>
                <w:szCs w:val="22"/>
              </w:rPr>
              <w:t>La operación de mezcla en recipientes abiertos debe ser hecha en ambientes ventilados, y distante de llamas y centellas.</w:t>
            </w:r>
          </w:p>
          <w:p w:rsidR="00F60D60" w:rsidRPr="00941A0F" w:rsidRDefault="00F60D60" w:rsidP="00EA569E">
            <w:pPr>
              <w:tabs>
                <w:tab w:val="left" w:pos="1276"/>
              </w:tabs>
              <w:jc w:val="both"/>
              <w:rPr>
                <w:rFonts w:ascii="Verdana" w:hAnsi="Verdana" w:cs="Tahoma"/>
                <w:sz w:val="18"/>
                <w:szCs w:val="18"/>
              </w:rPr>
            </w:pPr>
          </w:p>
          <w:p w:rsidR="00F60D60" w:rsidRPr="00941A0F" w:rsidRDefault="00F60D60" w:rsidP="00EA569E">
            <w:pPr>
              <w:tabs>
                <w:tab w:val="left" w:pos="1276"/>
              </w:tabs>
              <w:jc w:val="both"/>
              <w:rPr>
                <w:rFonts w:ascii="Verdana" w:hAnsi="Verdana" w:cs="Tahoma"/>
                <w:sz w:val="18"/>
                <w:szCs w:val="18"/>
              </w:rPr>
            </w:pPr>
            <w:r w:rsidRPr="00941A0F">
              <w:rPr>
                <w:rFonts w:ascii="Verdana" w:hAnsi="Verdana" w:cs="Tahoma"/>
                <w:sz w:val="18"/>
                <w:szCs w:val="18"/>
              </w:rPr>
              <w:t>La utilización de flujo de aire en la pintura con la finalidad de mezclarla u homogeneizarla, no está permitida en ningún caso.</w:t>
            </w:r>
          </w:p>
          <w:p w:rsidR="00F60D60" w:rsidRPr="00941A0F" w:rsidRDefault="00F60D60" w:rsidP="00EA569E">
            <w:pPr>
              <w:tabs>
                <w:tab w:val="left" w:pos="1276"/>
              </w:tabs>
              <w:jc w:val="both"/>
              <w:rPr>
                <w:rFonts w:ascii="Verdana" w:hAnsi="Verdana" w:cs="Tahoma"/>
                <w:sz w:val="18"/>
                <w:szCs w:val="18"/>
              </w:rPr>
            </w:pPr>
          </w:p>
          <w:p w:rsidR="00F60D60" w:rsidRPr="00F53F91" w:rsidRDefault="00F60D60" w:rsidP="00EA569E">
            <w:pPr>
              <w:tabs>
                <w:tab w:val="left" w:pos="1276"/>
              </w:tabs>
              <w:jc w:val="both"/>
              <w:rPr>
                <w:rFonts w:ascii="Calibri" w:hAnsi="Calibri" w:cs="Tahoma"/>
                <w:sz w:val="22"/>
                <w:szCs w:val="22"/>
              </w:rPr>
            </w:pPr>
            <w:r w:rsidRPr="00F53F91">
              <w:rPr>
                <w:rFonts w:ascii="Calibri" w:hAnsi="Calibri" w:cs="Tahoma"/>
                <w:sz w:val="22"/>
                <w:szCs w:val="22"/>
              </w:rPr>
              <w:t>Cuando se formase nata, por el espesamiento, en lata recientemente abierta la pintura debe ser rechazada.</w:t>
            </w:r>
          </w:p>
          <w:p w:rsidR="00F60D60" w:rsidRPr="00F53F91" w:rsidRDefault="00F60D60" w:rsidP="00EA569E">
            <w:pPr>
              <w:tabs>
                <w:tab w:val="left" w:pos="1276"/>
              </w:tabs>
              <w:jc w:val="both"/>
              <w:rPr>
                <w:rFonts w:ascii="Calibri" w:hAnsi="Calibri" w:cs="Tahoma"/>
                <w:sz w:val="22"/>
                <w:szCs w:val="22"/>
              </w:rPr>
            </w:pPr>
          </w:p>
          <w:p w:rsidR="00F60D60" w:rsidRPr="00F53F91" w:rsidRDefault="00F60D60" w:rsidP="00EA569E">
            <w:pPr>
              <w:tabs>
                <w:tab w:val="left" w:pos="1276"/>
              </w:tabs>
              <w:jc w:val="both"/>
              <w:rPr>
                <w:rFonts w:ascii="Calibri" w:hAnsi="Calibri" w:cs="Tahoma"/>
                <w:sz w:val="22"/>
                <w:szCs w:val="22"/>
              </w:rPr>
            </w:pPr>
            <w:r w:rsidRPr="00F53F91">
              <w:rPr>
                <w:rFonts w:ascii="Calibri" w:hAnsi="Calibri" w:cs="Tahoma"/>
                <w:sz w:val="22"/>
                <w:szCs w:val="22"/>
              </w:rPr>
              <w:t xml:space="preserve">Cuando la homogeneización sea hecha de modo manual, la mayor parte del vehículo debe ser vertido en un recipiente limpio, y enseguida soltarse el material del fondo con una espátula larga homogeneizándose. </w:t>
            </w:r>
          </w:p>
          <w:p w:rsidR="00F60D60" w:rsidRPr="00F53F91" w:rsidRDefault="00F60D60" w:rsidP="00EA569E">
            <w:pPr>
              <w:tabs>
                <w:tab w:val="left" w:pos="1276"/>
              </w:tabs>
              <w:jc w:val="both"/>
              <w:rPr>
                <w:rFonts w:ascii="Calibri" w:hAnsi="Calibri" w:cs="Tahoma"/>
                <w:sz w:val="22"/>
                <w:szCs w:val="22"/>
              </w:rPr>
            </w:pPr>
          </w:p>
          <w:p w:rsidR="00F60D60" w:rsidRPr="00F53F91" w:rsidRDefault="00F60D60" w:rsidP="00EA569E">
            <w:pPr>
              <w:tabs>
                <w:tab w:val="left" w:pos="1276"/>
              </w:tabs>
              <w:jc w:val="both"/>
              <w:rPr>
                <w:rFonts w:ascii="Calibri" w:hAnsi="Calibri" w:cs="Tahoma"/>
                <w:sz w:val="22"/>
                <w:szCs w:val="22"/>
              </w:rPr>
            </w:pPr>
            <w:r w:rsidRPr="00F53F91">
              <w:rPr>
                <w:rFonts w:ascii="Calibri" w:hAnsi="Calibri" w:cs="Tahoma"/>
                <w:sz w:val="22"/>
                <w:szCs w:val="22"/>
              </w:rPr>
              <w:t>Pinturas de dos o más componentes deben ser homogeneizados separadamente y luego mezclados, de acuerdo con los métodos y cantidades recomendadas por los fabricantes, en cantidades pequeñas, medidos en recipientes graduados o volúmenes previamente calibrados. Se debe elaborar tablas relacionando el área a pintar con las cantidades en litros de los componentes.</w:t>
            </w:r>
          </w:p>
          <w:p w:rsidR="00F60D60" w:rsidRPr="00F53F91" w:rsidRDefault="00F60D60" w:rsidP="00EA569E">
            <w:pPr>
              <w:tabs>
                <w:tab w:val="left" w:pos="1276"/>
              </w:tabs>
              <w:jc w:val="both"/>
              <w:rPr>
                <w:rFonts w:ascii="Calibri" w:hAnsi="Calibri" w:cs="Tahoma"/>
                <w:sz w:val="22"/>
                <w:szCs w:val="22"/>
              </w:rPr>
            </w:pPr>
          </w:p>
          <w:p w:rsidR="00F60D60" w:rsidRPr="00F53F91" w:rsidRDefault="00F60D60" w:rsidP="00EA569E">
            <w:pPr>
              <w:tabs>
                <w:tab w:val="left" w:pos="1276"/>
              </w:tabs>
              <w:jc w:val="both"/>
              <w:rPr>
                <w:rFonts w:ascii="Calibri" w:hAnsi="Calibri" w:cs="Tahoma"/>
                <w:sz w:val="22"/>
                <w:szCs w:val="22"/>
              </w:rPr>
            </w:pPr>
            <w:r w:rsidRPr="00F53F91">
              <w:rPr>
                <w:rFonts w:ascii="Calibri" w:hAnsi="Calibri" w:cs="Tahoma"/>
                <w:sz w:val="22"/>
                <w:szCs w:val="22"/>
              </w:rPr>
              <w:lastRenderedPageBreak/>
              <w:t>La homogeneización y la mezcla deben ser perfectas, no pueden aparecer velos o franjas de color diferente y la apariencia final debe ser uniforme.</w:t>
            </w:r>
          </w:p>
          <w:p w:rsidR="00F60D60" w:rsidRPr="00F53F91" w:rsidRDefault="00F60D60" w:rsidP="00EA569E">
            <w:pPr>
              <w:tabs>
                <w:tab w:val="left" w:pos="1276"/>
              </w:tabs>
              <w:jc w:val="both"/>
              <w:rPr>
                <w:rFonts w:ascii="Calibri" w:hAnsi="Calibri" w:cs="Tahoma"/>
                <w:sz w:val="22"/>
                <w:szCs w:val="22"/>
              </w:rPr>
            </w:pPr>
          </w:p>
          <w:p w:rsidR="00F60D60" w:rsidRPr="00F53F91" w:rsidRDefault="00F60D60" w:rsidP="00EA569E">
            <w:pPr>
              <w:tabs>
                <w:tab w:val="left" w:pos="1276"/>
              </w:tabs>
              <w:jc w:val="both"/>
              <w:rPr>
                <w:rFonts w:ascii="Calibri" w:hAnsi="Calibri" w:cs="Tahoma"/>
                <w:sz w:val="22"/>
                <w:szCs w:val="22"/>
              </w:rPr>
            </w:pPr>
            <w:r w:rsidRPr="00F53F91">
              <w:rPr>
                <w:rFonts w:ascii="Calibri" w:hAnsi="Calibri" w:cs="Tahoma"/>
                <w:sz w:val="22"/>
                <w:szCs w:val="22"/>
              </w:rPr>
              <w:t>La homogeneización, mezcla y dilución sólo se deben realizar al momento de la aplicación.</w:t>
            </w:r>
          </w:p>
          <w:p w:rsidR="00F60D60" w:rsidRPr="00F53F91" w:rsidRDefault="00F60D60" w:rsidP="00EA569E">
            <w:pPr>
              <w:tabs>
                <w:tab w:val="left" w:pos="1276"/>
              </w:tabs>
              <w:jc w:val="both"/>
              <w:rPr>
                <w:rFonts w:ascii="Calibri" w:hAnsi="Calibri" w:cs="Tahoma"/>
                <w:sz w:val="22"/>
                <w:szCs w:val="22"/>
              </w:rPr>
            </w:pPr>
          </w:p>
          <w:p w:rsidR="00F60D60" w:rsidRPr="00F53F91" w:rsidRDefault="00F60D60" w:rsidP="00EA569E">
            <w:pPr>
              <w:tabs>
                <w:tab w:val="left" w:pos="1276"/>
              </w:tabs>
              <w:jc w:val="both"/>
              <w:rPr>
                <w:rFonts w:ascii="Calibri" w:hAnsi="Calibri" w:cs="Tahoma"/>
                <w:sz w:val="22"/>
                <w:szCs w:val="22"/>
              </w:rPr>
            </w:pPr>
            <w:r w:rsidRPr="00F53F91">
              <w:rPr>
                <w:rFonts w:ascii="Calibri" w:hAnsi="Calibri" w:cs="Tahoma"/>
                <w:sz w:val="22"/>
                <w:szCs w:val="22"/>
              </w:rPr>
              <w:t>La pintura no debe permanecer en los depósitos de los pulverizadores y baldes de los pintores más allá del tiempo especificado. Solamente las pinturas de un componente pueden ser aprovechadas. En este caso las sobras de pintura deben ser recogidas en un recipiente cerrado y nuevamente homogeneizado antes de usar.</w:t>
            </w:r>
          </w:p>
          <w:p w:rsidR="00F60D60" w:rsidRPr="00F53F91" w:rsidRDefault="00F60D60" w:rsidP="00EA569E">
            <w:pPr>
              <w:tabs>
                <w:tab w:val="left" w:pos="1276"/>
              </w:tabs>
              <w:jc w:val="both"/>
              <w:rPr>
                <w:rFonts w:ascii="Calibri" w:hAnsi="Calibri" w:cs="Tahoma"/>
                <w:sz w:val="22"/>
                <w:szCs w:val="22"/>
              </w:rPr>
            </w:pPr>
          </w:p>
          <w:p w:rsidR="00F60D60" w:rsidRPr="00F53F91" w:rsidRDefault="00F60D60" w:rsidP="00EA569E">
            <w:pPr>
              <w:tabs>
                <w:tab w:val="left" w:pos="1276"/>
              </w:tabs>
              <w:jc w:val="both"/>
              <w:rPr>
                <w:rFonts w:ascii="Calibri" w:hAnsi="Calibri" w:cs="Tahoma"/>
                <w:sz w:val="22"/>
                <w:szCs w:val="22"/>
              </w:rPr>
            </w:pPr>
            <w:r w:rsidRPr="00F53F91">
              <w:rPr>
                <w:rFonts w:ascii="Calibri" w:hAnsi="Calibri" w:cs="Tahoma"/>
                <w:sz w:val="22"/>
                <w:szCs w:val="22"/>
              </w:rPr>
              <w:t>Las pinturas a ser pulverizadas, si no fueron formuladas específicamente para esa aplicación, pueden requerir dilución, cuando no fuera posible obtener una aplicación satisfactoria por medio del ajuste del equipo de pulverización.</w:t>
            </w:r>
          </w:p>
          <w:p w:rsidR="00F60D60" w:rsidRPr="00F53F91" w:rsidRDefault="00F60D60" w:rsidP="00EA569E">
            <w:pPr>
              <w:tabs>
                <w:tab w:val="left" w:pos="1276"/>
              </w:tabs>
              <w:jc w:val="both"/>
              <w:rPr>
                <w:rFonts w:ascii="Calibri" w:hAnsi="Calibri" w:cs="Tahoma"/>
                <w:sz w:val="22"/>
                <w:szCs w:val="22"/>
              </w:rPr>
            </w:pPr>
          </w:p>
          <w:p w:rsidR="00F60D60" w:rsidRPr="00F53F91" w:rsidRDefault="00F60D60" w:rsidP="00EA569E">
            <w:pPr>
              <w:tabs>
                <w:tab w:val="left" w:pos="1276"/>
              </w:tabs>
              <w:jc w:val="both"/>
              <w:rPr>
                <w:rFonts w:ascii="Calibri" w:hAnsi="Calibri" w:cs="Tahoma"/>
                <w:sz w:val="22"/>
                <w:szCs w:val="22"/>
              </w:rPr>
            </w:pPr>
            <w:r w:rsidRPr="00F53F91">
              <w:rPr>
                <w:rFonts w:ascii="Calibri" w:hAnsi="Calibri" w:cs="Tahoma"/>
                <w:sz w:val="22"/>
                <w:szCs w:val="22"/>
              </w:rPr>
              <w:t>Si hay necesidad de dilución para facilitar la aplicación, debe ser usado el diluyente especificado, no debiendo sobrepasar las cantidades indicadas por los fabricantes, para cada método de aplicación.</w:t>
            </w:r>
          </w:p>
          <w:p w:rsidR="00F60D60" w:rsidRPr="00F53F91" w:rsidRDefault="00F60D60" w:rsidP="00EA569E">
            <w:pPr>
              <w:tabs>
                <w:tab w:val="left" w:pos="1276"/>
              </w:tabs>
              <w:jc w:val="both"/>
              <w:rPr>
                <w:rFonts w:ascii="Calibri" w:hAnsi="Calibri" w:cs="Tahoma"/>
                <w:sz w:val="22"/>
                <w:szCs w:val="22"/>
              </w:rPr>
            </w:pPr>
          </w:p>
          <w:p w:rsidR="00F60D60" w:rsidRPr="00F53F91" w:rsidRDefault="00F60D60" w:rsidP="00EA569E">
            <w:pPr>
              <w:tabs>
                <w:tab w:val="left" w:pos="1276"/>
              </w:tabs>
              <w:jc w:val="both"/>
              <w:rPr>
                <w:rFonts w:ascii="Calibri" w:hAnsi="Calibri" w:cs="Tahoma"/>
                <w:sz w:val="22"/>
                <w:szCs w:val="22"/>
              </w:rPr>
            </w:pPr>
            <w:r w:rsidRPr="00F53F91">
              <w:rPr>
                <w:rFonts w:ascii="Calibri" w:hAnsi="Calibri" w:cs="Tahoma"/>
                <w:sz w:val="22"/>
                <w:szCs w:val="22"/>
              </w:rPr>
              <w:t>El diluyente debe ser incorporado a la pintura durante el proceso de homogeneización o mezcla, no siendo permitido a los pintores adicionar diluyente a la pintura después de haber sido esta diluida hasta la consistencia correcta.</w:t>
            </w:r>
          </w:p>
          <w:p w:rsidR="00F60D60" w:rsidRPr="00F53F91" w:rsidRDefault="00F60D60" w:rsidP="00EA569E">
            <w:pPr>
              <w:tabs>
                <w:tab w:val="left" w:pos="1276"/>
              </w:tabs>
              <w:jc w:val="both"/>
              <w:rPr>
                <w:rFonts w:ascii="Calibri" w:hAnsi="Calibri" w:cs="Tahoma"/>
                <w:sz w:val="22"/>
                <w:szCs w:val="22"/>
              </w:rPr>
            </w:pPr>
          </w:p>
          <w:p w:rsidR="00F60D60" w:rsidRPr="00F53F91" w:rsidRDefault="00F60D60" w:rsidP="00EA569E">
            <w:pPr>
              <w:tabs>
                <w:tab w:val="left" w:pos="1276"/>
              </w:tabs>
              <w:jc w:val="both"/>
              <w:rPr>
                <w:rFonts w:ascii="Calibri" w:hAnsi="Calibri" w:cs="Tahoma"/>
                <w:sz w:val="22"/>
                <w:szCs w:val="22"/>
              </w:rPr>
            </w:pPr>
            <w:r w:rsidRPr="00F53F91">
              <w:rPr>
                <w:rFonts w:ascii="Calibri" w:hAnsi="Calibri" w:cs="Tahoma"/>
                <w:sz w:val="22"/>
                <w:szCs w:val="22"/>
              </w:rPr>
              <w:t>No deben ser usadas tintas cuyo tiempo de vida útil (</w:t>
            </w:r>
            <w:proofErr w:type="spellStart"/>
            <w:r w:rsidRPr="00F53F91">
              <w:rPr>
                <w:rFonts w:ascii="Calibri" w:hAnsi="Calibri" w:cs="Tahoma"/>
                <w:sz w:val="22"/>
                <w:szCs w:val="22"/>
              </w:rPr>
              <w:t>shelf-life</w:t>
            </w:r>
            <w:proofErr w:type="spellEnd"/>
            <w:r w:rsidRPr="00F53F91">
              <w:rPr>
                <w:rFonts w:ascii="Calibri" w:hAnsi="Calibri" w:cs="Tahoma"/>
                <w:sz w:val="22"/>
                <w:szCs w:val="22"/>
              </w:rPr>
              <w:t>) se haya pasado. Eventuales revalidaciones pueden ser conducidas por los fabricantes.</w:t>
            </w:r>
          </w:p>
          <w:p w:rsidR="00F60D60" w:rsidRPr="00F53F91" w:rsidRDefault="00F60D60" w:rsidP="00EA569E">
            <w:pPr>
              <w:tabs>
                <w:tab w:val="left" w:pos="1276"/>
              </w:tabs>
              <w:jc w:val="both"/>
              <w:rPr>
                <w:rFonts w:ascii="Calibri" w:hAnsi="Calibri" w:cs="Tahoma"/>
                <w:sz w:val="22"/>
                <w:szCs w:val="22"/>
              </w:rPr>
            </w:pPr>
            <w:r w:rsidRPr="00F53F91">
              <w:rPr>
                <w:rFonts w:ascii="Calibri" w:hAnsi="Calibri" w:cs="Tahoma"/>
                <w:sz w:val="22"/>
                <w:szCs w:val="22"/>
              </w:rPr>
              <w:t>En las pinturas de dos componentes de cura química, debe ser respetado el tiempo de vida después de la mezcla (</w:t>
            </w:r>
            <w:proofErr w:type="spellStart"/>
            <w:r w:rsidRPr="00F53F91">
              <w:rPr>
                <w:rFonts w:ascii="Calibri" w:hAnsi="Calibri" w:cs="Tahoma"/>
                <w:sz w:val="22"/>
                <w:szCs w:val="22"/>
              </w:rPr>
              <w:t>pot-life</w:t>
            </w:r>
            <w:proofErr w:type="spellEnd"/>
            <w:r w:rsidRPr="00F53F91">
              <w:rPr>
                <w:rFonts w:ascii="Calibri" w:hAnsi="Calibri" w:cs="Tahoma"/>
                <w:sz w:val="22"/>
                <w:szCs w:val="22"/>
              </w:rPr>
              <w:t>).</w:t>
            </w:r>
          </w:p>
          <w:p w:rsidR="00F60D60" w:rsidRPr="00F53F91" w:rsidRDefault="00F60D60" w:rsidP="00EA569E">
            <w:pPr>
              <w:tabs>
                <w:tab w:val="left" w:pos="1276"/>
              </w:tabs>
              <w:jc w:val="both"/>
              <w:rPr>
                <w:rFonts w:ascii="Calibri" w:hAnsi="Calibri" w:cs="Tahoma"/>
                <w:sz w:val="22"/>
                <w:szCs w:val="22"/>
              </w:rPr>
            </w:pPr>
          </w:p>
          <w:p w:rsidR="00F60D60" w:rsidRPr="00F53F91" w:rsidRDefault="00F60D60" w:rsidP="00EA569E">
            <w:pPr>
              <w:tabs>
                <w:tab w:val="left" w:pos="1276"/>
              </w:tabs>
              <w:jc w:val="both"/>
              <w:rPr>
                <w:rFonts w:ascii="Calibri" w:hAnsi="Calibri" w:cs="Tahoma"/>
                <w:sz w:val="22"/>
                <w:szCs w:val="22"/>
              </w:rPr>
            </w:pPr>
            <w:r w:rsidRPr="00F53F91">
              <w:rPr>
                <w:rFonts w:ascii="Calibri" w:hAnsi="Calibri" w:cs="Tahoma"/>
                <w:sz w:val="22"/>
                <w:szCs w:val="22"/>
              </w:rPr>
              <w:t>No es permitida la adición de secantes a la pintura.</w:t>
            </w:r>
          </w:p>
          <w:p w:rsidR="00F60D60" w:rsidRPr="00941A0F" w:rsidRDefault="00F60D60" w:rsidP="00EA569E">
            <w:pPr>
              <w:tabs>
                <w:tab w:val="left" w:pos="1276"/>
              </w:tabs>
              <w:jc w:val="both"/>
              <w:rPr>
                <w:rFonts w:ascii="Verdana" w:hAnsi="Verdana" w:cs="Tahoma"/>
                <w:sz w:val="18"/>
                <w:szCs w:val="18"/>
              </w:rPr>
            </w:pPr>
          </w:p>
          <w:p w:rsidR="00F60D60" w:rsidRPr="00F53F91" w:rsidRDefault="00F60D60" w:rsidP="00A524F0">
            <w:pPr>
              <w:pStyle w:val="Ttulo3"/>
              <w:keepNext w:val="0"/>
              <w:numPr>
                <w:ilvl w:val="1"/>
                <w:numId w:val="73"/>
              </w:numPr>
              <w:spacing w:before="0" w:after="0"/>
              <w:ind w:left="641" w:hanging="357"/>
              <w:contextualSpacing/>
              <w:jc w:val="both"/>
              <w:rPr>
                <w:rFonts w:ascii="Calibri" w:hAnsi="Calibri"/>
                <w:sz w:val="22"/>
                <w:szCs w:val="22"/>
              </w:rPr>
            </w:pPr>
            <w:bookmarkStart w:id="18" w:name="_Toc486541404"/>
            <w:r w:rsidRPr="00F53F91">
              <w:rPr>
                <w:rFonts w:ascii="Calibri" w:hAnsi="Calibri"/>
                <w:sz w:val="22"/>
                <w:szCs w:val="22"/>
              </w:rPr>
              <w:t>Métodos De Aplicación</w:t>
            </w:r>
            <w:bookmarkEnd w:id="18"/>
          </w:p>
          <w:p w:rsidR="00F60D60" w:rsidRPr="00941A0F" w:rsidRDefault="00F60D60" w:rsidP="00EA569E">
            <w:pPr>
              <w:tabs>
                <w:tab w:val="left" w:pos="1276"/>
              </w:tabs>
              <w:jc w:val="both"/>
              <w:rPr>
                <w:rFonts w:ascii="Verdana" w:hAnsi="Verdana" w:cs="Tahoma"/>
                <w:sz w:val="18"/>
                <w:szCs w:val="18"/>
              </w:rPr>
            </w:pPr>
          </w:p>
          <w:p w:rsidR="00F60D60" w:rsidRPr="00F53F91" w:rsidRDefault="00F60D60" w:rsidP="00A524F0">
            <w:pPr>
              <w:pStyle w:val="Ttulo4"/>
              <w:keepNext w:val="0"/>
              <w:numPr>
                <w:ilvl w:val="0"/>
                <w:numId w:val="71"/>
              </w:numPr>
              <w:spacing w:before="0" w:after="0"/>
              <w:contextualSpacing/>
              <w:jc w:val="both"/>
              <w:rPr>
                <w:rFonts w:cs="Tahoma"/>
                <w:b w:val="0"/>
                <w:sz w:val="22"/>
                <w:szCs w:val="22"/>
              </w:rPr>
            </w:pPr>
            <w:r w:rsidRPr="00F53F91">
              <w:rPr>
                <w:sz w:val="22"/>
                <w:szCs w:val="22"/>
              </w:rPr>
              <w:t xml:space="preserve">Brochas: </w:t>
            </w:r>
            <w:r w:rsidRPr="00F53F91">
              <w:rPr>
                <w:rFonts w:cs="Tahoma"/>
                <w:b w:val="0"/>
                <w:sz w:val="22"/>
                <w:szCs w:val="22"/>
              </w:rPr>
              <w:t>Debe ser empleada la brocha de fibra vegetal o animal, de manera tal que no vaya desprendiendo la fibra durante la ejecución de la pintura. Estas deben ser mantenidas convenientemente limpias exentas de cualquier residuo.</w:t>
            </w:r>
          </w:p>
          <w:p w:rsidR="00F60D60" w:rsidRPr="00F53F91" w:rsidRDefault="00F60D60" w:rsidP="00EA569E">
            <w:pPr>
              <w:pStyle w:val="Ttulo4"/>
              <w:keepNext w:val="0"/>
              <w:spacing w:before="0" w:after="0"/>
              <w:ind w:left="1440"/>
              <w:contextualSpacing/>
              <w:jc w:val="both"/>
              <w:rPr>
                <w:rFonts w:cs="Tahoma"/>
                <w:b w:val="0"/>
                <w:sz w:val="22"/>
                <w:szCs w:val="22"/>
              </w:rPr>
            </w:pPr>
            <w:r w:rsidRPr="00F53F91">
              <w:rPr>
                <w:rFonts w:cs="Tahoma"/>
                <w:b w:val="0"/>
                <w:sz w:val="22"/>
                <w:szCs w:val="22"/>
              </w:rPr>
              <w:t>Deben ser usadas para la pintura de regiones soldadas, superficies irregulares, cantos vivos y cavidades. El ancho de la brocha debe ser compatible con las áreas a ser pintadas.</w:t>
            </w:r>
          </w:p>
          <w:p w:rsidR="00F60D60" w:rsidRPr="00F53F91" w:rsidRDefault="00F60D60" w:rsidP="00EA569E">
            <w:pPr>
              <w:pStyle w:val="Ttulo4"/>
              <w:keepNext w:val="0"/>
              <w:spacing w:before="0" w:after="0"/>
              <w:ind w:left="1440"/>
              <w:contextualSpacing/>
              <w:jc w:val="both"/>
              <w:rPr>
                <w:rFonts w:cs="Tahoma"/>
                <w:b w:val="0"/>
                <w:sz w:val="22"/>
                <w:szCs w:val="22"/>
              </w:rPr>
            </w:pPr>
            <w:r w:rsidRPr="00F53F91">
              <w:rPr>
                <w:rFonts w:cs="Tahoma"/>
                <w:b w:val="0"/>
                <w:sz w:val="22"/>
                <w:szCs w:val="22"/>
              </w:rPr>
              <w:t>La aplicación debe ser hecha de modo que la película no presente marcas de brocha después del secado, escurrimientos y ondulaciones deben ser corregidos inmediatamente con la brocha.</w:t>
            </w:r>
          </w:p>
          <w:p w:rsidR="00F60D60" w:rsidRPr="00F53F91" w:rsidRDefault="00F60D60" w:rsidP="00A524F0">
            <w:pPr>
              <w:pStyle w:val="Ttulo4"/>
              <w:keepNext w:val="0"/>
              <w:numPr>
                <w:ilvl w:val="0"/>
                <w:numId w:val="71"/>
              </w:numPr>
              <w:spacing w:before="0" w:after="0"/>
              <w:contextualSpacing/>
              <w:jc w:val="both"/>
              <w:rPr>
                <w:rFonts w:cs="Tahoma"/>
                <w:b w:val="0"/>
                <w:sz w:val="22"/>
                <w:szCs w:val="22"/>
              </w:rPr>
            </w:pPr>
            <w:r w:rsidRPr="00F53F91">
              <w:rPr>
                <w:sz w:val="22"/>
                <w:szCs w:val="22"/>
              </w:rPr>
              <w:t xml:space="preserve">Rodillos: </w:t>
            </w:r>
            <w:r w:rsidRPr="00F53F91">
              <w:rPr>
                <w:rFonts w:cs="Tahoma"/>
                <w:b w:val="0"/>
                <w:sz w:val="22"/>
                <w:szCs w:val="22"/>
              </w:rPr>
              <w:t>Serán empleados los rodillos confeccionados con lana natural, con ancho compatible con las áreas a ser pintadas.}Deben ser usados para la pintura de extensas áreas planas, cilíndricas y esféricas de radio grande, excepto cuando se trata de pinturas a base de silicatos inorgánicos.</w:t>
            </w:r>
          </w:p>
          <w:p w:rsidR="00F60D60" w:rsidRPr="00F53F91" w:rsidRDefault="00F60D60" w:rsidP="00EA569E">
            <w:pPr>
              <w:pStyle w:val="Ttulo4"/>
              <w:keepNext w:val="0"/>
              <w:spacing w:before="0" w:after="0"/>
              <w:ind w:left="1440"/>
              <w:contextualSpacing/>
              <w:jc w:val="both"/>
              <w:rPr>
                <w:rFonts w:cs="Tahoma"/>
                <w:b w:val="0"/>
                <w:sz w:val="22"/>
                <w:szCs w:val="22"/>
              </w:rPr>
            </w:pPr>
            <w:r w:rsidRPr="00F53F91">
              <w:rPr>
                <w:rFonts w:cs="Tahoma"/>
                <w:b w:val="0"/>
                <w:sz w:val="22"/>
                <w:szCs w:val="22"/>
              </w:rPr>
              <w:t>La aplicación debe ser hecha en franjas paralelas, comenzando por la parte superior de la estructura y la mano siguiente debe ser dada en sentido transversal (cruzado) a la anterior.</w:t>
            </w:r>
          </w:p>
          <w:p w:rsidR="00F60D60" w:rsidRPr="00F53F91" w:rsidRDefault="00F60D60" w:rsidP="00EA569E">
            <w:pPr>
              <w:pStyle w:val="Ttulo4"/>
              <w:keepNext w:val="0"/>
              <w:spacing w:before="0" w:after="0"/>
              <w:ind w:left="1440"/>
              <w:contextualSpacing/>
              <w:jc w:val="both"/>
              <w:rPr>
                <w:rFonts w:cs="Tahoma"/>
                <w:b w:val="0"/>
                <w:sz w:val="22"/>
                <w:szCs w:val="22"/>
              </w:rPr>
            </w:pPr>
            <w:r w:rsidRPr="00F53F91">
              <w:rPr>
                <w:rFonts w:cs="Tahoma"/>
                <w:b w:val="0"/>
                <w:sz w:val="22"/>
                <w:szCs w:val="22"/>
              </w:rPr>
              <w:lastRenderedPageBreak/>
              <w:t>Entre dos franjas adyacentes, de una misma mano, debe ser dada una sobre posición mínima de 5 cm. (</w:t>
            </w:r>
            <w:proofErr w:type="spellStart"/>
            <w:r w:rsidRPr="00F53F91">
              <w:rPr>
                <w:rFonts w:cs="Tahoma"/>
                <w:b w:val="0"/>
                <w:sz w:val="22"/>
                <w:szCs w:val="22"/>
              </w:rPr>
              <w:t>overlaping</w:t>
            </w:r>
            <w:proofErr w:type="spellEnd"/>
            <w:r w:rsidRPr="00F53F91">
              <w:rPr>
                <w:rFonts w:cs="Tahoma"/>
                <w:b w:val="0"/>
                <w:sz w:val="22"/>
                <w:szCs w:val="22"/>
              </w:rPr>
              <w:t>).</w:t>
            </w:r>
          </w:p>
          <w:p w:rsidR="00F60D60" w:rsidRPr="00F53F91" w:rsidRDefault="00F60D60" w:rsidP="00EA569E">
            <w:pPr>
              <w:pStyle w:val="Ttulo4"/>
              <w:keepNext w:val="0"/>
              <w:spacing w:before="0" w:after="0"/>
              <w:ind w:left="1440"/>
              <w:contextualSpacing/>
              <w:jc w:val="both"/>
              <w:rPr>
                <w:rFonts w:cs="Tahoma"/>
                <w:b w:val="0"/>
                <w:sz w:val="22"/>
                <w:szCs w:val="22"/>
              </w:rPr>
            </w:pPr>
            <w:r w:rsidRPr="00F53F91">
              <w:rPr>
                <w:rFonts w:cs="Tahoma"/>
                <w:b w:val="0"/>
                <w:sz w:val="22"/>
                <w:szCs w:val="22"/>
              </w:rPr>
              <w:t>La aplicación debe ser hecha de modo que la película no presente burbujas, desprendimiento de la mano anterior, o impregnación de pelos removidos de los rodillos.</w:t>
            </w:r>
          </w:p>
          <w:p w:rsidR="00F60D60" w:rsidRPr="00F53F91" w:rsidRDefault="00F60D60" w:rsidP="00A524F0">
            <w:pPr>
              <w:pStyle w:val="Ttulo4"/>
              <w:keepNext w:val="0"/>
              <w:numPr>
                <w:ilvl w:val="0"/>
                <w:numId w:val="71"/>
              </w:numPr>
              <w:spacing w:before="0" w:after="0"/>
              <w:contextualSpacing/>
              <w:jc w:val="both"/>
              <w:rPr>
                <w:rFonts w:cs="Tahoma"/>
                <w:b w:val="0"/>
                <w:sz w:val="22"/>
                <w:szCs w:val="22"/>
              </w:rPr>
            </w:pPr>
            <w:r w:rsidRPr="00F53F91">
              <w:rPr>
                <w:sz w:val="22"/>
                <w:szCs w:val="22"/>
              </w:rPr>
              <w:t>Pistola Convencional</w:t>
            </w:r>
            <w:r w:rsidRPr="00F53F91">
              <w:rPr>
                <w:rFonts w:cs="Tahoma"/>
                <w:b w:val="0"/>
                <w:sz w:val="22"/>
                <w:szCs w:val="22"/>
              </w:rPr>
              <w:t>: Debe ser usada en pintura de extensas áreas y donde una gran productividad es deseada.</w:t>
            </w:r>
          </w:p>
          <w:p w:rsidR="00F60D60" w:rsidRPr="00F53F91" w:rsidRDefault="00F60D60" w:rsidP="00EA569E">
            <w:pPr>
              <w:pStyle w:val="Ttulo4"/>
              <w:keepNext w:val="0"/>
              <w:spacing w:before="0" w:after="0"/>
              <w:ind w:left="1440"/>
              <w:contextualSpacing/>
              <w:jc w:val="both"/>
              <w:rPr>
                <w:rFonts w:cs="Tahoma"/>
                <w:b w:val="0"/>
                <w:sz w:val="22"/>
                <w:szCs w:val="22"/>
              </w:rPr>
            </w:pPr>
            <w:r w:rsidRPr="00F53F91">
              <w:rPr>
                <w:rFonts w:cs="Tahoma"/>
                <w:b w:val="0"/>
                <w:sz w:val="22"/>
                <w:szCs w:val="22"/>
              </w:rPr>
              <w:t>El aire comprimido usado en la pistola, debe ser exento de agua o de aceites y el equipo debe ser provisto de separadores de agua y aceite.</w:t>
            </w:r>
          </w:p>
          <w:p w:rsidR="00F60D60" w:rsidRPr="00F53F91" w:rsidRDefault="00F60D60" w:rsidP="00EA569E">
            <w:pPr>
              <w:pStyle w:val="Ttulo4"/>
              <w:keepNext w:val="0"/>
              <w:spacing w:before="0" w:after="0"/>
              <w:ind w:left="1440"/>
              <w:contextualSpacing/>
              <w:jc w:val="both"/>
              <w:rPr>
                <w:rFonts w:cs="Tahoma"/>
                <w:b w:val="0"/>
                <w:sz w:val="22"/>
                <w:szCs w:val="22"/>
              </w:rPr>
            </w:pPr>
            <w:r w:rsidRPr="00F53F91">
              <w:rPr>
                <w:rFonts w:cs="Tahoma"/>
                <w:b w:val="0"/>
                <w:sz w:val="22"/>
                <w:szCs w:val="22"/>
              </w:rPr>
              <w:t>Las mangueras de aire, picos y agujas deben ser los recomendados por el fabricante de equipo para la pintura a ser pulverizada.</w:t>
            </w:r>
          </w:p>
          <w:p w:rsidR="00F60D60" w:rsidRPr="00F53F91" w:rsidRDefault="00F60D60" w:rsidP="00EA569E">
            <w:pPr>
              <w:pStyle w:val="Ttulo4"/>
              <w:keepNext w:val="0"/>
              <w:spacing w:before="0" w:after="0"/>
              <w:ind w:left="1440"/>
              <w:contextualSpacing/>
              <w:jc w:val="both"/>
              <w:rPr>
                <w:rFonts w:cs="Tahoma"/>
                <w:b w:val="0"/>
                <w:sz w:val="22"/>
                <w:szCs w:val="22"/>
              </w:rPr>
            </w:pPr>
            <w:r w:rsidRPr="00F53F91">
              <w:rPr>
                <w:rFonts w:cs="Tahoma"/>
                <w:b w:val="0"/>
                <w:sz w:val="22"/>
                <w:szCs w:val="22"/>
              </w:rPr>
              <w:t>La presión sobre la pintura en el depósito y la presión del aire en la pistola deben ser ajustadas en función de la pintura que está siendo utilizada, conforme orientación del fabricante.</w:t>
            </w:r>
          </w:p>
          <w:p w:rsidR="00F60D60" w:rsidRPr="00F53F91" w:rsidRDefault="00F60D60" w:rsidP="00EA569E">
            <w:pPr>
              <w:pStyle w:val="Ttulo4"/>
              <w:keepNext w:val="0"/>
              <w:spacing w:before="0" w:after="0"/>
              <w:ind w:left="1440"/>
              <w:contextualSpacing/>
              <w:jc w:val="both"/>
              <w:rPr>
                <w:rFonts w:cs="Tahoma"/>
                <w:b w:val="0"/>
                <w:sz w:val="22"/>
                <w:szCs w:val="22"/>
              </w:rPr>
            </w:pPr>
            <w:r w:rsidRPr="00F53F91">
              <w:rPr>
                <w:rFonts w:cs="Tahoma"/>
                <w:b w:val="0"/>
                <w:sz w:val="22"/>
                <w:szCs w:val="22"/>
              </w:rPr>
              <w:t>La presión sobre la pintura en el depósito debe ser ajustada siempre que sea necesario para compensar las variaciones de la elevación de la pistola encima del depósito.</w:t>
            </w:r>
          </w:p>
          <w:p w:rsidR="00F60D60" w:rsidRPr="00F53F91" w:rsidRDefault="00F60D60" w:rsidP="00EA569E">
            <w:pPr>
              <w:pStyle w:val="Ttulo4"/>
              <w:keepNext w:val="0"/>
              <w:spacing w:before="0" w:after="0"/>
              <w:ind w:left="1440"/>
              <w:contextualSpacing/>
              <w:jc w:val="both"/>
              <w:rPr>
                <w:rFonts w:cs="Tahoma"/>
                <w:b w:val="0"/>
                <w:sz w:val="22"/>
                <w:szCs w:val="22"/>
              </w:rPr>
            </w:pPr>
            <w:r w:rsidRPr="00F53F91">
              <w:rPr>
                <w:rFonts w:cs="Tahoma"/>
                <w:b w:val="0"/>
                <w:sz w:val="22"/>
                <w:szCs w:val="22"/>
              </w:rPr>
              <w:t>La presión de aire en la pistola debe ser lo suficientemente alta para atomizar la pintura, pero no tan alta como para causar neblina y evaporación del solvente o perdida por exceso de pulverización.</w:t>
            </w:r>
          </w:p>
          <w:p w:rsidR="00F60D60" w:rsidRPr="00F53F91" w:rsidRDefault="00F60D60" w:rsidP="00EA569E">
            <w:pPr>
              <w:pStyle w:val="Ttulo4"/>
              <w:keepNext w:val="0"/>
              <w:spacing w:before="0" w:after="0"/>
              <w:ind w:left="1440"/>
              <w:contextualSpacing/>
              <w:jc w:val="both"/>
              <w:rPr>
                <w:rFonts w:cs="Tahoma"/>
                <w:b w:val="0"/>
                <w:sz w:val="22"/>
                <w:szCs w:val="22"/>
              </w:rPr>
            </w:pPr>
            <w:r w:rsidRPr="00F53F91">
              <w:rPr>
                <w:rFonts w:cs="Tahoma"/>
                <w:b w:val="0"/>
                <w:sz w:val="22"/>
                <w:szCs w:val="22"/>
              </w:rPr>
              <w:t>Durante la aplicación, la pistola debe ser mantenida perpendicularmente a la superficie a pintar y a una distancia constante que asegure la deposición de una mano de pintura, debiendo la pintura llegar a la superficie todavía pulverizada.</w:t>
            </w:r>
          </w:p>
          <w:p w:rsidR="00F60D60" w:rsidRPr="00F53F91" w:rsidRDefault="00F60D60" w:rsidP="00EA569E">
            <w:pPr>
              <w:pStyle w:val="Ttulo4"/>
              <w:keepNext w:val="0"/>
              <w:spacing w:before="0" w:after="0"/>
              <w:ind w:left="1440"/>
              <w:contextualSpacing/>
              <w:jc w:val="both"/>
              <w:rPr>
                <w:rFonts w:cs="Tahoma"/>
                <w:b w:val="0"/>
                <w:sz w:val="22"/>
                <w:szCs w:val="22"/>
              </w:rPr>
            </w:pPr>
            <w:r w:rsidRPr="00F53F91">
              <w:rPr>
                <w:rFonts w:cs="Tahoma"/>
                <w:b w:val="0"/>
                <w:sz w:val="22"/>
                <w:szCs w:val="22"/>
              </w:rPr>
              <w:t>Este método de aplicación con pistola convencional, no debe ser usado en locales donde existan vientos fuertes, ni en estructuras extremadamente delgadas que provoquen pérdidas excesivas de pintura</w:t>
            </w:r>
            <w:r w:rsidRPr="00F53F91">
              <w:rPr>
                <w:rFonts w:cs="Tahoma"/>
                <w:sz w:val="22"/>
                <w:szCs w:val="22"/>
              </w:rPr>
              <w:t>.</w:t>
            </w:r>
          </w:p>
          <w:p w:rsidR="00F60D60" w:rsidRPr="00F53F91" w:rsidRDefault="00F60D60" w:rsidP="00A524F0">
            <w:pPr>
              <w:pStyle w:val="Ttulo4"/>
              <w:keepNext w:val="0"/>
              <w:numPr>
                <w:ilvl w:val="0"/>
                <w:numId w:val="71"/>
              </w:numPr>
              <w:spacing w:before="0" w:after="0"/>
              <w:contextualSpacing/>
              <w:jc w:val="both"/>
              <w:rPr>
                <w:rFonts w:cs="Tahoma"/>
                <w:b w:val="0"/>
                <w:sz w:val="22"/>
                <w:szCs w:val="22"/>
              </w:rPr>
            </w:pPr>
            <w:r w:rsidRPr="00F53F91">
              <w:rPr>
                <w:sz w:val="22"/>
                <w:szCs w:val="22"/>
              </w:rPr>
              <w:t>Pistola Aire Comprimido (</w:t>
            </w:r>
            <w:proofErr w:type="spellStart"/>
            <w:r w:rsidRPr="00F53F91">
              <w:rPr>
                <w:sz w:val="22"/>
                <w:szCs w:val="22"/>
              </w:rPr>
              <w:t>airless</w:t>
            </w:r>
            <w:proofErr w:type="spellEnd"/>
            <w:r w:rsidRPr="00F53F91">
              <w:rPr>
                <w:sz w:val="22"/>
                <w:szCs w:val="22"/>
              </w:rPr>
              <w:t xml:space="preserve">): </w:t>
            </w:r>
            <w:r w:rsidRPr="00F53F91">
              <w:rPr>
                <w:rFonts w:cs="Tahoma"/>
                <w:b w:val="0"/>
                <w:sz w:val="22"/>
                <w:szCs w:val="22"/>
              </w:rPr>
              <w:t>El equipo de pintura debe poseer reguladores y medidores de presión de aire y de pintura.</w:t>
            </w:r>
          </w:p>
          <w:p w:rsidR="00F60D60" w:rsidRPr="00F53F91" w:rsidRDefault="00F60D60" w:rsidP="00EA569E">
            <w:pPr>
              <w:pStyle w:val="Ttulo4"/>
              <w:keepNext w:val="0"/>
              <w:spacing w:before="0" w:after="0"/>
              <w:ind w:left="1440"/>
              <w:contextualSpacing/>
              <w:jc w:val="both"/>
              <w:rPr>
                <w:rFonts w:cs="Tahoma"/>
                <w:b w:val="0"/>
                <w:sz w:val="22"/>
                <w:szCs w:val="22"/>
              </w:rPr>
            </w:pPr>
            <w:r w:rsidRPr="00F53F91">
              <w:rPr>
                <w:rFonts w:cs="Tahoma"/>
                <w:b w:val="0"/>
                <w:sz w:val="22"/>
                <w:szCs w:val="22"/>
              </w:rPr>
              <w:t>La presión de la bomba neumática del equipo de pintura debe ser ajustada en función de la pintura que está siendo pulverizada y conforme orientación del fabricante.</w:t>
            </w:r>
          </w:p>
          <w:p w:rsidR="00F60D60" w:rsidRPr="00F53F91" w:rsidRDefault="00F60D60" w:rsidP="00EA569E">
            <w:pPr>
              <w:pStyle w:val="Ttulo4"/>
              <w:keepNext w:val="0"/>
              <w:spacing w:before="0" w:after="0"/>
              <w:ind w:left="1440"/>
              <w:contextualSpacing/>
              <w:jc w:val="both"/>
              <w:rPr>
                <w:rFonts w:cs="Tahoma"/>
                <w:b w:val="0"/>
                <w:sz w:val="22"/>
                <w:szCs w:val="22"/>
              </w:rPr>
            </w:pPr>
            <w:r w:rsidRPr="00F53F91">
              <w:rPr>
                <w:rFonts w:cs="Tahoma"/>
                <w:b w:val="0"/>
                <w:sz w:val="22"/>
                <w:szCs w:val="22"/>
              </w:rPr>
              <w:t>Durante la aplicación, la pistola debe ser mantenida perpendicularmente a la superficie y a una distancia constante para permitir la deposición de una mano húmeda de pintura, debiendo la pintura llegar a la superficie todavía pulverizada.</w:t>
            </w:r>
          </w:p>
          <w:p w:rsidR="00F60D60" w:rsidRPr="00941A0F" w:rsidRDefault="00F60D60" w:rsidP="00EA569E">
            <w:pPr>
              <w:tabs>
                <w:tab w:val="left" w:pos="1276"/>
              </w:tabs>
              <w:jc w:val="both"/>
              <w:rPr>
                <w:rFonts w:ascii="Verdana" w:hAnsi="Verdana" w:cs="Tahoma"/>
                <w:sz w:val="18"/>
                <w:szCs w:val="18"/>
              </w:rPr>
            </w:pPr>
          </w:p>
          <w:p w:rsidR="00F60D60" w:rsidRPr="00F53F91" w:rsidRDefault="00F60D60" w:rsidP="00A524F0">
            <w:pPr>
              <w:pStyle w:val="Ttulo3"/>
              <w:keepNext w:val="0"/>
              <w:numPr>
                <w:ilvl w:val="1"/>
                <w:numId w:val="73"/>
              </w:numPr>
              <w:tabs>
                <w:tab w:val="left" w:pos="748"/>
              </w:tabs>
              <w:spacing w:before="0" w:after="0"/>
              <w:ind w:left="641" w:hanging="357"/>
              <w:contextualSpacing/>
              <w:jc w:val="both"/>
              <w:rPr>
                <w:rFonts w:ascii="Calibri" w:hAnsi="Calibri"/>
                <w:sz w:val="22"/>
                <w:szCs w:val="22"/>
              </w:rPr>
            </w:pPr>
            <w:bookmarkStart w:id="19" w:name="_Toc486541405"/>
            <w:r w:rsidRPr="00F53F91">
              <w:rPr>
                <w:rFonts w:ascii="Calibri" w:hAnsi="Calibri"/>
                <w:sz w:val="22"/>
                <w:szCs w:val="22"/>
              </w:rPr>
              <w:t>Aplicación De Pinturas</w:t>
            </w:r>
            <w:bookmarkEnd w:id="19"/>
          </w:p>
          <w:p w:rsidR="00F60D60" w:rsidRPr="00941A0F" w:rsidRDefault="00F60D60" w:rsidP="00EA569E">
            <w:pPr>
              <w:tabs>
                <w:tab w:val="left" w:pos="1276"/>
              </w:tabs>
              <w:jc w:val="both"/>
              <w:rPr>
                <w:rFonts w:ascii="Verdana" w:hAnsi="Verdana" w:cs="Tahoma"/>
                <w:sz w:val="18"/>
                <w:szCs w:val="18"/>
              </w:rPr>
            </w:pPr>
          </w:p>
          <w:p w:rsidR="00F60D60" w:rsidRPr="00F53F91" w:rsidRDefault="00F60D60" w:rsidP="00EA569E">
            <w:pPr>
              <w:tabs>
                <w:tab w:val="left" w:pos="1276"/>
              </w:tabs>
              <w:jc w:val="both"/>
              <w:rPr>
                <w:rFonts w:ascii="Calibri" w:hAnsi="Calibri" w:cs="Tahoma"/>
                <w:sz w:val="22"/>
                <w:szCs w:val="22"/>
              </w:rPr>
            </w:pPr>
            <w:r w:rsidRPr="00F53F91">
              <w:rPr>
                <w:rFonts w:ascii="Calibri" w:hAnsi="Calibri" w:cs="Tahoma"/>
                <w:sz w:val="22"/>
                <w:szCs w:val="22"/>
              </w:rPr>
              <w:t>No debe ser hecha ninguna aplicación de pintura en tiempo de lluvia, nevada o bruma, cuando la humedad relativa del aire fuera superior al 85%, ni cuando haya expectativa de que este nivel de humedad sea alcanzado.</w:t>
            </w:r>
          </w:p>
          <w:p w:rsidR="00F60D60" w:rsidRPr="00F53F91" w:rsidRDefault="00F60D60" w:rsidP="00EA569E">
            <w:pPr>
              <w:tabs>
                <w:tab w:val="left" w:pos="1276"/>
              </w:tabs>
              <w:jc w:val="both"/>
              <w:rPr>
                <w:rFonts w:ascii="Calibri" w:hAnsi="Calibri" w:cs="Tahoma"/>
                <w:sz w:val="22"/>
                <w:szCs w:val="22"/>
              </w:rPr>
            </w:pPr>
          </w:p>
          <w:p w:rsidR="00F60D60" w:rsidRPr="00F53F91" w:rsidRDefault="00F60D60" w:rsidP="00EA569E">
            <w:pPr>
              <w:tabs>
                <w:tab w:val="left" w:pos="1276"/>
              </w:tabs>
              <w:jc w:val="both"/>
              <w:rPr>
                <w:rFonts w:ascii="Calibri" w:hAnsi="Calibri" w:cs="Tahoma"/>
                <w:sz w:val="22"/>
                <w:szCs w:val="22"/>
              </w:rPr>
            </w:pPr>
            <w:r w:rsidRPr="00F53F91">
              <w:rPr>
                <w:rFonts w:ascii="Calibri" w:hAnsi="Calibri" w:cs="Tahoma"/>
                <w:sz w:val="22"/>
                <w:szCs w:val="22"/>
              </w:rPr>
              <w:t>La aplicación de la pintura de fondo en aristas, cantos, rebajas, grietas y soldaduras, debe ser siempre hecha con brocha.</w:t>
            </w:r>
          </w:p>
          <w:p w:rsidR="00F60D60" w:rsidRPr="00F53F91" w:rsidRDefault="00F60D60" w:rsidP="00EA569E">
            <w:pPr>
              <w:tabs>
                <w:tab w:val="left" w:pos="1276"/>
              </w:tabs>
              <w:jc w:val="both"/>
              <w:rPr>
                <w:rFonts w:ascii="Calibri" w:hAnsi="Calibri" w:cs="Tahoma"/>
                <w:sz w:val="22"/>
                <w:szCs w:val="22"/>
              </w:rPr>
            </w:pPr>
          </w:p>
          <w:p w:rsidR="00F60D60" w:rsidRPr="00F53F91" w:rsidRDefault="00F60D60" w:rsidP="00EA569E">
            <w:pPr>
              <w:tabs>
                <w:tab w:val="left" w:pos="1276"/>
              </w:tabs>
              <w:jc w:val="both"/>
              <w:rPr>
                <w:rFonts w:ascii="Calibri" w:hAnsi="Calibri" w:cs="Tahoma"/>
                <w:sz w:val="22"/>
                <w:szCs w:val="22"/>
              </w:rPr>
            </w:pPr>
            <w:r w:rsidRPr="00F53F91">
              <w:rPr>
                <w:rFonts w:ascii="Calibri" w:hAnsi="Calibri" w:cs="Tahoma"/>
                <w:sz w:val="22"/>
                <w:szCs w:val="22"/>
              </w:rPr>
              <w:t>Cada mano de pintura debe tener una espesura uniforme, y exenta de defectos tales como porosidad, escurrimiento, arrugas, burbujas, agrietamientos e impregnación de abrasivos.</w:t>
            </w:r>
          </w:p>
          <w:p w:rsidR="00F60D60" w:rsidRPr="00F53F91" w:rsidRDefault="00F60D60" w:rsidP="00EA569E">
            <w:pPr>
              <w:tabs>
                <w:tab w:val="left" w:pos="1276"/>
              </w:tabs>
              <w:jc w:val="both"/>
              <w:rPr>
                <w:rFonts w:ascii="Calibri" w:hAnsi="Calibri" w:cs="Tahoma"/>
                <w:sz w:val="22"/>
                <w:szCs w:val="22"/>
              </w:rPr>
            </w:pPr>
          </w:p>
          <w:p w:rsidR="00F60D60" w:rsidRPr="00F53F91" w:rsidRDefault="00F60D60" w:rsidP="00EA569E">
            <w:pPr>
              <w:tabs>
                <w:tab w:val="left" w:pos="1276"/>
              </w:tabs>
              <w:jc w:val="both"/>
              <w:rPr>
                <w:rFonts w:ascii="Calibri" w:hAnsi="Calibri" w:cs="Tahoma"/>
                <w:sz w:val="22"/>
                <w:szCs w:val="22"/>
              </w:rPr>
            </w:pPr>
            <w:r w:rsidRPr="00F53F91">
              <w:rPr>
                <w:rFonts w:ascii="Calibri" w:hAnsi="Calibri" w:cs="Tahoma"/>
                <w:sz w:val="22"/>
                <w:szCs w:val="22"/>
              </w:rPr>
              <w:lastRenderedPageBreak/>
              <w:t>Cualquier punto de espesura insuficiente, o áreas en que la aplicación se presenta con defectos, deben ser repintadas, de forma que alcance la condición especificada y dejada secar antes de la aplicación de la mano siguiente.</w:t>
            </w:r>
          </w:p>
          <w:p w:rsidR="00F60D60" w:rsidRPr="00F53F91" w:rsidRDefault="00F60D60" w:rsidP="00EA569E">
            <w:pPr>
              <w:tabs>
                <w:tab w:val="left" w:pos="1276"/>
              </w:tabs>
              <w:jc w:val="both"/>
              <w:rPr>
                <w:rFonts w:ascii="Calibri" w:hAnsi="Calibri" w:cs="Tahoma"/>
                <w:sz w:val="22"/>
                <w:szCs w:val="22"/>
              </w:rPr>
            </w:pPr>
          </w:p>
          <w:p w:rsidR="00F60D60" w:rsidRPr="00F53F91" w:rsidRDefault="00F60D60" w:rsidP="00EA569E">
            <w:pPr>
              <w:tabs>
                <w:tab w:val="left" w:pos="1276"/>
              </w:tabs>
              <w:jc w:val="both"/>
              <w:rPr>
                <w:rFonts w:ascii="Calibri" w:hAnsi="Calibri" w:cs="Tahoma"/>
                <w:sz w:val="22"/>
                <w:szCs w:val="22"/>
              </w:rPr>
            </w:pPr>
            <w:r w:rsidRPr="00F53F91">
              <w:rPr>
                <w:rFonts w:ascii="Calibri" w:hAnsi="Calibri" w:cs="Tahoma"/>
                <w:sz w:val="22"/>
                <w:szCs w:val="22"/>
              </w:rPr>
              <w:t>Los intervalos de tiempo (máximo y mínimo), entre las diferentes manos deben ser aquellos específicos por el fabricante.</w:t>
            </w:r>
          </w:p>
          <w:p w:rsidR="00F60D60" w:rsidRPr="00F53F91" w:rsidRDefault="00F60D60" w:rsidP="00EA569E">
            <w:pPr>
              <w:tabs>
                <w:tab w:val="left" w:pos="1276"/>
              </w:tabs>
              <w:jc w:val="both"/>
              <w:rPr>
                <w:rFonts w:ascii="Calibri" w:hAnsi="Calibri" w:cs="Tahoma"/>
                <w:sz w:val="22"/>
                <w:szCs w:val="22"/>
              </w:rPr>
            </w:pPr>
          </w:p>
          <w:p w:rsidR="00F60D60" w:rsidRPr="00F53F91" w:rsidRDefault="00F60D60" w:rsidP="00EA569E">
            <w:pPr>
              <w:tabs>
                <w:tab w:val="left" w:pos="1276"/>
              </w:tabs>
              <w:jc w:val="both"/>
              <w:rPr>
                <w:rFonts w:ascii="Calibri" w:hAnsi="Calibri" w:cs="Tahoma"/>
                <w:sz w:val="22"/>
                <w:szCs w:val="22"/>
              </w:rPr>
            </w:pPr>
            <w:r w:rsidRPr="00F53F91">
              <w:rPr>
                <w:rFonts w:ascii="Calibri" w:hAnsi="Calibri" w:cs="Tahoma"/>
                <w:sz w:val="22"/>
                <w:szCs w:val="22"/>
              </w:rPr>
              <w:t>Las estructuras y tubería pintadas antes del montaje, no deben ser manipuladas sin haber transcurrido el tiempo de secado para la repintada.</w:t>
            </w:r>
          </w:p>
          <w:p w:rsidR="00F60D60" w:rsidRPr="00F53F91" w:rsidRDefault="00F60D60" w:rsidP="00EA569E">
            <w:pPr>
              <w:tabs>
                <w:tab w:val="left" w:pos="1276"/>
              </w:tabs>
              <w:jc w:val="both"/>
              <w:rPr>
                <w:rFonts w:ascii="Calibri" w:hAnsi="Calibri" w:cs="Tahoma"/>
                <w:sz w:val="22"/>
                <w:szCs w:val="22"/>
              </w:rPr>
            </w:pPr>
            <w:r w:rsidRPr="00F53F91">
              <w:rPr>
                <w:rFonts w:ascii="Calibri" w:hAnsi="Calibri" w:cs="Tahoma"/>
                <w:sz w:val="22"/>
                <w:szCs w:val="22"/>
              </w:rPr>
              <w:t>El manipuleo después del tiempo de secado, debe ser efectuado de manera que no cause daños a la pintura</w:t>
            </w:r>
          </w:p>
          <w:p w:rsidR="00F60D60" w:rsidRPr="00F53F91" w:rsidRDefault="00F60D60" w:rsidP="00EA569E">
            <w:pPr>
              <w:tabs>
                <w:tab w:val="left" w:pos="1276"/>
              </w:tabs>
              <w:jc w:val="both"/>
              <w:rPr>
                <w:rFonts w:ascii="Calibri" w:hAnsi="Calibri" w:cs="Tahoma"/>
                <w:sz w:val="22"/>
                <w:szCs w:val="22"/>
              </w:rPr>
            </w:pPr>
          </w:p>
          <w:p w:rsidR="00F60D60" w:rsidRPr="00F53F91" w:rsidRDefault="00F60D60" w:rsidP="00EA569E">
            <w:pPr>
              <w:tabs>
                <w:tab w:val="left" w:pos="1276"/>
              </w:tabs>
              <w:jc w:val="both"/>
              <w:rPr>
                <w:rFonts w:ascii="Calibri" w:hAnsi="Calibri" w:cs="Tahoma"/>
                <w:sz w:val="22"/>
                <w:szCs w:val="22"/>
              </w:rPr>
            </w:pPr>
            <w:r w:rsidRPr="00F53F91">
              <w:rPr>
                <w:rFonts w:ascii="Calibri" w:hAnsi="Calibri" w:cs="Tahoma"/>
                <w:sz w:val="22"/>
                <w:szCs w:val="22"/>
              </w:rPr>
              <w:t>Antes de la aplicación de la pintura de acabado y entre las manos, toda la superficie de la pintura anterior debe recibir un lijado leve para mejorar la adherencia de la pintura siguiente si el plazo máximo entre manos ha sido sobrepasado.</w:t>
            </w:r>
          </w:p>
          <w:p w:rsidR="00F60D60" w:rsidRPr="00F53F91" w:rsidRDefault="00F60D60" w:rsidP="00EA569E">
            <w:pPr>
              <w:tabs>
                <w:tab w:val="left" w:pos="1276"/>
              </w:tabs>
              <w:jc w:val="both"/>
              <w:rPr>
                <w:rFonts w:ascii="Calibri" w:hAnsi="Calibri" w:cs="Tahoma"/>
                <w:sz w:val="22"/>
                <w:szCs w:val="22"/>
              </w:rPr>
            </w:pPr>
          </w:p>
          <w:p w:rsidR="00F60D60" w:rsidRPr="00F53F91" w:rsidRDefault="00F60D60" w:rsidP="00EA569E">
            <w:pPr>
              <w:tabs>
                <w:tab w:val="left" w:pos="1276"/>
              </w:tabs>
              <w:jc w:val="both"/>
              <w:rPr>
                <w:rFonts w:ascii="Calibri" w:hAnsi="Calibri" w:cs="Tahoma"/>
                <w:sz w:val="22"/>
                <w:szCs w:val="22"/>
              </w:rPr>
            </w:pPr>
            <w:r w:rsidRPr="00F53F91">
              <w:rPr>
                <w:rFonts w:ascii="Calibri" w:hAnsi="Calibri" w:cs="Tahoma"/>
                <w:sz w:val="22"/>
                <w:szCs w:val="22"/>
              </w:rPr>
              <w:t>Durante la aplicación y secado de la pintura, debe ser tomado todo el cuidado para evitar la contaminación de la superficie por cenizas, sales, polvo u otras materias extrañas.</w:t>
            </w:r>
          </w:p>
          <w:p w:rsidR="00F60D60" w:rsidRPr="00941A0F" w:rsidRDefault="00F60D60" w:rsidP="00EA569E">
            <w:pPr>
              <w:tabs>
                <w:tab w:val="left" w:pos="1276"/>
              </w:tabs>
              <w:jc w:val="both"/>
              <w:rPr>
                <w:rFonts w:ascii="Verdana" w:hAnsi="Verdana" w:cs="Tahoma"/>
                <w:sz w:val="18"/>
                <w:szCs w:val="18"/>
              </w:rPr>
            </w:pPr>
          </w:p>
          <w:p w:rsidR="00F60D60" w:rsidRPr="00F53F91" w:rsidRDefault="00F60D60" w:rsidP="00A524F0">
            <w:pPr>
              <w:pStyle w:val="Ttulo3"/>
              <w:keepNext w:val="0"/>
              <w:numPr>
                <w:ilvl w:val="1"/>
                <w:numId w:val="73"/>
              </w:numPr>
              <w:tabs>
                <w:tab w:val="left" w:pos="748"/>
              </w:tabs>
              <w:spacing w:before="0" w:after="0"/>
              <w:ind w:left="641" w:hanging="357"/>
              <w:contextualSpacing/>
              <w:jc w:val="both"/>
              <w:rPr>
                <w:rFonts w:ascii="Calibri" w:hAnsi="Calibri"/>
                <w:sz w:val="22"/>
                <w:szCs w:val="22"/>
              </w:rPr>
            </w:pPr>
            <w:bookmarkStart w:id="20" w:name="_Toc486541406"/>
            <w:r w:rsidRPr="00F53F91">
              <w:rPr>
                <w:rFonts w:ascii="Calibri" w:hAnsi="Calibri"/>
                <w:sz w:val="22"/>
                <w:szCs w:val="22"/>
              </w:rPr>
              <w:t>Pintado De Logotipos, Simbología NFPA</w:t>
            </w:r>
            <w:bookmarkEnd w:id="20"/>
          </w:p>
          <w:p w:rsidR="00F60D60" w:rsidRPr="00941A0F" w:rsidRDefault="00F60D60" w:rsidP="00EA569E">
            <w:pPr>
              <w:tabs>
                <w:tab w:val="left" w:pos="1276"/>
              </w:tabs>
              <w:jc w:val="both"/>
              <w:rPr>
                <w:rFonts w:ascii="Verdana" w:hAnsi="Verdana" w:cs="Tahoma"/>
                <w:sz w:val="18"/>
                <w:szCs w:val="18"/>
              </w:rPr>
            </w:pPr>
          </w:p>
          <w:p w:rsidR="00F60D60" w:rsidRPr="00F53F91" w:rsidRDefault="00F60D60" w:rsidP="00EA569E">
            <w:pPr>
              <w:tabs>
                <w:tab w:val="left" w:pos="1276"/>
              </w:tabs>
              <w:jc w:val="both"/>
              <w:rPr>
                <w:rFonts w:ascii="Calibri" w:hAnsi="Calibri" w:cs="Tahoma"/>
                <w:sz w:val="22"/>
                <w:szCs w:val="22"/>
              </w:rPr>
            </w:pPr>
            <w:r w:rsidRPr="00F53F91">
              <w:rPr>
                <w:rFonts w:ascii="Calibri" w:hAnsi="Calibri" w:cs="Tahoma"/>
                <w:sz w:val="22"/>
                <w:szCs w:val="22"/>
              </w:rPr>
              <w:t>El color de los números y letras que identifican al tanque de almacenamiento debe ser de color negro (RAL 9005).</w:t>
            </w:r>
          </w:p>
          <w:p w:rsidR="00F60D60" w:rsidRPr="00F53F91" w:rsidRDefault="00F60D60" w:rsidP="00EA569E">
            <w:pPr>
              <w:tabs>
                <w:tab w:val="left" w:pos="1276"/>
              </w:tabs>
              <w:jc w:val="both"/>
              <w:rPr>
                <w:rFonts w:ascii="Calibri" w:hAnsi="Calibri" w:cs="Tahoma"/>
                <w:sz w:val="22"/>
                <w:szCs w:val="22"/>
              </w:rPr>
            </w:pPr>
          </w:p>
          <w:p w:rsidR="00F60D60" w:rsidRPr="00F53F91" w:rsidRDefault="00F60D60" w:rsidP="00EA569E">
            <w:pPr>
              <w:tabs>
                <w:tab w:val="left" w:pos="1276"/>
              </w:tabs>
              <w:jc w:val="both"/>
              <w:rPr>
                <w:rFonts w:ascii="Calibri" w:hAnsi="Calibri" w:cs="Tahoma"/>
                <w:sz w:val="22"/>
                <w:szCs w:val="22"/>
              </w:rPr>
            </w:pPr>
            <w:r w:rsidRPr="00F53F91">
              <w:rPr>
                <w:rFonts w:ascii="Calibri" w:hAnsi="Calibri" w:cs="Tahoma"/>
                <w:sz w:val="22"/>
                <w:szCs w:val="22"/>
              </w:rPr>
              <w:t xml:space="preserve">La tipografía utilizada en la identificación de tanques de almacenamiento debe ser la correspondiente al alfabeto de la familia </w:t>
            </w:r>
            <w:proofErr w:type="spellStart"/>
            <w:r w:rsidRPr="00F53F91">
              <w:rPr>
                <w:rFonts w:ascii="Calibri" w:hAnsi="Calibri" w:cs="Tahoma"/>
                <w:sz w:val="22"/>
                <w:szCs w:val="22"/>
              </w:rPr>
              <w:t>Humanist</w:t>
            </w:r>
            <w:proofErr w:type="spellEnd"/>
            <w:r w:rsidRPr="00F53F91">
              <w:rPr>
                <w:rFonts w:ascii="Calibri" w:hAnsi="Calibri" w:cs="Tahoma"/>
                <w:sz w:val="22"/>
                <w:szCs w:val="22"/>
              </w:rPr>
              <w:t xml:space="preserve"> 777 LT BT, en los cuerpos de menor jerarquía, sobre todo en cuerpos de texto largos en virtud de su legibilidad. Asimismo, se ha establecido su uso en el slogan institucional, el interlineado deberá ser como se muestra en la figura.</w:t>
            </w:r>
          </w:p>
          <w:p w:rsidR="00F60D60" w:rsidRPr="00F53F91" w:rsidRDefault="00F60D60" w:rsidP="00EA569E">
            <w:pPr>
              <w:tabs>
                <w:tab w:val="left" w:pos="1276"/>
              </w:tabs>
              <w:jc w:val="both"/>
              <w:rPr>
                <w:rFonts w:ascii="Calibri" w:hAnsi="Calibri" w:cs="Tahoma"/>
                <w:sz w:val="22"/>
                <w:szCs w:val="22"/>
              </w:rPr>
            </w:pPr>
          </w:p>
          <w:p w:rsidR="00F60D60" w:rsidRPr="00F53F91" w:rsidRDefault="00F60D60" w:rsidP="00EA569E">
            <w:pPr>
              <w:tabs>
                <w:tab w:val="left" w:pos="1276"/>
              </w:tabs>
              <w:jc w:val="both"/>
              <w:rPr>
                <w:rFonts w:ascii="Calibri" w:hAnsi="Calibri" w:cs="Tahoma"/>
                <w:sz w:val="22"/>
                <w:szCs w:val="22"/>
              </w:rPr>
            </w:pPr>
            <w:r w:rsidRPr="00F53F91">
              <w:rPr>
                <w:rFonts w:ascii="Calibri" w:hAnsi="Calibri" w:cs="Tahoma"/>
                <w:sz w:val="22"/>
                <w:szCs w:val="22"/>
              </w:rPr>
              <w:t>Las dimensiones de los letreros, símbolos, slogan y avisos utilizados para identificar al tanque, el producto, peligros, restricciones o cualquier otra información referente a la seguridad, deben ser tales que el área superficie de señal de seguridad m2 (S) y la distancia máxima de observación m (L) cumpla como mínimo con las siguiente relaciones:</w:t>
            </w:r>
          </w:p>
          <w:p w:rsidR="00F60D60" w:rsidRPr="00F53F91" w:rsidRDefault="00F60D60" w:rsidP="00EA569E">
            <w:pPr>
              <w:tabs>
                <w:tab w:val="left" w:pos="1276"/>
              </w:tabs>
              <w:jc w:val="both"/>
              <w:rPr>
                <w:rFonts w:ascii="Calibri" w:hAnsi="Calibri" w:cs="Tahoma"/>
                <w:sz w:val="22"/>
                <w:szCs w:val="22"/>
              </w:rPr>
            </w:pPr>
          </w:p>
          <w:p w:rsidR="00F60D60" w:rsidRPr="00F53F91" w:rsidRDefault="00F60D60" w:rsidP="00EA569E">
            <w:pPr>
              <w:tabs>
                <w:tab w:val="left" w:pos="1276"/>
              </w:tabs>
              <w:jc w:val="center"/>
              <w:rPr>
                <w:rFonts w:ascii="Calibri" w:hAnsi="Calibri" w:cs="Tahoma"/>
                <w:sz w:val="22"/>
                <w:szCs w:val="22"/>
              </w:rPr>
            </w:pPr>
            <w:r w:rsidRPr="00365044">
              <w:rPr>
                <w:rFonts w:ascii="Cambria Math" w:hAnsi="Cambria Math" w:cs="Cambria Math"/>
                <w:sz w:val="22"/>
                <w:szCs w:val="22"/>
              </w:rPr>
              <w:t>𝑆𝑖</w:t>
            </w:r>
            <w:r w:rsidRPr="00F53F91">
              <w:rPr>
                <w:rFonts w:ascii="Calibri" w:hAnsi="Calibri" w:cs="Tahoma"/>
                <w:sz w:val="22"/>
                <w:szCs w:val="22"/>
              </w:rPr>
              <w:t xml:space="preserve"> 0≤</w:t>
            </w:r>
            <w:r w:rsidRPr="00365044">
              <w:rPr>
                <w:rFonts w:ascii="Cambria Math" w:hAnsi="Cambria Math" w:cs="Cambria Math"/>
                <w:sz w:val="22"/>
                <w:szCs w:val="22"/>
              </w:rPr>
              <w:t>𝐿</w:t>
            </w:r>
            <w:r w:rsidRPr="00F53F91">
              <w:rPr>
                <w:rFonts w:ascii="Calibri" w:hAnsi="Calibri" w:cs="Tahoma"/>
                <w:sz w:val="22"/>
                <w:szCs w:val="22"/>
              </w:rPr>
              <w:t>&lt;5 entonces S = 0,0125 m2</w:t>
            </w:r>
          </w:p>
          <w:p w:rsidR="00F60D60" w:rsidRPr="00F53F91" w:rsidRDefault="00F60D60" w:rsidP="00EA569E">
            <w:pPr>
              <w:tabs>
                <w:tab w:val="left" w:pos="1276"/>
              </w:tabs>
              <w:jc w:val="center"/>
              <w:rPr>
                <w:rFonts w:ascii="Calibri" w:hAnsi="Calibri" w:cs="Tahoma"/>
                <w:sz w:val="22"/>
                <w:szCs w:val="22"/>
              </w:rPr>
            </w:pPr>
            <w:r w:rsidRPr="00365044">
              <w:rPr>
                <w:rFonts w:ascii="Cambria Math" w:hAnsi="Cambria Math" w:cs="Cambria Math"/>
                <w:sz w:val="22"/>
                <w:szCs w:val="22"/>
              </w:rPr>
              <w:t>𝑆𝑖</w:t>
            </w:r>
            <w:r w:rsidRPr="00F53F91">
              <w:rPr>
                <w:rFonts w:ascii="Calibri" w:hAnsi="Calibri" w:cs="Tahoma"/>
                <w:sz w:val="22"/>
                <w:szCs w:val="22"/>
              </w:rPr>
              <w:t xml:space="preserve"> 5≤</w:t>
            </w:r>
            <w:r w:rsidRPr="00365044">
              <w:rPr>
                <w:rFonts w:ascii="Cambria Math" w:hAnsi="Cambria Math" w:cs="Cambria Math"/>
                <w:sz w:val="22"/>
                <w:szCs w:val="22"/>
              </w:rPr>
              <w:t>𝐿</w:t>
            </w:r>
            <w:r w:rsidRPr="00F53F91">
              <w:rPr>
                <w:rFonts w:ascii="Calibri" w:hAnsi="Calibri" w:cs="Tahoma"/>
                <w:sz w:val="22"/>
                <w:szCs w:val="22"/>
              </w:rPr>
              <w:t xml:space="preserve">&lt;50, entonces </w:t>
            </w:r>
            <w:r w:rsidRPr="00365044">
              <w:rPr>
                <w:rFonts w:ascii="Cambria Math" w:hAnsi="Cambria Math" w:cs="Cambria Math"/>
                <w:sz w:val="22"/>
                <w:szCs w:val="22"/>
              </w:rPr>
              <w:t>𝑆</w:t>
            </w:r>
            <w:r w:rsidRPr="00F53F91">
              <w:rPr>
                <w:rFonts w:ascii="Calibri" w:hAnsi="Calibri" w:cs="Tahoma"/>
                <w:sz w:val="22"/>
                <w:szCs w:val="22"/>
              </w:rPr>
              <w:t>≥</w:t>
            </w:r>
            <w:r w:rsidRPr="00365044">
              <w:rPr>
                <w:rFonts w:ascii="Cambria Math" w:hAnsi="Cambria Math" w:cs="Cambria Math"/>
                <w:sz w:val="22"/>
                <w:szCs w:val="22"/>
              </w:rPr>
              <w:t>𝐿</w:t>
            </w:r>
            <w:r w:rsidRPr="00F53F91">
              <w:rPr>
                <w:rFonts w:ascii="Calibri" w:hAnsi="Calibri" w:cs="Tahoma"/>
                <w:sz w:val="22"/>
                <w:szCs w:val="22"/>
              </w:rPr>
              <w:t>22000</w:t>
            </w:r>
          </w:p>
          <w:p w:rsidR="00F60D60" w:rsidRPr="00F53F91" w:rsidRDefault="00F60D60" w:rsidP="00EA569E">
            <w:pPr>
              <w:tabs>
                <w:tab w:val="left" w:pos="1276"/>
              </w:tabs>
              <w:jc w:val="center"/>
              <w:rPr>
                <w:rFonts w:ascii="Calibri" w:hAnsi="Calibri" w:cs="Tahoma"/>
                <w:sz w:val="22"/>
                <w:szCs w:val="22"/>
              </w:rPr>
            </w:pPr>
            <w:r w:rsidRPr="00F53F91">
              <w:rPr>
                <w:rFonts w:ascii="Calibri" w:hAnsi="Calibri" w:cs="Tahoma"/>
                <w:sz w:val="22"/>
                <w:szCs w:val="22"/>
              </w:rPr>
              <w:t xml:space="preserve">Si </w:t>
            </w:r>
            <w:r w:rsidRPr="00365044">
              <w:rPr>
                <w:rFonts w:ascii="Cambria Math" w:hAnsi="Cambria Math" w:cs="Cambria Math"/>
                <w:sz w:val="22"/>
                <w:szCs w:val="22"/>
              </w:rPr>
              <w:t>𝐿</w:t>
            </w:r>
            <w:r w:rsidRPr="00F53F91">
              <w:rPr>
                <w:rFonts w:ascii="Calibri" w:hAnsi="Calibri" w:cs="Tahoma"/>
                <w:sz w:val="22"/>
                <w:szCs w:val="22"/>
              </w:rPr>
              <w:t xml:space="preserve"> ≥50, entonces S = 1.25 m2</w:t>
            </w:r>
          </w:p>
          <w:p w:rsidR="00F60D60" w:rsidRPr="00F53F91" w:rsidRDefault="00F60D60" w:rsidP="00EA569E">
            <w:pPr>
              <w:tabs>
                <w:tab w:val="left" w:pos="1276"/>
              </w:tabs>
              <w:jc w:val="both"/>
              <w:rPr>
                <w:rFonts w:ascii="Calibri" w:hAnsi="Calibri" w:cs="Tahoma"/>
                <w:sz w:val="22"/>
                <w:szCs w:val="22"/>
              </w:rPr>
            </w:pPr>
          </w:p>
          <w:p w:rsidR="00F60D60" w:rsidRPr="00F53F91" w:rsidRDefault="00F60D60" w:rsidP="00EA569E">
            <w:pPr>
              <w:tabs>
                <w:tab w:val="left" w:pos="1276"/>
              </w:tabs>
              <w:jc w:val="both"/>
              <w:rPr>
                <w:rFonts w:ascii="Calibri" w:hAnsi="Calibri" w:cs="Tahoma"/>
                <w:sz w:val="22"/>
                <w:szCs w:val="22"/>
              </w:rPr>
            </w:pPr>
            <w:r w:rsidRPr="00F53F91">
              <w:rPr>
                <w:rFonts w:ascii="Calibri" w:hAnsi="Calibri" w:cs="Tahoma"/>
                <w:sz w:val="22"/>
                <w:szCs w:val="22"/>
              </w:rPr>
              <w:t>La tipografía de la clave de identificación del tanque, su contenido, avisos, señales y otros deben ser de un tamaño tal que puedan ser distinguidas con claridad por la vista humana, desde el acceso más alejado del tanque.</w:t>
            </w:r>
          </w:p>
          <w:p w:rsidR="00F60D60" w:rsidRPr="00F53F91" w:rsidRDefault="00F60D60" w:rsidP="00EA569E">
            <w:pPr>
              <w:tabs>
                <w:tab w:val="left" w:pos="1276"/>
              </w:tabs>
              <w:jc w:val="both"/>
              <w:rPr>
                <w:rFonts w:ascii="Calibri" w:hAnsi="Calibri" w:cs="Tahoma"/>
                <w:sz w:val="22"/>
                <w:szCs w:val="22"/>
              </w:rPr>
            </w:pPr>
            <w:r w:rsidRPr="00F53F91">
              <w:rPr>
                <w:rFonts w:ascii="Calibri" w:hAnsi="Calibri" w:cs="Tahoma"/>
                <w:sz w:val="22"/>
                <w:szCs w:val="22"/>
              </w:rPr>
              <w:t>Para identificar los tanques, se debe utilizar un sistema formado por los elementos:</w:t>
            </w:r>
          </w:p>
          <w:p w:rsidR="00F60D60" w:rsidRPr="00F53F91" w:rsidRDefault="00F60D60" w:rsidP="00EA569E">
            <w:pPr>
              <w:tabs>
                <w:tab w:val="left" w:pos="1276"/>
              </w:tabs>
              <w:jc w:val="both"/>
              <w:rPr>
                <w:rFonts w:ascii="Calibri" w:hAnsi="Calibri" w:cs="Tahoma"/>
                <w:sz w:val="22"/>
                <w:szCs w:val="22"/>
              </w:rPr>
            </w:pPr>
          </w:p>
          <w:p w:rsidR="00F60D60" w:rsidRPr="00F53F91" w:rsidRDefault="00F60D60" w:rsidP="00A524F0">
            <w:pPr>
              <w:numPr>
                <w:ilvl w:val="0"/>
                <w:numId w:val="71"/>
              </w:numPr>
              <w:tabs>
                <w:tab w:val="left" w:pos="1276"/>
              </w:tabs>
              <w:jc w:val="both"/>
              <w:rPr>
                <w:rFonts w:ascii="Calibri" w:hAnsi="Calibri" w:cs="Tahoma"/>
                <w:sz w:val="22"/>
                <w:szCs w:val="22"/>
              </w:rPr>
            </w:pPr>
            <w:r w:rsidRPr="00F53F91">
              <w:rPr>
                <w:rFonts w:ascii="Calibri" w:hAnsi="Calibri" w:cs="Tahoma"/>
                <w:sz w:val="22"/>
                <w:szCs w:val="22"/>
              </w:rPr>
              <w:t>Emblema</w:t>
            </w:r>
          </w:p>
          <w:p w:rsidR="00F60D60" w:rsidRPr="00F53F91" w:rsidRDefault="00F60D60" w:rsidP="00A524F0">
            <w:pPr>
              <w:numPr>
                <w:ilvl w:val="0"/>
                <w:numId w:val="71"/>
              </w:numPr>
              <w:tabs>
                <w:tab w:val="left" w:pos="1276"/>
              </w:tabs>
              <w:jc w:val="both"/>
              <w:rPr>
                <w:rFonts w:ascii="Calibri" w:hAnsi="Calibri" w:cs="Tahoma"/>
                <w:sz w:val="22"/>
                <w:szCs w:val="22"/>
              </w:rPr>
            </w:pPr>
            <w:r w:rsidRPr="00F53F91">
              <w:rPr>
                <w:rFonts w:ascii="Calibri" w:hAnsi="Calibri" w:cs="Tahoma"/>
                <w:sz w:val="22"/>
                <w:szCs w:val="22"/>
              </w:rPr>
              <w:t>Número de tanque y el nombre de producto almacenado</w:t>
            </w:r>
          </w:p>
          <w:p w:rsidR="00F60D60" w:rsidRPr="00F53F91" w:rsidRDefault="00F60D60" w:rsidP="00A524F0">
            <w:pPr>
              <w:numPr>
                <w:ilvl w:val="0"/>
                <w:numId w:val="71"/>
              </w:numPr>
              <w:tabs>
                <w:tab w:val="left" w:pos="1276"/>
              </w:tabs>
              <w:jc w:val="both"/>
              <w:rPr>
                <w:rFonts w:ascii="Calibri" w:hAnsi="Calibri" w:cs="Tahoma"/>
                <w:sz w:val="22"/>
                <w:szCs w:val="22"/>
              </w:rPr>
            </w:pPr>
            <w:r w:rsidRPr="00F53F91">
              <w:rPr>
                <w:rFonts w:ascii="Calibri" w:hAnsi="Calibri" w:cs="Tahoma"/>
                <w:sz w:val="22"/>
                <w:szCs w:val="22"/>
              </w:rPr>
              <w:t>Rombo NFPA, según NFPA 704</w:t>
            </w:r>
          </w:p>
          <w:p w:rsidR="00F60D60" w:rsidRPr="00F53F91" w:rsidRDefault="00F60D60" w:rsidP="00A524F0">
            <w:pPr>
              <w:numPr>
                <w:ilvl w:val="0"/>
                <w:numId w:val="71"/>
              </w:numPr>
              <w:tabs>
                <w:tab w:val="left" w:pos="1276"/>
              </w:tabs>
              <w:jc w:val="both"/>
              <w:rPr>
                <w:rFonts w:ascii="Calibri" w:hAnsi="Calibri" w:cs="Tahoma"/>
                <w:sz w:val="22"/>
                <w:szCs w:val="22"/>
              </w:rPr>
            </w:pPr>
            <w:r w:rsidRPr="00F53F91">
              <w:rPr>
                <w:rFonts w:ascii="Calibri" w:hAnsi="Calibri" w:cs="Tahoma"/>
                <w:sz w:val="22"/>
                <w:szCs w:val="22"/>
              </w:rPr>
              <w:t>Slogan referido a la seguridad y buenas prácticas.</w:t>
            </w:r>
          </w:p>
          <w:p w:rsidR="00F60D60" w:rsidRPr="00F53F91" w:rsidRDefault="00F60D60" w:rsidP="00EA569E">
            <w:pPr>
              <w:tabs>
                <w:tab w:val="left" w:pos="1276"/>
              </w:tabs>
              <w:jc w:val="both"/>
              <w:rPr>
                <w:rFonts w:ascii="Calibri" w:hAnsi="Calibri" w:cs="Tahoma"/>
                <w:sz w:val="22"/>
                <w:szCs w:val="22"/>
              </w:rPr>
            </w:pPr>
          </w:p>
          <w:p w:rsidR="00F60D60" w:rsidRPr="00F53F91" w:rsidRDefault="00F60D60" w:rsidP="00EA569E">
            <w:pPr>
              <w:tabs>
                <w:tab w:val="left" w:pos="1276"/>
              </w:tabs>
              <w:jc w:val="both"/>
              <w:rPr>
                <w:rFonts w:ascii="Calibri" w:hAnsi="Calibri" w:cs="Tahoma"/>
                <w:sz w:val="22"/>
                <w:szCs w:val="22"/>
              </w:rPr>
            </w:pPr>
            <w:r w:rsidRPr="00F53F91">
              <w:rPr>
                <w:rFonts w:ascii="Calibri" w:hAnsi="Calibri" w:cs="Tahoma"/>
                <w:sz w:val="22"/>
                <w:szCs w:val="22"/>
              </w:rPr>
              <w:t>Los colores que identifican al emblema, números, letras y símbolos y avisos, se deberán respetar, siendo que estos colores han sido normados.</w:t>
            </w:r>
          </w:p>
          <w:p w:rsidR="00F60D60" w:rsidRPr="00F53F91" w:rsidRDefault="00F60D60" w:rsidP="00EA569E">
            <w:pPr>
              <w:tabs>
                <w:tab w:val="left" w:pos="1276"/>
              </w:tabs>
              <w:jc w:val="both"/>
              <w:rPr>
                <w:rFonts w:ascii="Calibri" w:hAnsi="Calibri" w:cs="Tahoma"/>
                <w:sz w:val="22"/>
                <w:szCs w:val="22"/>
              </w:rPr>
            </w:pPr>
          </w:p>
          <w:p w:rsidR="00F60D60" w:rsidRPr="00F53F91" w:rsidRDefault="00F60D60" w:rsidP="00EA569E">
            <w:pPr>
              <w:tabs>
                <w:tab w:val="left" w:pos="1276"/>
              </w:tabs>
              <w:jc w:val="both"/>
              <w:rPr>
                <w:rFonts w:ascii="Calibri" w:hAnsi="Calibri" w:cs="Tahoma"/>
                <w:sz w:val="22"/>
                <w:szCs w:val="22"/>
              </w:rPr>
            </w:pPr>
            <w:r w:rsidRPr="00F53F91">
              <w:rPr>
                <w:rFonts w:ascii="Calibri" w:hAnsi="Calibri" w:cs="Tahoma"/>
                <w:sz w:val="22"/>
                <w:szCs w:val="22"/>
              </w:rPr>
              <w:t xml:space="preserve">La aplicación de la pintura deberá estar a base de esmalte poliuretano y/o </w:t>
            </w:r>
            <w:proofErr w:type="spellStart"/>
            <w:r w:rsidRPr="00F53F91">
              <w:rPr>
                <w:rFonts w:ascii="Calibri" w:hAnsi="Calibri" w:cs="Tahoma"/>
                <w:sz w:val="22"/>
                <w:szCs w:val="22"/>
              </w:rPr>
              <w:t>epóxica</w:t>
            </w:r>
            <w:proofErr w:type="spellEnd"/>
            <w:r w:rsidRPr="00F53F91">
              <w:rPr>
                <w:rFonts w:ascii="Calibri" w:hAnsi="Calibri" w:cs="Tahoma"/>
                <w:sz w:val="22"/>
                <w:szCs w:val="22"/>
              </w:rPr>
              <w:t xml:space="preserve"> con un mínimo de espesor de pintura de 5 ml, y que sea capaz de hacer notar logotipos y todo texto anteriormente pintado.</w:t>
            </w:r>
          </w:p>
          <w:p w:rsidR="00F60D60" w:rsidRPr="00F53F91" w:rsidRDefault="00F60D60" w:rsidP="00EA569E">
            <w:pPr>
              <w:tabs>
                <w:tab w:val="left" w:pos="1276"/>
              </w:tabs>
              <w:jc w:val="both"/>
              <w:rPr>
                <w:rFonts w:ascii="Calibri" w:hAnsi="Calibri" w:cs="Tahoma"/>
                <w:sz w:val="22"/>
                <w:szCs w:val="22"/>
              </w:rPr>
            </w:pPr>
          </w:p>
          <w:p w:rsidR="00F60D60" w:rsidRPr="00F53F91" w:rsidRDefault="00F60D60" w:rsidP="00EA569E">
            <w:pPr>
              <w:tabs>
                <w:tab w:val="left" w:pos="1276"/>
              </w:tabs>
              <w:jc w:val="both"/>
              <w:rPr>
                <w:rFonts w:ascii="Calibri" w:hAnsi="Calibri" w:cs="Tahoma"/>
                <w:sz w:val="22"/>
                <w:szCs w:val="22"/>
              </w:rPr>
            </w:pPr>
            <w:r w:rsidRPr="00F53F91">
              <w:rPr>
                <w:rFonts w:ascii="Calibri" w:hAnsi="Calibri" w:cs="Tahoma"/>
                <w:sz w:val="22"/>
                <w:szCs w:val="22"/>
              </w:rPr>
              <w:t>EL tamaño de letras así como su distribución deberá realizarse de acuerdo a la figura, que está en función a la capacidad del tanque. Excepcionalmente para tanques pequeños del tipo A, se deberá hacer uso del buen criterio del personal de la estación o planta.</w:t>
            </w:r>
          </w:p>
          <w:p w:rsidR="00F60D60" w:rsidRPr="00F53F91" w:rsidRDefault="00F60D60" w:rsidP="00EA569E">
            <w:pPr>
              <w:tabs>
                <w:tab w:val="left" w:pos="1276"/>
              </w:tabs>
              <w:jc w:val="both"/>
              <w:rPr>
                <w:rFonts w:ascii="Calibri" w:hAnsi="Calibri" w:cs="Tahoma"/>
                <w:sz w:val="22"/>
                <w:szCs w:val="22"/>
              </w:rPr>
            </w:pPr>
          </w:p>
          <w:p w:rsidR="00F60D60" w:rsidRDefault="00F60D60" w:rsidP="00EA569E">
            <w:pPr>
              <w:tabs>
                <w:tab w:val="left" w:pos="1276"/>
              </w:tabs>
              <w:jc w:val="both"/>
              <w:rPr>
                <w:rFonts w:ascii="Calibri" w:hAnsi="Calibri" w:cs="Tahoma"/>
                <w:sz w:val="22"/>
                <w:szCs w:val="22"/>
              </w:rPr>
            </w:pPr>
            <w:r w:rsidRPr="00F53F91">
              <w:rPr>
                <w:rFonts w:ascii="Calibri" w:hAnsi="Calibri" w:cs="Tahoma"/>
                <w:sz w:val="22"/>
                <w:szCs w:val="22"/>
              </w:rPr>
              <w:t>El emblema podrá ser pintado no más de una vez por cada tanque. El número y nombre de producto podrán ser pintado más de una vez, esto de acuerdo a la necesidad de resaltar visualmente para identificar el tanque, el tanque</w:t>
            </w:r>
          </w:p>
          <w:p w:rsidR="00F60D60" w:rsidRPr="00F53F91" w:rsidRDefault="00F60D60" w:rsidP="00EA569E">
            <w:pPr>
              <w:tabs>
                <w:tab w:val="left" w:pos="1276"/>
              </w:tabs>
              <w:jc w:val="both"/>
              <w:rPr>
                <w:rFonts w:ascii="Calibri" w:hAnsi="Calibri" w:cs="Tahoma"/>
                <w:sz w:val="22"/>
                <w:szCs w:val="22"/>
              </w:rPr>
            </w:pPr>
          </w:p>
          <w:p w:rsidR="00F60D60" w:rsidRPr="00F53F91" w:rsidRDefault="00F60D60" w:rsidP="00EA569E">
            <w:pPr>
              <w:pStyle w:val="Ttulo3"/>
              <w:keepNext w:val="0"/>
              <w:numPr>
                <w:ilvl w:val="1"/>
                <w:numId w:val="0"/>
              </w:numPr>
              <w:spacing w:before="0" w:after="0"/>
              <w:contextualSpacing/>
              <w:jc w:val="both"/>
              <w:rPr>
                <w:rFonts w:ascii="Calibri" w:hAnsi="Calibri" w:cs="Tahoma"/>
                <w:b w:val="0"/>
                <w:bCs w:val="0"/>
                <w:sz w:val="22"/>
                <w:szCs w:val="22"/>
              </w:rPr>
            </w:pPr>
            <w:bookmarkStart w:id="21" w:name="_Toc486541407"/>
          </w:p>
          <w:p w:rsidR="00F60D60" w:rsidRPr="00F53F91" w:rsidRDefault="00F60D60" w:rsidP="00A524F0">
            <w:pPr>
              <w:pStyle w:val="Ttulo3"/>
              <w:keepNext w:val="0"/>
              <w:numPr>
                <w:ilvl w:val="1"/>
                <w:numId w:val="73"/>
              </w:numPr>
              <w:spacing w:before="0" w:after="0"/>
              <w:contextualSpacing/>
              <w:jc w:val="both"/>
              <w:rPr>
                <w:rFonts w:ascii="Calibri" w:hAnsi="Calibri"/>
                <w:sz w:val="22"/>
                <w:szCs w:val="22"/>
              </w:rPr>
            </w:pPr>
            <w:r w:rsidRPr="00F53F91">
              <w:rPr>
                <w:rFonts w:ascii="Calibri" w:hAnsi="Calibri"/>
                <w:sz w:val="22"/>
                <w:szCs w:val="22"/>
              </w:rPr>
              <w:t>Emblema Institucional</w:t>
            </w:r>
            <w:bookmarkEnd w:id="21"/>
          </w:p>
          <w:p w:rsidR="00F60D60" w:rsidRPr="00941A0F" w:rsidRDefault="00F60D60" w:rsidP="00EA569E">
            <w:pPr>
              <w:tabs>
                <w:tab w:val="left" w:pos="1276"/>
              </w:tabs>
              <w:jc w:val="both"/>
              <w:rPr>
                <w:rFonts w:ascii="Verdana" w:hAnsi="Verdana" w:cs="Tahoma"/>
                <w:sz w:val="18"/>
                <w:szCs w:val="18"/>
              </w:rPr>
            </w:pPr>
          </w:p>
          <w:p w:rsidR="00F60D60" w:rsidRPr="00F53F91" w:rsidRDefault="00F60D60" w:rsidP="00EA569E">
            <w:pPr>
              <w:tabs>
                <w:tab w:val="left" w:pos="1276"/>
              </w:tabs>
              <w:jc w:val="both"/>
              <w:rPr>
                <w:rFonts w:ascii="Calibri" w:hAnsi="Calibri" w:cs="Tahoma"/>
                <w:sz w:val="22"/>
                <w:szCs w:val="22"/>
              </w:rPr>
            </w:pPr>
            <w:r w:rsidRPr="00F53F91">
              <w:rPr>
                <w:rFonts w:ascii="Calibri" w:hAnsi="Calibri" w:cs="Tahoma"/>
                <w:sz w:val="22"/>
                <w:szCs w:val="22"/>
              </w:rPr>
              <w:t>El uso del emblema deberá ser utilizado en la identificación de los tanques de almacenamiento y se debe evitar el uso indiscriminado, es decir es recomendable limitar al mínimo su uso para este fin.</w:t>
            </w:r>
          </w:p>
          <w:p w:rsidR="00F60D60" w:rsidRPr="00F53F91" w:rsidRDefault="00F60D60" w:rsidP="00EA569E">
            <w:pPr>
              <w:tabs>
                <w:tab w:val="left" w:pos="1276"/>
              </w:tabs>
              <w:jc w:val="both"/>
              <w:rPr>
                <w:rFonts w:ascii="Calibri" w:hAnsi="Calibri" w:cs="Tahoma"/>
                <w:sz w:val="22"/>
                <w:szCs w:val="22"/>
              </w:rPr>
            </w:pPr>
          </w:p>
          <w:p w:rsidR="00F60D60" w:rsidRPr="00F53F91" w:rsidRDefault="00F60D60" w:rsidP="00EA569E">
            <w:pPr>
              <w:tabs>
                <w:tab w:val="left" w:pos="1276"/>
              </w:tabs>
              <w:jc w:val="both"/>
              <w:rPr>
                <w:rFonts w:ascii="Calibri" w:hAnsi="Calibri" w:cs="Tahoma"/>
                <w:sz w:val="22"/>
                <w:szCs w:val="22"/>
              </w:rPr>
            </w:pPr>
            <w:r w:rsidRPr="00F53F91">
              <w:rPr>
                <w:rFonts w:ascii="Calibri" w:hAnsi="Calibri" w:cs="Tahoma"/>
                <w:sz w:val="22"/>
                <w:szCs w:val="22"/>
              </w:rPr>
              <w:t>El emblema institucional se debe llevar en cada tanque atmosféricos y esféricos (uno sólo), en el frente que más destaque visualmente.</w:t>
            </w:r>
          </w:p>
          <w:p w:rsidR="00F60D60" w:rsidRPr="00F53F91" w:rsidRDefault="00F60D60" w:rsidP="00EA569E">
            <w:pPr>
              <w:tabs>
                <w:tab w:val="left" w:pos="1276"/>
              </w:tabs>
              <w:jc w:val="both"/>
              <w:rPr>
                <w:rFonts w:ascii="Calibri" w:hAnsi="Calibri" w:cs="Tahoma"/>
                <w:sz w:val="22"/>
                <w:szCs w:val="22"/>
              </w:rPr>
            </w:pPr>
          </w:p>
          <w:p w:rsidR="00F60D60" w:rsidRPr="00F53F91" w:rsidRDefault="00F60D60" w:rsidP="00EA569E">
            <w:pPr>
              <w:tabs>
                <w:tab w:val="left" w:pos="1276"/>
              </w:tabs>
              <w:jc w:val="both"/>
              <w:rPr>
                <w:rFonts w:ascii="Calibri" w:hAnsi="Calibri" w:cs="Tahoma"/>
                <w:sz w:val="22"/>
                <w:szCs w:val="22"/>
              </w:rPr>
            </w:pPr>
            <w:r w:rsidRPr="00F53F91">
              <w:rPr>
                <w:rFonts w:ascii="Calibri" w:hAnsi="Calibri" w:cs="Tahoma"/>
                <w:sz w:val="22"/>
                <w:szCs w:val="22"/>
              </w:rPr>
              <w:t>En grupos de tanques a presión horizontal (Salchicha) como se forman en los tanques de GLP, se deberá realizar un solo pintado en el tanque que más destaque visualmente, es decir el primer tanque del grupo.</w:t>
            </w:r>
          </w:p>
          <w:p w:rsidR="00F60D60" w:rsidRPr="00F53F91" w:rsidRDefault="00F60D60" w:rsidP="00EA569E">
            <w:pPr>
              <w:tabs>
                <w:tab w:val="left" w:pos="1276"/>
              </w:tabs>
              <w:jc w:val="both"/>
              <w:rPr>
                <w:rFonts w:ascii="Calibri" w:hAnsi="Calibri" w:cs="Tahoma"/>
                <w:sz w:val="22"/>
                <w:szCs w:val="22"/>
              </w:rPr>
            </w:pPr>
          </w:p>
          <w:p w:rsidR="00F60D60" w:rsidRPr="00F53F91" w:rsidRDefault="00F60D60" w:rsidP="00EA569E">
            <w:pPr>
              <w:tabs>
                <w:tab w:val="left" w:pos="1276"/>
              </w:tabs>
              <w:jc w:val="both"/>
              <w:rPr>
                <w:rFonts w:ascii="Calibri" w:hAnsi="Calibri" w:cs="Tahoma"/>
                <w:sz w:val="22"/>
                <w:szCs w:val="22"/>
              </w:rPr>
            </w:pPr>
            <w:r w:rsidRPr="00F53F91">
              <w:rPr>
                <w:rFonts w:ascii="Calibri" w:hAnsi="Calibri" w:cs="Tahoma"/>
                <w:sz w:val="22"/>
                <w:szCs w:val="22"/>
              </w:rPr>
              <w:t>Se deberá respetar la retícula constructiva, los colores y las dimensiones dadas en el documento imagen corporativa.</w:t>
            </w:r>
          </w:p>
          <w:p w:rsidR="00F60D60" w:rsidRDefault="00F60D60" w:rsidP="00EA569E">
            <w:pPr>
              <w:pStyle w:val="Ttulo3"/>
              <w:keepNext w:val="0"/>
              <w:numPr>
                <w:ilvl w:val="1"/>
                <w:numId w:val="0"/>
              </w:numPr>
              <w:spacing w:before="0" w:after="0"/>
              <w:contextualSpacing/>
              <w:jc w:val="both"/>
              <w:rPr>
                <w:rFonts w:ascii="Verdana" w:hAnsi="Verdana" w:cs="Tahoma"/>
                <w:bCs w:val="0"/>
                <w:sz w:val="18"/>
                <w:szCs w:val="18"/>
              </w:rPr>
            </w:pPr>
            <w:bookmarkStart w:id="22" w:name="_Toc486541408"/>
          </w:p>
          <w:p w:rsidR="00F60D60" w:rsidRPr="00F53F91" w:rsidRDefault="00F60D60" w:rsidP="00A524F0">
            <w:pPr>
              <w:pStyle w:val="Ttulo3"/>
              <w:keepNext w:val="0"/>
              <w:numPr>
                <w:ilvl w:val="0"/>
                <w:numId w:val="72"/>
              </w:numPr>
              <w:tabs>
                <w:tab w:val="left" w:pos="1276"/>
              </w:tabs>
              <w:spacing w:before="0" w:after="0"/>
              <w:contextualSpacing/>
              <w:jc w:val="both"/>
              <w:rPr>
                <w:rFonts w:ascii="Calibri" w:hAnsi="Calibri" w:cs="Tahoma"/>
                <w:sz w:val="22"/>
                <w:szCs w:val="22"/>
              </w:rPr>
            </w:pPr>
            <w:r w:rsidRPr="00F53F91">
              <w:rPr>
                <w:rFonts w:ascii="Calibri" w:hAnsi="Calibri"/>
                <w:sz w:val="22"/>
                <w:szCs w:val="22"/>
              </w:rPr>
              <w:t>Dimensiones</w:t>
            </w:r>
            <w:bookmarkEnd w:id="22"/>
            <w:r w:rsidRPr="00F53F91">
              <w:rPr>
                <w:rFonts w:ascii="Calibri" w:hAnsi="Calibri"/>
                <w:sz w:val="22"/>
                <w:szCs w:val="22"/>
              </w:rPr>
              <w:t xml:space="preserve">: </w:t>
            </w:r>
            <w:r w:rsidRPr="00F53F91">
              <w:rPr>
                <w:rFonts w:ascii="Calibri" w:hAnsi="Calibri" w:cs="Tahoma"/>
                <w:b w:val="0"/>
                <w:sz w:val="22"/>
                <w:szCs w:val="22"/>
              </w:rPr>
              <w:t>Las dimensiones del emblema va en proporcionalidad con la capacidad de los tanques de acuerdo a la tabla mostrada a continuación:</w:t>
            </w:r>
          </w:p>
          <w:p w:rsidR="00F60D60" w:rsidRPr="00941A0F" w:rsidRDefault="00F60D60" w:rsidP="00EA569E">
            <w:pPr>
              <w:tabs>
                <w:tab w:val="left" w:pos="1276"/>
              </w:tabs>
              <w:jc w:val="both"/>
              <w:rPr>
                <w:rFonts w:ascii="Verdana" w:hAnsi="Verdana" w:cs="Tahoma"/>
                <w:sz w:val="18"/>
                <w:szCs w:val="18"/>
              </w:rPr>
            </w:pPr>
          </w:p>
          <w:p w:rsidR="00F60D60" w:rsidRPr="00941A0F" w:rsidRDefault="00F60D60" w:rsidP="00EA569E">
            <w:pPr>
              <w:tabs>
                <w:tab w:val="left" w:pos="1276"/>
              </w:tabs>
              <w:jc w:val="right"/>
              <w:rPr>
                <w:rFonts w:ascii="Verdana" w:hAnsi="Verdana" w:cs="Tahoma"/>
                <w:sz w:val="18"/>
                <w:szCs w:val="18"/>
              </w:rPr>
            </w:pPr>
            <w:r w:rsidRPr="00941A0F">
              <w:rPr>
                <w:rFonts w:ascii="Verdana" w:hAnsi="Verdana"/>
                <w:noProof/>
                <w:sz w:val="18"/>
                <w:szCs w:val="18"/>
                <w:lang w:val="es-BO" w:eastAsia="es-BO"/>
              </w:rPr>
              <w:drawing>
                <wp:anchor distT="0" distB="0" distL="114300" distR="114300" simplePos="0" relativeHeight="251662848" behindDoc="0" locked="0" layoutInCell="1" allowOverlap="1">
                  <wp:simplePos x="0" y="0"/>
                  <wp:positionH relativeFrom="column">
                    <wp:posOffset>81915</wp:posOffset>
                  </wp:positionH>
                  <wp:positionV relativeFrom="paragraph">
                    <wp:posOffset>29845</wp:posOffset>
                  </wp:positionV>
                  <wp:extent cx="2709545" cy="1554480"/>
                  <wp:effectExtent l="0" t="0" r="0" b="762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09545" cy="1554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1A0F">
              <w:rPr>
                <w:rFonts w:ascii="Verdana" w:hAnsi="Verdana"/>
                <w:noProof/>
                <w:sz w:val="18"/>
                <w:szCs w:val="18"/>
                <w:lang w:val="es-BO" w:eastAsia="es-BO"/>
              </w:rPr>
              <w:drawing>
                <wp:inline distT="0" distB="0" distL="0" distR="0">
                  <wp:extent cx="2915920" cy="1595755"/>
                  <wp:effectExtent l="0" t="0" r="0"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15920" cy="1595755"/>
                          </a:xfrm>
                          <a:prstGeom prst="rect">
                            <a:avLst/>
                          </a:prstGeom>
                          <a:noFill/>
                          <a:ln>
                            <a:noFill/>
                          </a:ln>
                        </pic:spPr>
                      </pic:pic>
                    </a:graphicData>
                  </a:graphic>
                </wp:inline>
              </w:drawing>
            </w:r>
          </w:p>
          <w:p w:rsidR="00F60D60" w:rsidRDefault="00F60D60" w:rsidP="00EA569E">
            <w:pPr>
              <w:tabs>
                <w:tab w:val="left" w:pos="1276"/>
              </w:tabs>
              <w:jc w:val="both"/>
              <w:rPr>
                <w:rFonts w:ascii="Verdana" w:hAnsi="Verdana" w:cs="Tahoma"/>
                <w:sz w:val="18"/>
                <w:szCs w:val="18"/>
              </w:rPr>
            </w:pPr>
          </w:p>
          <w:p w:rsidR="002E692F" w:rsidRDefault="002E692F" w:rsidP="00EA569E">
            <w:pPr>
              <w:tabs>
                <w:tab w:val="left" w:pos="1276"/>
              </w:tabs>
              <w:jc w:val="both"/>
              <w:rPr>
                <w:rFonts w:ascii="Verdana" w:hAnsi="Verdana" w:cs="Tahoma"/>
                <w:sz w:val="18"/>
                <w:szCs w:val="18"/>
              </w:rPr>
            </w:pPr>
          </w:p>
          <w:p w:rsidR="002E692F" w:rsidRDefault="002E692F" w:rsidP="00EA569E">
            <w:pPr>
              <w:tabs>
                <w:tab w:val="left" w:pos="1276"/>
              </w:tabs>
              <w:jc w:val="both"/>
              <w:rPr>
                <w:rFonts w:ascii="Verdana" w:hAnsi="Verdana" w:cs="Tahoma"/>
                <w:sz w:val="18"/>
                <w:szCs w:val="18"/>
              </w:rPr>
            </w:pPr>
          </w:p>
          <w:p w:rsidR="002E692F" w:rsidRPr="00941A0F" w:rsidRDefault="002E692F" w:rsidP="00EA569E">
            <w:pPr>
              <w:tabs>
                <w:tab w:val="left" w:pos="1276"/>
              </w:tabs>
              <w:jc w:val="both"/>
              <w:rPr>
                <w:rFonts w:ascii="Verdana" w:hAnsi="Verdana" w:cs="Tahoma"/>
                <w:sz w:val="18"/>
                <w:szCs w:val="18"/>
              </w:rPr>
            </w:pPr>
          </w:p>
          <w:p w:rsidR="00F60D60" w:rsidRPr="00F53F91" w:rsidRDefault="00F60D60" w:rsidP="00A524F0">
            <w:pPr>
              <w:pStyle w:val="Ttulo3"/>
              <w:keepNext w:val="0"/>
              <w:numPr>
                <w:ilvl w:val="1"/>
                <w:numId w:val="73"/>
              </w:numPr>
              <w:spacing w:before="0" w:after="0"/>
              <w:contextualSpacing/>
              <w:jc w:val="both"/>
              <w:rPr>
                <w:rFonts w:ascii="Calibri" w:hAnsi="Calibri"/>
                <w:sz w:val="22"/>
                <w:szCs w:val="22"/>
              </w:rPr>
            </w:pPr>
            <w:bookmarkStart w:id="23" w:name="_Toc486541409"/>
            <w:r w:rsidRPr="00F53F91">
              <w:rPr>
                <w:rFonts w:ascii="Calibri" w:hAnsi="Calibri"/>
                <w:sz w:val="22"/>
                <w:szCs w:val="22"/>
              </w:rPr>
              <w:lastRenderedPageBreak/>
              <w:t>Número De Tanque, Nombre Del Producto Y Señales Complementarias</w:t>
            </w:r>
            <w:bookmarkEnd w:id="23"/>
          </w:p>
          <w:p w:rsidR="00F60D60" w:rsidRPr="00F53F91" w:rsidRDefault="00F60D60" w:rsidP="00EA569E">
            <w:pPr>
              <w:tabs>
                <w:tab w:val="left" w:pos="1276"/>
              </w:tabs>
              <w:jc w:val="both"/>
              <w:rPr>
                <w:rFonts w:ascii="Calibri" w:hAnsi="Calibri" w:cs="Tahoma"/>
                <w:sz w:val="22"/>
                <w:szCs w:val="22"/>
              </w:rPr>
            </w:pPr>
          </w:p>
          <w:p w:rsidR="00F60D60" w:rsidRPr="00F53F91" w:rsidRDefault="00F60D60" w:rsidP="00EA569E">
            <w:pPr>
              <w:tabs>
                <w:tab w:val="left" w:pos="1276"/>
              </w:tabs>
              <w:jc w:val="both"/>
              <w:rPr>
                <w:rFonts w:ascii="Calibri" w:hAnsi="Calibri" w:cs="Tahoma"/>
                <w:sz w:val="22"/>
                <w:szCs w:val="22"/>
              </w:rPr>
            </w:pPr>
            <w:r w:rsidRPr="00F53F91">
              <w:rPr>
                <w:rFonts w:ascii="Calibri" w:hAnsi="Calibri" w:cs="Tahoma"/>
                <w:sz w:val="22"/>
                <w:szCs w:val="22"/>
              </w:rPr>
              <w:t xml:space="preserve">Para la aplicación del número se deberá usar el RAL 9005, equivalente a </w:t>
            </w:r>
            <w:proofErr w:type="spellStart"/>
            <w:r w:rsidRPr="00F53F91">
              <w:rPr>
                <w:rFonts w:ascii="Calibri" w:hAnsi="Calibri" w:cs="Tahoma"/>
                <w:sz w:val="22"/>
                <w:szCs w:val="22"/>
              </w:rPr>
              <w:t>Pantone</w:t>
            </w:r>
            <w:proofErr w:type="spellEnd"/>
            <w:r w:rsidRPr="00F53F91">
              <w:rPr>
                <w:rFonts w:ascii="Calibri" w:hAnsi="Calibri" w:cs="Tahoma"/>
                <w:sz w:val="22"/>
                <w:szCs w:val="22"/>
              </w:rPr>
              <w:t xml:space="preserve"> Black. Las dimensiones del número, está en función de la capacidad del tanque.</w:t>
            </w:r>
          </w:p>
          <w:p w:rsidR="00F60D60" w:rsidRPr="00941A0F" w:rsidRDefault="00F60D60" w:rsidP="00EA569E">
            <w:pPr>
              <w:tabs>
                <w:tab w:val="left" w:pos="1276"/>
              </w:tabs>
              <w:jc w:val="both"/>
              <w:rPr>
                <w:rFonts w:ascii="Verdana" w:hAnsi="Verdana" w:cs="Tahoma"/>
                <w:sz w:val="18"/>
                <w:szCs w:val="18"/>
              </w:rPr>
            </w:pPr>
          </w:p>
          <w:p w:rsidR="00F60D60" w:rsidRPr="00941A0F" w:rsidRDefault="00F60D60" w:rsidP="00EA569E">
            <w:pPr>
              <w:tabs>
                <w:tab w:val="left" w:pos="1276"/>
              </w:tabs>
              <w:jc w:val="both"/>
              <w:rPr>
                <w:rFonts w:ascii="Verdana" w:hAnsi="Verdana"/>
                <w:noProof/>
                <w:sz w:val="18"/>
                <w:szCs w:val="18"/>
              </w:rPr>
            </w:pPr>
            <w:r w:rsidRPr="00941A0F">
              <w:rPr>
                <w:rFonts w:ascii="Verdana" w:hAnsi="Verdana"/>
                <w:noProof/>
                <w:sz w:val="18"/>
                <w:szCs w:val="18"/>
                <w:lang w:val="es-BO" w:eastAsia="es-BO"/>
              </w:rPr>
              <w:drawing>
                <wp:inline distT="0" distB="0" distL="0" distR="0">
                  <wp:extent cx="4912069" cy="2147977"/>
                  <wp:effectExtent l="0" t="0" r="3175"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64409" cy="2170864"/>
                          </a:xfrm>
                          <a:prstGeom prst="rect">
                            <a:avLst/>
                          </a:prstGeom>
                          <a:noFill/>
                          <a:ln>
                            <a:noFill/>
                          </a:ln>
                        </pic:spPr>
                      </pic:pic>
                    </a:graphicData>
                  </a:graphic>
                </wp:inline>
              </w:drawing>
            </w:r>
          </w:p>
          <w:p w:rsidR="00F60D60" w:rsidRPr="00941A0F" w:rsidRDefault="00F60D60" w:rsidP="00EA569E">
            <w:pPr>
              <w:tabs>
                <w:tab w:val="left" w:pos="1276"/>
              </w:tabs>
              <w:jc w:val="both"/>
              <w:rPr>
                <w:rFonts w:ascii="Verdana" w:hAnsi="Verdana" w:cs="Tahoma"/>
                <w:sz w:val="18"/>
                <w:szCs w:val="18"/>
              </w:rPr>
            </w:pPr>
          </w:p>
          <w:p w:rsidR="00F60D60" w:rsidRPr="00F53F91" w:rsidRDefault="00F60D60" w:rsidP="00A524F0">
            <w:pPr>
              <w:pStyle w:val="Ttulo4"/>
              <w:keepNext w:val="0"/>
              <w:numPr>
                <w:ilvl w:val="1"/>
                <w:numId w:val="73"/>
              </w:numPr>
              <w:tabs>
                <w:tab w:val="left" w:pos="748"/>
              </w:tabs>
              <w:spacing w:before="0" w:after="0"/>
              <w:ind w:left="641" w:hanging="357"/>
              <w:contextualSpacing/>
              <w:jc w:val="both"/>
              <w:rPr>
                <w:sz w:val="22"/>
                <w:szCs w:val="22"/>
              </w:rPr>
            </w:pPr>
            <w:r w:rsidRPr="00F53F91">
              <w:rPr>
                <w:sz w:val="22"/>
                <w:szCs w:val="22"/>
              </w:rPr>
              <w:t>Tipo De Letras &amp; Números</w:t>
            </w:r>
          </w:p>
          <w:p w:rsidR="00F60D60" w:rsidRPr="00941A0F" w:rsidRDefault="00F60D60" w:rsidP="00EA569E">
            <w:pPr>
              <w:rPr>
                <w:rFonts w:ascii="Verdana" w:hAnsi="Verdana"/>
                <w:sz w:val="18"/>
                <w:szCs w:val="18"/>
              </w:rPr>
            </w:pPr>
          </w:p>
          <w:p w:rsidR="00F60D60" w:rsidRPr="00F53F91" w:rsidRDefault="00F60D60" w:rsidP="00EA569E">
            <w:pPr>
              <w:tabs>
                <w:tab w:val="left" w:pos="1276"/>
              </w:tabs>
              <w:jc w:val="both"/>
              <w:rPr>
                <w:rFonts w:ascii="Calibri" w:hAnsi="Calibri" w:cs="Tahoma"/>
                <w:sz w:val="22"/>
                <w:szCs w:val="22"/>
              </w:rPr>
            </w:pPr>
            <w:r w:rsidRPr="00F53F91">
              <w:rPr>
                <w:rFonts w:ascii="Calibri" w:hAnsi="Calibri" w:cs="Tahoma"/>
                <w:sz w:val="22"/>
                <w:szCs w:val="22"/>
              </w:rPr>
              <w:t xml:space="preserve">Las letras &amp; números deberán ser </w:t>
            </w:r>
            <w:proofErr w:type="spellStart"/>
            <w:r w:rsidRPr="00F53F91">
              <w:rPr>
                <w:rFonts w:ascii="Calibri" w:hAnsi="Calibri" w:cs="Tahoma"/>
                <w:sz w:val="22"/>
                <w:szCs w:val="22"/>
              </w:rPr>
              <w:t>Humanist</w:t>
            </w:r>
            <w:proofErr w:type="spellEnd"/>
            <w:r w:rsidRPr="00F53F91">
              <w:rPr>
                <w:rFonts w:ascii="Calibri" w:hAnsi="Calibri" w:cs="Tahoma"/>
                <w:sz w:val="22"/>
                <w:szCs w:val="22"/>
              </w:rPr>
              <w:t xml:space="preserve"> 777 </w:t>
            </w:r>
            <w:proofErr w:type="spellStart"/>
            <w:r w:rsidRPr="00F53F91">
              <w:rPr>
                <w:rFonts w:ascii="Calibri" w:hAnsi="Calibri" w:cs="Tahoma"/>
                <w:sz w:val="22"/>
                <w:szCs w:val="22"/>
              </w:rPr>
              <w:t>Lt</w:t>
            </w:r>
            <w:proofErr w:type="spellEnd"/>
            <w:r w:rsidRPr="00F53F91">
              <w:rPr>
                <w:rFonts w:ascii="Calibri" w:hAnsi="Calibri" w:cs="Tahoma"/>
                <w:sz w:val="22"/>
                <w:szCs w:val="22"/>
              </w:rPr>
              <w:t xml:space="preserve"> BT, en negrita, en mayúscula, sin inclinación, sin sub rayado inferior ni sub rayado superior, y una altura de letra descrita en la tabla.</w:t>
            </w:r>
          </w:p>
          <w:p w:rsidR="00F60D60" w:rsidRPr="00F53F91" w:rsidRDefault="00F60D60" w:rsidP="00EA569E">
            <w:pPr>
              <w:tabs>
                <w:tab w:val="left" w:pos="1276"/>
              </w:tabs>
              <w:jc w:val="both"/>
              <w:rPr>
                <w:rFonts w:ascii="Calibri" w:hAnsi="Calibri" w:cs="Tahoma"/>
                <w:sz w:val="22"/>
                <w:szCs w:val="22"/>
              </w:rPr>
            </w:pPr>
          </w:p>
          <w:p w:rsidR="00F60D60" w:rsidRPr="00F53F91" w:rsidRDefault="00F60D60" w:rsidP="00EA569E">
            <w:pPr>
              <w:tabs>
                <w:tab w:val="left" w:pos="1276"/>
              </w:tabs>
              <w:jc w:val="both"/>
              <w:rPr>
                <w:rFonts w:ascii="Calibri" w:hAnsi="Calibri" w:cs="Tahoma"/>
                <w:sz w:val="22"/>
                <w:szCs w:val="22"/>
              </w:rPr>
            </w:pPr>
            <w:r w:rsidRPr="00F53F91">
              <w:rPr>
                <w:rFonts w:ascii="Calibri" w:hAnsi="Calibri" w:cs="Tahoma"/>
                <w:sz w:val="22"/>
                <w:szCs w:val="22"/>
              </w:rPr>
              <w:t>Los números de los tanques corresponderán al número asignado en los datos de activo fijo. El nombre del producto se escribirá en forma literal en un solo renglón y sin abreviaciones. Su ubicación será centrada al número.</w:t>
            </w:r>
          </w:p>
          <w:p w:rsidR="00F60D60" w:rsidRPr="00941A0F" w:rsidRDefault="00F60D60" w:rsidP="00EA569E">
            <w:pPr>
              <w:tabs>
                <w:tab w:val="left" w:pos="1276"/>
              </w:tabs>
              <w:jc w:val="both"/>
              <w:rPr>
                <w:rFonts w:ascii="Verdana" w:hAnsi="Verdana" w:cs="Tahoma"/>
                <w:sz w:val="18"/>
                <w:szCs w:val="18"/>
              </w:rPr>
            </w:pPr>
          </w:p>
          <w:p w:rsidR="00F60D60" w:rsidRPr="00F53F91" w:rsidRDefault="00F60D60" w:rsidP="00A524F0">
            <w:pPr>
              <w:pStyle w:val="Ttulo3"/>
              <w:keepNext w:val="0"/>
              <w:numPr>
                <w:ilvl w:val="1"/>
                <w:numId w:val="73"/>
              </w:numPr>
              <w:spacing w:before="0" w:after="0"/>
              <w:contextualSpacing/>
              <w:jc w:val="both"/>
              <w:rPr>
                <w:rFonts w:ascii="Calibri" w:hAnsi="Calibri"/>
                <w:sz w:val="22"/>
                <w:szCs w:val="22"/>
              </w:rPr>
            </w:pPr>
            <w:bookmarkStart w:id="24" w:name="_Toc486541410"/>
            <w:r w:rsidRPr="00F53F91">
              <w:rPr>
                <w:rFonts w:ascii="Calibri" w:hAnsi="Calibri"/>
                <w:sz w:val="22"/>
                <w:szCs w:val="22"/>
              </w:rPr>
              <w:t>Rombo NFPA 704</w:t>
            </w:r>
            <w:bookmarkEnd w:id="24"/>
          </w:p>
          <w:p w:rsidR="00F60D60" w:rsidRPr="00941A0F" w:rsidRDefault="00F60D60" w:rsidP="00EA569E">
            <w:pPr>
              <w:tabs>
                <w:tab w:val="left" w:pos="1276"/>
              </w:tabs>
              <w:rPr>
                <w:rFonts w:ascii="Verdana" w:hAnsi="Verdana" w:cs="Tahoma"/>
                <w:sz w:val="18"/>
                <w:szCs w:val="18"/>
              </w:rPr>
            </w:pPr>
          </w:p>
          <w:p w:rsidR="00F60D60" w:rsidRPr="00F53F91" w:rsidRDefault="00F60D60" w:rsidP="00EA569E">
            <w:pPr>
              <w:tabs>
                <w:tab w:val="left" w:pos="1276"/>
              </w:tabs>
              <w:rPr>
                <w:rFonts w:ascii="Calibri" w:hAnsi="Calibri" w:cs="Tahoma"/>
                <w:sz w:val="22"/>
                <w:szCs w:val="22"/>
              </w:rPr>
            </w:pPr>
            <w:r w:rsidRPr="00F53F91">
              <w:rPr>
                <w:rFonts w:ascii="Calibri" w:hAnsi="Calibri" w:cs="Tahoma"/>
                <w:sz w:val="22"/>
                <w:szCs w:val="22"/>
              </w:rPr>
              <w:t xml:space="preserve">Para la aplicación del rombo NFPA, se deberá usar la siguiente relación de colores: </w:t>
            </w:r>
          </w:p>
          <w:p w:rsidR="00F60D60" w:rsidRPr="00F53F91" w:rsidRDefault="00F60D60" w:rsidP="00EA569E">
            <w:pPr>
              <w:tabs>
                <w:tab w:val="left" w:pos="1276"/>
              </w:tabs>
              <w:rPr>
                <w:rFonts w:ascii="Calibri" w:hAnsi="Calibri" w:cs="Tahoma"/>
                <w:sz w:val="22"/>
                <w:szCs w:val="22"/>
              </w:rPr>
            </w:pPr>
          </w:p>
          <w:p w:rsidR="00F60D60" w:rsidRPr="00F53F91" w:rsidRDefault="00F60D60" w:rsidP="00EA569E">
            <w:pPr>
              <w:tabs>
                <w:tab w:val="left" w:pos="1276"/>
              </w:tabs>
              <w:ind w:firstLine="1456"/>
              <w:rPr>
                <w:rFonts w:ascii="Calibri" w:hAnsi="Calibri" w:cs="Tahoma"/>
                <w:sz w:val="22"/>
                <w:szCs w:val="22"/>
              </w:rPr>
            </w:pPr>
            <w:r w:rsidRPr="00F53F91">
              <w:rPr>
                <w:rFonts w:ascii="Calibri" w:hAnsi="Calibri" w:cs="Tahoma"/>
                <w:sz w:val="22"/>
                <w:szCs w:val="22"/>
              </w:rPr>
              <w:t xml:space="preserve">AZUL       </w:t>
            </w:r>
            <w:r w:rsidRPr="00F53F91">
              <w:rPr>
                <w:rFonts w:ascii="Calibri" w:hAnsi="Calibri" w:cs="Tahoma"/>
                <w:sz w:val="22"/>
                <w:szCs w:val="22"/>
              </w:rPr>
              <w:tab/>
              <w:t>RAL 5017</w:t>
            </w:r>
          </w:p>
          <w:p w:rsidR="00F60D60" w:rsidRPr="00F53F91" w:rsidRDefault="00F60D60" w:rsidP="00EA569E">
            <w:pPr>
              <w:tabs>
                <w:tab w:val="left" w:pos="1276"/>
              </w:tabs>
              <w:ind w:firstLine="1456"/>
              <w:rPr>
                <w:rFonts w:ascii="Calibri" w:hAnsi="Calibri" w:cs="Tahoma"/>
                <w:sz w:val="22"/>
                <w:szCs w:val="22"/>
              </w:rPr>
            </w:pPr>
            <w:r w:rsidRPr="00F53F91">
              <w:rPr>
                <w:rFonts w:ascii="Calibri" w:hAnsi="Calibri" w:cs="Tahoma"/>
                <w:sz w:val="22"/>
                <w:szCs w:val="22"/>
              </w:rPr>
              <w:t>ROJO</w:t>
            </w:r>
            <w:r w:rsidRPr="00F53F91">
              <w:rPr>
                <w:rFonts w:ascii="Calibri" w:hAnsi="Calibri" w:cs="Tahoma"/>
                <w:sz w:val="22"/>
                <w:szCs w:val="22"/>
              </w:rPr>
              <w:tab/>
              <w:t xml:space="preserve">           RAL 3000</w:t>
            </w:r>
          </w:p>
          <w:p w:rsidR="00F60D60" w:rsidRPr="00F53F91" w:rsidRDefault="00F60D60" w:rsidP="00EA569E">
            <w:pPr>
              <w:tabs>
                <w:tab w:val="left" w:pos="1276"/>
              </w:tabs>
              <w:ind w:firstLine="1456"/>
              <w:rPr>
                <w:rFonts w:ascii="Calibri" w:hAnsi="Calibri" w:cs="Tahoma"/>
                <w:sz w:val="22"/>
                <w:szCs w:val="22"/>
              </w:rPr>
            </w:pPr>
            <w:r w:rsidRPr="00F53F91">
              <w:rPr>
                <w:rFonts w:ascii="Calibri" w:hAnsi="Calibri" w:cs="Tahoma"/>
                <w:sz w:val="22"/>
                <w:szCs w:val="22"/>
              </w:rPr>
              <w:t>AMARILLO</w:t>
            </w:r>
            <w:r w:rsidRPr="00F53F91">
              <w:rPr>
                <w:rFonts w:ascii="Calibri" w:hAnsi="Calibri" w:cs="Tahoma"/>
                <w:sz w:val="22"/>
                <w:szCs w:val="22"/>
              </w:rPr>
              <w:tab/>
              <w:t>RAL 1023</w:t>
            </w:r>
          </w:p>
          <w:p w:rsidR="00F60D60" w:rsidRPr="00F53F91" w:rsidRDefault="00F60D60" w:rsidP="00EA569E">
            <w:pPr>
              <w:tabs>
                <w:tab w:val="left" w:pos="1276"/>
              </w:tabs>
              <w:ind w:firstLine="1456"/>
              <w:rPr>
                <w:rFonts w:ascii="Calibri" w:hAnsi="Calibri" w:cs="Tahoma"/>
                <w:sz w:val="22"/>
                <w:szCs w:val="22"/>
              </w:rPr>
            </w:pPr>
            <w:r w:rsidRPr="00F53F91">
              <w:rPr>
                <w:rFonts w:ascii="Calibri" w:hAnsi="Calibri" w:cs="Tahoma"/>
                <w:sz w:val="22"/>
                <w:szCs w:val="22"/>
              </w:rPr>
              <w:t>BLANCO</w:t>
            </w:r>
            <w:r w:rsidRPr="00F53F91">
              <w:rPr>
                <w:rFonts w:ascii="Calibri" w:hAnsi="Calibri" w:cs="Tahoma"/>
                <w:sz w:val="22"/>
                <w:szCs w:val="22"/>
              </w:rPr>
              <w:tab/>
              <w:t>RAL 9003</w:t>
            </w:r>
          </w:p>
          <w:p w:rsidR="00F60D60" w:rsidRPr="00F53F91" w:rsidRDefault="00F60D60" w:rsidP="00EA569E">
            <w:pPr>
              <w:tabs>
                <w:tab w:val="left" w:pos="1276"/>
              </w:tabs>
              <w:ind w:firstLine="1456"/>
              <w:rPr>
                <w:rFonts w:ascii="Calibri" w:hAnsi="Calibri" w:cs="Tahoma"/>
                <w:sz w:val="22"/>
                <w:szCs w:val="22"/>
              </w:rPr>
            </w:pPr>
            <w:r w:rsidRPr="00F53F91">
              <w:rPr>
                <w:rFonts w:ascii="Calibri" w:hAnsi="Calibri" w:cs="Tahoma"/>
                <w:sz w:val="22"/>
                <w:szCs w:val="22"/>
              </w:rPr>
              <w:t>NEGRO</w:t>
            </w:r>
            <w:r w:rsidRPr="00F53F91">
              <w:rPr>
                <w:rFonts w:ascii="Calibri" w:hAnsi="Calibri" w:cs="Tahoma"/>
                <w:sz w:val="22"/>
                <w:szCs w:val="22"/>
              </w:rPr>
              <w:tab/>
              <w:t xml:space="preserve">           RAL 9005, equivalente a </w:t>
            </w:r>
            <w:proofErr w:type="spellStart"/>
            <w:r w:rsidRPr="00F53F91">
              <w:rPr>
                <w:rFonts w:ascii="Calibri" w:hAnsi="Calibri" w:cs="Tahoma"/>
                <w:sz w:val="22"/>
                <w:szCs w:val="22"/>
              </w:rPr>
              <w:t>Pantone</w:t>
            </w:r>
            <w:proofErr w:type="spellEnd"/>
            <w:r w:rsidRPr="00F53F91">
              <w:rPr>
                <w:rFonts w:ascii="Calibri" w:hAnsi="Calibri" w:cs="Tahoma"/>
                <w:sz w:val="22"/>
                <w:szCs w:val="22"/>
              </w:rPr>
              <w:t xml:space="preserve"> Black</w:t>
            </w:r>
          </w:p>
          <w:p w:rsidR="00F60D60" w:rsidRPr="00F53F91" w:rsidRDefault="00F60D60" w:rsidP="00EA569E">
            <w:pPr>
              <w:tabs>
                <w:tab w:val="left" w:pos="1276"/>
              </w:tabs>
              <w:ind w:firstLine="1456"/>
              <w:rPr>
                <w:rFonts w:ascii="Calibri" w:hAnsi="Calibri" w:cs="Tahoma"/>
                <w:sz w:val="22"/>
                <w:szCs w:val="22"/>
              </w:rPr>
            </w:pPr>
          </w:p>
          <w:p w:rsidR="00F60D60" w:rsidRPr="00F53F91" w:rsidRDefault="00F60D60" w:rsidP="00EA569E">
            <w:pPr>
              <w:tabs>
                <w:tab w:val="left" w:pos="1276"/>
              </w:tabs>
              <w:jc w:val="both"/>
              <w:rPr>
                <w:rFonts w:ascii="Calibri" w:hAnsi="Calibri" w:cs="Tahoma"/>
                <w:sz w:val="22"/>
                <w:szCs w:val="22"/>
              </w:rPr>
            </w:pPr>
            <w:r w:rsidRPr="00F53F91">
              <w:rPr>
                <w:rFonts w:ascii="Calibri" w:hAnsi="Calibri" w:cs="Tahoma"/>
                <w:sz w:val="22"/>
                <w:szCs w:val="22"/>
              </w:rPr>
              <w:t>Las dimensiones así como las letras del rombo NFPA deberán tener las dimensiones indicadas en la Norma NFPA 704. Las dimensiones del rombo se pueden ver en la figura “Dimensiones de identificación en Tanques”</w:t>
            </w:r>
          </w:p>
          <w:p w:rsidR="00F60D60" w:rsidRPr="00941A0F" w:rsidRDefault="00F60D60" w:rsidP="00EA569E">
            <w:pPr>
              <w:tabs>
                <w:tab w:val="left" w:pos="1276"/>
              </w:tabs>
              <w:jc w:val="both"/>
              <w:rPr>
                <w:rFonts w:ascii="Verdana" w:hAnsi="Verdana" w:cs="Tahoma"/>
                <w:sz w:val="18"/>
                <w:szCs w:val="18"/>
              </w:rPr>
            </w:pPr>
          </w:p>
          <w:p w:rsidR="00F60D60" w:rsidRPr="00941A0F" w:rsidRDefault="00F60D60" w:rsidP="00EA569E">
            <w:pPr>
              <w:tabs>
                <w:tab w:val="left" w:pos="1276"/>
              </w:tabs>
              <w:jc w:val="both"/>
              <w:rPr>
                <w:rFonts w:ascii="Verdana" w:hAnsi="Verdana" w:cs="Tahoma"/>
                <w:sz w:val="18"/>
                <w:szCs w:val="18"/>
              </w:rPr>
            </w:pPr>
          </w:p>
          <w:p w:rsidR="00F60D60" w:rsidRPr="00941A0F" w:rsidRDefault="00F60D60" w:rsidP="00EA569E">
            <w:pPr>
              <w:tabs>
                <w:tab w:val="left" w:pos="1276"/>
              </w:tabs>
              <w:jc w:val="both"/>
              <w:rPr>
                <w:rFonts w:ascii="Verdana" w:hAnsi="Verdana" w:cs="Tahoma"/>
                <w:sz w:val="18"/>
                <w:szCs w:val="18"/>
              </w:rPr>
            </w:pPr>
          </w:p>
          <w:p w:rsidR="00F60D60" w:rsidRPr="00941A0F" w:rsidRDefault="00F60D60" w:rsidP="00EA569E">
            <w:pPr>
              <w:tabs>
                <w:tab w:val="left" w:pos="1276"/>
              </w:tabs>
              <w:jc w:val="both"/>
              <w:rPr>
                <w:rFonts w:ascii="Verdana" w:hAnsi="Verdana" w:cs="Tahoma"/>
                <w:sz w:val="18"/>
                <w:szCs w:val="18"/>
              </w:rPr>
            </w:pPr>
          </w:p>
          <w:p w:rsidR="00F60D60" w:rsidRPr="00941A0F" w:rsidRDefault="00F60D60" w:rsidP="00EA569E">
            <w:pPr>
              <w:tabs>
                <w:tab w:val="left" w:pos="1276"/>
              </w:tabs>
              <w:jc w:val="both"/>
              <w:rPr>
                <w:rFonts w:ascii="Verdana" w:hAnsi="Verdana" w:cs="Tahoma"/>
                <w:sz w:val="18"/>
                <w:szCs w:val="18"/>
              </w:rPr>
            </w:pPr>
          </w:p>
          <w:p w:rsidR="00F60D60" w:rsidRPr="00941A0F" w:rsidRDefault="00F60D60" w:rsidP="00EA569E">
            <w:pPr>
              <w:tabs>
                <w:tab w:val="left" w:pos="1276"/>
              </w:tabs>
              <w:jc w:val="both"/>
              <w:rPr>
                <w:rFonts w:ascii="Verdana" w:hAnsi="Verdana" w:cs="Tahoma"/>
                <w:sz w:val="18"/>
                <w:szCs w:val="18"/>
              </w:rPr>
            </w:pPr>
          </w:p>
          <w:p w:rsidR="00F60D60" w:rsidRPr="00941A0F" w:rsidRDefault="00F60D60" w:rsidP="00EA569E">
            <w:pPr>
              <w:tabs>
                <w:tab w:val="left" w:pos="1276"/>
              </w:tabs>
              <w:jc w:val="both"/>
              <w:rPr>
                <w:rFonts w:ascii="Verdana" w:hAnsi="Verdana" w:cs="Tahoma"/>
                <w:sz w:val="18"/>
                <w:szCs w:val="18"/>
              </w:rPr>
            </w:pPr>
          </w:p>
          <w:p w:rsidR="00F60D60" w:rsidRPr="00941A0F" w:rsidRDefault="00F60D60" w:rsidP="00EA569E">
            <w:pPr>
              <w:tabs>
                <w:tab w:val="left" w:pos="1276"/>
              </w:tabs>
              <w:jc w:val="both"/>
              <w:rPr>
                <w:rFonts w:ascii="Verdana" w:hAnsi="Verdana" w:cs="Tahoma"/>
                <w:sz w:val="18"/>
                <w:szCs w:val="18"/>
              </w:rPr>
            </w:pPr>
          </w:p>
          <w:p w:rsidR="00F60D60" w:rsidRPr="00941A0F" w:rsidRDefault="00F60D60" w:rsidP="00EA569E">
            <w:pPr>
              <w:tabs>
                <w:tab w:val="left" w:pos="1276"/>
              </w:tabs>
              <w:jc w:val="both"/>
              <w:rPr>
                <w:rFonts w:ascii="Verdana" w:hAnsi="Verdana" w:cs="Tahoma"/>
                <w:sz w:val="18"/>
                <w:szCs w:val="18"/>
              </w:rPr>
            </w:pPr>
          </w:p>
          <w:p w:rsidR="00F60D60" w:rsidRPr="00941A0F" w:rsidRDefault="00F60D60" w:rsidP="00EA569E">
            <w:pPr>
              <w:tabs>
                <w:tab w:val="left" w:pos="1276"/>
              </w:tabs>
              <w:jc w:val="both"/>
              <w:rPr>
                <w:rFonts w:ascii="Verdana" w:hAnsi="Verdana" w:cs="Tahoma"/>
                <w:sz w:val="18"/>
                <w:szCs w:val="18"/>
              </w:rPr>
            </w:pPr>
          </w:p>
          <w:p w:rsidR="00F60D60" w:rsidRPr="00941A0F" w:rsidRDefault="002E692F" w:rsidP="00EA569E">
            <w:pPr>
              <w:tabs>
                <w:tab w:val="left" w:pos="1276"/>
              </w:tabs>
              <w:jc w:val="both"/>
              <w:rPr>
                <w:rFonts w:ascii="Verdana" w:hAnsi="Verdana" w:cs="Tahoma"/>
                <w:sz w:val="18"/>
                <w:szCs w:val="18"/>
              </w:rPr>
            </w:pPr>
            <w:r>
              <w:rPr>
                <w:noProof/>
                <w:lang w:val="es-BO" w:eastAsia="es-BO"/>
              </w:rPr>
              <w:drawing>
                <wp:anchor distT="0" distB="0" distL="114300" distR="114300" simplePos="0" relativeHeight="251664896" behindDoc="0" locked="0" layoutInCell="1" allowOverlap="1" wp14:anchorId="280A1165" wp14:editId="254A16A7">
                  <wp:simplePos x="0" y="0"/>
                  <wp:positionH relativeFrom="column">
                    <wp:posOffset>2907665</wp:posOffset>
                  </wp:positionH>
                  <wp:positionV relativeFrom="paragraph">
                    <wp:posOffset>93980</wp:posOffset>
                  </wp:positionV>
                  <wp:extent cx="2667000" cy="3028950"/>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67000" cy="3028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0D60" w:rsidRPr="00941A0F" w:rsidRDefault="00F60D60" w:rsidP="00EA569E">
            <w:pPr>
              <w:tabs>
                <w:tab w:val="left" w:pos="1276"/>
              </w:tabs>
              <w:jc w:val="both"/>
              <w:rPr>
                <w:rFonts w:ascii="Verdana" w:hAnsi="Verdana" w:cs="Tahoma"/>
                <w:sz w:val="18"/>
                <w:szCs w:val="18"/>
              </w:rPr>
            </w:pPr>
          </w:p>
          <w:p w:rsidR="00F60D60" w:rsidRDefault="00F60D60" w:rsidP="00EA569E">
            <w:pPr>
              <w:tabs>
                <w:tab w:val="left" w:pos="1276"/>
              </w:tabs>
              <w:jc w:val="center"/>
              <w:rPr>
                <w:rFonts w:ascii="Verdana" w:hAnsi="Verdana" w:cs="Tahoma"/>
                <w:b/>
                <w:sz w:val="18"/>
                <w:szCs w:val="18"/>
              </w:rPr>
            </w:pPr>
          </w:p>
          <w:p w:rsidR="00F60D60" w:rsidRDefault="00F60D60" w:rsidP="00EA569E">
            <w:pPr>
              <w:tabs>
                <w:tab w:val="left" w:pos="1276"/>
              </w:tabs>
              <w:jc w:val="center"/>
              <w:rPr>
                <w:rFonts w:ascii="Verdana" w:hAnsi="Verdana" w:cs="Tahoma"/>
                <w:b/>
                <w:sz w:val="18"/>
                <w:szCs w:val="18"/>
              </w:rPr>
            </w:pPr>
          </w:p>
          <w:p w:rsidR="00F60D60" w:rsidRDefault="002E692F" w:rsidP="00EA569E">
            <w:pPr>
              <w:tabs>
                <w:tab w:val="left" w:pos="1276"/>
              </w:tabs>
              <w:jc w:val="center"/>
              <w:rPr>
                <w:rFonts w:ascii="Verdana" w:hAnsi="Verdana" w:cs="Tahoma"/>
                <w:b/>
                <w:sz w:val="18"/>
                <w:szCs w:val="18"/>
              </w:rPr>
            </w:pPr>
            <w:r w:rsidRPr="00941A0F">
              <w:rPr>
                <w:rFonts w:ascii="Verdana" w:hAnsi="Verdana"/>
                <w:noProof/>
                <w:sz w:val="18"/>
                <w:szCs w:val="18"/>
                <w:lang w:val="es-BO" w:eastAsia="es-BO"/>
              </w:rPr>
              <w:drawing>
                <wp:anchor distT="0" distB="0" distL="0" distR="0" simplePos="0" relativeHeight="251663872" behindDoc="0" locked="0" layoutInCell="1" allowOverlap="1" wp14:anchorId="7C3BF0E6" wp14:editId="2295A8F5">
                  <wp:simplePos x="0" y="0"/>
                  <wp:positionH relativeFrom="page">
                    <wp:posOffset>349250</wp:posOffset>
                  </wp:positionH>
                  <wp:positionV relativeFrom="page">
                    <wp:posOffset>808355</wp:posOffset>
                  </wp:positionV>
                  <wp:extent cx="2115820" cy="2036445"/>
                  <wp:effectExtent l="0" t="0" r="0" b="190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15820" cy="2036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0D60" w:rsidRDefault="00F60D60" w:rsidP="00EA569E">
            <w:pPr>
              <w:tabs>
                <w:tab w:val="left" w:pos="1276"/>
              </w:tabs>
              <w:jc w:val="center"/>
              <w:rPr>
                <w:rFonts w:ascii="Verdana" w:hAnsi="Verdana" w:cs="Tahoma"/>
                <w:b/>
                <w:sz w:val="18"/>
                <w:szCs w:val="18"/>
              </w:rPr>
            </w:pPr>
          </w:p>
          <w:p w:rsidR="00F60D60" w:rsidRDefault="00F60D60" w:rsidP="00EA569E">
            <w:pPr>
              <w:tabs>
                <w:tab w:val="left" w:pos="1276"/>
              </w:tabs>
              <w:jc w:val="center"/>
              <w:rPr>
                <w:rFonts w:ascii="Verdana" w:hAnsi="Verdana" w:cs="Tahoma"/>
                <w:b/>
                <w:sz w:val="18"/>
                <w:szCs w:val="18"/>
              </w:rPr>
            </w:pPr>
          </w:p>
          <w:p w:rsidR="002E692F" w:rsidRDefault="002E692F" w:rsidP="00EA569E">
            <w:pPr>
              <w:tabs>
                <w:tab w:val="left" w:pos="1276"/>
              </w:tabs>
              <w:jc w:val="center"/>
              <w:rPr>
                <w:rFonts w:ascii="Verdana" w:hAnsi="Verdana" w:cs="Tahoma"/>
                <w:b/>
                <w:sz w:val="18"/>
                <w:szCs w:val="18"/>
              </w:rPr>
            </w:pPr>
          </w:p>
          <w:p w:rsidR="002E692F" w:rsidRDefault="002E692F" w:rsidP="00EA569E">
            <w:pPr>
              <w:tabs>
                <w:tab w:val="left" w:pos="1276"/>
              </w:tabs>
              <w:jc w:val="center"/>
              <w:rPr>
                <w:rFonts w:ascii="Verdana" w:hAnsi="Verdana" w:cs="Tahoma"/>
                <w:b/>
                <w:sz w:val="18"/>
                <w:szCs w:val="18"/>
              </w:rPr>
            </w:pPr>
          </w:p>
          <w:p w:rsidR="002E692F" w:rsidRDefault="002E692F" w:rsidP="00EA569E">
            <w:pPr>
              <w:tabs>
                <w:tab w:val="left" w:pos="1276"/>
              </w:tabs>
              <w:jc w:val="center"/>
              <w:rPr>
                <w:rFonts w:ascii="Verdana" w:hAnsi="Verdana" w:cs="Tahoma"/>
                <w:b/>
                <w:sz w:val="18"/>
                <w:szCs w:val="18"/>
              </w:rPr>
            </w:pPr>
          </w:p>
          <w:p w:rsidR="002E692F" w:rsidRDefault="002E692F" w:rsidP="00EA569E">
            <w:pPr>
              <w:tabs>
                <w:tab w:val="left" w:pos="1276"/>
              </w:tabs>
              <w:jc w:val="center"/>
              <w:rPr>
                <w:rFonts w:ascii="Verdana" w:hAnsi="Verdana" w:cs="Tahoma"/>
                <w:b/>
                <w:sz w:val="18"/>
                <w:szCs w:val="18"/>
              </w:rPr>
            </w:pPr>
          </w:p>
          <w:p w:rsidR="00F60D60" w:rsidRDefault="00F60D60" w:rsidP="00EA569E">
            <w:pPr>
              <w:tabs>
                <w:tab w:val="left" w:pos="1276"/>
              </w:tabs>
              <w:jc w:val="center"/>
              <w:rPr>
                <w:rFonts w:ascii="Verdana" w:hAnsi="Verdana" w:cs="Tahoma"/>
                <w:b/>
                <w:sz w:val="18"/>
                <w:szCs w:val="18"/>
              </w:rPr>
            </w:pPr>
          </w:p>
          <w:p w:rsidR="00F60D60" w:rsidRDefault="00F60D60" w:rsidP="00EA569E">
            <w:pPr>
              <w:tabs>
                <w:tab w:val="left" w:pos="1276"/>
              </w:tabs>
              <w:jc w:val="center"/>
              <w:rPr>
                <w:rFonts w:ascii="Verdana" w:hAnsi="Verdana" w:cs="Tahoma"/>
                <w:b/>
                <w:sz w:val="18"/>
                <w:szCs w:val="18"/>
              </w:rPr>
            </w:pPr>
          </w:p>
          <w:p w:rsidR="00F60D60" w:rsidRDefault="00F60D60" w:rsidP="00EA569E">
            <w:pPr>
              <w:tabs>
                <w:tab w:val="left" w:pos="1276"/>
              </w:tabs>
              <w:jc w:val="center"/>
              <w:rPr>
                <w:rFonts w:ascii="Verdana" w:hAnsi="Verdana" w:cs="Tahoma"/>
                <w:b/>
                <w:sz w:val="18"/>
                <w:szCs w:val="18"/>
              </w:rPr>
            </w:pPr>
          </w:p>
          <w:p w:rsidR="00F60D60" w:rsidRDefault="00F60D60" w:rsidP="00EA569E">
            <w:pPr>
              <w:tabs>
                <w:tab w:val="left" w:pos="1276"/>
              </w:tabs>
              <w:jc w:val="center"/>
              <w:rPr>
                <w:rFonts w:ascii="Verdana" w:hAnsi="Verdana" w:cs="Tahoma"/>
                <w:b/>
                <w:sz w:val="18"/>
                <w:szCs w:val="18"/>
              </w:rPr>
            </w:pPr>
          </w:p>
          <w:p w:rsidR="00F60D60" w:rsidRDefault="00F60D60" w:rsidP="00EA569E">
            <w:pPr>
              <w:tabs>
                <w:tab w:val="left" w:pos="1276"/>
              </w:tabs>
              <w:jc w:val="center"/>
              <w:rPr>
                <w:rFonts w:ascii="Verdana" w:hAnsi="Verdana" w:cs="Tahoma"/>
                <w:b/>
                <w:sz w:val="18"/>
                <w:szCs w:val="18"/>
              </w:rPr>
            </w:pPr>
          </w:p>
          <w:p w:rsidR="00F60D60" w:rsidRDefault="00F60D60" w:rsidP="00EA569E">
            <w:pPr>
              <w:tabs>
                <w:tab w:val="left" w:pos="1276"/>
              </w:tabs>
              <w:jc w:val="center"/>
              <w:rPr>
                <w:rFonts w:ascii="Verdana" w:hAnsi="Verdana" w:cs="Tahoma"/>
                <w:b/>
                <w:sz w:val="18"/>
                <w:szCs w:val="18"/>
              </w:rPr>
            </w:pPr>
          </w:p>
          <w:p w:rsidR="002E692F" w:rsidRDefault="002E692F" w:rsidP="00EA569E">
            <w:pPr>
              <w:tabs>
                <w:tab w:val="left" w:pos="1276"/>
              </w:tabs>
              <w:jc w:val="center"/>
              <w:rPr>
                <w:rFonts w:ascii="Verdana" w:hAnsi="Verdana" w:cs="Tahoma"/>
                <w:b/>
                <w:sz w:val="18"/>
                <w:szCs w:val="18"/>
              </w:rPr>
            </w:pPr>
          </w:p>
          <w:p w:rsidR="002E692F" w:rsidRDefault="002E692F" w:rsidP="00EA569E">
            <w:pPr>
              <w:tabs>
                <w:tab w:val="left" w:pos="1276"/>
              </w:tabs>
              <w:jc w:val="center"/>
              <w:rPr>
                <w:rFonts w:ascii="Verdana" w:hAnsi="Verdana" w:cs="Tahoma"/>
                <w:b/>
                <w:sz w:val="18"/>
                <w:szCs w:val="18"/>
              </w:rPr>
            </w:pPr>
          </w:p>
          <w:p w:rsidR="002E692F" w:rsidRDefault="002E692F" w:rsidP="00EA569E">
            <w:pPr>
              <w:tabs>
                <w:tab w:val="left" w:pos="1276"/>
              </w:tabs>
              <w:jc w:val="center"/>
              <w:rPr>
                <w:rFonts w:ascii="Verdana" w:hAnsi="Verdana" w:cs="Tahoma"/>
                <w:b/>
                <w:sz w:val="18"/>
                <w:szCs w:val="18"/>
              </w:rPr>
            </w:pPr>
          </w:p>
          <w:p w:rsidR="002E692F" w:rsidRDefault="002E692F" w:rsidP="00EA569E">
            <w:pPr>
              <w:tabs>
                <w:tab w:val="left" w:pos="1276"/>
              </w:tabs>
              <w:jc w:val="center"/>
              <w:rPr>
                <w:rFonts w:ascii="Verdana" w:hAnsi="Verdana" w:cs="Tahoma"/>
                <w:b/>
                <w:sz w:val="18"/>
                <w:szCs w:val="18"/>
              </w:rPr>
            </w:pPr>
          </w:p>
          <w:p w:rsidR="002E692F" w:rsidRDefault="002E692F" w:rsidP="00EA569E">
            <w:pPr>
              <w:tabs>
                <w:tab w:val="left" w:pos="1276"/>
              </w:tabs>
              <w:jc w:val="center"/>
              <w:rPr>
                <w:rFonts w:ascii="Verdana" w:hAnsi="Verdana" w:cs="Tahoma"/>
                <w:b/>
                <w:sz w:val="18"/>
                <w:szCs w:val="18"/>
              </w:rPr>
            </w:pPr>
          </w:p>
          <w:p w:rsidR="002E692F" w:rsidRPr="00CB5CEB" w:rsidRDefault="002E692F" w:rsidP="00EA569E">
            <w:pPr>
              <w:tabs>
                <w:tab w:val="left" w:pos="1276"/>
              </w:tabs>
              <w:jc w:val="center"/>
              <w:rPr>
                <w:rFonts w:ascii="Verdana" w:hAnsi="Verdana" w:cs="Tahoma"/>
                <w:b/>
                <w:sz w:val="18"/>
                <w:szCs w:val="18"/>
              </w:rPr>
            </w:pPr>
          </w:p>
          <w:p w:rsidR="00F60D60" w:rsidRPr="00941A0F" w:rsidRDefault="00F60D60" w:rsidP="00EA569E">
            <w:pPr>
              <w:tabs>
                <w:tab w:val="left" w:pos="1276"/>
              </w:tabs>
              <w:jc w:val="both"/>
              <w:rPr>
                <w:rFonts w:ascii="Verdana" w:hAnsi="Verdana" w:cs="Tahoma"/>
                <w:sz w:val="18"/>
                <w:szCs w:val="18"/>
              </w:rPr>
            </w:pPr>
          </w:p>
          <w:p w:rsidR="00F60D60" w:rsidRPr="00941A0F" w:rsidRDefault="00F60D60" w:rsidP="00EA569E">
            <w:pPr>
              <w:tabs>
                <w:tab w:val="left" w:pos="1276"/>
              </w:tabs>
              <w:jc w:val="center"/>
              <w:rPr>
                <w:rFonts w:ascii="Verdana" w:hAnsi="Verdana" w:cs="Tahoma"/>
                <w:sz w:val="18"/>
                <w:szCs w:val="18"/>
              </w:rPr>
            </w:pPr>
            <w:r w:rsidRPr="00941A0F">
              <w:rPr>
                <w:rFonts w:ascii="Verdana" w:hAnsi="Verdana"/>
                <w:noProof/>
                <w:sz w:val="18"/>
                <w:szCs w:val="18"/>
                <w:lang w:val="es-BO" w:eastAsia="es-BO"/>
              </w:rPr>
              <w:drawing>
                <wp:inline distT="0" distB="0" distL="0" distR="0">
                  <wp:extent cx="4822190" cy="1268095"/>
                  <wp:effectExtent l="0" t="0" r="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22190" cy="1268095"/>
                          </a:xfrm>
                          <a:prstGeom prst="rect">
                            <a:avLst/>
                          </a:prstGeom>
                          <a:noFill/>
                          <a:ln>
                            <a:noFill/>
                          </a:ln>
                        </pic:spPr>
                      </pic:pic>
                    </a:graphicData>
                  </a:graphic>
                </wp:inline>
              </w:drawing>
            </w:r>
          </w:p>
          <w:p w:rsidR="00F60D60" w:rsidRPr="00941A0F" w:rsidRDefault="00F60D60" w:rsidP="00EA569E">
            <w:pPr>
              <w:tabs>
                <w:tab w:val="left" w:pos="1276"/>
              </w:tabs>
              <w:jc w:val="both"/>
              <w:rPr>
                <w:rFonts w:ascii="Verdana" w:hAnsi="Verdana" w:cs="Tahoma"/>
                <w:sz w:val="18"/>
                <w:szCs w:val="18"/>
              </w:rPr>
            </w:pPr>
          </w:p>
          <w:p w:rsidR="00F60D60" w:rsidRPr="00941A0F" w:rsidRDefault="00F60D60" w:rsidP="00EA569E">
            <w:pPr>
              <w:tabs>
                <w:tab w:val="left" w:pos="1276"/>
              </w:tabs>
              <w:jc w:val="both"/>
              <w:rPr>
                <w:rFonts w:ascii="Verdana" w:hAnsi="Verdana" w:cs="Tahoma"/>
                <w:sz w:val="18"/>
                <w:szCs w:val="18"/>
              </w:rPr>
            </w:pPr>
          </w:p>
          <w:p w:rsidR="00F60D60" w:rsidRPr="00F53F91" w:rsidRDefault="00F60D60" w:rsidP="00EA569E">
            <w:pPr>
              <w:tabs>
                <w:tab w:val="left" w:pos="1276"/>
              </w:tabs>
              <w:jc w:val="both"/>
              <w:rPr>
                <w:rFonts w:ascii="Calibri" w:hAnsi="Calibri" w:cs="Tahoma"/>
                <w:sz w:val="22"/>
                <w:szCs w:val="22"/>
              </w:rPr>
            </w:pPr>
            <w:r w:rsidRPr="00F53F91">
              <w:rPr>
                <w:rFonts w:ascii="Calibri" w:hAnsi="Calibri" w:cs="Tahoma"/>
                <w:sz w:val="22"/>
                <w:szCs w:val="22"/>
              </w:rPr>
              <w:t>EL tipo de letra y número es opcional, como indica la nota. La altura mínima son las mostradas en la tabla anterior. Usaremos una altura de letra o número igual a H3, de acuerdo al tipo de tanques (A, B, C, D y E).</w:t>
            </w:r>
          </w:p>
          <w:p w:rsidR="00F60D60" w:rsidRPr="00F53F91" w:rsidRDefault="00F60D60" w:rsidP="00EA569E">
            <w:pPr>
              <w:tabs>
                <w:tab w:val="left" w:pos="1276"/>
              </w:tabs>
              <w:jc w:val="both"/>
              <w:rPr>
                <w:rFonts w:ascii="Calibri" w:hAnsi="Calibri" w:cs="Tahoma"/>
                <w:sz w:val="22"/>
                <w:szCs w:val="22"/>
              </w:rPr>
            </w:pPr>
          </w:p>
          <w:p w:rsidR="00F60D60" w:rsidRPr="00F53F91" w:rsidRDefault="00F60D60" w:rsidP="00EA569E">
            <w:pPr>
              <w:tabs>
                <w:tab w:val="left" w:pos="1276"/>
              </w:tabs>
              <w:jc w:val="both"/>
              <w:rPr>
                <w:rFonts w:ascii="Calibri" w:hAnsi="Calibri" w:cs="Tahoma"/>
                <w:sz w:val="22"/>
                <w:szCs w:val="22"/>
              </w:rPr>
            </w:pPr>
            <w:r w:rsidRPr="00F53F91">
              <w:rPr>
                <w:rFonts w:ascii="Calibri" w:hAnsi="Calibri" w:cs="Tahoma"/>
                <w:sz w:val="22"/>
                <w:szCs w:val="22"/>
              </w:rPr>
              <w:t>En la figura, se muestra el rombo según NFPA 704, en la cual se muestra el significado de los colores, el significado de los números, letras, así como ejemplos utilizados en nuestro rubro,</w:t>
            </w:r>
          </w:p>
          <w:p w:rsidR="00F60D60" w:rsidRPr="00941A0F" w:rsidRDefault="00F60D60" w:rsidP="00EA569E">
            <w:pPr>
              <w:tabs>
                <w:tab w:val="left" w:pos="1276"/>
              </w:tabs>
              <w:jc w:val="both"/>
              <w:rPr>
                <w:rFonts w:ascii="Verdana" w:hAnsi="Verdana" w:cs="Tahoma"/>
                <w:sz w:val="18"/>
                <w:szCs w:val="18"/>
              </w:rPr>
            </w:pPr>
          </w:p>
          <w:p w:rsidR="00F60D60" w:rsidRPr="00941A0F" w:rsidRDefault="00F60D60" w:rsidP="00EA569E">
            <w:pPr>
              <w:tabs>
                <w:tab w:val="left" w:pos="1276"/>
              </w:tabs>
              <w:jc w:val="both"/>
              <w:rPr>
                <w:rFonts w:ascii="Verdana" w:hAnsi="Verdana" w:cs="Tahoma"/>
                <w:sz w:val="18"/>
                <w:szCs w:val="18"/>
              </w:rPr>
            </w:pPr>
            <w:r w:rsidRPr="00941A0F">
              <w:rPr>
                <w:rFonts w:ascii="Verdana" w:hAnsi="Verdana"/>
                <w:noProof/>
                <w:sz w:val="18"/>
                <w:szCs w:val="18"/>
                <w:lang w:val="es-BO" w:eastAsia="es-BO"/>
              </w:rPr>
              <w:drawing>
                <wp:inline distT="0" distB="0" distL="0" distR="0">
                  <wp:extent cx="5175849" cy="1764167"/>
                  <wp:effectExtent l="0" t="0" r="635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89386" cy="1768781"/>
                          </a:xfrm>
                          <a:prstGeom prst="rect">
                            <a:avLst/>
                          </a:prstGeom>
                          <a:noFill/>
                          <a:ln>
                            <a:noFill/>
                          </a:ln>
                        </pic:spPr>
                      </pic:pic>
                    </a:graphicData>
                  </a:graphic>
                </wp:inline>
              </w:drawing>
            </w:r>
          </w:p>
          <w:p w:rsidR="00F60D60" w:rsidRPr="00852D19" w:rsidRDefault="00F60D60" w:rsidP="00EA569E">
            <w:pPr>
              <w:rPr>
                <w:rFonts w:ascii="Tahoma" w:hAnsi="Tahoma" w:cs="Tahoma"/>
                <w:b/>
                <w:szCs w:val="14"/>
              </w:rPr>
            </w:pPr>
          </w:p>
          <w:p w:rsidR="00F60D60" w:rsidRPr="00F53F91" w:rsidRDefault="00F60D60" w:rsidP="00A524F0">
            <w:pPr>
              <w:numPr>
                <w:ilvl w:val="0"/>
                <w:numId w:val="73"/>
              </w:numPr>
              <w:ind w:left="1314" w:hanging="850"/>
              <w:jc w:val="both"/>
              <w:rPr>
                <w:rFonts w:ascii="Calibri" w:hAnsi="Calibri" w:cs="Tahoma"/>
                <w:b/>
                <w:sz w:val="22"/>
                <w:szCs w:val="22"/>
              </w:rPr>
            </w:pPr>
            <w:r w:rsidRPr="00F53F91">
              <w:rPr>
                <w:rFonts w:ascii="Calibri" w:hAnsi="Calibri" w:cs="Tahoma"/>
                <w:b/>
                <w:sz w:val="22"/>
                <w:szCs w:val="22"/>
              </w:rPr>
              <w:lastRenderedPageBreak/>
              <w:t>Verificación, Reposición y Mantenimiento de Válvulas de Proceso, Purga y Sistema de Enfriamiento</w:t>
            </w:r>
          </w:p>
          <w:p w:rsidR="00F60D60" w:rsidRPr="00F53F91" w:rsidRDefault="00F60D60" w:rsidP="00EA569E">
            <w:pPr>
              <w:rPr>
                <w:rFonts w:ascii="Calibri" w:hAnsi="Calibri" w:cs="Tahoma"/>
                <w:b/>
                <w:sz w:val="22"/>
                <w:szCs w:val="22"/>
              </w:rPr>
            </w:pPr>
          </w:p>
          <w:p w:rsidR="00F60D60" w:rsidRPr="00F53F91" w:rsidRDefault="00F60D60" w:rsidP="00EA569E">
            <w:pPr>
              <w:jc w:val="both"/>
              <w:rPr>
                <w:rFonts w:ascii="Calibri" w:hAnsi="Calibri" w:cs="Tahoma"/>
                <w:sz w:val="22"/>
                <w:szCs w:val="22"/>
              </w:rPr>
            </w:pPr>
            <w:r w:rsidRPr="00F53F91">
              <w:rPr>
                <w:rFonts w:ascii="Calibri" w:hAnsi="Calibri" w:cs="Tahoma"/>
                <w:sz w:val="22"/>
                <w:szCs w:val="22"/>
              </w:rPr>
              <w:t>Para este punto debe considerarse la ejecución de todos los trabajos relacionados a la limpieza, inspección y mantenimiento de todas las válvulas de proceso, válvulas de purga y válvulas del sistema de enfriamiento de cada tanque de almacenamiento.</w:t>
            </w:r>
          </w:p>
          <w:p w:rsidR="00F60D60" w:rsidRPr="00852D19" w:rsidRDefault="00F60D60" w:rsidP="00EA569E">
            <w:pPr>
              <w:jc w:val="both"/>
              <w:rPr>
                <w:rFonts w:ascii="Tahoma" w:hAnsi="Tahoma" w:cs="Tahoma"/>
                <w:szCs w:val="14"/>
              </w:rPr>
            </w:pPr>
          </w:p>
          <w:p w:rsidR="00F60D60" w:rsidRPr="00F53F91" w:rsidRDefault="00F60D60" w:rsidP="00EA569E">
            <w:pPr>
              <w:jc w:val="both"/>
              <w:rPr>
                <w:rFonts w:ascii="Calibri" w:hAnsi="Calibri" w:cs="Tahoma"/>
                <w:sz w:val="22"/>
                <w:szCs w:val="22"/>
              </w:rPr>
            </w:pPr>
            <w:r w:rsidRPr="00F53F91">
              <w:rPr>
                <w:rFonts w:ascii="Calibri" w:hAnsi="Calibri" w:cs="Tahoma"/>
                <w:sz w:val="22"/>
                <w:szCs w:val="22"/>
              </w:rPr>
              <w:t>El CONTRATISTA deberá verificar las condiciones todos los componentes de cada válvula, como ser asientos, eje, prensa estopa, maneta y esferas (siendo que la mayoría de las válvulas son del tipo bola de cuarto de giro).</w:t>
            </w:r>
          </w:p>
          <w:p w:rsidR="00F60D60" w:rsidRPr="00F53F91" w:rsidRDefault="00F60D60" w:rsidP="00EA569E">
            <w:pPr>
              <w:jc w:val="both"/>
              <w:rPr>
                <w:rFonts w:ascii="Calibri" w:hAnsi="Calibri" w:cs="Tahoma"/>
                <w:sz w:val="22"/>
                <w:szCs w:val="22"/>
              </w:rPr>
            </w:pPr>
          </w:p>
          <w:p w:rsidR="00F60D60" w:rsidRPr="00F53F91" w:rsidRDefault="00F60D60" w:rsidP="00EA569E">
            <w:pPr>
              <w:jc w:val="both"/>
              <w:rPr>
                <w:rFonts w:ascii="Calibri" w:hAnsi="Calibri" w:cs="Tahoma"/>
                <w:sz w:val="22"/>
                <w:szCs w:val="22"/>
              </w:rPr>
            </w:pPr>
            <w:r w:rsidRPr="00F53F91">
              <w:rPr>
                <w:rFonts w:ascii="Calibri" w:hAnsi="Calibri" w:cs="Tahoma"/>
                <w:sz w:val="22"/>
                <w:szCs w:val="22"/>
              </w:rPr>
              <w:t>Asimismo, cada una de las válvulas una vez verificadas y sometidas a mantenimiento deberán pasar por las respectivas pruebas de estanqueidad y fuga, es decir, cada válvula deberá ser sometida a una presión determinada para verificar el correcto funcionamiento de su sello (para ambos lados de cada válvula), para ello se deberá considerar todo lo indicado según norma ASME B 16.34, asimismo, el CONTRATISTA deberá realizar la limpieza de los bulones, tuercas en general de todas las válvulas bridadas, en caso de ser necesario deberá proveer nuevos insumos. Posterior a ello, el CONTRATISTA deberá proveer nuevas empaquetaduras acorde al dimensionamiento de cada válvula bridada, siendo que todos estos accesorios e insumos serán verificados por los FISCALES DEL SERVICIO.</w:t>
            </w:r>
          </w:p>
          <w:p w:rsidR="00F60D60" w:rsidRPr="00852D19" w:rsidRDefault="00F60D60" w:rsidP="00EA569E">
            <w:pPr>
              <w:jc w:val="both"/>
              <w:rPr>
                <w:rFonts w:ascii="Tahoma" w:hAnsi="Tahoma" w:cs="Tahoma"/>
                <w:szCs w:val="14"/>
              </w:rPr>
            </w:pPr>
          </w:p>
          <w:p w:rsidR="00F60D60" w:rsidRPr="00F53F91" w:rsidRDefault="00F60D60" w:rsidP="00EA569E">
            <w:pPr>
              <w:jc w:val="both"/>
              <w:rPr>
                <w:rFonts w:ascii="Calibri" w:hAnsi="Calibri" w:cs="Tahoma"/>
                <w:sz w:val="22"/>
                <w:szCs w:val="22"/>
              </w:rPr>
            </w:pPr>
            <w:r w:rsidRPr="00F53F91">
              <w:rPr>
                <w:rFonts w:ascii="Calibri" w:hAnsi="Calibri" w:cs="Tahoma"/>
                <w:sz w:val="22"/>
                <w:szCs w:val="22"/>
              </w:rPr>
              <w:t>Paralelamente, el CONTRATISTA deberá proveer de 4 nuevas válvulas de cuarto de giro ANSI 300 roscadas, con el fin de brindar mayor control al momento de realizar las purgas, por lo tanto, para el dimensionamiento de las válvulas, el CONTRATISTA deberá coordinar este aspecto con los FISCALES DE SERVICIO, según el requerimiento que se establezca.</w:t>
            </w:r>
          </w:p>
          <w:p w:rsidR="00F60D60" w:rsidRPr="00852D19" w:rsidRDefault="00F60D60" w:rsidP="00EA569E">
            <w:pPr>
              <w:rPr>
                <w:rFonts w:ascii="Tahoma" w:hAnsi="Tahoma" w:cs="Tahoma"/>
                <w:b/>
                <w:szCs w:val="14"/>
              </w:rPr>
            </w:pPr>
          </w:p>
          <w:p w:rsidR="00F60D60" w:rsidRPr="00F53F91" w:rsidRDefault="00F60D60" w:rsidP="00A524F0">
            <w:pPr>
              <w:pStyle w:val="Ttulo2"/>
              <w:keepNext w:val="0"/>
              <w:numPr>
                <w:ilvl w:val="0"/>
                <w:numId w:val="73"/>
              </w:numPr>
              <w:spacing w:before="0" w:after="0"/>
              <w:contextualSpacing/>
              <w:jc w:val="both"/>
              <w:rPr>
                <w:rFonts w:ascii="Calibri" w:hAnsi="Calibri"/>
                <w:sz w:val="22"/>
                <w:szCs w:val="22"/>
              </w:rPr>
            </w:pPr>
            <w:r w:rsidRPr="00F53F91">
              <w:rPr>
                <w:rFonts w:ascii="Calibri" w:hAnsi="Calibri" w:cs="Tahoma"/>
                <w:b w:val="0"/>
                <w:color w:val="FF0000"/>
                <w:sz w:val="22"/>
                <w:szCs w:val="22"/>
              </w:rPr>
              <w:t xml:space="preserve"> </w:t>
            </w:r>
            <w:r w:rsidRPr="00F53F91">
              <w:rPr>
                <w:rFonts w:ascii="Calibri" w:hAnsi="Calibri"/>
                <w:i w:val="0"/>
                <w:sz w:val="22"/>
                <w:szCs w:val="22"/>
              </w:rPr>
              <w:t>Mantenimiento Y Control Del Sistema De Aterramiento Y Puesta A Tierra</w:t>
            </w:r>
          </w:p>
          <w:p w:rsidR="00F60D60" w:rsidRPr="00F53F91" w:rsidRDefault="00F60D60" w:rsidP="00EA569E">
            <w:pPr>
              <w:autoSpaceDE w:val="0"/>
              <w:autoSpaceDN w:val="0"/>
              <w:adjustRightInd w:val="0"/>
              <w:jc w:val="both"/>
              <w:rPr>
                <w:rFonts w:ascii="Calibri" w:hAnsi="Calibri" w:cs="Tahoma"/>
                <w:b/>
                <w:sz w:val="22"/>
                <w:szCs w:val="22"/>
              </w:rPr>
            </w:pPr>
          </w:p>
          <w:p w:rsidR="00F60D60" w:rsidRPr="00F53F91" w:rsidRDefault="00F60D60" w:rsidP="00EA569E">
            <w:pPr>
              <w:jc w:val="both"/>
              <w:rPr>
                <w:rFonts w:ascii="Calibri" w:hAnsi="Calibri" w:cs="Tahoma"/>
                <w:sz w:val="22"/>
                <w:szCs w:val="22"/>
              </w:rPr>
            </w:pPr>
            <w:r w:rsidRPr="00F53F91">
              <w:rPr>
                <w:rFonts w:ascii="Calibri" w:hAnsi="Calibri" w:cs="Tahoma"/>
                <w:sz w:val="22"/>
                <w:szCs w:val="22"/>
              </w:rPr>
              <w:t>En este punto, se debe contemplar realizar la inspección, mantenimiento y mejoramiento del Sistema de Aterramiento, en primera instancia deberá efectuarse la medición de la resistencia del sistema, siendo el rango permisible entre 1,5 Ω hasta 5 Ω (Ohmios).</w:t>
            </w:r>
          </w:p>
          <w:p w:rsidR="00F60D60" w:rsidRPr="00F53F91" w:rsidRDefault="00F60D60" w:rsidP="00EA569E">
            <w:pPr>
              <w:jc w:val="both"/>
              <w:rPr>
                <w:rFonts w:ascii="Calibri" w:hAnsi="Calibri" w:cs="Tahoma"/>
                <w:sz w:val="22"/>
                <w:szCs w:val="22"/>
              </w:rPr>
            </w:pPr>
          </w:p>
          <w:p w:rsidR="00F60D60" w:rsidRPr="00F53F91" w:rsidRDefault="00F60D60" w:rsidP="00EA569E">
            <w:pPr>
              <w:jc w:val="both"/>
              <w:rPr>
                <w:rFonts w:ascii="Calibri" w:hAnsi="Calibri" w:cs="Tahoma"/>
                <w:sz w:val="22"/>
                <w:szCs w:val="22"/>
              </w:rPr>
            </w:pPr>
            <w:r w:rsidRPr="00F53F91">
              <w:rPr>
                <w:rFonts w:ascii="Calibri" w:hAnsi="Calibri" w:cs="Tahoma"/>
                <w:sz w:val="22"/>
                <w:szCs w:val="22"/>
              </w:rPr>
              <w:t>En caso de que la resistencia no presente valores dentro del rango establecido anteriormente, se deberá prever según el análisis establecido por el CONTRATISTA la inclusión de jabalinas, las cuales deben ser de cobre puro, asimismo, la longitud de las mismas deberá ser de 2,5 m y deberán encontrarse recubiertas por Geo-gel, Bentonita u otros, toda esta acción coadyuvará en generar una resistencia en todo el sistema acorde al rango establecido anteriormente.</w:t>
            </w:r>
          </w:p>
          <w:p w:rsidR="00F60D60" w:rsidRPr="00F53F91" w:rsidRDefault="00F60D60" w:rsidP="00EA569E">
            <w:pPr>
              <w:jc w:val="both"/>
              <w:rPr>
                <w:rFonts w:ascii="Calibri" w:hAnsi="Calibri" w:cs="Tahoma"/>
                <w:sz w:val="22"/>
                <w:szCs w:val="22"/>
              </w:rPr>
            </w:pPr>
          </w:p>
          <w:p w:rsidR="00F60D60" w:rsidRPr="00F53F91" w:rsidRDefault="00F60D60" w:rsidP="00EA569E">
            <w:pPr>
              <w:jc w:val="both"/>
              <w:rPr>
                <w:rFonts w:ascii="Calibri" w:hAnsi="Calibri" w:cs="Tahoma"/>
                <w:sz w:val="22"/>
                <w:szCs w:val="22"/>
              </w:rPr>
            </w:pPr>
            <w:r w:rsidRPr="00F53F91">
              <w:rPr>
                <w:rFonts w:ascii="Calibri" w:hAnsi="Calibri" w:cs="Tahoma"/>
                <w:sz w:val="22"/>
                <w:szCs w:val="22"/>
              </w:rPr>
              <w:t>Por otra parte, el mantenimiento del sistema deberá contemplar la limpieza de cables, conexiones con jabalinas, soldaduras exotérmicas (en caso de que estas existan) y de todo accesorio que se encuentre sulfatado.</w:t>
            </w:r>
          </w:p>
          <w:p w:rsidR="00F60D60" w:rsidRPr="00F53F91" w:rsidRDefault="00F60D60" w:rsidP="00EA569E">
            <w:pPr>
              <w:jc w:val="both"/>
              <w:rPr>
                <w:rFonts w:ascii="Calibri" w:hAnsi="Calibri" w:cs="Tahoma"/>
                <w:sz w:val="22"/>
                <w:szCs w:val="22"/>
              </w:rPr>
            </w:pPr>
          </w:p>
          <w:p w:rsidR="00F60D60" w:rsidRPr="00805A8C" w:rsidRDefault="00F60D60" w:rsidP="00A524F0">
            <w:pPr>
              <w:numPr>
                <w:ilvl w:val="0"/>
                <w:numId w:val="73"/>
              </w:numPr>
              <w:rPr>
                <w:rFonts w:ascii="Calibri" w:hAnsi="Calibri" w:cs="Tahoma"/>
                <w:b/>
                <w:sz w:val="22"/>
                <w:szCs w:val="22"/>
              </w:rPr>
            </w:pPr>
            <w:proofErr w:type="spellStart"/>
            <w:r w:rsidRPr="00805A8C">
              <w:rPr>
                <w:rFonts w:ascii="Calibri" w:hAnsi="Calibri" w:cs="Tahoma"/>
                <w:b/>
                <w:sz w:val="22"/>
                <w:szCs w:val="22"/>
              </w:rPr>
              <w:t>Inertizado</w:t>
            </w:r>
            <w:proofErr w:type="spellEnd"/>
            <w:r w:rsidRPr="00805A8C">
              <w:rPr>
                <w:rFonts w:ascii="Calibri" w:hAnsi="Calibri" w:cs="Tahoma"/>
                <w:b/>
                <w:sz w:val="22"/>
                <w:szCs w:val="22"/>
              </w:rPr>
              <w:t xml:space="preserve"> de Tanque Horizontal de Almacenamiento para Puesta en Marcha</w:t>
            </w:r>
          </w:p>
          <w:p w:rsidR="00F60D60" w:rsidRPr="00852D19" w:rsidRDefault="00F60D60" w:rsidP="00EA569E">
            <w:pPr>
              <w:rPr>
                <w:rFonts w:ascii="Tahoma" w:hAnsi="Tahoma" w:cs="Tahoma"/>
                <w:b/>
                <w:szCs w:val="14"/>
              </w:rPr>
            </w:pPr>
          </w:p>
          <w:p w:rsidR="00F60D60" w:rsidRPr="00805A8C" w:rsidRDefault="00F60D60" w:rsidP="00EA569E">
            <w:pPr>
              <w:autoSpaceDE w:val="0"/>
              <w:autoSpaceDN w:val="0"/>
              <w:adjustRightInd w:val="0"/>
              <w:jc w:val="both"/>
              <w:rPr>
                <w:rFonts w:ascii="Calibri" w:hAnsi="Calibri" w:cs="Tahoma"/>
                <w:color w:val="000000"/>
                <w:sz w:val="22"/>
                <w:szCs w:val="22"/>
              </w:rPr>
            </w:pPr>
            <w:r w:rsidRPr="00805A8C">
              <w:rPr>
                <w:rFonts w:ascii="Calibri" w:hAnsi="Calibri" w:cs="Tahoma"/>
                <w:color w:val="000000"/>
                <w:sz w:val="22"/>
                <w:szCs w:val="22"/>
              </w:rPr>
              <w:t xml:space="preserve">El </w:t>
            </w:r>
            <w:proofErr w:type="spellStart"/>
            <w:r w:rsidRPr="00805A8C">
              <w:rPr>
                <w:rFonts w:ascii="Calibri" w:hAnsi="Calibri" w:cs="Tahoma"/>
                <w:color w:val="000000"/>
                <w:sz w:val="22"/>
                <w:szCs w:val="22"/>
              </w:rPr>
              <w:t>Inertizado</w:t>
            </w:r>
            <w:proofErr w:type="spellEnd"/>
            <w:r w:rsidRPr="00805A8C">
              <w:rPr>
                <w:rFonts w:ascii="Calibri" w:hAnsi="Calibri" w:cs="Tahoma"/>
                <w:color w:val="000000"/>
                <w:sz w:val="22"/>
                <w:szCs w:val="22"/>
              </w:rPr>
              <w:t xml:space="preserve"> de los tanques se consigue con el siguiente proceso:</w:t>
            </w:r>
          </w:p>
          <w:p w:rsidR="00F60D60" w:rsidRPr="00805A8C" w:rsidRDefault="00F60D60" w:rsidP="00EA569E">
            <w:pPr>
              <w:autoSpaceDE w:val="0"/>
              <w:autoSpaceDN w:val="0"/>
              <w:adjustRightInd w:val="0"/>
              <w:jc w:val="both"/>
              <w:rPr>
                <w:rFonts w:ascii="Calibri" w:hAnsi="Calibri" w:cs="Tahoma"/>
                <w:color w:val="000000"/>
                <w:sz w:val="22"/>
                <w:szCs w:val="22"/>
              </w:rPr>
            </w:pPr>
          </w:p>
          <w:p w:rsidR="00F60D60" w:rsidRPr="00805A8C" w:rsidRDefault="00F60D60" w:rsidP="00A524F0">
            <w:pPr>
              <w:numPr>
                <w:ilvl w:val="0"/>
                <w:numId w:val="62"/>
              </w:numPr>
              <w:autoSpaceDE w:val="0"/>
              <w:autoSpaceDN w:val="0"/>
              <w:adjustRightInd w:val="0"/>
              <w:jc w:val="both"/>
              <w:rPr>
                <w:rFonts w:ascii="Calibri" w:hAnsi="Calibri" w:cs="Tahoma"/>
                <w:color w:val="000000"/>
                <w:sz w:val="22"/>
                <w:szCs w:val="22"/>
              </w:rPr>
            </w:pPr>
            <w:r w:rsidRPr="00805A8C">
              <w:rPr>
                <w:rFonts w:ascii="Calibri" w:hAnsi="Calibri" w:cs="Tahoma"/>
                <w:color w:val="000000"/>
                <w:sz w:val="22"/>
                <w:szCs w:val="22"/>
              </w:rPr>
              <w:t>El GLP (Fase Gaseosa), se introducirá por la toma de fase gaseosa del depósito de forma lenta. Se introducirá un volumen mínimo, de un 60 % del volumen geométrico del depósito aproximadamente.</w:t>
            </w:r>
          </w:p>
          <w:p w:rsidR="00F60D60" w:rsidRPr="00805A8C" w:rsidRDefault="00F60D60" w:rsidP="00A524F0">
            <w:pPr>
              <w:numPr>
                <w:ilvl w:val="0"/>
                <w:numId w:val="62"/>
              </w:numPr>
              <w:autoSpaceDE w:val="0"/>
              <w:autoSpaceDN w:val="0"/>
              <w:adjustRightInd w:val="0"/>
              <w:jc w:val="both"/>
              <w:rPr>
                <w:rFonts w:ascii="Calibri" w:hAnsi="Calibri" w:cs="Tahoma"/>
                <w:b/>
                <w:sz w:val="22"/>
                <w:szCs w:val="22"/>
              </w:rPr>
            </w:pPr>
            <w:r w:rsidRPr="00805A8C">
              <w:rPr>
                <w:rFonts w:ascii="Calibri" w:hAnsi="Calibri" w:cs="Tahoma"/>
                <w:color w:val="000000"/>
                <w:sz w:val="22"/>
                <w:szCs w:val="22"/>
              </w:rPr>
              <w:lastRenderedPageBreak/>
              <w:t>Una vez introducido el GLP, se deja en reposo durante un cierto tiempo para que ocupe la parte inferior del mismo, dejando el aire que es más liviano pueda ascender.</w:t>
            </w:r>
          </w:p>
          <w:p w:rsidR="00F60D60" w:rsidRPr="00805A8C" w:rsidRDefault="00F60D60" w:rsidP="00A524F0">
            <w:pPr>
              <w:numPr>
                <w:ilvl w:val="0"/>
                <w:numId w:val="62"/>
              </w:numPr>
              <w:autoSpaceDE w:val="0"/>
              <w:autoSpaceDN w:val="0"/>
              <w:adjustRightInd w:val="0"/>
              <w:jc w:val="both"/>
              <w:rPr>
                <w:rFonts w:ascii="Calibri" w:hAnsi="Calibri" w:cs="Tahoma"/>
                <w:color w:val="000000"/>
                <w:sz w:val="22"/>
                <w:szCs w:val="22"/>
              </w:rPr>
            </w:pPr>
            <w:r w:rsidRPr="00805A8C">
              <w:rPr>
                <w:rFonts w:ascii="Calibri" w:hAnsi="Calibri" w:cs="Tahoma"/>
                <w:color w:val="000000"/>
                <w:sz w:val="22"/>
                <w:szCs w:val="22"/>
              </w:rPr>
              <w:t>Después que se ha conseguido este proceso se procederá a la apertura de la fase liquida este procedimiento se deberá realizar mediante un adaptador especial el cual evacuará el aire contenido en la parte superior de cada tanque o también se procederá a efectuar la purga de aire por alguna conexión superior de cada tanque.</w:t>
            </w:r>
          </w:p>
          <w:p w:rsidR="00F60D60" w:rsidRPr="00805A8C" w:rsidRDefault="00F60D60" w:rsidP="00EA569E">
            <w:pPr>
              <w:autoSpaceDE w:val="0"/>
              <w:autoSpaceDN w:val="0"/>
              <w:adjustRightInd w:val="0"/>
              <w:jc w:val="both"/>
              <w:rPr>
                <w:rFonts w:ascii="Calibri" w:hAnsi="Calibri" w:cs="Tahoma"/>
                <w:color w:val="000000"/>
                <w:sz w:val="22"/>
                <w:szCs w:val="22"/>
              </w:rPr>
            </w:pPr>
          </w:p>
          <w:p w:rsidR="00F60D60" w:rsidRDefault="00F60D60" w:rsidP="00EA569E">
            <w:pPr>
              <w:autoSpaceDE w:val="0"/>
              <w:autoSpaceDN w:val="0"/>
              <w:adjustRightInd w:val="0"/>
              <w:rPr>
                <w:rFonts w:ascii="Calibri" w:hAnsi="Calibri" w:cs="Tahoma"/>
                <w:color w:val="000000"/>
                <w:sz w:val="22"/>
                <w:szCs w:val="22"/>
              </w:rPr>
            </w:pPr>
            <w:r w:rsidRPr="00805A8C">
              <w:rPr>
                <w:rFonts w:ascii="Calibri" w:hAnsi="Calibri" w:cs="Tahoma"/>
                <w:color w:val="000000"/>
                <w:sz w:val="22"/>
                <w:szCs w:val="22"/>
              </w:rPr>
              <w:t xml:space="preserve">El CONTRATISTA debe considerar que el </w:t>
            </w:r>
            <w:proofErr w:type="spellStart"/>
            <w:r w:rsidRPr="00805A8C">
              <w:rPr>
                <w:rFonts w:ascii="Calibri" w:hAnsi="Calibri" w:cs="Tahoma"/>
                <w:color w:val="000000"/>
                <w:sz w:val="22"/>
                <w:szCs w:val="22"/>
              </w:rPr>
              <w:t>Inertizado</w:t>
            </w:r>
            <w:proofErr w:type="spellEnd"/>
            <w:r w:rsidRPr="00805A8C">
              <w:rPr>
                <w:rFonts w:ascii="Calibri" w:hAnsi="Calibri" w:cs="Tahoma"/>
                <w:color w:val="000000"/>
                <w:sz w:val="22"/>
                <w:szCs w:val="22"/>
              </w:rPr>
              <w:t xml:space="preserve"> puede ser realizado de manera paralela en todos los tanques con el fin de optimizar los tiempos de trabajo.</w:t>
            </w:r>
          </w:p>
          <w:p w:rsidR="00F60D60" w:rsidRPr="00805A8C" w:rsidRDefault="00F60D60" w:rsidP="00EA569E">
            <w:pPr>
              <w:autoSpaceDE w:val="0"/>
              <w:autoSpaceDN w:val="0"/>
              <w:adjustRightInd w:val="0"/>
              <w:rPr>
                <w:rFonts w:ascii="Calibri" w:hAnsi="Calibri" w:cs="Tahoma"/>
                <w:color w:val="000000"/>
                <w:sz w:val="22"/>
                <w:szCs w:val="22"/>
              </w:rPr>
            </w:pPr>
          </w:p>
          <w:p w:rsidR="00F60D60" w:rsidRPr="00F53F91" w:rsidRDefault="00F60D60" w:rsidP="00A524F0">
            <w:pPr>
              <w:numPr>
                <w:ilvl w:val="0"/>
                <w:numId w:val="73"/>
              </w:numPr>
              <w:rPr>
                <w:rFonts w:ascii="Calibri" w:hAnsi="Calibri" w:cs="Tahoma"/>
                <w:b/>
                <w:sz w:val="22"/>
                <w:szCs w:val="22"/>
              </w:rPr>
            </w:pPr>
            <w:r w:rsidRPr="00F53F91">
              <w:rPr>
                <w:rFonts w:ascii="Calibri" w:hAnsi="Calibri"/>
                <w:b/>
                <w:sz w:val="22"/>
                <w:szCs w:val="22"/>
              </w:rPr>
              <w:t>Limpieza General Tanques Y Área Perimetral</w:t>
            </w:r>
          </w:p>
          <w:p w:rsidR="00F60D60" w:rsidRPr="00DA7F0E" w:rsidRDefault="00F60D60" w:rsidP="00EA569E">
            <w:pPr>
              <w:ind w:left="643"/>
              <w:rPr>
                <w:rFonts w:ascii="Tahoma" w:hAnsi="Tahoma" w:cs="Tahoma"/>
                <w:b/>
                <w:szCs w:val="14"/>
              </w:rPr>
            </w:pPr>
          </w:p>
          <w:p w:rsidR="00F60D60" w:rsidRPr="00F53F91" w:rsidRDefault="00F60D60" w:rsidP="00EA569E">
            <w:pPr>
              <w:rPr>
                <w:rFonts w:ascii="Calibri" w:hAnsi="Calibri" w:cs="Tahoma"/>
                <w:sz w:val="22"/>
                <w:szCs w:val="22"/>
              </w:rPr>
            </w:pPr>
            <w:r w:rsidRPr="00F53F91">
              <w:rPr>
                <w:rFonts w:ascii="Calibri" w:hAnsi="Calibri" w:cs="Tahoma"/>
                <w:sz w:val="22"/>
                <w:szCs w:val="22"/>
              </w:rPr>
              <w:t>Este punto comprende todas las actividades relacionadas con la limpieza general que debe presentar cada uno de los tanques de almacenamiento de GLP, es decir, el CONTRATISTA deberá efectuar todos los trabajos necesarios para la limpieza externa de los tanques, lo cual debe incluir:</w:t>
            </w:r>
          </w:p>
          <w:p w:rsidR="00F60D60" w:rsidRPr="00F53F91" w:rsidRDefault="00F60D60" w:rsidP="00EA569E">
            <w:pPr>
              <w:rPr>
                <w:rFonts w:ascii="Calibri" w:hAnsi="Calibri" w:cs="Tahoma"/>
                <w:sz w:val="22"/>
                <w:szCs w:val="22"/>
              </w:rPr>
            </w:pPr>
          </w:p>
          <w:p w:rsidR="00F60D60" w:rsidRPr="00F53F91" w:rsidRDefault="00F60D60" w:rsidP="00A524F0">
            <w:pPr>
              <w:numPr>
                <w:ilvl w:val="0"/>
                <w:numId w:val="74"/>
              </w:numPr>
              <w:rPr>
                <w:rFonts w:ascii="Calibri" w:hAnsi="Calibri" w:cs="Tahoma"/>
                <w:sz w:val="22"/>
                <w:szCs w:val="22"/>
              </w:rPr>
            </w:pPr>
            <w:r w:rsidRPr="00F53F91">
              <w:rPr>
                <w:rFonts w:ascii="Calibri" w:hAnsi="Calibri" w:cs="Tahoma"/>
                <w:sz w:val="22"/>
                <w:szCs w:val="22"/>
              </w:rPr>
              <w:t>Limpieza externa de los tanques</w:t>
            </w:r>
          </w:p>
          <w:p w:rsidR="00F60D60" w:rsidRPr="00F53F91" w:rsidRDefault="00F60D60" w:rsidP="00A524F0">
            <w:pPr>
              <w:numPr>
                <w:ilvl w:val="0"/>
                <w:numId w:val="74"/>
              </w:numPr>
              <w:rPr>
                <w:rFonts w:ascii="Calibri" w:hAnsi="Calibri" w:cs="Tahoma"/>
                <w:sz w:val="22"/>
                <w:szCs w:val="22"/>
              </w:rPr>
            </w:pPr>
            <w:r w:rsidRPr="00F53F91">
              <w:rPr>
                <w:rFonts w:ascii="Calibri" w:hAnsi="Calibri" w:cs="Tahoma"/>
                <w:sz w:val="22"/>
                <w:szCs w:val="22"/>
              </w:rPr>
              <w:t>Limpieza de los caballetes soportes de los tanques</w:t>
            </w:r>
          </w:p>
          <w:p w:rsidR="00F60D60" w:rsidRPr="00F53F91" w:rsidRDefault="00F60D60" w:rsidP="00A524F0">
            <w:pPr>
              <w:numPr>
                <w:ilvl w:val="0"/>
                <w:numId w:val="74"/>
              </w:numPr>
              <w:rPr>
                <w:rFonts w:ascii="Calibri" w:hAnsi="Calibri" w:cs="Tahoma"/>
                <w:sz w:val="22"/>
                <w:szCs w:val="22"/>
              </w:rPr>
            </w:pPr>
            <w:r w:rsidRPr="00F53F91">
              <w:rPr>
                <w:rFonts w:ascii="Calibri" w:hAnsi="Calibri" w:cs="Tahoma"/>
                <w:sz w:val="22"/>
                <w:szCs w:val="22"/>
              </w:rPr>
              <w:t>Limpieza de los las tuberías de descarga, carga y fase gaseosa</w:t>
            </w:r>
          </w:p>
          <w:p w:rsidR="00F60D60" w:rsidRPr="00F53F91" w:rsidRDefault="00F60D60" w:rsidP="00A524F0">
            <w:pPr>
              <w:numPr>
                <w:ilvl w:val="0"/>
                <w:numId w:val="74"/>
              </w:numPr>
              <w:rPr>
                <w:rFonts w:ascii="Calibri" w:hAnsi="Calibri" w:cs="Tahoma"/>
                <w:sz w:val="22"/>
                <w:szCs w:val="22"/>
              </w:rPr>
            </w:pPr>
            <w:r w:rsidRPr="00F53F91">
              <w:rPr>
                <w:rFonts w:ascii="Calibri" w:hAnsi="Calibri" w:cs="Tahoma"/>
                <w:sz w:val="22"/>
                <w:szCs w:val="22"/>
              </w:rPr>
              <w:t>Limpieza de las tuberías del sistema de enfriamiento</w:t>
            </w:r>
          </w:p>
          <w:p w:rsidR="00F60D60" w:rsidRPr="00F53F91" w:rsidRDefault="00F60D60" w:rsidP="00A524F0">
            <w:pPr>
              <w:numPr>
                <w:ilvl w:val="0"/>
                <w:numId w:val="74"/>
              </w:numPr>
              <w:rPr>
                <w:rFonts w:ascii="Calibri" w:hAnsi="Calibri" w:cs="Tahoma"/>
                <w:sz w:val="22"/>
                <w:szCs w:val="22"/>
              </w:rPr>
            </w:pPr>
            <w:r w:rsidRPr="00F53F91">
              <w:rPr>
                <w:rFonts w:ascii="Calibri" w:hAnsi="Calibri" w:cs="Tahoma"/>
                <w:sz w:val="22"/>
                <w:szCs w:val="22"/>
              </w:rPr>
              <w:t>Limpieza de todas la válvulas de control</w:t>
            </w:r>
          </w:p>
          <w:p w:rsidR="00F60D60" w:rsidRPr="00F53F91" w:rsidRDefault="00F60D60" w:rsidP="00EA569E">
            <w:pPr>
              <w:rPr>
                <w:rFonts w:ascii="Calibri" w:hAnsi="Calibri" w:cs="Tahoma"/>
                <w:sz w:val="22"/>
                <w:szCs w:val="22"/>
              </w:rPr>
            </w:pPr>
          </w:p>
          <w:p w:rsidR="00F60D60" w:rsidRPr="00F53F91" w:rsidRDefault="00F60D60" w:rsidP="00EA569E">
            <w:pPr>
              <w:rPr>
                <w:rFonts w:ascii="Calibri" w:hAnsi="Calibri" w:cs="Tahoma"/>
                <w:sz w:val="22"/>
                <w:szCs w:val="22"/>
              </w:rPr>
            </w:pPr>
            <w:r w:rsidRPr="00F53F91">
              <w:rPr>
                <w:rFonts w:ascii="Calibri" w:hAnsi="Calibri" w:cs="Tahoma"/>
                <w:sz w:val="22"/>
                <w:szCs w:val="22"/>
              </w:rPr>
              <w:t>De esa forma, para lograr todos esos objetivos el CONTRATISTA deberá emplear varias técnicas de limpieza, utilizando detergente, agua, escobas, cepillos, guaipes, trapos, etc., siendo que todos los trabajos de limpieza serán inspeccionados por los FISCALES DE SERVICIO de YPFB.</w:t>
            </w:r>
          </w:p>
          <w:p w:rsidR="00F60D60" w:rsidRPr="00852D19" w:rsidRDefault="00F60D60" w:rsidP="00EA569E">
            <w:pPr>
              <w:ind w:left="643"/>
              <w:rPr>
                <w:rFonts w:ascii="Tahoma" w:hAnsi="Tahoma" w:cs="Tahoma"/>
                <w:b/>
                <w:szCs w:val="14"/>
              </w:rPr>
            </w:pPr>
          </w:p>
          <w:p w:rsidR="00F60D60" w:rsidRPr="00F53F91" w:rsidRDefault="00F60D60" w:rsidP="00A524F0">
            <w:pPr>
              <w:numPr>
                <w:ilvl w:val="0"/>
                <w:numId w:val="73"/>
              </w:numPr>
              <w:rPr>
                <w:rFonts w:ascii="Calibri" w:hAnsi="Calibri" w:cs="Tahoma"/>
                <w:b/>
                <w:sz w:val="22"/>
                <w:szCs w:val="22"/>
              </w:rPr>
            </w:pPr>
            <w:r w:rsidRPr="00F53F91">
              <w:rPr>
                <w:rFonts w:ascii="Calibri" w:hAnsi="Calibri" w:cs="Tahoma"/>
                <w:b/>
                <w:sz w:val="22"/>
                <w:szCs w:val="22"/>
              </w:rPr>
              <w:t xml:space="preserve">     Informe Final y generación de Data Book de cada Tanque</w:t>
            </w:r>
          </w:p>
          <w:p w:rsidR="00F60D60" w:rsidRPr="00852D19" w:rsidRDefault="00F60D60" w:rsidP="00EA569E">
            <w:pPr>
              <w:rPr>
                <w:rFonts w:ascii="Tahoma" w:hAnsi="Tahoma" w:cs="Tahoma"/>
              </w:rPr>
            </w:pPr>
          </w:p>
          <w:p w:rsidR="00F60D60" w:rsidRPr="00F53F91" w:rsidRDefault="00F60D60" w:rsidP="00EA569E">
            <w:pPr>
              <w:jc w:val="both"/>
              <w:rPr>
                <w:rFonts w:ascii="Calibri" w:hAnsi="Calibri" w:cs="Tahoma"/>
                <w:sz w:val="22"/>
                <w:szCs w:val="22"/>
              </w:rPr>
            </w:pPr>
            <w:bookmarkStart w:id="25" w:name="_Toc383595891"/>
            <w:r w:rsidRPr="00F53F91">
              <w:rPr>
                <w:rFonts w:ascii="Calibri" w:hAnsi="Calibri" w:cs="Tahoma"/>
                <w:sz w:val="22"/>
                <w:szCs w:val="22"/>
              </w:rPr>
              <w:t>El contratista deberá presentar a los FISCALES DE SERVICIO designados por YPFB los informes finales de cada trabajo realizado, la documentación referente a los materiales utilizados, la documentación de los especialistas que participaron en los trabajos, los certificados resultantes de las pruebas realizadas</w:t>
            </w:r>
            <w:bookmarkEnd w:id="25"/>
            <w:r w:rsidRPr="00F53F91">
              <w:rPr>
                <w:rFonts w:ascii="Calibri" w:hAnsi="Calibri" w:cs="Tahoma"/>
                <w:sz w:val="22"/>
                <w:szCs w:val="22"/>
              </w:rPr>
              <w:t>, reporte fotográfico, registros para cada actividad, registro de presión y temperatura de las pruebas hidrostáticas y deberá presentar el Data Book (2 Ejemplares a colores) de cada tanque intervenido</w:t>
            </w:r>
          </w:p>
        </w:tc>
      </w:tr>
      <w:tr w:rsidR="00F60D60" w:rsidRPr="001E72B5" w:rsidTr="008073EF">
        <w:trPr>
          <w:gridAfter w:val="1"/>
          <w:wAfter w:w="29" w:type="dxa"/>
          <w:trHeight w:val="454"/>
        </w:trPr>
        <w:tc>
          <w:tcPr>
            <w:tcW w:w="9322" w:type="dxa"/>
            <w:shd w:val="clear" w:color="auto" w:fill="8DB3E2"/>
            <w:vAlign w:val="center"/>
          </w:tcPr>
          <w:p w:rsidR="00F60D60" w:rsidRPr="00BD1C02" w:rsidRDefault="00F60D60" w:rsidP="00EA569E">
            <w:pPr>
              <w:autoSpaceDE w:val="0"/>
              <w:autoSpaceDN w:val="0"/>
              <w:adjustRightInd w:val="0"/>
              <w:rPr>
                <w:rFonts w:ascii="Tahoma" w:hAnsi="Tahoma" w:cs="Tahoma"/>
              </w:rPr>
            </w:pPr>
            <w:r w:rsidRPr="003F2292">
              <w:rPr>
                <w:rFonts w:ascii="Verdana" w:hAnsi="Verdana" w:cs="Calibri"/>
                <w:b/>
                <w:bCs/>
                <w:sz w:val="18"/>
                <w:szCs w:val="18"/>
              </w:rPr>
              <w:lastRenderedPageBreak/>
              <w:t>MATERIALES</w:t>
            </w:r>
            <w:r w:rsidRPr="003F2292">
              <w:rPr>
                <w:rFonts w:ascii="Verdana" w:hAnsi="Verdana" w:cs="Calibri"/>
                <w:sz w:val="18"/>
                <w:szCs w:val="18"/>
              </w:rPr>
              <w:t xml:space="preserve">, </w:t>
            </w:r>
            <w:r w:rsidRPr="003F2292">
              <w:rPr>
                <w:rFonts w:ascii="Verdana" w:hAnsi="Verdana" w:cs="Calibri"/>
                <w:b/>
                <w:bCs/>
                <w:sz w:val="18"/>
                <w:szCs w:val="18"/>
              </w:rPr>
              <w:t>HERRAMIENTAS Y</w:t>
            </w:r>
            <w:r w:rsidRPr="003F2292">
              <w:rPr>
                <w:rFonts w:ascii="Verdana" w:hAnsi="Verdana" w:cs="Calibri"/>
                <w:sz w:val="18"/>
                <w:szCs w:val="18"/>
              </w:rPr>
              <w:t xml:space="preserve"> </w:t>
            </w:r>
            <w:r w:rsidRPr="003F2292">
              <w:rPr>
                <w:rFonts w:ascii="Verdana" w:hAnsi="Verdana" w:cs="Calibri"/>
                <w:b/>
                <w:bCs/>
                <w:sz w:val="18"/>
                <w:szCs w:val="18"/>
              </w:rPr>
              <w:t>EQUIPOS</w:t>
            </w:r>
          </w:p>
        </w:tc>
      </w:tr>
      <w:tr w:rsidR="00F60D60" w:rsidRPr="001E72B5" w:rsidTr="002E692F">
        <w:trPr>
          <w:gridAfter w:val="1"/>
          <w:wAfter w:w="29" w:type="dxa"/>
          <w:trHeight w:val="703"/>
        </w:trPr>
        <w:tc>
          <w:tcPr>
            <w:tcW w:w="9322" w:type="dxa"/>
            <w:shd w:val="clear" w:color="auto" w:fill="auto"/>
            <w:vAlign w:val="center"/>
          </w:tcPr>
          <w:p w:rsidR="00F60D60" w:rsidRPr="00F53F91" w:rsidRDefault="00F60D60" w:rsidP="00EA569E">
            <w:pPr>
              <w:autoSpaceDE w:val="0"/>
              <w:autoSpaceDN w:val="0"/>
              <w:adjustRightInd w:val="0"/>
              <w:jc w:val="both"/>
              <w:rPr>
                <w:rFonts w:ascii="Calibri" w:hAnsi="Calibri" w:cs="Tahoma"/>
              </w:rPr>
            </w:pPr>
            <w:r w:rsidRPr="00F53F91">
              <w:rPr>
                <w:rFonts w:ascii="Calibri" w:hAnsi="Calibri" w:cs="Tahoma"/>
              </w:rPr>
              <w:t xml:space="preserve">El  CONTRATISTA deberá considerar tener durante el Servicio el equipo, maquinaria y herramientas </w:t>
            </w:r>
            <w:r w:rsidRPr="00F53F91">
              <w:rPr>
                <w:rFonts w:ascii="Calibri" w:hAnsi="Calibri" w:cs="Tahoma"/>
                <w:b/>
              </w:rPr>
              <w:t>mínimas necesarias</w:t>
            </w:r>
            <w:r w:rsidRPr="00F53F91">
              <w:rPr>
                <w:rFonts w:ascii="Calibri" w:hAnsi="Calibri" w:cs="Tahoma"/>
              </w:rPr>
              <w:t xml:space="preserve"> como ser:</w:t>
            </w:r>
          </w:p>
          <w:p w:rsidR="00F60D60" w:rsidRPr="00BD1C02" w:rsidRDefault="00F60D60" w:rsidP="00EA569E">
            <w:pPr>
              <w:autoSpaceDE w:val="0"/>
              <w:autoSpaceDN w:val="0"/>
              <w:adjustRightInd w:val="0"/>
              <w:jc w:val="both"/>
              <w:rPr>
                <w:rFonts w:ascii="Tahoma" w:hAnsi="Tahoma" w:cs="Tahoma"/>
              </w:rPr>
            </w:pPr>
          </w:p>
          <w:tbl>
            <w:tblPr>
              <w:tblpPr w:leftFromText="132" w:rightFromText="132" w:vertAnchor="text" w:tblpXSpec="center"/>
              <w:tblOverlap w:val="never"/>
              <w:tblW w:w="47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24"/>
              <w:gridCol w:w="5506"/>
              <w:gridCol w:w="949"/>
              <w:gridCol w:w="1697"/>
            </w:tblGrid>
            <w:tr w:rsidR="00F60D60" w:rsidRPr="00F53F91" w:rsidTr="002E692F">
              <w:trPr>
                <w:trHeight w:val="270"/>
              </w:trPr>
              <w:tc>
                <w:tcPr>
                  <w:tcW w:w="302" w:type="pct"/>
                  <w:shd w:val="clear" w:color="auto" w:fill="8EAADB"/>
                  <w:vAlign w:val="center"/>
                  <w:hideMark/>
                </w:tcPr>
                <w:p w:rsidR="00F60D60" w:rsidRPr="00F53F91" w:rsidRDefault="00F60D60" w:rsidP="00EA569E">
                  <w:pPr>
                    <w:jc w:val="center"/>
                    <w:rPr>
                      <w:rFonts w:ascii="Calibri" w:hAnsi="Calibri"/>
                      <w:b/>
                      <w:shd w:val="clear" w:color="auto" w:fill="F2F2F2"/>
                      <w:lang w:eastAsia="es-BO"/>
                    </w:rPr>
                  </w:pPr>
                  <w:r w:rsidRPr="00F53F91">
                    <w:rPr>
                      <w:rFonts w:ascii="Calibri" w:hAnsi="Calibri"/>
                      <w:b/>
                      <w:bCs/>
                      <w:shd w:val="clear" w:color="auto" w:fill="F2F2F2"/>
                      <w:lang w:eastAsia="es-BO"/>
                    </w:rPr>
                    <w:t>N°</w:t>
                  </w:r>
                </w:p>
              </w:tc>
              <w:tc>
                <w:tcPr>
                  <w:tcW w:w="3173" w:type="pct"/>
                  <w:shd w:val="clear" w:color="auto" w:fill="8EAADB"/>
                  <w:tcMar>
                    <w:top w:w="0" w:type="dxa"/>
                    <w:left w:w="28" w:type="dxa"/>
                    <w:bottom w:w="0" w:type="dxa"/>
                    <w:right w:w="28" w:type="dxa"/>
                  </w:tcMar>
                  <w:vAlign w:val="center"/>
                  <w:hideMark/>
                </w:tcPr>
                <w:p w:rsidR="00F60D60" w:rsidRPr="00F53F91" w:rsidRDefault="00F60D60" w:rsidP="00EA569E">
                  <w:pPr>
                    <w:jc w:val="center"/>
                    <w:rPr>
                      <w:rFonts w:ascii="Calibri" w:hAnsi="Calibri"/>
                      <w:b/>
                      <w:shd w:val="clear" w:color="auto" w:fill="F2F2F2"/>
                      <w:lang w:eastAsia="es-BO"/>
                    </w:rPr>
                  </w:pPr>
                  <w:r w:rsidRPr="00F53F91">
                    <w:rPr>
                      <w:rFonts w:ascii="Calibri" w:hAnsi="Calibri"/>
                      <w:b/>
                      <w:bCs/>
                      <w:shd w:val="clear" w:color="auto" w:fill="F2F2F2"/>
                      <w:lang w:eastAsia="es-BO"/>
                    </w:rPr>
                    <w:t>DESCRIPCIÓN</w:t>
                  </w:r>
                </w:p>
              </w:tc>
              <w:tc>
                <w:tcPr>
                  <w:tcW w:w="547" w:type="pct"/>
                  <w:shd w:val="clear" w:color="auto" w:fill="8EAADB"/>
                  <w:tcMar>
                    <w:top w:w="0" w:type="dxa"/>
                    <w:left w:w="28" w:type="dxa"/>
                    <w:bottom w:w="0" w:type="dxa"/>
                    <w:right w:w="28" w:type="dxa"/>
                  </w:tcMar>
                  <w:vAlign w:val="center"/>
                  <w:hideMark/>
                </w:tcPr>
                <w:p w:rsidR="00F60D60" w:rsidRPr="00F53F91" w:rsidRDefault="00F60D60" w:rsidP="00EA569E">
                  <w:pPr>
                    <w:jc w:val="center"/>
                    <w:rPr>
                      <w:rFonts w:ascii="Calibri" w:hAnsi="Calibri"/>
                      <w:b/>
                      <w:shd w:val="clear" w:color="auto" w:fill="F2F2F2"/>
                      <w:lang w:eastAsia="es-BO"/>
                    </w:rPr>
                  </w:pPr>
                  <w:r w:rsidRPr="00F53F91">
                    <w:rPr>
                      <w:rFonts w:ascii="Calibri" w:hAnsi="Calibri"/>
                      <w:b/>
                      <w:bCs/>
                      <w:shd w:val="clear" w:color="auto" w:fill="F2F2F2"/>
                      <w:lang w:eastAsia="es-BO"/>
                    </w:rPr>
                    <w:t>UNIDAD</w:t>
                  </w:r>
                </w:p>
              </w:tc>
              <w:tc>
                <w:tcPr>
                  <w:tcW w:w="978" w:type="pct"/>
                  <w:shd w:val="clear" w:color="auto" w:fill="8EAADB"/>
                  <w:tcMar>
                    <w:top w:w="0" w:type="dxa"/>
                    <w:left w:w="28" w:type="dxa"/>
                    <w:bottom w:w="0" w:type="dxa"/>
                    <w:right w:w="28" w:type="dxa"/>
                  </w:tcMar>
                  <w:vAlign w:val="center"/>
                </w:tcPr>
                <w:p w:rsidR="00F60D60" w:rsidRPr="00F53F91" w:rsidRDefault="00F60D60" w:rsidP="00EA569E">
                  <w:pPr>
                    <w:jc w:val="center"/>
                    <w:rPr>
                      <w:rFonts w:ascii="Calibri" w:hAnsi="Calibri"/>
                      <w:b/>
                      <w:shd w:val="clear" w:color="auto" w:fill="F2F2F2"/>
                      <w:lang w:eastAsia="es-BO"/>
                    </w:rPr>
                  </w:pPr>
                  <w:r w:rsidRPr="00F53F91">
                    <w:rPr>
                      <w:rFonts w:ascii="Calibri" w:hAnsi="Calibri"/>
                      <w:b/>
                      <w:bCs/>
                      <w:shd w:val="clear" w:color="auto" w:fill="F2F2F2"/>
                      <w:lang w:eastAsia="es-BO"/>
                    </w:rPr>
                    <w:t>CANTIDAD</w:t>
                  </w:r>
                </w:p>
              </w:tc>
            </w:tr>
            <w:tr w:rsidR="00F60D60" w:rsidRPr="00F53F91" w:rsidTr="002E692F">
              <w:trPr>
                <w:trHeight w:val="328"/>
              </w:trPr>
              <w:tc>
                <w:tcPr>
                  <w:tcW w:w="302" w:type="pct"/>
                  <w:shd w:val="clear" w:color="auto" w:fill="FFFFFF"/>
                  <w:vAlign w:val="center"/>
                </w:tcPr>
                <w:p w:rsidR="00F60D60" w:rsidRPr="00F53F91" w:rsidRDefault="00F60D60" w:rsidP="00EA569E">
                  <w:pPr>
                    <w:jc w:val="center"/>
                    <w:rPr>
                      <w:rFonts w:ascii="Calibri" w:hAnsi="Calibri"/>
                      <w:shd w:val="clear" w:color="auto" w:fill="FFFFFF"/>
                      <w:lang w:eastAsia="es-BO"/>
                    </w:rPr>
                  </w:pPr>
                  <w:r w:rsidRPr="00F53F91">
                    <w:rPr>
                      <w:rFonts w:ascii="Calibri" w:hAnsi="Calibri"/>
                      <w:shd w:val="clear" w:color="auto" w:fill="FFFFFF"/>
                      <w:lang w:eastAsia="es-BO"/>
                    </w:rPr>
                    <w:t>1</w:t>
                  </w:r>
                </w:p>
              </w:tc>
              <w:tc>
                <w:tcPr>
                  <w:tcW w:w="3173" w:type="pct"/>
                  <w:shd w:val="clear" w:color="auto" w:fill="FFFFFF"/>
                  <w:tcMar>
                    <w:top w:w="0" w:type="dxa"/>
                    <w:left w:w="28" w:type="dxa"/>
                    <w:bottom w:w="0" w:type="dxa"/>
                    <w:right w:w="28" w:type="dxa"/>
                  </w:tcMar>
                  <w:vAlign w:val="center"/>
                </w:tcPr>
                <w:p w:rsidR="00F60D60" w:rsidRPr="00F53F91" w:rsidRDefault="00F60D60" w:rsidP="00EA569E">
                  <w:pPr>
                    <w:rPr>
                      <w:rFonts w:ascii="Calibri" w:hAnsi="Calibri"/>
                      <w:shd w:val="clear" w:color="auto" w:fill="FFFFFF"/>
                      <w:lang w:eastAsia="es-BO"/>
                    </w:rPr>
                  </w:pPr>
                  <w:r w:rsidRPr="00F53F91">
                    <w:rPr>
                      <w:rFonts w:ascii="Calibri" w:hAnsi="Calibri"/>
                      <w:shd w:val="clear" w:color="auto" w:fill="FFFFFF"/>
                      <w:lang w:eastAsia="es-BO"/>
                    </w:rPr>
                    <w:t>GENERADOR DE ENERGÍA ELÉCTRICA + ILUMINACIÓN PORTÁTIL ANTIEXPLOSIVO</w:t>
                  </w:r>
                </w:p>
              </w:tc>
              <w:tc>
                <w:tcPr>
                  <w:tcW w:w="547" w:type="pct"/>
                  <w:shd w:val="clear" w:color="auto" w:fill="FFFFFF"/>
                  <w:tcMar>
                    <w:top w:w="0" w:type="dxa"/>
                    <w:left w:w="28" w:type="dxa"/>
                    <w:bottom w:w="0" w:type="dxa"/>
                    <w:right w:w="28" w:type="dxa"/>
                  </w:tcMar>
                  <w:vAlign w:val="center"/>
                </w:tcPr>
                <w:p w:rsidR="00F60D60" w:rsidRPr="00F53F91" w:rsidRDefault="00F60D60" w:rsidP="00EA569E">
                  <w:pPr>
                    <w:jc w:val="center"/>
                    <w:rPr>
                      <w:rFonts w:ascii="Calibri" w:hAnsi="Calibri"/>
                      <w:shd w:val="clear" w:color="auto" w:fill="FFFFFF"/>
                      <w:lang w:eastAsia="es-BO"/>
                    </w:rPr>
                  </w:pPr>
                  <w:r w:rsidRPr="00F53F91">
                    <w:rPr>
                      <w:rFonts w:ascii="Calibri" w:hAnsi="Calibri"/>
                      <w:shd w:val="clear" w:color="auto" w:fill="FFFFFF"/>
                      <w:lang w:eastAsia="es-BO"/>
                    </w:rPr>
                    <w:t>EQUIPO</w:t>
                  </w:r>
                </w:p>
              </w:tc>
              <w:tc>
                <w:tcPr>
                  <w:tcW w:w="978" w:type="pct"/>
                  <w:shd w:val="clear" w:color="auto" w:fill="FFFFFF"/>
                  <w:tcMar>
                    <w:top w:w="0" w:type="dxa"/>
                    <w:left w:w="28" w:type="dxa"/>
                    <w:bottom w:w="0" w:type="dxa"/>
                    <w:right w:w="28" w:type="dxa"/>
                  </w:tcMar>
                  <w:vAlign w:val="center"/>
                </w:tcPr>
                <w:p w:rsidR="00F60D60" w:rsidRPr="00F53F91" w:rsidRDefault="00F60D60" w:rsidP="00EA569E">
                  <w:pPr>
                    <w:jc w:val="center"/>
                    <w:rPr>
                      <w:rFonts w:ascii="Calibri" w:hAnsi="Calibri"/>
                      <w:shd w:val="clear" w:color="auto" w:fill="FFFFFF"/>
                      <w:lang w:eastAsia="es-BO"/>
                    </w:rPr>
                  </w:pPr>
                  <w:r w:rsidRPr="00F53F91">
                    <w:rPr>
                      <w:rFonts w:ascii="Calibri" w:hAnsi="Calibri"/>
                      <w:shd w:val="clear" w:color="auto" w:fill="FFFFFF"/>
                      <w:lang w:eastAsia="es-BO"/>
                    </w:rPr>
                    <w:t>1</w:t>
                  </w:r>
                </w:p>
              </w:tc>
            </w:tr>
            <w:tr w:rsidR="00F60D60" w:rsidRPr="00F53F91" w:rsidTr="002E692F">
              <w:trPr>
                <w:trHeight w:val="328"/>
              </w:trPr>
              <w:tc>
                <w:tcPr>
                  <w:tcW w:w="302" w:type="pct"/>
                  <w:shd w:val="clear" w:color="auto" w:fill="FFFFFF"/>
                  <w:vAlign w:val="center"/>
                </w:tcPr>
                <w:p w:rsidR="00F60D60" w:rsidRPr="00F53F91" w:rsidRDefault="00F60D60" w:rsidP="00EA569E">
                  <w:pPr>
                    <w:jc w:val="center"/>
                    <w:rPr>
                      <w:rFonts w:ascii="Calibri" w:hAnsi="Calibri"/>
                      <w:shd w:val="clear" w:color="auto" w:fill="FFFFFF"/>
                      <w:lang w:eastAsia="es-BO"/>
                    </w:rPr>
                  </w:pPr>
                  <w:r w:rsidRPr="00F53F91">
                    <w:rPr>
                      <w:rFonts w:ascii="Calibri" w:hAnsi="Calibri"/>
                      <w:shd w:val="clear" w:color="auto" w:fill="FFFFFF"/>
                      <w:lang w:eastAsia="es-BO"/>
                    </w:rPr>
                    <w:t>2</w:t>
                  </w:r>
                </w:p>
              </w:tc>
              <w:tc>
                <w:tcPr>
                  <w:tcW w:w="3173" w:type="pct"/>
                  <w:shd w:val="clear" w:color="auto" w:fill="FFFFFF"/>
                  <w:tcMar>
                    <w:top w:w="0" w:type="dxa"/>
                    <w:left w:w="28" w:type="dxa"/>
                    <w:bottom w:w="0" w:type="dxa"/>
                    <w:right w:w="28" w:type="dxa"/>
                  </w:tcMar>
                  <w:vAlign w:val="center"/>
                </w:tcPr>
                <w:p w:rsidR="00F60D60" w:rsidRPr="00F53F91" w:rsidRDefault="00F60D60" w:rsidP="00EA569E">
                  <w:pPr>
                    <w:rPr>
                      <w:rFonts w:ascii="Calibri" w:hAnsi="Calibri"/>
                      <w:shd w:val="clear" w:color="auto" w:fill="FFFFFF"/>
                      <w:lang w:eastAsia="es-BO"/>
                    </w:rPr>
                  </w:pPr>
                  <w:r w:rsidRPr="00F53F91">
                    <w:rPr>
                      <w:rFonts w:ascii="Calibri" w:hAnsi="Calibri"/>
                      <w:shd w:val="clear" w:color="auto" w:fill="FFFFFF"/>
                      <w:lang w:eastAsia="es-BO"/>
                    </w:rPr>
                    <w:t>CAMIONETA</w:t>
                  </w:r>
                </w:p>
              </w:tc>
              <w:tc>
                <w:tcPr>
                  <w:tcW w:w="547" w:type="pct"/>
                  <w:shd w:val="clear" w:color="auto" w:fill="FFFFFF"/>
                  <w:tcMar>
                    <w:top w:w="0" w:type="dxa"/>
                    <w:left w:w="28" w:type="dxa"/>
                    <w:bottom w:w="0" w:type="dxa"/>
                    <w:right w:w="28" w:type="dxa"/>
                  </w:tcMar>
                  <w:vAlign w:val="center"/>
                </w:tcPr>
                <w:p w:rsidR="00F60D60" w:rsidRPr="00F53F91" w:rsidRDefault="00F60D60" w:rsidP="00EA569E">
                  <w:pPr>
                    <w:jc w:val="center"/>
                    <w:rPr>
                      <w:rFonts w:ascii="Calibri" w:hAnsi="Calibri"/>
                      <w:shd w:val="clear" w:color="auto" w:fill="FFFFFF"/>
                      <w:lang w:eastAsia="es-BO"/>
                    </w:rPr>
                  </w:pPr>
                  <w:r w:rsidRPr="00F53F91">
                    <w:rPr>
                      <w:rFonts w:ascii="Calibri" w:hAnsi="Calibri"/>
                      <w:shd w:val="clear" w:color="auto" w:fill="FFFFFF"/>
                      <w:lang w:eastAsia="es-BO"/>
                    </w:rPr>
                    <w:t>GLB.</w:t>
                  </w:r>
                </w:p>
              </w:tc>
              <w:tc>
                <w:tcPr>
                  <w:tcW w:w="978" w:type="pct"/>
                  <w:shd w:val="clear" w:color="auto" w:fill="FFFFFF"/>
                  <w:tcMar>
                    <w:top w:w="0" w:type="dxa"/>
                    <w:left w:w="28" w:type="dxa"/>
                    <w:bottom w:w="0" w:type="dxa"/>
                    <w:right w:w="28" w:type="dxa"/>
                  </w:tcMar>
                  <w:vAlign w:val="center"/>
                </w:tcPr>
                <w:p w:rsidR="00F60D60" w:rsidRPr="00F53F91" w:rsidRDefault="00F60D60" w:rsidP="00EA569E">
                  <w:pPr>
                    <w:jc w:val="center"/>
                    <w:rPr>
                      <w:rFonts w:ascii="Calibri" w:hAnsi="Calibri"/>
                      <w:shd w:val="clear" w:color="auto" w:fill="FFFFFF"/>
                      <w:lang w:eastAsia="es-BO"/>
                    </w:rPr>
                  </w:pPr>
                  <w:r w:rsidRPr="00F53F91">
                    <w:rPr>
                      <w:rFonts w:ascii="Calibri" w:hAnsi="Calibri"/>
                      <w:shd w:val="clear" w:color="auto" w:fill="FFFFFF"/>
                      <w:lang w:eastAsia="es-BO"/>
                    </w:rPr>
                    <w:t>1</w:t>
                  </w:r>
                </w:p>
              </w:tc>
            </w:tr>
            <w:tr w:rsidR="00F60D60" w:rsidRPr="00F53F91" w:rsidTr="002E692F">
              <w:trPr>
                <w:trHeight w:val="328"/>
              </w:trPr>
              <w:tc>
                <w:tcPr>
                  <w:tcW w:w="302" w:type="pct"/>
                  <w:shd w:val="clear" w:color="auto" w:fill="FFFFFF"/>
                  <w:vAlign w:val="center"/>
                </w:tcPr>
                <w:p w:rsidR="00F60D60" w:rsidRPr="00F53F91" w:rsidRDefault="00F60D60" w:rsidP="00EA569E">
                  <w:pPr>
                    <w:jc w:val="center"/>
                    <w:rPr>
                      <w:rFonts w:ascii="Calibri" w:hAnsi="Calibri"/>
                      <w:shd w:val="clear" w:color="auto" w:fill="FFFFFF"/>
                      <w:lang w:eastAsia="es-BO"/>
                    </w:rPr>
                  </w:pPr>
                  <w:r w:rsidRPr="00F53F91">
                    <w:rPr>
                      <w:rFonts w:ascii="Calibri" w:hAnsi="Calibri"/>
                      <w:shd w:val="clear" w:color="auto" w:fill="FFFFFF"/>
                      <w:lang w:eastAsia="es-BO"/>
                    </w:rPr>
                    <w:t>3</w:t>
                  </w:r>
                </w:p>
              </w:tc>
              <w:tc>
                <w:tcPr>
                  <w:tcW w:w="3173" w:type="pct"/>
                  <w:shd w:val="clear" w:color="auto" w:fill="FFFFFF"/>
                  <w:tcMar>
                    <w:top w:w="0" w:type="dxa"/>
                    <w:left w:w="28" w:type="dxa"/>
                    <w:bottom w:w="0" w:type="dxa"/>
                    <w:right w:w="28" w:type="dxa"/>
                  </w:tcMar>
                  <w:vAlign w:val="center"/>
                </w:tcPr>
                <w:p w:rsidR="00F60D60" w:rsidRPr="00F53F91" w:rsidRDefault="00F60D60" w:rsidP="00EA569E">
                  <w:pPr>
                    <w:rPr>
                      <w:rFonts w:ascii="Calibri" w:hAnsi="Calibri"/>
                      <w:shd w:val="clear" w:color="auto" w:fill="FFFFFF"/>
                      <w:lang w:eastAsia="es-BO"/>
                    </w:rPr>
                  </w:pPr>
                  <w:r w:rsidRPr="00F53F91">
                    <w:rPr>
                      <w:rFonts w:ascii="Calibri" w:hAnsi="Calibri"/>
                      <w:shd w:val="clear" w:color="auto" w:fill="FFFFFF"/>
                      <w:lang w:eastAsia="es-BO"/>
                    </w:rPr>
                    <w:t>BOMBA DE AGUA DE ALTO CAUDAL</w:t>
                  </w:r>
                </w:p>
              </w:tc>
              <w:tc>
                <w:tcPr>
                  <w:tcW w:w="547" w:type="pct"/>
                  <w:shd w:val="clear" w:color="auto" w:fill="FFFFFF"/>
                  <w:tcMar>
                    <w:top w:w="0" w:type="dxa"/>
                    <w:left w:w="28" w:type="dxa"/>
                    <w:bottom w:w="0" w:type="dxa"/>
                    <w:right w:w="28" w:type="dxa"/>
                  </w:tcMar>
                  <w:vAlign w:val="center"/>
                </w:tcPr>
                <w:p w:rsidR="00F60D60" w:rsidRPr="00F53F91" w:rsidRDefault="00F60D60" w:rsidP="00EA569E">
                  <w:pPr>
                    <w:jc w:val="center"/>
                    <w:rPr>
                      <w:rFonts w:ascii="Calibri" w:hAnsi="Calibri"/>
                      <w:shd w:val="clear" w:color="auto" w:fill="FFFFFF"/>
                      <w:lang w:eastAsia="es-BO"/>
                    </w:rPr>
                  </w:pPr>
                  <w:r w:rsidRPr="00F53F91">
                    <w:rPr>
                      <w:rFonts w:ascii="Calibri" w:hAnsi="Calibri"/>
                      <w:shd w:val="clear" w:color="auto" w:fill="FFFFFF"/>
                      <w:lang w:eastAsia="es-BO"/>
                    </w:rPr>
                    <w:t>EQUIPO</w:t>
                  </w:r>
                </w:p>
              </w:tc>
              <w:tc>
                <w:tcPr>
                  <w:tcW w:w="978" w:type="pct"/>
                  <w:shd w:val="clear" w:color="auto" w:fill="FFFFFF"/>
                  <w:tcMar>
                    <w:top w:w="0" w:type="dxa"/>
                    <w:left w:w="28" w:type="dxa"/>
                    <w:bottom w:w="0" w:type="dxa"/>
                    <w:right w:w="28" w:type="dxa"/>
                  </w:tcMar>
                  <w:vAlign w:val="center"/>
                </w:tcPr>
                <w:p w:rsidR="00F60D60" w:rsidRPr="00F53F91" w:rsidRDefault="00F60D60" w:rsidP="00EA569E">
                  <w:pPr>
                    <w:jc w:val="center"/>
                    <w:rPr>
                      <w:rFonts w:ascii="Calibri" w:hAnsi="Calibri"/>
                      <w:shd w:val="clear" w:color="auto" w:fill="FFFFFF"/>
                      <w:lang w:eastAsia="es-BO"/>
                    </w:rPr>
                  </w:pPr>
                  <w:r w:rsidRPr="00F53F91">
                    <w:rPr>
                      <w:rFonts w:ascii="Calibri" w:hAnsi="Calibri"/>
                      <w:shd w:val="clear" w:color="auto" w:fill="FFFFFF"/>
                      <w:lang w:eastAsia="es-BO"/>
                    </w:rPr>
                    <w:t>1</w:t>
                  </w:r>
                </w:p>
              </w:tc>
            </w:tr>
            <w:tr w:rsidR="00F60D60" w:rsidRPr="00F53F91" w:rsidTr="002E692F">
              <w:trPr>
                <w:trHeight w:val="328"/>
              </w:trPr>
              <w:tc>
                <w:tcPr>
                  <w:tcW w:w="302" w:type="pct"/>
                  <w:shd w:val="clear" w:color="auto" w:fill="FFFFFF"/>
                  <w:vAlign w:val="center"/>
                </w:tcPr>
                <w:p w:rsidR="00F60D60" w:rsidRPr="00F53F91" w:rsidRDefault="00F60D60" w:rsidP="00EA569E">
                  <w:pPr>
                    <w:jc w:val="center"/>
                    <w:rPr>
                      <w:rFonts w:ascii="Calibri" w:hAnsi="Calibri"/>
                      <w:shd w:val="clear" w:color="auto" w:fill="FFFFFF"/>
                      <w:lang w:eastAsia="es-BO"/>
                    </w:rPr>
                  </w:pPr>
                  <w:r w:rsidRPr="00F53F91">
                    <w:rPr>
                      <w:rFonts w:ascii="Calibri" w:hAnsi="Calibri"/>
                      <w:shd w:val="clear" w:color="auto" w:fill="FFFFFF"/>
                      <w:lang w:eastAsia="es-BO"/>
                    </w:rPr>
                    <w:t>4</w:t>
                  </w:r>
                </w:p>
              </w:tc>
              <w:tc>
                <w:tcPr>
                  <w:tcW w:w="3173" w:type="pct"/>
                  <w:shd w:val="clear" w:color="auto" w:fill="FFFFFF"/>
                  <w:tcMar>
                    <w:top w:w="0" w:type="dxa"/>
                    <w:left w:w="28" w:type="dxa"/>
                    <w:bottom w:w="0" w:type="dxa"/>
                    <w:right w:w="28" w:type="dxa"/>
                  </w:tcMar>
                  <w:vAlign w:val="center"/>
                </w:tcPr>
                <w:p w:rsidR="00F60D60" w:rsidRPr="00F53F91" w:rsidRDefault="00F60D60" w:rsidP="00EA569E">
                  <w:pPr>
                    <w:rPr>
                      <w:rFonts w:ascii="Calibri" w:hAnsi="Calibri"/>
                      <w:shd w:val="clear" w:color="auto" w:fill="FFFFFF"/>
                      <w:lang w:eastAsia="es-BO"/>
                    </w:rPr>
                  </w:pPr>
                  <w:r w:rsidRPr="00F53F91">
                    <w:rPr>
                      <w:rFonts w:ascii="Calibri" w:hAnsi="Calibri"/>
                      <w:shd w:val="clear" w:color="auto" w:fill="FFFFFF"/>
                      <w:lang w:eastAsia="es-BO"/>
                    </w:rPr>
                    <w:t>BOMBA DE PRESURIZACIÓN (HIDROLAVADORA)</w:t>
                  </w:r>
                </w:p>
              </w:tc>
              <w:tc>
                <w:tcPr>
                  <w:tcW w:w="547" w:type="pct"/>
                  <w:shd w:val="clear" w:color="auto" w:fill="FFFFFF"/>
                  <w:tcMar>
                    <w:top w:w="0" w:type="dxa"/>
                    <w:left w:w="28" w:type="dxa"/>
                    <w:bottom w:w="0" w:type="dxa"/>
                    <w:right w:w="28" w:type="dxa"/>
                  </w:tcMar>
                  <w:vAlign w:val="center"/>
                </w:tcPr>
                <w:p w:rsidR="00F60D60" w:rsidRPr="00F53F91" w:rsidRDefault="00F60D60" w:rsidP="00EA569E">
                  <w:pPr>
                    <w:jc w:val="center"/>
                    <w:rPr>
                      <w:rFonts w:ascii="Calibri" w:hAnsi="Calibri"/>
                      <w:shd w:val="clear" w:color="auto" w:fill="FFFFFF"/>
                      <w:lang w:eastAsia="es-BO"/>
                    </w:rPr>
                  </w:pPr>
                  <w:r w:rsidRPr="00F53F91">
                    <w:rPr>
                      <w:rFonts w:ascii="Calibri" w:hAnsi="Calibri"/>
                      <w:shd w:val="clear" w:color="auto" w:fill="FFFFFF"/>
                      <w:lang w:eastAsia="es-BO"/>
                    </w:rPr>
                    <w:t>EQUIPO</w:t>
                  </w:r>
                </w:p>
              </w:tc>
              <w:tc>
                <w:tcPr>
                  <w:tcW w:w="978" w:type="pct"/>
                  <w:shd w:val="clear" w:color="auto" w:fill="FFFFFF"/>
                  <w:tcMar>
                    <w:top w:w="0" w:type="dxa"/>
                    <w:left w:w="28" w:type="dxa"/>
                    <w:bottom w:w="0" w:type="dxa"/>
                    <w:right w:w="28" w:type="dxa"/>
                  </w:tcMar>
                  <w:vAlign w:val="center"/>
                </w:tcPr>
                <w:p w:rsidR="00F60D60" w:rsidRPr="00F53F91" w:rsidRDefault="00F60D60" w:rsidP="00EA569E">
                  <w:pPr>
                    <w:jc w:val="center"/>
                    <w:rPr>
                      <w:rFonts w:ascii="Calibri" w:hAnsi="Calibri"/>
                      <w:shd w:val="clear" w:color="auto" w:fill="FFFFFF"/>
                      <w:lang w:eastAsia="es-BO"/>
                    </w:rPr>
                  </w:pPr>
                  <w:r w:rsidRPr="00F53F91">
                    <w:rPr>
                      <w:rFonts w:ascii="Calibri" w:hAnsi="Calibri"/>
                      <w:shd w:val="clear" w:color="auto" w:fill="FFFFFF"/>
                      <w:lang w:eastAsia="es-BO"/>
                    </w:rPr>
                    <w:t>1</w:t>
                  </w:r>
                </w:p>
              </w:tc>
            </w:tr>
            <w:tr w:rsidR="00F60D60" w:rsidRPr="00F53F91" w:rsidTr="002E692F">
              <w:trPr>
                <w:trHeight w:val="328"/>
              </w:trPr>
              <w:tc>
                <w:tcPr>
                  <w:tcW w:w="302" w:type="pct"/>
                  <w:shd w:val="clear" w:color="auto" w:fill="FFFFFF"/>
                  <w:vAlign w:val="center"/>
                </w:tcPr>
                <w:p w:rsidR="00F60D60" w:rsidRPr="00F53F91" w:rsidRDefault="00F60D60" w:rsidP="00EA569E">
                  <w:pPr>
                    <w:jc w:val="center"/>
                    <w:rPr>
                      <w:rFonts w:ascii="Calibri" w:hAnsi="Calibri"/>
                      <w:shd w:val="clear" w:color="auto" w:fill="FFFFFF"/>
                      <w:lang w:eastAsia="es-BO"/>
                    </w:rPr>
                  </w:pPr>
                  <w:r w:rsidRPr="00F53F91">
                    <w:rPr>
                      <w:rFonts w:ascii="Calibri" w:hAnsi="Calibri"/>
                      <w:shd w:val="clear" w:color="auto" w:fill="FFFFFF"/>
                      <w:lang w:eastAsia="es-BO"/>
                    </w:rPr>
                    <w:t>5</w:t>
                  </w:r>
                </w:p>
              </w:tc>
              <w:tc>
                <w:tcPr>
                  <w:tcW w:w="3173" w:type="pct"/>
                  <w:shd w:val="clear" w:color="auto" w:fill="FFFFFF"/>
                  <w:tcMar>
                    <w:top w:w="0" w:type="dxa"/>
                    <w:left w:w="28" w:type="dxa"/>
                    <w:bottom w:w="0" w:type="dxa"/>
                    <w:right w:w="28" w:type="dxa"/>
                  </w:tcMar>
                  <w:vAlign w:val="center"/>
                </w:tcPr>
                <w:p w:rsidR="00F60D60" w:rsidRPr="00F53F91" w:rsidRDefault="00F60D60" w:rsidP="00EA569E">
                  <w:pPr>
                    <w:rPr>
                      <w:rFonts w:ascii="Calibri" w:hAnsi="Calibri"/>
                      <w:shd w:val="clear" w:color="auto" w:fill="FFFFFF"/>
                      <w:lang w:eastAsia="es-BO"/>
                    </w:rPr>
                  </w:pPr>
                  <w:r w:rsidRPr="00F53F91">
                    <w:rPr>
                      <w:rFonts w:ascii="Calibri" w:hAnsi="Calibri"/>
                      <w:shd w:val="clear" w:color="auto" w:fill="FFFFFF"/>
                      <w:lang w:eastAsia="es-BO"/>
                    </w:rPr>
                    <w:t>EQUIPO E INSTRUMENTACIÓN PARA PRUEBA HIDROSTÁTICA</w:t>
                  </w:r>
                </w:p>
              </w:tc>
              <w:tc>
                <w:tcPr>
                  <w:tcW w:w="547" w:type="pct"/>
                  <w:shd w:val="clear" w:color="auto" w:fill="FFFFFF"/>
                  <w:tcMar>
                    <w:top w:w="0" w:type="dxa"/>
                    <w:left w:w="28" w:type="dxa"/>
                    <w:bottom w:w="0" w:type="dxa"/>
                    <w:right w:w="28" w:type="dxa"/>
                  </w:tcMar>
                  <w:vAlign w:val="center"/>
                </w:tcPr>
                <w:p w:rsidR="00F60D60" w:rsidRPr="00F53F91" w:rsidRDefault="00F60D60" w:rsidP="00EA569E">
                  <w:pPr>
                    <w:jc w:val="center"/>
                    <w:rPr>
                      <w:rFonts w:ascii="Calibri" w:hAnsi="Calibri"/>
                      <w:shd w:val="clear" w:color="auto" w:fill="FFFFFF"/>
                      <w:lang w:eastAsia="es-BO"/>
                    </w:rPr>
                  </w:pPr>
                  <w:r w:rsidRPr="00F53F91">
                    <w:rPr>
                      <w:rFonts w:ascii="Calibri" w:hAnsi="Calibri"/>
                      <w:shd w:val="clear" w:color="auto" w:fill="FFFFFF"/>
                      <w:lang w:eastAsia="es-BO"/>
                    </w:rPr>
                    <w:t>GLB.</w:t>
                  </w:r>
                </w:p>
              </w:tc>
              <w:tc>
                <w:tcPr>
                  <w:tcW w:w="978" w:type="pct"/>
                  <w:shd w:val="clear" w:color="auto" w:fill="FFFFFF"/>
                  <w:tcMar>
                    <w:top w:w="0" w:type="dxa"/>
                    <w:left w:w="28" w:type="dxa"/>
                    <w:bottom w:w="0" w:type="dxa"/>
                    <w:right w:w="28" w:type="dxa"/>
                  </w:tcMar>
                  <w:vAlign w:val="center"/>
                </w:tcPr>
                <w:p w:rsidR="00F60D60" w:rsidRPr="00F53F91" w:rsidRDefault="00F60D60" w:rsidP="00EA569E">
                  <w:pPr>
                    <w:jc w:val="center"/>
                    <w:rPr>
                      <w:rFonts w:ascii="Calibri" w:hAnsi="Calibri"/>
                      <w:shd w:val="clear" w:color="auto" w:fill="FFFFFF"/>
                      <w:lang w:eastAsia="es-BO"/>
                    </w:rPr>
                  </w:pPr>
                  <w:r w:rsidRPr="00F53F91">
                    <w:rPr>
                      <w:rFonts w:ascii="Calibri" w:hAnsi="Calibri"/>
                      <w:shd w:val="clear" w:color="auto" w:fill="FFFFFF"/>
                      <w:lang w:eastAsia="es-BO"/>
                    </w:rPr>
                    <w:t>1</w:t>
                  </w:r>
                </w:p>
              </w:tc>
            </w:tr>
            <w:tr w:rsidR="00F60D60" w:rsidRPr="00F53F91" w:rsidTr="002E692F">
              <w:trPr>
                <w:trHeight w:val="328"/>
              </w:trPr>
              <w:tc>
                <w:tcPr>
                  <w:tcW w:w="302" w:type="pct"/>
                  <w:shd w:val="clear" w:color="auto" w:fill="FFFFFF"/>
                  <w:vAlign w:val="center"/>
                </w:tcPr>
                <w:p w:rsidR="00F60D60" w:rsidRPr="00F53F91" w:rsidRDefault="00F60D60" w:rsidP="00EA569E">
                  <w:pPr>
                    <w:jc w:val="center"/>
                    <w:rPr>
                      <w:rFonts w:ascii="Calibri" w:hAnsi="Calibri"/>
                      <w:shd w:val="clear" w:color="auto" w:fill="FFFFFF"/>
                      <w:lang w:eastAsia="es-BO"/>
                    </w:rPr>
                  </w:pPr>
                  <w:r w:rsidRPr="00F53F91">
                    <w:rPr>
                      <w:rFonts w:ascii="Calibri" w:hAnsi="Calibri"/>
                      <w:shd w:val="clear" w:color="auto" w:fill="FFFFFF"/>
                      <w:lang w:eastAsia="es-BO"/>
                    </w:rPr>
                    <w:t>6</w:t>
                  </w:r>
                </w:p>
              </w:tc>
              <w:tc>
                <w:tcPr>
                  <w:tcW w:w="3173" w:type="pct"/>
                  <w:shd w:val="clear" w:color="auto" w:fill="FFFFFF"/>
                  <w:tcMar>
                    <w:top w:w="0" w:type="dxa"/>
                    <w:left w:w="28" w:type="dxa"/>
                    <w:bottom w:w="0" w:type="dxa"/>
                    <w:right w:w="28" w:type="dxa"/>
                  </w:tcMar>
                  <w:vAlign w:val="center"/>
                </w:tcPr>
                <w:p w:rsidR="00F60D60" w:rsidRPr="00F53F91" w:rsidRDefault="00F60D60" w:rsidP="00EA569E">
                  <w:pPr>
                    <w:rPr>
                      <w:rFonts w:ascii="Calibri" w:hAnsi="Calibri"/>
                      <w:shd w:val="clear" w:color="auto" w:fill="FFFFFF"/>
                      <w:lang w:eastAsia="es-BO"/>
                    </w:rPr>
                  </w:pPr>
                  <w:r w:rsidRPr="00F53F91">
                    <w:rPr>
                      <w:rFonts w:ascii="Calibri" w:hAnsi="Calibri"/>
                      <w:shd w:val="clear" w:color="auto" w:fill="FFFFFF"/>
                      <w:lang w:eastAsia="es-BO"/>
                    </w:rPr>
                    <w:t>ESCALERA VERTICAL PORTÁTIL</w:t>
                  </w:r>
                </w:p>
              </w:tc>
              <w:tc>
                <w:tcPr>
                  <w:tcW w:w="547" w:type="pct"/>
                  <w:shd w:val="clear" w:color="auto" w:fill="FFFFFF"/>
                  <w:tcMar>
                    <w:top w:w="0" w:type="dxa"/>
                    <w:left w:w="28" w:type="dxa"/>
                    <w:bottom w:w="0" w:type="dxa"/>
                    <w:right w:w="28" w:type="dxa"/>
                  </w:tcMar>
                  <w:vAlign w:val="center"/>
                </w:tcPr>
                <w:p w:rsidR="00F60D60" w:rsidRPr="00F53F91" w:rsidRDefault="00F60D60" w:rsidP="00EA569E">
                  <w:pPr>
                    <w:jc w:val="center"/>
                    <w:rPr>
                      <w:rFonts w:ascii="Calibri" w:hAnsi="Calibri"/>
                      <w:shd w:val="clear" w:color="auto" w:fill="FFFFFF"/>
                      <w:lang w:eastAsia="es-BO"/>
                    </w:rPr>
                  </w:pPr>
                  <w:r w:rsidRPr="00F53F91">
                    <w:rPr>
                      <w:rFonts w:ascii="Calibri" w:hAnsi="Calibri"/>
                      <w:shd w:val="clear" w:color="auto" w:fill="FFFFFF"/>
                      <w:lang w:eastAsia="es-BO"/>
                    </w:rPr>
                    <w:t>PZA.</w:t>
                  </w:r>
                </w:p>
              </w:tc>
              <w:tc>
                <w:tcPr>
                  <w:tcW w:w="978" w:type="pct"/>
                  <w:shd w:val="clear" w:color="auto" w:fill="FFFFFF"/>
                  <w:tcMar>
                    <w:top w:w="0" w:type="dxa"/>
                    <w:left w:w="28" w:type="dxa"/>
                    <w:bottom w:w="0" w:type="dxa"/>
                    <w:right w:w="28" w:type="dxa"/>
                  </w:tcMar>
                  <w:vAlign w:val="center"/>
                </w:tcPr>
                <w:p w:rsidR="00F60D60" w:rsidRPr="00F53F91" w:rsidRDefault="00F60D60" w:rsidP="00EA569E">
                  <w:pPr>
                    <w:jc w:val="center"/>
                    <w:rPr>
                      <w:rFonts w:ascii="Calibri" w:hAnsi="Calibri"/>
                      <w:shd w:val="clear" w:color="auto" w:fill="FFFFFF"/>
                      <w:lang w:eastAsia="es-BO"/>
                    </w:rPr>
                  </w:pPr>
                  <w:r w:rsidRPr="00F53F91">
                    <w:rPr>
                      <w:rFonts w:ascii="Calibri" w:hAnsi="Calibri"/>
                      <w:shd w:val="clear" w:color="auto" w:fill="FFFFFF"/>
                      <w:lang w:eastAsia="es-BO"/>
                    </w:rPr>
                    <w:t>2</w:t>
                  </w:r>
                </w:p>
              </w:tc>
            </w:tr>
            <w:tr w:rsidR="00F60D60" w:rsidRPr="00F53F91" w:rsidTr="002E692F">
              <w:trPr>
                <w:trHeight w:val="328"/>
              </w:trPr>
              <w:tc>
                <w:tcPr>
                  <w:tcW w:w="302" w:type="pct"/>
                  <w:shd w:val="clear" w:color="auto" w:fill="FFFFFF"/>
                  <w:vAlign w:val="center"/>
                </w:tcPr>
                <w:p w:rsidR="00F60D60" w:rsidRPr="00F53F91" w:rsidRDefault="00F60D60" w:rsidP="00EA569E">
                  <w:pPr>
                    <w:jc w:val="center"/>
                    <w:rPr>
                      <w:rFonts w:ascii="Calibri" w:hAnsi="Calibri"/>
                      <w:shd w:val="clear" w:color="auto" w:fill="FFFFFF"/>
                      <w:lang w:eastAsia="es-BO"/>
                    </w:rPr>
                  </w:pPr>
                  <w:r w:rsidRPr="00F53F91">
                    <w:rPr>
                      <w:rFonts w:ascii="Calibri" w:hAnsi="Calibri"/>
                      <w:shd w:val="clear" w:color="auto" w:fill="FFFFFF"/>
                      <w:lang w:eastAsia="es-BO"/>
                    </w:rPr>
                    <w:lastRenderedPageBreak/>
                    <w:t>7</w:t>
                  </w:r>
                </w:p>
              </w:tc>
              <w:tc>
                <w:tcPr>
                  <w:tcW w:w="3173" w:type="pct"/>
                  <w:shd w:val="clear" w:color="auto" w:fill="FFFFFF"/>
                  <w:tcMar>
                    <w:top w:w="0" w:type="dxa"/>
                    <w:left w:w="28" w:type="dxa"/>
                    <w:bottom w:w="0" w:type="dxa"/>
                    <w:right w:w="28" w:type="dxa"/>
                  </w:tcMar>
                  <w:vAlign w:val="center"/>
                </w:tcPr>
                <w:p w:rsidR="00F60D60" w:rsidRPr="00F53F91" w:rsidRDefault="00F60D60" w:rsidP="00EA569E">
                  <w:pPr>
                    <w:rPr>
                      <w:rFonts w:ascii="Calibri" w:hAnsi="Calibri"/>
                      <w:shd w:val="clear" w:color="auto" w:fill="FFFFFF"/>
                      <w:lang w:eastAsia="es-BO"/>
                    </w:rPr>
                  </w:pPr>
                  <w:r w:rsidRPr="00F53F91">
                    <w:rPr>
                      <w:rFonts w:ascii="Calibri" w:hAnsi="Calibri"/>
                      <w:shd w:val="clear" w:color="auto" w:fill="FFFFFF"/>
                      <w:lang w:eastAsia="es-BO"/>
                    </w:rPr>
                    <w:t>ESCALERA DE TIJERAS</w:t>
                  </w:r>
                </w:p>
              </w:tc>
              <w:tc>
                <w:tcPr>
                  <w:tcW w:w="547" w:type="pct"/>
                  <w:shd w:val="clear" w:color="auto" w:fill="FFFFFF"/>
                  <w:tcMar>
                    <w:top w:w="0" w:type="dxa"/>
                    <w:left w:w="28" w:type="dxa"/>
                    <w:bottom w:w="0" w:type="dxa"/>
                    <w:right w:w="28" w:type="dxa"/>
                  </w:tcMar>
                  <w:vAlign w:val="center"/>
                </w:tcPr>
                <w:p w:rsidR="00F60D60" w:rsidRPr="00F53F91" w:rsidRDefault="00F60D60" w:rsidP="00EA569E">
                  <w:pPr>
                    <w:jc w:val="center"/>
                    <w:rPr>
                      <w:rFonts w:ascii="Calibri" w:hAnsi="Calibri"/>
                      <w:shd w:val="clear" w:color="auto" w:fill="FFFFFF"/>
                      <w:lang w:eastAsia="es-BO"/>
                    </w:rPr>
                  </w:pPr>
                  <w:r w:rsidRPr="00F53F91">
                    <w:rPr>
                      <w:rFonts w:ascii="Calibri" w:hAnsi="Calibri"/>
                      <w:shd w:val="clear" w:color="auto" w:fill="FFFFFF"/>
                      <w:lang w:eastAsia="es-BO"/>
                    </w:rPr>
                    <w:t>PZA.</w:t>
                  </w:r>
                </w:p>
              </w:tc>
              <w:tc>
                <w:tcPr>
                  <w:tcW w:w="978" w:type="pct"/>
                  <w:shd w:val="clear" w:color="auto" w:fill="FFFFFF"/>
                  <w:tcMar>
                    <w:top w:w="0" w:type="dxa"/>
                    <w:left w:w="28" w:type="dxa"/>
                    <w:bottom w:w="0" w:type="dxa"/>
                    <w:right w:w="28" w:type="dxa"/>
                  </w:tcMar>
                  <w:vAlign w:val="center"/>
                </w:tcPr>
                <w:p w:rsidR="00F60D60" w:rsidRPr="00F53F91" w:rsidRDefault="00F60D60" w:rsidP="00EA569E">
                  <w:pPr>
                    <w:jc w:val="center"/>
                    <w:rPr>
                      <w:rFonts w:ascii="Calibri" w:hAnsi="Calibri"/>
                      <w:shd w:val="clear" w:color="auto" w:fill="FFFFFF"/>
                      <w:lang w:eastAsia="es-BO"/>
                    </w:rPr>
                  </w:pPr>
                  <w:r w:rsidRPr="00F53F91">
                    <w:rPr>
                      <w:rFonts w:ascii="Calibri" w:hAnsi="Calibri"/>
                      <w:shd w:val="clear" w:color="auto" w:fill="FFFFFF"/>
                      <w:lang w:eastAsia="es-BO"/>
                    </w:rPr>
                    <w:t>2</w:t>
                  </w:r>
                </w:p>
              </w:tc>
            </w:tr>
            <w:tr w:rsidR="00F60D60" w:rsidRPr="00F53F91" w:rsidTr="002E692F">
              <w:trPr>
                <w:trHeight w:val="328"/>
              </w:trPr>
              <w:tc>
                <w:tcPr>
                  <w:tcW w:w="302" w:type="pct"/>
                  <w:shd w:val="clear" w:color="auto" w:fill="FFFFFF"/>
                  <w:vAlign w:val="center"/>
                </w:tcPr>
                <w:p w:rsidR="00F60D60" w:rsidRPr="00F53F91" w:rsidRDefault="00F60D60" w:rsidP="00EA569E">
                  <w:pPr>
                    <w:jc w:val="center"/>
                    <w:rPr>
                      <w:rFonts w:ascii="Calibri" w:hAnsi="Calibri"/>
                      <w:shd w:val="clear" w:color="auto" w:fill="FFFFFF"/>
                      <w:lang w:eastAsia="es-BO"/>
                    </w:rPr>
                  </w:pPr>
                  <w:r w:rsidRPr="00F53F91">
                    <w:rPr>
                      <w:rFonts w:ascii="Calibri" w:hAnsi="Calibri"/>
                      <w:shd w:val="clear" w:color="auto" w:fill="FFFFFF"/>
                      <w:lang w:eastAsia="es-BO"/>
                    </w:rPr>
                    <w:t>8</w:t>
                  </w:r>
                </w:p>
              </w:tc>
              <w:tc>
                <w:tcPr>
                  <w:tcW w:w="3173" w:type="pct"/>
                  <w:shd w:val="clear" w:color="auto" w:fill="FFFFFF"/>
                  <w:tcMar>
                    <w:top w:w="0" w:type="dxa"/>
                    <w:left w:w="28" w:type="dxa"/>
                    <w:bottom w:w="0" w:type="dxa"/>
                    <w:right w:w="28" w:type="dxa"/>
                  </w:tcMar>
                  <w:vAlign w:val="center"/>
                </w:tcPr>
                <w:p w:rsidR="00F60D60" w:rsidRPr="00F53F91" w:rsidRDefault="00F60D60" w:rsidP="00EA569E">
                  <w:pPr>
                    <w:rPr>
                      <w:rFonts w:ascii="Calibri" w:hAnsi="Calibri"/>
                      <w:shd w:val="clear" w:color="auto" w:fill="FFFFFF"/>
                      <w:lang w:eastAsia="es-BO"/>
                    </w:rPr>
                  </w:pPr>
                  <w:r w:rsidRPr="00F53F91">
                    <w:rPr>
                      <w:rFonts w:ascii="Calibri" w:hAnsi="Calibri"/>
                      <w:shd w:val="clear" w:color="auto" w:fill="FFFFFF"/>
                      <w:lang w:eastAsia="es-BO"/>
                    </w:rPr>
                    <w:t>INSUMOS PARA PRUEBAS CON PARTÍCULAS MAGNÉTICAS (END)</w:t>
                  </w:r>
                </w:p>
              </w:tc>
              <w:tc>
                <w:tcPr>
                  <w:tcW w:w="547" w:type="pct"/>
                  <w:shd w:val="clear" w:color="auto" w:fill="FFFFFF"/>
                  <w:tcMar>
                    <w:top w:w="0" w:type="dxa"/>
                    <w:left w:w="28" w:type="dxa"/>
                    <w:bottom w:w="0" w:type="dxa"/>
                    <w:right w:w="28" w:type="dxa"/>
                  </w:tcMar>
                  <w:vAlign w:val="center"/>
                </w:tcPr>
                <w:p w:rsidR="00F60D60" w:rsidRPr="00F53F91" w:rsidRDefault="00F60D60" w:rsidP="00EA569E">
                  <w:pPr>
                    <w:jc w:val="center"/>
                    <w:rPr>
                      <w:rFonts w:ascii="Calibri" w:hAnsi="Calibri"/>
                      <w:shd w:val="clear" w:color="auto" w:fill="FFFFFF"/>
                      <w:lang w:eastAsia="es-BO"/>
                    </w:rPr>
                  </w:pPr>
                  <w:r w:rsidRPr="00F53F91">
                    <w:rPr>
                      <w:rFonts w:ascii="Calibri" w:hAnsi="Calibri"/>
                      <w:shd w:val="clear" w:color="auto" w:fill="FFFFFF"/>
                      <w:lang w:eastAsia="es-BO"/>
                    </w:rPr>
                    <w:t>GLB.</w:t>
                  </w:r>
                </w:p>
              </w:tc>
              <w:tc>
                <w:tcPr>
                  <w:tcW w:w="978" w:type="pct"/>
                  <w:shd w:val="clear" w:color="auto" w:fill="FFFFFF"/>
                  <w:tcMar>
                    <w:top w:w="0" w:type="dxa"/>
                    <w:left w:w="28" w:type="dxa"/>
                    <w:bottom w:w="0" w:type="dxa"/>
                    <w:right w:w="28" w:type="dxa"/>
                  </w:tcMar>
                  <w:vAlign w:val="center"/>
                </w:tcPr>
                <w:p w:rsidR="00F60D60" w:rsidRPr="00F53F91" w:rsidRDefault="00F60D60" w:rsidP="00EA569E">
                  <w:pPr>
                    <w:jc w:val="center"/>
                    <w:rPr>
                      <w:rFonts w:ascii="Calibri" w:hAnsi="Calibri"/>
                      <w:shd w:val="clear" w:color="auto" w:fill="FFFFFF"/>
                      <w:lang w:eastAsia="es-BO"/>
                    </w:rPr>
                  </w:pPr>
                  <w:r w:rsidRPr="00F53F91">
                    <w:rPr>
                      <w:rFonts w:ascii="Calibri" w:hAnsi="Calibri"/>
                      <w:shd w:val="clear" w:color="auto" w:fill="FFFFFF"/>
                      <w:lang w:eastAsia="es-BO"/>
                    </w:rPr>
                    <w:t>1</w:t>
                  </w:r>
                </w:p>
              </w:tc>
            </w:tr>
            <w:tr w:rsidR="00F60D60" w:rsidRPr="00F53F91" w:rsidTr="002E692F">
              <w:trPr>
                <w:trHeight w:val="328"/>
              </w:trPr>
              <w:tc>
                <w:tcPr>
                  <w:tcW w:w="302" w:type="pct"/>
                  <w:shd w:val="clear" w:color="auto" w:fill="FFFFFF"/>
                  <w:vAlign w:val="center"/>
                </w:tcPr>
                <w:p w:rsidR="00F60D60" w:rsidRPr="00F53F91" w:rsidRDefault="00F60D60" w:rsidP="00EA569E">
                  <w:pPr>
                    <w:jc w:val="center"/>
                    <w:rPr>
                      <w:rFonts w:ascii="Calibri" w:hAnsi="Calibri"/>
                      <w:shd w:val="clear" w:color="auto" w:fill="FFFFFF"/>
                      <w:lang w:eastAsia="es-BO"/>
                    </w:rPr>
                  </w:pPr>
                  <w:r w:rsidRPr="00F53F91">
                    <w:rPr>
                      <w:rFonts w:ascii="Calibri" w:hAnsi="Calibri"/>
                      <w:shd w:val="clear" w:color="auto" w:fill="FFFFFF"/>
                      <w:lang w:eastAsia="es-BO"/>
                    </w:rPr>
                    <w:t>9</w:t>
                  </w:r>
                </w:p>
              </w:tc>
              <w:tc>
                <w:tcPr>
                  <w:tcW w:w="3173" w:type="pct"/>
                  <w:shd w:val="clear" w:color="auto" w:fill="FFFFFF"/>
                  <w:tcMar>
                    <w:top w:w="0" w:type="dxa"/>
                    <w:left w:w="28" w:type="dxa"/>
                    <w:bottom w:w="0" w:type="dxa"/>
                    <w:right w:w="28" w:type="dxa"/>
                  </w:tcMar>
                  <w:vAlign w:val="center"/>
                </w:tcPr>
                <w:p w:rsidR="00F60D60" w:rsidRPr="00F53F91" w:rsidRDefault="00F60D60" w:rsidP="00EA569E">
                  <w:pPr>
                    <w:rPr>
                      <w:rFonts w:ascii="Calibri" w:hAnsi="Calibri"/>
                      <w:shd w:val="clear" w:color="auto" w:fill="FFFFFF"/>
                      <w:lang w:eastAsia="es-BO"/>
                    </w:rPr>
                  </w:pPr>
                  <w:r w:rsidRPr="00F53F91">
                    <w:rPr>
                      <w:rFonts w:ascii="Calibri" w:hAnsi="Calibri"/>
                      <w:shd w:val="clear" w:color="auto" w:fill="FFFFFF"/>
                      <w:lang w:eastAsia="es-BO"/>
                    </w:rPr>
                    <w:t>HERRAMIENTAS EN GENERAL</w:t>
                  </w:r>
                </w:p>
              </w:tc>
              <w:tc>
                <w:tcPr>
                  <w:tcW w:w="547" w:type="pct"/>
                  <w:shd w:val="clear" w:color="auto" w:fill="FFFFFF"/>
                  <w:tcMar>
                    <w:top w:w="0" w:type="dxa"/>
                    <w:left w:w="28" w:type="dxa"/>
                    <w:bottom w:w="0" w:type="dxa"/>
                    <w:right w:w="28" w:type="dxa"/>
                  </w:tcMar>
                  <w:vAlign w:val="center"/>
                </w:tcPr>
                <w:p w:rsidR="00F60D60" w:rsidRPr="00F53F91" w:rsidRDefault="00F60D60" w:rsidP="00EA569E">
                  <w:pPr>
                    <w:jc w:val="center"/>
                    <w:rPr>
                      <w:rFonts w:ascii="Calibri" w:hAnsi="Calibri"/>
                      <w:shd w:val="clear" w:color="auto" w:fill="FFFFFF"/>
                      <w:lang w:eastAsia="es-BO"/>
                    </w:rPr>
                  </w:pPr>
                  <w:r w:rsidRPr="00F53F91">
                    <w:rPr>
                      <w:rFonts w:ascii="Calibri" w:hAnsi="Calibri"/>
                      <w:shd w:val="clear" w:color="auto" w:fill="FFFFFF"/>
                      <w:lang w:eastAsia="es-BO"/>
                    </w:rPr>
                    <w:t>GLB.</w:t>
                  </w:r>
                </w:p>
              </w:tc>
              <w:tc>
                <w:tcPr>
                  <w:tcW w:w="978" w:type="pct"/>
                  <w:shd w:val="clear" w:color="auto" w:fill="FFFFFF"/>
                  <w:tcMar>
                    <w:top w:w="0" w:type="dxa"/>
                    <w:left w:w="28" w:type="dxa"/>
                    <w:bottom w:w="0" w:type="dxa"/>
                    <w:right w:w="28" w:type="dxa"/>
                  </w:tcMar>
                  <w:vAlign w:val="center"/>
                </w:tcPr>
                <w:p w:rsidR="00F60D60" w:rsidRPr="00F53F91" w:rsidRDefault="00F60D60" w:rsidP="00EA569E">
                  <w:pPr>
                    <w:jc w:val="center"/>
                    <w:rPr>
                      <w:rFonts w:ascii="Calibri" w:hAnsi="Calibri"/>
                      <w:shd w:val="clear" w:color="auto" w:fill="FFFFFF"/>
                      <w:lang w:eastAsia="es-BO"/>
                    </w:rPr>
                  </w:pPr>
                  <w:r w:rsidRPr="00F53F91">
                    <w:rPr>
                      <w:rFonts w:ascii="Calibri" w:hAnsi="Calibri"/>
                      <w:shd w:val="clear" w:color="auto" w:fill="FFFFFF"/>
                      <w:lang w:eastAsia="es-BO"/>
                    </w:rPr>
                    <w:t>1</w:t>
                  </w:r>
                </w:p>
              </w:tc>
            </w:tr>
            <w:tr w:rsidR="00F60D60" w:rsidRPr="00F53F91" w:rsidTr="002E692F">
              <w:trPr>
                <w:trHeight w:val="328"/>
              </w:trPr>
              <w:tc>
                <w:tcPr>
                  <w:tcW w:w="302" w:type="pct"/>
                  <w:shd w:val="clear" w:color="auto" w:fill="FFFFFF"/>
                  <w:vAlign w:val="center"/>
                </w:tcPr>
                <w:p w:rsidR="00F60D60" w:rsidRPr="00F53F91" w:rsidRDefault="00F60D60" w:rsidP="00EA569E">
                  <w:pPr>
                    <w:jc w:val="center"/>
                    <w:rPr>
                      <w:rFonts w:ascii="Calibri" w:hAnsi="Calibri"/>
                      <w:shd w:val="clear" w:color="auto" w:fill="FFFFFF"/>
                      <w:lang w:eastAsia="es-BO"/>
                    </w:rPr>
                  </w:pPr>
                  <w:r w:rsidRPr="00F53F91">
                    <w:rPr>
                      <w:rFonts w:ascii="Calibri" w:hAnsi="Calibri"/>
                      <w:shd w:val="clear" w:color="auto" w:fill="FFFFFF"/>
                      <w:lang w:eastAsia="es-BO"/>
                    </w:rPr>
                    <w:t>10</w:t>
                  </w:r>
                </w:p>
              </w:tc>
              <w:tc>
                <w:tcPr>
                  <w:tcW w:w="3173" w:type="pct"/>
                  <w:shd w:val="clear" w:color="auto" w:fill="FFFFFF"/>
                  <w:tcMar>
                    <w:top w:w="0" w:type="dxa"/>
                    <w:left w:w="28" w:type="dxa"/>
                    <w:bottom w:w="0" w:type="dxa"/>
                    <w:right w:w="28" w:type="dxa"/>
                  </w:tcMar>
                  <w:vAlign w:val="center"/>
                </w:tcPr>
                <w:p w:rsidR="00F60D60" w:rsidRPr="00F53F91" w:rsidRDefault="00F60D60" w:rsidP="00EA569E">
                  <w:pPr>
                    <w:rPr>
                      <w:rFonts w:ascii="Calibri" w:hAnsi="Calibri"/>
                      <w:shd w:val="clear" w:color="auto" w:fill="FFFFFF"/>
                      <w:lang w:eastAsia="es-BO"/>
                    </w:rPr>
                  </w:pPr>
                  <w:r w:rsidRPr="00F53F91">
                    <w:rPr>
                      <w:rFonts w:ascii="Calibri" w:hAnsi="Calibri"/>
                      <w:shd w:val="clear" w:color="auto" w:fill="FFFFFF"/>
                      <w:lang w:eastAsia="es-BO"/>
                    </w:rPr>
                    <w:t>MOTO SOLDADORA</w:t>
                  </w:r>
                </w:p>
              </w:tc>
              <w:tc>
                <w:tcPr>
                  <w:tcW w:w="547" w:type="pct"/>
                  <w:shd w:val="clear" w:color="auto" w:fill="FFFFFF"/>
                  <w:tcMar>
                    <w:top w:w="0" w:type="dxa"/>
                    <w:left w:w="28" w:type="dxa"/>
                    <w:bottom w:w="0" w:type="dxa"/>
                    <w:right w:w="28" w:type="dxa"/>
                  </w:tcMar>
                  <w:vAlign w:val="center"/>
                </w:tcPr>
                <w:p w:rsidR="00F60D60" w:rsidRPr="00F53F91" w:rsidRDefault="00F60D60" w:rsidP="00EA569E">
                  <w:pPr>
                    <w:jc w:val="center"/>
                    <w:rPr>
                      <w:rFonts w:ascii="Calibri" w:hAnsi="Calibri"/>
                      <w:shd w:val="clear" w:color="auto" w:fill="FFFFFF"/>
                      <w:lang w:eastAsia="es-BO"/>
                    </w:rPr>
                  </w:pPr>
                  <w:r w:rsidRPr="00F53F91">
                    <w:rPr>
                      <w:rFonts w:ascii="Calibri" w:hAnsi="Calibri"/>
                      <w:shd w:val="clear" w:color="auto" w:fill="FFFFFF"/>
                      <w:lang w:eastAsia="es-BO"/>
                    </w:rPr>
                    <w:t>EQUIPO</w:t>
                  </w:r>
                </w:p>
              </w:tc>
              <w:tc>
                <w:tcPr>
                  <w:tcW w:w="978" w:type="pct"/>
                  <w:shd w:val="clear" w:color="auto" w:fill="FFFFFF"/>
                  <w:tcMar>
                    <w:top w:w="0" w:type="dxa"/>
                    <w:left w:w="28" w:type="dxa"/>
                    <w:bottom w:w="0" w:type="dxa"/>
                    <w:right w:w="28" w:type="dxa"/>
                  </w:tcMar>
                  <w:vAlign w:val="center"/>
                </w:tcPr>
                <w:p w:rsidR="00F60D60" w:rsidRPr="00F53F91" w:rsidRDefault="00F60D60" w:rsidP="00EA569E">
                  <w:pPr>
                    <w:jc w:val="center"/>
                    <w:rPr>
                      <w:rFonts w:ascii="Calibri" w:hAnsi="Calibri"/>
                      <w:shd w:val="clear" w:color="auto" w:fill="FFFFFF"/>
                      <w:lang w:eastAsia="es-BO"/>
                    </w:rPr>
                  </w:pPr>
                  <w:r w:rsidRPr="00F53F91">
                    <w:rPr>
                      <w:rFonts w:ascii="Calibri" w:hAnsi="Calibri"/>
                      <w:shd w:val="clear" w:color="auto" w:fill="FFFFFF"/>
                      <w:lang w:eastAsia="es-BO"/>
                    </w:rPr>
                    <w:t>1</w:t>
                  </w:r>
                </w:p>
              </w:tc>
            </w:tr>
            <w:tr w:rsidR="00F60D60" w:rsidRPr="00F53F91" w:rsidTr="002E692F">
              <w:trPr>
                <w:trHeight w:val="328"/>
              </w:trPr>
              <w:tc>
                <w:tcPr>
                  <w:tcW w:w="302" w:type="pct"/>
                  <w:shd w:val="clear" w:color="auto" w:fill="FFFFFF"/>
                  <w:vAlign w:val="center"/>
                </w:tcPr>
                <w:p w:rsidR="00F60D60" w:rsidRPr="00F53F91" w:rsidRDefault="00F60D60" w:rsidP="00EA569E">
                  <w:pPr>
                    <w:jc w:val="center"/>
                    <w:rPr>
                      <w:rFonts w:ascii="Calibri" w:hAnsi="Calibri"/>
                      <w:shd w:val="clear" w:color="auto" w:fill="FFFFFF"/>
                      <w:lang w:eastAsia="es-BO"/>
                    </w:rPr>
                  </w:pPr>
                  <w:r w:rsidRPr="00F53F91">
                    <w:rPr>
                      <w:rFonts w:ascii="Calibri" w:hAnsi="Calibri"/>
                      <w:shd w:val="clear" w:color="auto" w:fill="FFFFFF"/>
                      <w:lang w:eastAsia="es-BO"/>
                    </w:rPr>
                    <w:t>11</w:t>
                  </w:r>
                </w:p>
              </w:tc>
              <w:tc>
                <w:tcPr>
                  <w:tcW w:w="3173" w:type="pct"/>
                  <w:shd w:val="clear" w:color="auto" w:fill="FFFFFF"/>
                  <w:tcMar>
                    <w:top w:w="0" w:type="dxa"/>
                    <w:left w:w="28" w:type="dxa"/>
                    <w:bottom w:w="0" w:type="dxa"/>
                    <w:right w:w="28" w:type="dxa"/>
                  </w:tcMar>
                  <w:vAlign w:val="center"/>
                </w:tcPr>
                <w:p w:rsidR="00F60D60" w:rsidRPr="00F53F91" w:rsidRDefault="00F60D60" w:rsidP="00EA569E">
                  <w:pPr>
                    <w:rPr>
                      <w:rFonts w:ascii="Calibri" w:hAnsi="Calibri"/>
                      <w:shd w:val="clear" w:color="auto" w:fill="FFFFFF"/>
                      <w:lang w:eastAsia="es-BO"/>
                    </w:rPr>
                  </w:pPr>
                  <w:r w:rsidRPr="00F53F91">
                    <w:rPr>
                      <w:rFonts w:ascii="Calibri" w:hAnsi="Calibri"/>
                      <w:shd w:val="clear" w:color="auto" w:fill="FFFFFF"/>
                      <w:lang w:eastAsia="es-BO"/>
                    </w:rPr>
                    <w:t>AMOLADORA</w:t>
                  </w:r>
                </w:p>
              </w:tc>
              <w:tc>
                <w:tcPr>
                  <w:tcW w:w="547" w:type="pct"/>
                  <w:shd w:val="clear" w:color="auto" w:fill="FFFFFF"/>
                  <w:tcMar>
                    <w:top w:w="0" w:type="dxa"/>
                    <w:left w:w="28" w:type="dxa"/>
                    <w:bottom w:w="0" w:type="dxa"/>
                    <w:right w:w="28" w:type="dxa"/>
                  </w:tcMar>
                  <w:vAlign w:val="center"/>
                </w:tcPr>
                <w:p w:rsidR="00F60D60" w:rsidRPr="00F53F91" w:rsidRDefault="00F60D60" w:rsidP="00EA569E">
                  <w:pPr>
                    <w:jc w:val="center"/>
                    <w:rPr>
                      <w:rFonts w:ascii="Calibri" w:hAnsi="Calibri"/>
                      <w:shd w:val="clear" w:color="auto" w:fill="FFFFFF"/>
                      <w:lang w:eastAsia="es-BO"/>
                    </w:rPr>
                  </w:pPr>
                  <w:r w:rsidRPr="00F53F91">
                    <w:rPr>
                      <w:rFonts w:ascii="Calibri" w:hAnsi="Calibri"/>
                      <w:shd w:val="clear" w:color="auto" w:fill="FFFFFF"/>
                      <w:lang w:eastAsia="es-BO"/>
                    </w:rPr>
                    <w:t>EQUIPO</w:t>
                  </w:r>
                </w:p>
              </w:tc>
              <w:tc>
                <w:tcPr>
                  <w:tcW w:w="978" w:type="pct"/>
                  <w:shd w:val="clear" w:color="auto" w:fill="FFFFFF"/>
                  <w:tcMar>
                    <w:top w:w="0" w:type="dxa"/>
                    <w:left w:w="28" w:type="dxa"/>
                    <w:bottom w:w="0" w:type="dxa"/>
                    <w:right w:w="28" w:type="dxa"/>
                  </w:tcMar>
                  <w:vAlign w:val="center"/>
                </w:tcPr>
                <w:p w:rsidR="00F60D60" w:rsidRPr="00F53F91" w:rsidRDefault="00F60D60" w:rsidP="00EA569E">
                  <w:pPr>
                    <w:jc w:val="center"/>
                    <w:rPr>
                      <w:rFonts w:ascii="Calibri" w:hAnsi="Calibri"/>
                      <w:shd w:val="clear" w:color="auto" w:fill="FFFFFF"/>
                      <w:lang w:eastAsia="es-BO"/>
                    </w:rPr>
                  </w:pPr>
                  <w:r w:rsidRPr="00F53F91">
                    <w:rPr>
                      <w:rFonts w:ascii="Calibri" w:hAnsi="Calibri"/>
                      <w:shd w:val="clear" w:color="auto" w:fill="FFFFFF"/>
                      <w:lang w:eastAsia="es-BO"/>
                    </w:rPr>
                    <w:t>2</w:t>
                  </w:r>
                </w:p>
              </w:tc>
            </w:tr>
          </w:tbl>
          <w:p w:rsidR="00F60D60" w:rsidRPr="00BD1C02" w:rsidRDefault="00F60D60" w:rsidP="00EA569E">
            <w:pPr>
              <w:autoSpaceDE w:val="0"/>
              <w:autoSpaceDN w:val="0"/>
              <w:adjustRightInd w:val="0"/>
              <w:jc w:val="both"/>
              <w:rPr>
                <w:rFonts w:ascii="Tahoma" w:hAnsi="Tahoma" w:cs="Tahoma"/>
              </w:rPr>
            </w:pPr>
          </w:p>
        </w:tc>
      </w:tr>
      <w:tr w:rsidR="00F60D60" w:rsidRPr="001E72B5" w:rsidTr="008073EF">
        <w:trPr>
          <w:gridAfter w:val="1"/>
          <w:wAfter w:w="29" w:type="dxa"/>
          <w:trHeight w:val="417"/>
        </w:trPr>
        <w:tc>
          <w:tcPr>
            <w:tcW w:w="9322" w:type="dxa"/>
            <w:shd w:val="clear" w:color="auto" w:fill="9CC2E5"/>
            <w:vAlign w:val="center"/>
          </w:tcPr>
          <w:p w:rsidR="00F60D60" w:rsidRPr="00F53F91" w:rsidRDefault="00F60D60" w:rsidP="00EA569E">
            <w:pPr>
              <w:rPr>
                <w:rFonts w:ascii="Calibri" w:hAnsi="Calibri" w:cs="Tahoma"/>
                <w:sz w:val="22"/>
                <w:szCs w:val="22"/>
              </w:rPr>
            </w:pPr>
            <w:r w:rsidRPr="00F53F91">
              <w:rPr>
                <w:rFonts w:ascii="Calibri" w:hAnsi="Calibri" w:cs="Tahoma"/>
                <w:b/>
                <w:bCs/>
                <w:sz w:val="22"/>
                <w:szCs w:val="22"/>
              </w:rPr>
              <w:lastRenderedPageBreak/>
              <w:t xml:space="preserve">FORMA DE PAGO  </w:t>
            </w:r>
          </w:p>
        </w:tc>
      </w:tr>
      <w:tr w:rsidR="00F60D60" w:rsidRPr="001E72B5" w:rsidTr="008073EF">
        <w:trPr>
          <w:gridAfter w:val="1"/>
          <w:wAfter w:w="29" w:type="dxa"/>
          <w:trHeight w:val="424"/>
        </w:trPr>
        <w:tc>
          <w:tcPr>
            <w:tcW w:w="9322" w:type="dxa"/>
            <w:shd w:val="clear" w:color="auto" w:fill="auto"/>
            <w:vAlign w:val="center"/>
          </w:tcPr>
          <w:p w:rsidR="00F60D60" w:rsidRPr="008E5B90" w:rsidRDefault="00F60D60" w:rsidP="00EA569E">
            <w:pPr>
              <w:jc w:val="both"/>
              <w:rPr>
                <w:rFonts w:ascii="Calibri" w:hAnsi="Calibri" w:cs="Microsoft Sans Serif"/>
                <w:sz w:val="22"/>
                <w:szCs w:val="22"/>
              </w:rPr>
            </w:pPr>
            <w:r w:rsidRPr="008E5B90">
              <w:rPr>
                <w:rFonts w:ascii="Calibri" w:hAnsi="Calibri" w:cs="Microsoft Sans Serif"/>
                <w:sz w:val="22"/>
                <w:szCs w:val="22"/>
              </w:rPr>
              <w:t xml:space="preserve">El pago </w:t>
            </w:r>
            <w:r>
              <w:rPr>
                <w:rFonts w:ascii="Calibri" w:hAnsi="Calibri" w:cs="Microsoft Sans Serif"/>
                <w:sz w:val="22"/>
                <w:szCs w:val="22"/>
              </w:rPr>
              <w:t>se realizará a la finalización del servicio previa conformidad emitida por el Fiscal de Servicio.</w:t>
            </w:r>
          </w:p>
          <w:p w:rsidR="00F60D60" w:rsidRPr="008E5B90" w:rsidRDefault="00F60D60" w:rsidP="00EA569E">
            <w:pPr>
              <w:jc w:val="both"/>
              <w:rPr>
                <w:rFonts w:ascii="Calibri" w:hAnsi="Calibri" w:cs="Microsoft Sans Serif"/>
                <w:sz w:val="22"/>
                <w:szCs w:val="22"/>
              </w:rPr>
            </w:pPr>
          </w:p>
          <w:p w:rsidR="00F60D60" w:rsidRPr="008E5B90" w:rsidRDefault="00F60D60" w:rsidP="00EA569E">
            <w:pPr>
              <w:jc w:val="both"/>
              <w:rPr>
                <w:rFonts w:ascii="Calibri" w:hAnsi="Calibri" w:cs="Microsoft Sans Serif"/>
                <w:sz w:val="22"/>
                <w:szCs w:val="22"/>
              </w:rPr>
            </w:pPr>
            <w:r w:rsidRPr="008E5B90">
              <w:rPr>
                <w:rFonts w:ascii="Calibri" w:hAnsi="Calibri" w:cs="Microsoft Sans Serif"/>
                <w:sz w:val="22"/>
                <w:szCs w:val="22"/>
              </w:rPr>
              <w:t>También deberá adjuntar la siguiente documentación:</w:t>
            </w:r>
          </w:p>
          <w:p w:rsidR="00F60D60" w:rsidRPr="008E5B90" w:rsidRDefault="00F60D60" w:rsidP="00EA569E">
            <w:pPr>
              <w:jc w:val="both"/>
              <w:rPr>
                <w:rFonts w:ascii="Calibri" w:hAnsi="Calibri" w:cs="Microsoft Sans Serif"/>
                <w:sz w:val="22"/>
                <w:szCs w:val="22"/>
              </w:rPr>
            </w:pPr>
          </w:p>
          <w:p w:rsidR="00F60D60" w:rsidRPr="008E5B90" w:rsidRDefault="00F60D60" w:rsidP="00A524F0">
            <w:pPr>
              <w:numPr>
                <w:ilvl w:val="0"/>
                <w:numId w:val="63"/>
              </w:numPr>
              <w:jc w:val="both"/>
              <w:rPr>
                <w:rFonts w:ascii="Calibri" w:hAnsi="Calibri" w:cs="Microsoft Sans Serif"/>
                <w:sz w:val="22"/>
                <w:szCs w:val="22"/>
              </w:rPr>
            </w:pPr>
            <w:r w:rsidRPr="008E5B90">
              <w:rPr>
                <w:rFonts w:ascii="Calibri" w:hAnsi="Calibri" w:cs="Microsoft Sans Serif"/>
                <w:sz w:val="22"/>
                <w:szCs w:val="22"/>
              </w:rPr>
              <w:t>Carta de solicitud de pago</w:t>
            </w:r>
          </w:p>
          <w:p w:rsidR="00F60D60" w:rsidRPr="008E5B90" w:rsidRDefault="00F60D60" w:rsidP="00A524F0">
            <w:pPr>
              <w:numPr>
                <w:ilvl w:val="0"/>
                <w:numId w:val="63"/>
              </w:numPr>
              <w:jc w:val="both"/>
              <w:rPr>
                <w:rFonts w:ascii="Calibri" w:hAnsi="Calibri" w:cs="Microsoft Sans Serif"/>
                <w:sz w:val="22"/>
                <w:szCs w:val="22"/>
              </w:rPr>
            </w:pPr>
            <w:r w:rsidRPr="008E5B90">
              <w:rPr>
                <w:rFonts w:ascii="Calibri" w:hAnsi="Calibri" w:cs="Microsoft Sans Serif"/>
                <w:sz w:val="22"/>
                <w:szCs w:val="22"/>
              </w:rPr>
              <w:t>Fotocopia simple Garantía de cumplimiento de contrato vigente.</w:t>
            </w:r>
          </w:p>
          <w:p w:rsidR="00F60D60" w:rsidRPr="008E5B90" w:rsidRDefault="00F60D60" w:rsidP="00A524F0">
            <w:pPr>
              <w:numPr>
                <w:ilvl w:val="0"/>
                <w:numId w:val="63"/>
              </w:numPr>
              <w:jc w:val="both"/>
              <w:rPr>
                <w:rFonts w:ascii="Calibri" w:hAnsi="Calibri" w:cs="Microsoft Sans Serif"/>
                <w:sz w:val="22"/>
                <w:szCs w:val="22"/>
              </w:rPr>
            </w:pPr>
            <w:r w:rsidRPr="008E5B90">
              <w:rPr>
                <w:rFonts w:ascii="Calibri" w:hAnsi="Calibri" w:cs="Microsoft Sans Serif"/>
                <w:sz w:val="22"/>
                <w:szCs w:val="22"/>
              </w:rPr>
              <w:t>Fotocopia de la cedula de identidad</w:t>
            </w:r>
          </w:p>
          <w:p w:rsidR="00F60D60" w:rsidRPr="008E5B90" w:rsidRDefault="00F60D60" w:rsidP="00A524F0">
            <w:pPr>
              <w:numPr>
                <w:ilvl w:val="0"/>
                <w:numId w:val="63"/>
              </w:numPr>
              <w:jc w:val="both"/>
              <w:rPr>
                <w:rFonts w:ascii="Calibri" w:hAnsi="Calibri" w:cs="Microsoft Sans Serif"/>
                <w:sz w:val="22"/>
                <w:szCs w:val="22"/>
              </w:rPr>
            </w:pPr>
            <w:r w:rsidRPr="008E5B90">
              <w:rPr>
                <w:rFonts w:ascii="Calibri" w:hAnsi="Calibri" w:cs="Microsoft Sans Serif"/>
                <w:sz w:val="22"/>
                <w:szCs w:val="22"/>
              </w:rPr>
              <w:t>Factura original a nombre de Y.P.F.B. NIT 1020269020</w:t>
            </w:r>
          </w:p>
          <w:p w:rsidR="00F60D60" w:rsidRPr="008E5B90" w:rsidRDefault="00F60D60" w:rsidP="00A524F0">
            <w:pPr>
              <w:numPr>
                <w:ilvl w:val="0"/>
                <w:numId w:val="63"/>
              </w:numPr>
              <w:jc w:val="both"/>
              <w:rPr>
                <w:rFonts w:ascii="Calibri" w:hAnsi="Calibri" w:cs="Microsoft Sans Serif"/>
                <w:sz w:val="22"/>
                <w:szCs w:val="22"/>
              </w:rPr>
            </w:pPr>
            <w:r w:rsidRPr="008E5B90">
              <w:rPr>
                <w:rFonts w:ascii="Calibri" w:hAnsi="Calibri" w:cs="Microsoft Sans Serif"/>
                <w:sz w:val="22"/>
                <w:szCs w:val="22"/>
              </w:rPr>
              <w:t>Fotocopia de NIT</w:t>
            </w:r>
          </w:p>
          <w:p w:rsidR="00F60D60" w:rsidRDefault="00F60D60" w:rsidP="00A524F0">
            <w:pPr>
              <w:numPr>
                <w:ilvl w:val="0"/>
                <w:numId w:val="63"/>
              </w:numPr>
              <w:jc w:val="both"/>
              <w:rPr>
                <w:rFonts w:ascii="Calibri" w:hAnsi="Calibri" w:cs="Microsoft Sans Serif"/>
                <w:sz w:val="22"/>
                <w:szCs w:val="22"/>
              </w:rPr>
            </w:pPr>
            <w:r w:rsidRPr="008E5B90">
              <w:rPr>
                <w:rFonts w:ascii="Calibri" w:hAnsi="Calibri" w:cs="Microsoft Sans Serif"/>
                <w:sz w:val="22"/>
                <w:szCs w:val="22"/>
              </w:rPr>
              <w:t>Fotocopia de registro SIGEP.</w:t>
            </w:r>
          </w:p>
          <w:p w:rsidR="00F60D60" w:rsidRPr="00197E10" w:rsidRDefault="00F60D60" w:rsidP="00A524F0">
            <w:pPr>
              <w:numPr>
                <w:ilvl w:val="0"/>
                <w:numId w:val="63"/>
              </w:numPr>
              <w:jc w:val="both"/>
              <w:rPr>
                <w:rFonts w:ascii="Calibri" w:hAnsi="Calibri" w:cs="Microsoft Sans Serif"/>
                <w:sz w:val="22"/>
                <w:szCs w:val="22"/>
              </w:rPr>
            </w:pPr>
            <w:r w:rsidRPr="00197E10">
              <w:rPr>
                <w:rFonts w:ascii="Calibri" w:hAnsi="Calibri" w:cs="Microsoft Sans Serif"/>
                <w:sz w:val="22"/>
                <w:szCs w:val="22"/>
              </w:rPr>
              <w:t>Otros documentos que YPFB solicite o se requiera verificar.</w:t>
            </w:r>
          </w:p>
        </w:tc>
      </w:tr>
      <w:tr w:rsidR="00F60D60" w:rsidRPr="001E72B5" w:rsidTr="008073EF">
        <w:trPr>
          <w:gridAfter w:val="1"/>
          <w:wAfter w:w="29" w:type="dxa"/>
          <w:trHeight w:val="416"/>
        </w:trPr>
        <w:tc>
          <w:tcPr>
            <w:tcW w:w="9322" w:type="dxa"/>
            <w:shd w:val="clear" w:color="auto" w:fill="9CC2E5"/>
            <w:vAlign w:val="center"/>
          </w:tcPr>
          <w:p w:rsidR="00F60D60" w:rsidRPr="00F53F91" w:rsidRDefault="00F60D60" w:rsidP="00EA569E">
            <w:pPr>
              <w:autoSpaceDE w:val="0"/>
              <w:autoSpaceDN w:val="0"/>
              <w:adjustRightInd w:val="0"/>
              <w:jc w:val="both"/>
              <w:rPr>
                <w:rFonts w:ascii="Calibri" w:hAnsi="Calibri" w:cs="Tahoma"/>
                <w:sz w:val="22"/>
                <w:szCs w:val="22"/>
              </w:rPr>
            </w:pPr>
            <w:r w:rsidRPr="00F53F91">
              <w:rPr>
                <w:rFonts w:ascii="Calibri" w:hAnsi="Calibri" w:cs="Tahoma"/>
                <w:b/>
                <w:bCs/>
                <w:sz w:val="22"/>
                <w:szCs w:val="22"/>
              </w:rPr>
              <w:t xml:space="preserve">LUGAR DE PRESTACIÓN DEL SERVICIO </w:t>
            </w:r>
          </w:p>
        </w:tc>
      </w:tr>
      <w:tr w:rsidR="00F60D60" w:rsidRPr="001E72B5" w:rsidTr="008073EF">
        <w:trPr>
          <w:gridAfter w:val="1"/>
          <w:wAfter w:w="29" w:type="dxa"/>
          <w:trHeight w:val="348"/>
        </w:trPr>
        <w:tc>
          <w:tcPr>
            <w:tcW w:w="9322" w:type="dxa"/>
            <w:shd w:val="clear" w:color="auto" w:fill="auto"/>
            <w:vAlign w:val="center"/>
          </w:tcPr>
          <w:p w:rsidR="00F60D60" w:rsidRPr="00F53F91" w:rsidRDefault="00F60D60" w:rsidP="00EA569E">
            <w:pPr>
              <w:autoSpaceDE w:val="0"/>
              <w:autoSpaceDN w:val="0"/>
              <w:adjustRightInd w:val="0"/>
              <w:jc w:val="both"/>
              <w:rPr>
                <w:rFonts w:ascii="Calibri" w:hAnsi="Calibri" w:cs="Tahoma"/>
                <w:sz w:val="22"/>
                <w:szCs w:val="22"/>
              </w:rPr>
            </w:pPr>
            <w:r w:rsidRPr="00F53F91">
              <w:rPr>
                <w:rFonts w:ascii="Calibri" w:hAnsi="Calibri" w:cs="Tahoma"/>
                <w:sz w:val="22"/>
                <w:szCs w:val="22"/>
              </w:rPr>
              <w:t xml:space="preserve">El desarrollo del Servicio para el Mantenimiento de los tanques 5465, 5466 y 5464 será realizado en predios de la Planta Engarrafadora Trinidad, ubicados en la calle José Bopi esq. Libertad s/n, en la ciudad de la </w:t>
            </w:r>
            <w:proofErr w:type="spellStart"/>
            <w:r w:rsidRPr="00F53F91">
              <w:rPr>
                <w:rFonts w:ascii="Calibri" w:hAnsi="Calibri" w:cs="Tahoma"/>
                <w:sz w:val="22"/>
                <w:szCs w:val="22"/>
              </w:rPr>
              <w:t>Santisima</w:t>
            </w:r>
            <w:proofErr w:type="spellEnd"/>
            <w:r w:rsidRPr="00F53F91">
              <w:rPr>
                <w:rFonts w:ascii="Calibri" w:hAnsi="Calibri" w:cs="Tahoma"/>
                <w:sz w:val="22"/>
                <w:szCs w:val="22"/>
              </w:rPr>
              <w:t xml:space="preserve"> Trinidad, departamento del Beni</w:t>
            </w:r>
          </w:p>
          <w:p w:rsidR="00F60D60" w:rsidRPr="00F53F91" w:rsidRDefault="00F60D60" w:rsidP="00EA569E">
            <w:pPr>
              <w:autoSpaceDE w:val="0"/>
              <w:autoSpaceDN w:val="0"/>
              <w:adjustRightInd w:val="0"/>
              <w:jc w:val="both"/>
              <w:rPr>
                <w:rFonts w:ascii="Calibri" w:hAnsi="Calibri" w:cs="Tahoma"/>
                <w:sz w:val="22"/>
                <w:szCs w:val="22"/>
              </w:rPr>
            </w:pPr>
          </w:p>
          <w:p w:rsidR="00F60D60" w:rsidRPr="00BD1C02" w:rsidRDefault="00F60D60" w:rsidP="00EA569E">
            <w:pPr>
              <w:autoSpaceDE w:val="0"/>
              <w:autoSpaceDN w:val="0"/>
              <w:adjustRightInd w:val="0"/>
              <w:jc w:val="both"/>
              <w:rPr>
                <w:rFonts w:ascii="Tahoma" w:hAnsi="Tahoma" w:cs="Tahoma"/>
              </w:rPr>
            </w:pPr>
            <w:r w:rsidRPr="00F53F91">
              <w:rPr>
                <w:rFonts w:ascii="Calibri" w:hAnsi="Calibri" w:cs="Tahoma"/>
                <w:sz w:val="22"/>
                <w:szCs w:val="22"/>
              </w:rPr>
              <w:t>El desarrollo del servicio para el Mantenimiento del tanque 01 será realizado en predios de la Planta Engarrafadora Puerto Villarroel, ubicada en la Av. Beni s/n, carretera a Puerto Villarroel, en la provincia Carrasco, departamento de Cochabamba.</w:t>
            </w:r>
          </w:p>
          <w:p w:rsidR="00F60D60" w:rsidRPr="00BD1C02" w:rsidRDefault="00F60D60" w:rsidP="00EA569E">
            <w:pPr>
              <w:autoSpaceDE w:val="0"/>
              <w:autoSpaceDN w:val="0"/>
              <w:adjustRightInd w:val="0"/>
              <w:jc w:val="center"/>
            </w:pPr>
            <w:r w:rsidRPr="00C21487">
              <w:rPr>
                <w:noProof/>
                <w:lang w:val="es-BO" w:eastAsia="es-BO"/>
              </w:rPr>
              <w:drawing>
                <wp:inline distT="0" distB="0" distL="0" distR="0">
                  <wp:extent cx="4399472" cy="3273983"/>
                  <wp:effectExtent l="0" t="0" r="127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16370" cy="3286558"/>
                          </a:xfrm>
                          <a:prstGeom prst="rect">
                            <a:avLst/>
                          </a:prstGeom>
                          <a:noFill/>
                          <a:ln>
                            <a:noFill/>
                          </a:ln>
                        </pic:spPr>
                      </pic:pic>
                    </a:graphicData>
                  </a:graphic>
                </wp:inline>
              </w:drawing>
            </w:r>
          </w:p>
          <w:p w:rsidR="00F60D60" w:rsidRPr="00F53F91" w:rsidRDefault="00F60D60" w:rsidP="00EA569E">
            <w:pPr>
              <w:autoSpaceDE w:val="0"/>
              <w:autoSpaceDN w:val="0"/>
              <w:adjustRightInd w:val="0"/>
              <w:jc w:val="center"/>
              <w:rPr>
                <w:rFonts w:ascii="Calibri" w:hAnsi="Calibri" w:cs="Tahoma"/>
                <w:b/>
                <w:sz w:val="16"/>
              </w:rPr>
            </w:pPr>
            <w:r w:rsidRPr="00F53F91">
              <w:rPr>
                <w:rFonts w:ascii="Calibri" w:hAnsi="Calibri" w:cs="Tahoma"/>
                <w:b/>
                <w:sz w:val="16"/>
              </w:rPr>
              <w:lastRenderedPageBreak/>
              <w:t>Ubicación de Planta Engarrafadora Trinidad</w:t>
            </w:r>
          </w:p>
          <w:p w:rsidR="00F60D60" w:rsidRPr="00BD1C02" w:rsidRDefault="00F60D60" w:rsidP="00EA569E">
            <w:pPr>
              <w:autoSpaceDE w:val="0"/>
              <w:autoSpaceDN w:val="0"/>
              <w:adjustRightInd w:val="0"/>
              <w:jc w:val="both"/>
              <w:rPr>
                <w:rFonts w:ascii="Tahoma" w:hAnsi="Tahoma" w:cs="Tahoma"/>
              </w:rPr>
            </w:pPr>
          </w:p>
          <w:p w:rsidR="00F60D60" w:rsidRPr="00BD1C02" w:rsidRDefault="00F60D60" w:rsidP="00EA569E">
            <w:pPr>
              <w:autoSpaceDE w:val="0"/>
              <w:autoSpaceDN w:val="0"/>
              <w:adjustRightInd w:val="0"/>
              <w:jc w:val="center"/>
            </w:pPr>
            <w:r w:rsidRPr="00197E10">
              <w:rPr>
                <w:noProof/>
                <w:lang w:val="es-BO" w:eastAsia="es-BO"/>
              </w:rPr>
              <w:drawing>
                <wp:inline distT="0" distB="0" distL="0" distR="0">
                  <wp:extent cx="5477510" cy="4580627"/>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5">
                            <a:extLst>
                              <a:ext uri="{28A0092B-C50C-407E-A947-70E740481C1C}">
                                <a14:useLocalDpi xmlns:a14="http://schemas.microsoft.com/office/drawing/2010/main" val="0"/>
                              </a:ext>
                            </a:extLst>
                          </a:blip>
                          <a:srcRect l="6859" t="8109" r="1434" b="3474"/>
                          <a:stretch>
                            <a:fillRect/>
                          </a:stretch>
                        </pic:blipFill>
                        <pic:spPr bwMode="auto">
                          <a:xfrm>
                            <a:off x="0" y="0"/>
                            <a:ext cx="5480478" cy="4583109"/>
                          </a:xfrm>
                          <a:prstGeom prst="rect">
                            <a:avLst/>
                          </a:prstGeom>
                          <a:noFill/>
                          <a:ln>
                            <a:noFill/>
                          </a:ln>
                        </pic:spPr>
                      </pic:pic>
                    </a:graphicData>
                  </a:graphic>
                </wp:inline>
              </w:drawing>
            </w:r>
          </w:p>
          <w:p w:rsidR="00F60D60" w:rsidRPr="00F53F91" w:rsidRDefault="00F60D60" w:rsidP="00EA569E">
            <w:pPr>
              <w:autoSpaceDE w:val="0"/>
              <w:autoSpaceDN w:val="0"/>
              <w:adjustRightInd w:val="0"/>
              <w:jc w:val="center"/>
              <w:rPr>
                <w:rFonts w:ascii="Calibri" w:hAnsi="Calibri" w:cs="Tahoma"/>
                <w:b/>
                <w:sz w:val="16"/>
              </w:rPr>
            </w:pPr>
            <w:r w:rsidRPr="00F53F91">
              <w:rPr>
                <w:rFonts w:ascii="Calibri" w:hAnsi="Calibri" w:cs="Tahoma"/>
                <w:b/>
                <w:sz w:val="16"/>
              </w:rPr>
              <w:t>Ubicación de Planta Engarrafadora Puerto Villarroel</w:t>
            </w:r>
          </w:p>
          <w:p w:rsidR="00F60D60" w:rsidRPr="00BD1C02" w:rsidRDefault="00F60D60" w:rsidP="00EA569E">
            <w:pPr>
              <w:autoSpaceDE w:val="0"/>
              <w:autoSpaceDN w:val="0"/>
              <w:adjustRightInd w:val="0"/>
              <w:jc w:val="center"/>
              <w:rPr>
                <w:rFonts w:ascii="Tahoma" w:hAnsi="Tahoma" w:cs="Tahoma"/>
              </w:rPr>
            </w:pPr>
          </w:p>
        </w:tc>
      </w:tr>
      <w:tr w:rsidR="00F60D60" w:rsidRPr="001E72B5" w:rsidTr="008073EF">
        <w:trPr>
          <w:gridAfter w:val="1"/>
          <w:wAfter w:w="29" w:type="dxa"/>
          <w:trHeight w:val="420"/>
        </w:trPr>
        <w:tc>
          <w:tcPr>
            <w:tcW w:w="9322" w:type="dxa"/>
            <w:shd w:val="clear" w:color="auto" w:fill="9CC2E5"/>
            <w:vAlign w:val="center"/>
          </w:tcPr>
          <w:p w:rsidR="00F60D60" w:rsidRPr="001E72B5" w:rsidRDefault="00F60D60" w:rsidP="00EA569E">
            <w:pPr>
              <w:autoSpaceDE w:val="0"/>
              <w:autoSpaceDN w:val="0"/>
              <w:adjustRightInd w:val="0"/>
              <w:rPr>
                <w:rFonts w:ascii="Verdana" w:hAnsi="Verdana" w:cs="Calibri"/>
                <w:sz w:val="18"/>
                <w:szCs w:val="18"/>
              </w:rPr>
            </w:pPr>
            <w:r w:rsidRPr="001E72B5">
              <w:rPr>
                <w:rFonts w:ascii="Verdana" w:hAnsi="Verdana" w:cs="Calibri"/>
                <w:b/>
                <w:bCs/>
                <w:sz w:val="18"/>
                <w:szCs w:val="18"/>
              </w:rPr>
              <w:lastRenderedPageBreak/>
              <w:t xml:space="preserve">INSPECCIÓN Y PRUEBAS </w:t>
            </w:r>
          </w:p>
        </w:tc>
      </w:tr>
      <w:tr w:rsidR="00F60D60" w:rsidRPr="001E72B5" w:rsidTr="008073EF">
        <w:trPr>
          <w:gridAfter w:val="1"/>
          <w:wAfter w:w="29" w:type="dxa"/>
          <w:trHeight w:val="412"/>
        </w:trPr>
        <w:tc>
          <w:tcPr>
            <w:tcW w:w="9322" w:type="dxa"/>
            <w:shd w:val="clear" w:color="auto" w:fill="auto"/>
            <w:vAlign w:val="center"/>
          </w:tcPr>
          <w:p w:rsidR="00F60D60" w:rsidRPr="00F53F91" w:rsidRDefault="00F60D60" w:rsidP="002E692F">
            <w:pPr>
              <w:autoSpaceDE w:val="0"/>
              <w:autoSpaceDN w:val="0"/>
              <w:adjustRightInd w:val="0"/>
              <w:jc w:val="both"/>
              <w:rPr>
                <w:rFonts w:ascii="Calibri" w:hAnsi="Calibri" w:cs="Calibri"/>
                <w:sz w:val="22"/>
                <w:szCs w:val="22"/>
              </w:rPr>
            </w:pPr>
            <w:r w:rsidRPr="00F53F91">
              <w:rPr>
                <w:rFonts w:ascii="Calibri" w:hAnsi="Calibri" w:cs="Tahoma"/>
                <w:sz w:val="22"/>
                <w:szCs w:val="22"/>
              </w:rPr>
              <w:t>Una vez concluido el Servicio, el CONTRATISTA deberá efectuar inspecciones con el fin de garantizar los trabajos ejecutados (durante las operaciones posteriores a la puesta en marcha de los tanques), debiendo subsanar cualquier observación relacionada a los trabajos de mantenimiento realizados que vayan a ser identificados por los FISCALES DEL SERVICIO y/o personal del Distrito Comercial Centro.</w:t>
            </w:r>
          </w:p>
        </w:tc>
      </w:tr>
      <w:tr w:rsidR="00F60D60" w:rsidRPr="001E72B5" w:rsidTr="008073EF">
        <w:trPr>
          <w:gridAfter w:val="1"/>
          <w:wAfter w:w="29" w:type="dxa"/>
          <w:trHeight w:val="417"/>
        </w:trPr>
        <w:tc>
          <w:tcPr>
            <w:tcW w:w="9322" w:type="dxa"/>
            <w:shd w:val="clear" w:color="auto" w:fill="9CC2E5"/>
            <w:vAlign w:val="center"/>
          </w:tcPr>
          <w:p w:rsidR="00F60D60" w:rsidRPr="001E72B5" w:rsidRDefault="00F60D60" w:rsidP="00EA569E">
            <w:pPr>
              <w:rPr>
                <w:rFonts w:ascii="Verdana" w:hAnsi="Verdana" w:cs="Calibri"/>
                <w:sz w:val="18"/>
                <w:szCs w:val="18"/>
              </w:rPr>
            </w:pPr>
            <w:r w:rsidRPr="001E72B5">
              <w:rPr>
                <w:rFonts w:ascii="Verdana" w:hAnsi="Verdana" w:cs="Calibri"/>
                <w:b/>
                <w:bCs/>
                <w:sz w:val="18"/>
                <w:szCs w:val="18"/>
              </w:rPr>
              <w:t xml:space="preserve">GARANTÍAS TÉCNICAS </w:t>
            </w:r>
          </w:p>
        </w:tc>
      </w:tr>
      <w:tr w:rsidR="00F60D60" w:rsidRPr="001E72B5" w:rsidTr="008073EF">
        <w:trPr>
          <w:gridAfter w:val="1"/>
          <w:wAfter w:w="29" w:type="dxa"/>
          <w:trHeight w:val="691"/>
        </w:trPr>
        <w:tc>
          <w:tcPr>
            <w:tcW w:w="9322" w:type="dxa"/>
            <w:shd w:val="clear" w:color="auto" w:fill="auto"/>
            <w:vAlign w:val="center"/>
          </w:tcPr>
          <w:p w:rsidR="00F60D60" w:rsidRPr="006F062C" w:rsidRDefault="00F60D60" w:rsidP="002E692F">
            <w:pPr>
              <w:autoSpaceDE w:val="0"/>
              <w:autoSpaceDN w:val="0"/>
              <w:adjustRightInd w:val="0"/>
              <w:jc w:val="both"/>
              <w:rPr>
                <w:rFonts w:ascii="Calibri" w:hAnsi="Calibri" w:cs="Tahoma"/>
                <w:sz w:val="22"/>
                <w:szCs w:val="22"/>
              </w:rPr>
            </w:pPr>
            <w:r w:rsidRPr="00F53F91">
              <w:rPr>
                <w:rFonts w:ascii="Calibri" w:hAnsi="Calibri" w:cs="Tahoma"/>
                <w:sz w:val="22"/>
                <w:szCs w:val="22"/>
              </w:rPr>
              <w:t>La empresa CONTRATISTA, deberá Garantizar todos los trabajos realizados mediante la emisión de una Garantía Técnica, la misma debe contemplar un periodo de garantía de un (1) año por cualquier defecto, daño, mala instalación o cualquier observación identificada que se encuentre relacionada con los trabajos ejecutados por el CONTRATISTA.</w:t>
            </w:r>
          </w:p>
        </w:tc>
      </w:tr>
      <w:tr w:rsidR="00F60D60" w:rsidRPr="001E72B5" w:rsidTr="008073EF">
        <w:trPr>
          <w:gridAfter w:val="1"/>
          <w:wAfter w:w="29" w:type="dxa"/>
          <w:trHeight w:val="420"/>
        </w:trPr>
        <w:tc>
          <w:tcPr>
            <w:tcW w:w="9322" w:type="dxa"/>
            <w:shd w:val="clear" w:color="auto" w:fill="B4C6E7"/>
            <w:vAlign w:val="center"/>
          </w:tcPr>
          <w:p w:rsidR="00F60D60" w:rsidRPr="001E72B5" w:rsidRDefault="00F60D60" w:rsidP="00EA569E">
            <w:pPr>
              <w:autoSpaceDE w:val="0"/>
              <w:autoSpaceDN w:val="0"/>
              <w:adjustRightInd w:val="0"/>
              <w:rPr>
                <w:rFonts w:ascii="Verdana" w:hAnsi="Verdana" w:cs="Calibri"/>
                <w:b/>
                <w:sz w:val="18"/>
                <w:szCs w:val="18"/>
              </w:rPr>
            </w:pPr>
            <w:r w:rsidRPr="001E72B5">
              <w:rPr>
                <w:rFonts w:ascii="Verdana" w:hAnsi="Verdana" w:cs="Calibri"/>
                <w:b/>
                <w:sz w:val="18"/>
                <w:szCs w:val="18"/>
              </w:rPr>
              <w:t>MULTAS</w:t>
            </w:r>
            <w:r>
              <w:rPr>
                <w:rFonts w:ascii="Verdana" w:hAnsi="Verdana" w:cs="Calibri"/>
                <w:b/>
                <w:sz w:val="18"/>
                <w:szCs w:val="18"/>
              </w:rPr>
              <w:t xml:space="preserve"> </w:t>
            </w:r>
          </w:p>
        </w:tc>
      </w:tr>
      <w:tr w:rsidR="00F60D60" w:rsidRPr="001E72B5" w:rsidTr="008073EF">
        <w:trPr>
          <w:gridAfter w:val="1"/>
          <w:wAfter w:w="29" w:type="dxa"/>
          <w:trHeight w:val="490"/>
        </w:trPr>
        <w:tc>
          <w:tcPr>
            <w:tcW w:w="9322" w:type="dxa"/>
            <w:shd w:val="clear" w:color="auto" w:fill="auto"/>
            <w:vAlign w:val="center"/>
          </w:tcPr>
          <w:p w:rsidR="00F60D60" w:rsidRPr="001E72B5" w:rsidRDefault="00F60D60" w:rsidP="002E692F">
            <w:pPr>
              <w:tabs>
                <w:tab w:val="left" w:pos="5537"/>
              </w:tabs>
              <w:jc w:val="both"/>
              <w:rPr>
                <w:rFonts w:ascii="Verdana" w:hAnsi="Verdana" w:cs="Calibri"/>
                <w:sz w:val="18"/>
                <w:szCs w:val="18"/>
              </w:rPr>
            </w:pPr>
            <w:r w:rsidRPr="00F53F91">
              <w:rPr>
                <w:rFonts w:ascii="Calibri" w:hAnsi="Calibri" w:cs="Tahoma"/>
                <w:sz w:val="22"/>
                <w:szCs w:val="22"/>
              </w:rPr>
              <w:t>Se aplicará una multa del uno (1%) por ciento del monto total adjudicado, por día</w:t>
            </w:r>
            <w:r>
              <w:rPr>
                <w:rFonts w:ascii="Calibri" w:hAnsi="Calibri" w:cs="Tahoma"/>
                <w:sz w:val="22"/>
                <w:szCs w:val="22"/>
              </w:rPr>
              <w:t xml:space="preserve"> calendario</w:t>
            </w:r>
            <w:r w:rsidRPr="00F53F91">
              <w:rPr>
                <w:rFonts w:ascii="Calibri" w:hAnsi="Calibri" w:cs="Tahoma"/>
                <w:sz w:val="22"/>
                <w:szCs w:val="22"/>
              </w:rPr>
              <w:t xml:space="preserve"> de incumplimiento en el periodo establecido según el Contrato, multa que no deberá exceder el 20% del monto total adjudicado, caso contrario YPFB procederá con la resolución del contrato, conforme normativa vigente.</w:t>
            </w:r>
          </w:p>
        </w:tc>
      </w:tr>
      <w:tr w:rsidR="008073EF" w:rsidRPr="001E72B5" w:rsidTr="008073EF">
        <w:trPr>
          <w:gridAfter w:val="1"/>
          <w:wAfter w:w="29" w:type="dxa"/>
          <w:trHeight w:val="219"/>
        </w:trPr>
        <w:tc>
          <w:tcPr>
            <w:tcW w:w="9322" w:type="dxa"/>
            <w:shd w:val="clear" w:color="auto" w:fill="C6D9F1" w:themeFill="text2" w:themeFillTint="33"/>
            <w:vAlign w:val="center"/>
          </w:tcPr>
          <w:p w:rsidR="008073EF" w:rsidRPr="00F53F91" w:rsidRDefault="008073EF" w:rsidP="00EA569E">
            <w:pPr>
              <w:tabs>
                <w:tab w:val="left" w:pos="5537"/>
              </w:tabs>
              <w:jc w:val="both"/>
              <w:rPr>
                <w:rFonts w:ascii="Calibri" w:hAnsi="Calibri" w:cs="Tahoma"/>
                <w:sz w:val="22"/>
                <w:szCs w:val="22"/>
              </w:rPr>
            </w:pPr>
            <w:r w:rsidRPr="00386B45">
              <w:rPr>
                <w:rFonts w:ascii="Calibri" w:hAnsi="Calibri" w:cs="Calibri"/>
                <w:b/>
                <w:sz w:val="22"/>
                <w:szCs w:val="22"/>
              </w:rPr>
              <w:lastRenderedPageBreak/>
              <w:t>VALIDACIONES</w:t>
            </w:r>
          </w:p>
        </w:tc>
      </w:tr>
      <w:tr w:rsidR="00F60D60" w:rsidRPr="00386B45" w:rsidTr="008073EF">
        <w:trPr>
          <w:trHeight w:val="222"/>
        </w:trPr>
        <w:tc>
          <w:tcPr>
            <w:tcW w:w="9351" w:type="dxa"/>
            <w:gridSpan w:val="2"/>
            <w:tcBorders>
              <w:top w:val="single" w:sz="4" w:space="0" w:color="auto"/>
              <w:left w:val="single" w:sz="4" w:space="0" w:color="auto"/>
              <w:bottom w:val="single" w:sz="4" w:space="0" w:color="auto"/>
              <w:right w:val="single" w:sz="4" w:space="0" w:color="auto"/>
            </w:tcBorders>
            <w:shd w:val="clear" w:color="auto" w:fill="BDD6EE"/>
            <w:vAlign w:val="center"/>
          </w:tcPr>
          <w:p w:rsidR="00F60D60" w:rsidRPr="00386B45" w:rsidRDefault="00F60D60" w:rsidP="00EA569E">
            <w:pPr>
              <w:autoSpaceDE w:val="0"/>
              <w:autoSpaceDN w:val="0"/>
              <w:adjustRightInd w:val="0"/>
              <w:jc w:val="center"/>
              <w:rPr>
                <w:rFonts w:ascii="Calibri" w:hAnsi="Calibri" w:cs="Calibri"/>
                <w:b/>
                <w:sz w:val="22"/>
                <w:szCs w:val="22"/>
              </w:rPr>
            </w:pPr>
            <w:r w:rsidRPr="008073EF">
              <w:rPr>
                <w:rFonts w:ascii="Calibri" w:hAnsi="Calibri" w:cs="Calibri"/>
                <w:b/>
                <w:sz w:val="22"/>
              </w:rPr>
              <w:t>SEGUROS</w:t>
            </w:r>
          </w:p>
        </w:tc>
      </w:tr>
      <w:tr w:rsidR="00F60D60" w:rsidRPr="00386B45" w:rsidTr="008073EF">
        <w:trPr>
          <w:trHeight w:val="631"/>
        </w:trPr>
        <w:tc>
          <w:tcPr>
            <w:tcW w:w="93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60D60" w:rsidRPr="00381386" w:rsidRDefault="00F60D60" w:rsidP="00EA569E">
            <w:pPr>
              <w:jc w:val="both"/>
              <w:rPr>
                <w:rFonts w:ascii="Calibri" w:hAnsi="Calibri"/>
                <w:b/>
                <w:bCs/>
                <w:iCs/>
                <w:sz w:val="22"/>
                <w:szCs w:val="22"/>
                <w:lang w:val="es-BO"/>
              </w:rPr>
            </w:pPr>
          </w:p>
          <w:p w:rsidR="00F60D60" w:rsidRPr="00381386" w:rsidRDefault="00F60D60" w:rsidP="00EA569E">
            <w:pPr>
              <w:pStyle w:val="Default"/>
              <w:jc w:val="both"/>
              <w:rPr>
                <w:rFonts w:ascii="Calibri" w:eastAsia="Calibri" w:hAnsi="Calibri"/>
                <w:iCs/>
                <w:color w:val="auto"/>
                <w:sz w:val="22"/>
                <w:szCs w:val="22"/>
              </w:rPr>
            </w:pPr>
            <w:r w:rsidRPr="00381386">
              <w:rPr>
                <w:rFonts w:ascii="Calibri" w:hAnsi="Calibri"/>
                <w:iCs/>
                <w:color w:val="auto"/>
                <w:sz w:val="22"/>
                <w:szCs w:val="22"/>
              </w:rPr>
              <w:t>La empresa adjudicada, deberá presentar y mantener vigente de forma ininterrumpida durante la vigencia del contrato  las Pólizas de Seguros especificadas a continuación:</w:t>
            </w:r>
          </w:p>
          <w:p w:rsidR="00F60D60" w:rsidRPr="00381386" w:rsidRDefault="00F60D60" w:rsidP="00EA569E">
            <w:pPr>
              <w:pStyle w:val="Default"/>
              <w:rPr>
                <w:rFonts w:ascii="Calibri" w:hAnsi="Calibri"/>
                <w:color w:val="auto"/>
                <w:sz w:val="22"/>
                <w:szCs w:val="22"/>
              </w:rPr>
            </w:pPr>
          </w:p>
          <w:p w:rsidR="00F60D60" w:rsidRPr="00381386" w:rsidRDefault="00F60D60" w:rsidP="00A524F0">
            <w:pPr>
              <w:numPr>
                <w:ilvl w:val="0"/>
                <w:numId w:val="46"/>
              </w:numPr>
              <w:autoSpaceDN w:val="0"/>
              <w:jc w:val="both"/>
              <w:rPr>
                <w:rFonts w:ascii="Calibri" w:hAnsi="Calibri"/>
                <w:iCs/>
                <w:sz w:val="22"/>
                <w:szCs w:val="22"/>
              </w:rPr>
            </w:pPr>
            <w:r w:rsidRPr="00381386">
              <w:rPr>
                <w:rFonts w:ascii="Calibri" w:hAnsi="Calibri"/>
                <w:b/>
                <w:bCs/>
                <w:iCs/>
                <w:sz w:val="22"/>
                <w:szCs w:val="22"/>
              </w:rPr>
              <w:t xml:space="preserve">SEGURO DE RESPONSABILIDAD CIVIL </w:t>
            </w:r>
          </w:p>
          <w:p w:rsidR="00F60D60" w:rsidRPr="00381386" w:rsidRDefault="00F60D60" w:rsidP="00EA569E">
            <w:pPr>
              <w:ind w:left="708"/>
              <w:jc w:val="both"/>
              <w:rPr>
                <w:rFonts w:ascii="Calibri" w:hAnsi="Calibri"/>
                <w:iCs/>
                <w:sz w:val="22"/>
                <w:szCs w:val="22"/>
              </w:rPr>
            </w:pPr>
            <w:r w:rsidRPr="00381386">
              <w:rPr>
                <w:rFonts w:ascii="Calibri" w:hAnsi="Calibri"/>
                <w:iCs/>
                <w:sz w:val="22"/>
                <w:szCs w:val="22"/>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w:t>
            </w:r>
            <w:r w:rsidRPr="00381386">
              <w:rPr>
                <w:rFonts w:ascii="Calibri" w:hAnsi="Calibri"/>
                <w:b/>
                <w:bCs/>
                <w:iCs/>
                <w:sz w:val="22"/>
                <w:szCs w:val="22"/>
              </w:rPr>
              <w:t>En esta póliza YPFB deberá figurar como un tercero.</w:t>
            </w:r>
          </w:p>
          <w:p w:rsidR="00F60D60" w:rsidRPr="00381386" w:rsidRDefault="00F60D60" w:rsidP="00EA569E">
            <w:pPr>
              <w:ind w:left="720"/>
              <w:jc w:val="both"/>
              <w:rPr>
                <w:rFonts w:ascii="Calibri" w:hAnsi="Calibri"/>
                <w:iCs/>
                <w:sz w:val="22"/>
                <w:szCs w:val="22"/>
              </w:rPr>
            </w:pPr>
          </w:p>
          <w:p w:rsidR="00F60D60" w:rsidRPr="00381386" w:rsidRDefault="00F60D60" w:rsidP="00EA569E">
            <w:pPr>
              <w:ind w:left="708"/>
              <w:jc w:val="both"/>
              <w:rPr>
                <w:rFonts w:ascii="Calibri" w:hAnsi="Calibri"/>
                <w:iCs/>
                <w:sz w:val="22"/>
                <w:szCs w:val="22"/>
              </w:rPr>
            </w:pPr>
            <w:r w:rsidRPr="00381386">
              <w:rPr>
                <w:rFonts w:ascii="Calibri" w:hAnsi="Calibri"/>
                <w:iCs/>
                <w:sz w:val="22"/>
                <w:szCs w:val="22"/>
              </w:rPr>
              <w:t>El límite de indemnización por evento y/o reclamos deberá ser por $</w:t>
            </w:r>
            <w:proofErr w:type="spellStart"/>
            <w:r w:rsidRPr="00381386">
              <w:rPr>
                <w:rFonts w:ascii="Calibri" w:hAnsi="Calibri"/>
                <w:iCs/>
                <w:sz w:val="22"/>
                <w:szCs w:val="22"/>
              </w:rPr>
              <w:t>us</w:t>
            </w:r>
            <w:proofErr w:type="spellEnd"/>
            <w:r w:rsidRPr="00381386">
              <w:rPr>
                <w:rFonts w:ascii="Calibri" w:hAnsi="Calibri"/>
                <w:iCs/>
                <w:sz w:val="22"/>
                <w:szCs w:val="22"/>
              </w:rPr>
              <w:t>. 50.000.-</w:t>
            </w:r>
          </w:p>
          <w:p w:rsidR="00F60D60" w:rsidRPr="00381386" w:rsidRDefault="00F60D60" w:rsidP="00EA569E">
            <w:pPr>
              <w:ind w:left="720"/>
              <w:jc w:val="both"/>
              <w:rPr>
                <w:rFonts w:ascii="Calibri" w:hAnsi="Calibri"/>
                <w:b/>
                <w:bCs/>
                <w:iCs/>
                <w:sz w:val="22"/>
                <w:szCs w:val="22"/>
              </w:rPr>
            </w:pPr>
          </w:p>
          <w:p w:rsidR="00F60D60" w:rsidRPr="00381386" w:rsidRDefault="00F60D60" w:rsidP="00A524F0">
            <w:pPr>
              <w:numPr>
                <w:ilvl w:val="0"/>
                <w:numId w:val="46"/>
              </w:numPr>
              <w:autoSpaceDN w:val="0"/>
              <w:jc w:val="both"/>
              <w:rPr>
                <w:rFonts w:ascii="Calibri" w:hAnsi="Calibri"/>
                <w:iCs/>
                <w:sz w:val="22"/>
                <w:szCs w:val="22"/>
              </w:rPr>
            </w:pPr>
            <w:r w:rsidRPr="00381386">
              <w:rPr>
                <w:rFonts w:ascii="Calibri" w:hAnsi="Calibri"/>
                <w:b/>
                <w:bCs/>
                <w:iCs/>
                <w:sz w:val="22"/>
                <w:szCs w:val="22"/>
              </w:rPr>
              <w:t>PÓLIZA DE ACCIDENTES PERSONALES.</w:t>
            </w:r>
            <w:r w:rsidRPr="00381386">
              <w:rPr>
                <w:rFonts w:ascii="Calibri" w:hAnsi="Calibri"/>
                <w:iCs/>
                <w:sz w:val="22"/>
                <w:szCs w:val="22"/>
              </w:rPr>
              <w:t xml:space="preserve"> </w:t>
            </w:r>
          </w:p>
          <w:p w:rsidR="00F60D60" w:rsidRPr="00381386" w:rsidRDefault="00F60D60" w:rsidP="00EA569E">
            <w:pPr>
              <w:pStyle w:val="Prrafodelista"/>
              <w:jc w:val="both"/>
              <w:rPr>
                <w:rFonts w:ascii="Calibri" w:hAnsi="Calibri"/>
                <w:iCs/>
                <w:sz w:val="22"/>
                <w:szCs w:val="22"/>
              </w:rPr>
            </w:pPr>
            <w:r w:rsidRPr="00381386">
              <w:rPr>
                <w:rFonts w:ascii="Calibri" w:hAnsi="Calibri"/>
                <w:iCs/>
                <w:sz w:val="22"/>
                <w:szCs w:val="22"/>
              </w:rPr>
              <w:t>Los trabajadores, funcionarios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w:t>
            </w:r>
            <w:r>
              <w:rPr>
                <w:rFonts w:ascii="Calibri" w:hAnsi="Calibri"/>
                <w:iCs/>
                <w:sz w:val="22"/>
                <w:szCs w:val="22"/>
              </w:rPr>
              <w:t xml:space="preserve">n el desempeño de su trabajo. </w:t>
            </w:r>
          </w:p>
          <w:p w:rsidR="00F60D60" w:rsidRPr="00381386" w:rsidRDefault="00F60D60" w:rsidP="00EA569E">
            <w:pPr>
              <w:ind w:left="720"/>
              <w:jc w:val="both"/>
              <w:rPr>
                <w:rFonts w:ascii="Calibri" w:hAnsi="Calibri"/>
                <w:iCs/>
                <w:sz w:val="22"/>
                <w:szCs w:val="22"/>
              </w:rPr>
            </w:pPr>
          </w:p>
          <w:p w:rsidR="00F60D60" w:rsidRPr="00381386" w:rsidRDefault="00F60D60" w:rsidP="00A524F0">
            <w:pPr>
              <w:numPr>
                <w:ilvl w:val="0"/>
                <w:numId w:val="45"/>
              </w:numPr>
              <w:autoSpaceDE w:val="0"/>
              <w:autoSpaceDN w:val="0"/>
              <w:jc w:val="both"/>
              <w:rPr>
                <w:rFonts w:ascii="Calibri" w:hAnsi="Calibri"/>
                <w:b/>
                <w:bCs/>
                <w:iCs/>
                <w:sz w:val="22"/>
                <w:szCs w:val="22"/>
              </w:rPr>
            </w:pPr>
            <w:r w:rsidRPr="00381386">
              <w:rPr>
                <w:rFonts w:ascii="Calibri" w:hAnsi="Calibri"/>
                <w:b/>
                <w:bCs/>
                <w:iCs/>
                <w:sz w:val="22"/>
                <w:szCs w:val="22"/>
              </w:rPr>
              <w:t>CONDICIONES ADICIONALES</w:t>
            </w:r>
          </w:p>
          <w:p w:rsidR="00F60D60" w:rsidRPr="00381386" w:rsidRDefault="00F60D60" w:rsidP="00EA569E">
            <w:pPr>
              <w:jc w:val="both"/>
              <w:rPr>
                <w:rFonts w:ascii="Calibri" w:eastAsia="Calibri" w:hAnsi="Calibri"/>
                <w:b/>
                <w:bCs/>
                <w:iCs/>
                <w:sz w:val="22"/>
                <w:szCs w:val="22"/>
              </w:rPr>
            </w:pPr>
          </w:p>
          <w:p w:rsidR="00F60D60" w:rsidRPr="00381386" w:rsidRDefault="00F60D60" w:rsidP="00A524F0">
            <w:pPr>
              <w:numPr>
                <w:ilvl w:val="0"/>
                <w:numId w:val="47"/>
              </w:numPr>
              <w:autoSpaceDE w:val="0"/>
              <w:autoSpaceDN w:val="0"/>
              <w:jc w:val="both"/>
              <w:rPr>
                <w:rFonts w:ascii="Calibri" w:hAnsi="Calibri"/>
                <w:iCs/>
                <w:sz w:val="22"/>
                <w:szCs w:val="22"/>
              </w:rPr>
            </w:pPr>
            <w:r w:rsidRPr="00381386">
              <w:rPr>
                <w:rFonts w:ascii="Calibri" w:hAnsi="Calibri"/>
                <w:iCs/>
                <w:sz w:val="22"/>
                <w:szCs w:val="22"/>
              </w:rPr>
              <w:t xml:space="preserve">De suspenderse por cualquier razón la vigencia o cobertura de la Póliza nominada precedentemente, o bien se presente la existencia de eventos no cubiertos por la misma; el adjudicado (a) se hace enteramente responsable frente a YPFB por todos los accidentes que puedan sufrir en el desempeño de sus funciones.  </w:t>
            </w:r>
          </w:p>
          <w:p w:rsidR="00F60D60" w:rsidRPr="00381386" w:rsidRDefault="00F60D60" w:rsidP="00EA569E">
            <w:pPr>
              <w:ind w:left="720"/>
              <w:jc w:val="both"/>
              <w:rPr>
                <w:rFonts w:ascii="Calibri" w:eastAsia="Calibri" w:hAnsi="Calibri"/>
                <w:iCs/>
                <w:sz w:val="22"/>
                <w:szCs w:val="22"/>
              </w:rPr>
            </w:pPr>
          </w:p>
          <w:p w:rsidR="00F60D60" w:rsidRPr="00BF1351" w:rsidRDefault="00F60D60" w:rsidP="00A524F0">
            <w:pPr>
              <w:numPr>
                <w:ilvl w:val="0"/>
                <w:numId w:val="47"/>
              </w:numPr>
              <w:autoSpaceDE w:val="0"/>
              <w:autoSpaceDN w:val="0"/>
              <w:jc w:val="both"/>
              <w:rPr>
                <w:rFonts w:ascii="Calibri" w:hAnsi="Calibri"/>
                <w:iCs/>
                <w:sz w:val="22"/>
                <w:szCs w:val="22"/>
              </w:rPr>
            </w:pPr>
            <w:r w:rsidRPr="00381386">
              <w:rPr>
                <w:rFonts w:ascii="Calibri" w:hAnsi="Calibri"/>
                <w:iCs/>
                <w:sz w:val="22"/>
                <w:szCs w:val="22"/>
              </w:rPr>
              <w:t>El adjudicado (a), deberá entregar una copia de la citada póliza a YPFB antes de la suscripción del contrato.</w:t>
            </w:r>
          </w:p>
        </w:tc>
      </w:tr>
      <w:tr w:rsidR="00F60D60" w:rsidTr="008073EF">
        <w:trPr>
          <w:trHeight w:val="409"/>
        </w:trPr>
        <w:tc>
          <w:tcPr>
            <w:tcW w:w="9351" w:type="dxa"/>
            <w:gridSpan w:val="2"/>
            <w:tcBorders>
              <w:top w:val="single" w:sz="4" w:space="0" w:color="auto"/>
              <w:left w:val="single" w:sz="4" w:space="0" w:color="auto"/>
              <w:bottom w:val="single" w:sz="4" w:space="0" w:color="auto"/>
              <w:right w:val="single" w:sz="4" w:space="0" w:color="auto"/>
            </w:tcBorders>
            <w:shd w:val="clear" w:color="auto" w:fill="B4C6E7"/>
            <w:vAlign w:val="center"/>
          </w:tcPr>
          <w:p w:rsidR="00F60D60" w:rsidRDefault="008073EF" w:rsidP="00EA569E">
            <w:pPr>
              <w:keepNext/>
              <w:jc w:val="center"/>
              <w:outlineLvl w:val="2"/>
              <w:rPr>
                <w:rFonts w:ascii="Calibri" w:hAnsi="Calibri" w:cs="Calibri"/>
                <w:b/>
                <w:bCs/>
                <w:sz w:val="22"/>
                <w:szCs w:val="22"/>
                <w:lang w:val="pt-BR" w:eastAsia="x-none"/>
              </w:rPr>
            </w:pPr>
            <w:r>
              <w:rPr>
                <w:rFonts w:ascii="Calibri" w:hAnsi="Calibri" w:cs="Calibri"/>
                <w:b/>
                <w:bCs/>
                <w:lang w:val="pt-BR" w:eastAsia="x-none"/>
              </w:rPr>
              <w:t>S</w:t>
            </w:r>
            <w:r w:rsidR="00F60D60">
              <w:rPr>
                <w:rFonts w:ascii="Calibri" w:hAnsi="Calibri" w:cs="Calibri"/>
                <w:b/>
                <w:bCs/>
                <w:lang w:val="pt-BR" w:eastAsia="x-none"/>
              </w:rPr>
              <w:t>EGURIDAD INDUSTRIAL Y SALUD OCUPACIONAL</w:t>
            </w:r>
          </w:p>
        </w:tc>
      </w:tr>
      <w:tr w:rsidR="008073EF" w:rsidRPr="007C7A54" w:rsidTr="008073EF">
        <w:trPr>
          <w:trHeight w:val="409"/>
        </w:trPr>
        <w:tc>
          <w:tcPr>
            <w:tcW w:w="93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073EF" w:rsidRPr="008073EF" w:rsidRDefault="008073EF" w:rsidP="008073EF">
            <w:pPr>
              <w:pStyle w:val="Prrafodelista"/>
              <w:ind w:left="0"/>
              <w:jc w:val="both"/>
              <w:rPr>
                <w:rFonts w:ascii="Calibri" w:eastAsia="Arial Unicode MS" w:hAnsi="Calibri"/>
                <w:bCs/>
                <w:szCs w:val="22"/>
              </w:rPr>
            </w:pPr>
            <w:r w:rsidRPr="008073EF">
              <w:rPr>
                <w:rFonts w:ascii="Calibri" w:eastAsia="Arial Unicode MS" w:hAnsi="Calibri"/>
                <w:bCs/>
                <w:szCs w:val="22"/>
              </w:rPr>
              <w:t xml:space="preserve">El CONTRATISTA deberá cumplir de forma obligatoria con los estándares de Seguridad Industrial y Salud Ocupacional: </w:t>
            </w:r>
          </w:p>
          <w:p w:rsidR="008073EF" w:rsidRPr="008073EF" w:rsidRDefault="008073EF" w:rsidP="008073EF">
            <w:pPr>
              <w:pStyle w:val="Prrafodelista"/>
              <w:ind w:left="0"/>
              <w:rPr>
                <w:rFonts w:ascii="Calibri" w:eastAsia="Arial Unicode MS" w:hAnsi="Calibri"/>
                <w:b/>
                <w:bCs/>
                <w:szCs w:val="22"/>
              </w:rPr>
            </w:pPr>
          </w:p>
          <w:p w:rsidR="008073EF" w:rsidRPr="008073EF" w:rsidRDefault="008073EF" w:rsidP="008073EF">
            <w:pPr>
              <w:pStyle w:val="Prrafodelista"/>
              <w:ind w:left="0"/>
              <w:rPr>
                <w:rFonts w:ascii="Calibri" w:eastAsia="Arial Unicode MS" w:hAnsi="Calibri"/>
                <w:b/>
                <w:bCs/>
                <w:szCs w:val="22"/>
              </w:rPr>
            </w:pPr>
            <w:r w:rsidRPr="008073EF">
              <w:rPr>
                <w:rFonts w:ascii="Calibri" w:eastAsia="Arial Unicode MS" w:hAnsi="Calibri"/>
                <w:b/>
                <w:bCs/>
                <w:szCs w:val="22"/>
              </w:rPr>
              <w:t>Estándares y requisitos de SYSO para Contratistas de YPFB Corporación.</w:t>
            </w:r>
          </w:p>
          <w:p w:rsidR="008073EF" w:rsidRPr="008073EF" w:rsidRDefault="008073EF" w:rsidP="008073EF">
            <w:pPr>
              <w:pStyle w:val="Prrafodelista"/>
              <w:ind w:left="0"/>
              <w:rPr>
                <w:rFonts w:ascii="Calibri" w:eastAsia="Arial Unicode MS" w:hAnsi="Calibri"/>
                <w:b/>
                <w:bCs/>
                <w:szCs w:val="22"/>
              </w:rPr>
            </w:pPr>
          </w:p>
          <w:p w:rsidR="008073EF" w:rsidRPr="008073EF" w:rsidRDefault="008073EF" w:rsidP="008073EF">
            <w:pPr>
              <w:pStyle w:val="Prrafodelista"/>
              <w:ind w:left="0"/>
              <w:jc w:val="both"/>
              <w:rPr>
                <w:rFonts w:ascii="Calibri" w:eastAsia="Arial Unicode MS" w:hAnsi="Calibri"/>
                <w:bCs/>
                <w:szCs w:val="22"/>
              </w:rPr>
            </w:pPr>
            <w:r w:rsidRPr="008073EF">
              <w:rPr>
                <w:rFonts w:ascii="Calibri" w:eastAsia="Arial Unicode MS" w:hAnsi="Calibri"/>
                <w:bCs/>
                <w:szCs w:val="22"/>
              </w:rPr>
              <w:t xml:space="preserve">El PROPONENTE deberá garantizar el cumplimiento de los requisitos y estándares de Seguridad descritos en el Anexo: “REQUISITOS DE SEGURIDAD INDUSTRIAL PARA CONTRATISTAS”, documento elaborado conforme a políticas internas de YPFB y en estricto cumplimiento de la normativa legal vigente (D.L. 16998). </w:t>
            </w:r>
          </w:p>
          <w:p w:rsidR="008073EF" w:rsidRPr="008073EF" w:rsidRDefault="008073EF" w:rsidP="008073EF">
            <w:pPr>
              <w:pStyle w:val="Prrafodelista"/>
              <w:ind w:left="0"/>
              <w:jc w:val="both"/>
              <w:rPr>
                <w:rFonts w:ascii="Calibri" w:eastAsia="Arial Unicode MS" w:hAnsi="Calibri"/>
                <w:bCs/>
                <w:szCs w:val="22"/>
              </w:rPr>
            </w:pPr>
          </w:p>
          <w:p w:rsidR="008073EF" w:rsidRPr="008073EF" w:rsidRDefault="008073EF" w:rsidP="008073EF">
            <w:pPr>
              <w:pStyle w:val="Prrafodelista"/>
              <w:ind w:left="0"/>
              <w:jc w:val="both"/>
              <w:rPr>
                <w:rFonts w:ascii="Calibri" w:eastAsia="Arial Unicode MS" w:hAnsi="Calibri"/>
                <w:bCs/>
                <w:szCs w:val="22"/>
              </w:rPr>
            </w:pPr>
            <w:r w:rsidRPr="008073EF">
              <w:rPr>
                <w:rFonts w:ascii="Calibri" w:eastAsia="Arial Unicode MS" w:hAnsi="Calibri"/>
                <w:bCs/>
                <w:szCs w:val="22"/>
              </w:rPr>
              <w:t>Los requisitos de SYSO son aplicables en base al Análisis Preliminar de Peligros y Riegos elaborado para cada actividad y/o servicio a realizar. En función de ello, podrán establecerse requisitos adicionales y/o verificar la “no aplicación de ciertos requisitos de SYSO” de acuerdo a las actividades del servicio.</w:t>
            </w:r>
          </w:p>
          <w:p w:rsidR="008073EF" w:rsidRPr="008073EF" w:rsidRDefault="008073EF" w:rsidP="008073EF">
            <w:pPr>
              <w:pStyle w:val="Prrafodelista"/>
              <w:ind w:left="0"/>
              <w:rPr>
                <w:rFonts w:ascii="Calibri" w:eastAsia="Arial Unicode MS" w:hAnsi="Calibri"/>
                <w:b/>
                <w:bCs/>
                <w:szCs w:val="22"/>
              </w:rPr>
            </w:pPr>
          </w:p>
          <w:p w:rsidR="008073EF" w:rsidRPr="008073EF" w:rsidRDefault="008073EF" w:rsidP="00A524F0">
            <w:pPr>
              <w:pStyle w:val="Prrafodelista"/>
              <w:numPr>
                <w:ilvl w:val="3"/>
                <w:numId w:val="45"/>
              </w:numPr>
              <w:rPr>
                <w:rFonts w:ascii="Calibri" w:eastAsia="Arial Unicode MS" w:hAnsi="Calibri"/>
                <w:b/>
                <w:bCs/>
                <w:szCs w:val="22"/>
              </w:rPr>
            </w:pPr>
            <w:r w:rsidRPr="008073EF">
              <w:rPr>
                <w:rFonts w:ascii="Calibri" w:eastAsia="Arial Unicode MS" w:hAnsi="Calibri"/>
                <w:b/>
                <w:bCs/>
                <w:szCs w:val="22"/>
              </w:rPr>
              <w:t>ASPECTOS GENERALES:</w:t>
            </w:r>
          </w:p>
          <w:p w:rsidR="008073EF" w:rsidRPr="008073EF" w:rsidRDefault="008073EF" w:rsidP="008073EF">
            <w:pPr>
              <w:pStyle w:val="Prrafodelista"/>
              <w:ind w:left="1440"/>
              <w:rPr>
                <w:rFonts w:ascii="Calibri" w:eastAsia="Arial Unicode MS" w:hAnsi="Calibri"/>
                <w:b/>
                <w:bCs/>
                <w:szCs w:val="22"/>
              </w:rPr>
            </w:pPr>
            <w:r w:rsidRPr="008073EF">
              <w:rPr>
                <w:rFonts w:ascii="Calibri" w:eastAsia="Arial Unicode MS" w:hAnsi="Calibri"/>
                <w:b/>
                <w:bCs/>
                <w:szCs w:val="22"/>
              </w:rPr>
              <w:lastRenderedPageBreak/>
              <w:t xml:space="preserve"> </w:t>
            </w:r>
          </w:p>
          <w:p w:rsidR="008073EF" w:rsidRPr="008073EF" w:rsidRDefault="008073EF" w:rsidP="008073EF">
            <w:pPr>
              <w:pStyle w:val="Prrafodelista"/>
              <w:ind w:left="0"/>
              <w:jc w:val="both"/>
              <w:rPr>
                <w:rFonts w:ascii="Calibri" w:eastAsia="Arial Unicode MS" w:hAnsi="Calibri"/>
                <w:bCs/>
                <w:szCs w:val="22"/>
              </w:rPr>
            </w:pPr>
            <w:r w:rsidRPr="008073EF">
              <w:rPr>
                <w:rFonts w:ascii="Calibri" w:eastAsia="Arial Unicode MS" w:hAnsi="Calibri"/>
                <w:bCs/>
                <w:szCs w:val="22"/>
              </w:rPr>
              <w:t>El Proponente deberá presentar con su oferta un Resumen Ejecutivo del “Plan de SMS” (Seguridad, Medio Ambiente y Salud Ocupacional), el cual (en cumplimiento a la Legislación vigente - DL 16998 – Ley de Higiene, Seguridad Ocupacional y Bienestar) deberá contener mínimamente los siguientes puntos:</w:t>
            </w:r>
          </w:p>
          <w:p w:rsidR="008073EF" w:rsidRPr="008073EF" w:rsidRDefault="008073EF" w:rsidP="008073EF">
            <w:pPr>
              <w:pStyle w:val="Prrafodelista"/>
              <w:ind w:left="0"/>
              <w:jc w:val="both"/>
              <w:rPr>
                <w:rFonts w:ascii="Calibri" w:eastAsia="Arial Unicode MS" w:hAnsi="Calibri"/>
                <w:bCs/>
                <w:szCs w:val="22"/>
              </w:rPr>
            </w:pPr>
          </w:p>
          <w:p w:rsidR="008073EF" w:rsidRPr="008073EF" w:rsidRDefault="008073EF" w:rsidP="00A524F0">
            <w:pPr>
              <w:pStyle w:val="Prrafodelista"/>
              <w:numPr>
                <w:ilvl w:val="0"/>
                <w:numId w:val="75"/>
              </w:numPr>
              <w:rPr>
                <w:rFonts w:ascii="Calibri" w:eastAsia="Arial Unicode MS" w:hAnsi="Calibri"/>
                <w:bCs/>
                <w:szCs w:val="22"/>
              </w:rPr>
            </w:pPr>
            <w:r w:rsidRPr="008073EF">
              <w:rPr>
                <w:rFonts w:ascii="Calibri" w:eastAsia="Arial Unicode MS" w:hAnsi="Calibri"/>
                <w:bCs/>
                <w:szCs w:val="22"/>
              </w:rPr>
              <w:t>Medidas preventivas en seguridad, salud Ocupacional (prevención de accidentes)</w:t>
            </w:r>
          </w:p>
          <w:p w:rsidR="008073EF" w:rsidRPr="008073EF" w:rsidRDefault="008073EF" w:rsidP="00A524F0">
            <w:pPr>
              <w:pStyle w:val="Prrafodelista"/>
              <w:numPr>
                <w:ilvl w:val="0"/>
                <w:numId w:val="75"/>
              </w:numPr>
              <w:rPr>
                <w:rFonts w:ascii="Calibri" w:eastAsia="Arial Unicode MS" w:hAnsi="Calibri"/>
                <w:bCs/>
                <w:szCs w:val="22"/>
              </w:rPr>
            </w:pPr>
            <w:r w:rsidRPr="008073EF">
              <w:rPr>
                <w:rFonts w:ascii="Calibri" w:eastAsia="Arial Unicode MS" w:hAnsi="Calibri"/>
                <w:bCs/>
                <w:szCs w:val="22"/>
              </w:rPr>
              <w:t>Uso de EPP (equipo de protección personal, de acuerdo a las actividades específicas)</w:t>
            </w:r>
          </w:p>
          <w:p w:rsidR="008073EF" w:rsidRPr="008073EF" w:rsidRDefault="008073EF" w:rsidP="00A524F0">
            <w:pPr>
              <w:pStyle w:val="Prrafodelista"/>
              <w:numPr>
                <w:ilvl w:val="0"/>
                <w:numId w:val="75"/>
              </w:numPr>
              <w:rPr>
                <w:rFonts w:ascii="Calibri" w:eastAsia="Arial Unicode MS" w:hAnsi="Calibri"/>
                <w:bCs/>
                <w:szCs w:val="22"/>
              </w:rPr>
            </w:pPr>
            <w:r w:rsidRPr="008073EF">
              <w:rPr>
                <w:rFonts w:ascii="Calibri" w:eastAsia="Arial Unicode MS" w:hAnsi="Calibri"/>
                <w:bCs/>
                <w:szCs w:val="22"/>
              </w:rPr>
              <w:t>Identificación y evaluación de riesgos e impactos en el trabajo</w:t>
            </w:r>
          </w:p>
          <w:p w:rsidR="008073EF" w:rsidRPr="008073EF" w:rsidRDefault="008073EF" w:rsidP="00A524F0">
            <w:pPr>
              <w:pStyle w:val="Prrafodelista"/>
              <w:numPr>
                <w:ilvl w:val="0"/>
                <w:numId w:val="75"/>
              </w:numPr>
              <w:rPr>
                <w:rFonts w:ascii="Calibri" w:eastAsia="Arial Unicode MS" w:hAnsi="Calibri"/>
                <w:bCs/>
                <w:szCs w:val="22"/>
              </w:rPr>
            </w:pPr>
            <w:r w:rsidRPr="008073EF">
              <w:rPr>
                <w:rFonts w:ascii="Calibri" w:eastAsia="Arial Unicode MS" w:hAnsi="Calibri"/>
                <w:bCs/>
                <w:szCs w:val="22"/>
              </w:rPr>
              <w:t>Lista general de Procedimientos de trabajo (altura, eléctrico, espacios confinados, etc.)</w:t>
            </w:r>
          </w:p>
          <w:p w:rsidR="008073EF" w:rsidRPr="008073EF" w:rsidRDefault="008073EF" w:rsidP="00A524F0">
            <w:pPr>
              <w:pStyle w:val="Prrafodelista"/>
              <w:numPr>
                <w:ilvl w:val="0"/>
                <w:numId w:val="75"/>
              </w:numPr>
              <w:rPr>
                <w:rFonts w:ascii="Calibri" w:eastAsia="Arial Unicode MS" w:hAnsi="Calibri"/>
                <w:bCs/>
                <w:szCs w:val="22"/>
              </w:rPr>
            </w:pPr>
            <w:r w:rsidRPr="008073EF">
              <w:rPr>
                <w:rFonts w:ascii="Calibri" w:eastAsia="Arial Unicode MS" w:hAnsi="Calibri"/>
                <w:bCs/>
                <w:szCs w:val="22"/>
              </w:rPr>
              <w:t>Política de Seguridad, Salud Ocupacional y Medio Ambiente (En caso de que la empresa cuente con un sistema de Gestión de SYSO)</w:t>
            </w:r>
          </w:p>
          <w:p w:rsidR="008073EF" w:rsidRPr="008073EF" w:rsidRDefault="008073EF" w:rsidP="008073EF">
            <w:pPr>
              <w:pStyle w:val="Prrafodelista"/>
              <w:ind w:left="0"/>
              <w:rPr>
                <w:rFonts w:ascii="Calibri" w:eastAsia="Arial Unicode MS" w:hAnsi="Calibri"/>
                <w:b/>
                <w:bCs/>
                <w:szCs w:val="22"/>
              </w:rPr>
            </w:pPr>
          </w:p>
          <w:p w:rsidR="008073EF" w:rsidRPr="008073EF" w:rsidRDefault="008073EF" w:rsidP="008073EF">
            <w:pPr>
              <w:pStyle w:val="Prrafodelista"/>
              <w:ind w:left="0"/>
              <w:rPr>
                <w:rFonts w:ascii="Calibri" w:eastAsia="Arial Unicode MS" w:hAnsi="Calibri"/>
                <w:bCs/>
                <w:szCs w:val="22"/>
              </w:rPr>
            </w:pPr>
            <w:r w:rsidRPr="008073EF">
              <w:rPr>
                <w:rFonts w:ascii="Calibri" w:eastAsia="Arial Unicode MS" w:hAnsi="Calibri"/>
                <w:b/>
                <w:bCs/>
                <w:szCs w:val="22"/>
              </w:rPr>
              <w:t xml:space="preserve">NOTA: </w:t>
            </w:r>
            <w:r w:rsidRPr="008073EF">
              <w:rPr>
                <w:rFonts w:ascii="Calibri" w:eastAsia="Arial Unicode MS" w:hAnsi="Calibri"/>
                <w:bCs/>
                <w:szCs w:val="22"/>
              </w:rPr>
              <w:t>Las empresas contratistas deberán adherirse a la Política Corporativa de Seguridad, Salud, Medio Ambiente, Social y Gestión de YPFB.</w:t>
            </w:r>
          </w:p>
          <w:p w:rsidR="008073EF" w:rsidRPr="008073EF" w:rsidRDefault="008073EF" w:rsidP="008073EF">
            <w:pPr>
              <w:pStyle w:val="Prrafodelista"/>
              <w:ind w:left="0"/>
              <w:rPr>
                <w:rFonts w:ascii="Calibri" w:eastAsia="Arial Unicode MS" w:hAnsi="Calibri"/>
                <w:b/>
                <w:bCs/>
                <w:szCs w:val="22"/>
              </w:rPr>
            </w:pPr>
          </w:p>
          <w:p w:rsidR="008073EF" w:rsidRPr="008073EF" w:rsidRDefault="008073EF" w:rsidP="00A524F0">
            <w:pPr>
              <w:pStyle w:val="Prrafodelista"/>
              <w:numPr>
                <w:ilvl w:val="1"/>
                <w:numId w:val="78"/>
              </w:numPr>
              <w:rPr>
                <w:rFonts w:ascii="Calibri" w:eastAsia="Arial Unicode MS" w:hAnsi="Calibri"/>
                <w:b/>
                <w:bCs/>
                <w:szCs w:val="22"/>
              </w:rPr>
            </w:pPr>
            <w:r w:rsidRPr="008073EF">
              <w:rPr>
                <w:rFonts w:ascii="Calibri" w:eastAsia="Arial Unicode MS" w:hAnsi="Calibri"/>
                <w:b/>
                <w:bCs/>
                <w:szCs w:val="22"/>
              </w:rPr>
              <w:t xml:space="preserve"> Posterior a la adjudicación y antes del inicio de las actividades: </w:t>
            </w:r>
          </w:p>
          <w:p w:rsidR="008073EF" w:rsidRPr="008073EF" w:rsidRDefault="008073EF" w:rsidP="008073EF">
            <w:pPr>
              <w:pStyle w:val="Prrafodelista"/>
              <w:ind w:left="284" w:hanging="284"/>
              <w:rPr>
                <w:rFonts w:ascii="Calibri" w:eastAsia="Arial Unicode MS" w:hAnsi="Calibri"/>
                <w:b/>
                <w:bCs/>
                <w:szCs w:val="22"/>
              </w:rPr>
            </w:pPr>
          </w:p>
          <w:p w:rsidR="008073EF" w:rsidRPr="008073EF" w:rsidRDefault="008073EF" w:rsidP="008073EF">
            <w:pPr>
              <w:pStyle w:val="Prrafodelista"/>
              <w:ind w:left="0"/>
              <w:rPr>
                <w:rFonts w:ascii="Calibri" w:eastAsia="Arial Unicode MS" w:hAnsi="Calibri"/>
                <w:bCs/>
                <w:szCs w:val="22"/>
              </w:rPr>
            </w:pPr>
            <w:r w:rsidRPr="008073EF">
              <w:rPr>
                <w:rFonts w:ascii="Calibri" w:eastAsia="Arial Unicode MS" w:hAnsi="Calibri"/>
                <w:bCs/>
                <w:szCs w:val="22"/>
              </w:rPr>
              <w:t xml:space="preserve">Antes del inicio de las actividades (orden de proceder) la Empresa adjudicada deberá presentar los siguientes documentos para la aprobación de la Unidad de SMS de YPFB: </w:t>
            </w:r>
          </w:p>
          <w:p w:rsidR="008073EF" w:rsidRPr="008073EF" w:rsidRDefault="008073EF" w:rsidP="008073EF">
            <w:pPr>
              <w:pStyle w:val="Prrafodelista"/>
              <w:ind w:left="0"/>
              <w:rPr>
                <w:rFonts w:ascii="Calibri" w:eastAsia="Arial Unicode MS" w:hAnsi="Calibri"/>
                <w:bCs/>
                <w:szCs w:val="22"/>
              </w:rPr>
            </w:pPr>
          </w:p>
          <w:p w:rsidR="008073EF" w:rsidRPr="008073EF" w:rsidRDefault="008073EF" w:rsidP="00A524F0">
            <w:pPr>
              <w:pStyle w:val="Prrafodelista"/>
              <w:numPr>
                <w:ilvl w:val="1"/>
                <w:numId w:val="78"/>
              </w:numPr>
              <w:rPr>
                <w:rFonts w:ascii="Calibri" w:eastAsia="Arial Unicode MS" w:hAnsi="Calibri"/>
                <w:bCs/>
                <w:szCs w:val="22"/>
              </w:rPr>
            </w:pPr>
            <w:r w:rsidRPr="008073EF">
              <w:rPr>
                <w:rFonts w:ascii="Calibri" w:eastAsia="Arial Unicode MS" w:hAnsi="Calibri"/>
                <w:b/>
                <w:bCs/>
                <w:szCs w:val="22"/>
              </w:rPr>
              <w:t xml:space="preserve"> Declaración jurada </w:t>
            </w:r>
            <w:r w:rsidRPr="008073EF">
              <w:rPr>
                <w:rFonts w:ascii="Calibri" w:eastAsia="Arial Unicode MS" w:hAnsi="Calibri"/>
                <w:bCs/>
                <w:szCs w:val="22"/>
              </w:rPr>
              <w:t xml:space="preserve">“Compromiso de SMS” para Cumplimiento de requisitos de Seguridad Industrial, Salud Ocupacional y Medio Ambiente para contratistas de YPFB Corporación. </w:t>
            </w:r>
          </w:p>
          <w:p w:rsidR="008073EF" w:rsidRPr="008073EF" w:rsidRDefault="008073EF" w:rsidP="008073EF">
            <w:pPr>
              <w:pStyle w:val="Prrafodelista"/>
              <w:ind w:left="0"/>
              <w:rPr>
                <w:rFonts w:ascii="Calibri" w:eastAsia="Arial Unicode MS" w:hAnsi="Calibri"/>
                <w:bCs/>
                <w:szCs w:val="22"/>
              </w:rPr>
            </w:pPr>
          </w:p>
          <w:p w:rsidR="008073EF" w:rsidRPr="008073EF" w:rsidRDefault="008073EF" w:rsidP="008073EF">
            <w:pPr>
              <w:pStyle w:val="Prrafodelista"/>
              <w:ind w:left="0"/>
              <w:rPr>
                <w:rFonts w:ascii="Calibri" w:eastAsia="Arial Unicode MS" w:hAnsi="Calibri"/>
                <w:bCs/>
                <w:szCs w:val="22"/>
              </w:rPr>
            </w:pPr>
            <w:r w:rsidRPr="008073EF">
              <w:rPr>
                <w:rFonts w:ascii="Calibri" w:eastAsia="Arial Unicode MS" w:hAnsi="Calibri"/>
                <w:bCs/>
                <w:szCs w:val="22"/>
              </w:rPr>
              <w:t>El PROPONENTE deberá dar estricto cumplimento a la legislación aplicable al presente servicio, vigentes en el Estado Plurinacional de Bolivia; siendo también responsable del cumplimiento por parte de los SUBCONTRATISTAS que intervengan a nombre suyo ante YPFB.</w:t>
            </w:r>
          </w:p>
          <w:p w:rsidR="008073EF" w:rsidRPr="008073EF" w:rsidRDefault="008073EF" w:rsidP="008073EF">
            <w:pPr>
              <w:pStyle w:val="Prrafodelista"/>
              <w:ind w:left="0"/>
              <w:rPr>
                <w:rFonts w:ascii="Calibri" w:eastAsia="Arial Unicode MS" w:hAnsi="Calibri"/>
                <w:bCs/>
                <w:szCs w:val="22"/>
              </w:rPr>
            </w:pPr>
          </w:p>
          <w:p w:rsidR="008073EF" w:rsidRPr="008073EF" w:rsidRDefault="008073EF" w:rsidP="008073EF">
            <w:pPr>
              <w:pStyle w:val="Prrafodelista"/>
              <w:ind w:left="0"/>
              <w:rPr>
                <w:rFonts w:ascii="Calibri" w:eastAsia="Arial Unicode MS" w:hAnsi="Calibri"/>
                <w:bCs/>
                <w:szCs w:val="22"/>
              </w:rPr>
            </w:pPr>
            <w:r w:rsidRPr="008073EF">
              <w:rPr>
                <w:rFonts w:ascii="Calibri" w:eastAsia="Arial Unicode MS" w:hAnsi="Calibri"/>
                <w:bCs/>
                <w:szCs w:val="22"/>
              </w:rPr>
              <w:t>Presentar debidamente firmada por el representante legal, adjuntando la fotocopia firmada del documento de identificación (pasaporte/CI), con la impresión dactilar del mismo (pulgar derecho y/o izquierdo).</w:t>
            </w:r>
          </w:p>
          <w:p w:rsidR="008073EF" w:rsidRPr="008073EF" w:rsidRDefault="008073EF" w:rsidP="008073EF">
            <w:pPr>
              <w:pStyle w:val="Prrafodelista"/>
              <w:ind w:left="0"/>
              <w:rPr>
                <w:rFonts w:ascii="Calibri" w:eastAsia="Arial Unicode MS" w:hAnsi="Calibri"/>
                <w:bCs/>
                <w:szCs w:val="22"/>
              </w:rPr>
            </w:pPr>
          </w:p>
          <w:p w:rsidR="008073EF" w:rsidRPr="008073EF" w:rsidRDefault="008073EF" w:rsidP="00A524F0">
            <w:pPr>
              <w:pStyle w:val="Prrafodelista"/>
              <w:numPr>
                <w:ilvl w:val="1"/>
                <w:numId w:val="78"/>
              </w:numPr>
              <w:rPr>
                <w:rFonts w:ascii="Calibri" w:eastAsia="Arial Unicode MS" w:hAnsi="Calibri"/>
                <w:b/>
                <w:bCs/>
                <w:szCs w:val="22"/>
              </w:rPr>
            </w:pPr>
            <w:r w:rsidRPr="008073EF">
              <w:rPr>
                <w:rFonts w:ascii="Calibri" w:eastAsia="Arial Unicode MS" w:hAnsi="Calibri"/>
                <w:b/>
                <w:bCs/>
                <w:szCs w:val="22"/>
              </w:rPr>
              <w:t xml:space="preserve">DOCUMENTOS PARA APROBACIÓN DE YPFB (unidad de SMS – Unidad solicitante) </w:t>
            </w:r>
          </w:p>
          <w:p w:rsidR="008073EF" w:rsidRPr="008073EF" w:rsidRDefault="008073EF" w:rsidP="008073EF">
            <w:pPr>
              <w:pStyle w:val="Prrafodelista"/>
              <w:rPr>
                <w:rFonts w:ascii="Calibri" w:eastAsia="Arial Unicode MS" w:hAnsi="Calibri"/>
                <w:b/>
                <w:bCs/>
                <w:szCs w:val="22"/>
              </w:rPr>
            </w:pPr>
          </w:p>
          <w:p w:rsidR="008073EF" w:rsidRPr="008073EF" w:rsidRDefault="008073EF" w:rsidP="008073EF">
            <w:pPr>
              <w:pStyle w:val="Prrafodelista"/>
              <w:ind w:left="0"/>
              <w:rPr>
                <w:rFonts w:ascii="Calibri" w:eastAsia="Arial Unicode MS" w:hAnsi="Calibri"/>
                <w:bCs/>
                <w:szCs w:val="22"/>
              </w:rPr>
            </w:pPr>
            <w:r w:rsidRPr="008073EF">
              <w:rPr>
                <w:rFonts w:ascii="Calibri" w:eastAsia="Arial Unicode MS" w:hAnsi="Calibri"/>
                <w:bCs/>
                <w:szCs w:val="22"/>
              </w:rPr>
              <w:t>La Empresa adjudicada deberá presentar en documento oficial para aprobación de YPFB los siguientes Requisitos de SMS:</w:t>
            </w:r>
          </w:p>
          <w:p w:rsidR="008073EF" w:rsidRPr="008073EF" w:rsidRDefault="008073EF" w:rsidP="008073EF">
            <w:pPr>
              <w:pStyle w:val="Prrafodelista"/>
              <w:ind w:left="0"/>
              <w:rPr>
                <w:rFonts w:ascii="Calibri" w:eastAsia="Arial Unicode MS" w:hAnsi="Calibri"/>
                <w:bCs/>
                <w:szCs w:val="22"/>
              </w:rPr>
            </w:pPr>
          </w:p>
          <w:p w:rsidR="008073EF" w:rsidRPr="008073EF" w:rsidRDefault="008073EF" w:rsidP="00A524F0">
            <w:pPr>
              <w:pStyle w:val="Prrafodelista"/>
              <w:numPr>
                <w:ilvl w:val="0"/>
                <w:numId w:val="76"/>
              </w:numPr>
              <w:rPr>
                <w:rFonts w:ascii="Calibri" w:eastAsia="Arial Unicode MS" w:hAnsi="Calibri"/>
                <w:bCs/>
                <w:szCs w:val="22"/>
              </w:rPr>
            </w:pPr>
            <w:r w:rsidRPr="008073EF">
              <w:rPr>
                <w:rFonts w:ascii="Calibri" w:eastAsia="Arial Unicode MS" w:hAnsi="Calibri"/>
                <w:bCs/>
                <w:szCs w:val="22"/>
              </w:rPr>
              <w:t>Programa o Plan de Seguridad, Salud Ocupacional y Medio Ambiente para el Proyecto.</w:t>
            </w:r>
          </w:p>
          <w:p w:rsidR="008073EF" w:rsidRPr="008073EF" w:rsidRDefault="008073EF" w:rsidP="008073EF">
            <w:pPr>
              <w:pStyle w:val="Prrafodelista"/>
              <w:ind w:hanging="708"/>
              <w:rPr>
                <w:rFonts w:ascii="Calibri" w:eastAsia="Arial Unicode MS" w:hAnsi="Calibri"/>
                <w:bCs/>
                <w:szCs w:val="22"/>
              </w:rPr>
            </w:pPr>
          </w:p>
          <w:p w:rsidR="008073EF" w:rsidRPr="008073EF" w:rsidRDefault="008073EF" w:rsidP="00A524F0">
            <w:pPr>
              <w:pStyle w:val="Prrafodelista"/>
              <w:numPr>
                <w:ilvl w:val="0"/>
                <w:numId w:val="76"/>
              </w:numPr>
              <w:rPr>
                <w:rFonts w:ascii="Calibri" w:eastAsia="Arial Unicode MS" w:hAnsi="Calibri"/>
                <w:bCs/>
                <w:szCs w:val="22"/>
              </w:rPr>
            </w:pPr>
            <w:r w:rsidRPr="008073EF">
              <w:rPr>
                <w:rFonts w:ascii="Calibri" w:eastAsia="Arial Unicode MS" w:hAnsi="Calibri"/>
                <w:bCs/>
                <w:szCs w:val="22"/>
              </w:rPr>
              <w:t>Política y programas de control de Alcohol y drogas.</w:t>
            </w:r>
          </w:p>
          <w:p w:rsidR="008073EF" w:rsidRPr="008073EF" w:rsidRDefault="008073EF" w:rsidP="00A524F0">
            <w:pPr>
              <w:pStyle w:val="Prrafodelista"/>
              <w:numPr>
                <w:ilvl w:val="0"/>
                <w:numId w:val="76"/>
              </w:numPr>
              <w:rPr>
                <w:rFonts w:ascii="Calibri" w:eastAsia="Arial Unicode MS" w:hAnsi="Calibri"/>
                <w:bCs/>
                <w:szCs w:val="22"/>
              </w:rPr>
            </w:pPr>
            <w:r w:rsidRPr="008073EF">
              <w:rPr>
                <w:rFonts w:ascii="Calibri" w:eastAsia="Arial Unicode MS" w:hAnsi="Calibri"/>
                <w:bCs/>
                <w:szCs w:val="22"/>
              </w:rPr>
              <w:t>Programa de capacitación y charlas de seguridad</w:t>
            </w:r>
          </w:p>
          <w:p w:rsidR="008073EF" w:rsidRPr="008073EF" w:rsidRDefault="008073EF" w:rsidP="00A524F0">
            <w:pPr>
              <w:pStyle w:val="Prrafodelista"/>
              <w:numPr>
                <w:ilvl w:val="0"/>
                <w:numId w:val="76"/>
              </w:numPr>
              <w:rPr>
                <w:rFonts w:ascii="Calibri" w:eastAsia="Arial Unicode MS" w:hAnsi="Calibri"/>
                <w:bCs/>
                <w:szCs w:val="22"/>
              </w:rPr>
            </w:pPr>
            <w:r w:rsidRPr="008073EF">
              <w:rPr>
                <w:rFonts w:ascii="Calibri" w:eastAsia="Arial Unicode MS" w:hAnsi="Calibri"/>
                <w:bCs/>
                <w:szCs w:val="22"/>
              </w:rPr>
              <w:t>Procedimientos específicos de Seguridad para el Proyecto.</w:t>
            </w:r>
          </w:p>
          <w:p w:rsidR="008073EF" w:rsidRPr="008073EF" w:rsidRDefault="008073EF" w:rsidP="00A524F0">
            <w:pPr>
              <w:pStyle w:val="Prrafodelista"/>
              <w:numPr>
                <w:ilvl w:val="0"/>
                <w:numId w:val="76"/>
              </w:numPr>
              <w:rPr>
                <w:rFonts w:ascii="Calibri" w:eastAsia="Arial Unicode MS" w:hAnsi="Calibri"/>
                <w:bCs/>
                <w:szCs w:val="22"/>
              </w:rPr>
            </w:pPr>
            <w:r w:rsidRPr="008073EF">
              <w:rPr>
                <w:rFonts w:ascii="Calibri" w:eastAsia="Arial Unicode MS" w:hAnsi="Calibri"/>
                <w:bCs/>
                <w:szCs w:val="22"/>
              </w:rPr>
              <w:t>Plan de respuesta ante Emergencias (Para el proyecto).</w:t>
            </w:r>
          </w:p>
          <w:p w:rsidR="008073EF" w:rsidRPr="008073EF" w:rsidRDefault="008073EF" w:rsidP="00A524F0">
            <w:pPr>
              <w:pStyle w:val="Prrafodelista"/>
              <w:numPr>
                <w:ilvl w:val="0"/>
                <w:numId w:val="76"/>
              </w:numPr>
              <w:rPr>
                <w:rFonts w:ascii="Calibri" w:eastAsia="Arial Unicode MS" w:hAnsi="Calibri"/>
                <w:bCs/>
                <w:szCs w:val="22"/>
              </w:rPr>
            </w:pPr>
            <w:r w:rsidRPr="008073EF">
              <w:rPr>
                <w:rFonts w:ascii="Calibri" w:eastAsia="Arial Unicode MS" w:hAnsi="Calibri"/>
                <w:bCs/>
                <w:szCs w:val="22"/>
              </w:rPr>
              <w:t>Plan Médico de Evacuación (MEDEVAC)</w:t>
            </w:r>
          </w:p>
          <w:p w:rsidR="008073EF" w:rsidRPr="008073EF" w:rsidRDefault="008073EF" w:rsidP="00A524F0">
            <w:pPr>
              <w:pStyle w:val="Prrafodelista"/>
              <w:numPr>
                <w:ilvl w:val="0"/>
                <w:numId w:val="76"/>
              </w:numPr>
              <w:rPr>
                <w:rFonts w:ascii="Calibri" w:eastAsia="Arial Unicode MS" w:hAnsi="Calibri"/>
                <w:bCs/>
                <w:szCs w:val="22"/>
              </w:rPr>
            </w:pPr>
            <w:r w:rsidRPr="008073EF">
              <w:rPr>
                <w:rFonts w:ascii="Calibri" w:eastAsia="Arial Unicode MS" w:hAnsi="Calibri"/>
                <w:bCs/>
                <w:szCs w:val="22"/>
              </w:rPr>
              <w:t>Programa de retiro y disposición de los residuos originados en el proyecto</w:t>
            </w:r>
          </w:p>
          <w:p w:rsidR="008073EF" w:rsidRPr="008073EF" w:rsidRDefault="008073EF" w:rsidP="008073EF">
            <w:pPr>
              <w:pStyle w:val="Prrafodelista"/>
              <w:rPr>
                <w:rFonts w:ascii="Calibri" w:eastAsia="Arial Unicode MS" w:hAnsi="Calibri"/>
                <w:b/>
                <w:bCs/>
                <w:szCs w:val="22"/>
              </w:rPr>
            </w:pPr>
          </w:p>
          <w:p w:rsidR="008073EF" w:rsidRPr="008073EF" w:rsidRDefault="008073EF" w:rsidP="00A524F0">
            <w:pPr>
              <w:pStyle w:val="Prrafodelista"/>
              <w:numPr>
                <w:ilvl w:val="1"/>
                <w:numId w:val="78"/>
              </w:numPr>
              <w:rPr>
                <w:rFonts w:ascii="Calibri" w:eastAsia="Arial Unicode MS" w:hAnsi="Calibri"/>
                <w:b/>
                <w:bCs/>
                <w:szCs w:val="22"/>
              </w:rPr>
            </w:pPr>
            <w:r w:rsidRPr="008073EF">
              <w:rPr>
                <w:rFonts w:ascii="Calibri" w:eastAsia="Arial Unicode MS" w:hAnsi="Calibri"/>
                <w:b/>
                <w:bCs/>
                <w:szCs w:val="22"/>
              </w:rPr>
              <w:t xml:space="preserve">Antes del inicio de actividades e ingreso a obra, la empresa adjudicada debe cumplir con los    </w:t>
            </w:r>
          </w:p>
          <w:p w:rsidR="008073EF" w:rsidRPr="008073EF" w:rsidRDefault="008073EF" w:rsidP="008073EF">
            <w:pPr>
              <w:pStyle w:val="Prrafodelista"/>
              <w:ind w:left="284" w:hanging="284"/>
              <w:rPr>
                <w:rFonts w:ascii="Calibri" w:eastAsia="Arial Unicode MS" w:hAnsi="Calibri"/>
                <w:b/>
                <w:bCs/>
                <w:szCs w:val="22"/>
              </w:rPr>
            </w:pPr>
            <w:r w:rsidRPr="008073EF">
              <w:rPr>
                <w:rFonts w:ascii="Calibri" w:eastAsia="Arial Unicode MS" w:hAnsi="Calibri"/>
                <w:b/>
                <w:bCs/>
                <w:szCs w:val="22"/>
              </w:rPr>
              <w:t xml:space="preserve">              siguientes requisitos de SMS:</w:t>
            </w:r>
          </w:p>
          <w:p w:rsidR="008073EF" w:rsidRPr="008073EF" w:rsidRDefault="008073EF" w:rsidP="008073EF">
            <w:pPr>
              <w:pStyle w:val="Prrafodelista"/>
              <w:rPr>
                <w:rFonts w:ascii="Calibri" w:eastAsia="Arial Unicode MS" w:hAnsi="Calibri"/>
                <w:b/>
                <w:bCs/>
                <w:szCs w:val="22"/>
              </w:rPr>
            </w:pPr>
          </w:p>
          <w:p w:rsidR="008073EF" w:rsidRPr="008073EF" w:rsidRDefault="008073EF" w:rsidP="00A524F0">
            <w:pPr>
              <w:pStyle w:val="Prrafodelista"/>
              <w:numPr>
                <w:ilvl w:val="0"/>
                <w:numId w:val="77"/>
              </w:numPr>
              <w:rPr>
                <w:rFonts w:ascii="Calibri" w:eastAsia="Arial Unicode MS" w:hAnsi="Calibri"/>
                <w:bCs/>
                <w:szCs w:val="22"/>
              </w:rPr>
            </w:pPr>
            <w:r w:rsidRPr="008073EF">
              <w:rPr>
                <w:rFonts w:ascii="Calibri" w:eastAsia="Arial Unicode MS" w:hAnsi="Calibri"/>
                <w:bCs/>
                <w:szCs w:val="22"/>
              </w:rPr>
              <w:t xml:space="preserve">Nómina (nombre completo y cédula de identidad) del personal a cargo de los trabajos </w:t>
            </w:r>
          </w:p>
          <w:p w:rsidR="008073EF" w:rsidRPr="008073EF" w:rsidRDefault="008073EF" w:rsidP="00A524F0">
            <w:pPr>
              <w:pStyle w:val="Prrafodelista"/>
              <w:numPr>
                <w:ilvl w:val="0"/>
                <w:numId w:val="77"/>
              </w:numPr>
              <w:rPr>
                <w:rFonts w:ascii="Calibri" w:eastAsia="Arial Unicode MS" w:hAnsi="Calibri"/>
                <w:bCs/>
                <w:szCs w:val="22"/>
              </w:rPr>
            </w:pPr>
            <w:r w:rsidRPr="008073EF">
              <w:rPr>
                <w:rFonts w:ascii="Calibri" w:eastAsia="Arial Unicode MS" w:hAnsi="Calibri"/>
                <w:bCs/>
                <w:szCs w:val="22"/>
              </w:rPr>
              <w:t xml:space="preserve">Nota formal de designación del supervisor de SMS para el proyecto. (Incluir el    </w:t>
            </w:r>
          </w:p>
          <w:p w:rsidR="008073EF" w:rsidRPr="008073EF" w:rsidRDefault="008073EF" w:rsidP="008073EF">
            <w:pPr>
              <w:pStyle w:val="Prrafodelista"/>
              <w:rPr>
                <w:rFonts w:ascii="Calibri" w:eastAsia="Arial Unicode MS" w:hAnsi="Calibri"/>
                <w:bCs/>
                <w:szCs w:val="22"/>
              </w:rPr>
            </w:pPr>
            <w:proofErr w:type="spellStart"/>
            <w:r w:rsidRPr="008073EF">
              <w:rPr>
                <w:rFonts w:ascii="Calibri" w:eastAsia="Arial Unicode MS" w:hAnsi="Calibri"/>
                <w:bCs/>
                <w:szCs w:val="22"/>
              </w:rPr>
              <w:t>Curriculum</w:t>
            </w:r>
            <w:proofErr w:type="spellEnd"/>
            <w:r w:rsidRPr="008073EF">
              <w:rPr>
                <w:rFonts w:ascii="Calibri" w:eastAsia="Arial Unicode MS" w:hAnsi="Calibri"/>
                <w:bCs/>
                <w:szCs w:val="22"/>
              </w:rPr>
              <w:t xml:space="preserve"> Vitae no documentado)</w:t>
            </w:r>
          </w:p>
          <w:p w:rsidR="008073EF" w:rsidRPr="008073EF" w:rsidRDefault="008073EF" w:rsidP="00A524F0">
            <w:pPr>
              <w:pStyle w:val="Prrafodelista"/>
              <w:numPr>
                <w:ilvl w:val="0"/>
                <w:numId w:val="77"/>
              </w:numPr>
              <w:rPr>
                <w:rFonts w:ascii="Calibri" w:eastAsia="Arial Unicode MS" w:hAnsi="Calibri"/>
                <w:bCs/>
                <w:szCs w:val="22"/>
              </w:rPr>
            </w:pPr>
            <w:r w:rsidRPr="008073EF">
              <w:rPr>
                <w:rFonts w:ascii="Calibri" w:eastAsia="Arial Unicode MS" w:hAnsi="Calibri"/>
                <w:bCs/>
                <w:szCs w:val="22"/>
              </w:rPr>
              <w:t>Seguro médico / Seguro contra accidentes personales</w:t>
            </w:r>
          </w:p>
          <w:p w:rsidR="008073EF" w:rsidRPr="008073EF" w:rsidRDefault="008073EF" w:rsidP="00A524F0">
            <w:pPr>
              <w:pStyle w:val="Prrafodelista"/>
              <w:numPr>
                <w:ilvl w:val="0"/>
                <w:numId w:val="77"/>
              </w:numPr>
              <w:rPr>
                <w:rFonts w:ascii="Calibri" w:eastAsia="Arial Unicode MS" w:hAnsi="Calibri"/>
                <w:bCs/>
                <w:szCs w:val="22"/>
              </w:rPr>
            </w:pPr>
            <w:r w:rsidRPr="008073EF">
              <w:rPr>
                <w:rFonts w:ascii="Calibri" w:eastAsia="Arial Unicode MS" w:hAnsi="Calibri"/>
                <w:bCs/>
                <w:szCs w:val="22"/>
              </w:rPr>
              <w:t>Pólizas contra accidentes personales y muerte</w:t>
            </w:r>
          </w:p>
          <w:p w:rsidR="008073EF" w:rsidRPr="008073EF" w:rsidRDefault="008073EF" w:rsidP="00A524F0">
            <w:pPr>
              <w:pStyle w:val="Prrafodelista"/>
              <w:numPr>
                <w:ilvl w:val="0"/>
                <w:numId w:val="77"/>
              </w:numPr>
              <w:rPr>
                <w:rFonts w:ascii="Calibri" w:eastAsia="Arial Unicode MS" w:hAnsi="Calibri"/>
                <w:bCs/>
                <w:szCs w:val="22"/>
              </w:rPr>
            </w:pPr>
            <w:r w:rsidRPr="008073EF">
              <w:rPr>
                <w:rFonts w:ascii="Calibri" w:eastAsia="Arial Unicode MS" w:hAnsi="Calibri"/>
                <w:bCs/>
                <w:szCs w:val="22"/>
              </w:rPr>
              <w:lastRenderedPageBreak/>
              <w:t>Uso obligatorio de Ropa de trabajo</w:t>
            </w:r>
          </w:p>
          <w:p w:rsidR="008073EF" w:rsidRPr="008073EF" w:rsidRDefault="008073EF" w:rsidP="00A524F0">
            <w:pPr>
              <w:pStyle w:val="Prrafodelista"/>
              <w:numPr>
                <w:ilvl w:val="0"/>
                <w:numId w:val="77"/>
              </w:numPr>
              <w:rPr>
                <w:rFonts w:ascii="Calibri" w:eastAsia="Arial Unicode MS" w:hAnsi="Calibri"/>
                <w:bCs/>
                <w:szCs w:val="22"/>
              </w:rPr>
            </w:pPr>
            <w:r w:rsidRPr="008073EF">
              <w:rPr>
                <w:rFonts w:ascii="Calibri" w:eastAsia="Arial Unicode MS" w:hAnsi="Calibri"/>
                <w:bCs/>
                <w:szCs w:val="22"/>
              </w:rPr>
              <w:t>Uso obligatorio de EPP (Equipo de protección personal)</w:t>
            </w:r>
          </w:p>
          <w:p w:rsidR="008073EF" w:rsidRPr="008073EF" w:rsidRDefault="008073EF" w:rsidP="008073EF">
            <w:pPr>
              <w:pStyle w:val="Prrafodelista"/>
              <w:rPr>
                <w:rFonts w:ascii="Calibri" w:eastAsia="Arial Unicode MS" w:hAnsi="Calibri"/>
                <w:b/>
                <w:bCs/>
                <w:szCs w:val="22"/>
              </w:rPr>
            </w:pPr>
          </w:p>
          <w:p w:rsidR="008073EF" w:rsidRPr="008073EF" w:rsidRDefault="008073EF" w:rsidP="00A524F0">
            <w:pPr>
              <w:pStyle w:val="Prrafodelista"/>
              <w:numPr>
                <w:ilvl w:val="0"/>
                <w:numId w:val="79"/>
              </w:numPr>
              <w:rPr>
                <w:rFonts w:ascii="Calibri" w:eastAsia="Arial Unicode MS" w:hAnsi="Calibri"/>
                <w:bCs/>
                <w:szCs w:val="22"/>
              </w:rPr>
            </w:pPr>
            <w:r w:rsidRPr="008073EF">
              <w:rPr>
                <w:rFonts w:ascii="Calibri" w:eastAsia="Arial Unicode MS" w:hAnsi="Calibri"/>
                <w:bCs/>
                <w:szCs w:val="22"/>
              </w:rPr>
              <w:t>Casco de seguridad</w:t>
            </w:r>
          </w:p>
          <w:p w:rsidR="008073EF" w:rsidRPr="008073EF" w:rsidRDefault="008073EF" w:rsidP="00A524F0">
            <w:pPr>
              <w:pStyle w:val="Prrafodelista"/>
              <w:numPr>
                <w:ilvl w:val="0"/>
                <w:numId w:val="79"/>
              </w:numPr>
              <w:rPr>
                <w:rFonts w:ascii="Calibri" w:eastAsia="Arial Unicode MS" w:hAnsi="Calibri"/>
                <w:bCs/>
                <w:szCs w:val="22"/>
              </w:rPr>
            </w:pPr>
            <w:r w:rsidRPr="008073EF">
              <w:rPr>
                <w:rFonts w:ascii="Calibri" w:eastAsia="Arial Unicode MS" w:hAnsi="Calibri"/>
                <w:bCs/>
                <w:szCs w:val="22"/>
              </w:rPr>
              <w:t>Lentes de seguridad</w:t>
            </w:r>
          </w:p>
          <w:p w:rsidR="008073EF" w:rsidRPr="008073EF" w:rsidRDefault="008073EF" w:rsidP="00A524F0">
            <w:pPr>
              <w:pStyle w:val="Prrafodelista"/>
              <w:numPr>
                <w:ilvl w:val="0"/>
                <w:numId w:val="79"/>
              </w:numPr>
              <w:rPr>
                <w:rFonts w:ascii="Calibri" w:eastAsia="Arial Unicode MS" w:hAnsi="Calibri"/>
                <w:bCs/>
                <w:szCs w:val="22"/>
              </w:rPr>
            </w:pPr>
            <w:r w:rsidRPr="008073EF">
              <w:rPr>
                <w:rFonts w:ascii="Calibri" w:eastAsia="Arial Unicode MS" w:hAnsi="Calibri"/>
                <w:bCs/>
                <w:szCs w:val="22"/>
              </w:rPr>
              <w:t>Botín / Bota de seguridad</w:t>
            </w:r>
          </w:p>
          <w:p w:rsidR="008073EF" w:rsidRPr="008073EF" w:rsidRDefault="008073EF" w:rsidP="00A524F0">
            <w:pPr>
              <w:pStyle w:val="Prrafodelista"/>
              <w:numPr>
                <w:ilvl w:val="0"/>
                <w:numId w:val="79"/>
              </w:numPr>
              <w:rPr>
                <w:rFonts w:ascii="Calibri" w:eastAsia="Arial Unicode MS" w:hAnsi="Calibri"/>
                <w:bCs/>
                <w:szCs w:val="22"/>
              </w:rPr>
            </w:pPr>
            <w:r w:rsidRPr="008073EF">
              <w:rPr>
                <w:rFonts w:ascii="Calibri" w:eastAsia="Arial Unicode MS" w:hAnsi="Calibri"/>
                <w:bCs/>
                <w:szCs w:val="22"/>
              </w:rPr>
              <w:t>Guantes (de acuerdo a las actividades a desarrollar)</w:t>
            </w:r>
          </w:p>
          <w:p w:rsidR="008073EF" w:rsidRPr="008073EF" w:rsidRDefault="008073EF" w:rsidP="00A524F0">
            <w:pPr>
              <w:pStyle w:val="Prrafodelista"/>
              <w:numPr>
                <w:ilvl w:val="0"/>
                <w:numId w:val="79"/>
              </w:numPr>
              <w:rPr>
                <w:rFonts w:ascii="Calibri" w:eastAsia="Arial Unicode MS" w:hAnsi="Calibri"/>
                <w:bCs/>
                <w:szCs w:val="22"/>
              </w:rPr>
            </w:pPr>
            <w:r w:rsidRPr="008073EF">
              <w:rPr>
                <w:rFonts w:ascii="Calibri" w:eastAsia="Arial Unicode MS" w:hAnsi="Calibri"/>
                <w:bCs/>
                <w:szCs w:val="22"/>
              </w:rPr>
              <w:t>Protector auditivo (en caso de requerirse en la actividad)</w:t>
            </w:r>
          </w:p>
          <w:p w:rsidR="008073EF" w:rsidRPr="008073EF" w:rsidRDefault="008073EF" w:rsidP="008073EF">
            <w:pPr>
              <w:pStyle w:val="Prrafodelista"/>
              <w:rPr>
                <w:rFonts w:ascii="Calibri" w:eastAsia="Arial Unicode MS" w:hAnsi="Calibri"/>
                <w:b/>
                <w:bCs/>
                <w:szCs w:val="22"/>
              </w:rPr>
            </w:pPr>
          </w:p>
          <w:p w:rsidR="008073EF" w:rsidRPr="008073EF" w:rsidRDefault="008073EF" w:rsidP="008073EF">
            <w:pPr>
              <w:pStyle w:val="Prrafodelista"/>
              <w:ind w:hanging="708"/>
              <w:rPr>
                <w:rFonts w:ascii="Calibri" w:eastAsia="Arial Unicode MS" w:hAnsi="Calibri"/>
                <w:bCs/>
                <w:szCs w:val="22"/>
              </w:rPr>
            </w:pPr>
            <w:r w:rsidRPr="008073EF">
              <w:rPr>
                <w:rFonts w:ascii="Calibri" w:eastAsia="Arial Unicode MS" w:hAnsi="Calibri"/>
                <w:bCs/>
                <w:szCs w:val="22"/>
              </w:rPr>
              <w:t>EPP Para riesgos especiales</w:t>
            </w:r>
          </w:p>
          <w:p w:rsidR="008073EF" w:rsidRPr="008073EF" w:rsidRDefault="008073EF" w:rsidP="008073EF">
            <w:pPr>
              <w:pStyle w:val="Prrafodelista"/>
              <w:ind w:hanging="708"/>
              <w:rPr>
                <w:rFonts w:ascii="Calibri" w:eastAsia="Arial Unicode MS" w:hAnsi="Calibri"/>
                <w:b/>
                <w:bCs/>
                <w:szCs w:val="22"/>
              </w:rPr>
            </w:pPr>
          </w:p>
          <w:p w:rsidR="008073EF" w:rsidRPr="008073EF" w:rsidRDefault="008073EF" w:rsidP="00A524F0">
            <w:pPr>
              <w:pStyle w:val="Prrafodelista"/>
              <w:numPr>
                <w:ilvl w:val="0"/>
                <w:numId w:val="80"/>
              </w:numPr>
              <w:rPr>
                <w:rFonts w:ascii="Calibri" w:eastAsia="Arial Unicode MS" w:hAnsi="Calibri"/>
                <w:bCs/>
                <w:szCs w:val="22"/>
              </w:rPr>
            </w:pPr>
            <w:r w:rsidRPr="008073EF">
              <w:rPr>
                <w:rFonts w:ascii="Calibri" w:eastAsia="Arial Unicode MS" w:hAnsi="Calibri"/>
                <w:bCs/>
                <w:szCs w:val="22"/>
              </w:rPr>
              <w:t>Trabajos en altura</w:t>
            </w:r>
          </w:p>
          <w:p w:rsidR="008073EF" w:rsidRPr="008073EF" w:rsidRDefault="008073EF" w:rsidP="00A524F0">
            <w:pPr>
              <w:pStyle w:val="Prrafodelista"/>
              <w:numPr>
                <w:ilvl w:val="0"/>
                <w:numId w:val="80"/>
              </w:numPr>
              <w:rPr>
                <w:rFonts w:ascii="Calibri" w:eastAsia="Arial Unicode MS" w:hAnsi="Calibri"/>
                <w:bCs/>
                <w:szCs w:val="22"/>
              </w:rPr>
            </w:pPr>
            <w:r w:rsidRPr="008073EF">
              <w:rPr>
                <w:rFonts w:ascii="Calibri" w:eastAsia="Arial Unicode MS" w:hAnsi="Calibri"/>
                <w:bCs/>
                <w:szCs w:val="22"/>
              </w:rPr>
              <w:t>Trabajos eléctricos</w:t>
            </w:r>
          </w:p>
          <w:p w:rsidR="008073EF" w:rsidRPr="008073EF" w:rsidRDefault="008073EF" w:rsidP="00A524F0">
            <w:pPr>
              <w:pStyle w:val="Prrafodelista"/>
              <w:numPr>
                <w:ilvl w:val="0"/>
                <w:numId w:val="80"/>
              </w:numPr>
              <w:rPr>
                <w:rFonts w:ascii="Calibri" w:eastAsia="Arial Unicode MS" w:hAnsi="Calibri"/>
                <w:bCs/>
                <w:szCs w:val="22"/>
              </w:rPr>
            </w:pPr>
            <w:r w:rsidRPr="008073EF">
              <w:rPr>
                <w:rFonts w:ascii="Calibri" w:eastAsia="Arial Unicode MS" w:hAnsi="Calibri"/>
                <w:bCs/>
                <w:szCs w:val="22"/>
              </w:rPr>
              <w:t>Trabajos en espacios confinados</w:t>
            </w:r>
          </w:p>
          <w:p w:rsidR="008073EF" w:rsidRPr="008073EF" w:rsidRDefault="008073EF" w:rsidP="00A524F0">
            <w:pPr>
              <w:pStyle w:val="Prrafodelista"/>
              <w:numPr>
                <w:ilvl w:val="0"/>
                <w:numId w:val="80"/>
              </w:numPr>
              <w:rPr>
                <w:rFonts w:ascii="Calibri" w:eastAsia="Arial Unicode MS" w:hAnsi="Calibri"/>
                <w:bCs/>
                <w:szCs w:val="22"/>
              </w:rPr>
            </w:pPr>
            <w:r w:rsidRPr="008073EF">
              <w:rPr>
                <w:rFonts w:ascii="Calibri" w:eastAsia="Arial Unicode MS" w:hAnsi="Calibri"/>
                <w:bCs/>
                <w:szCs w:val="22"/>
              </w:rPr>
              <w:t>Trabajos en zanja abierta</w:t>
            </w:r>
          </w:p>
          <w:p w:rsidR="008073EF" w:rsidRPr="008073EF" w:rsidRDefault="008073EF" w:rsidP="00A524F0">
            <w:pPr>
              <w:pStyle w:val="Prrafodelista"/>
              <w:numPr>
                <w:ilvl w:val="0"/>
                <w:numId w:val="80"/>
              </w:numPr>
              <w:rPr>
                <w:rFonts w:ascii="Calibri" w:eastAsia="Arial Unicode MS" w:hAnsi="Calibri"/>
                <w:bCs/>
                <w:szCs w:val="22"/>
              </w:rPr>
            </w:pPr>
            <w:r w:rsidRPr="008073EF">
              <w:rPr>
                <w:rFonts w:ascii="Calibri" w:eastAsia="Arial Unicode MS" w:hAnsi="Calibri"/>
                <w:bCs/>
                <w:szCs w:val="22"/>
              </w:rPr>
              <w:t>Trabajos con cargas suspendidas</w:t>
            </w:r>
          </w:p>
          <w:p w:rsidR="008073EF" w:rsidRPr="008073EF" w:rsidRDefault="008073EF" w:rsidP="00A524F0">
            <w:pPr>
              <w:pStyle w:val="Prrafodelista"/>
              <w:numPr>
                <w:ilvl w:val="0"/>
                <w:numId w:val="80"/>
              </w:numPr>
              <w:rPr>
                <w:rFonts w:ascii="Calibri" w:eastAsia="Arial Unicode MS" w:hAnsi="Calibri"/>
                <w:bCs/>
                <w:szCs w:val="22"/>
              </w:rPr>
            </w:pPr>
            <w:r w:rsidRPr="008073EF">
              <w:rPr>
                <w:rFonts w:ascii="Calibri" w:eastAsia="Arial Unicode MS" w:hAnsi="Calibri"/>
                <w:bCs/>
                <w:szCs w:val="22"/>
              </w:rPr>
              <w:t>Trabajos con materiales peligrosos</w:t>
            </w:r>
          </w:p>
          <w:p w:rsidR="008073EF" w:rsidRPr="008073EF" w:rsidRDefault="008073EF" w:rsidP="008073EF">
            <w:pPr>
              <w:pStyle w:val="Prrafodelista"/>
              <w:rPr>
                <w:rFonts w:ascii="Calibri" w:eastAsia="Arial Unicode MS" w:hAnsi="Calibri"/>
                <w:b/>
                <w:bCs/>
                <w:szCs w:val="22"/>
              </w:rPr>
            </w:pPr>
          </w:p>
          <w:p w:rsidR="008073EF" w:rsidRPr="008073EF" w:rsidRDefault="008073EF" w:rsidP="00A524F0">
            <w:pPr>
              <w:pStyle w:val="Prrafodelista"/>
              <w:numPr>
                <w:ilvl w:val="0"/>
                <w:numId w:val="77"/>
              </w:numPr>
              <w:rPr>
                <w:rFonts w:ascii="Calibri" w:eastAsia="Arial Unicode MS" w:hAnsi="Calibri"/>
                <w:bCs/>
                <w:szCs w:val="22"/>
              </w:rPr>
            </w:pPr>
            <w:r w:rsidRPr="008073EF">
              <w:rPr>
                <w:rFonts w:ascii="Calibri" w:eastAsia="Arial Unicode MS" w:hAnsi="Calibri"/>
                <w:b/>
                <w:bCs/>
                <w:szCs w:val="22"/>
              </w:rPr>
              <w:t xml:space="preserve"> </w:t>
            </w:r>
            <w:r w:rsidRPr="008073EF">
              <w:rPr>
                <w:rFonts w:ascii="Calibri" w:eastAsia="Arial Unicode MS" w:hAnsi="Calibri"/>
                <w:bCs/>
                <w:szCs w:val="22"/>
              </w:rPr>
              <w:t>Uso de señalética en el área o frentes de trabajo.</w:t>
            </w:r>
          </w:p>
          <w:p w:rsidR="008073EF" w:rsidRPr="008073EF" w:rsidRDefault="008073EF" w:rsidP="008073EF">
            <w:pPr>
              <w:pStyle w:val="Prrafodelista"/>
              <w:ind w:hanging="708"/>
              <w:rPr>
                <w:rFonts w:ascii="Calibri" w:eastAsia="Arial Unicode MS" w:hAnsi="Calibri"/>
                <w:b/>
                <w:bCs/>
                <w:szCs w:val="22"/>
              </w:rPr>
            </w:pPr>
          </w:p>
          <w:p w:rsidR="008073EF" w:rsidRPr="008073EF" w:rsidRDefault="008073EF" w:rsidP="00A524F0">
            <w:pPr>
              <w:pStyle w:val="Prrafodelista"/>
              <w:numPr>
                <w:ilvl w:val="1"/>
                <w:numId w:val="78"/>
              </w:numPr>
              <w:jc w:val="both"/>
              <w:rPr>
                <w:rFonts w:ascii="Calibri" w:eastAsia="Arial Unicode MS" w:hAnsi="Calibri"/>
                <w:bCs/>
                <w:szCs w:val="22"/>
              </w:rPr>
            </w:pPr>
            <w:r w:rsidRPr="008073EF">
              <w:rPr>
                <w:rFonts w:ascii="Calibri" w:eastAsia="Arial Unicode MS" w:hAnsi="Calibri"/>
                <w:b/>
                <w:bCs/>
                <w:szCs w:val="22"/>
              </w:rPr>
              <w:t>OBLIGACIONES:</w:t>
            </w:r>
            <w:r w:rsidRPr="008073EF">
              <w:rPr>
                <w:rFonts w:ascii="Calibri" w:eastAsia="Arial Unicode MS" w:hAnsi="Calibri"/>
                <w:bCs/>
                <w:szCs w:val="22"/>
              </w:rPr>
              <w:t xml:space="preserve"> Toda empresa contratista directa de YPFB,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obras complementarias.</w:t>
            </w:r>
          </w:p>
          <w:p w:rsidR="008073EF" w:rsidRPr="008073EF" w:rsidRDefault="008073EF" w:rsidP="008073EF">
            <w:pPr>
              <w:pStyle w:val="Prrafodelista"/>
              <w:jc w:val="both"/>
              <w:rPr>
                <w:rFonts w:ascii="Calibri" w:eastAsia="Arial Unicode MS" w:hAnsi="Calibri"/>
                <w:bCs/>
                <w:szCs w:val="22"/>
              </w:rPr>
            </w:pPr>
          </w:p>
          <w:p w:rsidR="008073EF" w:rsidRPr="008073EF" w:rsidRDefault="008073EF" w:rsidP="00A524F0">
            <w:pPr>
              <w:pStyle w:val="Prrafodelista"/>
              <w:numPr>
                <w:ilvl w:val="1"/>
                <w:numId w:val="78"/>
              </w:numPr>
              <w:jc w:val="both"/>
              <w:rPr>
                <w:rFonts w:ascii="Calibri" w:eastAsia="Arial Unicode MS" w:hAnsi="Calibri"/>
                <w:bCs/>
                <w:szCs w:val="22"/>
              </w:rPr>
            </w:pPr>
            <w:r w:rsidRPr="008073EF">
              <w:rPr>
                <w:rFonts w:ascii="Calibri" w:eastAsia="Arial Unicode MS" w:hAnsi="Calibri"/>
                <w:b/>
                <w:bCs/>
                <w:szCs w:val="22"/>
              </w:rPr>
              <w:t>PROHIBICIONES:</w:t>
            </w:r>
            <w:r w:rsidRPr="008073EF">
              <w:rPr>
                <w:rFonts w:ascii="Calibri" w:eastAsia="Arial Unicode MS" w:hAnsi="Calibri"/>
                <w:bCs/>
                <w:szCs w:val="22"/>
              </w:rPr>
              <w:t xml:space="preserve"> Se deja claramente establecido la prohibición total y definitiva de ingreso a obra o ejecución de trabajos con pasantes y/o practicantes de la contratista y/o sub contratista en proyectos de YPFB. </w:t>
            </w:r>
          </w:p>
          <w:p w:rsidR="008073EF" w:rsidRPr="008073EF" w:rsidRDefault="008073EF" w:rsidP="008073EF">
            <w:pPr>
              <w:pStyle w:val="Prrafodelista"/>
              <w:jc w:val="both"/>
              <w:rPr>
                <w:rFonts w:ascii="Calibri" w:eastAsia="Arial Unicode MS" w:hAnsi="Calibri"/>
                <w:bCs/>
                <w:szCs w:val="22"/>
              </w:rPr>
            </w:pPr>
          </w:p>
          <w:p w:rsidR="008073EF" w:rsidRPr="008073EF" w:rsidRDefault="008073EF" w:rsidP="00A524F0">
            <w:pPr>
              <w:pStyle w:val="Prrafodelista"/>
              <w:numPr>
                <w:ilvl w:val="1"/>
                <w:numId w:val="78"/>
              </w:numPr>
              <w:jc w:val="both"/>
              <w:rPr>
                <w:rFonts w:ascii="Calibri" w:eastAsia="Arial Unicode MS" w:hAnsi="Calibri"/>
                <w:bCs/>
                <w:szCs w:val="22"/>
              </w:rPr>
            </w:pPr>
            <w:r w:rsidRPr="008073EF">
              <w:rPr>
                <w:rFonts w:ascii="Calibri" w:eastAsia="Arial Unicode MS" w:hAnsi="Calibri"/>
                <w:bCs/>
                <w:szCs w:val="22"/>
              </w:rPr>
              <w:t xml:space="preserve"> YPFB Corporación se reserva el derecho de solicitar nuevos requisitos de </w:t>
            </w:r>
            <w:proofErr w:type="spellStart"/>
            <w:r w:rsidRPr="008073EF">
              <w:rPr>
                <w:rFonts w:ascii="Calibri" w:eastAsia="Arial Unicode MS" w:hAnsi="Calibri"/>
                <w:bCs/>
                <w:szCs w:val="22"/>
              </w:rPr>
              <w:t>Syso</w:t>
            </w:r>
            <w:proofErr w:type="spellEnd"/>
            <w:r w:rsidRPr="008073EF">
              <w:rPr>
                <w:rFonts w:ascii="Calibri" w:eastAsia="Arial Unicode MS" w:hAnsi="Calibri"/>
                <w:bCs/>
                <w:szCs w:val="22"/>
              </w:rPr>
              <w:t xml:space="preserve"> que sean necesarios para garantizar la correcta ejecución de la actividad, cuyo objetivo es prevenir accidentes e incidentes. vigente en materia de </w:t>
            </w:r>
            <w:proofErr w:type="spellStart"/>
            <w:r w:rsidRPr="008073EF">
              <w:rPr>
                <w:rFonts w:ascii="Calibri" w:eastAsia="Arial Unicode MS" w:hAnsi="Calibri"/>
                <w:bCs/>
                <w:szCs w:val="22"/>
              </w:rPr>
              <w:t>Syso</w:t>
            </w:r>
            <w:proofErr w:type="spellEnd"/>
            <w:r w:rsidRPr="008073EF">
              <w:rPr>
                <w:rFonts w:ascii="Calibri" w:eastAsia="Arial Unicode MS" w:hAnsi="Calibri"/>
                <w:bCs/>
                <w:szCs w:val="22"/>
              </w:rPr>
              <w:t xml:space="preserve"> y los aspectos normativos y regulatorios de YPFB     Corporación.</w:t>
            </w:r>
          </w:p>
          <w:p w:rsidR="008073EF" w:rsidRPr="008073EF" w:rsidRDefault="008073EF" w:rsidP="00EA569E">
            <w:pPr>
              <w:keepNext/>
              <w:jc w:val="both"/>
              <w:outlineLvl w:val="2"/>
              <w:rPr>
                <w:rFonts w:ascii="Calibri" w:hAnsi="Calibri" w:cs="Calibri"/>
                <w:b/>
                <w:bCs/>
                <w:sz w:val="22"/>
                <w:szCs w:val="22"/>
                <w:lang w:eastAsia="x-none"/>
              </w:rPr>
            </w:pPr>
          </w:p>
        </w:tc>
      </w:tr>
      <w:tr w:rsidR="00F60D60" w:rsidRPr="00D7727F" w:rsidTr="008073EF">
        <w:trPr>
          <w:trHeight w:val="409"/>
        </w:trPr>
        <w:tc>
          <w:tcPr>
            <w:tcW w:w="9351" w:type="dxa"/>
            <w:gridSpan w:val="2"/>
            <w:tcBorders>
              <w:top w:val="single" w:sz="4" w:space="0" w:color="auto"/>
              <w:left w:val="single" w:sz="4" w:space="0" w:color="auto"/>
              <w:bottom w:val="single" w:sz="4" w:space="0" w:color="auto"/>
              <w:right w:val="single" w:sz="4" w:space="0" w:color="auto"/>
            </w:tcBorders>
            <w:shd w:val="clear" w:color="auto" w:fill="BDD6EE"/>
            <w:vAlign w:val="center"/>
          </w:tcPr>
          <w:p w:rsidR="00F60D60" w:rsidRPr="00D7727F" w:rsidRDefault="00F60D60" w:rsidP="008073EF">
            <w:pPr>
              <w:jc w:val="center"/>
              <w:rPr>
                <w:rFonts w:ascii="Calibri" w:hAnsi="Calibri" w:cs="Calibri"/>
                <w:b/>
                <w:bCs/>
                <w:sz w:val="22"/>
                <w:szCs w:val="22"/>
              </w:rPr>
            </w:pPr>
            <w:r w:rsidRPr="004429D4">
              <w:rPr>
                <w:rFonts w:ascii="Calibri" w:hAnsi="Calibri" w:cs="Calibri"/>
                <w:b/>
                <w:bCs/>
              </w:rPr>
              <w:lastRenderedPageBreak/>
              <w:t>TRIBUTOS Y FACTURACIÓN</w:t>
            </w:r>
          </w:p>
        </w:tc>
      </w:tr>
      <w:tr w:rsidR="008073EF" w:rsidRPr="00D7727F" w:rsidTr="008073EF">
        <w:trPr>
          <w:trHeight w:val="409"/>
        </w:trPr>
        <w:tc>
          <w:tcPr>
            <w:tcW w:w="935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73EF" w:rsidRDefault="008073EF" w:rsidP="008073EF">
            <w:pPr>
              <w:rPr>
                <w:rFonts w:ascii="Calibri" w:hAnsi="Calibri"/>
                <w:b/>
                <w:bCs/>
                <w:color w:val="203764"/>
                <w:sz w:val="22"/>
                <w:szCs w:val="22"/>
              </w:rPr>
            </w:pPr>
            <w:r>
              <w:rPr>
                <w:rFonts w:ascii="Calibri" w:hAnsi="Calibri"/>
                <w:b/>
                <w:bCs/>
                <w:color w:val="203764"/>
                <w:sz w:val="22"/>
                <w:szCs w:val="22"/>
              </w:rPr>
              <w:t>“#  FACTURACIÓN</w:t>
            </w:r>
          </w:p>
          <w:p w:rsidR="008073EF" w:rsidRDefault="008073EF" w:rsidP="008073EF">
            <w:pPr>
              <w:rPr>
                <w:rFonts w:ascii="Calibri" w:hAnsi="Calibri"/>
                <w:b/>
                <w:bCs/>
                <w:color w:val="203764"/>
                <w:sz w:val="22"/>
                <w:szCs w:val="22"/>
              </w:rPr>
            </w:pPr>
          </w:p>
          <w:p w:rsidR="008073EF" w:rsidRDefault="008073EF" w:rsidP="008073EF">
            <w:pPr>
              <w:rPr>
                <w:rFonts w:ascii="Calibri" w:hAnsi="Calibri"/>
                <w:color w:val="000000"/>
                <w:sz w:val="22"/>
                <w:szCs w:val="22"/>
              </w:rPr>
            </w:pPr>
            <w:r>
              <w:rPr>
                <w:rFonts w:ascii="Calibri" w:hAnsi="Calibri"/>
                <w:color w:val="000000"/>
                <w:sz w:val="22"/>
                <w:szCs w:val="22"/>
              </w:rPr>
              <w:t>La factura debe ser emitida de acuerdo a normativa vigente a nombre de Yacimientos Petrolíferos Fiscales Bolivianos consignando el Número de Identificación Tributaria (NIT) 1020269020.</w:t>
            </w:r>
          </w:p>
          <w:p w:rsidR="008073EF" w:rsidRDefault="008073EF" w:rsidP="008073EF">
            <w:pPr>
              <w:rPr>
                <w:rFonts w:ascii="Calibri" w:hAnsi="Calibri"/>
                <w:color w:val="000000"/>
                <w:sz w:val="22"/>
                <w:szCs w:val="22"/>
              </w:rPr>
            </w:pPr>
          </w:p>
          <w:p w:rsidR="008073EF" w:rsidRDefault="008073EF" w:rsidP="008073EF">
            <w:pPr>
              <w:rPr>
                <w:rFonts w:ascii="Calibri" w:hAnsi="Calibri"/>
                <w:color w:val="000000"/>
                <w:sz w:val="22"/>
                <w:szCs w:val="22"/>
              </w:rPr>
            </w:pPr>
            <w:r>
              <w:rPr>
                <w:rFonts w:ascii="Calibri" w:hAnsi="Calibri"/>
                <w:color w:val="000000"/>
                <w:sz w:val="22"/>
                <w:szCs w:val="22"/>
              </w:rPr>
              <w:t>La factura deberá emitirse en el momento que finalice la ejecución o la prestación efectiva del servicio o a momento de percibir el pago total o parcial, lo que ocurra primero, sin deducir las multas ni otros cargos.</w:t>
            </w:r>
          </w:p>
          <w:p w:rsidR="008073EF" w:rsidRDefault="008073EF" w:rsidP="008073EF">
            <w:pPr>
              <w:rPr>
                <w:rFonts w:ascii="Calibri" w:hAnsi="Calibri"/>
                <w:color w:val="000000"/>
                <w:sz w:val="22"/>
                <w:szCs w:val="22"/>
              </w:rPr>
            </w:pPr>
          </w:p>
          <w:p w:rsidR="008073EF" w:rsidRDefault="008073EF" w:rsidP="008073EF">
            <w:pPr>
              <w:rPr>
                <w:rFonts w:ascii="Calibri" w:hAnsi="Calibri"/>
                <w:color w:val="000000"/>
                <w:sz w:val="22"/>
                <w:szCs w:val="22"/>
              </w:rPr>
            </w:pPr>
            <w:r>
              <w:rPr>
                <w:rFonts w:ascii="Calibri" w:hAnsi="Calibri"/>
                <w:color w:val="000000"/>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8073EF" w:rsidRDefault="008073EF" w:rsidP="008073EF">
            <w:pPr>
              <w:rPr>
                <w:rFonts w:ascii="Calibri" w:hAnsi="Calibri" w:cs="Calibri"/>
                <w:b/>
                <w:bCs/>
              </w:rPr>
            </w:pPr>
          </w:p>
          <w:p w:rsidR="008073EF" w:rsidRDefault="008073EF" w:rsidP="008073EF">
            <w:pPr>
              <w:rPr>
                <w:rFonts w:ascii="Calibri" w:hAnsi="Calibri"/>
                <w:b/>
                <w:bCs/>
                <w:color w:val="203764"/>
                <w:sz w:val="22"/>
                <w:szCs w:val="22"/>
              </w:rPr>
            </w:pPr>
            <w:r>
              <w:rPr>
                <w:rFonts w:ascii="Calibri" w:hAnsi="Calibri"/>
                <w:b/>
                <w:bCs/>
                <w:color w:val="203764"/>
                <w:sz w:val="22"/>
                <w:szCs w:val="22"/>
              </w:rPr>
              <w:t>"#TRIBUTOS:</w:t>
            </w:r>
          </w:p>
          <w:p w:rsidR="008073EF" w:rsidRDefault="008073EF" w:rsidP="008073EF">
            <w:pPr>
              <w:rPr>
                <w:rFonts w:ascii="Calibri" w:hAnsi="Calibri"/>
                <w:b/>
                <w:bCs/>
                <w:color w:val="203764"/>
                <w:sz w:val="22"/>
                <w:szCs w:val="22"/>
              </w:rPr>
            </w:pPr>
            <w:r>
              <w:rPr>
                <w:rFonts w:ascii="Calibri" w:hAnsi="Calibri"/>
                <w:color w:val="000000"/>
                <w:sz w:val="22"/>
                <w:szCs w:val="22"/>
              </w:rPr>
              <w:lastRenderedPageBreak/>
              <w:t>El adjudicado declara que todos los tributos vigentes a la fecha y que puedan originarse directa o indirectamente en aplicación del contrato, son de su responsabilidad, no correspondiendo ningún reclamo posterior.</w:t>
            </w:r>
          </w:p>
          <w:p w:rsidR="008073EF" w:rsidRPr="004429D4" w:rsidRDefault="008073EF" w:rsidP="008073EF">
            <w:pPr>
              <w:rPr>
                <w:rFonts w:ascii="Calibri" w:hAnsi="Calibri" w:cs="Calibri"/>
                <w:b/>
                <w:bCs/>
              </w:rPr>
            </w:pPr>
          </w:p>
        </w:tc>
      </w:tr>
      <w:tr w:rsidR="008073EF" w:rsidRPr="00D7727F" w:rsidTr="008073EF">
        <w:trPr>
          <w:trHeight w:val="409"/>
        </w:trPr>
        <w:tc>
          <w:tcPr>
            <w:tcW w:w="9351"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073EF" w:rsidRDefault="008073EF" w:rsidP="008073EF">
            <w:pPr>
              <w:rPr>
                <w:rFonts w:ascii="Calibri" w:hAnsi="Calibri"/>
                <w:b/>
                <w:bCs/>
                <w:color w:val="203764"/>
                <w:sz w:val="22"/>
                <w:szCs w:val="22"/>
              </w:rPr>
            </w:pPr>
            <w:r w:rsidRPr="004854C5">
              <w:rPr>
                <w:rFonts w:asciiTheme="minorHAnsi" w:hAnsiTheme="minorHAnsi" w:cstheme="minorHAnsi"/>
                <w:b/>
                <w:sz w:val="22"/>
                <w:szCs w:val="22"/>
              </w:rPr>
              <w:lastRenderedPageBreak/>
              <w:t>GARANTIAS FINANCIERAS</w:t>
            </w:r>
          </w:p>
        </w:tc>
      </w:tr>
      <w:tr w:rsidR="008073EF" w:rsidRPr="00D7727F" w:rsidTr="008073EF">
        <w:trPr>
          <w:trHeight w:val="409"/>
        </w:trPr>
        <w:tc>
          <w:tcPr>
            <w:tcW w:w="935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073EF" w:rsidRPr="004854C5" w:rsidRDefault="002E692F" w:rsidP="008073EF">
            <w:pPr>
              <w:rPr>
                <w:rFonts w:asciiTheme="minorHAnsi" w:hAnsiTheme="minorHAnsi" w:cstheme="minorHAnsi"/>
                <w:b/>
                <w:sz w:val="22"/>
                <w:szCs w:val="22"/>
              </w:rPr>
            </w:pPr>
            <w:r>
              <w:rPr>
                <w:rFonts w:ascii="Calibri" w:hAnsi="Calibri" w:cs="Calibri"/>
                <w:sz w:val="22"/>
                <w:szCs w:val="22"/>
                <w:lang w:val="es-ES_tradnl"/>
              </w:rPr>
              <w:t>La</w:t>
            </w:r>
            <w:r w:rsidRPr="00A40F06">
              <w:rPr>
                <w:rFonts w:ascii="Calibri" w:hAnsi="Calibri" w:cs="Calibri"/>
                <w:sz w:val="22"/>
                <w:szCs w:val="22"/>
                <w:lang w:val="es-ES_tradnl"/>
              </w:rPr>
              <w:t xml:space="preserve"> descripción de las garantizas financieras a presentar</w:t>
            </w:r>
            <w:r>
              <w:rPr>
                <w:rFonts w:ascii="Calibri" w:hAnsi="Calibri" w:cs="Calibri"/>
                <w:sz w:val="22"/>
                <w:szCs w:val="22"/>
                <w:lang w:val="es-ES_tradnl"/>
              </w:rPr>
              <w:t xml:space="preserve"> se reflejan en el anexo 2 del DBC (Ver documento)</w:t>
            </w:r>
          </w:p>
        </w:tc>
      </w:tr>
    </w:tbl>
    <w:p w:rsidR="00F60D60" w:rsidRDefault="00F60D60" w:rsidP="00F60D60">
      <w:pPr>
        <w:ind w:left="1440"/>
        <w:jc w:val="both"/>
        <w:rPr>
          <w:rFonts w:ascii="Calibri" w:hAnsi="Calibri" w:cs="Calibri"/>
          <w:b/>
          <w:sz w:val="22"/>
          <w:szCs w:val="22"/>
        </w:rPr>
      </w:pPr>
    </w:p>
    <w:p w:rsidR="002E692F" w:rsidRPr="006F470A" w:rsidRDefault="002E692F" w:rsidP="002E692F">
      <w:pPr>
        <w:jc w:val="center"/>
        <w:rPr>
          <w:rFonts w:asciiTheme="minorHAnsi" w:hAnsiTheme="minorHAnsi" w:cstheme="minorHAnsi"/>
          <w:b/>
          <w:sz w:val="22"/>
          <w:szCs w:val="22"/>
        </w:rPr>
      </w:pPr>
      <w:r w:rsidRPr="006F470A">
        <w:rPr>
          <w:rFonts w:asciiTheme="minorHAnsi" w:hAnsiTheme="minorHAnsi" w:cstheme="minorHAnsi"/>
          <w:b/>
          <w:sz w:val="22"/>
          <w:szCs w:val="22"/>
        </w:rPr>
        <w:t>ANEXO 2</w:t>
      </w:r>
    </w:p>
    <w:p w:rsidR="002E692F" w:rsidRPr="006F470A" w:rsidRDefault="002E692F" w:rsidP="002E692F">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p w:rsidR="002E692F" w:rsidRPr="006F470A" w:rsidRDefault="002E692F" w:rsidP="002E692F">
      <w:pPr>
        <w:rPr>
          <w:rFonts w:asciiTheme="minorHAnsi" w:hAnsiTheme="minorHAnsi" w:cstheme="minorHAnsi"/>
          <w:b/>
          <w:bCs/>
          <w:sz w:val="22"/>
          <w:szCs w:val="22"/>
          <w:lang w:val="es-ES_tradnl"/>
        </w:rPr>
      </w:pP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5"/>
      </w:tblGrid>
      <w:tr w:rsidR="002E692F" w:rsidTr="002E692F">
        <w:trPr>
          <w:trHeight w:val="603"/>
        </w:trPr>
        <w:tc>
          <w:tcPr>
            <w:tcW w:w="9645" w:type="dxa"/>
            <w:tcBorders>
              <w:top w:val="single" w:sz="4" w:space="0" w:color="auto"/>
              <w:left w:val="single" w:sz="4" w:space="0" w:color="auto"/>
              <w:bottom w:val="single" w:sz="4" w:space="0" w:color="auto"/>
              <w:right w:val="single" w:sz="4" w:space="0" w:color="auto"/>
            </w:tcBorders>
            <w:vAlign w:val="center"/>
          </w:tcPr>
          <w:p w:rsidR="002E692F" w:rsidRPr="007C2C38" w:rsidRDefault="002E692F" w:rsidP="00170AA2">
            <w:pPr>
              <w:autoSpaceDE w:val="0"/>
              <w:autoSpaceDN w:val="0"/>
              <w:adjustRightInd w:val="0"/>
              <w:jc w:val="both"/>
              <w:rPr>
                <w:rFonts w:ascii="Verdana" w:hAnsi="Verdana" w:cs="Calibri"/>
                <w:b/>
                <w:sz w:val="18"/>
                <w:szCs w:val="18"/>
                <w:u w:val="single"/>
                <w:lang w:eastAsia="es-ES"/>
              </w:rPr>
            </w:pPr>
            <w:r w:rsidRPr="007C2C38">
              <w:rPr>
                <w:rFonts w:ascii="Verdana" w:hAnsi="Verdana" w:cs="Calibri"/>
                <w:b/>
                <w:sz w:val="18"/>
                <w:szCs w:val="18"/>
                <w:u w:val="single"/>
              </w:rPr>
              <w:t>GA</w:t>
            </w:r>
            <w:r>
              <w:rPr>
                <w:rFonts w:ascii="Verdana" w:hAnsi="Verdana" w:cs="Calibri"/>
                <w:b/>
                <w:sz w:val="18"/>
                <w:szCs w:val="18"/>
                <w:u w:val="single"/>
              </w:rPr>
              <w:t>RANTÍA DE SERIEDAD DE PROPUESTA</w:t>
            </w:r>
          </w:p>
          <w:p w:rsidR="002E692F" w:rsidRDefault="002E692F" w:rsidP="00170AA2">
            <w:pPr>
              <w:autoSpaceDE w:val="0"/>
              <w:autoSpaceDN w:val="0"/>
              <w:adjustRightInd w:val="0"/>
              <w:jc w:val="both"/>
              <w:rPr>
                <w:rFonts w:ascii="Verdana" w:hAnsi="Verdana" w:cs="Calibri"/>
                <w:b/>
                <w:sz w:val="18"/>
                <w:szCs w:val="18"/>
              </w:rPr>
            </w:pPr>
          </w:p>
          <w:p w:rsidR="002E692F" w:rsidRDefault="002E692F" w:rsidP="00170AA2">
            <w:pPr>
              <w:autoSpaceDE w:val="0"/>
              <w:autoSpaceDN w:val="0"/>
              <w:adjustRightInd w:val="0"/>
              <w:jc w:val="both"/>
              <w:rPr>
                <w:rFonts w:ascii="Verdana" w:hAnsi="Verdana" w:cs="Calibri"/>
                <w:sz w:val="18"/>
                <w:szCs w:val="18"/>
              </w:rPr>
            </w:pPr>
            <w:r>
              <w:rPr>
                <w:rFonts w:ascii="Verdana" w:hAnsi="Verdana" w:cs="Calibri"/>
                <w:sz w:val="18"/>
                <w:szCs w:val="18"/>
              </w:rPr>
              <w:t xml:space="preserve">A elección de la empresa proponente, ésta podrá optar por uno de los siguientes instrumentos financieros: </w:t>
            </w:r>
          </w:p>
          <w:p w:rsidR="002E692F" w:rsidRDefault="002E692F" w:rsidP="00170AA2">
            <w:pPr>
              <w:autoSpaceDE w:val="0"/>
              <w:autoSpaceDN w:val="0"/>
              <w:adjustRightInd w:val="0"/>
              <w:jc w:val="both"/>
              <w:rPr>
                <w:rFonts w:ascii="Verdana" w:hAnsi="Verdana" w:cs="Calibri"/>
                <w:sz w:val="18"/>
                <w:szCs w:val="18"/>
              </w:rPr>
            </w:pPr>
          </w:p>
          <w:p w:rsidR="002E692F" w:rsidRDefault="002E692F" w:rsidP="00170AA2">
            <w:pPr>
              <w:autoSpaceDE w:val="0"/>
              <w:autoSpaceDN w:val="0"/>
              <w:adjustRightInd w:val="0"/>
              <w:jc w:val="both"/>
              <w:rPr>
                <w:rFonts w:ascii="Verdana" w:hAnsi="Verdana" w:cs="Calibri"/>
                <w:sz w:val="18"/>
                <w:szCs w:val="18"/>
              </w:rPr>
            </w:pPr>
            <w:r>
              <w:rPr>
                <w:rFonts w:ascii="Verdana" w:hAnsi="Verdana" w:cs="Calibri"/>
                <w:b/>
                <w:sz w:val="18"/>
                <w:szCs w:val="18"/>
              </w:rPr>
              <w:t>Boleta de Garantía</w:t>
            </w:r>
            <w:r>
              <w:rPr>
                <w:rFonts w:ascii="Verdana" w:hAnsi="Verdana" w:cs="Calibri"/>
                <w:sz w:val="18"/>
                <w:szCs w:val="18"/>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w:t>
            </w:r>
            <w:r>
              <w:rPr>
                <w:rFonts w:ascii="Verdana" w:hAnsi="Verdana" w:cs="Calibri"/>
                <w:sz w:val="18"/>
                <w:szCs w:val="18"/>
              </w:rPr>
              <w:t>120</w:t>
            </w:r>
            <w:r>
              <w:rPr>
                <w:rFonts w:ascii="Verdana" w:hAnsi="Verdana" w:cs="Calibri"/>
                <w:sz w:val="18"/>
                <w:szCs w:val="18"/>
              </w:rPr>
              <w:t xml:space="preserve"> días calendario computables a partir de la fecha de Presentación de Propuestas, por un monto equivalente de  al menos 1 % del valor total de la propuesta económica.</w:t>
            </w:r>
          </w:p>
          <w:p w:rsidR="002E692F" w:rsidRDefault="002E692F" w:rsidP="00170AA2">
            <w:pPr>
              <w:autoSpaceDE w:val="0"/>
              <w:autoSpaceDN w:val="0"/>
              <w:adjustRightInd w:val="0"/>
              <w:jc w:val="both"/>
              <w:rPr>
                <w:rFonts w:ascii="Verdana" w:hAnsi="Verdana" w:cs="Calibri"/>
                <w:sz w:val="18"/>
                <w:szCs w:val="18"/>
              </w:rPr>
            </w:pPr>
          </w:p>
          <w:p w:rsidR="002E692F" w:rsidRDefault="002E692F" w:rsidP="00170AA2">
            <w:pPr>
              <w:autoSpaceDE w:val="0"/>
              <w:autoSpaceDN w:val="0"/>
              <w:adjustRightInd w:val="0"/>
              <w:jc w:val="both"/>
              <w:rPr>
                <w:rFonts w:ascii="Verdana" w:hAnsi="Verdana" w:cs="Calibri"/>
                <w:sz w:val="18"/>
                <w:szCs w:val="18"/>
              </w:rPr>
            </w:pPr>
            <w:r>
              <w:rPr>
                <w:rFonts w:ascii="Verdana" w:hAnsi="Verdana" w:cs="Calibri"/>
                <w:b/>
                <w:sz w:val="18"/>
                <w:szCs w:val="18"/>
              </w:rPr>
              <w:t>Garantía a Primer Requerimiento</w:t>
            </w:r>
            <w:r>
              <w:rPr>
                <w:rFonts w:ascii="Verdana" w:hAnsi="Verdana" w:cs="Calibri"/>
                <w:sz w:val="18"/>
                <w:szCs w:val="18"/>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Pr>
                <w:rFonts w:ascii="Verdana" w:hAnsi="Verdana" w:cs="Calibri"/>
                <w:sz w:val="18"/>
                <w:szCs w:val="18"/>
              </w:rPr>
              <w:t>120</w:t>
            </w:r>
            <w:r>
              <w:rPr>
                <w:rFonts w:ascii="Verdana" w:hAnsi="Verdana" w:cs="Calibri"/>
                <w:sz w:val="18"/>
                <w:szCs w:val="18"/>
              </w:rPr>
              <w:t xml:space="preserve"> días calendario computables a partir de la fecha de Presentación de Propuestas, por un monto equivalente de  al menos 1 % del valor total la propuesta económica.</w:t>
            </w:r>
          </w:p>
          <w:p w:rsidR="002E692F" w:rsidRDefault="002E692F" w:rsidP="00170AA2">
            <w:pPr>
              <w:autoSpaceDE w:val="0"/>
              <w:autoSpaceDN w:val="0"/>
              <w:adjustRightInd w:val="0"/>
              <w:jc w:val="both"/>
              <w:rPr>
                <w:rFonts w:ascii="Verdana" w:hAnsi="Verdana" w:cs="Calibri"/>
                <w:sz w:val="18"/>
                <w:szCs w:val="18"/>
              </w:rPr>
            </w:pPr>
          </w:p>
          <w:p w:rsidR="002E692F" w:rsidRDefault="002E692F" w:rsidP="00170AA2">
            <w:pPr>
              <w:autoSpaceDE w:val="0"/>
              <w:autoSpaceDN w:val="0"/>
              <w:adjustRightInd w:val="0"/>
              <w:jc w:val="both"/>
              <w:rPr>
                <w:rFonts w:ascii="Verdana" w:hAnsi="Verdana" w:cs="Calibri"/>
                <w:sz w:val="18"/>
                <w:szCs w:val="18"/>
              </w:rPr>
            </w:pPr>
            <w:r>
              <w:rPr>
                <w:rFonts w:ascii="Verdana" w:hAnsi="Verdana" w:cs="Calibri"/>
                <w:b/>
                <w:sz w:val="18"/>
                <w:szCs w:val="18"/>
              </w:rPr>
              <w:t>Póliza de caución a Primer requerimiento para Entidades Públicas</w:t>
            </w:r>
            <w:r>
              <w:rPr>
                <w:rFonts w:ascii="Verdana" w:hAnsi="Verdana" w:cs="Calibri"/>
                <w:sz w:val="18"/>
                <w:szCs w:val="18"/>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Pr>
                <w:rFonts w:ascii="Verdana" w:hAnsi="Verdana" w:cs="Calibri"/>
                <w:sz w:val="18"/>
                <w:szCs w:val="18"/>
              </w:rPr>
              <w:t>120</w:t>
            </w:r>
            <w:r>
              <w:rPr>
                <w:rFonts w:ascii="Verdana" w:hAnsi="Verdana" w:cs="Calibri"/>
                <w:sz w:val="18"/>
                <w:szCs w:val="18"/>
              </w:rPr>
              <w:t xml:space="preserve"> días calendario computables a partir de la fecha de Presentación de Propuestas, por un monto equivalente de  al menos  1 % del valor total de la propuesta económica.</w:t>
            </w:r>
          </w:p>
          <w:p w:rsidR="002E692F" w:rsidRDefault="002E692F" w:rsidP="00170AA2">
            <w:pPr>
              <w:autoSpaceDE w:val="0"/>
              <w:autoSpaceDN w:val="0"/>
              <w:adjustRightInd w:val="0"/>
              <w:jc w:val="both"/>
              <w:rPr>
                <w:rFonts w:ascii="Verdana" w:hAnsi="Verdana" w:cs="Calibri"/>
                <w:sz w:val="18"/>
                <w:szCs w:val="18"/>
              </w:rPr>
            </w:pPr>
          </w:p>
          <w:p w:rsidR="002E692F" w:rsidRPr="007C2C38" w:rsidRDefault="002E692F" w:rsidP="00170AA2">
            <w:pPr>
              <w:autoSpaceDE w:val="0"/>
              <w:autoSpaceDN w:val="0"/>
              <w:adjustRightInd w:val="0"/>
              <w:jc w:val="both"/>
              <w:rPr>
                <w:rFonts w:ascii="Verdana" w:hAnsi="Verdana" w:cs="Calibri"/>
                <w:b/>
                <w:sz w:val="18"/>
                <w:szCs w:val="18"/>
                <w:u w:val="single"/>
              </w:rPr>
            </w:pPr>
            <w:r w:rsidRPr="007C2C38">
              <w:rPr>
                <w:rFonts w:ascii="Verdana" w:hAnsi="Verdana" w:cs="Calibri"/>
                <w:b/>
                <w:sz w:val="18"/>
                <w:szCs w:val="18"/>
                <w:u w:val="single"/>
              </w:rPr>
              <w:t>GARANTÍA DE CUMPLIMIENTO DE CONTRATO</w:t>
            </w:r>
          </w:p>
          <w:p w:rsidR="002E692F" w:rsidRDefault="002E692F" w:rsidP="00170AA2">
            <w:pPr>
              <w:autoSpaceDE w:val="0"/>
              <w:autoSpaceDN w:val="0"/>
              <w:adjustRightInd w:val="0"/>
              <w:jc w:val="both"/>
              <w:rPr>
                <w:rFonts w:ascii="Verdana" w:hAnsi="Verdana" w:cs="Calibri"/>
                <w:b/>
                <w:sz w:val="18"/>
                <w:szCs w:val="18"/>
              </w:rPr>
            </w:pPr>
          </w:p>
          <w:p w:rsidR="002E692F" w:rsidRDefault="002E692F" w:rsidP="00170AA2">
            <w:pPr>
              <w:autoSpaceDE w:val="0"/>
              <w:autoSpaceDN w:val="0"/>
              <w:adjustRightInd w:val="0"/>
              <w:jc w:val="both"/>
              <w:rPr>
                <w:rFonts w:ascii="Verdana" w:hAnsi="Verdana" w:cs="Calibri"/>
                <w:sz w:val="18"/>
                <w:szCs w:val="18"/>
              </w:rPr>
            </w:pPr>
            <w:r>
              <w:rPr>
                <w:rFonts w:ascii="Verdana" w:hAnsi="Verdana" w:cs="Calibri"/>
                <w:sz w:val="18"/>
                <w:szCs w:val="18"/>
              </w:rPr>
              <w:t xml:space="preserve">A elección de la empresa adjudicada, ésta podrá optar por uno de los siguientes instrumentos financieros: </w:t>
            </w:r>
          </w:p>
          <w:p w:rsidR="002E692F" w:rsidRDefault="002E692F" w:rsidP="00170AA2">
            <w:pPr>
              <w:autoSpaceDE w:val="0"/>
              <w:autoSpaceDN w:val="0"/>
              <w:adjustRightInd w:val="0"/>
              <w:jc w:val="both"/>
              <w:rPr>
                <w:rFonts w:ascii="Verdana" w:hAnsi="Verdana" w:cs="Calibri"/>
                <w:sz w:val="18"/>
                <w:szCs w:val="18"/>
              </w:rPr>
            </w:pPr>
          </w:p>
          <w:p w:rsidR="002E692F" w:rsidRDefault="002E692F" w:rsidP="00170AA2">
            <w:pPr>
              <w:autoSpaceDE w:val="0"/>
              <w:autoSpaceDN w:val="0"/>
              <w:adjustRightInd w:val="0"/>
              <w:jc w:val="both"/>
              <w:rPr>
                <w:rFonts w:ascii="Verdana" w:hAnsi="Verdana" w:cs="Calibri"/>
                <w:sz w:val="18"/>
                <w:szCs w:val="18"/>
              </w:rPr>
            </w:pPr>
            <w:r>
              <w:rPr>
                <w:rFonts w:ascii="Verdana" w:hAnsi="Verdana" w:cs="Calibri"/>
                <w:b/>
                <w:sz w:val="18"/>
                <w:szCs w:val="18"/>
              </w:rPr>
              <w:t>Boleta de Garantía</w:t>
            </w:r>
            <w:r>
              <w:rPr>
                <w:rFonts w:ascii="Verdana" w:hAnsi="Verdana" w:cs="Calibri"/>
                <w:sz w:val="18"/>
                <w:szCs w:val="18"/>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2E692F" w:rsidRDefault="002E692F" w:rsidP="00170AA2">
            <w:pPr>
              <w:autoSpaceDE w:val="0"/>
              <w:autoSpaceDN w:val="0"/>
              <w:adjustRightInd w:val="0"/>
              <w:jc w:val="both"/>
              <w:rPr>
                <w:rFonts w:ascii="Verdana" w:hAnsi="Verdana" w:cs="Calibri"/>
                <w:sz w:val="18"/>
                <w:szCs w:val="18"/>
              </w:rPr>
            </w:pPr>
          </w:p>
          <w:p w:rsidR="002E692F" w:rsidRDefault="002E692F" w:rsidP="00170AA2">
            <w:pPr>
              <w:autoSpaceDE w:val="0"/>
              <w:autoSpaceDN w:val="0"/>
              <w:adjustRightInd w:val="0"/>
              <w:jc w:val="both"/>
              <w:rPr>
                <w:rFonts w:ascii="Verdana" w:hAnsi="Verdana" w:cs="Calibri"/>
                <w:sz w:val="18"/>
                <w:szCs w:val="18"/>
              </w:rPr>
            </w:pPr>
            <w:r>
              <w:rPr>
                <w:rFonts w:ascii="Verdana" w:hAnsi="Verdana" w:cs="Calibri"/>
                <w:b/>
                <w:sz w:val="18"/>
                <w:szCs w:val="18"/>
              </w:rPr>
              <w:t>Garantía a Primer Requerimiento</w:t>
            </w:r>
            <w:r>
              <w:rPr>
                <w:rFonts w:ascii="Verdana" w:hAnsi="Verdana" w:cs="Calibri"/>
                <w:sz w:val="18"/>
                <w:szCs w:val="18"/>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2E692F" w:rsidRDefault="002E692F" w:rsidP="00170AA2">
            <w:pPr>
              <w:autoSpaceDE w:val="0"/>
              <w:autoSpaceDN w:val="0"/>
              <w:adjustRightInd w:val="0"/>
              <w:jc w:val="both"/>
              <w:rPr>
                <w:rFonts w:ascii="Verdana" w:hAnsi="Verdana" w:cs="Calibri"/>
                <w:sz w:val="18"/>
                <w:szCs w:val="18"/>
              </w:rPr>
            </w:pPr>
          </w:p>
          <w:p w:rsidR="002E692F" w:rsidRDefault="002E692F" w:rsidP="00170AA2">
            <w:pPr>
              <w:autoSpaceDE w:val="0"/>
              <w:autoSpaceDN w:val="0"/>
              <w:adjustRightInd w:val="0"/>
              <w:jc w:val="both"/>
              <w:rPr>
                <w:rFonts w:ascii="Verdana" w:hAnsi="Verdana" w:cs="Calibri"/>
                <w:sz w:val="18"/>
                <w:szCs w:val="18"/>
              </w:rPr>
            </w:pPr>
            <w:r>
              <w:rPr>
                <w:rFonts w:ascii="Verdana" w:hAnsi="Verdana" w:cs="Calibri"/>
                <w:b/>
                <w:sz w:val="18"/>
                <w:szCs w:val="18"/>
              </w:rPr>
              <w:t>Póliza de caución a Primer requerimiento para Entidades Públicas</w:t>
            </w:r>
            <w:r>
              <w:rPr>
                <w:rFonts w:ascii="Verdana" w:hAnsi="Verdana" w:cs="Calibri"/>
                <w:sz w:val="18"/>
                <w:szCs w:val="18"/>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r w:rsidR="002E692F" w:rsidRPr="00401E6D" w:rsidTr="002E692F">
        <w:trPr>
          <w:trHeight w:val="422"/>
        </w:trPr>
        <w:tc>
          <w:tcPr>
            <w:tcW w:w="9640" w:type="dxa"/>
            <w:shd w:val="clear" w:color="auto" w:fill="B4C6E7"/>
            <w:vAlign w:val="center"/>
          </w:tcPr>
          <w:p w:rsidR="002E692F" w:rsidRPr="00401E6D" w:rsidRDefault="002E692F" w:rsidP="00170AA2">
            <w:pPr>
              <w:autoSpaceDE w:val="0"/>
              <w:autoSpaceDN w:val="0"/>
              <w:adjustRightInd w:val="0"/>
              <w:jc w:val="center"/>
              <w:rPr>
                <w:rFonts w:ascii="Calibri" w:hAnsi="Calibri" w:cs="Calibri"/>
                <w:b/>
                <w:sz w:val="22"/>
                <w:szCs w:val="22"/>
              </w:rPr>
            </w:pPr>
            <w:r w:rsidRPr="006B7BC2">
              <w:rPr>
                <w:rFonts w:ascii="Calibri" w:hAnsi="Calibri" w:cs="Calibri"/>
                <w:b/>
                <w:sz w:val="22"/>
                <w:szCs w:val="22"/>
              </w:rPr>
              <w:lastRenderedPageBreak/>
              <w:t>INSTRUCCIONES PARA LA EMISION DE INSTRUMENTOS FINANCIEROS</w:t>
            </w:r>
          </w:p>
        </w:tc>
      </w:tr>
      <w:tr w:rsidR="002E692F" w:rsidRPr="005B6857" w:rsidTr="002E692F">
        <w:trPr>
          <w:trHeight w:val="2258"/>
        </w:trPr>
        <w:tc>
          <w:tcPr>
            <w:tcW w:w="9640" w:type="dxa"/>
            <w:shd w:val="clear" w:color="auto" w:fill="auto"/>
            <w:vAlign w:val="center"/>
          </w:tcPr>
          <w:p w:rsidR="002E692F" w:rsidRDefault="002E692F" w:rsidP="00170AA2">
            <w:pPr>
              <w:autoSpaceDE w:val="0"/>
              <w:autoSpaceDN w:val="0"/>
              <w:adjustRightInd w:val="0"/>
              <w:jc w:val="both"/>
              <w:rPr>
                <w:rFonts w:ascii="Verdana" w:hAnsi="Verdana" w:cs="Calibri"/>
                <w:sz w:val="18"/>
                <w:szCs w:val="18"/>
              </w:rPr>
            </w:pPr>
            <w:r w:rsidRPr="006B7BC2">
              <w:rPr>
                <w:rFonts w:ascii="Verdana" w:hAnsi="Verdana" w:cs="Calibri"/>
                <w:sz w:val="18"/>
                <w:szCs w:val="18"/>
              </w:rPr>
              <w:t>El Proponente o Adjudicado deberá solicitar o instruir a la entidad de intermediación financiera bancaría, el correcto registro de datos o información en los Instrumentos Financieros de Garantía requeridos, cumpliendo obligatoriamente con las siguientes condiciones:</w:t>
            </w:r>
          </w:p>
          <w:p w:rsidR="002E692F" w:rsidRDefault="002E692F" w:rsidP="00170AA2">
            <w:pPr>
              <w:autoSpaceDE w:val="0"/>
              <w:autoSpaceDN w:val="0"/>
              <w:adjustRightInd w:val="0"/>
              <w:jc w:val="both"/>
              <w:rPr>
                <w:rFonts w:ascii="Verdana" w:hAnsi="Verdana" w:cs="Calibri"/>
                <w:sz w:val="18"/>
                <w:szCs w:val="18"/>
              </w:rPr>
            </w:pPr>
          </w:p>
          <w:tbl>
            <w:tblPr>
              <w:tblW w:w="9022" w:type="dxa"/>
              <w:tblInd w:w="108" w:type="dxa"/>
              <w:tblLayout w:type="fixed"/>
              <w:tblCellMar>
                <w:left w:w="0" w:type="dxa"/>
                <w:right w:w="0" w:type="dxa"/>
              </w:tblCellMar>
              <w:tblLook w:val="04A0" w:firstRow="1" w:lastRow="0" w:firstColumn="1" w:lastColumn="0" w:noHBand="0" w:noVBand="1"/>
            </w:tblPr>
            <w:tblGrid>
              <w:gridCol w:w="2825"/>
              <w:gridCol w:w="6197"/>
            </w:tblGrid>
            <w:tr w:rsidR="002E692F" w:rsidRPr="002E692F" w:rsidTr="00170AA2">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2E692F" w:rsidRPr="002E692F" w:rsidRDefault="002E692F" w:rsidP="00170AA2">
                  <w:pPr>
                    <w:pStyle w:val="Prrafodelista"/>
                    <w:ind w:left="0"/>
                    <w:jc w:val="center"/>
                    <w:rPr>
                      <w:rFonts w:ascii="Verdana" w:hAnsi="Verdana"/>
                      <w:b/>
                      <w:bCs/>
                      <w:sz w:val="16"/>
                      <w:szCs w:val="18"/>
                    </w:rPr>
                  </w:pPr>
                  <w:r w:rsidRPr="002E692F">
                    <w:rPr>
                      <w:rFonts w:ascii="Verdana" w:hAnsi="Verdana"/>
                      <w:b/>
                      <w:bCs/>
                      <w:sz w:val="16"/>
                      <w:szCs w:val="18"/>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2E692F" w:rsidRPr="002E692F" w:rsidRDefault="002E692F" w:rsidP="00170AA2">
                  <w:pPr>
                    <w:pStyle w:val="Prrafodelista"/>
                    <w:ind w:left="0"/>
                    <w:jc w:val="center"/>
                    <w:rPr>
                      <w:rFonts w:ascii="Verdana" w:hAnsi="Verdana"/>
                      <w:b/>
                      <w:bCs/>
                      <w:sz w:val="16"/>
                      <w:szCs w:val="18"/>
                    </w:rPr>
                  </w:pPr>
                  <w:r w:rsidRPr="002E692F">
                    <w:rPr>
                      <w:rFonts w:ascii="Verdana" w:hAnsi="Verdana"/>
                      <w:b/>
                      <w:bCs/>
                      <w:sz w:val="16"/>
                      <w:szCs w:val="18"/>
                    </w:rPr>
                    <w:t>INSTRUCCIÓN</w:t>
                  </w:r>
                </w:p>
              </w:tc>
            </w:tr>
            <w:tr w:rsidR="002E692F" w:rsidRPr="002E692F" w:rsidTr="00170AA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E692F" w:rsidRPr="002E692F" w:rsidRDefault="002E692F" w:rsidP="00170AA2">
                  <w:pPr>
                    <w:pStyle w:val="Prrafodelista"/>
                    <w:ind w:left="0"/>
                    <w:rPr>
                      <w:rFonts w:ascii="Verdana" w:hAnsi="Verdana"/>
                      <w:b/>
                      <w:bCs/>
                      <w:sz w:val="16"/>
                      <w:szCs w:val="18"/>
                    </w:rPr>
                  </w:pPr>
                  <w:r w:rsidRPr="002E692F">
                    <w:rPr>
                      <w:rFonts w:ascii="Verdana" w:hAnsi="Verdana"/>
                      <w:b/>
                      <w:bCs/>
                      <w:sz w:val="16"/>
                      <w:szCs w:val="18"/>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2E692F" w:rsidRPr="002E692F" w:rsidRDefault="002E692F" w:rsidP="00170AA2">
                  <w:pPr>
                    <w:jc w:val="both"/>
                    <w:rPr>
                      <w:rStyle w:val="nfasis"/>
                      <w:rFonts w:ascii="Verdana" w:hAnsi="Verdana"/>
                      <w:sz w:val="16"/>
                      <w:szCs w:val="18"/>
                    </w:rPr>
                  </w:pPr>
                  <w:r w:rsidRPr="002E692F">
                    <w:rPr>
                      <w:rFonts w:ascii="Verdana" w:hAnsi="Verdana" w:cs="Arial"/>
                      <w:sz w:val="16"/>
                      <w:szCs w:val="18"/>
                    </w:rPr>
                    <w:t xml:space="preserve">Se aceptará </w:t>
                  </w:r>
                  <w:r w:rsidRPr="002E692F">
                    <w:rPr>
                      <w:rFonts w:ascii="Verdana" w:hAnsi="Verdana" w:cs="Arial"/>
                      <w:sz w:val="16"/>
                      <w:szCs w:val="18"/>
                      <w:u w:val="single"/>
                    </w:rPr>
                    <w:t>únicamente</w:t>
                  </w:r>
                  <w:r w:rsidRPr="002E692F">
                    <w:rPr>
                      <w:rFonts w:ascii="Verdana" w:hAnsi="Verdana" w:cs="Arial"/>
                      <w:sz w:val="16"/>
                      <w:szCs w:val="18"/>
                    </w:rPr>
                    <w:t xml:space="preserve"> los instrumentos detallados en el presente anexo.</w:t>
                  </w:r>
                </w:p>
              </w:tc>
            </w:tr>
            <w:tr w:rsidR="002E692F" w:rsidRPr="002E692F" w:rsidTr="00170AA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E692F" w:rsidRPr="002E692F" w:rsidRDefault="002E692F" w:rsidP="00170AA2">
                  <w:pPr>
                    <w:pStyle w:val="Prrafodelista"/>
                    <w:ind w:left="0"/>
                    <w:rPr>
                      <w:rFonts w:ascii="Verdana" w:hAnsi="Verdana"/>
                      <w:b/>
                      <w:bCs/>
                      <w:sz w:val="16"/>
                      <w:szCs w:val="18"/>
                    </w:rPr>
                  </w:pPr>
                  <w:r w:rsidRPr="002E692F">
                    <w:rPr>
                      <w:rFonts w:ascii="Verdana" w:hAnsi="Verdana"/>
                      <w:b/>
                      <w:bCs/>
                      <w:sz w:val="16"/>
                      <w:szCs w:val="18"/>
                    </w:rPr>
                    <w:t>OBJETO DE LA GARANTÍA</w:t>
                  </w:r>
                </w:p>
                <w:p w:rsidR="002E692F" w:rsidRPr="002E692F" w:rsidRDefault="002E692F" w:rsidP="00170AA2">
                  <w:pPr>
                    <w:pStyle w:val="Prrafodelista"/>
                    <w:ind w:left="0"/>
                    <w:rPr>
                      <w:rFonts w:ascii="Verdana" w:hAnsi="Verdana"/>
                      <w:i/>
                      <w:sz w:val="16"/>
                      <w:szCs w:val="18"/>
                    </w:rPr>
                  </w:pPr>
                  <w:r w:rsidRPr="002E692F">
                    <w:rPr>
                      <w:rFonts w:ascii="Verdana" w:hAnsi="Verdana"/>
                      <w:b/>
                      <w:bCs/>
                      <w:sz w:val="16"/>
                      <w:szCs w:val="18"/>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2E692F" w:rsidRPr="002E692F" w:rsidRDefault="002E692F" w:rsidP="00170AA2">
                  <w:pPr>
                    <w:jc w:val="both"/>
                    <w:rPr>
                      <w:rFonts w:ascii="Verdana" w:hAnsi="Verdana" w:cs="Arial"/>
                      <w:sz w:val="16"/>
                      <w:szCs w:val="18"/>
                    </w:rPr>
                  </w:pPr>
                  <w:r w:rsidRPr="002E692F">
                    <w:rPr>
                      <w:rFonts w:ascii="Verdana" w:hAnsi="Verdana" w:cs="Arial"/>
                      <w:sz w:val="16"/>
                      <w:szCs w:val="18"/>
                    </w:rPr>
                    <w:t xml:space="preserve">Debe consignar correctamente y de manera explícita, textual y completa: </w:t>
                  </w:r>
                </w:p>
                <w:p w:rsidR="002E692F" w:rsidRPr="002E692F" w:rsidRDefault="002E692F" w:rsidP="00A524F0">
                  <w:pPr>
                    <w:numPr>
                      <w:ilvl w:val="0"/>
                      <w:numId w:val="81"/>
                    </w:numPr>
                    <w:jc w:val="both"/>
                    <w:rPr>
                      <w:rFonts w:ascii="Verdana" w:hAnsi="Verdana" w:cs="Arial"/>
                      <w:sz w:val="16"/>
                      <w:szCs w:val="18"/>
                    </w:rPr>
                  </w:pPr>
                  <w:r w:rsidRPr="002E692F">
                    <w:rPr>
                      <w:rFonts w:ascii="Verdana" w:hAnsi="Verdana" w:cs="Arial"/>
                      <w:sz w:val="16"/>
                      <w:szCs w:val="18"/>
                    </w:rPr>
                    <w:t>Objeto a garantizar conforme lo requerido en el presente anexo.</w:t>
                  </w:r>
                </w:p>
                <w:p w:rsidR="002E692F" w:rsidRPr="002E692F" w:rsidRDefault="002E692F" w:rsidP="00A524F0">
                  <w:pPr>
                    <w:numPr>
                      <w:ilvl w:val="0"/>
                      <w:numId w:val="81"/>
                    </w:numPr>
                    <w:jc w:val="both"/>
                    <w:rPr>
                      <w:rFonts w:ascii="Verdana" w:hAnsi="Verdana" w:cs="Arial"/>
                      <w:sz w:val="16"/>
                      <w:szCs w:val="18"/>
                    </w:rPr>
                  </w:pPr>
                  <w:r w:rsidRPr="002E692F">
                    <w:rPr>
                      <w:rFonts w:ascii="Verdana" w:hAnsi="Verdana" w:cs="Arial"/>
                      <w:sz w:val="16"/>
                      <w:szCs w:val="18"/>
                    </w:rPr>
                    <w:t>Nombre del proceso de contratación, conforme al registrado en la carátula del DBC.</w:t>
                  </w:r>
                </w:p>
                <w:p w:rsidR="002E692F" w:rsidRPr="002E692F" w:rsidRDefault="002E692F" w:rsidP="00A524F0">
                  <w:pPr>
                    <w:numPr>
                      <w:ilvl w:val="0"/>
                      <w:numId w:val="81"/>
                    </w:numPr>
                    <w:jc w:val="both"/>
                    <w:rPr>
                      <w:rFonts w:ascii="Verdana" w:hAnsi="Verdana" w:cs="Arial"/>
                      <w:sz w:val="16"/>
                      <w:szCs w:val="18"/>
                    </w:rPr>
                  </w:pPr>
                  <w:r w:rsidRPr="002E692F">
                    <w:rPr>
                      <w:rFonts w:ascii="Verdana" w:hAnsi="Verdana" w:cs="Arial"/>
                      <w:sz w:val="16"/>
                      <w:szCs w:val="18"/>
                    </w:rPr>
                    <w:t>Código del Proceso de contratación: conforme al registrado en la carátula del DBC.</w:t>
                  </w:r>
                </w:p>
              </w:tc>
            </w:tr>
            <w:tr w:rsidR="002E692F" w:rsidRPr="002E692F" w:rsidTr="00170AA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E692F" w:rsidRPr="002E692F" w:rsidRDefault="002E692F" w:rsidP="00170AA2">
                  <w:pPr>
                    <w:pStyle w:val="Prrafodelista"/>
                    <w:ind w:left="0"/>
                    <w:rPr>
                      <w:rFonts w:ascii="Verdana" w:hAnsi="Verdana"/>
                      <w:b/>
                      <w:bCs/>
                      <w:sz w:val="16"/>
                      <w:szCs w:val="18"/>
                    </w:rPr>
                  </w:pPr>
                  <w:r w:rsidRPr="002E692F">
                    <w:rPr>
                      <w:rFonts w:ascii="Verdana" w:hAnsi="Verdana"/>
                      <w:b/>
                      <w:bCs/>
                      <w:sz w:val="16"/>
                      <w:szCs w:val="18"/>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2E692F" w:rsidRPr="002E692F" w:rsidRDefault="002E692F" w:rsidP="00170AA2">
                  <w:pPr>
                    <w:jc w:val="both"/>
                    <w:rPr>
                      <w:rFonts w:ascii="Verdana" w:hAnsi="Verdana" w:cs="Arial"/>
                      <w:sz w:val="16"/>
                      <w:szCs w:val="18"/>
                    </w:rPr>
                  </w:pPr>
                  <w:r w:rsidRPr="002E692F">
                    <w:rPr>
                      <w:rFonts w:ascii="Verdana" w:hAnsi="Verdana" w:cs="Arial"/>
                      <w:sz w:val="16"/>
                      <w:szCs w:val="18"/>
                    </w:rPr>
                    <w:t xml:space="preserve">Debe consignar el nombre plenamente concordante con el registrado en los siguientes documentos en orden de prelación, según corresponda al documento requerido en el DBC: </w:t>
                  </w:r>
                </w:p>
                <w:p w:rsidR="002E692F" w:rsidRPr="002E692F" w:rsidRDefault="002E692F" w:rsidP="00A524F0">
                  <w:pPr>
                    <w:numPr>
                      <w:ilvl w:val="0"/>
                      <w:numId w:val="82"/>
                    </w:numPr>
                    <w:jc w:val="both"/>
                    <w:rPr>
                      <w:rFonts w:ascii="Verdana" w:hAnsi="Verdana" w:cs="Arial"/>
                      <w:sz w:val="16"/>
                      <w:szCs w:val="18"/>
                    </w:rPr>
                  </w:pPr>
                  <w:r w:rsidRPr="002E692F">
                    <w:rPr>
                      <w:rFonts w:ascii="Verdana" w:hAnsi="Verdana" w:cs="Arial"/>
                      <w:sz w:val="16"/>
                      <w:szCs w:val="18"/>
                    </w:rPr>
                    <w:t>Matrícula de Comercio FUNDEMPRESA, priori (o equivalente en el país de origen); o</w:t>
                  </w:r>
                </w:p>
                <w:p w:rsidR="002E692F" w:rsidRPr="002E692F" w:rsidRDefault="002E692F" w:rsidP="00A524F0">
                  <w:pPr>
                    <w:numPr>
                      <w:ilvl w:val="0"/>
                      <w:numId w:val="82"/>
                    </w:numPr>
                    <w:jc w:val="both"/>
                    <w:rPr>
                      <w:rFonts w:ascii="Verdana" w:hAnsi="Verdana" w:cs="Arial"/>
                      <w:sz w:val="16"/>
                      <w:szCs w:val="18"/>
                    </w:rPr>
                  </w:pPr>
                  <w:r w:rsidRPr="002E692F">
                    <w:rPr>
                      <w:rFonts w:ascii="Verdana" w:hAnsi="Verdana" w:cs="Arial"/>
                      <w:sz w:val="16"/>
                      <w:szCs w:val="18"/>
                    </w:rPr>
                    <w:t>Número de Identificación Tributaria – NIT (o equivalente en el país de origen); o</w:t>
                  </w:r>
                </w:p>
                <w:p w:rsidR="002E692F" w:rsidRPr="002E692F" w:rsidRDefault="002E692F" w:rsidP="00A524F0">
                  <w:pPr>
                    <w:numPr>
                      <w:ilvl w:val="0"/>
                      <w:numId w:val="82"/>
                    </w:numPr>
                    <w:jc w:val="both"/>
                    <w:rPr>
                      <w:rFonts w:ascii="Verdana" w:hAnsi="Verdana" w:cs="Arial"/>
                      <w:sz w:val="16"/>
                      <w:szCs w:val="18"/>
                    </w:rPr>
                  </w:pPr>
                  <w:r w:rsidRPr="002E692F">
                    <w:rPr>
                      <w:rFonts w:ascii="Verdana" w:hAnsi="Verdana" w:cs="Arial"/>
                      <w:sz w:val="16"/>
                      <w:szCs w:val="18"/>
                    </w:rPr>
                    <w:t xml:space="preserve">Documento de Acta de Constitución. </w:t>
                  </w:r>
                </w:p>
              </w:tc>
            </w:tr>
            <w:tr w:rsidR="002E692F" w:rsidRPr="002E692F" w:rsidTr="00170AA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E692F" w:rsidRPr="002E692F" w:rsidRDefault="002E692F" w:rsidP="00170AA2">
                  <w:pPr>
                    <w:pStyle w:val="Prrafodelista"/>
                    <w:ind w:left="0"/>
                    <w:rPr>
                      <w:rFonts w:ascii="Verdana" w:hAnsi="Verdana"/>
                      <w:b/>
                      <w:bCs/>
                      <w:sz w:val="16"/>
                      <w:szCs w:val="18"/>
                    </w:rPr>
                  </w:pPr>
                  <w:r w:rsidRPr="002E692F">
                    <w:rPr>
                      <w:rFonts w:ascii="Verdana" w:hAnsi="Verdana"/>
                      <w:b/>
                      <w:bCs/>
                      <w:sz w:val="16"/>
                      <w:szCs w:val="18"/>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2E692F" w:rsidRPr="002E692F" w:rsidRDefault="002E692F" w:rsidP="00170AA2">
                  <w:pPr>
                    <w:jc w:val="both"/>
                    <w:rPr>
                      <w:rFonts w:ascii="Verdana" w:hAnsi="Verdana" w:cs="Arial"/>
                      <w:sz w:val="16"/>
                      <w:szCs w:val="18"/>
                    </w:rPr>
                  </w:pPr>
                  <w:r w:rsidRPr="002E692F">
                    <w:rPr>
                      <w:rFonts w:ascii="Verdana" w:hAnsi="Verdana" w:cs="Arial"/>
                      <w:sz w:val="16"/>
                      <w:szCs w:val="18"/>
                    </w:rPr>
                    <w:t>Debe consignar:</w:t>
                  </w:r>
                </w:p>
                <w:p w:rsidR="002E692F" w:rsidRPr="002E692F" w:rsidRDefault="002E692F" w:rsidP="00A524F0">
                  <w:pPr>
                    <w:pStyle w:val="Prrafodelista"/>
                    <w:numPr>
                      <w:ilvl w:val="0"/>
                      <w:numId w:val="83"/>
                    </w:numPr>
                    <w:spacing w:line="276" w:lineRule="auto"/>
                    <w:ind w:left="357" w:hanging="357"/>
                    <w:jc w:val="both"/>
                    <w:rPr>
                      <w:rFonts w:ascii="Verdana" w:hAnsi="Verdana" w:cs="Arial"/>
                      <w:sz w:val="16"/>
                      <w:szCs w:val="18"/>
                    </w:rPr>
                  </w:pPr>
                  <w:r w:rsidRPr="002E692F">
                    <w:rPr>
                      <w:rFonts w:ascii="Verdana" w:hAnsi="Verdana" w:cs="Arial"/>
                      <w:sz w:val="16"/>
                      <w:szCs w:val="18"/>
                    </w:rPr>
                    <w:t>YACIMIENTOS PETROLIFEROS FISCALES BOLIVIANOS;</w:t>
                  </w:r>
                </w:p>
                <w:p w:rsidR="002E692F" w:rsidRPr="002E692F" w:rsidRDefault="002E692F" w:rsidP="00A524F0">
                  <w:pPr>
                    <w:pStyle w:val="Prrafodelista"/>
                    <w:numPr>
                      <w:ilvl w:val="0"/>
                      <w:numId w:val="83"/>
                    </w:numPr>
                    <w:spacing w:line="276" w:lineRule="auto"/>
                    <w:ind w:left="357" w:hanging="357"/>
                    <w:jc w:val="both"/>
                    <w:rPr>
                      <w:rFonts w:ascii="Verdana" w:hAnsi="Verdana"/>
                      <w:i/>
                      <w:sz w:val="16"/>
                      <w:szCs w:val="18"/>
                    </w:rPr>
                  </w:pPr>
                  <w:r w:rsidRPr="002E692F">
                    <w:rPr>
                      <w:rFonts w:ascii="Verdana" w:hAnsi="Verdana"/>
                      <w:i/>
                      <w:sz w:val="16"/>
                      <w:szCs w:val="18"/>
                    </w:rPr>
                    <w:t>YPFB;</w:t>
                  </w:r>
                </w:p>
                <w:p w:rsidR="002E692F" w:rsidRPr="002E692F" w:rsidRDefault="002E692F" w:rsidP="00A524F0">
                  <w:pPr>
                    <w:pStyle w:val="Prrafodelista"/>
                    <w:numPr>
                      <w:ilvl w:val="0"/>
                      <w:numId w:val="83"/>
                    </w:numPr>
                    <w:spacing w:line="276" w:lineRule="auto"/>
                    <w:ind w:left="357" w:hanging="357"/>
                    <w:jc w:val="both"/>
                    <w:rPr>
                      <w:rFonts w:ascii="Verdana" w:hAnsi="Verdana"/>
                      <w:i/>
                      <w:sz w:val="16"/>
                      <w:szCs w:val="18"/>
                    </w:rPr>
                  </w:pPr>
                  <w:r w:rsidRPr="002E692F">
                    <w:rPr>
                      <w:rFonts w:ascii="Verdana" w:hAnsi="Verdana"/>
                      <w:i/>
                      <w:sz w:val="16"/>
                      <w:szCs w:val="18"/>
                    </w:rPr>
                    <w:t>o ambos.</w:t>
                  </w:r>
                </w:p>
              </w:tc>
            </w:tr>
            <w:tr w:rsidR="002E692F" w:rsidRPr="002E692F" w:rsidTr="00170AA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E692F" w:rsidRPr="002E692F" w:rsidRDefault="002E692F" w:rsidP="00170AA2">
                  <w:pPr>
                    <w:pStyle w:val="Prrafodelista"/>
                    <w:ind w:left="0"/>
                    <w:rPr>
                      <w:rFonts w:ascii="Verdana" w:hAnsi="Verdana"/>
                      <w:sz w:val="16"/>
                      <w:szCs w:val="18"/>
                    </w:rPr>
                  </w:pPr>
                  <w:r w:rsidRPr="002E692F">
                    <w:rPr>
                      <w:rFonts w:ascii="Verdana" w:hAnsi="Verdana"/>
                      <w:b/>
                      <w:bCs/>
                      <w:sz w:val="16"/>
                      <w:szCs w:val="18"/>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2E692F" w:rsidRPr="002E692F" w:rsidRDefault="002E692F" w:rsidP="00170AA2">
                  <w:pPr>
                    <w:jc w:val="both"/>
                    <w:rPr>
                      <w:rFonts w:ascii="Verdana" w:hAnsi="Verdana" w:cs="Arial"/>
                      <w:sz w:val="16"/>
                      <w:szCs w:val="18"/>
                    </w:rPr>
                  </w:pPr>
                  <w:r w:rsidRPr="002E692F">
                    <w:rPr>
                      <w:rFonts w:ascii="Verdana" w:hAnsi="Verdana" w:cs="Arial"/>
                      <w:sz w:val="16"/>
                      <w:szCs w:val="18"/>
                    </w:rPr>
                    <w:t xml:space="preserve">Debe consignar el valor/importe/monto correctamente calculado, conforme el presente anexo y la “Garantía según el objeto” requerida, considerando el </w:t>
                  </w:r>
                  <w:proofErr w:type="spellStart"/>
                  <w:r w:rsidRPr="002E692F">
                    <w:rPr>
                      <w:rFonts w:ascii="Verdana" w:hAnsi="Verdana" w:cs="Arial"/>
                      <w:sz w:val="16"/>
                      <w:szCs w:val="18"/>
                    </w:rPr>
                    <w:t>inc</w:t>
                  </w:r>
                  <w:proofErr w:type="spellEnd"/>
                  <w:r w:rsidRPr="002E692F">
                    <w:rPr>
                      <w:rFonts w:ascii="Verdana" w:hAnsi="Verdana" w:cs="Arial"/>
                      <w:sz w:val="16"/>
                      <w:szCs w:val="18"/>
                    </w:rPr>
                    <w:t xml:space="preserve"> c) de los Aspectos Subsanables del DBC.</w:t>
                  </w:r>
                </w:p>
              </w:tc>
            </w:tr>
            <w:tr w:rsidR="002E692F" w:rsidRPr="002E692F" w:rsidTr="00170AA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E692F" w:rsidRPr="002E692F" w:rsidRDefault="002E692F" w:rsidP="00170AA2">
                  <w:pPr>
                    <w:pStyle w:val="Prrafodelista"/>
                    <w:ind w:left="0"/>
                    <w:rPr>
                      <w:rFonts w:ascii="Verdana" w:hAnsi="Verdana"/>
                      <w:sz w:val="16"/>
                      <w:szCs w:val="18"/>
                    </w:rPr>
                  </w:pPr>
                  <w:r w:rsidRPr="002E692F">
                    <w:rPr>
                      <w:rFonts w:ascii="Verdana" w:hAnsi="Verdana"/>
                      <w:b/>
                      <w:bCs/>
                      <w:sz w:val="16"/>
                      <w:szCs w:val="18"/>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2E692F" w:rsidRPr="002E692F" w:rsidRDefault="002E692F" w:rsidP="00170AA2">
                  <w:pPr>
                    <w:jc w:val="both"/>
                    <w:rPr>
                      <w:rFonts w:ascii="Verdana" w:hAnsi="Verdana" w:cs="Arial"/>
                      <w:sz w:val="16"/>
                      <w:szCs w:val="18"/>
                    </w:rPr>
                  </w:pPr>
                  <w:r w:rsidRPr="002E692F">
                    <w:rPr>
                      <w:rFonts w:ascii="Verdana" w:hAnsi="Verdana" w:cs="Arial"/>
                      <w:sz w:val="16"/>
                      <w:szCs w:val="18"/>
                    </w:rPr>
                    <w:t xml:space="preserve">Debe consignar una vigencia igual o mayor al requerido en el presente Anexo, </w:t>
                  </w:r>
                </w:p>
                <w:p w:rsidR="002E692F" w:rsidRPr="002E692F" w:rsidRDefault="002E692F" w:rsidP="00A524F0">
                  <w:pPr>
                    <w:numPr>
                      <w:ilvl w:val="0"/>
                      <w:numId w:val="84"/>
                    </w:numPr>
                    <w:jc w:val="both"/>
                    <w:rPr>
                      <w:rFonts w:ascii="Verdana" w:hAnsi="Verdana" w:cs="Arial"/>
                      <w:sz w:val="16"/>
                      <w:szCs w:val="18"/>
                    </w:rPr>
                  </w:pPr>
                  <w:r w:rsidRPr="002E692F">
                    <w:rPr>
                      <w:rFonts w:ascii="Verdana" w:hAnsi="Verdana" w:cs="Arial"/>
                      <w:sz w:val="16"/>
                      <w:szCs w:val="18"/>
                      <w:u w:val="single"/>
                    </w:rPr>
                    <w:t>Para Garantía de Seriedad de Propuesta:</w:t>
                  </w:r>
                  <w:r w:rsidRPr="002E692F">
                    <w:rPr>
                      <w:rFonts w:ascii="Verdana" w:hAnsi="Verdana" w:cs="Arial"/>
                      <w:sz w:val="16"/>
                      <w:szCs w:val="18"/>
                    </w:rPr>
                    <w:t xml:space="preserve"> (120 días) computable a partir de la “Fecha de presentación de propuesta”, establecido en el Cronograma de Plazos del DBC.</w:t>
                  </w:r>
                </w:p>
                <w:p w:rsidR="002E692F" w:rsidRPr="002E692F" w:rsidRDefault="002E692F" w:rsidP="00A524F0">
                  <w:pPr>
                    <w:numPr>
                      <w:ilvl w:val="0"/>
                      <w:numId w:val="84"/>
                    </w:numPr>
                    <w:jc w:val="both"/>
                    <w:rPr>
                      <w:rFonts w:ascii="Verdana" w:hAnsi="Verdana" w:cs="Arial"/>
                      <w:sz w:val="16"/>
                      <w:szCs w:val="18"/>
                    </w:rPr>
                  </w:pPr>
                  <w:r w:rsidRPr="002E692F">
                    <w:rPr>
                      <w:rFonts w:ascii="Verdana" w:hAnsi="Verdana" w:cs="Arial"/>
                      <w:sz w:val="16"/>
                      <w:szCs w:val="18"/>
                      <w:u w:val="single"/>
                    </w:rPr>
                    <w:t>Otras garantías:</w:t>
                  </w:r>
                  <w:r w:rsidRPr="002E692F">
                    <w:rPr>
                      <w:rFonts w:ascii="Verdana" w:hAnsi="Verdana" w:cs="Arial"/>
                      <w:sz w:val="16"/>
                      <w:szCs w:val="18"/>
                    </w:rPr>
                    <w:t xml:space="preserve"> conforme lo requerido en el presente anexo.</w:t>
                  </w:r>
                </w:p>
                <w:p w:rsidR="002E692F" w:rsidRPr="002E692F" w:rsidRDefault="002E692F" w:rsidP="00170AA2">
                  <w:pPr>
                    <w:jc w:val="both"/>
                    <w:rPr>
                      <w:rFonts w:ascii="Verdana" w:hAnsi="Verdana" w:cs="Arial"/>
                      <w:sz w:val="16"/>
                      <w:szCs w:val="18"/>
                    </w:rPr>
                  </w:pPr>
                  <w:r w:rsidRPr="002E692F">
                    <w:rPr>
                      <w:rFonts w:ascii="Verdana" w:hAnsi="Verdana" w:cs="Arial"/>
                      <w:sz w:val="16"/>
                      <w:szCs w:val="18"/>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2E692F" w:rsidRPr="002E692F" w:rsidTr="00170AA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E692F" w:rsidRPr="002E692F" w:rsidRDefault="002E692F" w:rsidP="00170AA2">
                  <w:pPr>
                    <w:pStyle w:val="Prrafodelista"/>
                    <w:ind w:left="0"/>
                    <w:rPr>
                      <w:rFonts w:ascii="Verdana" w:hAnsi="Verdana"/>
                      <w:b/>
                      <w:bCs/>
                      <w:sz w:val="16"/>
                      <w:szCs w:val="18"/>
                    </w:rPr>
                  </w:pPr>
                  <w:r w:rsidRPr="002E692F">
                    <w:rPr>
                      <w:rFonts w:ascii="Verdana" w:hAnsi="Verdana"/>
                      <w:b/>
                      <w:bCs/>
                      <w:sz w:val="16"/>
                      <w:szCs w:val="18"/>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2E692F" w:rsidRPr="002E692F" w:rsidRDefault="002E692F" w:rsidP="00170AA2">
                  <w:pPr>
                    <w:jc w:val="both"/>
                    <w:rPr>
                      <w:rFonts w:ascii="Verdana" w:hAnsi="Verdana" w:cs="Arial"/>
                      <w:sz w:val="16"/>
                      <w:szCs w:val="18"/>
                    </w:rPr>
                  </w:pPr>
                  <w:r w:rsidRPr="002E692F">
                    <w:rPr>
                      <w:rFonts w:ascii="Verdana" w:hAnsi="Verdana" w:cs="Arial"/>
                      <w:sz w:val="16"/>
                      <w:szCs w:val="18"/>
                    </w:rPr>
                    <w:t>Debe incluir las cláusulas de:</w:t>
                  </w:r>
                </w:p>
                <w:p w:rsidR="002E692F" w:rsidRPr="002E692F" w:rsidRDefault="002E692F" w:rsidP="00A524F0">
                  <w:pPr>
                    <w:pStyle w:val="Prrafodelista"/>
                    <w:numPr>
                      <w:ilvl w:val="0"/>
                      <w:numId w:val="85"/>
                    </w:numPr>
                    <w:jc w:val="both"/>
                    <w:rPr>
                      <w:rFonts w:ascii="Verdana" w:hAnsi="Verdana" w:cs="Arial"/>
                      <w:sz w:val="16"/>
                      <w:szCs w:val="18"/>
                    </w:rPr>
                  </w:pPr>
                  <w:r w:rsidRPr="002E692F">
                    <w:rPr>
                      <w:rFonts w:ascii="Verdana" w:hAnsi="Verdana" w:cs="Arial"/>
                      <w:sz w:val="16"/>
                      <w:szCs w:val="18"/>
                    </w:rPr>
                    <w:t xml:space="preserve">Para Boletas de Garantía: RENOVABLE, IRREVOCABLE y </w:t>
                  </w:r>
                  <w:r w:rsidRPr="002E692F">
                    <w:rPr>
                      <w:rFonts w:ascii="Verdana" w:hAnsi="Verdana" w:cs="Arial"/>
                      <w:b/>
                      <w:sz w:val="16"/>
                      <w:szCs w:val="18"/>
                      <w:u w:val="single"/>
                    </w:rPr>
                    <w:t>explícitamente</w:t>
                  </w:r>
                  <w:r w:rsidRPr="002E692F">
                    <w:rPr>
                      <w:rFonts w:ascii="Verdana" w:hAnsi="Verdana" w:cs="Arial"/>
                      <w:b/>
                      <w:sz w:val="16"/>
                      <w:szCs w:val="18"/>
                    </w:rPr>
                    <w:t xml:space="preserve"> </w:t>
                  </w:r>
                  <w:r w:rsidRPr="002E692F">
                    <w:rPr>
                      <w:rFonts w:ascii="Verdana" w:hAnsi="Verdana" w:cs="Arial"/>
                      <w:sz w:val="16"/>
                      <w:szCs w:val="18"/>
                    </w:rPr>
                    <w:t>DE EJECUCIÓN INMEDIATA</w:t>
                  </w:r>
                </w:p>
                <w:p w:rsidR="002E692F" w:rsidRPr="002E692F" w:rsidRDefault="002E692F" w:rsidP="00A524F0">
                  <w:pPr>
                    <w:pStyle w:val="Prrafodelista"/>
                    <w:numPr>
                      <w:ilvl w:val="0"/>
                      <w:numId w:val="85"/>
                    </w:numPr>
                    <w:jc w:val="both"/>
                    <w:rPr>
                      <w:rFonts w:ascii="Verdana" w:hAnsi="Verdana" w:cs="Arial"/>
                      <w:sz w:val="16"/>
                      <w:szCs w:val="18"/>
                    </w:rPr>
                  </w:pPr>
                  <w:r w:rsidRPr="002E692F">
                    <w:rPr>
                      <w:rFonts w:ascii="Verdana" w:hAnsi="Verdana" w:cs="Arial"/>
                      <w:sz w:val="16"/>
                      <w:szCs w:val="18"/>
                    </w:rPr>
                    <w:t xml:space="preserve">Para Garantías a Primer Requerimiento: RENOVABLE, IRREVOCABLE y </w:t>
                  </w:r>
                  <w:r w:rsidRPr="002E692F">
                    <w:rPr>
                      <w:rFonts w:ascii="Verdana" w:hAnsi="Verdana" w:cs="Arial"/>
                      <w:b/>
                      <w:sz w:val="16"/>
                      <w:szCs w:val="18"/>
                      <w:u w:val="single"/>
                    </w:rPr>
                    <w:t>explícitamente</w:t>
                  </w:r>
                  <w:r w:rsidRPr="002E692F">
                    <w:rPr>
                      <w:rFonts w:ascii="Verdana" w:hAnsi="Verdana" w:cs="Arial"/>
                      <w:b/>
                      <w:sz w:val="16"/>
                      <w:szCs w:val="18"/>
                    </w:rPr>
                    <w:t xml:space="preserve"> </w:t>
                  </w:r>
                  <w:r w:rsidRPr="002E692F">
                    <w:rPr>
                      <w:rFonts w:ascii="Verdana" w:hAnsi="Verdana" w:cs="Arial"/>
                      <w:sz w:val="16"/>
                      <w:szCs w:val="18"/>
                    </w:rPr>
                    <w:t>de EJECUCIÓN A PRIMER REQUERIMIENTO</w:t>
                  </w:r>
                </w:p>
              </w:tc>
            </w:tr>
          </w:tbl>
          <w:p w:rsidR="002E692F" w:rsidRDefault="002E692F" w:rsidP="00170AA2">
            <w:pPr>
              <w:autoSpaceDE w:val="0"/>
              <w:autoSpaceDN w:val="0"/>
              <w:adjustRightInd w:val="0"/>
              <w:jc w:val="both"/>
              <w:rPr>
                <w:rFonts w:ascii="Verdana" w:hAnsi="Verdana" w:cs="Calibri"/>
                <w:sz w:val="18"/>
                <w:szCs w:val="18"/>
              </w:rPr>
            </w:pPr>
          </w:p>
          <w:p w:rsidR="002E692F" w:rsidRPr="006B7BC2" w:rsidRDefault="002E692F" w:rsidP="00170AA2">
            <w:pPr>
              <w:autoSpaceDE w:val="0"/>
              <w:autoSpaceDN w:val="0"/>
              <w:adjustRightInd w:val="0"/>
              <w:jc w:val="both"/>
              <w:rPr>
                <w:rFonts w:ascii="Verdana" w:hAnsi="Verdana" w:cs="Calibri"/>
                <w:b/>
                <w:sz w:val="18"/>
                <w:szCs w:val="18"/>
              </w:rPr>
            </w:pPr>
            <w:r w:rsidRPr="006B7BC2">
              <w:rPr>
                <w:rFonts w:ascii="Verdana" w:hAnsi="Verdana" w:cs="Calibri"/>
                <w:b/>
                <w:sz w:val="18"/>
                <w:szCs w:val="18"/>
              </w:rPr>
              <w:t>NOTA: EL INCUMPLIMIENTO DE LOS PARAMETROS</w:t>
            </w:r>
            <w:r>
              <w:rPr>
                <w:rFonts w:ascii="Verdana" w:hAnsi="Verdana" w:cs="Calibri"/>
                <w:b/>
                <w:sz w:val="18"/>
                <w:szCs w:val="18"/>
              </w:rPr>
              <w:t xml:space="preserve"> ESTABLECIDOS PRECEDENTEMENTE, </w:t>
            </w:r>
            <w:r w:rsidRPr="006B7BC2">
              <w:rPr>
                <w:rFonts w:ascii="Verdana" w:hAnsi="Verdana" w:cs="Calibri"/>
                <w:b/>
                <w:sz w:val="18"/>
                <w:szCs w:val="18"/>
              </w:rPr>
              <w:t>NO DARÁ LUGAR A SUBSANACION ALGUNA</w:t>
            </w:r>
          </w:p>
          <w:p w:rsidR="002E692F" w:rsidRPr="00D33EDF" w:rsidRDefault="002E692F" w:rsidP="00170AA2">
            <w:pPr>
              <w:autoSpaceDE w:val="0"/>
              <w:autoSpaceDN w:val="0"/>
              <w:adjustRightInd w:val="0"/>
              <w:jc w:val="both"/>
              <w:rPr>
                <w:rFonts w:ascii="Verdana" w:hAnsi="Verdana" w:cs="Calibri"/>
                <w:sz w:val="18"/>
                <w:szCs w:val="18"/>
              </w:rPr>
            </w:pPr>
          </w:p>
        </w:tc>
      </w:tr>
    </w:tbl>
    <w:p w:rsidR="007D4619" w:rsidRPr="002E692F" w:rsidRDefault="007D4619" w:rsidP="007D4619">
      <w:pPr>
        <w:rPr>
          <w:rFonts w:asciiTheme="minorHAnsi" w:hAnsiTheme="minorHAnsi" w:cstheme="minorHAnsi"/>
          <w:b/>
          <w:bCs/>
          <w:sz w:val="22"/>
          <w:szCs w:val="22"/>
        </w:rPr>
      </w:pPr>
    </w:p>
    <w:p w:rsidR="007D4619" w:rsidRDefault="007D4619" w:rsidP="007D4619">
      <w:pPr>
        <w:jc w:val="center"/>
        <w:rPr>
          <w:rFonts w:asciiTheme="minorHAnsi" w:hAnsiTheme="minorHAnsi" w:cstheme="minorHAnsi"/>
          <w:b/>
          <w:bCs/>
          <w:sz w:val="22"/>
          <w:szCs w:val="22"/>
        </w:rPr>
      </w:pPr>
    </w:p>
    <w:p w:rsidR="002E692F" w:rsidRPr="004854C5" w:rsidRDefault="002E692F"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r w:rsidRPr="004854C5">
        <w:rPr>
          <w:rFonts w:asciiTheme="minorHAnsi" w:hAnsiTheme="minorHAnsi" w:cstheme="minorHAnsi"/>
          <w:b/>
          <w:bCs/>
          <w:sz w:val="22"/>
          <w:szCs w:val="22"/>
        </w:rPr>
        <w:lastRenderedPageBreak/>
        <w:t>ANEXO 3</w:t>
      </w: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p w:rsidR="008073EF" w:rsidRPr="004854C5" w:rsidRDefault="008073EF" w:rsidP="004026CA">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8073EF">
        <w:trPr>
          <w:trHeight w:val="700"/>
        </w:trPr>
        <w:tc>
          <w:tcPr>
            <w:tcW w:w="9005"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Default="007D4619" w:rsidP="007D4619">
      <w:pPr>
        <w:jc w:val="center"/>
        <w:rPr>
          <w:rFonts w:asciiTheme="minorHAnsi" w:hAnsiTheme="minorHAnsi" w:cstheme="minorHAnsi"/>
          <w:b/>
          <w:bCs/>
          <w:sz w:val="22"/>
          <w:szCs w:val="22"/>
        </w:rPr>
      </w:pPr>
    </w:p>
    <w:p w:rsidR="008073EF" w:rsidRPr="0052166F" w:rsidRDefault="008073EF" w:rsidP="008073EF">
      <w:pPr>
        <w:spacing w:before="120" w:after="120"/>
        <w:ind w:left="3540" w:firstLine="708"/>
        <w:rPr>
          <w:rFonts w:ascii="Arial" w:hAnsi="Arial" w:cs="Arial"/>
          <w:b/>
        </w:rPr>
      </w:pPr>
      <w:r w:rsidRPr="0052166F">
        <w:rPr>
          <w:rFonts w:ascii="Arial" w:hAnsi="Arial" w:cs="Arial"/>
          <w:b/>
        </w:rPr>
        <w:t>CONTRATO Nº YPFB/DLG</w:t>
      </w:r>
    </w:p>
    <w:p w:rsidR="008073EF" w:rsidRPr="0052166F" w:rsidRDefault="008073EF" w:rsidP="008073EF">
      <w:pPr>
        <w:spacing w:before="120" w:after="120"/>
        <w:ind w:left="3540" w:firstLine="708"/>
        <w:rPr>
          <w:rFonts w:ascii="Arial" w:hAnsi="Arial" w:cs="Arial"/>
          <w:b/>
        </w:rPr>
      </w:pPr>
      <w:r w:rsidRPr="0052166F">
        <w:rPr>
          <w:rFonts w:ascii="Arial" w:hAnsi="Arial" w:cs="Arial"/>
          <w:b/>
        </w:rPr>
        <w:t xml:space="preserve">                                La Paz, </w:t>
      </w:r>
    </w:p>
    <w:p w:rsidR="008073EF" w:rsidRPr="0052166F" w:rsidRDefault="008073EF" w:rsidP="008073EF">
      <w:pPr>
        <w:tabs>
          <w:tab w:val="left" w:pos="0"/>
        </w:tabs>
        <w:jc w:val="center"/>
        <w:rPr>
          <w:rFonts w:ascii="Arial" w:hAnsi="Arial" w:cs="Arial"/>
          <w:b/>
        </w:rPr>
      </w:pPr>
      <w:r w:rsidRPr="0052166F">
        <w:rPr>
          <w:rFonts w:ascii="Arial" w:hAnsi="Arial" w:cs="Arial"/>
          <w:b/>
        </w:rPr>
        <w:t>CONTRATO ADMINISTRATIVO DE SERVICIO DE ______________________</w:t>
      </w:r>
    </w:p>
    <w:p w:rsidR="008073EF" w:rsidRPr="0052166F" w:rsidRDefault="008073EF" w:rsidP="008073EF">
      <w:pPr>
        <w:tabs>
          <w:tab w:val="left" w:pos="0"/>
        </w:tabs>
        <w:jc w:val="center"/>
        <w:rPr>
          <w:rFonts w:ascii="Arial" w:hAnsi="Arial" w:cs="Arial"/>
          <w:b/>
        </w:rPr>
      </w:pPr>
      <w:r w:rsidRPr="0052166F">
        <w:rPr>
          <w:rFonts w:ascii="Arial" w:hAnsi="Arial" w:cs="Arial"/>
          <w:b/>
        </w:rPr>
        <w:t>CÓDIGO: _______________</w:t>
      </w:r>
    </w:p>
    <w:p w:rsidR="008073EF" w:rsidRPr="0052166F" w:rsidRDefault="008073EF" w:rsidP="008073EF">
      <w:pPr>
        <w:rPr>
          <w:rFonts w:ascii="Arial" w:hAnsi="Arial" w:cs="Arial"/>
          <w:b/>
        </w:rPr>
      </w:pPr>
    </w:p>
    <w:p w:rsidR="008073EF" w:rsidRPr="00012AE1" w:rsidRDefault="008073EF" w:rsidP="008073EF">
      <w:pPr>
        <w:spacing w:after="120"/>
        <w:jc w:val="both"/>
        <w:rPr>
          <w:rFonts w:ascii="Arial" w:hAnsi="Arial" w:cs="Arial"/>
          <w:b/>
          <w:i/>
          <w:u w:val="single"/>
        </w:rPr>
      </w:pPr>
      <w:r w:rsidRPr="00012AE1">
        <w:rPr>
          <w:rFonts w:ascii="Arial" w:hAnsi="Arial" w:cs="Arial"/>
          <w:b/>
          <w:i/>
          <w:u w:val="single"/>
        </w:rPr>
        <w:t>INCLUIR EL SIGUIENTE TEXTO EN CASO DE QUE CORRESPONDA:</w:t>
      </w:r>
    </w:p>
    <w:p w:rsidR="008073EF" w:rsidRPr="00012AE1" w:rsidRDefault="008073EF" w:rsidP="008073EF">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rsidR="008073EF" w:rsidRPr="00012AE1" w:rsidRDefault="008073EF" w:rsidP="008073EF">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rsidR="008073EF" w:rsidRDefault="008073EF" w:rsidP="008073EF">
      <w:pPr>
        <w:spacing w:before="120" w:after="120"/>
        <w:jc w:val="both"/>
        <w:rPr>
          <w:rFonts w:ascii="Arial" w:hAnsi="Arial" w:cs="Arial"/>
          <w:b/>
          <w:u w:val="single"/>
        </w:rPr>
      </w:pPr>
    </w:p>
    <w:p w:rsidR="008073EF" w:rsidRPr="0052166F" w:rsidRDefault="008073EF" w:rsidP="008073EF">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8073EF" w:rsidRPr="0052166F" w:rsidRDefault="008073EF" w:rsidP="008073EF">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rsidR="008073EF" w:rsidRPr="0052166F" w:rsidRDefault="008073EF" w:rsidP="00A524F0">
      <w:pPr>
        <w:pStyle w:val="Prrafodelista"/>
        <w:numPr>
          <w:ilvl w:val="1"/>
          <w:numId w:val="97"/>
        </w:numPr>
        <w:spacing w:before="120" w:after="120"/>
        <w:ind w:left="709" w:hanging="709"/>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8073EF" w:rsidRPr="0052166F" w:rsidRDefault="008073EF" w:rsidP="008073EF">
      <w:pPr>
        <w:pStyle w:val="Prrafodelista"/>
        <w:spacing w:before="120" w:after="120"/>
        <w:ind w:left="709"/>
        <w:jc w:val="both"/>
        <w:rPr>
          <w:rFonts w:ascii="Arial" w:hAnsi="Arial" w:cs="Arial"/>
        </w:rPr>
      </w:pPr>
    </w:p>
    <w:p w:rsidR="008073EF" w:rsidRPr="0052166F" w:rsidRDefault="008073EF" w:rsidP="00A524F0">
      <w:pPr>
        <w:pStyle w:val="Prrafodelista"/>
        <w:numPr>
          <w:ilvl w:val="1"/>
          <w:numId w:val="90"/>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8073EF" w:rsidRPr="0052166F" w:rsidRDefault="008073EF" w:rsidP="008073EF">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8073EF" w:rsidRPr="0052166F" w:rsidRDefault="008073EF" w:rsidP="008073EF">
      <w:pPr>
        <w:tabs>
          <w:tab w:val="left" w:pos="7814"/>
        </w:tabs>
        <w:spacing w:before="120" w:after="120"/>
        <w:contextualSpacing/>
        <w:jc w:val="both"/>
        <w:rPr>
          <w:rFonts w:ascii="Arial" w:hAnsi="Arial" w:cs="Arial"/>
        </w:rPr>
      </w:pPr>
      <w:r>
        <w:rPr>
          <w:rFonts w:ascii="Arial" w:hAnsi="Arial" w:cs="Arial"/>
        </w:rPr>
        <w:tab/>
      </w:r>
    </w:p>
    <w:p w:rsidR="008073EF" w:rsidRPr="0052166F" w:rsidRDefault="008073EF" w:rsidP="008073EF">
      <w:pPr>
        <w:spacing w:before="120" w:after="120"/>
        <w:jc w:val="both"/>
        <w:rPr>
          <w:rFonts w:ascii="Arial" w:hAnsi="Arial" w:cs="Arial"/>
          <w:b/>
          <w:u w:val="single"/>
        </w:rPr>
      </w:pPr>
      <w:r w:rsidRPr="0052166F">
        <w:rPr>
          <w:rFonts w:ascii="Arial" w:hAnsi="Arial" w:cs="Arial"/>
          <w:b/>
          <w:u w:val="single"/>
        </w:rPr>
        <w:t>SEGUNDA.- (ANTECEDENTES)</w:t>
      </w:r>
    </w:p>
    <w:p w:rsidR="008073EF" w:rsidRPr="0052166F" w:rsidRDefault="008073EF" w:rsidP="008073EF">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52166F">
        <w:rPr>
          <w:rFonts w:ascii="Arial" w:eastAsiaTheme="minorHAnsi" w:hAnsi="Arial" w:cs="Arial"/>
        </w:rPr>
        <w:t xml:space="preserve">La </w:t>
      </w:r>
      <w:r w:rsidRPr="0052166F">
        <w:rPr>
          <w:rFonts w:ascii="Arial" w:eastAsiaTheme="minorHAnsi" w:hAnsi="Arial" w:cs="Arial"/>
          <w:b/>
        </w:rPr>
        <w:t>ENTIDAD</w:t>
      </w:r>
      <w:r w:rsidRPr="0052166F">
        <w:rPr>
          <w:rFonts w:ascii="Arial" w:eastAsiaTheme="minorHAnsi" w:hAnsi="Arial" w:cs="Arial"/>
        </w:rPr>
        <w:t xml:space="preserve">, mediante la modalidad de contratación ________________ con código </w:t>
      </w:r>
      <w:r w:rsidRPr="0052166F">
        <w:rPr>
          <w:rFonts w:ascii="Arial" w:hAnsi="Arial" w:cs="Arial"/>
        </w:rPr>
        <w:t>__________________</w:t>
      </w:r>
      <w:r w:rsidRPr="0052166F">
        <w:rPr>
          <w:rFonts w:ascii="Arial" w:eastAsiaTheme="minorHAns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Reglamento Específico del ______________________________ aprobado mediante Resolución de Directorio N°___________ de fecha_________ y el documento de contratación directa.</w:t>
      </w:r>
    </w:p>
    <w:p w:rsidR="008073EF" w:rsidRPr="0052166F" w:rsidRDefault="008073EF" w:rsidP="008073EF">
      <w:pPr>
        <w:spacing w:before="120" w:after="120"/>
        <w:ind w:left="705" w:hanging="705"/>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8073EF" w:rsidRPr="0052166F" w:rsidRDefault="008073EF" w:rsidP="008073EF">
      <w:pPr>
        <w:spacing w:before="120" w:after="120"/>
        <w:jc w:val="both"/>
        <w:rPr>
          <w:rFonts w:ascii="Arial" w:hAnsi="Arial" w:cs="Arial"/>
          <w:b/>
          <w:u w:val="single"/>
        </w:rPr>
      </w:pPr>
      <w:r w:rsidRPr="0052166F">
        <w:rPr>
          <w:rFonts w:ascii="Arial" w:hAnsi="Arial" w:cs="Arial"/>
          <w:b/>
          <w:u w:val="single"/>
        </w:rPr>
        <w:t>TERCERA.- (DISPOSICIONES GENERALES)</w:t>
      </w:r>
    </w:p>
    <w:p w:rsidR="008073EF" w:rsidRPr="0052166F" w:rsidRDefault="008073EF" w:rsidP="008073EF">
      <w:pPr>
        <w:spacing w:before="120" w:after="120"/>
        <w:ind w:left="709" w:hanging="709"/>
        <w:jc w:val="both"/>
        <w:rPr>
          <w:rFonts w:ascii="Arial" w:hAnsi="Arial" w:cs="Arial"/>
        </w:rPr>
      </w:pPr>
      <w:r w:rsidRPr="0052166F">
        <w:rPr>
          <w:rFonts w:ascii="Arial" w:hAnsi="Arial" w:cs="Arial"/>
          <w:b/>
        </w:rPr>
        <w:lastRenderedPageBreak/>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8073EF" w:rsidRPr="0052166F" w:rsidTr="00EA569E">
        <w:trPr>
          <w:trHeight w:val="556"/>
        </w:trPr>
        <w:tc>
          <w:tcPr>
            <w:tcW w:w="1809" w:type="dxa"/>
          </w:tcPr>
          <w:p w:rsidR="008073EF" w:rsidRPr="0052166F" w:rsidRDefault="008073EF" w:rsidP="00EA569E">
            <w:pPr>
              <w:spacing w:before="120" w:after="120"/>
              <w:jc w:val="both"/>
              <w:rPr>
                <w:rFonts w:ascii="Arial" w:hAnsi="Arial" w:cs="Arial"/>
                <w:b/>
                <w:lang w:val="es-BO"/>
              </w:rPr>
            </w:pPr>
            <w:r w:rsidRPr="0052166F">
              <w:rPr>
                <w:rFonts w:ascii="Arial" w:hAnsi="Arial" w:cs="Arial"/>
                <w:b/>
                <w:lang w:val="es-BO"/>
              </w:rPr>
              <w:t>Contrato:</w:t>
            </w:r>
          </w:p>
        </w:tc>
        <w:tc>
          <w:tcPr>
            <w:tcW w:w="6662" w:type="dxa"/>
          </w:tcPr>
          <w:p w:rsidR="008073EF" w:rsidRPr="0052166F" w:rsidRDefault="008073EF" w:rsidP="00EA569E">
            <w:pPr>
              <w:spacing w:before="120" w:after="120"/>
              <w:jc w:val="both"/>
              <w:rPr>
                <w:rFonts w:ascii="Arial" w:hAnsi="Arial" w:cs="Arial"/>
                <w:lang w:val="es-BO"/>
              </w:rPr>
            </w:pPr>
            <w:r w:rsidRPr="0052166F">
              <w:rPr>
                <w:rFonts w:ascii="Arial" w:hAnsi="Arial" w:cs="Arial"/>
                <w:lang w:val="es-BO"/>
              </w:rPr>
              <w:t>Es el presente documento celebrado entre las Partes, junto con todos los anexos que forman parte integrante del mismo.</w:t>
            </w:r>
          </w:p>
        </w:tc>
      </w:tr>
      <w:tr w:rsidR="008073EF" w:rsidRPr="0052166F" w:rsidTr="00EA569E">
        <w:trPr>
          <w:trHeight w:val="1028"/>
        </w:trPr>
        <w:tc>
          <w:tcPr>
            <w:tcW w:w="1809" w:type="dxa"/>
          </w:tcPr>
          <w:p w:rsidR="008073EF" w:rsidRPr="0052166F" w:rsidRDefault="008073EF" w:rsidP="00EA569E">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52166F">
              <w:rPr>
                <w:rFonts w:ascii="Arial" w:hAnsi="Arial" w:cs="Arial"/>
                <w:b/>
                <w:lang w:val="es-BO"/>
              </w:rPr>
              <w:t>Fiscal  del Servicio:</w:t>
            </w:r>
          </w:p>
        </w:tc>
        <w:tc>
          <w:tcPr>
            <w:tcW w:w="6662" w:type="dxa"/>
          </w:tcPr>
          <w:p w:rsidR="008073EF" w:rsidRPr="0052166F" w:rsidRDefault="008073EF" w:rsidP="00EA569E">
            <w:pPr>
              <w:spacing w:before="120" w:after="120"/>
              <w:jc w:val="both"/>
              <w:rPr>
                <w:rFonts w:ascii="Arial" w:hAnsi="Arial" w:cs="Arial"/>
                <w:lang w:val="es-BO"/>
              </w:rPr>
            </w:pPr>
            <w:r w:rsidRPr="0052166F">
              <w:rPr>
                <w:rFonts w:ascii="Arial" w:hAnsi="Arial" w:cs="Arial"/>
                <w:lang w:val="es-BO"/>
              </w:rPr>
              <w:t xml:space="preserve">Es una o más personas designadas por la </w:t>
            </w:r>
            <w:r w:rsidRPr="0052166F">
              <w:rPr>
                <w:rFonts w:ascii="Arial" w:hAnsi="Arial" w:cs="Arial"/>
                <w:b/>
                <w:lang w:val="es-BO"/>
              </w:rPr>
              <w:t>ENTIDAD</w:t>
            </w:r>
            <w:r w:rsidRPr="0052166F">
              <w:rPr>
                <w:rFonts w:ascii="Arial" w:hAnsi="Arial" w:cs="Arial"/>
                <w:lang w:val="es-BO"/>
              </w:rPr>
              <w:t xml:space="preserve">, quien será el interlocutor de éste frente al </w:t>
            </w:r>
            <w:r w:rsidRPr="0052166F">
              <w:rPr>
                <w:rFonts w:ascii="Arial" w:hAnsi="Arial" w:cs="Arial"/>
                <w:b/>
                <w:lang w:val="es-BO"/>
              </w:rPr>
              <w:t>CONTRATISTA</w:t>
            </w:r>
            <w:r w:rsidRPr="0052166F">
              <w:rPr>
                <w:rFonts w:ascii="Arial" w:hAnsi="Arial" w:cs="Arial"/>
                <w:lang w:val="es-BO"/>
              </w:rPr>
              <w:t xml:space="preserve">, encargado de verificar el cumplimiento de las obligaciones del </w:t>
            </w:r>
            <w:r w:rsidRPr="0052166F">
              <w:rPr>
                <w:rFonts w:ascii="Arial" w:hAnsi="Arial" w:cs="Arial"/>
                <w:b/>
                <w:lang w:val="es-BO"/>
              </w:rPr>
              <w:t>CONTRATISTA</w:t>
            </w:r>
            <w:r w:rsidRPr="0052166F">
              <w:rPr>
                <w:rFonts w:ascii="Arial" w:hAnsi="Arial" w:cs="Arial"/>
                <w:lang w:val="es-BO"/>
              </w:rPr>
              <w:t xml:space="preserve">, asegurando que el Servicio sea ejecutado conforme lo establecido en el Contrato. </w:t>
            </w:r>
          </w:p>
        </w:tc>
      </w:tr>
      <w:tr w:rsidR="008073EF" w:rsidRPr="0052166F" w:rsidTr="00EA569E">
        <w:trPr>
          <w:trHeight w:val="555"/>
        </w:trPr>
        <w:tc>
          <w:tcPr>
            <w:tcW w:w="1809" w:type="dxa"/>
          </w:tcPr>
          <w:p w:rsidR="008073EF" w:rsidRPr="0052166F" w:rsidRDefault="008073EF" w:rsidP="00EA569E">
            <w:pPr>
              <w:spacing w:before="120" w:after="120"/>
              <w:jc w:val="both"/>
              <w:rPr>
                <w:rFonts w:ascii="Arial" w:hAnsi="Arial" w:cs="Arial"/>
                <w:b/>
                <w:lang w:val="es-BO"/>
              </w:rPr>
            </w:pPr>
            <w:r w:rsidRPr="0052166F">
              <w:rPr>
                <w:rFonts w:ascii="Arial" w:hAnsi="Arial" w:cs="Arial"/>
                <w:b/>
                <w:lang w:val="es-BO"/>
              </w:rPr>
              <w:t>Ley Aplicable:</w:t>
            </w:r>
          </w:p>
        </w:tc>
        <w:tc>
          <w:tcPr>
            <w:tcW w:w="6662" w:type="dxa"/>
          </w:tcPr>
          <w:p w:rsidR="008073EF" w:rsidRPr="0052166F" w:rsidRDefault="008073EF" w:rsidP="00EA569E">
            <w:pPr>
              <w:spacing w:before="120" w:after="120"/>
              <w:jc w:val="both"/>
              <w:rPr>
                <w:rFonts w:ascii="Arial" w:hAnsi="Arial" w:cs="Arial"/>
                <w:lang w:val="es-BO"/>
              </w:rPr>
            </w:pPr>
            <w:r w:rsidRPr="0052166F">
              <w:rPr>
                <w:rFonts w:ascii="Arial" w:hAnsi="Arial" w:cs="Arial"/>
                <w:lang w:val="es-BO"/>
              </w:rPr>
              <w:t xml:space="preserve">Son las normas constitucionales, leyes, decretos y toda otra </w:t>
            </w:r>
            <w:proofErr w:type="gramStart"/>
            <w:r w:rsidRPr="0052166F">
              <w:rPr>
                <w:rFonts w:ascii="Arial" w:hAnsi="Arial" w:cs="Arial"/>
                <w:lang w:val="es-BO"/>
              </w:rPr>
              <w:t>disposición  legal</w:t>
            </w:r>
            <w:proofErr w:type="gramEnd"/>
            <w:r w:rsidRPr="0052166F">
              <w:rPr>
                <w:rFonts w:ascii="Arial" w:hAnsi="Arial" w:cs="Arial"/>
                <w:lang w:val="es-BO"/>
              </w:rPr>
              <w:t xml:space="preserve"> vigente y publicada en el Estado Plurinacional de Bolivia.</w:t>
            </w:r>
          </w:p>
        </w:tc>
      </w:tr>
      <w:tr w:rsidR="008073EF" w:rsidRPr="0052166F" w:rsidTr="00EA569E">
        <w:trPr>
          <w:trHeight w:val="420"/>
        </w:trPr>
        <w:tc>
          <w:tcPr>
            <w:tcW w:w="1809" w:type="dxa"/>
          </w:tcPr>
          <w:p w:rsidR="008073EF" w:rsidRPr="0052166F" w:rsidRDefault="008073EF" w:rsidP="00EA569E">
            <w:pPr>
              <w:spacing w:before="120" w:after="120"/>
              <w:jc w:val="both"/>
              <w:rPr>
                <w:rFonts w:ascii="Arial" w:hAnsi="Arial" w:cs="Arial"/>
                <w:b/>
                <w:lang w:val="es-BO"/>
              </w:rPr>
            </w:pPr>
            <w:r w:rsidRPr="0052166F">
              <w:rPr>
                <w:rFonts w:ascii="Arial" w:hAnsi="Arial" w:cs="Arial"/>
                <w:b/>
                <w:lang w:val="es-BO"/>
              </w:rPr>
              <w:t>Personal:</w:t>
            </w:r>
          </w:p>
        </w:tc>
        <w:tc>
          <w:tcPr>
            <w:tcW w:w="6662" w:type="dxa"/>
          </w:tcPr>
          <w:p w:rsidR="008073EF" w:rsidRPr="0052166F" w:rsidRDefault="008073EF" w:rsidP="00EA569E">
            <w:pPr>
              <w:spacing w:before="120" w:after="120"/>
              <w:jc w:val="both"/>
              <w:rPr>
                <w:rFonts w:ascii="Arial" w:hAnsi="Arial" w:cs="Arial"/>
                <w:lang w:val="es-BO"/>
              </w:rPr>
            </w:pPr>
            <w:r w:rsidRPr="0052166F">
              <w:rPr>
                <w:rFonts w:ascii="Arial" w:hAnsi="Arial" w:cs="Arial"/>
                <w:lang w:val="es-BO"/>
              </w:rPr>
              <w:t xml:space="preserve">Significa los empleados del </w:t>
            </w:r>
            <w:r w:rsidRPr="0052166F">
              <w:rPr>
                <w:rFonts w:ascii="Arial" w:hAnsi="Arial" w:cs="Arial"/>
                <w:b/>
                <w:lang w:val="es-BO"/>
              </w:rPr>
              <w:t>CONTRATISTA</w:t>
            </w:r>
            <w:r w:rsidRPr="0052166F">
              <w:rPr>
                <w:rFonts w:ascii="Arial" w:hAnsi="Arial" w:cs="Arial"/>
                <w:lang w:val="es-BO"/>
              </w:rPr>
              <w:t>.</w:t>
            </w:r>
          </w:p>
        </w:tc>
      </w:tr>
      <w:tr w:rsidR="008073EF" w:rsidRPr="0052166F" w:rsidTr="00EA569E">
        <w:tc>
          <w:tcPr>
            <w:tcW w:w="1809" w:type="dxa"/>
          </w:tcPr>
          <w:p w:rsidR="008073EF" w:rsidRPr="0052166F" w:rsidRDefault="008073EF" w:rsidP="00EA569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Servicio (s):</w:t>
            </w:r>
          </w:p>
          <w:p w:rsidR="008073EF" w:rsidRPr="0052166F" w:rsidRDefault="008073EF" w:rsidP="00EA569E">
            <w:pPr>
              <w:spacing w:before="120" w:after="120"/>
              <w:rPr>
                <w:rFonts w:ascii="Arial" w:hAnsi="Arial" w:cs="Arial"/>
                <w:b/>
                <w:lang w:val="es-BO"/>
              </w:rPr>
            </w:pPr>
          </w:p>
        </w:tc>
        <w:tc>
          <w:tcPr>
            <w:tcW w:w="6662" w:type="dxa"/>
          </w:tcPr>
          <w:p w:rsidR="008073EF" w:rsidRPr="0052166F" w:rsidRDefault="008073EF" w:rsidP="00EA569E">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52166F">
              <w:rPr>
                <w:rFonts w:ascii="Arial" w:hAnsi="Arial" w:cs="Arial"/>
                <w:lang w:val="es-BO"/>
              </w:rPr>
              <w:t xml:space="preserve">Significa el servicio de ________________________,  que debe desarrollar el </w:t>
            </w:r>
            <w:r w:rsidRPr="0052166F">
              <w:rPr>
                <w:rFonts w:ascii="Arial" w:hAnsi="Arial" w:cs="Arial"/>
                <w:b/>
                <w:lang w:val="es-BO"/>
              </w:rPr>
              <w:t>CONTRATISTA</w:t>
            </w:r>
            <w:r w:rsidRPr="0052166F">
              <w:rPr>
                <w:rFonts w:ascii="Arial" w:hAnsi="Arial" w:cs="Arial"/>
                <w:lang w:val="es-BO"/>
              </w:rPr>
              <w:t xml:space="preserve"> a favor de la </w:t>
            </w:r>
            <w:r w:rsidRPr="0052166F">
              <w:rPr>
                <w:rFonts w:ascii="Arial" w:hAnsi="Arial" w:cs="Arial"/>
                <w:b/>
                <w:lang w:val="es-BO"/>
              </w:rPr>
              <w:t>ENTIDAD</w:t>
            </w:r>
            <w:r w:rsidRPr="0052166F">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8073EF" w:rsidRPr="0052166F" w:rsidTr="00EA569E">
        <w:trPr>
          <w:trHeight w:val="783"/>
        </w:trPr>
        <w:tc>
          <w:tcPr>
            <w:tcW w:w="1809" w:type="dxa"/>
          </w:tcPr>
          <w:p w:rsidR="008073EF" w:rsidRPr="0052166F" w:rsidRDefault="008073EF" w:rsidP="00EA569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Informe  de Conformidad:</w:t>
            </w:r>
          </w:p>
        </w:tc>
        <w:tc>
          <w:tcPr>
            <w:tcW w:w="6662" w:type="dxa"/>
          </w:tcPr>
          <w:p w:rsidR="008073EF" w:rsidRPr="0052166F" w:rsidRDefault="008073EF" w:rsidP="00EA569E">
            <w:pPr>
              <w:spacing w:before="120" w:after="120"/>
              <w:jc w:val="both"/>
              <w:rPr>
                <w:rFonts w:ascii="Arial" w:hAnsi="Arial" w:cs="Arial"/>
                <w:lang w:val="es-BO"/>
              </w:rPr>
            </w:pPr>
            <w:r w:rsidRPr="0052166F">
              <w:rPr>
                <w:rFonts w:ascii="Arial" w:hAnsi="Arial" w:cs="Arial"/>
                <w:lang w:val="es-BO"/>
              </w:rPr>
              <w:t>Informe elaborado por el Fiscal del Servicio, una vez verificado el cumplimiento del Servicio.</w:t>
            </w:r>
          </w:p>
        </w:tc>
      </w:tr>
    </w:tbl>
    <w:p w:rsidR="008073EF" w:rsidRPr="0052166F" w:rsidRDefault="008073EF" w:rsidP="008073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8073EF" w:rsidRPr="0052166F" w:rsidRDefault="008073EF" w:rsidP="008073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8073EF" w:rsidRPr="0052166F" w:rsidRDefault="008073EF" w:rsidP="008073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8073EF" w:rsidRPr="0052166F" w:rsidRDefault="008073EF" w:rsidP="008073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8073EF" w:rsidRPr="0052166F" w:rsidRDefault="008073EF" w:rsidP="008073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073EF" w:rsidRPr="0052166F" w:rsidRDefault="008073EF" w:rsidP="008073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8073EF" w:rsidRPr="0052166F" w:rsidRDefault="008073EF" w:rsidP="008073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8073EF" w:rsidRPr="0052166F" w:rsidRDefault="008073EF" w:rsidP="008073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8073EF" w:rsidRPr="0052166F" w:rsidRDefault="008073EF" w:rsidP="008073EF">
      <w:pPr>
        <w:spacing w:before="120" w:after="120"/>
        <w:jc w:val="both"/>
        <w:rPr>
          <w:rFonts w:ascii="Arial" w:hAnsi="Arial" w:cs="Arial"/>
          <w:b/>
          <w:u w:val="single"/>
        </w:rPr>
      </w:pPr>
      <w:r w:rsidRPr="0052166F">
        <w:rPr>
          <w:rFonts w:ascii="Arial" w:hAnsi="Arial" w:cs="Arial"/>
          <w:b/>
          <w:u w:val="single"/>
        </w:rPr>
        <w:t xml:space="preserve">CUARTA.- (NATURALEZA DEL CONTRATO) </w:t>
      </w:r>
    </w:p>
    <w:p w:rsidR="008073EF" w:rsidRPr="0052166F" w:rsidRDefault="008073EF" w:rsidP="008073EF">
      <w:pPr>
        <w:spacing w:before="120" w:after="120"/>
        <w:jc w:val="both"/>
        <w:rPr>
          <w:rFonts w:ascii="Arial" w:hAnsi="Arial" w:cs="Arial"/>
        </w:rPr>
      </w:pPr>
      <w:r w:rsidRPr="0052166F">
        <w:rPr>
          <w:rFonts w:ascii="Arial" w:hAnsi="Arial" w:cs="Arial"/>
        </w:rPr>
        <w:lastRenderedPageBreak/>
        <w:t>El presente Contrato es de naturaleza administrativa, por tanto su aplicación e interpretación deberá realizarse en el marco de la normativa legal vigente en el Estado Plurinacional de Bolivia.</w:t>
      </w:r>
    </w:p>
    <w:p w:rsidR="008073EF" w:rsidRPr="0052166F" w:rsidRDefault="008073EF" w:rsidP="008073EF">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8073EF" w:rsidRPr="0052166F" w:rsidRDefault="008073EF" w:rsidP="008073EF">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8073EF" w:rsidRPr="0052166F" w:rsidRDefault="008073EF" w:rsidP="008073E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t xml:space="preserve">Anexo 1: </w:t>
      </w:r>
      <w:r w:rsidRPr="0052166F">
        <w:rPr>
          <w:rFonts w:ascii="Arial" w:hAnsi="Arial" w:cs="Arial"/>
          <w:b/>
          <w:i/>
          <w:u w:val="single"/>
        </w:rPr>
        <w:t>Documento de contratación directa o documento base de contratación</w:t>
      </w:r>
    </w:p>
    <w:p w:rsidR="008073EF" w:rsidRPr="0052166F" w:rsidRDefault="008073EF" w:rsidP="008073E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8073EF" w:rsidRPr="0052166F" w:rsidRDefault="008073EF" w:rsidP="008073E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8073EF" w:rsidRPr="0052166F" w:rsidRDefault="008073EF" w:rsidP="008073E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8073EF" w:rsidRPr="0052166F" w:rsidRDefault="008073EF" w:rsidP="008073E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8073EF" w:rsidRPr="0052166F" w:rsidRDefault="008073EF" w:rsidP="008073E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8073EF" w:rsidRPr="0052166F" w:rsidRDefault="008073EF" w:rsidP="008073EF">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8073EF" w:rsidRPr="0052166F" w:rsidRDefault="008073EF" w:rsidP="008073EF">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8073EF" w:rsidRPr="0052166F" w:rsidRDefault="008073EF" w:rsidP="008073EF">
      <w:pPr>
        <w:spacing w:before="120" w:after="120"/>
        <w:jc w:val="both"/>
        <w:rPr>
          <w:rFonts w:ascii="Arial" w:hAnsi="Arial" w:cs="Arial"/>
          <w:b/>
          <w:u w:val="single"/>
        </w:rPr>
      </w:pPr>
      <w:r w:rsidRPr="0052166F">
        <w:rPr>
          <w:rFonts w:ascii="Arial" w:hAnsi="Arial" w:cs="Arial"/>
          <w:b/>
          <w:u w:val="single"/>
        </w:rPr>
        <w:t>SÉPTIMA.- (VIGENCIA Y PLAZO DEL CONTRATO)</w:t>
      </w:r>
    </w:p>
    <w:p w:rsidR="008073EF" w:rsidRPr="0052166F" w:rsidRDefault="008073EF" w:rsidP="008073EF">
      <w:pPr>
        <w:spacing w:before="120" w:after="120"/>
        <w:jc w:val="both"/>
        <w:rPr>
          <w:rFonts w:ascii="Arial" w:hAnsi="Arial" w:cs="Arial"/>
          <w:b/>
        </w:rPr>
      </w:pPr>
      <w:r w:rsidRPr="0052166F">
        <w:rPr>
          <w:rFonts w:ascii="Arial" w:hAnsi="Arial" w:cs="Arial"/>
          <w:b/>
        </w:rPr>
        <w:t>7.1 Vigencia.-</w:t>
      </w:r>
    </w:p>
    <w:p w:rsidR="008073EF" w:rsidRPr="0052166F" w:rsidRDefault="008073EF" w:rsidP="008073EF">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8073EF" w:rsidRPr="0052166F" w:rsidRDefault="008073EF" w:rsidP="008073EF">
      <w:pPr>
        <w:spacing w:before="120" w:after="120"/>
        <w:jc w:val="both"/>
        <w:rPr>
          <w:rFonts w:ascii="Arial" w:hAnsi="Arial" w:cs="Arial"/>
          <w:b/>
        </w:rPr>
      </w:pPr>
      <w:r w:rsidRPr="0052166F">
        <w:rPr>
          <w:rFonts w:ascii="Arial" w:hAnsi="Arial" w:cs="Arial"/>
          <w:b/>
        </w:rPr>
        <w:t>7.2 Plazo de habilitación.-</w:t>
      </w:r>
    </w:p>
    <w:p w:rsidR="008073EF" w:rsidRPr="0052166F" w:rsidRDefault="008073EF" w:rsidP="008073EF">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8073EF" w:rsidRPr="0052166F" w:rsidRDefault="008073EF" w:rsidP="008073EF">
      <w:pPr>
        <w:spacing w:before="120" w:after="120"/>
        <w:jc w:val="both"/>
        <w:rPr>
          <w:rFonts w:ascii="Arial" w:hAnsi="Arial" w:cs="Arial"/>
          <w:b/>
          <w:u w:val="single"/>
        </w:rPr>
      </w:pPr>
      <w:r w:rsidRPr="0052166F">
        <w:rPr>
          <w:rFonts w:ascii="Arial" w:hAnsi="Arial" w:cs="Arial"/>
          <w:b/>
          <w:u w:val="single"/>
        </w:rPr>
        <w:t>OCTAVA.- (LUGAR DE ENTREGA)</w:t>
      </w:r>
    </w:p>
    <w:p w:rsidR="008073EF" w:rsidRPr="0052166F" w:rsidRDefault="008073EF" w:rsidP="008073EF">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w:t>
      </w:r>
      <w:proofErr w:type="spellStart"/>
      <w:r w:rsidRPr="0052166F">
        <w:rPr>
          <w:rFonts w:ascii="Arial" w:hAnsi="Arial" w:cs="Arial"/>
        </w:rPr>
        <w:t>de</w:t>
      </w:r>
      <w:proofErr w:type="spellEnd"/>
      <w:r w:rsidRPr="0052166F">
        <w:rPr>
          <w:rFonts w:ascii="Arial" w:hAnsi="Arial" w:cs="Arial"/>
        </w:rPr>
        <w:t xml:space="preserve"> la </w:t>
      </w:r>
      <w:r w:rsidRPr="0052166F">
        <w:rPr>
          <w:rFonts w:ascii="Arial" w:hAnsi="Arial" w:cs="Arial"/>
          <w:b/>
        </w:rPr>
        <w:t>ENTIDAD</w:t>
      </w:r>
      <w:r w:rsidRPr="0052166F">
        <w:rPr>
          <w:rFonts w:ascii="Arial" w:hAnsi="Arial" w:cs="Arial"/>
        </w:rPr>
        <w:t>, calle _________________ de la ciudad de _____________.</w:t>
      </w:r>
    </w:p>
    <w:p w:rsidR="008073EF" w:rsidRPr="0052166F" w:rsidRDefault="008073EF" w:rsidP="008073EF">
      <w:pPr>
        <w:spacing w:before="120" w:after="120"/>
        <w:jc w:val="both"/>
        <w:rPr>
          <w:rFonts w:ascii="Arial" w:hAnsi="Arial" w:cs="Arial"/>
          <w:b/>
          <w:u w:val="single"/>
        </w:rPr>
      </w:pPr>
      <w:r w:rsidRPr="0052166F">
        <w:rPr>
          <w:rFonts w:ascii="Arial" w:hAnsi="Arial" w:cs="Arial"/>
          <w:b/>
          <w:u w:val="single"/>
        </w:rPr>
        <w:t>NOVENA.- (MONTO DEL CONTRATO)</w:t>
      </w:r>
    </w:p>
    <w:p w:rsidR="008073EF" w:rsidRPr="0052166F" w:rsidRDefault="008073EF" w:rsidP="008073EF">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8073EF" w:rsidRPr="0052166F" w:rsidRDefault="008073EF" w:rsidP="008073EF">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8073EF" w:rsidRPr="0052166F" w:rsidTr="00EA569E">
        <w:trPr>
          <w:trHeight w:val="562"/>
          <w:jc w:val="center"/>
        </w:trPr>
        <w:tc>
          <w:tcPr>
            <w:tcW w:w="571" w:type="dxa"/>
            <w:shd w:val="clear" w:color="auto" w:fill="D9D9D9"/>
            <w:vAlign w:val="center"/>
            <w:hideMark/>
          </w:tcPr>
          <w:p w:rsidR="008073EF" w:rsidRPr="0052166F" w:rsidRDefault="008073EF" w:rsidP="00EA569E">
            <w:pPr>
              <w:jc w:val="center"/>
              <w:rPr>
                <w:rFonts w:ascii="Arial" w:hAnsi="Arial" w:cs="Arial"/>
                <w:b/>
                <w:bCs/>
                <w:lang w:eastAsia="es-BO"/>
              </w:rPr>
            </w:pPr>
            <w:r w:rsidRPr="0052166F">
              <w:rPr>
                <w:rFonts w:ascii="Arial" w:hAnsi="Arial" w:cs="Arial"/>
                <w:b/>
                <w:bCs/>
                <w:lang w:eastAsia="es-BO"/>
              </w:rPr>
              <w:t>Nº</w:t>
            </w:r>
          </w:p>
        </w:tc>
        <w:tc>
          <w:tcPr>
            <w:tcW w:w="1932" w:type="dxa"/>
            <w:shd w:val="clear" w:color="auto" w:fill="D9D9D9"/>
            <w:vAlign w:val="center"/>
            <w:hideMark/>
          </w:tcPr>
          <w:p w:rsidR="008073EF" w:rsidRPr="0052166F" w:rsidRDefault="008073EF" w:rsidP="00EA569E">
            <w:pPr>
              <w:jc w:val="center"/>
              <w:rPr>
                <w:rFonts w:ascii="Arial" w:hAnsi="Arial" w:cs="Arial"/>
                <w:b/>
                <w:bCs/>
                <w:lang w:eastAsia="es-BO"/>
              </w:rPr>
            </w:pPr>
            <w:r w:rsidRPr="0052166F">
              <w:rPr>
                <w:rFonts w:ascii="Arial" w:hAnsi="Arial" w:cs="Arial"/>
                <w:b/>
                <w:bCs/>
                <w:lang w:eastAsia="es-BO"/>
              </w:rPr>
              <w:t xml:space="preserve">DESCRIPCIÓN </w:t>
            </w:r>
          </w:p>
        </w:tc>
        <w:tc>
          <w:tcPr>
            <w:tcW w:w="937" w:type="dxa"/>
            <w:shd w:val="clear" w:color="auto" w:fill="D9D9D9"/>
            <w:vAlign w:val="center"/>
          </w:tcPr>
          <w:p w:rsidR="008073EF" w:rsidRPr="0052166F" w:rsidRDefault="008073EF" w:rsidP="00EA569E">
            <w:pPr>
              <w:jc w:val="center"/>
              <w:rPr>
                <w:rFonts w:ascii="Arial" w:hAnsi="Arial" w:cs="Arial"/>
                <w:b/>
                <w:bCs/>
                <w:lang w:eastAsia="es-BO"/>
              </w:rPr>
            </w:pPr>
            <w:r w:rsidRPr="0052166F">
              <w:rPr>
                <w:rFonts w:ascii="Arial" w:hAnsi="Arial" w:cs="Arial"/>
                <w:b/>
                <w:bCs/>
                <w:lang w:eastAsia="es-BO"/>
              </w:rPr>
              <w:t>CANTIDAD</w:t>
            </w:r>
          </w:p>
        </w:tc>
        <w:tc>
          <w:tcPr>
            <w:tcW w:w="845" w:type="dxa"/>
            <w:shd w:val="clear" w:color="auto" w:fill="D9D9D9"/>
            <w:vAlign w:val="center"/>
          </w:tcPr>
          <w:p w:rsidR="008073EF" w:rsidRPr="0052166F" w:rsidRDefault="008073EF" w:rsidP="00EA569E">
            <w:pPr>
              <w:jc w:val="center"/>
              <w:rPr>
                <w:rFonts w:ascii="Arial" w:hAnsi="Arial" w:cs="Arial"/>
                <w:b/>
                <w:bCs/>
                <w:lang w:eastAsia="es-BO"/>
              </w:rPr>
            </w:pPr>
            <w:r w:rsidRPr="0052166F">
              <w:rPr>
                <w:rFonts w:ascii="Arial" w:hAnsi="Arial" w:cs="Arial"/>
                <w:b/>
                <w:bCs/>
                <w:lang w:eastAsia="es-BO"/>
              </w:rPr>
              <w:t>UNIDAD DE MEDIDA</w:t>
            </w:r>
          </w:p>
        </w:tc>
        <w:tc>
          <w:tcPr>
            <w:tcW w:w="1141" w:type="dxa"/>
            <w:shd w:val="clear" w:color="auto" w:fill="D9D9D9"/>
            <w:vAlign w:val="center"/>
            <w:hideMark/>
          </w:tcPr>
          <w:p w:rsidR="008073EF" w:rsidRPr="0052166F" w:rsidRDefault="008073EF" w:rsidP="00EA569E">
            <w:pPr>
              <w:jc w:val="center"/>
              <w:rPr>
                <w:rFonts w:ascii="Arial" w:hAnsi="Arial" w:cs="Arial"/>
                <w:b/>
                <w:bCs/>
                <w:lang w:eastAsia="es-BO"/>
              </w:rPr>
            </w:pPr>
            <w:r w:rsidRPr="0052166F">
              <w:rPr>
                <w:rFonts w:ascii="Arial" w:hAnsi="Arial" w:cs="Arial"/>
                <w:b/>
                <w:bCs/>
                <w:lang w:eastAsia="es-BO"/>
              </w:rPr>
              <w:t>PRECIO UNITARIO (Bs.)</w:t>
            </w:r>
          </w:p>
        </w:tc>
        <w:tc>
          <w:tcPr>
            <w:tcW w:w="1242" w:type="dxa"/>
            <w:shd w:val="clear" w:color="auto" w:fill="D9D9D9"/>
            <w:vAlign w:val="center"/>
          </w:tcPr>
          <w:p w:rsidR="008073EF" w:rsidRPr="0052166F" w:rsidRDefault="008073EF" w:rsidP="00EA569E">
            <w:pPr>
              <w:jc w:val="center"/>
              <w:rPr>
                <w:rFonts w:ascii="Arial" w:hAnsi="Arial" w:cs="Arial"/>
                <w:b/>
                <w:bCs/>
                <w:lang w:eastAsia="es-BO"/>
              </w:rPr>
            </w:pPr>
            <w:r w:rsidRPr="0052166F">
              <w:rPr>
                <w:rFonts w:ascii="Arial" w:hAnsi="Arial" w:cs="Arial"/>
                <w:b/>
                <w:bCs/>
                <w:lang w:eastAsia="es-BO"/>
              </w:rPr>
              <w:t>PRECIO TOTAL</w:t>
            </w:r>
          </w:p>
          <w:p w:rsidR="008073EF" w:rsidRPr="0052166F" w:rsidRDefault="008073EF" w:rsidP="00EA569E">
            <w:pPr>
              <w:jc w:val="center"/>
              <w:rPr>
                <w:rFonts w:ascii="Arial" w:hAnsi="Arial" w:cs="Arial"/>
                <w:b/>
                <w:bCs/>
                <w:lang w:eastAsia="es-BO"/>
              </w:rPr>
            </w:pPr>
            <w:r w:rsidRPr="0052166F">
              <w:rPr>
                <w:rFonts w:ascii="Arial" w:hAnsi="Arial" w:cs="Arial"/>
                <w:b/>
                <w:bCs/>
                <w:lang w:eastAsia="es-BO"/>
              </w:rPr>
              <w:t>(Bs.)</w:t>
            </w:r>
          </w:p>
        </w:tc>
        <w:tc>
          <w:tcPr>
            <w:tcW w:w="1164" w:type="dxa"/>
            <w:shd w:val="clear" w:color="auto" w:fill="D9D9D9"/>
            <w:vAlign w:val="center"/>
          </w:tcPr>
          <w:p w:rsidR="008073EF" w:rsidRPr="0052166F" w:rsidRDefault="008073EF" w:rsidP="00EA569E">
            <w:pPr>
              <w:jc w:val="center"/>
              <w:rPr>
                <w:rFonts w:ascii="Arial" w:hAnsi="Arial" w:cs="Arial"/>
                <w:b/>
                <w:bCs/>
                <w:lang w:eastAsia="es-BO"/>
              </w:rPr>
            </w:pPr>
            <w:r w:rsidRPr="0052166F">
              <w:rPr>
                <w:rFonts w:ascii="Arial" w:hAnsi="Arial" w:cs="Arial"/>
                <w:b/>
                <w:bCs/>
                <w:lang w:eastAsia="es-BO"/>
              </w:rPr>
              <w:t>PLAZO</w:t>
            </w:r>
          </w:p>
        </w:tc>
      </w:tr>
      <w:tr w:rsidR="008073EF" w:rsidRPr="0052166F" w:rsidTr="00EA569E">
        <w:trPr>
          <w:trHeight w:hRule="exact" w:val="562"/>
          <w:jc w:val="center"/>
        </w:trPr>
        <w:tc>
          <w:tcPr>
            <w:tcW w:w="571" w:type="dxa"/>
            <w:shd w:val="clear" w:color="auto" w:fill="auto"/>
            <w:vAlign w:val="center"/>
          </w:tcPr>
          <w:p w:rsidR="008073EF" w:rsidRPr="0052166F" w:rsidRDefault="008073EF" w:rsidP="00EA569E">
            <w:pPr>
              <w:jc w:val="center"/>
              <w:rPr>
                <w:rFonts w:ascii="Arial" w:hAnsi="Arial" w:cs="Arial"/>
              </w:rPr>
            </w:pPr>
          </w:p>
        </w:tc>
        <w:tc>
          <w:tcPr>
            <w:tcW w:w="1932" w:type="dxa"/>
            <w:shd w:val="clear" w:color="auto" w:fill="auto"/>
            <w:vAlign w:val="center"/>
          </w:tcPr>
          <w:p w:rsidR="008073EF" w:rsidRPr="0052166F" w:rsidRDefault="008073EF" w:rsidP="00EA569E">
            <w:pPr>
              <w:jc w:val="center"/>
              <w:rPr>
                <w:rFonts w:ascii="Arial" w:hAnsi="Arial" w:cs="Arial"/>
              </w:rPr>
            </w:pPr>
          </w:p>
        </w:tc>
        <w:tc>
          <w:tcPr>
            <w:tcW w:w="937" w:type="dxa"/>
            <w:shd w:val="clear" w:color="auto" w:fill="auto"/>
            <w:vAlign w:val="center"/>
          </w:tcPr>
          <w:p w:rsidR="008073EF" w:rsidRPr="0052166F" w:rsidRDefault="008073EF" w:rsidP="00EA569E">
            <w:pPr>
              <w:jc w:val="center"/>
              <w:rPr>
                <w:rFonts w:ascii="Arial" w:hAnsi="Arial" w:cs="Arial"/>
              </w:rPr>
            </w:pPr>
          </w:p>
        </w:tc>
        <w:tc>
          <w:tcPr>
            <w:tcW w:w="845" w:type="dxa"/>
            <w:vAlign w:val="center"/>
          </w:tcPr>
          <w:p w:rsidR="008073EF" w:rsidRPr="0052166F" w:rsidRDefault="008073EF" w:rsidP="00EA569E">
            <w:pPr>
              <w:jc w:val="center"/>
              <w:rPr>
                <w:rFonts w:ascii="Arial" w:hAnsi="Arial" w:cs="Arial"/>
              </w:rPr>
            </w:pPr>
          </w:p>
        </w:tc>
        <w:tc>
          <w:tcPr>
            <w:tcW w:w="1141" w:type="dxa"/>
            <w:shd w:val="clear" w:color="auto" w:fill="auto"/>
            <w:vAlign w:val="center"/>
          </w:tcPr>
          <w:p w:rsidR="008073EF" w:rsidRPr="0052166F" w:rsidRDefault="008073EF" w:rsidP="00EA569E">
            <w:pPr>
              <w:jc w:val="center"/>
              <w:rPr>
                <w:rFonts w:ascii="Arial" w:hAnsi="Arial" w:cs="Arial"/>
              </w:rPr>
            </w:pPr>
          </w:p>
        </w:tc>
        <w:tc>
          <w:tcPr>
            <w:tcW w:w="1242" w:type="dxa"/>
            <w:vAlign w:val="center"/>
          </w:tcPr>
          <w:p w:rsidR="008073EF" w:rsidRPr="0052166F" w:rsidRDefault="008073EF" w:rsidP="00EA569E">
            <w:pPr>
              <w:jc w:val="center"/>
              <w:rPr>
                <w:rFonts w:ascii="Arial" w:hAnsi="Arial" w:cs="Arial"/>
              </w:rPr>
            </w:pPr>
          </w:p>
        </w:tc>
        <w:tc>
          <w:tcPr>
            <w:tcW w:w="1164" w:type="dxa"/>
            <w:vAlign w:val="center"/>
          </w:tcPr>
          <w:p w:rsidR="008073EF" w:rsidRPr="0052166F" w:rsidRDefault="008073EF" w:rsidP="00EA569E">
            <w:pPr>
              <w:jc w:val="center"/>
              <w:rPr>
                <w:rFonts w:ascii="Arial" w:hAnsi="Arial" w:cs="Arial"/>
              </w:rPr>
            </w:pPr>
          </w:p>
        </w:tc>
      </w:tr>
    </w:tbl>
    <w:p w:rsidR="008073EF" w:rsidRPr="0052166F" w:rsidRDefault="008073EF" w:rsidP="008073EF">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8073EF" w:rsidRPr="0052166F" w:rsidRDefault="008073EF" w:rsidP="008073EF">
      <w:pPr>
        <w:numPr>
          <w:ilvl w:val="1"/>
          <w:numId w:val="0"/>
        </w:numPr>
        <w:tabs>
          <w:tab w:val="num" w:pos="284"/>
        </w:tabs>
        <w:spacing w:before="120" w:after="120"/>
        <w:jc w:val="both"/>
        <w:rPr>
          <w:rFonts w:ascii="Arial" w:hAnsi="Arial" w:cs="Arial"/>
        </w:rPr>
      </w:pPr>
      <w:r w:rsidRPr="0052166F">
        <w:rPr>
          <w:rFonts w:ascii="Arial" w:hAnsi="Arial" w:cs="Arial"/>
        </w:rPr>
        <w:lastRenderedPageBreak/>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8073EF" w:rsidRPr="0052166F" w:rsidRDefault="008073EF" w:rsidP="008073EF">
      <w:pPr>
        <w:spacing w:before="120" w:after="120"/>
        <w:jc w:val="both"/>
        <w:rPr>
          <w:rFonts w:ascii="Arial" w:hAnsi="Arial" w:cs="Arial"/>
          <w:u w:val="single"/>
        </w:rPr>
      </w:pPr>
      <w:r w:rsidRPr="0052166F">
        <w:rPr>
          <w:rFonts w:ascii="Arial" w:hAnsi="Arial" w:cs="Arial"/>
          <w:b/>
          <w:u w:val="single"/>
        </w:rPr>
        <w:t>DÉCIMA.- (FORMA DE PAGO)</w:t>
      </w:r>
    </w:p>
    <w:p w:rsidR="008073EF" w:rsidRPr="0052166F" w:rsidRDefault="008073EF" w:rsidP="008073EF">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8073EF" w:rsidRPr="0052166F" w:rsidRDefault="008073EF" w:rsidP="00A524F0">
      <w:pPr>
        <w:pStyle w:val="Prrafodelista"/>
        <w:numPr>
          <w:ilvl w:val="0"/>
          <w:numId w:val="87"/>
        </w:numPr>
        <w:tabs>
          <w:tab w:val="num" w:pos="993"/>
        </w:tabs>
        <w:spacing w:before="120" w:after="120"/>
        <w:contextualSpacing/>
        <w:jc w:val="both"/>
        <w:rPr>
          <w:rFonts w:ascii="Arial" w:hAnsi="Arial" w:cs="Arial"/>
        </w:rPr>
      </w:pPr>
      <w:r w:rsidRPr="0052166F">
        <w:rPr>
          <w:rFonts w:ascii="Arial" w:hAnsi="Arial" w:cs="Arial"/>
        </w:rPr>
        <w:t>Solicitud de pago.</w:t>
      </w:r>
    </w:p>
    <w:p w:rsidR="008073EF" w:rsidRPr="0052166F" w:rsidRDefault="008073EF" w:rsidP="00A524F0">
      <w:pPr>
        <w:pStyle w:val="Prrafodelista"/>
        <w:numPr>
          <w:ilvl w:val="0"/>
          <w:numId w:val="87"/>
        </w:numPr>
        <w:tabs>
          <w:tab w:val="num" w:pos="993"/>
        </w:tabs>
        <w:spacing w:before="120" w:after="120"/>
        <w:contextualSpacing/>
        <w:jc w:val="both"/>
        <w:rPr>
          <w:rFonts w:ascii="Arial" w:hAnsi="Arial" w:cs="Arial"/>
        </w:rPr>
      </w:pPr>
      <w:r w:rsidRPr="0052166F">
        <w:rPr>
          <w:rFonts w:ascii="Arial" w:hAnsi="Arial" w:cs="Arial"/>
        </w:rPr>
        <w:t>Factura original.</w:t>
      </w:r>
    </w:p>
    <w:p w:rsidR="008073EF" w:rsidRPr="0052166F" w:rsidRDefault="008073EF" w:rsidP="00A524F0">
      <w:pPr>
        <w:pStyle w:val="Prrafodelista"/>
        <w:numPr>
          <w:ilvl w:val="0"/>
          <w:numId w:val="87"/>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8073EF" w:rsidRPr="0052166F" w:rsidRDefault="008073EF" w:rsidP="00A524F0">
      <w:pPr>
        <w:pStyle w:val="Prrafodelista"/>
        <w:numPr>
          <w:ilvl w:val="0"/>
          <w:numId w:val="87"/>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8073EF" w:rsidRPr="0052166F" w:rsidRDefault="008073EF" w:rsidP="00A524F0">
      <w:pPr>
        <w:pStyle w:val="Prrafodelista"/>
        <w:numPr>
          <w:ilvl w:val="0"/>
          <w:numId w:val="87"/>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8073EF" w:rsidRPr="0052166F" w:rsidRDefault="008073EF" w:rsidP="008073EF">
      <w:pPr>
        <w:spacing w:before="120" w:after="120"/>
        <w:jc w:val="both"/>
        <w:rPr>
          <w:rFonts w:ascii="Arial" w:hAnsi="Arial" w:cs="Arial"/>
          <w:b/>
          <w:u w:val="single"/>
        </w:rPr>
      </w:pPr>
      <w:r w:rsidRPr="0052166F">
        <w:rPr>
          <w:rFonts w:ascii="Arial" w:hAnsi="Arial" w:cs="Arial"/>
          <w:b/>
          <w:u w:val="single"/>
        </w:rPr>
        <w:t>DÉCIMA PRIMERA.- (FACTURACIÓN)</w:t>
      </w:r>
    </w:p>
    <w:p w:rsidR="008073EF" w:rsidRPr="0052166F" w:rsidRDefault="008073EF" w:rsidP="008073EF">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8073EF" w:rsidRPr="0052166F" w:rsidRDefault="008073EF" w:rsidP="008073EF">
      <w:pPr>
        <w:spacing w:before="120" w:after="120"/>
        <w:jc w:val="both"/>
        <w:rPr>
          <w:rFonts w:ascii="Arial" w:hAnsi="Arial" w:cs="Arial"/>
          <w:u w:val="single"/>
        </w:rPr>
      </w:pPr>
      <w:r w:rsidRPr="0052166F">
        <w:rPr>
          <w:rFonts w:ascii="Arial" w:hAnsi="Arial" w:cs="Arial"/>
          <w:b/>
          <w:u w:val="single"/>
        </w:rPr>
        <w:t>DECIMA SEGUNDA.- (GARANTÍA DE CUMPLIMIENTO DE CONTRATO)</w:t>
      </w:r>
    </w:p>
    <w:p w:rsidR="008073EF" w:rsidRPr="0052166F" w:rsidRDefault="008073EF" w:rsidP="008073EF">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8073EF" w:rsidRPr="0052166F" w:rsidRDefault="008073EF" w:rsidP="008073EF">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8073EF" w:rsidRPr="0052166F" w:rsidRDefault="008073EF" w:rsidP="008073EF">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8073EF" w:rsidRPr="0052166F" w:rsidRDefault="008073EF" w:rsidP="008073EF">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8073EF" w:rsidRPr="0052166F" w:rsidRDefault="008073EF" w:rsidP="008073EF">
      <w:pPr>
        <w:spacing w:before="120" w:after="120"/>
        <w:jc w:val="both"/>
        <w:rPr>
          <w:rFonts w:ascii="Arial" w:hAnsi="Arial" w:cs="Arial"/>
          <w:u w:val="single"/>
        </w:rPr>
      </w:pPr>
      <w:r w:rsidRPr="0052166F">
        <w:rPr>
          <w:rFonts w:ascii="Arial" w:hAnsi="Arial" w:cs="Arial"/>
          <w:b/>
          <w:u w:val="single"/>
        </w:rPr>
        <w:t>DÉCIMA TERCERA.- (MOROSIDAD Y SUS PENALIDADES)</w:t>
      </w:r>
    </w:p>
    <w:p w:rsidR="008073EF" w:rsidRPr="0052166F" w:rsidRDefault="008073EF" w:rsidP="008073EF">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8073EF" w:rsidRPr="0052166F" w:rsidRDefault="008073EF" w:rsidP="008073EF">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8073EF" w:rsidRPr="0052166F" w:rsidRDefault="008073EF" w:rsidP="008073EF">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8073EF" w:rsidRPr="0052166F" w:rsidRDefault="008073EF" w:rsidP="008073EF">
      <w:pPr>
        <w:spacing w:before="120" w:after="120"/>
        <w:jc w:val="both"/>
        <w:rPr>
          <w:rFonts w:ascii="Arial" w:hAnsi="Arial" w:cs="Arial"/>
        </w:rPr>
      </w:pPr>
      <w:r w:rsidRPr="0052166F">
        <w:rPr>
          <w:rFonts w:ascii="Arial" w:hAnsi="Arial" w:cs="Arial"/>
        </w:rPr>
        <w:lastRenderedPageBreak/>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 xml:space="preserve">ejecute la garantía de cumplimiento de Contrato y la misma </w:t>
      </w:r>
      <w:proofErr w:type="gramStart"/>
      <w:r w:rsidRPr="0052166F">
        <w:rPr>
          <w:rFonts w:ascii="Arial" w:hAnsi="Arial" w:cs="Arial"/>
        </w:rPr>
        <w:t>gestione  el</w:t>
      </w:r>
      <w:proofErr w:type="gramEnd"/>
      <w:r w:rsidRPr="0052166F">
        <w:rPr>
          <w:rFonts w:ascii="Arial" w:hAnsi="Arial" w:cs="Arial"/>
        </w:rPr>
        <w:t xml:space="preserve"> resarcimiento de daños y perjuicios por medio de la jurisdicción coactiva fiscal por la naturaleza del Contrato, conforme lo establecido en el Artículo 47 de la Ley 1178.</w:t>
      </w:r>
    </w:p>
    <w:p w:rsidR="008073EF" w:rsidRPr="0052166F" w:rsidRDefault="008073EF" w:rsidP="008073EF">
      <w:pPr>
        <w:spacing w:before="120" w:after="120" w:line="195" w:lineRule="exact"/>
        <w:jc w:val="both"/>
        <w:rPr>
          <w:rFonts w:ascii="Arial" w:hAnsi="Arial" w:cs="Arial"/>
          <w:b/>
          <w:u w:val="single"/>
        </w:rPr>
      </w:pPr>
      <w:r w:rsidRPr="0052166F">
        <w:rPr>
          <w:rFonts w:ascii="Arial" w:hAnsi="Arial" w:cs="Arial"/>
          <w:b/>
          <w:u w:val="single"/>
        </w:rPr>
        <w:t>DÉCIMA CUARTA.- (NOTIFICACIONES)</w:t>
      </w:r>
    </w:p>
    <w:p w:rsidR="008073EF" w:rsidRPr="0052166F" w:rsidRDefault="008073EF" w:rsidP="008073EF">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8073EF" w:rsidRPr="0052166F" w:rsidTr="00EA569E">
        <w:trPr>
          <w:trHeight w:val="237"/>
        </w:trPr>
        <w:tc>
          <w:tcPr>
            <w:tcW w:w="3827" w:type="dxa"/>
            <w:tcBorders>
              <w:top w:val="single" w:sz="4" w:space="0" w:color="auto"/>
              <w:left w:val="single" w:sz="4" w:space="0" w:color="auto"/>
              <w:bottom w:val="single" w:sz="4" w:space="0" w:color="auto"/>
              <w:right w:val="single" w:sz="4" w:space="0" w:color="auto"/>
            </w:tcBorders>
          </w:tcPr>
          <w:p w:rsidR="008073EF" w:rsidRPr="0052166F" w:rsidRDefault="008073EF" w:rsidP="00EA569E">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8073EF" w:rsidRPr="0052166F" w:rsidRDefault="008073EF" w:rsidP="00EA569E">
            <w:pPr>
              <w:widowControl w:val="0"/>
              <w:ind w:left="180" w:hanging="180"/>
              <w:jc w:val="center"/>
              <w:rPr>
                <w:rFonts w:ascii="Arial" w:hAnsi="Arial" w:cs="Arial"/>
                <w:b/>
                <w:bCs/>
              </w:rPr>
            </w:pPr>
            <w:r w:rsidRPr="0052166F">
              <w:rPr>
                <w:rFonts w:ascii="Arial" w:hAnsi="Arial" w:cs="Arial"/>
                <w:b/>
                <w:bCs/>
              </w:rPr>
              <w:t>CONTRATISTA</w:t>
            </w:r>
          </w:p>
        </w:tc>
      </w:tr>
      <w:tr w:rsidR="008073EF" w:rsidRPr="0052166F" w:rsidTr="00EA569E">
        <w:trPr>
          <w:trHeight w:val="1537"/>
        </w:trPr>
        <w:tc>
          <w:tcPr>
            <w:tcW w:w="3827" w:type="dxa"/>
            <w:tcBorders>
              <w:top w:val="single" w:sz="4" w:space="0" w:color="auto"/>
              <w:left w:val="single" w:sz="4" w:space="0" w:color="auto"/>
              <w:bottom w:val="single" w:sz="4" w:space="0" w:color="auto"/>
              <w:right w:val="single" w:sz="4" w:space="0" w:color="auto"/>
            </w:tcBorders>
          </w:tcPr>
          <w:p w:rsidR="008073EF" w:rsidRPr="0052166F" w:rsidRDefault="008073EF" w:rsidP="00EA569E">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8073EF" w:rsidRPr="0052166F" w:rsidRDefault="008073EF" w:rsidP="00EA569E">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8073EF" w:rsidRPr="0052166F" w:rsidRDefault="008073EF" w:rsidP="00EA569E">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8073EF" w:rsidRPr="0052166F" w:rsidRDefault="008073EF" w:rsidP="00EA569E">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8073EF" w:rsidRPr="0052166F" w:rsidRDefault="008073EF" w:rsidP="00EA569E">
            <w:pPr>
              <w:widowControl w:val="0"/>
              <w:ind w:left="180" w:hanging="180"/>
              <w:jc w:val="both"/>
              <w:rPr>
                <w:rFonts w:ascii="Arial" w:hAnsi="Arial" w:cs="Arial"/>
                <w:b/>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w:t>
            </w:r>
          </w:p>
          <w:p w:rsidR="008073EF" w:rsidRPr="0052166F" w:rsidRDefault="008073EF" w:rsidP="00EA569E">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8073EF" w:rsidRPr="0052166F" w:rsidRDefault="008073EF" w:rsidP="00EA569E">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8073EF" w:rsidRPr="0052166F" w:rsidRDefault="008073EF" w:rsidP="00EA569E">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8073EF" w:rsidRPr="0052166F" w:rsidRDefault="008073EF" w:rsidP="00EA569E">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8073EF" w:rsidRPr="0052166F" w:rsidRDefault="008073EF" w:rsidP="00EA569E">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8073EF" w:rsidRPr="0052166F" w:rsidRDefault="008073EF" w:rsidP="00EA569E">
            <w:pPr>
              <w:autoSpaceDE w:val="0"/>
              <w:autoSpaceDN w:val="0"/>
              <w:adjustRightInd w:val="0"/>
              <w:rPr>
                <w:rFonts w:ascii="Arial" w:hAnsi="Arial" w:cs="Arial"/>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________________________</w:t>
            </w:r>
          </w:p>
          <w:p w:rsidR="008073EF" w:rsidRPr="0052166F" w:rsidRDefault="008073EF" w:rsidP="00EA569E">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8073EF" w:rsidRPr="0052166F" w:rsidRDefault="008073EF" w:rsidP="008073EF">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8073EF" w:rsidRPr="0052166F" w:rsidRDefault="008073EF" w:rsidP="008073EF">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8073EF" w:rsidRPr="0052166F" w:rsidRDefault="008073EF" w:rsidP="008073EF">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rsidR="008073EF" w:rsidRPr="0052166F" w:rsidRDefault="008073EF" w:rsidP="008073EF">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8073EF" w:rsidRPr="0052166F" w:rsidRDefault="008073EF" w:rsidP="00A524F0">
      <w:pPr>
        <w:pStyle w:val="Prrafodelista"/>
        <w:numPr>
          <w:ilvl w:val="1"/>
          <w:numId w:val="98"/>
        </w:numPr>
        <w:spacing w:before="120" w:after="120"/>
        <w:contextualSpacing/>
        <w:jc w:val="both"/>
        <w:rPr>
          <w:rFonts w:ascii="Arial" w:hAnsi="Arial" w:cs="Arial"/>
          <w:b/>
        </w:rPr>
      </w:pPr>
      <w:r w:rsidRPr="0052166F">
        <w:rPr>
          <w:rFonts w:ascii="Arial" w:hAnsi="Arial" w:cs="Arial"/>
          <w:b/>
        </w:rPr>
        <w:t xml:space="preserve">  Responsabilidades:</w:t>
      </w:r>
    </w:p>
    <w:p w:rsidR="008073EF" w:rsidRPr="0052166F" w:rsidRDefault="008073EF" w:rsidP="00A524F0">
      <w:pPr>
        <w:numPr>
          <w:ilvl w:val="0"/>
          <w:numId w:val="96"/>
        </w:num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8073EF" w:rsidRPr="0052166F" w:rsidRDefault="008073EF" w:rsidP="008073EF">
      <w:pPr>
        <w:spacing w:before="120" w:after="120"/>
        <w:ind w:left="1065"/>
        <w:jc w:val="both"/>
        <w:rPr>
          <w:rFonts w:ascii="Arial" w:hAnsi="Arial" w:cs="Arial"/>
        </w:rPr>
      </w:pPr>
    </w:p>
    <w:p w:rsidR="008073EF" w:rsidRPr="0052166F" w:rsidRDefault="008073EF" w:rsidP="00A524F0">
      <w:pPr>
        <w:numPr>
          <w:ilvl w:val="0"/>
          <w:numId w:val="96"/>
        </w:numPr>
        <w:spacing w:before="120" w:after="120"/>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8073EF" w:rsidRPr="0052166F" w:rsidRDefault="008073EF" w:rsidP="008073EF">
      <w:pPr>
        <w:spacing w:before="120" w:after="120"/>
        <w:ind w:left="720"/>
        <w:jc w:val="both"/>
        <w:rPr>
          <w:rFonts w:ascii="Arial" w:hAnsi="Arial" w:cs="Arial"/>
        </w:rPr>
      </w:pPr>
    </w:p>
    <w:p w:rsidR="008073EF" w:rsidRPr="0052166F" w:rsidRDefault="008073EF" w:rsidP="008073EF">
      <w:pPr>
        <w:spacing w:before="120" w:after="120"/>
        <w:ind w:left="1065"/>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8073EF" w:rsidRPr="0052166F" w:rsidRDefault="008073EF" w:rsidP="008073EF">
      <w:pPr>
        <w:spacing w:before="120" w:after="120"/>
        <w:ind w:left="1065"/>
        <w:jc w:val="both"/>
        <w:rPr>
          <w:rFonts w:ascii="Arial" w:hAnsi="Arial" w:cs="Arial"/>
        </w:rPr>
      </w:pPr>
    </w:p>
    <w:p w:rsidR="008073EF" w:rsidRPr="0052166F" w:rsidRDefault="008073EF" w:rsidP="00A524F0">
      <w:pPr>
        <w:numPr>
          <w:ilvl w:val="0"/>
          <w:numId w:val="96"/>
        </w:numPr>
        <w:spacing w:before="120" w:after="120"/>
        <w:ind w:left="1066"/>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rsidR="008073EF" w:rsidRPr="0052166F" w:rsidRDefault="008073EF" w:rsidP="008073EF">
      <w:pPr>
        <w:spacing w:before="120" w:after="120"/>
        <w:ind w:left="1066"/>
        <w:jc w:val="both"/>
        <w:rPr>
          <w:rFonts w:ascii="Arial" w:hAnsi="Arial" w:cs="Arial"/>
        </w:rPr>
      </w:pPr>
    </w:p>
    <w:p w:rsidR="008073EF" w:rsidRPr="0052166F" w:rsidRDefault="008073EF" w:rsidP="00A524F0">
      <w:pPr>
        <w:numPr>
          <w:ilvl w:val="0"/>
          <w:numId w:val="96"/>
        </w:numPr>
        <w:tabs>
          <w:tab w:val="num" w:pos="1418"/>
        </w:tabs>
        <w:spacing w:before="120" w:after="120"/>
        <w:ind w:left="1066"/>
        <w:jc w:val="both"/>
        <w:rPr>
          <w:rFonts w:ascii="Arial" w:hAnsi="Arial" w:cs="Arial"/>
        </w:rPr>
      </w:pPr>
      <w:r w:rsidRPr="0052166F">
        <w:rPr>
          <w:rFonts w:ascii="Arial" w:hAnsi="Arial" w:cs="Arial"/>
        </w:rPr>
        <w:lastRenderedPageBreak/>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8073EF" w:rsidRPr="0052166F" w:rsidRDefault="008073EF" w:rsidP="008073EF">
      <w:pPr>
        <w:spacing w:before="120" w:after="120"/>
        <w:ind w:left="1065"/>
        <w:jc w:val="both"/>
        <w:rPr>
          <w:rFonts w:ascii="Arial" w:hAnsi="Arial" w:cs="Arial"/>
        </w:rPr>
      </w:pPr>
    </w:p>
    <w:p w:rsidR="008073EF" w:rsidRPr="0052166F" w:rsidRDefault="008073EF" w:rsidP="00A524F0">
      <w:pPr>
        <w:numPr>
          <w:ilvl w:val="0"/>
          <w:numId w:val="96"/>
        </w:numPr>
        <w:spacing w:before="120" w:after="120"/>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8073EF" w:rsidRPr="0052166F" w:rsidRDefault="008073EF" w:rsidP="008073EF">
      <w:pPr>
        <w:spacing w:before="120" w:after="120"/>
        <w:ind w:left="1065"/>
        <w:jc w:val="both"/>
        <w:rPr>
          <w:rFonts w:ascii="Arial" w:hAnsi="Arial" w:cs="Arial"/>
        </w:rPr>
      </w:pPr>
    </w:p>
    <w:p w:rsidR="008073EF" w:rsidRPr="0052166F" w:rsidRDefault="008073EF" w:rsidP="00A524F0">
      <w:pPr>
        <w:numPr>
          <w:ilvl w:val="0"/>
          <w:numId w:val="96"/>
        </w:numPr>
        <w:spacing w:before="120" w:after="120"/>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8073EF" w:rsidRPr="0052166F" w:rsidRDefault="008073EF" w:rsidP="008073EF">
      <w:pPr>
        <w:spacing w:before="120" w:after="120"/>
        <w:jc w:val="both"/>
        <w:rPr>
          <w:rFonts w:ascii="Arial" w:hAnsi="Arial" w:cs="Arial"/>
        </w:rPr>
      </w:pPr>
    </w:p>
    <w:p w:rsidR="008073EF" w:rsidRPr="0052166F" w:rsidRDefault="008073EF" w:rsidP="00A524F0">
      <w:pPr>
        <w:numPr>
          <w:ilvl w:val="0"/>
          <w:numId w:val="96"/>
        </w:numPr>
        <w:spacing w:before="120" w:after="120"/>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8073EF" w:rsidRPr="0052166F" w:rsidRDefault="008073EF" w:rsidP="008073EF">
      <w:pPr>
        <w:spacing w:before="120" w:after="120"/>
        <w:ind w:left="1065"/>
        <w:jc w:val="both"/>
        <w:rPr>
          <w:rFonts w:ascii="Arial" w:hAnsi="Arial" w:cs="Arial"/>
        </w:rPr>
      </w:pPr>
    </w:p>
    <w:p w:rsidR="008073EF" w:rsidRPr="0052166F" w:rsidRDefault="008073EF" w:rsidP="00A524F0">
      <w:pPr>
        <w:numPr>
          <w:ilvl w:val="0"/>
          <w:numId w:val="96"/>
        </w:num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8073EF" w:rsidRPr="0052166F" w:rsidRDefault="008073EF" w:rsidP="00A524F0">
      <w:pPr>
        <w:pStyle w:val="Prrafodelista"/>
        <w:numPr>
          <w:ilvl w:val="1"/>
          <w:numId w:val="98"/>
        </w:numPr>
        <w:spacing w:before="120" w:after="120"/>
        <w:jc w:val="both"/>
        <w:rPr>
          <w:rFonts w:ascii="Arial" w:hAnsi="Arial" w:cs="Arial"/>
          <w:b/>
        </w:rPr>
      </w:pPr>
      <w:r w:rsidRPr="0052166F">
        <w:rPr>
          <w:rFonts w:ascii="Arial" w:hAnsi="Arial" w:cs="Arial"/>
          <w:b/>
        </w:rPr>
        <w:t xml:space="preserve">  Obligaciones: </w:t>
      </w:r>
    </w:p>
    <w:p w:rsidR="008073EF" w:rsidRPr="0052166F" w:rsidRDefault="008073EF" w:rsidP="00A524F0">
      <w:pPr>
        <w:numPr>
          <w:ilvl w:val="0"/>
          <w:numId w:val="88"/>
        </w:numPr>
        <w:spacing w:before="120" w:after="120"/>
        <w:ind w:left="1134" w:hanging="425"/>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8073EF" w:rsidRPr="0052166F" w:rsidRDefault="008073EF" w:rsidP="00A524F0">
      <w:pPr>
        <w:numPr>
          <w:ilvl w:val="0"/>
          <w:numId w:val="88"/>
        </w:numPr>
        <w:spacing w:before="120" w:after="120"/>
        <w:ind w:left="1134" w:hanging="425"/>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8073EF" w:rsidRPr="0052166F" w:rsidRDefault="008073EF" w:rsidP="00A524F0">
      <w:pPr>
        <w:numPr>
          <w:ilvl w:val="0"/>
          <w:numId w:val="88"/>
        </w:numPr>
        <w:spacing w:before="120" w:after="120"/>
        <w:ind w:left="1134" w:hanging="425"/>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8073EF" w:rsidRPr="0052166F" w:rsidRDefault="008073EF" w:rsidP="00A524F0">
      <w:pPr>
        <w:numPr>
          <w:ilvl w:val="0"/>
          <w:numId w:val="88"/>
        </w:numPr>
        <w:spacing w:before="120" w:after="120"/>
        <w:ind w:left="1134" w:hanging="425"/>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8073EF" w:rsidRPr="0052166F" w:rsidRDefault="008073EF" w:rsidP="00A524F0">
      <w:pPr>
        <w:numPr>
          <w:ilvl w:val="0"/>
          <w:numId w:val="88"/>
        </w:numPr>
        <w:spacing w:before="120" w:after="120"/>
        <w:ind w:left="1134" w:hanging="425"/>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8073EF" w:rsidRPr="0052166F" w:rsidRDefault="008073EF" w:rsidP="00A524F0">
      <w:pPr>
        <w:numPr>
          <w:ilvl w:val="0"/>
          <w:numId w:val="89"/>
        </w:numPr>
        <w:spacing w:before="120" w:after="120"/>
        <w:ind w:left="1701" w:hanging="567"/>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8073EF" w:rsidRPr="0052166F" w:rsidRDefault="008073EF" w:rsidP="00A524F0">
      <w:pPr>
        <w:numPr>
          <w:ilvl w:val="0"/>
          <w:numId w:val="89"/>
        </w:numPr>
        <w:spacing w:before="120" w:after="120"/>
        <w:ind w:left="1701" w:hanging="567"/>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8073EF" w:rsidRPr="0052166F" w:rsidRDefault="008073EF" w:rsidP="00A524F0">
      <w:pPr>
        <w:numPr>
          <w:ilvl w:val="0"/>
          <w:numId w:val="88"/>
        </w:numPr>
        <w:spacing w:before="120" w:after="120"/>
        <w:ind w:left="1134" w:hanging="425"/>
        <w:jc w:val="both"/>
        <w:rPr>
          <w:rFonts w:ascii="Arial" w:hAnsi="Arial" w:cs="Arial"/>
        </w:rPr>
      </w:pPr>
      <w:r w:rsidRPr="0052166F">
        <w:rPr>
          <w:rFonts w:ascii="Arial" w:hAnsi="Arial" w:cs="Arial"/>
        </w:rPr>
        <w:lastRenderedPageBreak/>
        <w:t>Planear, programar, dirigir y ejecutar los Servicios con calidad y seguridad, a fin de garantizar el pleno cumplimiento del Contrato.</w:t>
      </w:r>
    </w:p>
    <w:p w:rsidR="008073EF" w:rsidRPr="0052166F" w:rsidRDefault="008073EF" w:rsidP="00A524F0">
      <w:pPr>
        <w:numPr>
          <w:ilvl w:val="0"/>
          <w:numId w:val="88"/>
        </w:numPr>
        <w:spacing w:before="120" w:after="120"/>
        <w:ind w:left="1134" w:hanging="425"/>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8073EF" w:rsidRPr="0052166F" w:rsidRDefault="008073EF" w:rsidP="00A524F0">
      <w:pPr>
        <w:numPr>
          <w:ilvl w:val="0"/>
          <w:numId w:val="88"/>
        </w:numPr>
        <w:spacing w:before="120" w:after="120"/>
        <w:ind w:left="1134" w:hanging="425"/>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8073EF" w:rsidRPr="0052166F" w:rsidRDefault="008073EF" w:rsidP="00A524F0">
      <w:pPr>
        <w:numPr>
          <w:ilvl w:val="0"/>
          <w:numId w:val="88"/>
        </w:numPr>
        <w:spacing w:before="120" w:after="120"/>
        <w:ind w:left="1134" w:hanging="425"/>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8073EF" w:rsidRPr="0052166F" w:rsidRDefault="008073EF" w:rsidP="00A524F0">
      <w:pPr>
        <w:numPr>
          <w:ilvl w:val="0"/>
          <w:numId w:val="88"/>
        </w:numPr>
        <w:spacing w:before="120" w:after="120"/>
        <w:ind w:left="1134" w:hanging="425"/>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8073EF" w:rsidRPr="0052166F" w:rsidRDefault="008073EF" w:rsidP="00A524F0">
      <w:pPr>
        <w:numPr>
          <w:ilvl w:val="0"/>
          <w:numId w:val="88"/>
        </w:numPr>
        <w:spacing w:before="120" w:after="120"/>
        <w:ind w:left="1134" w:hanging="425"/>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8073EF" w:rsidRPr="0052166F" w:rsidRDefault="008073EF" w:rsidP="008073EF">
      <w:pPr>
        <w:spacing w:before="120" w:after="120"/>
        <w:ind w:left="720"/>
        <w:jc w:val="both"/>
        <w:rPr>
          <w:rFonts w:ascii="Arial" w:hAnsi="Arial" w:cs="Arial"/>
        </w:rPr>
      </w:pPr>
    </w:p>
    <w:p w:rsidR="008073EF" w:rsidRPr="0052166F" w:rsidRDefault="008073EF" w:rsidP="00A524F0">
      <w:pPr>
        <w:numPr>
          <w:ilvl w:val="0"/>
          <w:numId w:val="88"/>
        </w:numPr>
        <w:spacing w:before="120" w:after="120"/>
        <w:ind w:left="1134" w:hanging="425"/>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8073EF" w:rsidRPr="0052166F" w:rsidRDefault="008073EF" w:rsidP="00A524F0">
      <w:pPr>
        <w:numPr>
          <w:ilvl w:val="0"/>
          <w:numId w:val="88"/>
        </w:numPr>
        <w:spacing w:before="120" w:after="120"/>
        <w:ind w:left="1134" w:hanging="425"/>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8073EF" w:rsidRPr="0052166F" w:rsidRDefault="008073EF" w:rsidP="00A524F0">
      <w:pPr>
        <w:numPr>
          <w:ilvl w:val="0"/>
          <w:numId w:val="88"/>
        </w:numPr>
        <w:spacing w:before="120" w:after="120"/>
        <w:ind w:left="1134" w:hanging="425"/>
        <w:jc w:val="both"/>
        <w:rPr>
          <w:rFonts w:ascii="Arial" w:hAnsi="Arial" w:cs="Arial"/>
        </w:rPr>
      </w:pPr>
      <w:r w:rsidRPr="0052166F">
        <w:rPr>
          <w:rFonts w:ascii="Arial" w:hAnsi="Arial" w:cs="Arial"/>
        </w:rPr>
        <w:t xml:space="preserve">Responder por la inobservancia del derecho de uso de materiales, equipos o procesos de ejecución protegidos por normas, patentes o derechos de autor, siendo responsable por el pago de derechos de autor, comisiones o cualquier </w:t>
      </w:r>
      <w:proofErr w:type="gramStart"/>
      <w:r w:rsidRPr="0052166F">
        <w:rPr>
          <w:rFonts w:ascii="Arial" w:hAnsi="Arial" w:cs="Arial"/>
        </w:rPr>
        <w:t>sanción  u</w:t>
      </w:r>
      <w:proofErr w:type="gramEnd"/>
      <w:r w:rsidRPr="0052166F">
        <w:rPr>
          <w:rFonts w:ascii="Arial" w:hAnsi="Arial" w:cs="Arial"/>
        </w:rPr>
        <w:t xml:space="preserve"> otros gastos resultantes de dicha inobservancia.</w:t>
      </w:r>
    </w:p>
    <w:p w:rsidR="008073EF" w:rsidRPr="0052166F" w:rsidRDefault="008073EF" w:rsidP="00A524F0">
      <w:pPr>
        <w:numPr>
          <w:ilvl w:val="0"/>
          <w:numId w:val="88"/>
        </w:numPr>
        <w:spacing w:before="120" w:after="120"/>
        <w:ind w:left="1134" w:hanging="425"/>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8073EF" w:rsidRPr="0052166F" w:rsidRDefault="008073EF" w:rsidP="00A524F0">
      <w:pPr>
        <w:numPr>
          <w:ilvl w:val="0"/>
          <w:numId w:val="88"/>
        </w:numPr>
        <w:spacing w:before="120" w:after="120"/>
        <w:ind w:left="1134" w:hanging="425"/>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8073EF" w:rsidRPr="0052166F" w:rsidRDefault="008073EF" w:rsidP="00A524F0">
      <w:pPr>
        <w:numPr>
          <w:ilvl w:val="0"/>
          <w:numId w:val="88"/>
        </w:numPr>
        <w:spacing w:before="120" w:after="120"/>
        <w:ind w:left="1134" w:hanging="425"/>
        <w:jc w:val="both"/>
        <w:rPr>
          <w:rFonts w:ascii="Arial" w:hAnsi="Arial" w:cs="Arial"/>
        </w:rPr>
      </w:pPr>
      <w:r w:rsidRPr="0052166F">
        <w:rPr>
          <w:rFonts w:ascii="Arial" w:hAnsi="Arial" w:cs="Arial"/>
        </w:rPr>
        <w:t>Los sueldos pagados a los trabajadores deben obedecer como mínimo, a lo establecido en la Ley Aplicable.</w:t>
      </w:r>
    </w:p>
    <w:p w:rsidR="008073EF" w:rsidRPr="0052166F" w:rsidRDefault="008073EF" w:rsidP="00A524F0">
      <w:pPr>
        <w:numPr>
          <w:ilvl w:val="0"/>
          <w:numId w:val="88"/>
        </w:numPr>
        <w:spacing w:before="120" w:after="120"/>
        <w:ind w:left="1134" w:hanging="425"/>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8073EF" w:rsidRPr="0052166F" w:rsidRDefault="008073EF" w:rsidP="00A524F0">
      <w:pPr>
        <w:numPr>
          <w:ilvl w:val="0"/>
          <w:numId w:val="88"/>
        </w:numPr>
        <w:spacing w:before="120" w:after="120"/>
        <w:ind w:left="1134" w:hanging="425"/>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8073EF" w:rsidRPr="0052166F" w:rsidRDefault="008073EF" w:rsidP="00A524F0">
      <w:pPr>
        <w:numPr>
          <w:ilvl w:val="0"/>
          <w:numId w:val="88"/>
        </w:numPr>
        <w:spacing w:before="120" w:after="120"/>
        <w:ind w:left="1134" w:hanging="425"/>
        <w:jc w:val="both"/>
        <w:rPr>
          <w:rFonts w:ascii="Arial" w:hAnsi="Arial" w:cs="Arial"/>
        </w:rPr>
      </w:pPr>
      <w:r w:rsidRPr="0052166F">
        <w:rPr>
          <w:rFonts w:ascii="Arial" w:hAnsi="Arial" w:cs="Arial"/>
        </w:rPr>
        <w:lastRenderedPageBreak/>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8073EF" w:rsidRPr="0052166F" w:rsidRDefault="008073EF" w:rsidP="00A524F0">
      <w:pPr>
        <w:numPr>
          <w:ilvl w:val="0"/>
          <w:numId w:val="88"/>
        </w:numPr>
        <w:spacing w:before="120" w:after="120"/>
        <w:ind w:left="1134" w:hanging="425"/>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8073EF" w:rsidRPr="0052166F" w:rsidRDefault="008073EF" w:rsidP="00A524F0">
      <w:pPr>
        <w:numPr>
          <w:ilvl w:val="0"/>
          <w:numId w:val="88"/>
        </w:numPr>
        <w:spacing w:before="120" w:after="120"/>
        <w:ind w:left="1134" w:hanging="425"/>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8073EF" w:rsidRPr="0052166F" w:rsidRDefault="008073EF" w:rsidP="00A524F0">
      <w:pPr>
        <w:numPr>
          <w:ilvl w:val="0"/>
          <w:numId w:val="88"/>
        </w:numPr>
        <w:spacing w:before="120" w:after="120"/>
        <w:ind w:left="1134" w:hanging="425"/>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8073EF" w:rsidRPr="0052166F" w:rsidRDefault="008073EF" w:rsidP="008073EF">
      <w:pPr>
        <w:spacing w:before="120"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8073EF" w:rsidRPr="0052166F" w:rsidRDefault="008073EF" w:rsidP="008073EF">
      <w:pPr>
        <w:spacing w:after="120"/>
        <w:jc w:val="both"/>
        <w:rPr>
          <w:rFonts w:ascii="Arial" w:hAnsi="Arial" w:cs="Arial"/>
        </w:rPr>
      </w:pPr>
      <w:r w:rsidRPr="0052166F">
        <w:rPr>
          <w:rFonts w:ascii="Arial" w:hAnsi="Arial" w:cs="Arial"/>
          <w:b/>
          <w:u w:val="single"/>
        </w:rPr>
        <w:t>DÉCIMA SEXTA.- (OBLIGACIONES DE LA ENTIDAD)</w:t>
      </w:r>
    </w:p>
    <w:p w:rsidR="008073EF" w:rsidRPr="0052166F" w:rsidRDefault="008073EF" w:rsidP="008073EF">
      <w:pPr>
        <w:spacing w:before="120" w:after="120"/>
        <w:ind w:left="709" w:hanging="708"/>
        <w:jc w:val="both"/>
        <w:rPr>
          <w:rFonts w:ascii="Arial" w:hAnsi="Arial" w:cs="Arial"/>
        </w:rPr>
      </w:pPr>
      <w:proofErr w:type="gramStart"/>
      <w:r w:rsidRPr="0052166F">
        <w:rPr>
          <w:rFonts w:ascii="Arial" w:hAnsi="Arial" w:cs="Arial"/>
        </w:rPr>
        <w:t xml:space="preserve">La  </w:t>
      </w:r>
      <w:r w:rsidRPr="0052166F">
        <w:rPr>
          <w:rFonts w:ascii="Arial" w:hAnsi="Arial" w:cs="Arial"/>
          <w:b/>
        </w:rPr>
        <w:t>ENTIDAD</w:t>
      </w:r>
      <w:proofErr w:type="gramEnd"/>
      <w:r w:rsidRPr="0052166F">
        <w:rPr>
          <w:rFonts w:ascii="Arial" w:hAnsi="Arial" w:cs="Arial"/>
        </w:rPr>
        <w:t xml:space="preserve"> se obliga en su sentido más amplio a cumplir con las siguientes obligaciones:</w:t>
      </w:r>
    </w:p>
    <w:p w:rsidR="008073EF" w:rsidRPr="0052166F" w:rsidRDefault="008073EF" w:rsidP="00A524F0">
      <w:pPr>
        <w:pStyle w:val="Prrafodelista"/>
        <w:numPr>
          <w:ilvl w:val="0"/>
          <w:numId w:val="94"/>
        </w:numPr>
        <w:spacing w:before="120" w:after="120"/>
        <w:ind w:left="1068"/>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8073EF" w:rsidRPr="0052166F" w:rsidRDefault="008073EF" w:rsidP="00A524F0">
      <w:pPr>
        <w:pStyle w:val="Prrafodelista"/>
        <w:numPr>
          <w:ilvl w:val="0"/>
          <w:numId w:val="94"/>
        </w:numPr>
        <w:spacing w:before="120" w:after="120"/>
        <w:ind w:left="1068"/>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8073EF" w:rsidRPr="0052166F" w:rsidRDefault="008073EF" w:rsidP="008073EF">
      <w:pPr>
        <w:spacing w:before="120" w:after="120"/>
        <w:contextualSpacing/>
        <w:jc w:val="both"/>
        <w:rPr>
          <w:rFonts w:ascii="Arial" w:hAnsi="Arial" w:cs="Arial"/>
          <w:u w:val="single"/>
        </w:rPr>
      </w:pPr>
      <w:r w:rsidRPr="0052166F">
        <w:rPr>
          <w:rFonts w:ascii="Arial" w:hAnsi="Arial" w:cs="Arial"/>
          <w:b/>
          <w:u w:val="single"/>
        </w:rPr>
        <w:t>DÉCIMA SÉPTIMA.- (FISCALIZACIÓN DEL SERVICIO)</w:t>
      </w:r>
    </w:p>
    <w:p w:rsidR="008073EF" w:rsidRPr="0052166F" w:rsidRDefault="008073EF" w:rsidP="008073EF">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8073EF" w:rsidRPr="0052166F" w:rsidRDefault="008073EF" w:rsidP="008073EF">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8073EF" w:rsidRPr="0052166F" w:rsidRDefault="008073EF" w:rsidP="008073EF">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8073EF" w:rsidRPr="0052166F" w:rsidRDefault="008073EF" w:rsidP="00A524F0">
      <w:pPr>
        <w:widowControl w:val="0"/>
        <w:numPr>
          <w:ilvl w:val="0"/>
          <w:numId w:val="93"/>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8073EF" w:rsidRPr="0052166F" w:rsidRDefault="008073EF" w:rsidP="00A524F0">
      <w:pPr>
        <w:widowControl w:val="0"/>
        <w:numPr>
          <w:ilvl w:val="0"/>
          <w:numId w:val="93"/>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8073EF" w:rsidRPr="0052166F" w:rsidRDefault="008073EF" w:rsidP="00A524F0">
      <w:pPr>
        <w:widowControl w:val="0"/>
        <w:numPr>
          <w:ilvl w:val="0"/>
          <w:numId w:val="93"/>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8073EF" w:rsidRPr="0052166F" w:rsidRDefault="008073EF" w:rsidP="008073EF">
      <w:pPr>
        <w:widowControl w:val="0"/>
        <w:spacing w:before="120" w:after="120"/>
        <w:ind w:left="709" w:hanging="709"/>
        <w:jc w:val="both"/>
        <w:rPr>
          <w:rFonts w:ascii="Arial" w:hAnsi="Arial" w:cs="Arial"/>
        </w:rPr>
      </w:pPr>
      <w:r w:rsidRPr="0052166F">
        <w:rPr>
          <w:rFonts w:ascii="Arial" w:hAnsi="Arial" w:cs="Arial"/>
          <w:b/>
        </w:rPr>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8073EF" w:rsidRPr="0052166F" w:rsidRDefault="008073EF" w:rsidP="008073EF">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8073EF" w:rsidRPr="0052166F" w:rsidRDefault="008073EF" w:rsidP="008073EF">
      <w:pPr>
        <w:spacing w:before="120" w:after="120"/>
        <w:jc w:val="both"/>
        <w:rPr>
          <w:rFonts w:ascii="Arial" w:hAnsi="Arial" w:cs="Arial"/>
          <w:b/>
          <w:u w:val="single"/>
        </w:rPr>
      </w:pPr>
      <w:r w:rsidRPr="0052166F">
        <w:rPr>
          <w:rFonts w:ascii="Arial" w:hAnsi="Arial" w:cs="Arial"/>
          <w:b/>
          <w:u w:val="single"/>
        </w:rPr>
        <w:t>DÉCIMA OCTAVA.- (REPRESENTANTE DEL CONTRATISTA)</w:t>
      </w:r>
    </w:p>
    <w:p w:rsidR="008073EF" w:rsidRPr="0052166F" w:rsidRDefault="008073EF" w:rsidP="008073EF">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w:t>
      </w:r>
      <w:r w:rsidRPr="0052166F">
        <w:rPr>
          <w:rFonts w:ascii="Arial" w:hAnsi="Arial" w:cs="Arial"/>
        </w:rPr>
        <w:lastRenderedPageBreak/>
        <w:t xml:space="preserve">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8073EF" w:rsidRPr="0052166F" w:rsidRDefault="008073EF" w:rsidP="008073EF">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8073EF" w:rsidRPr="0052166F" w:rsidRDefault="008073EF" w:rsidP="008073EF">
      <w:pPr>
        <w:spacing w:before="120" w:after="120"/>
        <w:jc w:val="both"/>
        <w:rPr>
          <w:rFonts w:ascii="Arial" w:hAnsi="Arial" w:cs="Arial"/>
          <w:b/>
          <w:u w:val="single"/>
        </w:rPr>
      </w:pPr>
      <w:r w:rsidRPr="0052166F">
        <w:rPr>
          <w:rFonts w:ascii="Arial" w:hAnsi="Arial" w:cs="Arial"/>
          <w:b/>
          <w:u w:val="single"/>
        </w:rPr>
        <w:t>DÉCIMA NOVENA.- (INTRANSFERIBILIDAD DEL CONTRATO)</w:t>
      </w:r>
    </w:p>
    <w:p w:rsidR="008073EF" w:rsidRPr="0052166F" w:rsidRDefault="008073EF" w:rsidP="008073EF">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8073EF" w:rsidRPr="0052166F" w:rsidRDefault="008073EF" w:rsidP="008073EF">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8073EF" w:rsidRPr="0052166F" w:rsidRDefault="008073EF" w:rsidP="008073EF">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8073EF" w:rsidRPr="0052166F" w:rsidRDefault="008073EF" w:rsidP="008073EF">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8073EF" w:rsidRPr="0052166F" w:rsidRDefault="008073EF" w:rsidP="008073EF">
      <w:pPr>
        <w:spacing w:before="120" w:after="120"/>
        <w:jc w:val="both"/>
        <w:rPr>
          <w:rFonts w:ascii="Arial" w:hAnsi="Arial" w:cs="Arial"/>
          <w:u w:val="single"/>
        </w:rPr>
      </w:pPr>
      <w:r w:rsidRPr="0052166F">
        <w:rPr>
          <w:rFonts w:ascii="Arial" w:hAnsi="Arial" w:cs="Arial"/>
          <w:b/>
          <w:u w:val="single"/>
        </w:rPr>
        <w:t>VIGÉSIMA.- (IMPUESTOS Y TRIBUTOS)</w:t>
      </w:r>
    </w:p>
    <w:p w:rsidR="008073EF" w:rsidRPr="0052166F" w:rsidRDefault="008073EF" w:rsidP="008073EF">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8073EF" w:rsidRPr="0052166F" w:rsidRDefault="008073EF" w:rsidP="008073EF">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8073EF" w:rsidRPr="0052166F" w:rsidRDefault="008073EF" w:rsidP="008073EF">
      <w:pPr>
        <w:spacing w:before="120" w:after="120" w:line="195" w:lineRule="exact"/>
        <w:jc w:val="both"/>
        <w:rPr>
          <w:rFonts w:ascii="Arial" w:hAnsi="Arial" w:cs="Arial"/>
          <w:b/>
          <w:u w:val="single"/>
        </w:rPr>
      </w:pPr>
      <w:r w:rsidRPr="0052166F">
        <w:rPr>
          <w:rFonts w:ascii="Arial" w:hAnsi="Arial" w:cs="Arial"/>
          <w:b/>
          <w:u w:val="single"/>
        </w:rPr>
        <w:t>VIGÉSIMA PRIMERA.- (CONFIDENCIALIDAD)</w:t>
      </w:r>
    </w:p>
    <w:p w:rsidR="008073EF" w:rsidRPr="0052166F" w:rsidRDefault="008073EF" w:rsidP="008073EF">
      <w:pPr>
        <w:shd w:val="clear" w:color="auto" w:fill="FFFFFF"/>
        <w:tabs>
          <w:tab w:val="left" w:pos="426"/>
        </w:tabs>
        <w:spacing w:before="120" w:after="120"/>
        <w:ind w:right="-6"/>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073EF" w:rsidRPr="0052166F" w:rsidRDefault="008073EF" w:rsidP="008073EF">
      <w:pPr>
        <w:shd w:val="clear" w:color="auto" w:fill="FFFFFF"/>
        <w:tabs>
          <w:tab w:val="left" w:pos="426"/>
        </w:tabs>
        <w:spacing w:before="120" w:after="120"/>
        <w:ind w:right="-6"/>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8073EF" w:rsidRPr="0052166F" w:rsidRDefault="008073EF" w:rsidP="008073EF">
      <w:pPr>
        <w:shd w:val="clear" w:color="auto" w:fill="FFFFFF"/>
        <w:tabs>
          <w:tab w:val="left" w:pos="426"/>
        </w:tabs>
        <w:spacing w:before="120" w:after="120"/>
        <w:ind w:right="-6"/>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8073EF" w:rsidRPr="0052166F" w:rsidRDefault="008073EF" w:rsidP="008073EF">
      <w:pPr>
        <w:shd w:val="clear" w:color="auto" w:fill="FFFFFF"/>
        <w:tabs>
          <w:tab w:val="left" w:pos="426"/>
        </w:tabs>
        <w:spacing w:before="120" w:after="120"/>
        <w:ind w:right="-6"/>
        <w:jc w:val="both"/>
        <w:rPr>
          <w:rFonts w:ascii="Arial" w:hAnsi="Arial" w:cs="Arial"/>
        </w:rPr>
      </w:pPr>
      <w:r w:rsidRPr="0052166F">
        <w:rPr>
          <w:rFonts w:ascii="Arial" w:hAnsi="Arial" w:cs="Arial"/>
        </w:rPr>
        <w:t>El incumplimiento de la obligación de confidencialidad importara:</w:t>
      </w:r>
    </w:p>
    <w:p w:rsidR="008073EF" w:rsidRPr="0052166F" w:rsidRDefault="008073EF" w:rsidP="00A524F0">
      <w:pPr>
        <w:pStyle w:val="Prrafodelista"/>
        <w:numPr>
          <w:ilvl w:val="0"/>
          <w:numId w:val="95"/>
        </w:numPr>
        <w:shd w:val="clear" w:color="auto" w:fill="FFFFFF"/>
        <w:tabs>
          <w:tab w:val="left" w:pos="426"/>
        </w:tabs>
        <w:spacing w:before="120" w:after="120"/>
        <w:ind w:left="993" w:right="-6" w:hanging="284"/>
        <w:jc w:val="both"/>
        <w:rPr>
          <w:rFonts w:ascii="Arial" w:hAnsi="Arial" w:cs="Arial"/>
          <w:b/>
        </w:rPr>
      </w:pPr>
      <w:r w:rsidRPr="0052166F">
        <w:rPr>
          <w:rFonts w:ascii="Arial" w:hAnsi="Arial" w:cs="Arial"/>
        </w:rPr>
        <w:t>La adopción de medidas judiciales y sanciones de acuerdo a normas pertinentes.</w:t>
      </w:r>
    </w:p>
    <w:p w:rsidR="008073EF" w:rsidRPr="0052166F" w:rsidRDefault="008073EF" w:rsidP="00A524F0">
      <w:pPr>
        <w:pStyle w:val="Prrafodelista"/>
        <w:numPr>
          <w:ilvl w:val="0"/>
          <w:numId w:val="95"/>
        </w:numPr>
        <w:shd w:val="clear" w:color="auto" w:fill="FFFFFF"/>
        <w:tabs>
          <w:tab w:val="left" w:pos="426"/>
        </w:tabs>
        <w:spacing w:before="120" w:after="120"/>
        <w:ind w:left="993" w:right="-6" w:hanging="284"/>
        <w:jc w:val="both"/>
        <w:rPr>
          <w:rFonts w:ascii="Arial" w:hAnsi="Arial" w:cs="Arial"/>
          <w:b/>
        </w:rPr>
      </w:pPr>
      <w:r w:rsidRPr="0052166F">
        <w:rPr>
          <w:rFonts w:ascii="Arial" w:hAnsi="Arial" w:cs="Arial"/>
        </w:rPr>
        <w:t>Responsabilidad por pérdida y daños.</w:t>
      </w:r>
    </w:p>
    <w:p w:rsidR="008073EF" w:rsidRPr="0052166F" w:rsidRDefault="008073EF" w:rsidP="008073EF">
      <w:pPr>
        <w:spacing w:before="120" w:after="120"/>
        <w:jc w:val="both"/>
        <w:rPr>
          <w:rFonts w:ascii="Arial" w:hAnsi="Arial" w:cs="Arial"/>
          <w:u w:val="single"/>
        </w:rPr>
      </w:pPr>
      <w:r w:rsidRPr="0052166F">
        <w:rPr>
          <w:rFonts w:ascii="Arial" w:hAnsi="Arial" w:cs="Arial"/>
          <w:b/>
          <w:u w:val="single"/>
        </w:rPr>
        <w:t>VIGÉSIMA SEGUNDA.- (CAUSAS DE FUERZA MAYOR Y/O CASO FORTUITO)</w:t>
      </w:r>
    </w:p>
    <w:p w:rsidR="008073EF" w:rsidRPr="0052166F" w:rsidRDefault="008073EF" w:rsidP="008073EF">
      <w:pPr>
        <w:spacing w:before="120" w:after="120"/>
        <w:jc w:val="both"/>
        <w:rPr>
          <w:rFonts w:ascii="Arial" w:hAnsi="Arial" w:cs="Arial"/>
        </w:rPr>
      </w:pPr>
      <w:r w:rsidRPr="0052166F">
        <w:rPr>
          <w:rFonts w:ascii="Arial" w:hAnsi="Arial" w:cs="Arial"/>
        </w:rPr>
        <w:lastRenderedPageBreak/>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073EF" w:rsidRPr="0052166F" w:rsidRDefault="008073EF" w:rsidP="008073EF">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8073EF" w:rsidRPr="0052166F" w:rsidRDefault="008073EF" w:rsidP="008073EF">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8073EF" w:rsidRPr="0052166F" w:rsidRDefault="008073EF" w:rsidP="008073EF">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073EF" w:rsidRPr="0052166F" w:rsidRDefault="008073EF" w:rsidP="008073EF">
      <w:pPr>
        <w:spacing w:before="120" w:after="120"/>
        <w:ind w:left="567" w:hanging="567"/>
        <w:jc w:val="both"/>
        <w:rPr>
          <w:rFonts w:ascii="Arial" w:hAnsi="Arial" w:cs="Arial"/>
          <w:b/>
        </w:rPr>
      </w:pPr>
      <w:r w:rsidRPr="0052166F">
        <w:rPr>
          <w:rFonts w:ascii="Arial" w:hAnsi="Arial" w:cs="Arial"/>
          <w:b/>
        </w:rPr>
        <w:t>22.1   Condiciones de Validez:</w:t>
      </w:r>
    </w:p>
    <w:p w:rsidR="008073EF" w:rsidRPr="0052166F" w:rsidRDefault="008073EF" w:rsidP="008073EF">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8073EF" w:rsidRPr="0052166F" w:rsidRDefault="008073EF" w:rsidP="00A524F0">
      <w:pPr>
        <w:numPr>
          <w:ilvl w:val="0"/>
          <w:numId w:val="86"/>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w:t>
      </w:r>
      <w:proofErr w:type="spellStart"/>
      <w:r w:rsidRPr="0052166F">
        <w:rPr>
          <w:rFonts w:ascii="Arial" w:hAnsi="Arial" w:cs="Arial"/>
        </w:rPr>
        <w:t>invocante</w:t>
      </w:r>
      <w:proofErr w:type="spellEnd"/>
      <w:r w:rsidRPr="0052166F">
        <w:rPr>
          <w:rFonts w:ascii="Arial" w:hAnsi="Arial" w:cs="Arial"/>
        </w:rPr>
        <w:t xml:space="preserve">, o en el caso del </w:t>
      </w:r>
      <w:r w:rsidRPr="0052166F">
        <w:rPr>
          <w:rFonts w:ascii="Arial" w:hAnsi="Arial" w:cs="Arial"/>
          <w:b/>
        </w:rPr>
        <w:t>CONTRATISTA</w:t>
      </w:r>
      <w:r w:rsidRPr="0052166F">
        <w:rPr>
          <w:rFonts w:ascii="Arial" w:hAnsi="Arial" w:cs="Arial"/>
        </w:rPr>
        <w:t>, será aplicable también a cualquier subcontratista.</w:t>
      </w:r>
    </w:p>
    <w:p w:rsidR="008073EF" w:rsidRPr="0052166F" w:rsidRDefault="008073EF" w:rsidP="00A524F0">
      <w:pPr>
        <w:numPr>
          <w:ilvl w:val="0"/>
          <w:numId w:val="86"/>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8073EF" w:rsidRPr="0052166F" w:rsidRDefault="008073EF" w:rsidP="008073EF">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8073EF" w:rsidRPr="0052166F" w:rsidRDefault="008073EF" w:rsidP="00A524F0">
      <w:pPr>
        <w:numPr>
          <w:ilvl w:val="0"/>
          <w:numId w:val="86"/>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8073EF" w:rsidRPr="0052166F" w:rsidRDefault="008073EF" w:rsidP="008073EF">
      <w:pPr>
        <w:spacing w:before="120" w:after="120"/>
        <w:contextualSpacing/>
        <w:jc w:val="both"/>
        <w:rPr>
          <w:rFonts w:ascii="Arial" w:hAnsi="Arial" w:cs="Arial"/>
        </w:rPr>
      </w:pPr>
    </w:p>
    <w:p w:rsidR="008073EF" w:rsidRPr="0052166F" w:rsidRDefault="008073EF" w:rsidP="008073EF">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8073EF" w:rsidRPr="0052166F" w:rsidRDefault="008073EF" w:rsidP="008073EF">
      <w:pPr>
        <w:spacing w:before="120" w:after="120"/>
        <w:ind w:left="567" w:hanging="567"/>
        <w:jc w:val="both"/>
        <w:rPr>
          <w:rFonts w:ascii="Arial" w:hAnsi="Arial" w:cs="Arial"/>
          <w:b/>
        </w:rPr>
      </w:pPr>
      <w:r w:rsidRPr="0052166F">
        <w:rPr>
          <w:rFonts w:ascii="Arial" w:hAnsi="Arial" w:cs="Arial"/>
          <w:b/>
        </w:rPr>
        <w:t>22.2   Cumplimiento ininterrumpido:</w:t>
      </w:r>
    </w:p>
    <w:p w:rsidR="008073EF" w:rsidRPr="0052166F" w:rsidRDefault="008073EF" w:rsidP="008073EF">
      <w:pPr>
        <w:spacing w:before="120"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8073EF" w:rsidRPr="0052166F" w:rsidRDefault="008073EF" w:rsidP="008073EF">
      <w:pPr>
        <w:spacing w:before="120" w:after="120"/>
        <w:ind w:left="567" w:hanging="567"/>
        <w:jc w:val="both"/>
        <w:rPr>
          <w:rFonts w:ascii="Arial" w:hAnsi="Arial" w:cs="Arial"/>
          <w:b/>
        </w:rPr>
      </w:pPr>
      <w:r w:rsidRPr="0052166F">
        <w:rPr>
          <w:rFonts w:ascii="Arial" w:hAnsi="Arial" w:cs="Arial"/>
          <w:b/>
        </w:rPr>
        <w:t>22.3   Prórrogas:</w:t>
      </w:r>
    </w:p>
    <w:p w:rsidR="008073EF" w:rsidRPr="0052166F" w:rsidRDefault="008073EF" w:rsidP="008073EF">
      <w:pPr>
        <w:spacing w:before="120"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8073EF" w:rsidRPr="0052166F" w:rsidRDefault="008073EF" w:rsidP="008073EF">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8073EF" w:rsidRPr="0052166F" w:rsidRDefault="008073EF" w:rsidP="008073EF">
      <w:pPr>
        <w:spacing w:before="120" w:after="120"/>
        <w:jc w:val="both"/>
        <w:rPr>
          <w:rFonts w:ascii="Arial" w:hAnsi="Arial" w:cs="Arial"/>
        </w:rPr>
      </w:pPr>
      <w:r w:rsidRPr="0052166F">
        <w:rPr>
          <w:rFonts w:ascii="Arial" w:hAnsi="Arial" w:cs="Arial"/>
        </w:rPr>
        <w:lastRenderedPageBreak/>
        <w:t xml:space="preserve">Si la razón impeditiva o sus causas perduraren por más de 15 (quince) días </w:t>
      </w:r>
      <w:proofErr w:type="gramStart"/>
      <w:r w:rsidRPr="0052166F">
        <w:rPr>
          <w:rFonts w:ascii="Arial" w:hAnsi="Arial" w:cs="Arial"/>
        </w:rPr>
        <w:t>calendario consecutivos</w:t>
      </w:r>
      <w:proofErr w:type="gramEnd"/>
      <w:r w:rsidRPr="0052166F">
        <w:rPr>
          <w:rFonts w:ascii="Arial" w:hAnsi="Arial" w:cs="Arial"/>
        </w:rPr>
        <w:t>, cualquiera de las Partes deberá notificar a la otra, por escrito, la resolución del Contrato de conformidad a la cláusula (Terminación del Contrato).</w:t>
      </w:r>
    </w:p>
    <w:p w:rsidR="008073EF" w:rsidRPr="0052166F" w:rsidRDefault="008073EF" w:rsidP="008073EF">
      <w:pPr>
        <w:spacing w:before="120" w:after="120"/>
        <w:jc w:val="both"/>
        <w:rPr>
          <w:rFonts w:ascii="Arial" w:hAnsi="Arial" w:cs="Arial"/>
          <w:u w:val="single"/>
        </w:rPr>
      </w:pPr>
      <w:r w:rsidRPr="0052166F">
        <w:rPr>
          <w:rFonts w:ascii="Arial" w:hAnsi="Arial" w:cs="Arial"/>
          <w:b/>
          <w:u w:val="single"/>
        </w:rPr>
        <w:t>VIGÉSIMA TERCERA.- (TERMINACIÓN DEL CONTRATO)</w:t>
      </w:r>
    </w:p>
    <w:p w:rsidR="008073EF" w:rsidRPr="0052166F" w:rsidRDefault="008073EF" w:rsidP="008073EF">
      <w:pPr>
        <w:spacing w:before="120" w:after="120"/>
        <w:jc w:val="both"/>
        <w:rPr>
          <w:rFonts w:ascii="Arial" w:hAnsi="Arial" w:cs="Arial"/>
        </w:rPr>
      </w:pPr>
      <w:r w:rsidRPr="0052166F">
        <w:rPr>
          <w:rFonts w:ascii="Arial" w:hAnsi="Arial" w:cs="Arial"/>
        </w:rPr>
        <w:t>El presente Contrato concluirá por una de las siguientes causas:</w:t>
      </w:r>
    </w:p>
    <w:p w:rsidR="008073EF" w:rsidRPr="0052166F" w:rsidRDefault="008073EF" w:rsidP="008073EF">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8073EF" w:rsidRPr="0052166F" w:rsidRDefault="008073EF" w:rsidP="008073EF">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8073EF" w:rsidRPr="0052166F" w:rsidRDefault="008073EF" w:rsidP="008073EF">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8073EF" w:rsidRPr="0052166F" w:rsidRDefault="008073EF" w:rsidP="008073EF">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8073EF" w:rsidRPr="0052166F" w:rsidRDefault="008073EF" w:rsidP="008073EF">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8073EF" w:rsidRPr="0052166F" w:rsidRDefault="008073EF" w:rsidP="008073EF">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8073EF" w:rsidRPr="0052166F" w:rsidRDefault="008073EF" w:rsidP="00A524F0">
      <w:pPr>
        <w:pStyle w:val="Prrafodelista"/>
        <w:numPr>
          <w:ilvl w:val="0"/>
          <w:numId w:val="91"/>
        </w:numPr>
        <w:spacing w:before="120" w:after="120"/>
        <w:ind w:left="1769" w:hanging="357"/>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8073EF" w:rsidRPr="0052166F" w:rsidRDefault="008073EF" w:rsidP="00A524F0">
      <w:pPr>
        <w:pStyle w:val="Prrafodelista"/>
        <w:numPr>
          <w:ilvl w:val="0"/>
          <w:numId w:val="91"/>
        </w:numPr>
        <w:spacing w:before="120" w:after="120"/>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8073EF" w:rsidRPr="0052166F" w:rsidRDefault="008073EF" w:rsidP="00A524F0">
      <w:pPr>
        <w:pStyle w:val="Prrafodelista"/>
        <w:numPr>
          <w:ilvl w:val="0"/>
          <w:numId w:val="91"/>
        </w:numPr>
        <w:spacing w:before="120" w:after="120"/>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8073EF" w:rsidRPr="0052166F" w:rsidRDefault="008073EF" w:rsidP="00A524F0">
      <w:pPr>
        <w:pStyle w:val="Prrafodelista"/>
        <w:numPr>
          <w:ilvl w:val="0"/>
          <w:numId w:val="91"/>
        </w:numPr>
        <w:spacing w:before="120" w:after="120"/>
        <w:jc w:val="both"/>
        <w:rPr>
          <w:rFonts w:ascii="Arial" w:hAnsi="Arial" w:cs="Arial"/>
        </w:rPr>
      </w:pPr>
      <w:r w:rsidRPr="0052166F">
        <w:rPr>
          <w:rFonts w:ascii="Arial" w:hAnsi="Arial" w:cs="Arial"/>
        </w:rPr>
        <w:t>Por paralización del Servicio sin justificación, por el lapso de ____________ días calendario continuos.</w:t>
      </w:r>
    </w:p>
    <w:p w:rsidR="008073EF" w:rsidRPr="0052166F" w:rsidRDefault="008073EF" w:rsidP="00A524F0">
      <w:pPr>
        <w:pStyle w:val="Prrafodelista"/>
        <w:numPr>
          <w:ilvl w:val="0"/>
          <w:numId w:val="91"/>
        </w:numPr>
        <w:spacing w:before="120" w:after="120"/>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8073EF" w:rsidRPr="0052166F" w:rsidRDefault="008073EF" w:rsidP="00A524F0">
      <w:pPr>
        <w:pStyle w:val="Prrafodelista"/>
        <w:numPr>
          <w:ilvl w:val="0"/>
          <w:numId w:val="91"/>
        </w:numPr>
        <w:spacing w:before="120" w:after="120"/>
        <w:jc w:val="both"/>
        <w:rPr>
          <w:rFonts w:ascii="Arial" w:hAnsi="Arial" w:cs="Arial"/>
        </w:rPr>
      </w:pPr>
      <w:r w:rsidRPr="0052166F">
        <w:rPr>
          <w:rFonts w:ascii="Arial" w:hAnsi="Arial" w:cs="Arial"/>
        </w:rPr>
        <w:t>Por falta de pago de salarios a su personal y otras obligaciones contractuales que afecten al Servicio.</w:t>
      </w:r>
    </w:p>
    <w:p w:rsidR="008073EF" w:rsidRPr="0052166F" w:rsidRDefault="008073EF" w:rsidP="00A524F0">
      <w:pPr>
        <w:pStyle w:val="Prrafodelista"/>
        <w:numPr>
          <w:ilvl w:val="0"/>
          <w:numId w:val="91"/>
        </w:numPr>
        <w:spacing w:before="120" w:after="120"/>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8073EF" w:rsidRPr="0052166F" w:rsidRDefault="008073EF" w:rsidP="008073EF">
      <w:pPr>
        <w:pStyle w:val="Prrafodelista"/>
        <w:spacing w:before="120" w:after="120"/>
        <w:rPr>
          <w:rFonts w:ascii="Arial" w:hAnsi="Arial" w:cs="Arial"/>
        </w:rPr>
      </w:pPr>
    </w:p>
    <w:p w:rsidR="008073EF" w:rsidRPr="0052166F" w:rsidRDefault="008073EF" w:rsidP="00A524F0">
      <w:pPr>
        <w:pStyle w:val="Prrafodelista"/>
        <w:numPr>
          <w:ilvl w:val="0"/>
          <w:numId w:val="91"/>
        </w:numPr>
        <w:spacing w:before="120" w:after="120"/>
        <w:jc w:val="both"/>
        <w:rPr>
          <w:rFonts w:ascii="Arial" w:hAnsi="Arial" w:cs="Arial"/>
        </w:rPr>
      </w:pPr>
      <w:r w:rsidRPr="0052166F">
        <w:rPr>
          <w:rFonts w:ascii="Arial" w:hAnsi="Arial" w:cs="Arial"/>
        </w:rPr>
        <w:t>Por fuerza mayor o caso fortuito.</w:t>
      </w:r>
    </w:p>
    <w:p w:rsidR="008073EF" w:rsidRPr="0052166F" w:rsidRDefault="008073EF" w:rsidP="00A524F0">
      <w:pPr>
        <w:pStyle w:val="Prrafodelista"/>
        <w:numPr>
          <w:ilvl w:val="0"/>
          <w:numId w:val="91"/>
        </w:numPr>
        <w:spacing w:before="120" w:after="120"/>
        <w:jc w:val="both"/>
        <w:rPr>
          <w:rFonts w:ascii="Arial" w:hAnsi="Arial" w:cs="Arial"/>
        </w:rPr>
      </w:pPr>
      <w:r w:rsidRPr="0052166F">
        <w:rPr>
          <w:rFonts w:ascii="Arial" w:hAnsi="Arial" w:cs="Arial"/>
        </w:rPr>
        <w:t>Por incumplimiento a la cláusula (anticorrupción).</w:t>
      </w:r>
    </w:p>
    <w:p w:rsidR="008073EF" w:rsidRPr="0052166F" w:rsidRDefault="008073EF" w:rsidP="008073EF">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rsidR="008073EF" w:rsidRPr="0052166F" w:rsidRDefault="008073EF" w:rsidP="008073EF">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8073EF" w:rsidRPr="0052166F" w:rsidRDefault="008073EF" w:rsidP="00A524F0">
      <w:pPr>
        <w:pStyle w:val="Prrafodelista"/>
        <w:numPr>
          <w:ilvl w:val="0"/>
          <w:numId w:val="92"/>
        </w:numPr>
        <w:spacing w:before="120" w:after="120"/>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8073EF" w:rsidRPr="0052166F" w:rsidRDefault="008073EF" w:rsidP="00A524F0">
      <w:pPr>
        <w:pStyle w:val="Prrafodelista"/>
        <w:numPr>
          <w:ilvl w:val="0"/>
          <w:numId w:val="92"/>
        </w:numPr>
        <w:spacing w:before="120" w:after="120"/>
        <w:jc w:val="both"/>
        <w:rPr>
          <w:rFonts w:ascii="Arial" w:hAnsi="Arial" w:cs="Arial"/>
        </w:rPr>
      </w:pPr>
      <w:r w:rsidRPr="0052166F">
        <w:rPr>
          <w:rFonts w:ascii="Arial" w:hAnsi="Arial" w:cs="Arial"/>
        </w:rPr>
        <w:lastRenderedPageBreak/>
        <w:t>Por utilizar o requerir aquellos Servicios que son objeto del presente Contrato, en beneficio de terceras personas.</w:t>
      </w:r>
    </w:p>
    <w:p w:rsidR="008073EF" w:rsidRPr="0052166F" w:rsidRDefault="008073EF" w:rsidP="00A524F0">
      <w:pPr>
        <w:pStyle w:val="Prrafodelista"/>
        <w:numPr>
          <w:ilvl w:val="0"/>
          <w:numId w:val="92"/>
        </w:numPr>
        <w:spacing w:before="120" w:after="120"/>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8073EF" w:rsidRPr="0052166F" w:rsidRDefault="008073EF" w:rsidP="008073EF">
      <w:pPr>
        <w:spacing w:before="120" w:after="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8073EF" w:rsidRPr="0052166F" w:rsidRDefault="008073EF" w:rsidP="008073EF">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8073EF" w:rsidRPr="0052166F" w:rsidRDefault="008073EF" w:rsidP="008073EF">
      <w:pPr>
        <w:spacing w:before="120" w:after="120"/>
        <w:ind w:left="1413" w:hanging="705"/>
        <w:jc w:val="both"/>
        <w:rPr>
          <w:rFonts w:ascii="Arial" w:hAnsi="Arial" w:cs="Arial"/>
        </w:rPr>
      </w:pPr>
      <w:r w:rsidRPr="0052166F">
        <w:rPr>
          <w:rFonts w:ascii="Arial" w:hAnsi="Arial" w:cs="Arial"/>
          <w:b/>
        </w:rPr>
        <w:t>23.2.5. Reglas aplicables a la Resolución:</w:t>
      </w:r>
    </w:p>
    <w:p w:rsidR="008073EF" w:rsidRPr="0052166F" w:rsidRDefault="008073EF" w:rsidP="008073EF">
      <w:pPr>
        <w:spacing w:before="120" w:after="120"/>
        <w:ind w:left="1413"/>
        <w:jc w:val="both"/>
        <w:rPr>
          <w:rFonts w:ascii="Arial" w:hAnsi="Arial" w:cs="Arial"/>
        </w:rPr>
      </w:pPr>
      <w:r w:rsidRPr="0052166F">
        <w:rPr>
          <w:rFonts w:ascii="Arial" w:hAnsi="Arial" w:cs="Arial"/>
        </w:rPr>
        <w:t xml:space="preserve">Para procesar la resolución del Contrato por cualquiera de las causales señaladas en los numerales 23.2.1. </w:t>
      </w:r>
      <w:proofErr w:type="gramStart"/>
      <w:r w:rsidRPr="0052166F">
        <w:rPr>
          <w:rFonts w:ascii="Arial" w:hAnsi="Arial" w:cs="Arial"/>
        </w:rPr>
        <w:t>y</w:t>
      </w:r>
      <w:proofErr w:type="gramEnd"/>
      <w:r w:rsidRPr="0052166F">
        <w:rPr>
          <w:rFonts w:ascii="Arial" w:hAnsi="Arial" w:cs="Arial"/>
        </w:rPr>
        <w:t xml:space="preserve"> 23.2.2., la Parte afectada dará aviso escrito mediante carta notariada, a la otra Parte, de su intención de resolver el Contrato, estableciendo claramente la causal que se aduce.</w:t>
      </w:r>
    </w:p>
    <w:p w:rsidR="008073EF" w:rsidRPr="0052166F" w:rsidRDefault="008073EF" w:rsidP="008073EF">
      <w:pPr>
        <w:spacing w:before="120" w:after="120"/>
        <w:ind w:left="1416"/>
        <w:jc w:val="both"/>
        <w:rPr>
          <w:rFonts w:ascii="Arial" w:hAnsi="Arial" w:cs="Arial"/>
        </w:rPr>
      </w:pPr>
      <w:r w:rsidRPr="0052166F">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8073EF" w:rsidRPr="0052166F" w:rsidRDefault="008073EF" w:rsidP="008073EF">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8073EF" w:rsidRPr="0052166F" w:rsidRDefault="008073EF" w:rsidP="008073EF">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8073EF" w:rsidRPr="0052166F" w:rsidRDefault="008073EF" w:rsidP="008073EF">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2166F">
        <w:rPr>
          <w:rFonts w:ascii="Arial" w:hAnsi="Arial" w:cs="Arial"/>
          <w:color w:val="000000"/>
        </w:rPr>
        <w:t>incluir los montos a reconocer por las prestaciones ejecutadas por las Partes.</w:t>
      </w:r>
    </w:p>
    <w:p w:rsidR="008073EF" w:rsidRPr="0052166F" w:rsidRDefault="008073EF" w:rsidP="008073EF">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8073EF" w:rsidRPr="0052166F" w:rsidRDefault="008073EF" w:rsidP="008073EF">
      <w:pPr>
        <w:spacing w:before="120" w:after="120"/>
        <w:jc w:val="both"/>
        <w:rPr>
          <w:rFonts w:ascii="Arial" w:hAnsi="Arial" w:cs="Arial"/>
          <w:b/>
          <w:u w:val="single"/>
        </w:rPr>
      </w:pPr>
      <w:r w:rsidRPr="0052166F">
        <w:rPr>
          <w:rFonts w:ascii="Arial" w:hAnsi="Arial" w:cs="Arial"/>
          <w:b/>
          <w:u w:val="single"/>
        </w:rPr>
        <w:t>VIGÉSIMA CUARTA.- (CIERRE DE CONTRATO)</w:t>
      </w:r>
    </w:p>
    <w:p w:rsidR="008073EF" w:rsidRPr="0052166F" w:rsidRDefault="008073EF" w:rsidP="008073EF">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8073EF" w:rsidRPr="0052166F" w:rsidRDefault="008073EF" w:rsidP="008073EF">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8073EF" w:rsidRPr="0052166F" w:rsidRDefault="008073EF" w:rsidP="008073EF">
      <w:pPr>
        <w:spacing w:before="120" w:after="120"/>
        <w:jc w:val="both"/>
        <w:rPr>
          <w:rFonts w:ascii="Arial" w:hAnsi="Arial" w:cs="Arial"/>
          <w:u w:val="single"/>
        </w:rPr>
      </w:pPr>
      <w:r w:rsidRPr="0052166F">
        <w:rPr>
          <w:rFonts w:ascii="Arial" w:hAnsi="Arial" w:cs="Arial"/>
          <w:b/>
          <w:u w:val="single"/>
        </w:rPr>
        <w:t>VIGÉSIMA QUINTA.- (SOLUCIÓN DE CONTROVERSIAS)</w:t>
      </w:r>
    </w:p>
    <w:p w:rsidR="008073EF" w:rsidRPr="0052166F" w:rsidRDefault="008073EF" w:rsidP="008073EF">
      <w:pPr>
        <w:spacing w:before="120" w:after="120"/>
        <w:jc w:val="both"/>
        <w:rPr>
          <w:rFonts w:ascii="Arial" w:hAnsi="Arial" w:cs="Arial"/>
        </w:rPr>
      </w:pPr>
      <w:r w:rsidRPr="0052166F">
        <w:rPr>
          <w:rFonts w:ascii="Arial" w:hAnsi="Arial" w:cs="Arial"/>
        </w:rPr>
        <w:lastRenderedPageBreak/>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8073EF" w:rsidRPr="0052166F" w:rsidRDefault="008073EF" w:rsidP="008073EF">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rsidR="008073EF" w:rsidRPr="0052166F" w:rsidRDefault="008073EF" w:rsidP="008073EF">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8073EF" w:rsidRPr="0052166F" w:rsidRDefault="008073EF" w:rsidP="008073EF">
      <w:pPr>
        <w:spacing w:before="120" w:after="120"/>
        <w:jc w:val="both"/>
        <w:rPr>
          <w:rFonts w:ascii="Arial" w:hAnsi="Arial" w:cs="Arial"/>
        </w:rPr>
      </w:pPr>
      <w:r w:rsidRPr="0052166F">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8073EF" w:rsidRDefault="008073EF" w:rsidP="008073EF">
      <w:pPr>
        <w:spacing w:after="120"/>
        <w:jc w:val="both"/>
        <w:rPr>
          <w:rFonts w:ascii="Arial" w:hAnsi="Arial" w:cs="Arial"/>
          <w:b/>
          <w:i/>
          <w:u w:val="single"/>
        </w:rPr>
      </w:pPr>
      <w:r>
        <w:rPr>
          <w:rFonts w:ascii="Arial" w:hAnsi="Arial" w:cs="Arial"/>
          <w:b/>
          <w:i/>
          <w:u w:val="single"/>
        </w:rPr>
        <w:t>INCLUIR LA SIGUIENTE CLÁUSULA EN CASO DE QUE CORRESPONDA:</w:t>
      </w:r>
    </w:p>
    <w:p w:rsidR="008073EF" w:rsidRPr="00243183" w:rsidRDefault="008073EF" w:rsidP="008073EF">
      <w:pPr>
        <w:spacing w:after="120"/>
        <w:jc w:val="both"/>
        <w:rPr>
          <w:rFonts w:ascii="Arial" w:hAnsi="Arial" w:cs="Arial"/>
          <w:b/>
          <w:i/>
          <w:u w:val="single"/>
        </w:rPr>
      </w:pPr>
      <w:r w:rsidRPr="00243183">
        <w:rPr>
          <w:rFonts w:ascii="Arial" w:hAnsi="Arial" w:cs="Arial"/>
          <w:b/>
          <w:i/>
          <w:u w:val="single"/>
        </w:rPr>
        <w:t>(PROTOCOLIZACIÓN DEL CONTRATO)</w:t>
      </w:r>
    </w:p>
    <w:p w:rsidR="008073EF" w:rsidRPr="00243183" w:rsidRDefault="008073EF" w:rsidP="008073EF">
      <w:pPr>
        <w:spacing w:after="120"/>
        <w:jc w:val="both"/>
        <w:rPr>
          <w:rFonts w:ascii="Arial" w:hAnsi="Arial" w:cs="Arial"/>
          <w:i/>
        </w:rPr>
      </w:pPr>
      <w:r w:rsidRPr="00243183">
        <w:rPr>
          <w:rFonts w:ascii="Arial" w:hAnsi="Arial" w:cs="Arial"/>
          <w:i/>
        </w:rPr>
        <w:t xml:space="preserve">El presente Contrato será protocolizado con todas las formalidades de Ley por la </w:t>
      </w:r>
      <w:r w:rsidRPr="00243183">
        <w:rPr>
          <w:rFonts w:ascii="Arial" w:hAnsi="Arial" w:cs="Arial"/>
          <w:b/>
          <w:i/>
        </w:rPr>
        <w:t>Entidad</w:t>
      </w:r>
      <w:r w:rsidRPr="00243183">
        <w:rPr>
          <w:rFonts w:ascii="Arial" w:hAnsi="Arial" w:cs="Arial"/>
          <w:i/>
        </w:rPr>
        <w:t xml:space="preserve"> en el distrito administrativo correspondiente. El importe que por concepto de protocolización debe ser pagado por el </w:t>
      </w:r>
      <w:r w:rsidRPr="00243183">
        <w:rPr>
          <w:rFonts w:ascii="Arial" w:hAnsi="Arial" w:cs="Arial"/>
          <w:b/>
          <w:bCs/>
          <w:i/>
        </w:rPr>
        <w:t>Contratista</w:t>
      </w:r>
      <w:r w:rsidRPr="00243183">
        <w:rPr>
          <w:rFonts w:ascii="Arial" w:hAnsi="Arial" w:cs="Arial"/>
          <w:i/>
        </w:rPr>
        <w:t xml:space="preserve">. En caso que este importe no sea cancelado por el </w:t>
      </w:r>
      <w:r w:rsidRPr="00243183">
        <w:rPr>
          <w:rFonts w:ascii="Arial" w:hAnsi="Arial" w:cs="Arial"/>
          <w:b/>
          <w:bCs/>
          <w:i/>
        </w:rPr>
        <w:t>Contratista</w:t>
      </w:r>
      <w:r w:rsidRPr="00243183">
        <w:rPr>
          <w:rFonts w:ascii="Arial" w:hAnsi="Arial" w:cs="Arial"/>
          <w:i/>
        </w:rPr>
        <w:t xml:space="preserve"> podrá ser descontado por la </w:t>
      </w:r>
      <w:r w:rsidRPr="00243183">
        <w:rPr>
          <w:rFonts w:ascii="Arial" w:hAnsi="Arial" w:cs="Arial"/>
          <w:b/>
          <w:i/>
        </w:rPr>
        <w:t>Entidad</w:t>
      </w:r>
      <w:r w:rsidRPr="00243183">
        <w:rPr>
          <w:rFonts w:ascii="Arial" w:hAnsi="Arial" w:cs="Arial"/>
          <w:i/>
        </w:rPr>
        <w:t xml:space="preserve"> a tiempo de hacer efectivo el pago de las planillas mensuales o en la planilla final del Contrato. </w:t>
      </w:r>
    </w:p>
    <w:p w:rsidR="008073EF" w:rsidRPr="00243183" w:rsidRDefault="008073EF" w:rsidP="008073EF">
      <w:pPr>
        <w:spacing w:after="120"/>
        <w:jc w:val="both"/>
        <w:rPr>
          <w:rFonts w:ascii="Arial" w:hAnsi="Arial" w:cs="Arial"/>
          <w:i/>
        </w:rPr>
      </w:pPr>
      <w:r w:rsidRPr="00243183">
        <w:rPr>
          <w:rFonts w:ascii="Arial" w:hAnsi="Arial" w:cs="Arial"/>
          <w:i/>
        </w:rPr>
        <w:t>Esta protocolización contendrá los siguientes documentos:</w:t>
      </w:r>
    </w:p>
    <w:p w:rsidR="008073EF" w:rsidRPr="00243183" w:rsidRDefault="008073EF" w:rsidP="008073EF">
      <w:pPr>
        <w:spacing w:after="120"/>
        <w:jc w:val="both"/>
        <w:rPr>
          <w:rFonts w:ascii="Arial" w:hAnsi="Arial" w:cs="Arial"/>
          <w:i/>
        </w:rPr>
      </w:pPr>
      <w:r w:rsidRPr="00243183">
        <w:rPr>
          <w:rFonts w:ascii="Arial" w:hAnsi="Arial" w:cs="Arial"/>
          <w:i/>
        </w:rPr>
        <w:t>Originales o fotocopias legalizadas de:</w:t>
      </w:r>
    </w:p>
    <w:p w:rsidR="008073EF" w:rsidRPr="00243183" w:rsidRDefault="008073EF" w:rsidP="00A524F0">
      <w:pPr>
        <w:numPr>
          <w:ilvl w:val="0"/>
          <w:numId w:val="99"/>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8073EF" w:rsidRPr="00243183" w:rsidRDefault="008073EF" w:rsidP="00A524F0">
      <w:pPr>
        <w:numPr>
          <w:ilvl w:val="0"/>
          <w:numId w:val="99"/>
        </w:numPr>
        <w:ind w:left="1134" w:hanging="283"/>
        <w:jc w:val="both"/>
        <w:rPr>
          <w:rFonts w:ascii="Arial" w:hAnsi="Arial" w:cs="Arial"/>
          <w:i/>
        </w:rPr>
      </w:pPr>
      <w:r w:rsidRPr="00243183">
        <w:rPr>
          <w:rFonts w:ascii="Arial" w:hAnsi="Arial" w:cs="Arial"/>
          <w:i/>
        </w:rPr>
        <w:t xml:space="preserve">Certificado </w:t>
      </w:r>
      <w:proofErr w:type="gramStart"/>
      <w:r w:rsidRPr="00243183">
        <w:rPr>
          <w:rFonts w:ascii="Arial" w:hAnsi="Arial" w:cs="Arial"/>
          <w:i/>
        </w:rPr>
        <w:t>de  matrícula</w:t>
      </w:r>
      <w:proofErr w:type="gramEnd"/>
      <w:r w:rsidRPr="00243183">
        <w:rPr>
          <w:rFonts w:ascii="Arial" w:hAnsi="Arial" w:cs="Arial"/>
          <w:i/>
        </w:rPr>
        <w:t xml:space="preserve"> de inscripción en FUNDEMPRESA.</w:t>
      </w:r>
    </w:p>
    <w:p w:rsidR="008073EF" w:rsidRPr="00243183" w:rsidRDefault="008073EF" w:rsidP="00A524F0">
      <w:pPr>
        <w:numPr>
          <w:ilvl w:val="0"/>
          <w:numId w:val="99"/>
        </w:numPr>
        <w:ind w:left="1134" w:hanging="283"/>
        <w:jc w:val="both"/>
        <w:rPr>
          <w:rFonts w:ascii="Arial" w:hAnsi="Arial" w:cs="Arial"/>
          <w:i/>
        </w:rPr>
      </w:pPr>
      <w:r w:rsidRPr="00243183">
        <w:rPr>
          <w:rFonts w:ascii="Arial" w:hAnsi="Arial" w:cs="Arial"/>
          <w:i/>
        </w:rPr>
        <w:t>Minuta del Contrato</w:t>
      </w:r>
    </w:p>
    <w:p w:rsidR="008073EF" w:rsidRPr="00243183" w:rsidRDefault="008073EF" w:rsidP="008073EF">
      <w:pPr>
        <w:jc w:val="both"/>
        <w:rPr>
          <w:rFonts w:ascii="Arial" w:hAnsi="Arial" w:cs="Arial"/>
          <w:i/>
        </w:rPr>
      </w:pPr>
      <w:r w:rsidRPr="00243183">
        <w:rPr>
          <w:rFonts w:ascii="Arial" w:hAnsi="Arial" w:cs="Arial"/>
          <w:i/>
        </w:rPr>
        <w:t>Fotocopias simples de:</w:t>
      </w:r>
    </w:p>
    <w:p w:rsidR="008073EF" w:rsidRPr="00243183" w:rsidRDefault="008073EF" w:rsidP="00A524F0">
      <w:pPr>
        <w:numPr>
          <w:ilvl w:val="0"/>
          <w:numId w:val="99"/>
        </w:numPr>
        <w:ind w:left="1134" w:hanging="283"/>
        <w:jc w:val="both"/>
        <w:rPr>
          <w:rFonts w:ascii="Arial" w:hAnsi="Arial" w:cs="Arial"/>
          <w:i/>
        </w:rPr>
      </w:pPr>
      <w:r w:rsidRPr="00243183">
        <w:rPr>
          <w:rFonts w:ascii="Arial" w:hAnsi="Arial" w:cs="Arial"/>
          <w:i/>
        </w:rPr>
        <w:t>Cédula de identidad del representante legal.  </w:t>
      </w:r>
    </w:p>
    <w:p w:rsidR="008073EF" w:rsidRPr="00243183" w:rsidRDefault="008073EF" w:rsidP="00A524F0">
      <w:pPr>
        <w:numPr>
          <w:ilvl w:val="0"/>
          <w:numId w:val="99"/>
        </w:numPr>
        <w:ind w:left="1134" w:hanging="283"/>
        <w:jc w:val="both"/>
        <w:rPr>
          <w:rFonts w:ascii="Arial" w:hAnsi="Arial" w:cs="Arial"/>
          <w:i/>
        </w:rPr>
      </w:pPr>
      <w:r w:rsidRPr="00243183">
        <w:rPr>
          <w:rFonts w:ascii="Arial" w:hAnsi="Arial" w:cs="Arial"/>
          <w:i/>
        </w:rPr>
        <w:t>Escritura</w:t>
      </w:r>
      <w:proofErr w:type="gramStart"/>
      <w:r w:rsidRPr="00243183">
        <w:rPr>
          <w:rFonts w:ascii="Arial" w:hAnsi="Arial" w:cs="Arial"/>
          <w:i/>
        </w:rPr>
        <w:t>  de</w:t>
      </w:r>
      <w:proofErr w:type="gramEnd"/>
      <w:r w:rsidRPr="00243183">
        <w:rPr>
          <w:rFonts w:ascii="Arial" w:hAnsi="Arial" w:cs="Arial"/>
          <w:i/>
        </w:rPr>
        <w:t xml:space="preserve"> constitución de la empresa.  </w:t>
      </w:r>
    </w:p>
    <w:p w:rsidR="008073EF" w:rsidRPr="00243183" w:rsidRDefault="008073EF" w:rsidP="00A524F0">
      <w:pPr>
        <w:numPr>
          <w:ilvl w:val="0"/>
          <w:numId w:val="99"/>
        </w:numPr>
        <w:spacing w:after="120"/>
        <w:ind w:left="1134" w:hanging="283"/>
        <w:jc w:val="both"/>
        <w:rPr>
          <w:rFonts w:ascii="Arial" w:hAnsi="Arial" w:cs="Arial"/>
          <w:i/>
        </w:rPr>
      </w:pPr>
      <w:r w:rsidRPr="00243183">
        <w:rPr>
          <w:rFonts w:ascii="Arial" w:hAnsi="Arial" w:cs="Arial"/>
          <w:i/>
        </w:rPr>
        <w:t xml:space="preserve">Garantía de cumplimiento de contrato </w:t>
      </w:r>
    </w:p>
    <w:p w:rsidR="008073EF" w:rsidRPr="00243183" w:rsidRDefault="008073EF" w:rsidP="008073EF">
      <w:pPr>
        <w:spacing w:after="120"/>
        <w:jc w:val="both"/>
        <w:rPr>
          <w:rFonts w:ascii="Arial" w:hAnsi="Arial" w:cs="Arial"/>
          <w:i/>
        </w:rPr>
      </w:pPr>
      <w:r w:rsidRPr="00243183">
        <w:rPr>
          <w:rFonts w:ascii="Arial" w:hAnsi="Arial" w:cs="Arial"/>
          <w:i/>
        </w:rPr>
        <w:t>En caso de que por cualquier circunstancia, el presente documento no fuese protocolizado, servirá a los efectos de Ley y de su cumplimiento, como documento suficiente a las Partes.</w:t>
      </w:r>
    </w:p>
    <w:p w:rsidR="008073EF" w:rsidRPr="0052166F" w:rsidRDefault="008073EF" w:rsidP="008073EF">
      <w:pPr>
        <w:spacing w:before="120" w:after="120"/>
        <w:jc w:val="both"/>
        <w:rPr>
          <w:rFonts w:ascii="Arial" w:hAnsi="Arial" w:cs="Arial"/>
          <w:b/>
          <w:u w:val="single"/>
        </w:rPr>
      </w:pPr>
      <w:r w:rsidRPr="0052166F">
        <w:rPr>
          <w:rFonts w:ascii="Arial" w:hAnsi="Arial" w:cs="Arial"/>
          <w:b/>
          <w:u w:val="single"/>
        </w:rPr>
        <w:t xml:space="preserve">VIGÉSIMA SÉPTIMA.- (ANTICORRUPCIÓN) </w:t>
      </w:r>
    </w:p>
    <w:p w:rsidR="008073EF" w:rsidRPr="0052166F" w:rsidRDefault="008073EF" w:rsidP="008073EF">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8073EF" w:rsidRPr="0052166F" w:rsidRDefault="008073EF" w:rsidP="008073EF">
      <w:pPr>
        <w:spacing w:before="120" w:after="120"/>
        <w:jc w:val="both"/>
        <w:rPr>
          <w:rFonts w:ascii="Arial" w:hAnsi="Arial" w:cs="Arial"/>
          <w:u w:val="single"/>
        </w:rPr>
      </w:pPr>
      <w:r w:rsidRPr="0052166F">
        <w:rPr>
          <w:rFonts w:ascii="Arial" w:hAnsi="Arial" w:cs="Arial"/>
          <w:b/>
          <w:u w:val="single"/>
        </w:rPr>
        <w:t>VIGÉSIMA OCTAVA.- (CONFORMIDAD)</w:t>
      </w:r>
    </w:p>
    <w:p w:rsidR="008073EF" w:rsidRPr="0052166F" w:rsidRDefault="008073EF" w:rsidP="008073EF">
      <w:pPr>
        <w:spacing w:before="120" w:after="120"/>
        <w:jc w:val="both"/>
        <w:rPr>
          <w:rFonts w:ascii="Arial" w:hAnsi="Arial" w:cs="Arial"/>
          <w:lang w:eastAsia="es-BO"/>
        </w:rPr>
      </w:pPr>
      <w:r w:rsidRPr="0052166F">
        <w:rPr>
          <w:rFonts w:ascii="Arial" w:hAnsi="Arial" w:cs="Arial"/>
        </w:rPr>
        <w:t>En señal de conformidad y para su fiel y estricto cumplimiento, suscribimos el presente Contrato en 4 (cuatro)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rsidR="008073EF" w:rsidRPr="0052166F" w:rsidRDefault="008073EF" w:rsidP="008073EF">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8073EF" w:rsidRPr="0052166F" w:rsidRDefault="008073EF" w:rsidP="008073EF">
      <w:pPr>
        <w:spacing w:before="120" w:after="120"/>
        <w:jc w:val="both"/>
        <w:rPr>
          <w:rFonts w:ascii="Arial" w:hAnsi="Arial" w:cs="Arial"/>
        </w:rPr>
      </w:pPr>
    </w:p>
    <w:p w:rsidR="008073EF" w:rsidRPr="0052166F" w:rsidRDefault="008073EF" w:rsidP="008073EF">
      <w:pPr>
        <w:spacing w:before="120" w:after="120"/>
        <w:jc w:val="both"/>
        <w:rPr>
          <w:rFonts w:ascii="Arial" w:hAnsi="Arial" w:cs="Arial"/>
        </w:rPr>
      </w:pPr>
    </w:p>
    <w:p w:rsidR="008073EF" w:rsidRPr="0052166F" w:rsidRDefault="008073EF" w:rsidP="008073EF">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611"/>
      </w:tblGrid>
      <w:tr w:rsidR="008073EF" w:rsidRPr="0052166F" w:rsidTr="00EA569E">
        <w:tc>
          <w:tcPr>
            <w:tcW w:w="4914" w:type="dxa"/>
          </w:tcPr>
          <w:p w:rsidR="008073EF" w:rsidRPr="0052166F" w:rsidRDefault="008073EF" w:rsidP="00EA569E">
            <w:pPr>
              <w:jc w:val="both"/>
              <w:rPr>
                <w:rFonts w:ascii="Arial" w:hAnsi="Arial" w:cs="Arial"/>
                <w:lang w:val="es-BO"/>
              </w:rPr>
            </w:pPr>
            <w:r w:rsidRPr="0052166F">
              <w:rPr>
                <w:rFonts w:ascii="Arial" w:hAnsi="Arial" w:cs="Arial"/>
                <w:lang w:val="es-BO"/>
              </w:rPr>
              <w:t xml:space="preserve">         Lic. __________________</w:t>
            </w:r>
          </w:p>
        </w:tc>
        <w:tc>
          <w:tcPr>
            <w:tcW w:w="4914" w:type="dxa"/>
          </w:tcPr>
          <w:p w:rsidR="008073EF" w:rsidRPr="0052166F" w:rsidRDefault="008073EF" w:rsidP="00EA569E">
            <w:pPr>
              <w:jc w:val="both"/>
              <w:rPr>
                <w:rFonts w:ascii="Arial" w:hAnsi="Arial" w:cs="Arial"/>
                <w:lang w:val="es-BO"/>
              </w:rPr>
            </w:pPr>
            <w:r w:rsidRPr="0052166F">
              <w:rPr>
                <w:rFonts w:ascii="Arial" w:hAnsi="Arial" w:cs="Arial"/>
                <w:lang w:val="es-BO"/>
              </w:rPr>
              <w:t xml:space="preserve">          Sr. ________________________</w:t>
            </w:r>
          </w:p>
        </w:tc>
      </w:tr>
      <w:tr w:rsidR="008073EF" w:rsidRPr="0052166F" w:rsidTr="00EA569E">
        <w:tc>
          <w:tcPr>
            <w:tcW w:w="4914" w:type="dxa"/>
          </w:tcPr>
          <w:p w:rsidR="008073EF" w:rsidRPr="0052166F" w:rsidRDefault="008073EF" w:rsidP="00EA569E">
            <w:pPr>
              <w:jc w:val="both"/>
              <w:rPr>
                <w:rFonts w:ascii="Arial" w:hAnsi="Arial" w:cs="Arial"/>
                <w:i/>
                <w:lang w:val="es-BO"/>
              </w:rPr>
            </w:pPr>
            <w:r w:rsidRPr="0052166F">
              <w:rPr>
                <w:rFonts w:ascii="Arial" w:hAnsi="Arial" w:cs="Arial"/>
                <w:i/>
                <w:lang w:val="es-BO"/>
              </w:rPr>
              <w:t xml:space="preserve">                       cargo</w:t>
            </w:r>
          </w:p>
          <w:p w:rsidR="008073EF" w:rsidRDefault="008073EF" w:rsidP="00EA569E">
            <w:pPr>
              <w:jc w:val="both"/>
              <w:rPr>
                <w:rFonts w:ascii="Arial" w:hAnsi="Arial" w:cs="Arial"/>
                <w:b/>
                <w:lang w:val="es-BO"/>
              </w:rPr>
            </w:pPr>
            <w:r w:rsidRPr="0052166F">
              <w:rPr>
                <w:rFonts w:ascii="Arial" w:hAnsi="Arial" w:cs="Arial"/>
                <w:i/>
                <w:lang w:val="es-BO"/>
              </w:rPr>
              <w:t xml:space="preserve">              </w:t>
            </w:r>
            <w:r>
              <w:rPr>
                <w:rFonts w:ascii="Arial" w:hAnsi="Arial" w:cs="Arial"/>
                <w:b/>
                <w:lang w:val="es-BO"/>
              </w:rPr>
              <w:t xml:space="preserve">        YPFB</w:t>
            </w:r>
          </w:p>
          <w:p w:rsidR="008073EF" w:rsidRPr="0052166F" w:rsidRDefault="008073EF" w:rsidP="00EA569E">
            <w:pPr>
              <w:jc w:val="both"/>
              <w:rPr>
                <w:rFonts w:ascii="Arial" w:hAnsi="Arial" w:cs="Arial"/>
                <w:b/>
                <w:lang w:val="es-BO"/>
              </w:rPr>
            </w:pPr>
            <w:r>
              <w:rPr>
                <w:rFonts w:ascii="Arial" w:hAnsi="Arial" w:cs="Arial"/>
                <w:b/>
                <w:lang w:val="es-BO"/>
              </w:rPr>
              <w:t xml:space="preserve">                   </w:t>
            </w:r>
            <w:r w:rsidRPr="0052166F">
              <w:rPr>
                <w:rFonts w:ascii="Arial" w:hAnsi="Arial" w:cs="Arial"/>
                <w:b/>
                <w:lang w:val="es-BO"/>
              </w:rPr>
              <w:t>ENTIDAD</w:t>
            </w:r>
          </w:p>
        </w:tc>
        <w:tc>
          <w:tcPr>
            <w:tcW w:w="4914" w:type="dxa"/>
          </w:tcPr>
          <w:p w:rsidR="008073EF" w:rsidRPr="0052166F" w:rsidRDefault="008073EF" w:rsidP="00EA569E">
            <w:pPr>
              <w:jc w:val="both"/>
              <w:rPr>
                <w:rFonts w:ascii="Arial" w:hAnsi="Arial" w:cs="Arial"/>
                <w:i/>
                <w:lang w:val="es-BO"/>
              </w:rPr>
            </w:pPr>
            <w:r w:rsidRPr="0052166F">
              <w:rPr>
                <w:rFonts w:ascii="Arial" w:hAnsi="Arial" w:cs="Arial"/>
                <w:i/>
                <w:lang w:val="es-BO"/>
              </w:rPr>
              <w:t xml:space="preserve">                         nombre empresa</w:t>
            </w:r>
          </w:p>
          <w:p w:rsidR="008073EF" w:rsidRPr="0052166F" w:rsidRDefault="008073EF" w:rsidP="00EA569E">
            <w:pPr>
              <w:jc w:val="both"/>
              <w:rPr>
                <w:rFonts w:ascii="Arial" w:hAnsi="Arial" w:cs="Arial"/>
                <w:b/>
                <w:lang w:val="es-BO"/>
              </w:rPr>
            </w:pPr>
            <w:r w:rsidRPr="0052166F">
              <w:rPr>
                <w:rFonts w:ascii="Arial" w:hAnsi="Arial" w:cs="Arial"/>
                <w:b/>
                <w:lang w:val="es-BO"/>
              </w:rPr>
              <w:t xml:space="preserve">                            PROVEEDOR</w:t>
            </w:r>
          </w:p>
        </w:tc>
      </w:tr>
    </w:tbl>
    <w:p w:rsidR="008073EF" w:rsidRPr="0052166F" w:rsidRDefault="008073EF" w:rsidP="008073EF">
      <w:pPr>
        <w:spacing w:before="120" w:after="120"/>
        <w:jc w:val="both"/>
        <w:rPr>
          <w:rFonts w:ascii="Arial" w:hAnsi="Arial" w:cs="Arial"/>
        </w:rPr>
      </w:pPr>
    </w:p>
    <w:p w:rsidR="008073EF" w:rsidRPr="004854C5" w:rsidRDefault="008073EF"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A72F2D">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24F0" w:rsidRDefault="00A524F0">
      <w:r>
        <w:separator/>
      </w:r>
    </w:p>
  </w:endnote>
  <w:endnote w:type="continuationSeparator" w:id="0">
    <w:p w:rsidR="00A524F0" w:rsidRDefault="00A524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Aparajita">
    <w:panose1 w:val="020B0604020202020204"/>
    <w:charset w:val="00"/>
    <w:family w:val="swiss"/>
    <w:pitch w:val="variable"/>
    <w:sig w:usb0="00008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569E" w:rsidRPr="006B79AF" w:rsidRDefault="00EA569E">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2371BA">
      <w:rPr>
        <w:rFonts w:ascii="Calibri" w:hAnsi="Calibri" w:cs="Calibri"/>
        <w:noProof/>
      </w:rPr>
      <w:t>2</w:t>
    </w:r>
    <w:r w:rsidRPr="006B79AF">
      <w:rPr>
        <w:rFonts w:ascii="Calibri" w:hAnsi="Calibri" w:cs="Calibri"/>
      </w:rPr>
      <w:fldChar w:fldCharType="end"/>
    </w:r>
  </w:p>
  <w:p w:rsidR="00EA569E" w:rsidRDefault="00EA569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24F0" w:rsidRDefault="00A524F0">
      <w:r>
        <w:separator/>
      </w:r>
    </w:p>
  </w:footnote>
  <w:footnote w:type="continuationSeparator" w:id="0">
    <w:p w:rsidR="00A524F0" w:rsidRDefault="00A524F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0C091A"/>
    <w:multiLevelType w:val="hybridMultilevel"/>
    <w:tmpl w:val="B9DEFA7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
    <w:nsid w:val="01C35431"/>
    <w:multiLevelType w:val="hybridMultilevel"/>
    <w:tmpl w:val="3A427E3C"/>
    <w:lvl w:ilvl="0" w:tplc="400A0001">
      <w:start w:val="1"/>
      <w:numFmt w:val="bullet"/>
      <w:lvlText w:val=""/>
      <w:lvlJc w:val="left"/>
      <w:pPr>
        <w:ind w:left="720" w:hanging="360"/>
      </w:pPr>
      <w:rPr>
        <w:rFonts w:ascii="Symbol" w:hAnsi="Symbol" w:hint="default"/>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29533CA"/>
    <w:multiLevelType w:val="hybridMultilevel"/>
    <w:tmpl w:val="2B36FE88"/>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6255C93"/>
    <w:multiLevelType w:val="hybridMultilevel"/>
    <w:tmpl w:val="6DC8F492"/>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8">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0ACD09F5"/>
    <w:multiLevelType w:val="hybridMultilevel"/>
    <w:tmpl w:val="63FC1E40"/>
    <w:lvl w:ilvl="0" w:tplc="400A0001">
      <w:start w:val="1"/>
      <w:numFmt w:val="bullet"/>
      <w:lvlText w:val=""/>
      <w:lvlJc w:val="left"/>
      <w:pPr>
        <w:ind w:left="1751" w:hanging="360"/>
      </w:pPr>
      <w:rPr>
        <w:rFonts w:ascii="Symbol" w:hAnsi="Symbol" w:hint="default"/>
      </w:rPr>
    </w:lvl>
    <w:lvl w:ilvl="1" w:tplc="400A0003" w:tentative="1">
      <w:start w:val="1"/>
      <w:numFmt w:val="bullet"/>
      <w:lvlText w:val="o"/>
      <w:lvlJc w:val="left"/>
      <w:pPr>
        <w:ind w:left="2471" w:hanging="360"/>
      </w:pPr>
      <w:rPr>
        <w:rFonts w:ascii="Courier New" w:hAnsi="Courier New" w:cs="Courier New" w:hint="default"/>
      </w:rPr>
    </w:lvl>
    <w:lvl w:ilvl="2" w:tplc="400A0005" w:tentative="1">
      <w:start w:val="1"/>
      <w:numFmt w:val="bullet"/>
      <w:lvlText w:val=""/>
      <w:lvlJc w:val="left"/>
      <w:pPr>
        <w:ind w:left="3191" w:hanging="360"/>
      </w:pPr>
      <w:rPr>
        <w:rFonts w:ascii="Wingdings" w:hAnsi="Wingdings" w:hint="default"/>
      </w:rPr>
    </w:lvl>
    <w:lvl w:ilvl="3" w:tplc="400A0001" w:tentative="1">
      <w:start w:val="1"/>
      <w:numFmt w:val="bullet"/>
      <w:lvlText w:val=""/>
      <w:lvlJc w:val="left"/>
      <w:pPr>
        <w:ind w:left="3911" w:hanging="360"/>
      </w:pPr>
      <w:rPr>
        <w:rFonts w:ascii="Symbol" w:hAnsi="Symbol" w:hint="default"/>
      </w:rPr>
    </w:lvl>
    <w:lvl w:ilvl="4" w:tplc="400A0003" w:tentative="1">
      <w:start w:val="1"/>
      <w:numFmt w:val="bullet"/>
      <w:lvlText w:val="o"/>
      <w:lvlJc w:val="left"/>
      <w:pPr>
        <w:ind w:left="4631" w:hanging="360"/>
      </w:pPr>
      <w:rPr>
        <w:rFonts w:ascii="Courier New" w:hAnsi="Courier New" w:cs="Courier New" w:hint="default"/>
      </w:rPr>
    </w:lvl>
    <w:lvl w:ilvl="5" w:tplc="400A0005" w:tentative="1">
      <w:start w:val="1"/>
      <w:numFmt w:val="bullet"/>
      <w:lvlText w:val=""/>
      <w:lvlJc w:val="left"/>
      <w:pPr>
        <w:ind w:left="5351" w:hanging="360"/>
      </w:pPr>
      <w:rPr>
        <w:rFonts w:ascii="Wingdings" w:hAnsi="Wingdings" w:hint="default"/>
      </w:rPr>
    </w:lvl>
    <w:lvl w:ilvl="6" w:tplc="400A0001" w:tentative="1">
      <w:start w:val="1"/>
      <w:numFmt w:val="bullet"/>
      <w:lvlText w:val=""/>
      <w:lvlJc w:val="left"/>
      <w:pPr>
        <w:ind w:left="6071" w:hanging="360"/>
      </w:pPr>
      <w:rPr>
        <w:rFonts w:ascii="Symbol" w:hAnsi="Symbol" w:hint="default"/>
      </w:rPr>
    </w:lvl>
    <w:lvl w:ilvl="7" w:tplc="400A0003" w:tentative="1">
      <w:start w:val="1"/>
      <w:numFmt w:val="bullet"/>
      <w:lvlText w:val="o"/>
      <w:lvlJc w:val="left"/>
      <w:pPr>
        <w:ind w:left="6791" w:hanging="360"/>
      </w:pPr>
      <w:rPr>
        <w:rFonts w:ascii="Courier New" w:hAnsi="Courier New" w:cs="Courier New" w:hint="default"/>
      </w:rPr>
    </w:lvl>
    <w:lvl w:ilvl="8" w:tplc="400A0005" w:tentative="1">
      <w:start w:val="1"/>
      <w:numFmt w:val="bullet"/>
      <w:lvlText w:val=""/>
      <w:lvlJc w:val="left"/>
      <w:pPr>
        <w:ind w:left="7511" w:hanging="360"/>
      </w:pPr>
      <w:rPr>
        <w:rFonts w:ascii="Wingdings" w:hAnsi="Wingdings" w:hint="default"/>
      </w:rPr>
    </w:lvl>
  </w:abstractNum>
  <w:abstractNum w:abstractNumId="11">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2">
    <w:nsid w:val="0DBE59B2"/>
    <w:multiLevelType w:val="hybridMultilevel"/>
    <w:tmpl w:val="B066B8D8"/>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3">
    <w:nsid w:val="10163CDA"/>
    <w:multiLevelType w:val="hybridMultilevel"/>
    <w:tmpl w:val="878A42FA"/>
    <w:lvl w:ilvl="0" w:tplc="FA0AD838">
      <w:start w:val="1"/>
      <w:numFmt w:val="decimal"/>
      <w:lvlText w:val="%1."/>
      <w:lvlJc w:val="left"/>
      <w:pPr>
        <w:ind w:left="720" w:hanging="360"/>
      </w:pPr>
      <w:rPr>
        <w:rFonts w:hint="default"/>
        <w:b/>
        <w:sz w:val="22"/>
        <w:szCs w:val="22"/>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5">
    <w:nsid w:val="129B7082"/>
    <w:multiLevelType w:val="hybridMultilevel"/>
    <w:tmpl w:val="19A66A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8">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9">
    <w:nsid w:val="15631BEC"/>
    <w:multiLevelType w:val="hybridMultilevel"/>
    <w:tmpl w:val="CD78F2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17E90041"/>
    <w:multiLevelType w:val="hybridMultilevel"/>
    <w:tmpl w:val="CC02FA9C"/>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2">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4">
    <w:nsid w:val="19C14130"/>
    <w:multiLevelType w:val="hybridMultilevel"/>
    <w:tmpl w:val="298EA09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5">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6">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7">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8">
    <w:nsid w:val="1E4D14D7"/>
    <w:multiLevelType w:val="hybridMultilevel"/>
    <w:tmpl w:val="58C02C0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nsid w:val="1EF01070"/>
    <w:multiLevelType w:val="hybridMultilevel"/>
    <w:tmpl w:val="914C879A"/>
    <w:lvl w:ilvl="0" w:tplc="400A0001">
      <w:start w:val="1"/>
      <w:numFmt w:val="bullet"/>
      <w:lvlText w:val=""/>
      <w:lvlJc w:val="left"/>
      <w:pPr>
        <w:ind w:left="1800" w:hanging="360"/>
      </w:pPr>
      <w:rPr>
        <w:rFonts w:ascii="Symbol" w:hAnsi="Symbol" w:hint="default"/>
      </w:rPr>
    </w:lvl>
    <w:lvl w:ilvl="1" w:tplc="400A0003" w:tentative="1">
      <w:start w:val="1"/>
      <w:numFmt w:val="bullet"/>
      <w:lvlText w:val="o"/>
      <w:lvlJc w:val="left"/>
      <w:pPr>
        <w:ind w:left="2520" w:hanging="360"/>
      </w:pPr>
      <w:rPr>
        <w:rFonts w:ascii="Courier New" w:hAnsi="Courier New" w:cs="Courier New" w:hint="default"/>
      </w:rPr>
    </w:lvl>
    <w:lvl w:ilvl="2" w:tplc="400A0005" w:tentative="1">
      <w:start w:val="1"/>
      <w:numFmt w:val="bullet"/>
      <w:lvlText w:val=""/>
      <w:lvlJc w:val="left"/>
      <w:pPr>
        <w:ind w:left="3240" w:hanging="360"/>
      </w:pPr>
      <w:rPr>
        <w:rFonts w:ascii="Wingdings" w:hAnsi="Wingdings" w:hint="default"/>
      </w:rPr>
    </w:lvl>
    <w:lvl w:ilvl="3" w:tplc="400A0001" w:tentative="1">
      <w:start w:val="1"/>
      <w:numFmt w:val="bullet"/>
      <w:lvlText w:val=""/>
      <w:lvlJc w:val="left"/>
      <w:pPr>
        <w:ind w:left="3960" w:hanging="360"/>
      </w:pPr>
      <w:rPr>
        <w:rFonts w:ascii="Symbol" w:hAnsi="Symbol" w:hint="default"/>
      </w:rPr>
    </w:lvl>
    <w:lvl w:ilvl="4" w:tplc="400A0003" w:tentative="1">
      <w:start w:val="1"/>
      <w:numFmt w:val="bullet"/>
      <w:lvlText w:val="o"/>
      <w:lvlJc w:val="left"/>
      <w:pPr>
        <w:ind w:left="4680" w:hanging="360"/>
      </w:pPr>
      <w:rPr>
        <w:rFonts w:ascii="Courier New" w:hAnsi="Courier New" w:cs="Courier New" w:hint="default"/>
      </w:rPr>
    </w:lvl>
    <w:lvl w:ilvl="5" w:tplc="400A0005" w:tentative="1">
      <w:start w:val="1"/>
      <w:numFmt w:val="bullet"/>
      <w:lvlText w:val=""/>
      <w:lvlJc w:val="left"/>
      <w:pPr>
        <w:ind w:left="5400" w:hanging="360"/>
      </w:pPr>
      <w:rPr>
        <w:rFonts w:ascii="Wingdings" w:hAnsi="Wingdings" w:hint="default"/>
      </w:rPr>
    </w:lvl>
    <w:lvl w:ilvl="6" w:tplc="400A0001" w:tentative="1">
      <w:start w:val="1"/>
      <w:numFmt w:val="bullet"/>
      <w:lvlText w:val=""/>
      <w:lvlJc w:val="left"/>
      <w:pPr>
        <w:ind w:left="6120" w:hanging="360"/>
      </w:pPr>
      <w:rPr>
        <w:rFonts w:ascii="Symbol" w:hAnsi="Symbol" w:hint="default"/>
      </w:rPr>
    </w:lvl>
    <w:lvl w:ilvl="7" w:tplc="400A0003" w:tentative="1">
      <w:start w:val="1"/>
      <w:numFmt w:val="bullet"/>
      <w:lvlText w:val="o"/>
      <w:lvlJc w:val="left"/>
      <w:pPr>
        <w:ind w:left="6840" w:hanging="360"/>
      </w:pPr>
      <w:rPr>
        <w:rFonts w:ascii="Courier New" w:hAnsi="Courier New" w:cs="Courier New" w:hint="default"/>
      </w:rPr>
    </w:lvl>
    <w:lvl w:ilvl="8" w:tplc="400A0005" w:tentative="1">
      <w:start w:val="1"/>
      <w:numFmt w:val="bullet"/>
      <w:lvlText w:val=""/>
      <w:lvlJc w:val="left"/>
      <w:pPr>
        <w:ind w:left="7560" w:hanging="360"/>
      </w:pPr>
      <w:rPr>
        <w:rFonts w:ascii="Wingdings" w:hAnsi="Wingdings" w:hint="default"/>
      </w:rPr>
    </w:lvl>
  </w:abstractNum>
  <w:abstractNum w:abstractNumId="30">
    <w:nsid w:val="20092F9B"/>
    <w:multiLevelType w:val="hybridMultilevel"/>
    <w:tmpl w:val="7992415E"/>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1">
    <w:nsid w:val="21241636"/>
    <w:multiLevelType w:val="hybridMultilevel"/>
    <w:tmpl w:val="0090CE92"/>
    <w:lvl w:ilvl="0" w:tplc="400A0017">
      <w:start w:val="1"/>
      <w:numFmt w:val="lowerLetter"/>
      <w:lvlText w:val="%1)"/>
      <w:lvlJc w:val="left"/>
      <w:pPr>
        <w:ind w:left="720" w:hanging="360"/>
      </w:p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32">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33">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4">
    <w:nsid w:val="253766CC"/>
    <w:multiLevelType w:val="hybridMultilevel"/>
    <w:tmpl w:val="D67C0384"/>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35">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37">
    <w:nsid w:val="2A497D03"/>
    <w:multiLevelType w:val="hybridMultilevel"/>
    <w:tmpl w:val="B922C93A"/>
    <w:lvl w:ilvl="0" w:tplc="FCA0485E">
      <w:numFmt w:val="bullet"/>
      <w:lvlText w:val=""/>
      <w:lvlJc w:val="left"/>
      <w:pPr>
        <w:ind w:left="360" w:hanging="360"/>
      </w:pPr>
      <w:rPr>
        <w:rFonts w:ascii="Symbol" w:eastAsia="Times New Roman" w:hAnsi="Symbol" w:cs="Times New Roman" w:hint="default"/>
        <w:b/>
        <w:i w:val="0"/>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9">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40">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1">
    <w:nsid w:val="2F9D474C"/>
    <w:multiLevelType w:val="hybridMultilevel"/>
    <w:tmpl w:val="1BC252CA"/>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2">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3">
    <w:nsid w:val="30CC337C"/>
    <w:multiLevelType w:val="hybridMultilevel"/>
    <w:tmpl w:val="C6B481E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46">
    <w:nsid w:val="356F12CC"/>
    <w:multiLevelType w:val="hybridMultilevel"/>
    <w:tmpl w:val="1A8CEEA2"/>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7">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9">
    <w:nsid w:val="39302FE3"/>
    <w:multiLevelType w:val="hybridMultilevel"/>
    <w:tmpl w:val="8A00CDC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nsid w:val="39320290"/>
    <w:multiLevelType w:val="hybridMultilevel"/>
    <w:tmpl w:val="D862D4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3AEF3030"/>
    <w:multiLevelType w:val="hybridMultilevel"/>
    <w:tmpl w:val="97E0E38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3">
    <w:nsid w:val="3B154EE8"/>
    <w:multiLevelType w:val="multilevel"/>
    <w:tmpl w:val="71E28C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3F3D49E0"/>
    <w:multiLevelType w:val="hybridMultilevel"/>
    <w:tmpl w:val="A60211B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5">
    <w:nsid w:val="46572837"/>
    <w:multiLevelType w:val="hybridMultilevel"/>
    <w:tmpl w:val="0F629A5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6">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57">
    <w:nsid w:val="4CD70FFF"/>
    <w:multiLevelType w:val="hybridMultilevel"/>
    <w:tmpl w:val="DD36E60E"/>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8">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6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1">
    <w:nsid w:val="52CA5EEF"/>
    <w:multiLevelType w:val="hybridMultilevel"/>
    <w:tmpl w:val="87AC79B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2">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3">
    <w:nsid w:val="56E55428"/>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4">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5AED72EC"/>
    <w:multiLevelType w:val="hybridMultilevel"/>
    <w:tmpl w:val="2B0CEE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5C4E6F54"/>
    <w:multiLevelType w:val="hybridMultilevel"/>
    <w:tmpl w:val="64208C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nsid w:val="5D832662"/>
    <w:multiLevelType w:val="hybridMultilevel"/>
    <w:tmpl w:val="7F76464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nsid w:val="604B7064"/>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2">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3">
    <w:nsid w:val="63F908E3"/>
    <w:multiLevelType w:val="hybridMultilevel"/>
    <w:tmpl w:val="52F62E76"/>
    <w:lvl w:ilvl="0" w:tplc="C9461C6A">
      <w:numFmt w:val="bullet"/>
      <w:lvlText w:val="-"/>
      <w:lvlJc w:val="left"/>
      <w:pPr>
        <w:ind w:left="-27916" w:hanging="360"/>
      </w:pPr>
      <w:rPr>
        <w:rFonts w:hint="default"/>
      </w:rPr>
    </w:lvl>
    <w:lvl w:ilvl="1" w:tplc="0C0A0003" w:tentative="1">
      <w:start w:val="1"/>
      <w:numFmt w:val="bullet"/>
      <w:lvlText w:val="o"/>
      <w:lvlJc w:val="left"/>
      <w:pPr>
        <w:ind w:left="-27196" w:hanging="360"/>
      </w:pPr>
      <w:rPr>
        <w:rFonts w:ascii="Courier New" w:hAnsi="Courier New" w:cs="Courier New" w:hint="default"/>
      </w:rPr>
    </w:lvl>
    <w:lvl w:ilvl="2" w:tplc="0C0A0005" w:tentative="1">
      <w:start w:val="1"/>
      <w:numFmt w:val="bullet"/>
      <w:lvlText w:val=""/>
      <w:lvlJc w:val="left"/>
      <w:pPr>
        <w:ind w:left="-26476" w:hanging="360"/>
      </w:pPr>
      <w:rPr>
        <w:rFonts w:ascii="Wingdings" w:hAnsi="Wingdings" w:hint="default"/>
      </w:rPr>
    </w:lvl>
    <w:lvl w:ilvl="3" w:tplc="0C0A0001" w:tentative="1">
      <w:start w:val="1"/>
      <w:numFmt w:val="bullet"/>
      <w:lvlText w:val=""/>
      <w:lvlJc w:val="left"/>
      <w:pPr>
        <w:ind w:left="-25756" w:hanging="360"/>
      </w:pPr>
      <w:rPr>
        <w:rFonts w:ascii="Symbol" w:hAnsi="Symbol" w:hint="default"/>
      </w:rPr>
    </w:lvl>
    <w:lvl w:ilvl="4" w:tplc="0C0A0003" w:tentative="1">
      <w:start w:val="1"/>
      <w:numFmt w:val="bullet"/>
      <w:lvlText w:val="o"/>
      <w:lvlJc w:val="left"/>
      <w:pPr>
        <w:ind w:left="-25036" w:hanging="360"/>
      </w:pPr>
      <w:rPr>
        <w:rFonts w:ascii="Courier New" w:hAnsi="Courier New" w:cs="Courier New" w:hint="default"/>
      </w:rPr>
    </w:lvl>
    <w:lvl w:ilvl="5" w:tplc="0C0A0005" w:tentative="1">
      <w:start w:val="1"/>
      <w:numFmt w:val="bullet"/>
      <w:lvlText w:val=""/>
      <w:lvlJc w:val="left"/>
      <w:pPr>
        <w:ind w:left="-24316" w:hanging="360"/>
      </w:pPr>
      <w:rPr>
        <w:rFonts w:ascii="Wingdings" w:hAnsi="Wingdings" w:hint="default"/>
      </w:rPr>
    </w:lvl>
    <w:lvl w:ilvl="6" w:tplc="0C0A0001" w:tentative="1">
      <w:start w:val="1"/>
      <w:numFmt w:val="bullet"/>
      <w:lvlText w:val=""/>
      <w:lvlJc w:val="left"/>
      <w:pPr>
        <w:ind w:left="-23596" w:hanging="360"/>
      </w:pPr>
      <w:rPr>
        <w:rFonts w:ascii="Symbol" w:hAnsi="Symbol" w:hint="default"/>
      </w:rPr>
    </w:lvl>
    <w:lvl w:ilvl="7" w:tplc="0C0A0003" w:tentative="1">
      <w:start w:val="1"/>
      <w:numFmt w:val="bullet"/>
      <w:lvlText w:val="o"/>
      <w:lvlJc w:val="left"/>
      <w:pPr>
        <w:ind w:left="-22876" w:hanging="360"/>
      </w:pPr>
      <w:rPr>
        <w:rFonts w:ascii="Courier New" w:hAnsi="Courier New" w:cs="Courier New" w:hint="default"/>
      </w:rPr>
    </w:lvl>
    <w:lvl w:ilvl="8" w:tplc="0C0A0005">
      <w:start w:val="1"/>
      <w:numFmt w:val="bullet"/>
      <w:lvlText w:val=""/>
      <w:lvlJc w:val="left"/>
      <w:pPr>
        <w:ind w:left="-22156" w:hanging="360"/>
      </w:pPr>
      <w:rPr>
        <w:rFonts w:ascii="Wingdings" w:hAnsi="Wingdings" w:hint="default"/>
      </w:rPr>
    </w:lvl>
  </w:abstractNum>
  <w:abstractNum w:abstractNumId="74">
    <w:nsid w:val="651A6994"/>
    <w:multiLevelType w:val="hybridMultilevel"/>
    <w:tmpl w:val="49DCD13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nsid w:val="65D72C49"/>
    <w:multiLevelType w:val="hybridMultilevel"/>
    <w:tmpl w:val="53C41F9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6">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7">
    <w:nsid w:val="68944C53"/>
    <w:multiLevelType w:val="hybridMultilevel"/>
    <w:tmpl w:val="B7E69750"/>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78">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9">
    <w:nsid w:val="6C095600"/>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0">
    <w:nsid w:val="6D467436"/>
    <w:multiLevelType w:val="multilevel"/>
    <w:tmpl w:val="3858EEC4"/>
    <w:lvl w:ilvl="0">
      <w:start w:val="3"/>
      <w:numFmt w:val="decimal"/>
      <w:lvlText w:val="%1."/>
      <w:lvlJc w:val="left"/>
      <w:pPr>
        <w:ind w:left="643" w:hanging="360"/>
      </w:pPr>
      <w:rPr>
        <w:rFonts w:hint="default"/>
        <w:b/>
        <w:i w:val="0"/>
        <w:sz w:val="22"/>
        <w:szCs w:val="22"/>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1">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82">
    <w:nsid w:val="6DE11E5B"/>
    <w:multiLevelType w:val="hybridMultilevel"/>
    <w:tmpl w:val="68A4F1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nsid w:val="6E1C7134"/>
    <w:multiLevelType w:val="hybridMultilevel"/>
    <w:tmpl w:val="29EE022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85">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6">
    <w:nsid w:val="733473D9"/>
    <w:multiLevelType w:val="hybridMultilevel"/>
    <w:tmpl w:val="3208E6AA"/>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7">
    <w:nsid w:val="73B36BD2"/>
    <w:multiLevelType w:val="hybridMultilevel"/>
    <w:tmpl w:val="34F28AC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8">
    <w:nsid w:val="7420329F"/>
    <w:multiLevelType w:val="hybridMultilevel"/>
    <w:tmpl w:val="535692F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90">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92">
    <w:nsid w:val="7C8C5B0B"/>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3">
    <w:nsid w:val="7ECC29E7"/>
    <w:multiLevelType w:val="hybridMultilevel"/>
    <w:tmpl w:val="74042D5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95">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6">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23"/>
  </w:num>
  <w:num w:numId="2">
    <w:abstractNumId w:val="33"/>
  </w:num>
  <w:num w:numId="3">
    <w:abstractNumId w:val="69"/>
  </w:num>
  <w:num w:numId="4">
    <w:abstractNumId w:val="16"/>
  </w:num>
  <w:num w:numId="5">
    <w:abstractNumId w:val="45"/>
  </w:num>
  <w:num w:numId="6">
    <w:abstractNumId w:val="48"/>
  </w:num>
  <w:num w:numId="7">
    <w:abstractNumId w:val="0"/>
  </w:num>
  <w:num w:numId="8">
    <w:abstractNumId w:val="84"/>
  </w:num>
  <w:num w:numId="9">
    <w:abstractNumId w:val="14"/>
  </w:num>
  <w:num w:numId="10">
    <w:abstractNumId w:val="17"/>
  </w:num>
  <w:num w:numId="11">
    <w:abstractNumId w:val="60"/>
  </w:num>
  <w:num w:numId="12">
    <w:abstractNumId w:val="59"/>
  </w:num>
  <w:num w:numId="13">
    <w:abstractNumId w:val="5"/>
  </w:num>
  <w:num w:numId="1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62"/>
  </w:num>
  <w:num w:numId="17">
    <w:abstractNumId w:val="42"/>
  </w:num>
  <w:num w:numId="18">
    <w:abstractNumId w:val="8"/>
  </w:num>
  <w:num w:numId="19">
    <w:abstractNumId w:val="91"/>
  </w:num>
  <w:num w:numId="20">
    <w:abstractNumId w:val="90"/>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0"/>
  </w:num>
  <w:num w:numId="23">
    <w:abstractNumId w:val="51"/>
  </w:num>
  <w:num w:numId="24">
    <w:abstractNumId w:val="38"/>
  </w:num>
  <w:num w:numId="25">
    <w:abstractNumId w:val="95"/>
  </w:num>
  <w:num w:numId="26">
    <w:abstractNumId w:val="96"/>
  </w:num>
  <w:num w:numId="27">
    <w:abstractNumId w:val="20"/>
  </w:num>
  <w:num w:numId="28">
    <w:abstractNumId w:val="35"/>
  </w:num>
  <w:num w:numId="29">
    <w:abstractNumId w:val="85"/>
  </w:num>
  <w:num w:numId="30">
    <w:abstractNumId w:val="25"/>
  </w:num>
  <w:num w:numId="31">
    <w:abstractNumId w:val="4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7"/>
  </w:num>
  <w:num w:numId="35">
    <w:abstractNumId w:val="83"/>
  </w:num>
  <w:num w:numId="36">
    <w:abstractNumId w:val="61"/>
  </w:num>
  <w:num w:numId="37">
    <w:abstractNumId w:val="66"/>
  </w:num>
  <w:num w:numId="38">
    <w:abstractNumId w:val="15"/>
  </w:num>
  <w:num w:numId="39">
    <w:abstractNumId w:val="3"/>
  </w:num>
  <w:num w:numId="40">
    <w:abstractNumId w:val="79"/>
  </w:num>
  <w:num w:numId="41">
    <w:abstractNumId w:val="92"/>
  </w:num>
  <w:num w:numId="42">
    <w:abstractNumId w:val="63"/>
  </w:num>
  <w:num w:numId="43">
    <w:abstractNumId w:val="71"/>
  </w:num>
  <w:num w:numId="44">
    <w:abstractNumId w:val="4"/>
  </w:num>
  <w:num w:numId="4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3"/>
  </w:num>
  <w:num w:numId="49">
    <w:abstractNumId w:val="55"/>
  </w:num>
  <w:num w:numId="50">
    <w:abstractNumId w:val="7"/>
  </w:num>
  <w:num w:numId="51">
    <w:abstractNumId w:val="77"/>
  </w:num>
  <w:num w:numId="52">
    <w:abstractNumId w:val="73"/>
  </w:num>
  <w:num w:numId="53">
    <w:abstractNumId w:val="29"/>
  </w:num>
  <w:num w:numId="54">
    <w:abstractNumId w:val="10"/>
  </w:num>
  <w:num w:numId="55">
    <w:abstractNumId w:val="52"/>
  </w:num>
  <w:num w:numId="56">
    <w:abstractNumId w:val="68"/>
  </w:num>
  <w:num w:numId="57">
    <w:abstractNumId w:val="57"/>
  </w:num>
  <w:num w:numId="58">
    <w:abstractNumId w:val="86"/>
  </w:num>
  <w:num w:numId="59">
    <w:abstractNumId w:val="50"/>
  </w:num>
  <w:num w:numId="60">
    <w:abstractNumId w:val="67"/>
  </w:num>
  <w:num w:numId="61">
    <w:abstractNumId w:val="87"/>
  </w:num>
  <w:num w:numId="62">
    <w:abstractNumId w:val="19"/>
  </w:num>
  <w:num w:numId="63">
    <w:abstractNumId w:val="82"/>
  </w:num>
  <w:num w:numId="64">
    <w:abstractNumId w:val="75"/>
  </w:num>
  <w:num w:numId="65">
    <w:abstractNumId w:val="1"/>
  </w:num>
  <w:num w:numId="66">
    <w:abstractNumId w:val="54"/>
  </w:num>
  <w:num w:numId="67">
    <w:abstractNumId w:val="24"/>
  </w:num>
  <w:num w:numId="68">
    <w:abstractNumId w:val="74"/>
  </w:num>
  <w:num w:numId="69">
    <w:abstractNumId w:val="28"/>
  </w:num>
  <w:num w:numId="70">
    <w:abstractNumId w:val="21"/>
  </w:num>
  <w:num w:numId="71">
    <w:abstractNumId w:val="46"/>
  </w:num>
  <w:num w:numId="72">
    <w:abstractNumId w:val="43"/>
  </w:num>
  <w:num w:numId="73">
    <w:abstractNumId w:val="80"/>
  </w:num>
  <w:num w:numId="74">
    <w:abstractNumId w:val="2"/>
  </w:num>
  <w:num w:numId="75">
    <w:abstractNumId w:val="49"/>
  </w:num>
  <w:num w:numId="76">
    <w:abstractNumId w:val="93"/>
  </w:num>
  <w:num w:numId="77">
    <w:abstractNumId w:val="88"/>
  </w:num>
  <w:num w:numId="78">
    <w:abstractNumId w:val="53"/>
  </w:num>
  <w:num w:numId="79">
    <w:abstractNumId w:val="34"/>
  </w:num>
  <w:num w:numId="80">
    <w:abstractNumId w:val="12"/>
  </w:num>
  <w:num w:numId="81">
    <w:abstractNumId w:val="58"/>
  </w:num>
  <w:num w:numId="82">
    <w:abstractNumId w:val="78"/>
  </w:num>
  <w:num w:numId="83">
    <w:abstractNumId w:val="76"/>
  </w:num>
  <w:num w:numId="84">
    <w:abstractNumId w:val="22"/>
  </w:num>
  <w:num w:numId="85">
    <w:abstractNumId w:val="47"/>
  </w:num>
  <w:num w:numId="8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27"/>
  </w:num>
  <w:num w:numId="88">
    <w:abstractNumId w:val="64"/>
  </w:num>
  <w:num w:numId="89">
    <w:abstractNumId w:val="72"/>
  </w:num>
  <w:num w:numId="90">
    <w:abstractNumId w:val="56"/>
  </w:num>
  <w:num w:numId="91">
    <w:abstractNumId w:val="94"/>
  </w:num>
  <w:num w:numId="92">
    <w:abstractNumId w:val="36"/>
  </w:num>
  <w:num w:numId="93">
    <w:abstractNumId w:val="26"/>
  </w:num>
  <w:num w:numId="94">
    <w:abstractNumId w:val="89"/>
  </w:num>
  <w:num w:numId="95">
    <w:abstractNumId w:val="18"/>
  </w:num>
  <w:num w:numId="96">
    <w:abstractNumId w:val="32"/>
  </w:num>
  <w:num w:numId="97">
    <w:abstractNumId w:val="81"/>
  </w:num>
  <w:num w:numId="98">
    <w:abstractNumId w:val="9"/>
  </w:num>
  <w:num w:numId="99">
    <w:abstractNumId w:val="65"/>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47BBB"/>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6740E"/>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1BA"/>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2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E0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B84"/>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100"/>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E5B"/>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3EF"/>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A05"/>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08A7"/>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4F0"/>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6C"/>
    <w:rsid w:val="00B41FA0"/>
    <w:rsid w:val="00B425A2"/>
    <w:rsid w:val="00B428E9"/>
    <w:rsid w:val="00B42A90"/>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3F30"/>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69E"/>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0D60"/>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0E4"/>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F60D60"/>
    <w:pPr>
      <w:ind w:left="720"/>
    </w:pPr>
    <w:rPr>
      <w:lang w:eastAsia="es-ES"/>
    </w:rPr>
  </w:style>
  <w:style w:type="paragraph" w:styleId="TDC5">
    <w:name w:val="toc 5"/>
    <w:basedOn w:val="Normal"/>
    <w:next w:val="Normal"/>
    <w:autoRedefine/>
    <w:semiHidden/>
    <w:rsid w:val="00F60D60"/>
    <w:pPr>
      <w:ind w:left="960"/>
    </w:pPr>
    <w:rPr>
      <w:lang w:eastAsia="es-ES"/>
    </w:rPr>
  </w:style>
  <w:style w:type="paragraph" w:styleId="TDC6">
    <w:name w:val="toc 6"/>
    <w:basedOn w:val="Normal"/>
    <w:next w:val="Normal"/>
    <w:autoRedefine/>
    <w:semiHidden/>
    <w:rsid w:val="00F60D60"/>
    <w:pPr>
      <w:ind w:left="1200"/>
    </w:pPr>
    <w:rPr>
      <w:lang w:eastAsia="es-ES"/>
    </w:rPr>
  </w:style>
  <w:style w:type="paragraph" w:styleId="TDC7">
    <w:name w:val="toc 7"/>
    <w:basedOn w:val="Normal"/>
    <w:next w:val="Normal"/>
    <w:autoRedefine/>
    <w:semiHidden/>
    <w:rsid w:val="00F60D60"/>
    <w:pPr>
      <w:ind w:left="1440"/>
    </w:pPr>
    <w:rPr>
      <w:lang w:eastAsia="es-ES"/>
    </w:rPr>
  </w:style>
  <w:style w:type="paragraph" w:styleId="TDC8">
    <w:name w:val="toc 8"/>
    <w:basedOn w:val="Normal"/>
    <w:next w:val="Normal"/>
    <w:autoRedefine/>
    <w:semiHidden/>
    <w:rsid w:val="00F60D60"/>
    <w:pPr>
      <w:ind w:left="1680"/>
    </w:pPr>
    <w:rPr>
      <w:lang w:eastAsia="es-ES"/>
    </w:rPr>
  </w:style>
  <w:style w:type="paragraph" w:styleId="TDC9">
    <w:name w:val="toc 9"/>
    <w:basedOn w:val="Normal"/>
    <w:next w:val="Normal"/>
    <w:autoRedefine/>
    <w:semiHidden/>
    <w:rsid w:val="00F60D60"/>
    <w:pPr>
      <w:ind w:left="1920"/>
    </w:pPr>
    <w:rPr>
      <w:lang w:eastAsia="es-ES"/>
    </w:rPr>
  </w:style>
  <w:style w:type="paragraph" w:customStyle="1" w:styleId="CM12">
    <w:name w:val="CM12"/>
    <w:basedOn w:val="Normal"/>
    <w:next w:val="Normal"/>
    <w:rsid w:val="00F60D60"/>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F60D60"/>
    <w:pPr>
      <w:widowControl w:val="0"/>
    </w:pPr>
    <w:rPr>
      <w:rFonts w:ascii="Verdana" w:hAnsi="Verdana" w:cs="Times New Roman"/>
      <w:color w:val="auto"/>
    </w:rPr>
  </w:style>
  <w:style w:type="paragraph" w:customStyle="1" w:styleId="CM8">
    <w:name w:val="CM8"/>
    <w:basedOn w:val="Default"/>
    <w:next w:val="Default"/>
    <w:rsid w:val="00F60D60"/>
    <w:pPr>
      <w:widowControl w:val="0"/>
      <w:spacing w:line="246" w:lineRule="atLeast"/>
    </w:pPr>
    <w:rPr>
      <w:rFonts w:ascii="Verdana" w:hAnsi="Verdana" w:cs="Times New Roman"/>
      <w:color w:val="auto"/>
    </w:rPr>
  </w:style>
  <w:style w:type="paragraph" w:customStyle="1" w:styleId="CM14">
    <w:name w:val="CM14"/>
    <w:basedOn w:val="Default"/>
    <w:next w:val="Default"/>
    <w:rsid w:val="00F60D60"/>
    <w:pPr>
      <w:widowControl w:val="0"/>
    </w:pPr>
    <w:rPr>
      <w:rFonts w:ascii="Verdana" w:hAnsi="Verdana" w:cs="Times New Roman"/>
      <w:color w:val="auto"/>
    </w:rPr>
  </w:style>
  <w:style w:type="character" w:customStyle="1" w:styleId="DefaultCar">
    <w:name w:val="Default Car"/>
    <w:link w:val="Default"/>
    <w:locked/>
    <w:rsid w:val="00F60D60"/>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26" Type="http://schemas.openxmlformats.org/officeDocument/2006/relationships/oleObject" Target="embeddings/oleObject4.bin"/><Relationship Id="rId39"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oleObject" Target="embeddings/oleObject8.bin"/><Relationship Id="rId42" Type="http://schemas.openxmlformats.org/officeDocument/2006/relationships/image" Target="media/image16.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image" Target="media/image5.png"/><Relationship Id="rId33" Type="http://schemas.openxmlformats.org/officeDocument/2006/relationships/image" Target="media/image9.png"/><Relationship Id="rId38" Type="http://schemas.openxmlformats.org/officeDocument/2006/relationships/image" Target="media/image12.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1.bin"/><Relationship Id="rId29" Type="http://schemas.openxmlformats.org/officeDocument/2006/relationships/image" Target="media/image7.png"/><Relationship Id="rId41"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4.png"/><Relationship Id="rId28" Type="http://schemas.openxmlformats.org/officeDocument/2006/relationships/oleObject" Target="embeddings/oleObject5.bin"/><Relationship Id="rId36" Type="http://schemas.openxmlformats.org/officeDocument/2006/relationships/image" Target="http://www.rochestergauges.com/images/6300.png" TargetMode="External"/><Relationship Id="rId10" Type="http://schemas.openxmlformats.org/officeDocument/2006/relationships/hyperlink" Target="http://www.ypfb.gob.bo" TargetMode="External"/><Relationship Id="rId19" Type="http://schemas.openxmlformats.org/officeDocument/2006/relationships/image" Target="media/image2.png"/><Relationship Id="rId31" Type="http://schemas.openxmlformats.org/officeDocument/2006/relationships/image" Target="media/image8.png"/><Relationship Id="rId44"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mailto:zquisbert@ypfb.gob.bo" TargetMode="External"/><Relationship Id="rId14" Type="http://schemas.openxmlformats.org/officeDocument/2006/relationships/hyperlink" Target="http://www.ypfb.gob.bo" TargetMode="External"/><Relationship Id="rId22" Type="http://schemas.openxmlformats.org/officeDocument/2006/relationships/oleObject" Target="embeddings/oleObject2.bin"/><Relationship Id="rId27" Type="http://schemas.openxmlformats.org/officeDocument/2006/relationships/image" Target="media/image6.png"/><Relationship Id="rId30" Type="http://schemas.openxmlformats.org/officeDocument/2006/relationships/oleObject" Target="embeddings/oleObject6.bin"/><Relationship Id="rId35" Type="http://schemas.openxmlformats.org/officeDocument/2006/relationships/image" Target="media/image10.png"/><Relationship Id="rId43"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38E35F-FE14-4ECE-851C-B22900126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88</Pages>
  <Words>28444</Words>
  <Characters>156445</Characters>
  <Application>Microsoft Office Word</Application>
  <DocSecurity>0</DocSecurity>
  <Lines>1303</Lines>
  <Paragraphs>369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184520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Zoraida Margott Quisbert Ocampo</cp:lastModifiedBy>
  <cp:revision>18</cp:revision>
  <cp:lastPrinted>2015-02-19T14:27:00Z</cp:lastPrinted>
  <dcterms:created xsi:type="dcterms:W3CDTF">2017-08-14T20:16:00Z</dcterms:created>
  <dcterms:modified xsi:type="dcterms:W3CDTF">2017-10-04T23:26:00Z</dcterms:modified>
</cp:coreProperties>
</file>