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A91" w:rsidRDefault="0090732D" w:rsidP="00F54A91">
      <w:pPr>
        <w:pStyle w:val="Sinespaciado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A</w:t>
      </w:r>
      <w:r w:rsidR="00F54A91" w:rsidRPr="00A5546E">
        <w:rPr>
          <w:rFonts w:asciiTheme="minorHAnsi" w:hAnsiTheme="minorHAnsi" w:cstheme="minorHAnsi"/>
          <w:b/>
          <w:u w:val="single"/>
        </w:rPr>
        <w:t>nexo 2</w:t>
      </w:r>
    </w:p>
    <w:p w:rsidR="00616036" w:rsidRPr="00A5546E" w:rsidRDefault="00616036" w:rsidP="00F54A91">
      <w:pPr>
        <w:pStyle w:val="Sinespaciado"/>
        <w:jc w:val="center"/>
        <w:rPr>
          <w:rFonts w:asciiTheme="minorHAnsi" w:hAnsiTheme="minorHAnsi" w:cstheme="minorHAnsi"/>
          <w:b/>
          <w:u w:val="single"/>
        </w:rPr>
      </w:pPr>
    </w:p>
    <w:p w:rsidR="00F54A91" w:rsidRPr="0090732D" w:rsidRDefault="00F54A91" w:rsidP="00F54A91">
      <w:pPr>
        <w:pStyle w:val="Sinespaciado"/>
        <w:jc w:val="both"/>
        <w:rPr>
          <w:rFonts w:asciiTheme="minorHAnsi" w:hAnsiTheme="minorHAnsi" w:cstheme="minorHAnsi"/>
          <w:b/>
          <w:u w:val="single"/>
        </w:rPr>
      </w:pPr>
      <w:r w:rsidRPr="0090732D">
        <w:rPr>
          <w:rFonts w:asciiTheme="minorHAnsi" w:hAnsiTheme="minorHAnsi" w:cstheme="minorHAnsi"/>
          <w:b/>
          <w:u w:val="single"/>
        </w:rPr>
        <w:t>GARANTÍA DE SERIEDAD DE PROPUESTA PARA PROPONENTES</w:t>
      </w:r>
    </w:p>
    <w:p w:rsidR="00A5546E" w:rsidRPr="00A5546E" w:rsidRDefault="00A5546E" w:rsidP="00F54A91">
      <w:pPr>
        <w:pStyle w:val="Sinespaciado"/>
        <w:jc w:val="both"/>
        <w:rPr>
          <w:rFonts w:asciiTheme="minorHAnsi" w:hAnsiTheme="minorHAnsi" w:cstheme="minorHAnsi"/>
          <w:b/>
        </w:rPr>
      </w:pPr>
    </w:p>
    <w:p w:rsidR="00AD178D" w:rsidRPr="00A5546E" w:rsidRDefault="00AD178D" w:rsidP="00AD178D">
      <w:pPr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A5546E">
        <w:rPr>
          <w:rFonts w:asciiTheme="minorHAnsi" w:hAnsiTheme="minorHAnsi" w:cstheme="minorHAnsi"/>
          <w:sz w:val="22"/>
          <w:szCs w:val="22"/>
          <w:lang w:eastAsia="es-BO"/>
        </w:rPr>
        <w:t>La Garantía de seriedad de propuesta tiene por objeto garantizar que los proponentes participen de buena fe y con la intención de culminar el proceso</w:t>
      </w:r>
      <w:r w:rsidR="00616036" w:rsidRPr="00A5546E">
        <w:rPr>
          <w:rFonts w:asciiTheme="minorHAnsi" w:hAnsiTheme="minorHAnsi" w:cstheme="minorHAnsi"/>
          <w:sz w:val="22"/>
          <w:szCs w:val="22"/>
          <w:lang w:eastAsia="es-BO"/>
        </w:rPr>
        <w:t>, en este sentido los proponentes deben presentar las garantías bajo los siguientes parámetros</w:t>
      </w:r>
      <w:r w:rsidRPr="00A5546E">
        <w:rPr>
          <w:rFonts w:asciiTheme="minorHAnsi" w:hAnsiTheme="minorHAnsi" w:cstheme="minorHAnsi"/>
          <w:sz w:val="22"/>
          <w:szCs w:val="22"/>
          <w:lang w:eastAsia="es-BO"/>
        </w:rPr>
        <w:t>:</w:t>
      </w:r>
    </w:p>
    <w:p w:rsidR="00AD178D" w:rsidRPr="00A5546E" w:rsidRDefault="00AD178D" w:rsidP="00AD178D">
      <w:pPr>
        <w:jc w:val="both"/>
        <w:rPr>
          <w:rFonts w:asciiTheme="minorHAnsi" w:hAnsiTheme="minorHAnsi" w:cstheme="minorHAnsi"/>
          <w:bCs/>
          <w:color w:val="1F497D"/>
          <w:sz w:val="22"/>
          <w:szCs w:val="22"/>
          <w:lang w:eastAsia="es-BO"/>
        </w:rPr>
      </w:pPr>
    </w:p>
    <w:p w:rsidR="00AD178D" w:rsidRPr="00A5546E" w:rsidRDefault="00AD178D" w:rsidP="00AD178D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A5546E">
        <w:rPr>
          <w:rFonts w:asciiTheme="minorHAnsi" w:hAnsiTheme="minorHAnsi" w:cstheme="minorHAnsi"/>
          <w:b/>
          <w:bCs/>
          <w:sz w:val="22"/>
          <w:szCs w:val="22"/>
          <w:lang w:val="es-BO" w:eastAsia="es-BO"/>
        </w:rPr>
        <w:t>Boleta de Garantía</w:t>
      </w:r>
      <w:r w:rsidRPr="00A5546E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, emitida por una Entidad Bancaria del Estado Plurinacional de Bolivia, registrada, autorizada y bajo el control de la Autoridad de Supervisión del Sistema Financiero-ASFI,  a la orden/a favor de Yacimientos Petrolíferos Fiscales Bolivianos, con las características expresas de </w:t>
      </w:r>
      <w:r w:rsidRPr="00A5546E">
        <w:rPr>
          <w:rFonts w:asciiTheme="minorHAnsi" w:hAnsiTheme="minorHAnsi" w:cstheme="minorHAnsi"/>
          <w:bCs/>
          <w:sz w:val="22"/>
          <w:szCs w:val="22"/>
          <w:lang w:val="es-BO" w:eastAsia="es-BO"/>
        </w:rPr>
        <w:t>renovable, irrevocable y de ejecución inmediata</w:t>
      </w:r>
      <w:r w:rsidRPr="00A5546E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con vigencia de </w:t>
      </w:r>
      <w:r w:rsidR="00A74C0F" w:rsidRPr="00A5546E">
        <w:rPr>
          <w:rFonts w:asciiTheme="minorHAnsi" w:hAnsiTheme="minorHAnsi" w:cstheme="minorHAnsi"/>
          <w:sz w:val="22"/>
          <w:szCs w:val="22"/>
          <w:lang w:val="es-BO" w:eastAsia="es-BO"/>
        </w:rPr>
        <w:t>120</w:t>
      </w:r>
      <w:r w:rsidRPr="00A5546E">
        <w:rPr>
          <w:rFonts w:asciiTheme="minorHAnsi" w:hAnsiTheme="minorHAnsi" w:cstheme="minorHAnsi"/>
          <w:sz w:val="22"/>
          <w:szCs w:val="22"/>
          <w:lang w:val="es-BO" w:eastAsia="es-BO"/>
        </w:rPr>
        <w:t>  días calendario por un importe equivalente 1% uno por ciento del valor total de la propuesta económica</w:t>
      </w:r>
    </w:p>
    <w:p w:rsidR="00AD178D" w:rsidRPr="00A5546E" w:rsidRDefault="00AD178D" w:rsidP="00AD178D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:rsidR="00AD178D" w:rsidRPr="00A5546E" w:rsidRDefault="00AD178D" w:rsidP="00F54A91">
      <w:pPr>
        <w:jc w:val="both"/>
        <w:rPr>
          <w:rFonts w:asciiTheme="minorHAnsi" w:hAnsiTheme="minorHAnsi" w:cstheme="minorHAnsi"/>
          <w:snapToGrid w:val="0"/>
          <w:sz w:val="22"/>
          <w:szCs w:val="22"/>
          <w:lang w:val="es-BO"/>
        </w:rPr>
      </w:pPr>
      <w:r w:rsidRPr="00A5546E">
        <w:rPr>
          <w:rFonts w:asciiTheme="minorHAnsi" w:hAnsiTheme="minorHAnsi" w:cstheme="minorHAnsi"/>
          <w:b/>
          <w:snapToGrid w:val="0"/>
          <w:sz w:val="22"/>
          <w:szCs w:val="22"/>
          <w:lang w:val="es-BO"/>
        </w:rPr>
        <w:t>Garantía a Primer Requerimiento</w:t>
      </w:r>
      <w:r w:rsidRPr="00A5546E">
        <w:rPr>
          <w:rFonts w:asciiTheme="minorHAnsi" w:hAnsiTheme="minorHAnsi" w:cstheme="minorHAnsi"/>
          <w:snapToGrid w:val="0"/>
          <w:sz w:val="22"/>
          <w:szCs w:val="22"/>
          <w:lang w:val="es-BO"/>
        </w:rPr>
        <w:t xml:space="preserve">, emitida por una Entidad Bancaria del Estado Plurinacional de Bolivia, registrada, autorizada y bajo el control de la Autoridad de Supervisión del Sistema Financiero-ASFI,  a la orden/a favor de Yacimientos Petrolíferos Fiscales Bolivianos, con las características expresas de renovable, irrevocable y de ejecución a primer requerimiento con vigencia de </w:t>
      </w:r>
      <w:r w:rsidR="00A74C0F" w:rsidRPr="00A5546E">
        <w:rPr>
          <w:rFonts w:asciiTheme="minorHAnsi" w:hAnsiTheme="minorHAnsi" w:cstheme="minorHAnsi"/>
          <w:snapToGrid w:val="0"/>
          <w:sz w:val="22"/>
          <w:szCs w:val="22"/>
          <w:lang w:val="es-BO"/>
        </w:rPr>
        <w:t>120</w:t>
      </w:r>
      <w:r w:rsidRPr="00A5546E">
        <w:rPr>
          <w:rFonts w:asciiTheme="minorHAnsi" w:hAnsiTheme="minorHAnsi" w:cstheme="minorHAnsi"/>
          <w:snapToGrid w:val="0"/>
          <w:sz w:val="22"/>
          <w:szCs w:val="22"/>
          <w:lang w:val="es-BO"/>
        </w:rPr>
        <w:t>  días, por un importe equivalente al 1%  uno por ciento del valor total la propuesta económica.</w:t>
      </w:r>
    </w:p>
    <w:p w:rsidR="00AD178D" w:rsidRPr="00A5546E" w:rsidRDefault="00AD178D" w:rsidP="00F54A91">
      <w:pPr>
        <w:jc w:val="both"/>
        <w:rPr>
          <w:rFonts w:asciiTheme="minorHAnsi" w:hAnsiTheme="minorHAnsi" w:cstheme="minorHAnsi"/>
          <w:snapToGrid w:val="0"/>
          <w:sz w:val="22"/>
          <w:szCs w:val="22"/>
          <w:lang w:val="es-BO"/>
        </w:rPr>
      </w:pPr>
    </w:p>
    <w:p w:rsidR="00AD178D" w:rsidRPr="00A5546E" w:rsidRDefault="00AD178D" w:rsidP="00F54A91">
      <w:pPr>
        <w:jc w:val="both"/>
        <w:rPr>
          <w:rFonts w:asciiTheme="minorHAnsi" w:hAnsiTheme="minorHAnsi" w:cstheme="minorHAnsi"/>
          <w:snapToGrid w:val="0"/>
          <w:sz w:val="22"/>
          <w:szCs w:val="22"/>
          <w:lang w:val="es-BO"/>
        </w:rPr>
      </w:pPr>
      <w:r w:rsidRPr="00A5546E">
        <w:rPr>
          <w:rFonts w:asciiTheme="minorHAnsi" w:hAnsiTheme="minorHAnsi" w:cstheme="minorHAnsi"/>
          <w:b/>
          <w:snapToGrid w:val="0"/>
          <w:sz w:val="22"/>
          <w:szCs w:val="22"/>
          <w:lang w:val="es-BO"/>
        </w:rPr>
        <w:t>Póliza de caución a Primer requerimiento para Entidades Públicas</w:t>
      </w:r>
      <w:r w:rsidRPr="00A5546E">
        <w:rPr>
          <w:rFonts w:asciiTheme="minorHAnsi" w:hAnsiTheme="minorHAnsi" w:cstheme="minorHAnsi"/>
          <w:snapToGrid w:val="0"/>
          <w:sz w:val="22"/>
          <w:szCs w:val="22"/>
          <w:lang w:val="es-BO"/>
        </w:rPr>
        <w:t xml:space="preserve">, emitida por una empresa aseguradora del Estado Plurinacional de Bolivia , registrada, autorizada y bajo el control de la Autoridad de Fiscalización y Control de Pensiones y Seguros a la orden/a favor de Yacimientos Petrolíferos Fiscales Bolivianos, con las características expresas de renovable, irrevocable y de ejecución a primer requerimiento con vigencia de </w:t>
      </w:r>
      <w:r w:rsidR="00A74C0F" w:rsidRPr="00A5546E">
        <w:rPr>
          <w:rFonts w:asciiTheme="minorHAnsi" w:hAnsiTheme="minorHAnsi" w:cstheme="minorHAnsi"/>
          <w:snapToGrid w:val="0"/>
          <w:sz w:val="22"/>
          <w:szCs w:val="22"/>
          <w:lang w:val="es-BO"/>
        </w:rPr>
        <w:t>120</w:t>
      </w:r>
      <w:r w:rsidRPr="00A5546E">
        <w:rPr>
          <w:rFonts w:asciiTheme="minorHAnsi" w:hAnsiTheme="minorHAnsi" w:cstheme="minorHAnsi"/>
          <w:snapToGrid w:val="0"/>
          <w:sz w:val="22"/>
          <w:szCs w:val="22"/>
          <w:lang w:val="es-BO"/>
        </w:rPr>
        <w:t xml:space="preserve"> días calendario a contar de la fecha prevista para la presentación de propuestas y por un importe equivalente de al menos a 1% uno por ciento  del valor total de la propuesta económica</w:t>
      </w:r>
    </w:p>
    <w:p w:rsidR="00616036" w:rsidRPr="00A5546E" w:rsidRDefault="00616036" w:rsidP="00F54A91">
      <w:pPr>
        <w:jc w:val="both"/>
        <w:rPr>
          <w:rFonts w:asciiTheme="minorHAnsi" w:hAnsiTheme="minorHAnsi" w:cstheme="minorHAnsi"/>
          <w:snapToGrid w:val="0"/>
          <w:sz w:val="22"/>
          <w:szCs w:val="22"/>
          <w:lang w:val="es-BO"/>
        </w:rPr>
      </w:pPr>
    </w:p>
    <w:p w:rsidR="00F54A91" w:rsidRPr="0090732D" w:rsidRDefault="00F54A91" w:rsidP="00F54A91">
      <w:pPr>
        <w:jc w:val="both"/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</w:pPr>
      <w:bookmarkStart w:id="0" w:name="_GoBack"/>
      <w:r w:rsidRPr="0090732D"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  <w:t>GARANTÍA DE CUMPLIMIENTO DE CONTRATO</w:t>
      </w:r>
      <w:r w:rsidRPr="0090732D">
        <w:rPr>
          <w:rFonts w:asciiTheme="minorHAnsi" w:hAnsiTheme="minorHAnsi" w:cstheme="minorHAnsi"/>
          <w:snapToGrid w:val="0"/>
          <w:sz w:val="22"/>
          <w:szCs w:val="22"/>
          <w:u w:val="single"/>
        </w:rPr>
        <w:t xml:space="preserve"> </w:t>
      </w:r>
      <w:r w:rsidRPr="0090732D"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  <w:t>PARA ADJUDICADOS</w:t>
      </w:r>
    </w:p>
    <w:bookmarkEnd w:id="0"/>
    <w:p w:rsidR="00F54A91" w:rsidRPr="00A5546E" w:rsidRDefault="00F54A91" w:rsidP="00F54A91">
      <w:pPr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F54A91" w:rsidRPr="00A5546E" w:rsidRDefault="00F54A91" w:rsidP="00F54A91">
      <w:p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5546E">
        <w:rPr>
          <w:rFonts w:asciiTheme="minorHAnsi" w:hAnsiTheme="minorHAnsi" w:cstheme="minorHAnsi"/>
          <w:snapToGrid w:val="0"/>
          <w:sz w:val="22"/>
          <w:szCs w:val="22"/>
        </w:rPr>
        <w:t>De a</w:t>
      </w:r>
      <w:r w:rsidR="00616036" w:rsidRPr="00A5546E">
        <w:rPr>
          <w:rFonts w:asciiTheme="minorHAnsi" w:hAnsiTheme="minorHAnsi" w:cstheme="minorHAnsi"/>
          <w:snapToGrid w:val="0"/>
          <w:sz w:val="22"/>
          <w:szCs w:val="22"/>
        </w:rPr>
        <w:t>cuerdo al importe Adjudicado la Empresa</w:t>
      </w:r>
      <w:r w:rsidRPr="00A5546E">
        <w:rPr>
          <w:rFonts w:asciiTheme="minorHAnsi" w:hAnsiTheme="minorHAnsi" w:cstheme="minorHAnsi"/>
          <w:snapToGrid w:val="0"/>
          <w:sz w:val="22"/>
          <w:szCs w:val="22"/>
        </w:rPr>
        <w:t xml:space="preserve"> presenta las garantías de cumplimiento de contrato bajo los siguientes parámetros:</w:t>
      </w:r>
    </w:p>
    <w:p w:rsidR="00F54A91" w:rsidRPr="00A5546E" w:rsidRDefault="00F54A91" w:rsidP="00F54A91">
      <w:pPr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AD178D" w:rsidRPr="00A5546E" w:rsidRDefault="00AD178D" w:rsidP="00F54A91">
      <w:p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5546E">
        <w:rPr>
          <w:rFonts w:asciiTheme="minorHAnsi" w:hAnsiTheme="minorHAnsi" w:cstheme="minorHAnsi"/>
          <w:b/>
          <w:snapToGrid w:val="0"/>
          <w:sz w:val="22"/>
          <w:szCs w:val="22"/>
        </w:rPr>
        <w:t>Boleta de Garantía,</w:t>
      </w:r>
      <w:r w:rsidRPr="00A5546E">
        <w:rPr>
          <w:rFonts w:asciiTheme="minorHAnsi" w:hAnsiTheme="minorHAnsi" w:cstheme="minorHAnsi"/>
          <w:snapToGrid w:val="0"/>
          <w:sz w:val="22"/>
          <w:szCs w:val="22"/>
        </w:rPr>
        <w:t xml:space="preserve"> emitida por una Entidad Bancaria del Estado Plurinacional de Bolivia, registrada, autorizada y bajo el control de la Autoridad de Supervisión del Sistema Financiero-ASFI, a la orden/a favor de Yacimientos Petrolíferos Fiscales Bolivianos, con características expresas de renovable, irrevocable y de ejecución inmediata con vigencia de </w:t>
      </w:r>
      <w:r w:rsidR="00A74C0F" w:rsidRPr="00A5546E">
        <w:rPr>
          <w:rFonts w:asciiTheme="minorHAnsi" w:hAnsiTheme="minorHAnsi" w:cstheme="minorHAnsi"/>
          <w:snapToGrid w:val="0"/>
          <w:sz w:val="22"/>
          <w:szCs w:val="22"/>
        </w:rPr>
        <w:t>60</w:t>
      </w:r>
      <w:r w:rsidRPr="00A5546E">
        <w:rPr>
          <w:rFonts w:asciiTheme="minorHAnsi" w:hAnsiTheme="minorHAnsi" w:cstheme="minorHAnsi"/>
          <w:snapToGrid w:val="0"/>
          <w:sz w:val="22"/>
          <w:szCs w:val="22"/>
        </w:rPr>
        <w:t xml:space="preserve"> días calendario adicionales a la vigencia del contrato, por un importe equivalente al 7% del valor total del contrato.</w:t>
      </w:r>
    </w:p>
    <w:p w:rsidR="00AD178D" w:rsidRPr="00A5546E" w:rsidRDefault="00AD178D" w:rsidP="00F54A91">
      <w:pPr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AD178D" w:rsidRPr="00A5546E" w:rsidRDefault="00AD178D" w:rsidP="00F54A91">
      <w:p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5546E">
        <w:rPr>
          <w:rFonts w:asciiTheme="minorHAnsi" w:hAnsiTheme="minorHAnsi" w:cstheme="minorHAnsi"/>
          <w:b/>
          <w:snapToGrid w:val="0"/>
          <w:sz w:val="22"/>
          <w:szCs w:val="22"/>
        </w:rPr>
        <w:t>Garantía a Primer Requerimiento,</w:t>
      </w:r>
      <w:r w:rsidRPr="00A5546E">
        <w:rPr>
          <w:rFonts w:asciiTheme="minorHAnsi" w:hAnsiTheme="minorHAnsi" w:cstheme="minorHAnsi"/>
          <w:snapToGrid w:val="0"/>
          <w:sz w:val="22"/>
          <w:szCs w:val="22"/>
        </w:rPr>
        <w:t xml:space="preserve"> emitida por una Entidad Bancaria del Estado Plurinacional de Bolivia, registrada, autorizada y bajo el control de la Autoridad de Supervisión del Sistema Financiero-ASFI, a la orden/a favor de Yacimientos Petrolíferos Fiscales Bolivianos, con características expresas de renovable, irrevocable y de ejecución a primer requerimiento con vigencia de </w:t>
      </w:r>
      <w:r w:rsidR="00A74C0F" w:rsidRPr="00A5546E">
        <w:rPr>
          <w:rFonts w:asciiTheme="minorHAnsi" w:hAnsiTheme="minorHAnsi" w:cstheme="minorHAnsi"/>
          <w:snapToGrid w:val="0"/>
          <w:sz w:val="22"/>
          <w:szCs w:val="22"/>
        </w:rPr>
        <w:t>60</w:t>
      </w:r>
      <w:r w:rsidRPr="00A5546E">
        <w:rPr>
          <w:rFonts w:asciiTheme="minorHAnsi" w:hAnsiTheme="minorHAnsi" w:cstheme="minorHAnsi"/>
          <w:snapToGrid w:val="0"/>
          <w:sz w:val="22"/>
          <w:szCs w:val="22"/>
        </w:rPr>
        <w:t xml:space="preserve"> días calendario adicionales a la vigencia del contrato, por un importe equivalente al 7% del valor total del contrato.</w:t>
      </w:r>
    </w:p>
    <w:p w:rsidR="00AD178D" w:rsidRPr="00A5546E" w:rsidRDefault="00AD178D" w:rsidP="00F54A91">
      <w:pPr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AD178D" w:rsidRPr="00A5546E" w:rsidRDefault="00AD178D" w:rsidP="00F54A91">
      <w:p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5546E">
        <w:rPr>
          <w:rFonts w:asciiTheme="minorHAnsi" w:hAnsiTheme="minorHAnsi" w:cstheme="minorHAnsi"/>
          <w:b/>
          <w:snapToGrid w:val="0"/>
          <w:sz w:val="22"/>
          <w:szCs w:val="22"/>
        </w:rPr>
        <w:lastRenderedPageBreak/>
        <w:t>Póliza de caución a Primer requerimiento para Entidades Públicas</w:t>
      </w:r>
      <w:r w:rsidRPr="00A5546E">
        <w:rPr>
          <w:rFonts w:asciiTheme="minorHAnsi" w:hAnsiTheme="minorHAnsi" w:cstheme="minorHAnsi"/>
          <w:snapToGrid w:val="0"/>
          <w:sz w:val="22"/>
          <w:szCs w:val="22"/>
        </w:rPr>
        <w:t xml:space="preserve">, emitida por una empresa aseguradora del Estado Plurinacional de Bolivia , registrada, autorizada y bajo el control de la Autoridad de Fiscalización y Control de Pensiones y Seguros a la orden/a favor de Yacimientos Petrolíferos Fiscales Bolivianos, con las características expresas de renovable, irrevocable y de ejecución a primer requerimiento con vigencia de </w:t>
      </w:r>
      <w:r w:rsidR="00A74C0F" w:rsidRPr="00A5546E">
        <w:rPr>
          <w:rFonts w:asciiTheme="minorHAnsi" w:hAnsiTheme="minorHAnsi" w:cstheme="minorHAnsi"/>
          <w:snapToGrid w:val="0"/>
          <w:sz w:val="22"/>
          <w:szCs w:val="22"/>
        </w:rPr>
        <w:t>60</w:t>
      </w:r>
      <w:r w:rsidRPr="00A5546E">
        <w:rPr>
          <w:rFonts w:asciiTheme="minorHAnsi" w:hAnsiTheme="minorHAnsi" w:cstheme="minorHAnsi"/>
          <w:snapToGrid w:val="0"/>
          <w:sz w:val="22"/>
          <w:szCs w:val="22"/>
        </w:rPr>
        <w:t xml:space="preserve"> días calendario adicionales a la vigencia del contrato, por un importe equivalente al 7% del valor total del contrato.</w:t>
      </w:r>
    </w:p>
    <w:p w:rsidR="00616036" w:rsidRPr="00A5546E" w:rsidRDefault="00616036" w:rsidP="00F54A91">
      <w:p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5546E">
        <w:rPr>
          <w:rFonts w:asciiTheme="minorHAnsi" w:hAnsiTheme="minorHAnsi" w:cstheme="minorHAnsi"/>
          <w:b/>
          <w:snapToGrid w:val="0"/>
          <w:sz w:val="22"/>
          <w:szCs w:val="22"/>
        </w:rPr>
        <w:t>Retenciones</w:t>
      </w:r>
      <w:r w:rsidRPr="00A5546E">
        <w:rPr>
          <w:rFonts w:asciiTheme="minorHAnsi" w:hAnsiTheme="minorHAnsi" w:cstheme="minorHAnsi"/>
          <w:snapToGrid w:val="0"/>
          <w:sz w:val="22"/>
          <w:szCs w:val="22"/>
        </w:rPr>
        <w:t>, el proponente podrá solicitar expresamente a Yacimientos Petrolíferos Fiscales Bolivianos, la retención del 7% de cada pago parcial recibido.</w:t>
      </w:r>
    </w:p>
    <w:sectPr w:rsidR="00616036" w:rsidRPr="00A554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72F2D"/>
    <w:multiLevelType w:val="hybridMultilevel"/>
    <w:tmpl w:val="136EDCF6"/>
    <w:lvl w:ilvl="0" w:tplc="400A001B">
      <w:start w:val="1"/>
      <w:numFmt w:val="lowerRoman"/>
      <w:lvlText w:val="%1."/>
      <w:lvlJc w:val="right"/>
      <w:pPr>
        <w:ind w:left="1974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49" w:hanging="360"/>
      </w:pPr>
    </w:lvl>
    <w:lvl w:ilvl="2" w:tplc="0C0A001B" w:tentative="1">
      <w:start w:val="1"/>
      <w:numFmt w:val="lowerRoman"/>
      <w:lvlText w:val="%3."/>
      <w:lvlJc w:val="right"/>
      <w:pPr>
        <w:ind w:left="3069" w:hanging="180"/>
      </w:pPr>
    </w:lvl>
    <w:lvl w:ilvl="3" w:tplc="0C0A000F" w:tentative="1">
      <w:start w:val="1"/>
      <w:numFmt w:val="decimal"/>
      <w:lvlText w:val="%4."/>
      <w:lvlJc w:val="left"/>
      <w:pPr>
        <w:ind w:left="3789" w:hanging="360"/>
      </w:pPr>
    </w:lvl>
    <w:lvl w:ilvl="4" w:tplc="0C0A0019" w:tentative="1">
      <w:start w:val="1"/>
      <w:numFmt w:val="lowerLetter"/>
      <w:lvlText w:val="%5."/>
      <w:lvlJc w:val="left"/>
      <w:pPr>
        <w:ind w:left="4509" w:hanging="360"/>
      </w:pPr>
    </w:lvl>
    <w:lvl w:ilvl="5" w:tplc="0C0A001B" w:tentative="1">
      <w:start w:val="1"/>
      <w:numFmt w:val="lowerRoman"/>
      <w:lvlText w:val="%6."/>
      <w:lvlJc w:val="right"/>
      <w:pPr>
        <w:ind w:left="5229" w:hanging="180"/>
      </w:pPr>
    </w:lvl>
    <w:lvl w:ilvl="6" w:tplc="0C0A000F" w:tentative="1">
      <w:start w:val="1"/>
      <w:numFmt w:val="decimal"/>
      <w:lvlText w:val="%7."/>
      <w:lvlJc w:val="left"/>
      <w:pPr>
        <w:ind w:left="5949" w:hanging="360"/>
      </w:pPr>
    </w:lvl>
    <w:lvl w:ilvl="7" w:tplc="0C0A0019" w:tentative="1">
      <w:start w:val="1"/>
      <w:numFmt w:val="lowerLetter"/>
      <w:lvlText w:val="%8."/>
      <w:lvlJc w:val="left"/>
      <w:pPr>
        <w:ind w:left="6669" w:hanging="360"/>
      </w:pPr>
    </w:lvl>
    <w:lvl w:ilvl="8" w:tplc="0C0A001B" w:tentative="1">
      <w:start w:val="1"/>
      <w:numFmt w:val="lowerRoman"/>
      <w:lvlText w:val="%9."/>
      <w:lvlJc w:val="right"/>
      <w:pPr>
        <w:ind w:left="7389" w:hanging="180"/>
      </w:pPr>
    </w:lvl>
  </w:abstractNum>
  <w:abstractNum w:abstractNumId="1">
    <w:nsid w:val="17361819"/>
    <w:multiLevelType w:val="hybridMultilevel"/>
    <w:tmpl w:val="78143872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D529C3"/>
    <w:multiLevelType w:val="hybridMultilevel"/>
    <w:tmpl w:val="B5D41860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0C0A001B">
      <w:start w:val="1"/>
      <w:numFmt w:val="lowerRoman"/>
      <w:lvlText w:val="%3."/>
      <w:lvlJc w:val="right"/>
      <w:pPr>
        <w:ind w:left="2727" w:hanging="180"/>
      </w:pPr>
    </w:lvl>
    <w:lvl w:ilvl="3" w:tplc="0C0A000F">
      <w:start w:val="1"/>
      <w:numFmt w:val="decimal"/>
      <w:lvlText w:val="%4."/>
      <w:lvlJc w:val="left"/>
      <w:pPr>
        <w:ind w:left="3447" w:hanging="360"/>
      </w:pPr>
    </w:lvl>
    <w:lvl w:ilvl="4" w:tplc="0C0A0019">
      <w:start w:val="1"/>
      <w:numFmt w:val="lowerLetter"/>
      <w:lvlText w:val="%5."/>
      <w:lvlJc w:val="left"/>
      <w:pPr>
        <w:ind w:left="4167" w:hanging="360"/>
      </w:pPr>
    </w:lvl>
    <w:lvl w:ilvl="5" w:tplc="0C0A001B">
      <w:start w:val="1"/>
      <w:numFmt w:val="lowerRoman"/>
      <w:lvlText w:val="%6."/>
      <w:lvlJc w:val="right"/>
      <w:pPr>
        <w:ind w:left="4887" w:hanging="180"/>
      </w:pPr>
    </w:lvl>
    <w:lvl w:ilvl="6" w:tplc="0C0A000F">
      <w:start w:val="1"/>
      <w:numFmt w:val="decimal"/>
      <w:lvlText w:val="%7."/>
      <w:lvlJc w:val="left"/>
      <w:pPr>
        <w:ind w:left="5607" w:hanging="360"/>
      </w:pPr>
    </w:lvl>
    <w:lvl w:ilvl="7" w:tplc="0C0A0019">
      <w:start w:val="1"/>
      <w:numFmt w:val="lowerLetter"/>
      <w:lvlText w:val="%8."/>
      <w:lvlJc w:val="left"/>
      <w:pPr>
        <w:ind w:left="6327" w:hanging="360"/>
      </w:pPr>
    </w:lvl>
    <w:lvl w:ilvl="8" w:tplc="0C0A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B673860"/>
    <w:multiLevelType w:val="multilevel"/>
    <w:tmpl w:val="F3466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5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3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7" w:hanging="1440"/>
      </w:pPr>
      <w:rPr>
        <w:rFonts w:hint="default"/>
      </w:rPr>
    </w:lvl>
  </w:abstractNum>
  <w:abstractNum w:abstractNumId="4">
    <w:nsid w:val="47CA57E7"/>
    <w:multiLevelType w:val="hybridMultilevel"/>
    <w:tmpl w:val="27D6C292"/>
    <w:lvl w:ilvl="0" w:tplc="9F8EB6CC">
      <w:start w:val="1"/>
      <w:numFmt w:val="decimal"/>
      <w:pStyle w:val="Apendice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A91"/>
    <w:rsid w:val="00167869"/>
    <w:rsid w:val="00263318"/>
    <w:rsid w:val="003D2EE0"/>
    <w:rsid w:val="004026EC"/>
    <w:rsid w:val="00475586"/>
    <w:rsid w:val="004D2537"/>
    <w:rsid w:val="00566848"/>
    <w:rsid w:val="00616036"/>
    <w:rsid w:val="008606AD"/>
    <w:rsid w:val="00866E2D"/>
    <w:rsid w:val="008E7D0F"/>
    <w:rsid w:val="0090732D"/>
    <w:rsid w:val="00A5546E"/>
    <w:rsid w:val="00A627BC"/>
    <w:rsid w:val="00A74C0F"/>
    <w:rsid w:val="00AC791B"/>
    <w:rsid w:val="00AD178D"/>
    <w:rsid w:val="00B772B8"/>
    <w:rsid w:val="00B90623"/>
    <w:rsid w:val="00C26439"/>
    <w:rsid w:val="00C4627E"/>
    <w:rsid w:val="00C508B3"/>
    <w:rsid w:val="00CB19B4"/>
    <w:rsid w:val="00D80768"/>
    <w:rsid w:val="00DA128D"/>
    <w:rsid w:val="00E32E0D"/>
    <w:rsid w:val="00E619C4"/>
    <w:rsid w:val="00EC1309"/>
    <w:rsid w:val="00EE6CAA"/>
    <w:rsid w:val="00F54A91"/>
    <w:rsid w:val="00FD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DD9FCC4-6449-4FB3-A949-FF5C4A456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F54A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F54A91"/>
    <w:pPr>
      <w:ind w:left="708"/>
    </w:pPr>
  </w:style>
  <w:style w:type="paragraph" w:styleId="Sinespaciado">
    <w:name w:val="No Spacing"/>
    <w:link w:val="SinespaciadoCar"/>
    <w:uiPriority w:val="1"/>
    <w:qFormat/>
    <w:rsid w:val="00F54A91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F54A91"/>
    <w:rPr>
      <w:rFonts w:ascii="Calibri" w:eastAsia="Times New Roman" w:hAnsi="Calibri" w:cs="Times New Roman"/>
      <w:lang w:val="es-ES"/>
    </w:rPr>
  </w:style>
  <w:style w:type="character" w:customStyle="1" w:styleId="PrrafodelistaCar">
    <w:name w:val="Párrafo de lista Car"/>
    <w:link w:val="Prrafodelista"/>
    <w:uiPriority w:val="34"/>
    <w:locked/>
    <w:rsid w:val="00F54A9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54A91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customStyle="1" w:styleId="ApendiceA">
    <w:name w:val="Apendice A"/>
    <w:basedOn w:val="Normal"/>
    <w:link w:val="ApendiceACar"/>
    <w:rsid w:val="00F54A91"/>
    <w:pPr>
      <w:numPr>
        <w:numId w:val="4"/>
      </w:numPr>
      <w:jc w:val="both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pendiceACar">
    <w:name w:val="Apendice A Car"/>
    <w:link w:val="ApendiceA"/>
    <w:rsid w:val="00F54A91"/>
    <w:rPr>
      <w:rFonts w:ascii="Arial" w:eastAsia="Times New Roman" w:hAnsi="Arial" w:cs="Times New Roman"/>
      <w:b/>
      <w:bCs/>
      <w:lang w:val="x-none" w:eastAsia="x-none"/>
    </w:rPr>
  </w:style>
  <w:style w:type="paragraph" w:customStyle="1" w:styleId="ApendiceA2">
    <w:name w:val="Apendice A2"/>
    <w:basedOn w:val="Normal"/>
    <w:link w:val="ApendiceA2Car"/>
    <w:rsid w:val="00F54A91"/>
    <w:pPr>
      <w:jc w:val="both"/>
    </w:pPr>
    <w:rPr>
      <w:rFonts w:ascii="Arial" w:hAnsi="Arial"/>
      <w:sz w:val="22"/>
      <w:szCs w:val="22"/>
    </w:rPr>
  </w:style>
  <w:style w:type="character" w:customStyle="1" w:styleId="ApendiceA2Car">
    <w:name w:val="Apendice A2 Car"/>
    <w:link w:val="ApendiceA2"/>
    <w:rsid w:val="00F54A91"/>
    <w:rPr>
      <w:rFonts w:ascii="Arial" w:eastAsia="Times New Roman" w:hAnsi="Arial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 Roque Santander</dc:creator>
  <cp:lastModifiedBy>Corina Jacqueline Flores Ferrufino</cp:lastModifiedBy>
  <cp:revision>3</cp:revision>
  <cp:lastPrinted>2017-10-16T12:28:00Z</cp:lastPrinted>
  <dcterms:created xsi:type="dcterms:W3CDTF">2017-10-17T19:25:00Z</dcterms:created>
  <dcterms:modified xsi:type="dcterms:W3CDTF">2017-10-17T19:28:00Z</dcterms:modified>
</cp:coreProperties>
</file>