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7510" w:rsidRDefault="00A87510" w:rsidP="007B5395">
                            <w:pPr>
                              <w:pStyle w:val="Ttulo1"/>
                              <w:ind w:left="142"/>
                              <w:jc w:val="center"/>
                              <w:rPr>
                                <w:rFonts w:ascii="Century Gothic" w:hAnsi="Century Gothic"/>
                                <w:szCs w:val="28"/>
                              </w:rPr>
                            </w:pPr>
                          </w:p>
                          <w:p w:rsidR="00A87510" w:rsidRDefault="00A875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7510" w:rsidRDefault="00A87510" w:rsidP="007B5395">
                            <w:pPr>
                              <w:ind w:left="142"/>
                              <w:jc w:val="center"/>
                              <w:rPr>
                                <w:rFonts w:ascii="Verdana" w:hAnsi="Verdana"/>
                                <w:b/>
                              </w:rPr>
                            </w:pPr>
                          </w:p>
                          <w:p w:rsidR="00A87510" w:rsidRDefault="00A8751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7510" w:rsidRPr="00103622" w:rsidRDefault="00A87510" w:rsidP="007B5395">
                            <w:pPr>
                              <w:ind w:left="142"/>
                              <w:jc w:val="center"/>
                              <w:rPr>
                                <w:rFonts w:ascii="Century Gothic" w:hAnsi="Century Gothic" w:cs="Arial"/>
                                <w:b/>
                                <w:sz w:val="32"/>
                                <w:szCs w:val="32"/>
                                <w:lang w:val="es-MX"/>
                              </w:rPr>
                            </w:pPr>
                          </w:p>
                          <w:p w:rsidR="00A87510" w:rsidRDefault="00A875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87510" w:rsidRDefault="00A87510" w:rsidP="007B5395">
                            <w:pPr>
                              <w:jc w:val="center"/>
                              <w:rPr>
                                <w:rFonts w:ascii="Century Gothic" w:hAnsi="Century Gothic" w:cs="Arial"/>
                                <w:b/>
                                <w:sz w:val="28"/>
                                <w:szCs w:val="32"/>
                              </w:rPr>
                            </w:pPr>
                          </w:p>
                          <w:p w:rsidR="00A87510" w:rsidRDefault="00A87510" w:rsidP="007B5395">
                            <w:pPr>
                              <w:jc w:val="center"/>
                              <w:rPr>
                                <w:rFonts w:ascii="Century Gothic" w:hAnsi="Century Gothic" w:cs="Arial"/>
                                <w:b/>
                                <w:sz w:val="28"/>
                                <w:szCs w:val="32"/>
                              </w:rPr>
                            </w:pPr>
                          </w:p>
                          <w:p w:rsidR="00A87510" w:rsidRPr="00D94CE2" w:rsidRDefault="00A875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7510" w:rsidRPr="00D94CE2" w:rsidRDefault="00A875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87510" w:rsidRPr="00F40D69" w:rsidRDefault="00A87510" w:rsidP="007B5395">
                            <w:pPr>
                              <w:ind w:left="142"/>
                              <w:jc w:val="center"/>
                              <w:rPr>
                                <w:rFonts w:ascii="Century Gothic" w:hAnsi="Century Gothic" w:cs="Arial"/>
                                <w:b/>
                                <w:sz w:val="28"/>
                                <w:szCs w:val="28"/>
                              </w:rPr>
                            </w:pPr>
                          </w:p>
                          <w:p w:rsidR="00A87510" w:rsidRPr="003238D0" w:rsidRDefault="00A87510" w:rsidP="007B5395">
                            <w:pPr>
                              <w:ind w:left="142"/>
                              <w:jc w:val="center"/>
                              <w:rPr>
                                <w:rFonts w:ascii="Century Gothic" w:hAnsi="Century Gothic" w:cs="Arial"/>
                                <w:b/>
                                <w:sz w:val="28"/>
                                <w:szCs w:val="28"/>
                              </w:rPr>
                            </w:pPr>
                          </w:p>
                          <w:p w:rsidR="00A87510" w:rsidRPr="00103622" w:rsidRDefault="00A875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7510" w:rsidRPr="005F6C94" w:rsidRDefault="00A87510" w:rsidP="007B5395">
                            <w:pPr>
                              <w:ind w:left="142"/>
                              <w:rPr>
                                <w:rFonts w:ascii="Century Gothic" w:hAnsi="Century Gothic"/>
                                <w:b/>
                                <w:sz w:val="28"/>
                                <w:szCs w:val="28"/>
                                <w:lang w:val="es-MX"/>
                              </w:rPr>
                            </w:pPr>
                          </w:p>
                          <w:p w:rsidR="00A87510" w:rsidRPr="00D94CE2" w:rsidRDefault="00A8751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REPUESTOS PARA DISPENSER WAYNE DEL DCLP</w:t>
                            </w:r>
                          </w:p>
                          <w:p w:rsidR="00A87510" w:rsidRPr="00D94CE2" w:rsidRDefault="00A87510" w:rsidP="007B5395">
                            <w:pPr>
                              <w:jc w:val="center"/>
                              <w:rPr>
                                <w:rFonts w:ascii="Century Gothic" w:hAnsi="Century Gothic" w:cs="Century Gothic"/>
                                <w:b/>
                                <w:bCs/>
                                <w:color w:val="FF0000"/>
                                <w:sz w:val="28"/>
                                <w:szCs w:val="28"/>
                              </w:rPr>
                            </w:pPr>
                          </w:p>
                          <w:p w:rsidR="00A87510" w:rsidRPr="00D94CE2" w:rsidRDefault="00A8751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GCC-CDL-DCLP-38-17</w:t>
                            </w:r>
                          </w:p>
                          <w:p w:rsidR="00A87510" w:rsidRPr="00D94CE2" w:rsidRDefault="00A87510" w:rsidP="007B5395">
                            <w:pPr>
                              <w:jc w:val="center"/>
                              <w:rPr>
                                <w:rFonts w:ascii="Century Gothic" w:hAnsi="Century Gothic" w:cs="Century Gothic"/>
                                <w:b/>
                                <w:bCs/>
                                <w:color w:val="FF0000"/>
                                <w:sz w:val="28"/>
                                <w:szCs w:val="28"/>
                              </w:rPr>
                            </w:pPr>
                          </w:p>
                          <w:p w:rsidR="00A87510" w:rsidRPr="00D94CE2" w:rsidRDefault="00A8751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87510" w:rsidRPr="00103622" w:rsidRDefault="00A87510" w:rsidP="007B5395">
                            <w:pPr>
                              <w:jc w:val="center"/>
                              <w:rPr>
                                <w:rFonts w:ascii="Century Gothic" w:hAnsi="Century Gothic"/>
                                <w:sz w:val="32"/>
                                <w:szCs w:val="32"/>
                                <w:lang w:val="es-ES_tradnl"/>
                              </w:rPr>
                            </w:pPr>
                          </w:p>
                          <w:p w:rsidR="00A87510" w:rsidRPr="00103622" w:rsidRDefault="00A87510" w:rsidP="007B5395">
                            <w:pPr>
                              <w:ind w:right="930"/>
                              <w:jc w:val="center"/>
                              <w:rPr>
                                <w:rFonts w:ascii="Century Gothic" w:hAnsi="Century Gothic"/>
                                <w:sz w:val="32"/>
                                <w:szCs w:val="32"/>
                                <w:lang w:val="es-ES_tradnl"/>
                              </w:rPr>
                            </w:pPr>
                          </w:p>
                          <w:p w:rsidR="00A87510" w:rsidRPr="00103622" w:rsidRDefault="00A87510" w:rsidP="007B5395">
                            <w:pPr>
                              <w:ind w:right="930"/>
                              <w:jc w:val="center"/>
                              <w:rPr>
                                <w:rFonts w:ascii="Century Gothic" w:hAnsi="Century Gothic"/>
                                <w:sz w:val="32"/>
                                <w:szCs w:val="32"/>
                                <w:lang w:val="es-ES_tradnl"/>
                              </w:rPr>
                            </w:pPr>
                          </w:p>
                          <w:p w:rsidR="00A87510" w:rsidRDefault="00A87510" w:rsidP="007B5395">
                            <w:pPr>
                              <w:ind w:right="930"/>
                              <w:jc w:val="center"/>
                              <w:rPr>
                                <w:rFonts w:ascii="Century Gothic" w:hAnsi="Century Gothic"/>
                                <w:lang w:val="es-ES_tradnl"/>
                              </w:rPr>
                            </w:pPr>
                          </w:p>
                          <w:p w:rsidR="00A87510" w:rsidRPr="009C5A35" w:rsidRDefault="00A8751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87510" w:rsidRDefault="00A87510" w:rsidP="007B5395">
                      <w:pPr>
                        <w:pStyle w:val="Ttulo1"/>
                        <w:ind w:left="142"/>
                        <w:jc w:val="center"/>
                        <w:rPr>
                          <w:rFonts w:ascii="Century Gothic" w:hAnsi="Century Gothic"/>
                          <w:szCs w:val="28"/>
                        </w:rPr>
                      </w:pPr>
                    </w:p>
                    <w:p w:rsidR="00A87510" w:rsidRDefault="00A875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7510" w:rsidRDefault="00A87510" w:rsidP="007B5395">
                      <w:pPr>
                        <w:ind w:left="142"/>
                        <w:jc w:val="center"/>
                        <w:rPr>
                          <w:rFonts w:ascii="Verdana" w:hAnsi="Verdana"/>
                          <w:b/>
                        </w:rPr>
                      </w:pPr>
                    </w:p>
                    <w:p w:rsidR="00A87510" w:rsidRDefault="00A8751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7510" w:rsidRPr="00103622" w:rsidRDefault="00A87510" w:rsidP="007B5395">
                      <w:pPr>
                        <w:ind w:left="142"/>
                        <w:jc w:val="center"/>
                        <w:rPr>
                          <w:rFonts w:ascii="Century Gothic" w:hAnsi="Century Gothic" w:cs="Arial"/>
                          <w:b/>
                          <w:sz w:val="32"/>
                          <w:szCs w:val="32"/>
                          <w:lang w:val="es-MX"/>
                        </w:rPr>
                      </w:pPr>
                    </w:p>
                    <w:p w:rsidR="00A87510" w:rsidRDefault="00A875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87510" w:rsidRDefault="00A87510" w:rsidP="007B5395">
                      <w:pPr>
                        <w:jc w:val="center"/>
                        <w:rPr>
                          <w:rFonts w:ascii="Century Gothic" w:hAnsi="Century Gothic" w:cs="Arial"/>
                          <w:b/>
                          <w:sz w:val="28"/>
                          <w:szCs w:val="32"/>
                        </w:rPr>
                      </w:pPr>
                    </w:p>
                    <w:p w:rsidR="00A87510" w:rsidRDefault="00A87510" w:rsidP="007B5395">
                      <w:pPr>
                        <w:jc w:val="center"/>
                        <w:rPr>
                          <w:rFonts w:ascii="Century Gothic" w:hAnsi="Century Gothic" w:cs="Arial"/>
                          <w:b/>
                          <w:sz w:val="28"/>
                          <w:szCs w:val="32"/>
                        </w:rPr>
                      </w:pPr>
                    </w:p>
                    <w:p w:rsidR="00A87510" w:rsidRPr="00D94CE2" w:rsidRDefault="00A875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7510" w:rsidRPr="00D94CE2" w:rsidRDefault="00A875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87510" w:rsidRPr="00F40D69" w:rsidRDefault="00A87510" w:rsidP="007B5395">
                      <w:pPr>
                        <w:ind w:left="142"/>
                        <w:jc w:val="center"/>
                        <w:rPr>
                          <w:rFonts w:ascii="Century Gothic" w:hAnsi="Century Gothic" w:cs="Arial"/>
                          <w:b/>
                          <w:sz w:val="28"/>
                          <w:szCs w:val="28"/>
                        </w:rPr>
                      </w:pPr>
                    </w:p>
                    <w:p w:rsidR="00A87510" w:rsidRPr="003238D0" w:rsidRDefault="00A87510" w:rsidP="007B5395">
                      <w:pPr>
                        <w:ind w:left="142"/>
                        <w:jc w:val="center"/>
                        <w:rPr>
                          <w:rFonts w:ascii="Century Gothic" w:hAnsi="Century Gothic" w:cs="Arial"/>
                          <w:b/>
                          <w:sz w:val="28"/>
                          <w:szCs w:val="28"/>
                        </w:rPr>
                      </w:pPr>
                    </w:p>
                    <w:p w:rsidR="00A87510" w:rsidRPr="00103622" w:rsidRDefault="00A875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7510" w:rsidRPr="005F6C94" w:rsidRDefault="00A87510" w:rsidP="007B5395">
                      <w:pPr>
                        <w:ind w:left="142"/>
                        <w:rPr>
                          <w:rFonts w:ascii="Century Gothic" w:hAnsi="Century Gothic"/>
                          <w:b/>
                          <w:sz w:val="28"/>
                          <w:szCs w:val="28"/>
                          <w:lang w:val="es-MX"/>
                        </w:rPr>
                      </w:pPr>
                    </w:p>
                    <w:p w:rsidR="00A87510" w:rsidRPr="00D94CE2" w:rsidRDefault="00A8751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REPUESTOS PARA DISPENSER WAYNE DEL DCLP</w:t>
                      </w:r>
                    </w:p>
                    <w:p w:rsidR="00A87510" w:rsidRPr="00D94CE2" w:rsidRDefault="00A87510" w:rsidP="007B5395">
                      <w:pPr>
                        <w:jc w:val="center"/>
                        <w:rPr>
                          <w:rFonts w:ascii="Century Gothic" w:hAnsi="Century Gothic" w:cs="Century Gothic"/>
                          <w:b/>
                          <w:bCs/>
                          <w:color w:val="FF0000"/>
                          <w:sz w:val="28"/>
                          <w:szCs w:val="28"/>
                        </w:rPr>
                      </w:pPr>
                    </w:p>
                    <w:p w:rsidR="00A87510" w:rsidRPr="00D94CE2" w:rsidRDefault="00A8751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GCC-CDL-DCLP-38-17</w:t>
                      </w:r>
                    </w:p>
                    <w:p w:rsidR="00A87510" w:rsidRPr="00D94CE2" w:rsidRDefault="00A87510" w:rsidP="007B5395">
                      <w:pPr>
                        <w:jc w:val="center"/>
                        <w:rPr>
                          <w:rFonts w:ascii="Century Gothic" w:hAnsi="Century Gothic" w:cs="Century Gothic"/>
                          <w:b/>
                          <w:bCs/>
                          <w:color w:val="FF0000"/>
                          <w:sz w:val="28"/>
                          <w:szCs w:val="28"/>
                        </w:rPr>
                      </w:pPr>
                    </w:p>
                    <w:p w:rsidR="00A87510" w:rsidRPr="00D94CE2" w:rsidRDefault="00A8751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87510" w:rsidRPr="00103622" w:rsidRDefault="00A87510" w:rsidP="007B5395">
                      <w:pPr>
                        <w:jc w:val="center"/>
                        <w:rPr>
                          <w:rFonts w:ascii="Century Gothic" w:hAnsi="Century Gothic"/>
                          <w:sz w:val="32"/>
                          <w:szCs w:val="32"/>
                          <w:lang w:val="es-ES_tradnl"/>
                        </w:rPr>
                      </w:pPr>
                    </w:p>
                    <w:p w:rsidR="00A87510" w:rsidRPr="00103622" w:rsidRDefault="00A87510" w:rsidP="007B5395">
                      <w:pPr>
                        <w:ind w:right="930"/>
                        <w:jc w:val="center"/>
                        <w:rPr>
                          <w:rFonts w:ascii="Century Gothic" w:hAnsi="Century Gothic"/>
                          <w:sz w:val="32"/>
                          <w:szCs w:val="32"/>
                          <w:lang w:val="es-ES_tradnl"/>
                        </w:rPr>
                      </w:pPr>
                    </w:p>
                    <w:p w:rsidR="00A87510" w:rsidRPr="00103622" w:rsidRDefault="00A87510" w:rsidP="007B5395">
                      <w:pPr>
                        <w:ind w:right="930"/>
                        <w:jc w:val="center"/>
                        <w:rPr>
                          <w:rFonts w:ascii="Century Gothic" w:hAnsi="Century Gothic"/>
                          <w:sz w:val="32"/>
                          <w:szCs w:val="32"/>
                          <w:lang w:val="es-ES_tradnl"/>
                        </w:rPr>
                      </w:pPr>
                    </w:p>
                    <w:p w:rsidR="00A87510" w:rsidRDefault="00A87510" w:rsidP="007B5395">
                      <w:pPr>
                        <w:ind w:right="930"/>
                        <w:jc w:val="center"/>
                        <w:rPr>
                          <w:rFonts w:ascii="Century Gothic" w:hAnsi="Century Gothic"/>
                          <w:lang w:val="es-ES_tradnl"/>
                        </w:rPr>
                      </w:pPr>
                    </w:p>
                    <w:p w:rsidR="00A87510" w:rsidRPr="009C5A35" w:rsidRDefault="00A8751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7510" w:rsidRPr="00AD6AF2" w:rsidRDefault="00A87510" w:rsidP="00795A5A">
                            <w:pPr>
                              <w:ind w:right="930"/>
                              <w:jc w:val="center"/>
                              <w:rPr>
                                <w:rFonts w:ascii="Century Gothic" w:hAnsi="Century Gothic"/>
                                <w:sz w:val="14"/>
                                <w:lang w:val="es-ES_tradnl"/>
                              </w:rPr>
                            </w:pPr>
                          </w:p>
                          <w:p w:rsidR="00A87510" w:rsidRPr="00AD6AF2" w:rsidRDefault="00A875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87510" w:rsidRPr="00AD6AF2" w:rsidRDefault="00A87510" w:rsidP="00795A5A">
                      <w:pPr>
                        <w:ind w:right="930"/>
                        <w:jc w:val="center"/>
                        <w:rPr>
                          <w:rFonts w:ascii="Century Gothic" w:hAnsi="Century Gothic"/>
                          <w:sz w:val="14"/>
                          <w:lang w:val="es-ES_tradnl"/>
                        </w:rPr>
                      </w:pPr>
                    </w:p>
                    <w:p w:rsidR="00A87510" w:rsidRPr="00AD6AF2" w:rsidRDefault="00A875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F2D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F2D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F2D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BF2D8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BF2D80" w:rsidP="00855E15">
            <w:pPr>
              <w:jc w:val="both"/>
              <w:rPr>
                <w:rFonts w:asciiTheme="minorHAnsi" w:hAnsiTheme="minorHAnsi" w:cstheme="minorHAnsi"/>
                <w:color w:val="000000"/>
                <w:sz w:val="22"/>
                <w:szCs w:val="22"/>
                <w:lang w:val="es-ES_tradnl"/>
              </w:rPr>
            </w:pPr>
            <w:r w:rsidRPr="0023726B">
              <w:rPr>
                <w:rFonts w:ascii="Calibri" w:hAnsi="Calibri"/>
                <w:color w:val="FF0000"/>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BF2D80" w:rsidP="00855E15">
            <w:pPr>
              <w:jc w:val="both"/>
              <w:rPr>
                <w:rFonts w:ascii="Calibri" w:hAnsi="Calibri" w:cs="Arial"/>
                <w:i/>
                <w:color w:val="FF0000"/>
                <w:sz w:val="16"/>
                <w:szCs w:val="16"/>
              </w:rPr>
            </w:pPr>
            <w:r w:rsidRPr="0023726B">
              <w:rPr>
                <w:rFonts w:ascii="Calibri" w:hAnsi="Calibri"/>
                <w:color w:val="FF0000"/>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BF2D80" w:rsidRDefault="00855E15" w:rsidP="00BF2D8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BF2D80" w:rsidP="00855E15">
            <w:pPr>
              <w:jc w:val="both"/>
              <w:rPr>
                <w:rFonts w:asciiTheme="minorHAnsi" w:hAnsiTheme="minorHAnsi" w:cstheme="minorHAnsi"/>
                <w:color w:val="000000"/>
                <w:sz w:val="22"/>
                <w:szCs w:val="22"/>
              </w:rPr>
            </w:pPr>
            <w:r w:rsidRPr="0023726B">
              <w:rPr>
                <w:rFonts w:ascii="Calibri" w:hAnsi="Calibri"/>
                <w:color w:val="FF0000"/>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Default="00855E15" w:rsidP="00855E15">
            <w:pPr>
              <w:rPr>
                <w:rFonts w:ascii="Calibri" w:hAnsi="Calibri" w:cs="Arial"/>
                <w:b/>
                <w:color w:val="FF0000"/>
                <w:sz w:val="16"/>
                <w:szCs w:val="16"/>
              </w:rPr>
            </w:pPr>
          </w:p>
          <w:p w:rsidR="00855E15" w:rsidRPr="001B5615" w:rsidRDefault="007B02E5" w:rsidP="00855E15">
            <w:pPr>
              <w:jc w:val="both"/>
              <w:rPr>
                <w:rFonts w:asciiTheme="minorHAnsi" w:hAnsiTheme="minorHAnsi" w:cstheme="minorHAnsi"/>
                <w:color w:val="FF0000"/>
                <w:sz w:val="22"/>
                <w:szCs w:val="22"/>
              </w:rPr>
            </w:pPr>
            <w:r w:rsidRPr="0023726B">
              <w:rPr>
                <w:rFonts w:ascii="Calibri" w:hAnsi="Calibri"/>
                <w:color w:val="FF0000"/>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7B02E5" w:rsidRDefault="00855E15" w:rsidP="007B02E5">
            <w:pPr>
              <w:jc w:val="center"/>
              <w:rPr>
                <w:rFonts w:asciiTheme="minorHAnsi" w:hAnsiTheme="minorHAnsi" w:cstheme="minorHAnsi"/>
              </w:rPr>
            </w:pPr>
            <w:r w:rsidRPr="007B02E5">
              <w:rPr>
                <w:rFonts w:asciiTheme="minorHAnsi" w:hAnsiTheme="minorHAnsi" w:cstheme="minorHAnsi"/>
              </w:rPr>
              <w:t>Fecha:</w:t>
            </w:r>
          </w:p>
          <w:p w:rsidR="00855E15" w:rsidRPr="007B02E5" w:rsidRDefault="007B02E5" w:rsidP="007B02E5">
            <w:pPr>
              <w:jc w:val="center"/>
              <w:rPr>
                <w:rFonts w:asciiTheme="minorHAnsi" w:hAnsiTheme="minorHAnsi" w:cstheme="minorHAnsi"/>
              </w:rPr>
            </w:pPr>
            <w:r w:rsidRPr="007B02E5">
              <w:rPr>
                <w:rFonts w:asciiTheme="minorHAnsi" w:hAnsiTheme="minorHAnsi" w:cstheme="minorHAnsi"/>
              </w:rPr>
              <w:t>24/10/2017</w:t>
            </w:r>
          </w:p>
        </w:tc>
        <w:tc>
          <w:tcPr>
            <w:tcW w:w="1528" w:type="dxa"/>
            <w:vAlign w:val="center"/>
          </w:tcPr>
          <w:p w:rsidR="00855E15" w:rsidRPr="007B02E5" w:rsidRDefault="00855E15" w:rsidP="007B02E5">
            <w:pPr>
              <w:jc w:val="center"/>
              <w:rPr>
                <w:rFonts w:asciiTheme="minorHAnsi" w:hAnsiTheme="minorHAnsi" w:cstheme="minorHAnsi"/>
              </w:rPr>
            </w:pPr>
            <w:r w:rsidRPr="007B02E5">
              <w:rPr>
                <w:rFonts w:asciiTheme="minorHAnsi" w:hAnsiTheme="minorHAnsi" w:cstheme="minorHAnsi"/>
              </w:rPr>
              <w:t>Hasta hora:</w:t>
            </w:r>
          </w:p>
          <w:p w:rsidR="00855E15" w:rsidRPr="007B02E5" w:rsidRDefault="007B02E5" w:rsidP="007B02E5">
            <w:pPr>
              <w:jc w:val="center"/>
              <w:rPr>
                <w:rFonts w:asciiTheme="minorHAnsi" w:hAnsiTheme="minorHAnsi" w:cstheme="minorHAnsi"/>
              </w:rPr>
            </w:pPr>
            <w:r w:rsidRPr="007B02E5">
              <w:rPr>
                <w:rFonts w:asciiTheme="minorHAnsi" w:hAnsiTheme="minorHAnsi" w:cstheme="minorHAnsi"/>
              </w:rPr>
              <w:t>10:00</w:t>
            </w:r>
          </w:p>
        </w:tc>
        <w:tc>
          <w:tcPr>
            <w:tcW w:w="3534" w:type="dxa"/>
          </w:tcPr>
          <w:p w:rsidR="007B02E5" w:rsidRPr="00B744B9" w:rsidRDefault="007B02E5" w:rsidP="007B02E5">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855E15" w:rsidRPr="001B5615" w:rsidRDefault="007B02E5" w:rsidP="007B02E5">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7B02E5" w:rsidRDefault="00855E15" w:rsidP="007B02E5">
            <w:pPr>
              <w:jc w:val="center"/>
              <w:rPr>
                <w:rFonts w:asciiTheme="minorHAnsi" w:hAnsiTheme="minorHAnsi" w:cstheme="minorHAnsi"/>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7B02E5" w:rsidRDefault="00413F49" w:rsidP="007B02E5">
            <w:pPr>
              <w:jc w:val="center"/>
              <w:rPr>
                <w:rFonts w:asciiTheme="minorHAnsi" w:hAnsiTheme="minorHAnsi" w:cstheme="minorHAnsi"/>
              </w:rPr>
            </w:pPr>
            <w:r w:rsidRPr="007B02E5">
              <w:rPr>
                <w:rFonts w:asciiTheme="minorHAnsi" w:hAnsiTheme="minorHAnsi" w:cstheme="minorHAnsi"/>
              </w:rPr>
              <w:t>Fecha:</w:t>
            </w:r>
          </w:p>
          <w:p w:rsidR="00413F49" w:rsidRPr="007B02E5" w:rsidRDefault="007B02E5" w:rsidP="007B02E5">
            <w:pPr>
              <w:jc w:val="center"/>
              <w:rPr>
                <w:rFonts w:asciiTheme="minorHAnsi" w:hAnsiTheme="minorHAnsi" w:cstheme="minorHAnsi"/>
              </w:rPr>
            </w:pPr>
            <w:r w:rsidRPr="007B02E5">
              <w:rPr>
                <w:rFonts w:asciiTheme="minorHAnsi" w:hAnsiTheme="minorHAnsi" w:cstheme="minorHAnsi"/>
              </w:rPr>
              <w:t>24/10/2017</w:t>
            </w:r>
          </w:p>
        </w:tc>
        <w:tc>
          <w:tcPr>
            <w:tcW w:w="1576" w:type="dxa"/>
            <w:gridSpan w:val="2"/>
            <w:vAlign w:val="center"/>
          </w:tcPr>
          <w:p w:rsidR="00413F49" w:rsidRPr="007B02E5" w:rsidRDefault="00413F49" w:rsidP="007B02E5">
            <w:pPr>
              <w:jc w:val="center"/>
              <w:rPr>
                <w:rFonts w:asciiTheme="minorHAnsi" w:hAnsiTheme="minorHAnsi" w:cstheme="minorHAnsi"/>
              </w:rPr>
            </w:pPr>
            <w:r w:rsidRPr="007B02E5">
              <w:rPr>
                <w:rFonts w:asciiTheme="minorHAnsi" w:hAnsiTheme="minorHAnsi" w:cstheme="minorHAnsi"/>
              </w:rPr>
              <w:t>Hora:</w:t>
            </w:r>
          </w:p>
          <w:p w:rsidR="00413F49" w:rsidRPr="007B02E5" w:rsidRDefault="007B02E5" w:rsidP="007B02E5">
            <w:pPr>
              <w:jc w:val="center"/>
              <w:rPr>
                <w:rFonts w:asciiTheme="minorHAnsi" w:hAnsiTheme="minorHAnsi" w:cstheme="minorHAnsi"/>
              </w:rPr>
            </w:pPr>
            <w:r w:rsidRPr="007B02E5">
              <w:rPr>
                <w:rFonts w:asciiTheme="minorHAnsi" w:hAnsiTheme="minorHAnsi" w:cstheme="minorHAnsi"/>
              </w:rPr>
              <w:t>10:15</w:t>
            </w:r>
          </w:p>
        </w:tc>
        <w:tc>
          <w:tcPr>
            <w:tcW w:w="3534" w:type="dxa"/>
            <w:vAlign w:val="center"/>
          </w:tcPr>
          <w:p w:rsidR="007B02E5" w:rsidRPr="00B744B9" w:rsidRDefault="007B02E5" w:rsidP="007B02E5">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413F49" w:rsidRPr="001B5615" w:rsidRDefault="007B02E5" w:rsidP="007B02E5">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7B02E5" w:rsidP="00413F49">
            <w:pPr>
              <w:jc w:val="both"/>
              <w:rPr>
                <w:rFonts w:asciiTheme="minorHAnsi" w:hAnsiTheme="minorHAnsi" w:cstheme="minorHAnsi"/>
                <w:szCs w:val="22"/>
              </w:rPr>
            </w:pPr>
            <w:r>
              <w:rPr>
                <w:rFonts w:asciiTheme="minorHAnsi" w:hAnsiTheme="minorHAnsi" w:cstheme="minorHAnsi"/>
                <w:i/>
                <w:color w:val="FF0000"/>
                <w:szCs w:val="22"/>
              </w:rPr>
              <w:t>23/12/2017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413F4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7B02E5">
              <w:rPr>
                <w:rFonts w:asciiTheme="minorHAnsi" w:hAnsiTheme="minorHAnsi" w:cstheme="minorHAnsi"/>
                <w:i/>
                <w:color w:val="FF0000"/>
                <w:sz w:val="16"/>
                <w:szCs w:val="22"/>
              </w:rPr>
              <w:t>01/02/2018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7B02E5" w:rsidRDefault="007B02E5" w:rsidP="00D62DD9">
      <w:pPr>
        <w:rPr>
          <w:rFonts w:asciiTheme="minorHAnsi" w:hAnsiTheme="minorHAnsi" w:cstheme="minorHAnsi"/>
          <w:sz w:val="22"/>
          <w:szCs w:val="22"/>
        </w:rPr>
      </w:pPr>
    </w:p>
    <w:p w:rsidR="007B02E5" w:rsidRDefault="007B02E5" w:rsidP="00D62DD9">
      <w:pPr>
        <w:rPr>
          <w:rFonts w:asciiTheme="minorHAnsi" w:hAnsiTheme="minorHAnsi" w:cstheme="minorHAnsi"/>
          <w:sz w:val="22"/>
          <w:szCs w:val="22"/>
        </w:rPr>
      </w:pPr>
    </w:p>
    <w:p w:rsidR="007B02E5" w:rsidRDefault="007B02E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B02E5" w:rsidRDefault="00D279A7" w:rsidP="007B02E5">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7B02E5">
              <w:rPr>
                <w:rFonts w:asciiTheme="minorHAnsi" w:hAnsiTheme="minorHAnsi" w:cstheme="minorHAnsi"/>
                <w:b/>
                <w:sz w:val="22"/>
                <w:szCs w:val="22"/>
              </w:rPr>
              <w:t>EN BOLIVIANOS</w:t>
            </w:r>
            <w:r w:rsidRPr="00365997">
              <w:rPr>
                <w:rFonts w:asciiTheme="minorHAnsi" w:hAnsiTheme="minorHAnsi" w:cstheme="minorHAnsi"/>
                <w:b/>
                <w:sz w:val="22"/>
                <w:szCs w:val="22"/>
              </w:rPr>
              <w:t xml:space="preserve"> </w:t>
            </w:r>
          </w:p>
        </w:tc>
      </w:tr>
      <w:tr w:rsidR="002E3633" w:rsidRPr="006F470A" w:rsidTr="007B02E5">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Teclado para surtidor DREESER</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sz w:val="18"/>
                <w:szCs w:val="18"/>
                <w:lang w:val="es-BO"/>
              </w:rPr>
            </w:pPr>
            <w:r w:rsidRPr="00094A41">
              <w:rPr>
                <w:rFonts w:ascii="Verdana" w:hAnsi="Verdana" w:cs="Calibri"/>
                <w:sz w:val="18"/>
                <w:szCs w:val="18"/>
                <w:lang w:val="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3</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560,00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1.680,00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proofErr w:type="spellStart"/>
            <w:r w:rsidRPr="00094A41">
              <w:rPr>
                <w:rFonts w:ascii="Verdana" w:hAnsi="Verdana" w:cs="Calibri"/>
                <w:color w:val="000000"/>
                <w:sz w:val="18"/>
                <w:szCs w:val="18"/>
              </w:rPr>
              <w:t>Display</w:t>
            </w:r>
            <w:proofErr w:type="spellEnd"/>
            <w:r w:rsidRPr="00094A41">
              <w:rPr>
                <w:rFonts w:ascii="Verdana" w:hAnsi="Verdana" w:cs="Calibri"/>
                <w:color w:val="000000"/>
                <w:sz w:val="18"/>
                <w:szCs w:val="18"/>
              </w:rPr>
              <w:t xml:space="preserve"> de 2 precios para </w:t>
            </w:r>
            <w:proofErr w:type="spellStart"/>
            <w:r w:rsidRPr="00094A41">
              <w:rPr>
                <w:rFonts w:ascii="Verdana" w:hAnsi="Verdana" w:cs="Calibri"/>
                <w:color w:val="000000"/>
                <w:sz w:val="18"/>
                <w:szCs w:val="18"/>
              </w:rPr>
              <w:t>Dispenser</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sz w:val="18"/>
                <w:szCs w:val="18"/>
              </w:rPr>
            </w:pPr>
            <w:r w:rsidRPr="00094A41">
              <w:rPr>
                <w:rFonts w:ascii="Verdana" w:hAnsi="Verdana" w:cs="Calibri"/>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5.600,00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5.600,00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Totalizador electromagnético Norma IEC</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4</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880,00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3.520,00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Conjunto porta pistola completo</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2.200,00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Pulsador inteligente</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3.000,00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Filtro cónico malla blanca con rebordes negros</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11</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580,00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6.380,00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Soporte retráctil para mangueras  kit de 4 piezas</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8.000,00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Válvula BREAKAWAY no re conectable de 3/4" estándar</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6</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580,00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3.480,00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Codo giratorio 3/4"</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10</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460,00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4.600,00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 xml:space="preserve">Pistola de combustible </w:t>
            </w:r>
            <w:proofErr w:type="spellStart"/>
            <w:r w:rsidRPr="00094A41">
              <w:rPr>
                <w:rFonts w:ascii="Verdana" w:hAnsi="Verdana" w:cs="Calibri"/>
                <w:color w:val="000000"/>
                <w:sz w:val="18"/>
                <w:szCs w:val="18"/>
              </w:rPr>
              <w:t>opw</w:t>
            </w:r>
            <w:proofErr w:type="spellEnd"/>
            <w:r w:rsidRPr="00094A41">
              <w:rPr>
                <w:rFonts w:ascii="Verdana" w:hAnsi="Verdana" w:cs="Calibri"/>
                <w:color w:val="000000"/>
                <w:sz w:val="18"/>
                <w:szCs w:val="18"/>
              </w:rPr>
              <w:t xml:space="preserve"> color rojo de 3/4" para Gasolina</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25</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780,00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19.500,00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 xml:space="preserve">Pistola de combustible </w:t>
            </w:r>
            <w:proofErr w:type="spellStart"/>
            <w:r w:rsidRPr="00094A41">
              <w:rPr>
                <w:rFonts w:ascii="Verdana" w:hAnsi="Verdana" w:cs="Calibri"/>
                <w:color w:val="000000"/>
                <w:sz w:val="18"/>
                <w:szCs w:val="18"/>
              </w:rPr>
              <w:t>opw</w:t>
            </w:r>
            <w:proofErr w:type="spellEnd"/>
            <w:r w:rsidRPr="00094A41">
              <w:rPr>
                <w:rFonts w:ascii="Verdana" w:hAnsi="Verdana" w:cs="Calibri"/>
                <w:color w:val="000000"/>
                <w:sz w:val="18"/>
                <w:szCs w:val="18"/>
              </w:rPr>
              <w:t xml:space="preserve"> color azul de 3/4" para </w:t>
            </w:r>
            <w:proofErr w:type="spellStart"/>
            <w:r w:rsidRPr="00094A41">
              <w:rPr>
                <w:rFonts w:ascii="Verdana" w:hAnsi="Verdana" w:cs="Calibri"/>
                <w:color w:val="000000"/>
                <w:sz w:val="18"/>
                <w:szCs w:val="18"/>
              </w:rPr>
              <w:t>Diesel</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8</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780,00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836289">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6.2</w:t>
            </w:r>
            <w:r w:rsidR="00836289">
              <w:rPr>
                <w:rFonts w:asciiTheme="minorHAnsi" w:hAnsiTheme="minorHAnsi" w:cstheme="minorHAnsi"/>
                <w:color w:val="000000"/>
                <w:lang w:val="es-BO" w:eastAsia="es-BO"/>
              </w:rPr>
              <w:t>4</w:t>
            </w:r>
            <w:r>
              <w:rPr>
                <w:rFonts w:asciiTheme="minorHAnsi" w:hAnsiTheme="minorHAnsi" w:cstheme="minorHAnsi"/>
                <w:color w:val="000000"/>
                <w:lang w:val="es-BO" w:eastAsia="es-BO"/>
              </w:rPr>
              <w:t>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A87510" w:rsidP="007B02E5">
            <w:pPr>
              <w:rPr>
                <w:rFonts w:ascii="Verdana" w:hAnsi="Verdana" w:cs="Calibri"/>
                <w:color w:val="000000"/>
                <w:sz w:val="18"/>
                <w:szCs w:val="18"/>
              </w:rPr>
            </w:pPr>
            <w:r w:rsidRPr="00094A41">
              <w:rPr>
                <w:rFonts w:ascii="Verdana" w:hAnsi="Verdana" w:cs="Calibri"/>
                <w:color w:val="000000"/>
                <w:sz w:val="18"/>
                <w:szCs w:val="18"/>
              </w:rPr>
              <w:t xml:space="preserve">Pistola de combustible </w:t>
            </w:r>
            <w:proofErr w:type="spellStart"/>
            <w:r w:rsidRPr="00094A41">
              <w:rPr>
                <w:rFonts w:ascii="Verdana" w:hAnsi="Verdana" w:cs="Calibri"/>
                <w:color w:val="000000"/>
                <w:sz w:val="18"/>
                <w:szCs w:val="18"/>
              </w:rPr>
              <w:t>opw</w:t>
            </w:r>
            <w:proofErr w:type="spellEnd"/>
            <w:r w:rsidRPr="00094A41">
              <w:rPr>
                <w:rFonts w:ascii="Verdana" w:hAnsi="Verdana" w:cs="Calibri"/>
                <w:color w:val="000000"/>
                <w:sz w:val="18"/>
                <w:szCs w:val="18"/>
              </w:rPr>
              <w:t xml:space="preserve"> color azul de 3/4" para </w:t>
            </w:r>
            <w:proofErr w:type="spellStart"/>
            <w:r w:rsidRPr="00094A41">
              <w:rPr>
                <w:rFonts w:ascii="Verdana" w:hAnsi="Verdana" w:cs="Calibri"/>
                <w:color w:val="000000"/>
                <w:sz w:val="18"/>
                <w:szCs w:val="18"/>
              </w:rPr>
              <w:t>Diesel</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3.300,00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6.600,00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Fuente de poder</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4</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10.800,00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Tarjeta CPU (IGEM) MULTI PRODUCTOS</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9.500,00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19.000,00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 xml:space="preserve">Filtro para combustible gasolina 10 </w:t>
            </w:r>
            <w:proofErr w:type="spellStart"/>
            <w:r w:rsidRPr="00094A41">
              <w:rPr>
                <w:rFonts w:ascii="Verdana" w:hAnsi="Verdana" w:cs="Calibri"/>
                <w:color w:val="000000"/>
                <w:sz w:val="18"/>
                <w:szCs w:val="18"/>
              </w:rPr>
              <w:t>Mic</w:t>
            </w:r>
            <w:proofErr w:type="spellEnd"/>
            <w:r w:rsidRPr="00094A41">
              <w:rPr>
                <w:rFonts w:ascii="Verdana" w:hAnsi="Verdana" w:cs="Calibri"/>
                <w:color w:val="000000"/>
                <w:sz w:val="18"/>
                <w:szCs w:val="18"/>
              </w:rPr>
              <w:t>. 1-12 UN</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30</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 xml:space="preserve">Filtro para combustible de 10 </w:t>
            </w:r>
            <w:proofErr w:type="spellStart"/>
            <w:r w:rsidRPr="00094A41">
              <w:rPr>
                <w:rFonts w:ascii="Verdana" w:hAnsi="Verdana" w:cs="Calibri"/>
                <w:color w:val="000000"/>
                <w:sz w:val="18"/>
                <w:szCs w:val="18"/>
              </w:rPr>
              <w:t>Mic</w:t>
            </w:r>
            <w:proofErr w:type="spellEnd"/>
            <w:r w:rsidRPr="00094A41">
              <w:rPr>
                <w:rFonts w:ascii="Verdana" w:hAnsi="Verdana" w:cs="Calibri"/>
                <w:color w:val="000000"/>
                <w:sz w:val="18"/>
                <w:szCs w:val="18"/>
              </w:rPr>
              <w:t>. 1 1/2"  - 16 UN</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30</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 xml:space="preserve">Conjunto filtro lavable para </w:t>
            </w:r>
            <w:proofErr w:type="spellStart"/>
            <w:r w:rsidRPr="00094A41">
              <w:rPr>
                <w:rFonts w:ascii="Verdana" w:hAnsi="Verdana" w:cs="Calibri"/>
                <w:color w:val="000000"/>
                <w:sz w:val="18"/>
                <w:szCs w:val="18"/>
              </w:rPr>
              <w:t>Dispenser</w:t>
            </w:r>
            <w:proofErr w:type="spellEnd"/>
            <w:r w:rsidRPr="00094A41">
              <w:rPr>
                <w:rFonts w:ascii="Verdana" w:hAnsi="Verdana" w:cs="Calibri"/>
                <w:color w:val="000000"/>
                <w:sz w:val="18"/>
                <w:szCs w:val="18"/>
              </w:rPr>
              <w:t xml:space="preserve">  boca ancha de rosca 1- 1/2"x16 UNF</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3.300,00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6.600,00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18</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Repuesto para conjunto filtro lavable para boca ancha de rosca 1- 1/2"x16 UNF</w:t>
            </w:r>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2</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1.100,00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2.200,00</w:t>
            </w:r>
          </w:p>
        </w:tc>
      </w:tr>
      <w:tr w:rsidR="007B02E5" w:rsidRPr="006F470A" w:rsidTr="007B02E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7B02E5" w:rsidRPr="006F470A" w:rsidRDefault="007B02E5" w:rsidP="007B02E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w:t>
            </w:r>
          </w:p>
        </w:tc>
        <w:tc>
          <w:tcPr>
            <w:tcW w:w="3436" w:type="dxa"/>
            <w:tcBorders>
              <w:top w:val="nil"/>
              <w:left w:val="nil"/>
              <w:bottom w:val="single" w:sz="8" w:space="0" w:color="auto"/>
              <w:right w:val="single" w:sz="8" w:space="0" w:color="auto"/>
            </w:tcBorders>
            <w:shd w:val="clear" w:color="000000" w:fill="FFFFFF"/>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 xml:space="preserve">Conector válvula BREAKAWAY para </w:t>
            </w:r>
            <w:proofErr w:type="spellStart"/>
            <w:r w:rsidRPr="00094A41">
              <w:rPr>
                <w:rFonts w:ascii="Verdana" w:hAnsi="Verdana" w:cs="Calibri"/>
                <w:color w:val="000000"/>
                <w:sz w:val="18"/>
                <w:szCs w:val="18"/>
              </w:rPr>
              <w:t>Dispenser</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7B02E5" w:rsidRPr="00094A41" w:rsidRDefault="007B02E5" w:rsidP="007B02E5">
            <w:pPr>
              <w:rPr>
                <w:rFonts w:ascii="Verdana" w:hAnsi="Verdana" w:cs="Calibri"/>
                <w:color w:val="000000"/>
                <w:sz w:val="18"/>
                <w:szCs w:val="18"/>
              </w:rPr>
            </w:pPr>
            <w:r w:rsidRPr="00094A41">
              <w:rPr>
                <w:rFonts w:ascii="Verdana" w:hAnsi="Verdana"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7B02E5" w:rsidRPr="00094A41" w:rsidRDefault="007B02E5" w:rsidP="007B02E5">
            <w:pPr>
              <w:jc w:val="center"/>
              <w:rPr>
                <w:rFonts w:ascii="Verdana" w:hAnsi="Verdana" w:cs="Calibri"/>
                <w:color w:val="000000"/>
                <w:sz w:val="18"/>
                <w:szCs w:val="18"/>
              </w:rPr>
            </w:pPr>
            <w:r w:rsidRPr="00094A41">
              <w:rPr>
                <w:rFonts w:ascii="Verdana" w:hAnsi="Verdana" w:cs="Calibri"/>
                <w:color w:val="000000"/>
                <w:sz w:val="18"/>
                <w:szCs w:val="18"/>
              </w:rPr>
              <w:t>4</w:t>
            </w:r>
          </w:p>
        </w:tc>
        <w:tc>
          <w:tcPr>
            <w:tcW w:w="1457" w:type="dxa"/>
            <w:tcBorders>
              <w:top w:val="nil"/>
              <w:left w:val="nil"/>
              <w:bottom w:val="single" w:sz="8" w:space="0" w:color="auto"/>
              <w:right w:val="single" w:sz="8" w:space="0" w:color="auto"/>
            </w:tcBorders>
            <w:shd w:val="clear" w:color="auto" w:fill="auto"/>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380,00</w:t>
            </w:r>
          </w:p>
        </w:tc>
        <w:tc>
          <w:tcPr>
            <w:tcW w:w="1951" w:type="dxa"/>
            <w:tcBorders>
              <w:top w:val="nil"/>
              <w:left w:val="nil"/>
              <w:bottom w:val="single" w:sz="8" w:space="0" w:color="auto"/>
              <w:right w:val="single" w:sz="8" w:space="0" w:color="auto"/>
            </w:tcBorders>
            <w:shd w:val="clear" w:color="auto" w:fill="auto"/>
            <w:noWrap/>
            <w:vAlign w:val="center"/>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1.520,00</w:t>
            </w:r>
          </w:p>
        </w:tc>
      </w:tr>
      <w:tr w:rsidR="007B02E5" w:rsidRPr="006F470A" w:rsidTr="007B02E5">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B02E5" w:rsidRPr="006F470A" w:rsidRDefault="007B02E5" w:rsidP="007B02E5">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7B02E5" w:rsidRPr="006F470A" w:rsidRDefault="007B02E5" w:rsidP="007B02E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119.920,00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3A427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3A427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3A427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3A427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3A427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3A427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3A427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3A427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3A427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3A427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A427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3A4274">
      <w:pPr>
        <w:pStyle w:val="Sinespaciado4"/>
        <w:numPr>
          <w:ilvl w:val="0"/>
          <w:numId w:val="28"/>
        </w:numPr>
        <w:ind w:left="851"/>
        <w:jc w:val="both"/>
      </w:pPr>
      <w:r w:rsidRPr="006F470A">
        <w:t>Que tengan sentencia ejecutoriada, con impedimento para ejercer el comercio.</w:t>
      </w:r>
    </w:p>
    <w:p w:rsidR="006A773C" w:rsidRPr="006F470A" w:rsidRDefault="006A773C" w:rsidP="003A427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3A427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3A427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3A4274">
      <w:pPr>
        <w:pStyle w:val="Sinespaciado4"/>
        <w:numPr>
          <w:ilvl w:val="0"/>
          <w:numId w:val="28"/>
        </w:numPr>
        <w:ind w:left="851"/>
        <w:jc w:val="both"/>
      </w:pPr>
      <w:r w:rsidRPr="006F470A">
        <w:t>Que hubiesen declarado su disolución o quiebra.</w:t>
      </w:r>
    </w:p>
    <w:p w:rsidR="006A773C" w:rsidRPr="006F470A" w:rsidRDefault="006A773C" w:rsidP="003A427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A427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3A427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A427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A427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A4274">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A427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A427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A427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A427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A427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A4274">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A427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A427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A427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A427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A427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3A427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3A427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3A427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A4274">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A427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A427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A427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A4274">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A4274">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A427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A427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A427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92DC4" w:rsidRDefault="00D92DC4" w:rsidP="004B0CFC">
      <w:pPr>
        <w:spacing w:after="200" w:line="276" w:lineRule="auto"/>
        <w:ind w:left="993"/>
        <w:jc w:val="both"/>
        <w:rPr>
          <w:rFonts w:asciiTheme="minorHAnsi" w:eastAsiaTheme="minorHAnsi" w:hAnsiTheme="minorHAnsi" w:cstheme="minorHAnsi"/>
          <w:sz w:val="22"/>
          <w:szCs w:val="22"/>
          <w:lang w:val="es-BO"/>
        </w:rPr>
      </w:pPr>
    </w:p>
    <w:p w:rsidR="001808C6" w:rsidRDefault="001808C6" w:rsidP="004B0CFC">
      <w:pPr>
        <w:spacing w:after="200" w:line="276" w:lineRule="auto"/>
        <w:ind w:left="993"/>
        <w:jc w:val="both"/>
        <w:rPr>
          <w:rFonts w:asciiTheme="minorHAnsi" w:eastAsiaTheme="minorHAnsi" w:hAnsiTheme="minorHAnsi" w:cstheme="minorHAnsi"/>
          <w:sz w:val="22"/>
          <w:szCs w:val="22"/>
          <w:lang w:val="es-BO"/>
        </w:rPr>
      </w:pPr>
    </w:p>
    <w:p w:rsidR="001808C6" w:rsidRDefault="001808C6" w:rsidP="004B0CFC">
      <w:pPr>
        <w:spacing w:after="200" w:line="276" w:lineRule="auto"/>
        <w:ind w:left="993"/>
        <w:jc w:val="both"/>
        <w:rPr>
          <w:rFonts w:asciiTheme="minorHAnsi" w:eastAsiaTheme="minorHAnsi" w:hAnsiTheme="minorHAnsi" w:cstheme="minorHAnsi"/>
          <w:sz w:val="22"/>
          <w:szCs w:val="22"/>
          <w:lang w:val="es-BO"/>
        </w:rPr>
      </w:pPr>
    </w:p>
    <w:p w:rsidR="001808C6" w:rsidRDefault="001808C6" w:rsidP="004B0CFC">
      <w:pPr>
        <w:spacing w:after="200" w:line="276" w:lineRule="auto"/>
        <w:ind w:left="993"/>
        <w:jc w:val="both"/>
        <w:rPr>
          <w:rFonts w:asciiTheme="minorHAnsi" w:eastAsiaTheme="minorHAnsi" w:hAnsiTheme="minorHAnsi" w:cstheme="minorHAnsi"/>
          <w:sz w:val="22"/>
          <w:szCs w:val="22"/>
          <w:lang w:val="es-BO"/>
        </w:rPr>
      </w:pPr>
    </w:p>
    <w:p w:rsidR="00A11440" w:rsidRPr="00836289" w:rsidRDefault="00701494" w:rsidP="00836289">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836289">
        <w:rPr>
          <w:rFonts w:asciiTheme="minorHAnsi" w:hAnsiTheme="minorHAnsi" w:cstheme="minorHAnsi"/>
          <w:b/>
          <w:sz w:val="22"/>
          <w:szCs w:val="22"/>
        </w:rPr>
        <w:t xml:space="preserve"> </w:t>
      </w:r>
      <w:r w:rsidR="00A11440" w:rsidRPr="00836289">
        <w:rPr>
          <w:rFonts w:asciiTheme="minorHAnsi" w:hAnsiTheme="minorHAnsi" w:cstheme="minorHAnsi"/>
          <w:b/>
          <w:bCs/>
          <w:i/>
          <w:iCs/>
          <w:color w:val="FF0000"/>
          <w:lang w:eastAsia="es-BO"/>
        </w:rPr>
        <w:t xml:space="preserve"> “No corresponde”</w:t>
      </w:r>
    </w:p>
    <w:p w:rsidR="00836289" w:rsidRPr="006F470A" w:rsidRDefault="00836289" w:rsidP="001C15EE">
      <w:pPr>
        <w:pStyle w:val="Prrafodelista"/>
        <w:ind w:left="426"/>
        <w:jc w:val="both"/>
        <w:rPr>
          <w:rFonts w:asciiTheme="minorHAnsi" w:hAnsiTheme="minorHAnsi" w:cstheme="minorHAnsi"/>
          <w:b/>
          <w:sz w:val="22"/>
          <w:szCs w:val="22"/>
          <w:lang w:val="es-ES_tradnl"/>
        </w:rPr>
      </w:pPr>
    </w:p>
    <w:p w:rsidR="00A11440" w:rsidRPr="001808C6" w:rsidRDefault="00900663" w:rsidP="0083628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836289">
        <w:rPr>
          <w:rFonts w:asciiTheme="minorHAnsi" w:hAnsiTheme="minorHAnsi" w:cstheme="minorHAnsi"/>
          <w:b/>
          <w:bCs/>
          <w:i/>
          <w:iCs/>
          <w:color w:val="FF0000"/>
          <w:lang w:eastAsia="es-BO"/>
        </w:rPr>
        <w:t xml:space="preserve"> “No corresponde”.</w:t>
      </w:r>
    </w:p>
    <w:p w:rsidR="001808C6" w:rsidRPr="00836289" w:rsidRDefault="001808C6" w:rsidP="001808C6">
      <w:pPr>
        <w:pStyle w:val="Prrafodelista"/>
        <w:ind w:left="426"/>
        <w:jc w:val="both"/>
        <w:rPr>
          <w:rFonts w:asciiTheme="minorHAnsi" w:hAnsiTheme="minorHAnsi" w:cstheme="minorHAnsi"/>
          <w:b/>
          <w:sz w:val="22"/>
          <w:szCs w:val="22"/>
        </w:rPr>
      </w:pPr>
    </w:p>
    <w:p w:rsidR="001808C6" w:rsidRPr="001808C6" w:rsidRDefault="00900663" w:rsidP="001808C6">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836289">
        <w:rPr>
          <w:rFonts w:asciiTheme="minorHAnsi" w:hAnsiTheme="minorHAnsi" w:cstheme="minorHAnsi"/>
          <w:b/>
          <w:bCs/>
          <w:i/>
          <w:iCs/>
          <w:color w:val="FF0000"/>
          <w:lang w:eastAsia="es-BO"/>
        </w:rPr>
        <w:t xml:space="preserve"> “No corresponde”.</w:t>
      </w:r>
    </w:p>
    <w:p w:rsidR="001808C6" w:rsidRPr="001808C6" w:rsidRDefault="001808C6" w:rsidP="001808C6">
      <w:pPr>
        <w:pStyle w:val="Prrafodelista"/>
        <w:ind w:left="426"/>
        <w:jc w:val="both"/>
        <w:rPr>
          <w:rFonts w:asciiTheme="minorHAnsi" w:hAnsiTheme="minorHAnsi" w:cstheme="minorHAnsi"/>
          <w:b/>
          <w:sz w:val="22"/>
          <w:szCs w:val="22"/>
        </w:rPr>
      </w:pPr>
    </w:p>
    <w:p w:rsidR="00A11440" w:rsidRPr="00836289" w:rsidRDefault="00015B4A" w:rsidP="001808C6">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836289">
        <w:rPr>
          <w:rFonts w:asciiTheme="minorHAnsi" w:hAnsiTheme="minorHAnsi" w:cstheme="minorHAnsi"/>
          <w:b/>
          <w:sz w:val="22"/>
          <w:szCs w:val="22"/>
        </w:rPr>
        <w:t>REUNIÓN DE ACLARACIÓN</w:t>
      </w:r>
      <w:r w:rsidR="00F9669E" w:rsidRPr="00836289">
        <w:rPr>
          <w:rFonts w:asciiTheme="minorHAnsi" w:hAnsiTheme="minorHAnsi" w:cstheme="minorHAnsi"/>
          <w:b/>
          <w:sz w:val="22"/>
          <w:szCs w:val="22"/>
        </w:rPr>
        <w:t>.-</w:t>
      </w:r>
      <w:r w:rsidR="00836289">
        <w:rPr>
          <w:rFonts w:asciiTheme="minorHAnsi" w:hAnsiTheme="minorHAnsi" w:cstheme="minorHAnsi"/>
          <w:b/>
          <w:sz w:val="22"/>
          <w:szCs w:val="22"/>
        </w:rPr>
        <w:t xml:space="preserve"> </w:t>
      </w:r>
      <w:r w:rsidR="00A11440" w:rsidRPr="00836289">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A4274">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A4274">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A4274">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A427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A427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A427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A427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A4274">
      <w:pPr>
        <w:pStyle w:val="Prrafodelista"/>
        <w:numPr>
          <w:ilvl w:val="3"/>
          <w:numId w:val="30"/>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3A4274">
      <w:pPr>
        <w:pStyle w:val="Prrafodelista"/>
        <w:numPr>
          <w:ilvl w:val="3"/>
          <w:numId w:val="30"/>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w:t>
      </w:r>
    </w:p>
    <w:p w:rsidR="006E23E4" w:rsidRPr="008B6CB5"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A4274">
      <w:pPr>
        <w:pStyle w:val="Prrafodelista"/>
        <w:numPr>
          <w:ilvl w:val="0"/>
          <w:numId w:val="29"/>
        </w:numPr>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w:t>
      </w:r>
      <w:r w:rsidR="005E45CA">
        <w:rPr>
          <w:rFonts w:asciiTheme="minorHAnsi" w:hAnsiTheme="minorHAnsi" w:cstheme="minorHAnsi"/>
          <w:sz w:val="22"/>
          <w:szCs w:val="22"/>
        </w:rPr>
        <w:t xml:space="preserve"> OBETENIDO EL PUNTAJE MAS ALTO.</w:t>
      </w:r>
    </w:p>
    <w:p w:rsidR="006E23E4" w:rsidRPr="00752A46" w:rsidRDefault="006E23E4" w:rsidP="006E23E4">
      <w:pPr>
        <w:pStyle w:val="Prrafodelista"/>
        <w:ind w:left="1050"/>
        <w:jc w:val="both"/>
        <w:rPr>
          <w:rFonts w:asciiTheme="minorHAnsi" w:hAnsiTheme="minorHAnsi" w:cstheme="minorHAnsi"/>
          <w:sz w:val="22"/>
          <w:szCs w:val="22"/>
        </w:rPr>
      </w:pPr>
    </w:p>
    <w:p w:rsidR="006E23E4" w:rsidRDefault="00C6517D" w:rsidP="003A4274">
      <w:pPr>
        <w:pStyle w:val="Prrafodelista"/>
        <w:numPr>
          <w:ilvl w:val="0"/>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se realizará CON CADA UNO DE LOS PROPONENTES HABILITADOS cuando exista empate entre 2 o más propuestas en el puntaje total, la concertación se realizará con cada uno de los proponentes que presente la menor propuesta económica</w:t>
      </w:r>
      <w:r>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A4274">
      <w:pPr>
        <w:pStyle w:val="Prrafodelista"/>
        <w:numPr>
          <w:ilvl w:val="2"/>
          <w:numId w:val="34"/>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A4274">
      <w:pPr>
        <w:pStyle w:val="Prrafodelista"/>
        <w:numPr>
          <w:ilvl w:val="0"/>
          <w:numId w:val="31"/>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3A4274">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3A4274">
      <w:pPr>
        <w:pStyle w:val="Prrafodelista"/>
        <w:numPr>
          <w:ilvl w:val="0"/>
          <w:numId w:val="31"/>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3A427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3A4274">
      <w:pPr>
        <w:pStyle w:val="Prrafodelista"/>
        <w:numPr>
          <w:ilvl w:val="2"/>
          <w:numId w:val="34"/>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A427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A427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A427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A427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3A4274">
      <w:pPr>
        <w:pStyle w:val="Prrafodelista"/>
        <w:numPr>
          <w:ilvl w:val="0"/>
          <w:numId w:val="32"/>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3A427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A4274">
      <w:pPr>
        <w:pStyle w:val="Prrafodelista"/>
        <w:numPr>
          <w:ilvl w:val="2"/>
          <w:numId w:val="34"/>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A4274">
      <w:pPr>
        <w:pStyle w:val="Prrafodelista"/>
        <w:numPr>
          <w:ilvl w:val="2"/>
          <w:numId w:val="34"/>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F1E72" w:rsidRDefault="00910C38" w:rsidP="004D3F7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b/>
      </w:r>
    </w:p>
    <w:p w:rsidR="004D3F77" w:rsidRDefault="004D3F77" w:rsidP="004D3F77">
      <w:pPr>
        <w:ind w:left="2832" w:hanging="2124"/>
        <w:jc w:val="both"/>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3A427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A427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A427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A427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3A427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3A427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3A427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3A427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3A427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3A427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A427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1824DD" w:rsidRDefault="005B09A3" w:rsidP="003A4274">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General y especifica de la empresa</w:t>
      </w:r>
    </w:p>
    <w:p w:rsidR="000440BF" w:rsidRPr="000E1D5D" w:rsidRDefault="003F4611" w:rsidP="003A427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3A427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3A427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A427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3A427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3A427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3A427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A427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1824DD" w:rsidRDefault="00EF1265" w:rsidP="003A4274">
      <w:pPr>
        <w:pStyle w:val="Prrafodelista"/>
        <w:numPr>
          <w:ilvl w:val="1"/>
          <w:numId w:val="27"/>
        </w:numPr>
        <w:ind w:left="851"/>
        <w:contextualSpacing/>
        <w:jc w:val="both"/>
        <w:rPr>
          <w:rFonts w:asciiTheme="minorHAnsi" w:hAnsiTheme="minorHAnsi" w:cstheme="minorHAnsi"/>
          <w:color w:val="FF0000"/>
          <w:sz w:val="22"/>
          <w:szCs w:val="22"/>
        </w:rPr>
      </w:pPr>
      <w:r w:rsidRPr="001824DD">
        <w:rPr>
          <w:rFonts w:asciiTheme="minorHAnsi" w:hAnsiTheme="minorHAnsi" w:cstheme="minorHAnsi"/>
          <w:sz w:val="22"/>
          <w:szCs w:val="22"/>
        </w:rPr>
        <w:t>Original o Fotocopia Legalizada de los certificado/documentos que acrediten la experiencia Gen</w:t>
      </w:r>
      <w:r w:rsidR="001824DD">
        <w:rPr>
          <w:rFonts w:asciiTheme="minorHAnsi" w:hAnsiTheme="minorHAnsi" w:cstheme="minorHAnsi"/>
          <w:sz w:val="22"/>
          <w:szCs w:val="22"/>
        </w:rPr>
        <w:t>eral y específica de la empresa.</w:t>
      </w:r>
    </w:p>
    <w:p w:rsidR="00EF1265" w:rsidRPr="000E1D5D" w:rsidRDefault="00EF1265" w:rsidP="003A427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A4274">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3A4274">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3A4274">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3A4274">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A4274">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A4274">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3A4274">
      <w:pPr>
        <w:pStyle w:val="Prrafodelista"/>
        <w:numPr>
          <w:ilvl w:val="0"/>
          <w:numId w:val="3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3A4274">
      <w:pPr>
        <w:pStyle w:val="Prrafodelista"/>
        <w:numPr>
          <w:ilvl w:val="0"/>
          <w:numId w:val="3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1824DD" w:rsidRDefault="001824DD" w:rsidP="00B37050">
      <w:pPr>
        <w:ind w:left="720"/>
        <w:jc w:val="both"/>
        <w:rPr>
          <w:rFonts w:asciiTheme="minorHAnsi" w:hAnsiTheme="minorHAnsi" w:cstheme="minorHAnsi"/>
          <w:sz w:val="22"/>
          <w:szCs w:val="22"/>
        </w:rPr>
      </w:pPr>
    </w:p>
    <w:p w:rsidR="001824DD" w:rsidRDefault="001824DD" w:rsidP="00B37050">
      <w:pPr>
        <w:ind w:left="720"/>
        <w:jc w:val="both"/>
        <w:rPr>
          <w:rFonts w:asciiTheme="minorHAnsi" w:hAnsiTheme="minorHAnsi" w:cstheme="minorHAnsi"/>
          <w:sz w:val="22"/>
          <w:szCs w:val="22"/>
        </w:rPr>
      </w:pPr>
    </w:p>
    <w:p w:rsidR="001824DD" w:rsidRDefault="001824D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323"/>
        <w:gridCol w:w="992"/>
        <w:gridCol w:w="993"/>
        <w:gridCol w:w="1519"/>
        <w:gridCol w:w="1553"/>
      </w:tblGrid>
      <w:tr w:rsidR="00FA78A9" w:rsidRPr="006F470A" w:rsidTr="001808C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417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824DD" w:rsidRPr="006F470A" w:rsidTr="001808C6">
        <w:trPr>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w:t>
            </w:r>
          </w:p>
        </w:tc>
        <w:tc>
          <w:tcPr>
            <w:tcW w:w="417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Teclado para surtidor DREESER</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12"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12"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2</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proofErr w:type="spellStart"/>
            <w:r w:rsidRPr="001808C6">
              <w:rPr>
                <w:rFonts w:asciiTheme="minorHAnsi" w:hAnsiTheme="minorHAnsi" w:cstheme="minorHAnsi"/>
                <w:color w:val="000000"/>
                <w:sz w:val="18"/>
                <w:szCs w:val="18"/>
              </w:rPr>
              <w:t>Display</w:t>
            </w:r>
            <w:proofErr w:type="spellEnd"/>
            <w:r w:rsidRPr="001808C6">
              <w:rPr>
                <w:rFonts w:asciiTheme="minorHAnsi" w:hAnsiTheme="minorHAnsi" w:cstheme="minorHAnsi"/>
                <w:color w:val="000000"/>
                <w:sz w:val="18"/>
                <w:szCs w:val="18"/>
              </w:rPr>
              <w:t xml:space="preserve"> de 2 precios para </w:t>
            </w:r>
            <w:proofErr w:type="spellStart"/>
            <w:r w:rsidRPr="001808C6">
              <w:rPr>
                <w:rFonts w:asciiTheme="minorHAnsi" w:hAnsiTheme="minorHAnsi" w:cstheme="minorHAnsi"/>
                <w:color w:val="000000"/>
                <w:sz w:val="18"/>
                <w:szCs w:val="18"/>
              </w:rPr>
              <w:t>Dispenser</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3</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Totalizador electromagnético Norma IEC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4</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Conjunto porta pistola completo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5</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Pulsador inteligente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6</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Filtro cónico malla blanca con rebordes negros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7</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Soporte retráctil para mangueras  kit de 4 piezas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8</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Válvula BREAKAWAY no re conectable de 3/4" estándar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9</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Codo giratorio 3/4"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10</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 xml:space="preserve">Pistola de combustible </w:t>
            </w:r>
            <w:proofErr w:type="spellStart"/>
            <w:r w:rsidRPr="001808C6">
              <w:rPr>
                <w:rFonts w:asciiTheme="minorHAnsi" w:hAnsiTheme="minorHAnsi" w:cstheme="minorHAnsi"/>
                <w:color w:val="000000"/>
                <w:sz w:val="18"/>
                <w:szCs w:val="18"/>
              </w:rPr>
              <w:t>opw</w:t>
            </w:r>
            <w:proofErr w:type="spellEnd"/>
            <w:r w:rsidRPr="001808C6">
              <w:rPr>
                <w:rFonts w:asciiTheme="minorHAnsi" w:hAnsiTheme="minorHAnsi" w:cstheme="minorHAnsi"/>
                <w:color w:val="000000"/>
                <w:sz w:val="18"/>
                <w:szCs w:val="18"/>
              </w:rPr>
              <w:t xml:space="preserve"> color rojo de 3/4" para Gasolina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11</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 xml:space="preserve">Pistola de combustible </w:t>
            </w:r>
            <w:proofErr w:type="spellStart"/>
            <w:r w:rsidRPr="001808C6">
              <w:rPr>
                <w:rFonts w:asciiTheme="minorHAnsi" w:hAnsiTheme="minorHAnsi" w:cstheme="minorHAnsi"/>
                <w:color w:val="000000"/>
                <w:sz w:val="18"/>
                <w:szCs w:val="18"/>
              </w:rPr>
              <w:t>opw</w:t>
            </w:r>
            <w:proofErr w:type="spellEnd"/>
            <w:r w:rsidRPr="001808C6">
              <w:rPr>
                <w:rFonts w:asciiTheme="minorHAnsi" w:hAnsiTheme="minorHAnsi" w:cstheme="minorHAnsi"/>
                <w:color w:val="000000"/>
                <w:sz w:val="18"/>
                <w:szCs w:val="18"/>
              </w:rPr>
              <w:t xml:space="preserve"> color azul de 3/4" para </w:t>
            </w:r>
            <w:proofErr w:type="spellStart"/>
            <w:r w:rsidRPr="001808C6">
              <w:rPr>
                <w:rFonts w:asciiTheme="minorHAnsi" w:hAnsiTheme="minorHAnsi" w:cstheme="minorHAnsi"/>
                <w:color w:val="000000"/>
                <w:sz w:val="18"/>
                <w:szCs w:val="18"/>
              </w:rPr>
              <w:t>Diesel</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12</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Válvula solenoide proporcional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13</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Fuente de poder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14</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Tarjeta CPU (IGEM) MULTI PRODUCTOS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15</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 xml:space="preserve">Filtro para combustible gasolina 10 </w:t>
            </w:r>
            <w:proofErr w:type="spellStart"/>
            <w:r w:rsidRPr="001808C6">
              <w:rPr>
                <w:rFonts w:asciiTheme="minorHAnsi" w:hAnsiTheme="minorHAnsi" w:cstheme="minorHAnsi"/>
                <w:color w:val="000000"/>
                <w:sz w:val="18"/>
                <w:szCs w:val="18"/>
              </w:rPr>
              <w:t>Mic</w:t>
            </w:r>
            <w:proofErr w:type="spellEnd"/>
            <w:r w:rsidRPr="001808C6">
              <w:rPr>
                <w:rFonts w:asciiTheme="minorHAnsi" w:hAnsiTheme="minorHAnsi" w:cstheme="minorHAnsi"/>
                <w:color w:val="000000"/>
                <w:sz w:val="18"/>
                <w:szCs w:val="18"/>
              </w:rPr>
              <w:t>. 1-12 UN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16</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 xml:space="preserve">Filtro para combustible de 10 </w:t>
            </w:r>
            <w:proofErr w:type="spellStart"/>
            <w:r w:rsidRPr="001808C6">
              <w:rPr>
                <w:rFonts w:asciiTheme="minorHAnsi" w:hAnsiTheme="minorHAnsi" w:cstheme="minorHAnsi"/>
                <w:color w:val="000000"/>
                <w:sz w:val="18"/>
                <w:szCs w:val="18"/>
              </w:rPr>
              <w:t>Mic</w:t>
            </w:r>
            <w:proofErr w:type="spellEnd"/>
            <w:r w:rsidRPr="001808C6">
              <w:rPr>
                <w:rFonts w:asciiTheme="minorHAnsi" w:hAnsiTheme="minorHAnsi" w:cstheme="minorHAnsi"/>
                <w:color w:val="000000"/>
                <w:sz w:val="18"/>
                <w:szCs w:val="18"/>
              </w:rPr>
              <w:t>. 1 1/2"  - 16 UN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17</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 xml:space="preserve">Conjunto filtro lavable para </w:t>
            </w:r>
            <w:proofErr w:type="spellStart"/>
            <w:r w:rsidRPr="001808C6">
              <w:rPr>
                <w:rFonts w:asciiTheme="minorHAnsi" w:hAnsiTheme="minorHAnsi" w:cstheme="minorHAnsi"/>
                <w:color w:val="000000"/>
                <w:sz w:val="18"/>
                <w:szCs w:val="18"/>
              </w:rPr>
              <w:t>Dispenser</w:t>
            </w:r>
            <w:proofErr w:type="spellEnd"/>
            <w:r w:rsidRPr="001808C6">
              <w:rPr>
                <w:rFonts w:asciiTheme="minorHAnsi" w:hAnsiTheme="minorHAnsi" w:cstheme="minorHAnsi"/>
                <w:color w:val="000000"/>
                <w:sz w:val="18"/>
                <w:szCs w:val="18"/>
              </w:rPr>
              <w:t xml:space="preserve">  boca ancha de rosca 1- 1/2"x16 UNF</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18</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Repuesto para conjunto filtro lavable para boca ancha de rosca 1- 1/2"x16 UNF</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1808C6">
        <w:trPr>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24DD" w:rsidRPr="001808C6" w:rsidRDefault="001824DD" w:rsidP="001824DD">
            <w:pPr>
              <w:jc w:val="center"/>
              <w:rPr>
                <w:rFonts w:asciiTheme="minorHAnsi" w:hAnsiTheme="minorHAnsi" w:cstheme="minorHAnsi"/>
                <w:sz w:val="18"/>
                <w:szCs w:val="18"/>
                <w:lang w:val="es-BO"/>
              </w:rPr>
            </w:pPr>
            <w:r w:rsidRPr="001808C6">
              <w:rPr>
                <w:rFonts w:asciiTheme="minorHAnsi" w:hAnsiTheme="minorHAnsi" w:cstheme="minorHAnsi"/>
                <w:sz w:val="18"/>
                <w:szCs w:val="18"/>
                <w:lang w:val="es-BO"/>
              </w:rPr>
              <w:t>19</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rPr>
                <w:rFonts w:asciiTheme="minorHAnsi" w:hAnsiTheme="minorHAnsi" w:cstheme="minorHAnsi"/>
                <w:color w:val="000000"/>
                <w:sz w:val="18"/>
                <w:szCs w:val="18"/>
              </w:rPr>
            </w:pPr>
            <w:r w:rsidRPr="001808C6">
              <w:rPr>
                <w:rFonts w:asciiTheme="minorHAnsi" w:hAnsiTheme="minorHAnsi" w:cstheme="minorHAnsi"/>
                <w:color w:val="000000"/>
                <w:sz w:val="18"/>
                <w:szCs w:val="18"/>
              </w:rPr>
              <w:t xml:space="preserve">Conector válvula BREAKAWAY para </w:t>
            </w:r>
            <w:proofErr w:type="spellStart"/>
            <w:r w:rsidRPr="001808C6">
              <w:rPr>
                <w:rFonts w:asciiTheme="minorHAnsi" w:hAnsiTheme="minorHAnsi" w:cstheme="minorHAnsi"/>
                <w:color w:val="000000"/>
                <w:sz w:val="18"/>
                <w:szCs w:val="18"/>
              </w:rPr>
              <w:t>Dispenser</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24DD" w:rsidRPr="001808C6" w:rsidRDefault="001824DD" w:rsidP="001824DD">
            <w:pPr>
              <w:jc w:val="center"/>
              <w:rPr>
                <w:rFonts w:asciiTheme="minorHAnsi" w:hAnsiTheme="minorHAnsi" w:cstheme="minorHAnsi"/>
                <w:sz w:val="18"/>
                <w:szCs w:val="18"/>
                <w:lang w:val="es-BO"/>
              </w:rPr>
            </w:pPr>
          </w:p>
        </w:tc>
      </w:tr>
      <w:tr w:rsidR="001824DD"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824DD" w:rsidRPr="006F470A" w:rsidRDefault="001824DD" w:rsidP="001824DD">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824DD" w:rsidRPr="006F470A" w:rsidRDefault="001824DD" w:rsidP="001824DD">
            <w:pPr>
              <w:jc w:val="center"/>
              <w:rPr>
                <w:rFonts w:asciiTheme="minorHAnsi" w:hAnsiTheme="minorHAnsi" w:cstheme="minorHAnsi"/>
                <w:sz w:val="22"/>
                <w:szCs w:val="22"/>
                <w:lang w:val="es-BO"/>
              </w:rPr>
            </w:pPr>
          </w:p>
        </w:tc>
      </w:tr>
      <w:tr w:rsidR="001824DD"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824DD" w:rsidRPr="006F470A" w:rsidRDefault="001824DD" w:rsidP="001824DD">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824DD" w:rsidRPr="006F470A" w:rsidRDefault="001824DD" w:rsidP="001824DD">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9"/>
        <w:gridCol w:w="2807"/>
        <w:gridCol w:w="2242"/>
        <w:gridCol w:w="4840"/>
      </w:tblGrid>
      <w:tr w:rsidR="000221D3" w:rsidRPr="006F470A" w:rsidTr="0037717B">
        <w:trPr>
          <w:trHeight w:val="226"/>
          <w:tblHeader/>
          <w:jc w:val="center"/>
        </w:trPr>
        <w:tc>
          <w:tcPr>
            <w:tcW w:w="5488" w:type="dxa"/>
            <w:gridSpan w:val="3"/>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4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7717B">
        <w:trPr>
          <w:cantSplit/>
          <w:trHeight w:val="397"/>
          <w:jc w:val="center"/>
        </w:trPr>
        <w:tc>
          <w:tcPr>
            <w:tcW w:w="5488" w:type="dxa"/>
            <w:gridSpan w:val="3"/>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4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Default="00A410E9" w:rsidP="00126BEB">
            <w:pPr>
              <w:rPr>
                <w:rFonts w:asciiTheme="minorHAnsi" w:hAnsiTheme="minorHAnsi" w:cstheme="minorHAnsi"/>
                <w:b/>
                <w:sz w:val="18"/>
                <w:szCs w:val="18"/>
              </w:rPr>
            </w:pPr>
            <w:r>
              <w:rPr>
                <w:rFonts w:asciiTheme="minorHAnsi" w:hAnsiTheme="minorHAnsi" w:cstheme="minorHAnsi"/>
                <w:b/>
                <w:sz w:val="18"/>
                <w:szCs w:val="18"/>
              </w:rPr>
              <w:t>N°</w:t>
            </w:r>
          </w:p>
          <w:p w:rsidR="00A410E9" w:rsidRPr="006F470A" w:rsidRDefault="00A410E9" w:rsidP="00126BEB">
            <w:pPr>
              <w:rPr>
                <w:rFonts w:asciiTheme="minorHAnsi" w:hAnsiTheme="minorHAnsi" w:cstheme="minorHAnsi"/>
                <w:b/>
                <w:sz w:val="18"/>
                <w:szCs w:val="18"/>
              </w:rPr>
            </w:pPr>
            <w:r>
              <w:rPr>
                <w:rFonts w:asciiTheme="minorHAnsi" w:hAnsiTheme="minorHAnsi" w:cstheme="minorHAnsi"/>
                <w:b/>
                <w:sz w:val="18"/>
                <w:szCs w:val="18"/>
              </w:rPr>
              <w:t>ITEM</w:t>
            </w:r>
          </w:p>
        </w:tc>
        <w:tc>
          <w:tcPr>
            <w:tcW w:w="2807" w:type="dxa"/>
            <w:vAlign w:val="center"/>
          </w:tcPr>
          <w:p w:rsidR="00A410E9" w:rsidRPr="006F470A" w:rsidRDefault="00A410E9" w:rsidP="00126BEB">
            <w:pPr>
              <w:rPr>
                <w:rFonts w:asciiTheme="minorHAnsi" w:hAnsiTheme="minorHAnsi" w:cstheme="minorHAnsi"/>
                <w:b/>
                <w:sz w:val="18"/>
                <w:szCs w:val="18"/>
              </w:rPr>
            </w:pPr>
            <w:r>
              <w:rPr>
                <w:rFonts w:asciiTheme="minorHAnsi" w:hAnsiTheme="minorHAnsi" w:cstheme="minorHAnsi"/>
                <w:b/>
                <w:sz w:val="18"/>
                <w:szCs w:val="18"/>
              </w:rPr>
              <w:t>DESCRIPCIÓN DEL BIEN</w:t>
            </w:r>
          </w:p>
        </w:tc>
        <w:tc>
          <w:tcPr>
            <w:tcW w:w="2242" w:type="dxa"/>
            <w:vAlign w:val="center"/>
          </w:tcPr>
          <w:p w:rsidR="00A410E9" w:rsidRPr="006F470A" w:rsidRDefault="00A410E9" w:rsidP="0037717B">
            <w:pPr>
              <w:jc w:val="center"/>
              <w:rPr>
                <w:rFonts w:asciiTheme="minorHAnsi" w:hAnsiTheme="minorHAnsi" w:cstheme="minorHAnsi"/>
                <w:b/>
                <w:sz w:val="18"/>
                <w:szCs w:val="18"/>
              </w:rPr>
            </w:pPr>
            <w:r>
              <w:rPr>
                <w:rFonts w:asciiTheme="minorHAnsi" w:hAnsiTheme="minorHAnsi" w:cstheme="minorHAnsi"/>
                <w:b/>
                <w:sz w:val="18"/>
                <w:szCs w:val="18"/>
              </w:rPr>
              <w:t>IMAGEN DE REFERENCIA</w:t>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0221D3" w:rsidRPr="006F470A" w:rsidTr="0037717B">
        <w:trPr>
          <w:trHeight w:val="224"/>
          <w:jc w:val="center"/>
        </w:trPr>
        <w:tc>
          <w:tcPr>
            <w:tcW w:w="5488" w:type="dxa"/>
            <w:gridSpan w:val="3"/>
            <w:vAlign w:val="center"/>
          </w:tcPr>
          <w:p w:rsidR="000221D3" w:rsidRPr="0037717B" w:rsidRDefault="00A410E9" w:rsidP="0037717B">
            <w:pPr>
              <w:autoSpaceDE w:val="0"/>
              <w:autoSpaceDN w:val="0"/>
              <w:adjustRightInd w:val="0"/>
              <w:jc w:val="center"/>
              <w:rPr>
                <w:rFonts w:asciiTheme="minorHAnsi" w:hAnsiTheme="minorHAnsi" w:cstheme="minorHAnsi"/>
                <w:sz w:val="18"/>
                <w:szCs w:val="18"/>
              </w:rPr>
            </w:pPr>
            <w:r w:rsidRPr="0037717B">
              <w:rPr>
                <w:rFonts w:asciiTheme="minorHAnsi" w:hAnsiTheme="minorHAnsi" w:cstheme="minorHAnsi"/>
                <w:b/>
                <w:bCs/>
                <w:color w:val="000000"/>
                <w:sz w:val="18"/>
                <w:szCs w:val="18"/>
              </w:rPr>
              <w:t>REPUESTOS Y ACCESORIOS PARA DISPENSER WAYNE</w:t>
            </w:r>
          </w:p>
        </w:tc>
        <w:tc>
          <w:tcPr>
            <w:tcW w:w="4840" w:type="dxa"/>
            <w:vAlign w:val="center"/>
          </w:tcPr>
          <w:p w:rsidR="000221D3" w:rsidRPr="006F470A" w:rsidRDefault="000221D3"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Teclado para surtidor DREESER</w:t>
            </w:r>
          </w:p>
        </w:tc>
        <w:tc>
          <w:tcPr>
            <w:tcW w:w="2242" w:type="dxa"/>
            <w:vAlign w:val="center"/>
          </w:tcPr>
          <w:p w:rsidR="00A410E9" w:rsidRPr="0037717B" w:rsidRDefault="0037717B" w:rsidP="00126BEB">
            <w:pPr>
              <w:rPr>
                <w:rFonts w:asciiTheme="minorHAnsi" w:hAnsiTheme="minorHAnsi" w:cstheme="minorHAnsi"/>
                <w:b/>
                <w:sz w:val="18"/>
                <w:szCs w:val="18"/>
              </w:rPr>
            </w:pPr>
            <w:r w:rsidRPr="0037717B">
              <w:rPr>
                <w:rFonts w:asciiTheme="minorHAnsi" w:hAnsiTheme="minorHAnsi" w:cstheme="minorHAnsi"/>
                <w:noProof/>
                <w:sz w:val="18"/>
                <w:szCs w:val="18"/>
                <w:lang w:val="es-BO" w:eastAsia="es-BO"/>
              </w:rPr>
              <w:drawing>
                <wp:inline distT="0" distB="0" distL="0" distR="0">
                  <wp:extent cx="952500" cy="60993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7636" cy="613224"/>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2</w:t>
            </w:r>
          </w:p>
        </w:tc>
        <w:tc>
          <w:tcPr>
            <w:tcW w:w="2807" w:type="dxa"/>
            <w:vAlign w:val="center"/>
          </w:tcPr>
          <w:p w:rsidR="00A410E9" w:rsidRPr="0037717B" w:rsidRDefault="00A410E9" w:rsidP="00126BEB">
            <w:pPr>
              <w:rPr>
                <w:rFonts w:asciiTheme="minorHAnsi" w:hAnsiTheme="minorHAnsi" w:cstheme="minorHAnsi"/>
                <w:b/>
                <w:sz w:val="18"/>
                <w:szCs w:val="18"/>
              </w:rPr>
            </w:pPr>
            <w:proofErr w:type="spellStart"/>
            <w:r w:rsidRPr="0037717B">
              <w:rPr>
                <w:rFonts w:asciiTheme="minorHAnsi" w:hAnsiTheme="minorHAnsi" w:cstheme="minorHAnsi"/>
                <w:color w:val="000000"/>
                <w:sz w:val="18"/>
                <w:szCs w:val="18"/>
              </w:rPr>
              <w:t>Display</w:t>
            </w:r>
            <w:proofErr w:type="spellEnd"/>
            <w:r w:rsidRPr="0037717B">
              <w:rPr>
                <w:rFonts w:asciiTheme="minorHAnsi" w:hAnsiTheme="minorHAnsi" w:cstheme="minorHAnsi"/>
                <w:color w:val="000000"/>
                <w:sz w:val="18"/>
                <w:szCs w:val="18"/>
              </w:rPr>
              <w:t xml:space="preserve"> de 2 precios para </w:t>
            </w:r>
            <w:proofErr w:type="spellStart"/>
            <w:r w:rsidRPr="0037717B">
              <w:rPr>
                <w:rFonts w:asciiTheme="minorHAnsi" w:hAnsiTheme="minorHAnsi" w:cstheme="minorHAnsi"/>
                <w:color w:val="000000"/>
                <w:sz w:val="18"/>
                <w:szCs w:val="18"/>
              </w:rPr>
              <w:t>Dispenser</w:t>
            </w:r>
            <w:proofErr w:type="spellEnd"/>
          </w:p>
        </w:tc>
        <w:tc>
          <w:tcPr>
            <w:tcW w:w="2242" w:type="dxa"/>
            <w:vAlign w:val="center"/>
          </w:tcPr>
          <w:p w:rsidR="00A410E9" w:rsidRPr="0037717B" w:rsidRDefault="0037717B" w:rsidP="00126BEB">
            <w:pPr>
              <w:rPr>
                <w:rFonts w:asciiTheme="minorHAnsi" w:hAnsiTheme="minorHAnsi" w:cstheme="minorHAnsi"/>
                <w:b/>
                <w:sz w:val="18"/>
                <w:szCs w:val="18"/>
              </w:rPr>
            </w:pPr>
            <w:r w:rsidRPr="0037717B">
              <w:rPr>
                <w:rFonts w:asciiTheme="minorHAnsi" w:hAnsiTheme="minorHAnsi" w:cstheme="minorHAnsi"/>
                <w:noProof/>
                <w:sz w:val="18"/>
                <w:szCs w:val="18"/>
                <w:lang w:val="es-BO" w:eastAsia="es-BO"/>
              </w:rPr>
              <w:drawing>
                <wp:inline distT="0" distB="0" distL="0" distR="0">
                  <wp:extent cx="914400" cy="563336"/>
                  <wp:effectExtent l="0" t="0" r="0" b="825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7866" cy="565471"/>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3</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Totalizador electromagnético Norma IEC</w:t>
            </w:r>
          </w:p>
        </w:tc>
        <w:tc>
          <w:tcPr>
            <w:tcW w:w="2242" w:type="dxa"/>
            <w:vAlign w:val="center"/>
          </w:tcPr>
          <w:p w:rsidR="00A410E9" w:rsidRPr="0037717B" w:rsidRDefault="0037717B"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827978" cy="6858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0767" cy="688110"/>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4</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Conjunto porta pistola completo</w:t>
            </w:r>
          </w:p>
        </w:tc>
        <w:tc>
          <w:tcPr>
            <w:tcW w:w="2242" w:type="dxa"/>
            <w:vAlign w:val="center"/>
          </w:tcPr>
          <w:p w:rsidR="00A410E9" w:rsidRPr="0037717B" w:rsidRDefault="0037717B"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1000125" cy="49593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6637" cy="499159"/>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5</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Pulsador inteligente</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1152525" cy="361950"/>
                  <wp:effectExtent l="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361950"/>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6</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Filtro cónico malla blanca con rebordes negros</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667715" cy="67627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0532" cy="679129"/>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7</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Soporte retráctil para mangueras  kit de 4 piezas</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1104900" cy="50482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04900" cy="504825"/>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8</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Válvula BREAKAWAY no re conectable de 3/4" estándar</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819150" cy="63817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9150" cy="638175"/>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9</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Codo giratorio 3/4"</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561975" cy="41910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419100"/>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10</w:t>
            </w:r>
          </w:p>
        </w:tc>
        <w:tc>
          <w:tcPr>
            <w:tcW w:w="2807" w:type="dxa"/>
            <w:vAlign w:val="center"/>
          </w:tcPr>
          <w:p w:rsidR="00A410E9" w:rsidRPr="0037717B" w:rsidRDefault="00A410E9" w:rsidP="00A410E9">
            <w:pPr>
              <w:rPr>
                <w:rFonts w:asciiTheme="minorHAnsi" w:hAnsiTheme="minorHAnsi" w:cstheme="minorHAnsi"/>
                <w:sz w:val="18"/>
                <w:szCs w:val="18"/>
              </w:rPr>
            </w:pPr>
            <w:r w:rsidRPr="0037717B">
              <w:rPr>
                <w:rFonts w:asciiTheme="minorHAnsi" w:hAnsiTheme="minorHAnsi" w:cstheme="minorHAnsi"/>
                <w:sz w:val="18"/>
                <w:szCs w:val="18"/>
              </w:rPr>
              <w:t xml:space="preserve">Pistola de combustible </w:t>
            </w:r>
            <w:proofErr w:type="spellStart"/>
            <w:r w:rsidRPr="0037717B">
              <w:rPr>
                <w:rFonts w:asciiTheme="minorHAnsi" w:hAnsiTheme="minorHAnsi" w:cstheme="minorHAnsi"/>
                <w:sz w:val="18"/>
                <w:szCs w:val="18"/>
              </w:rPr>
              <w:t>opw</w:t>
            </w:r>
            <w:proofErr w:type="spellEnd"/>
            <w:r w:rsidRPr="0037717B">
              <w:rPr>
                <w:rFonts w:asciiTheme="minorHAnsi" w:hAnsiTheme="minorHAnsi" w:cstheme="minorHAnsi"/>
                <w:sz w:val="18"/>
                <w:szCs w:val="18"/>
              </w:rPr>
              <w:t xml:space="preserve"> color rojo de 3/4" para Gasolina rosca de 1” NPT.</w:t>
            </w:r>
          </w:p>
          <w:p w:rsidR="00A410E9" w:rsidRPr="0037717B" w:rsidRDefault="00A410E9" w:rsidP="00A410E9">
            <w:pPr>
              <w:rPr>
                <w:rFonts w:asciiTheme="minorHAnsi" w:hAnsiTheme="minorHAnsi" w:cstheme="minorHAnsi"/>
                <w:b/>
                <w:sz w:val="18"/>
                <w:szCs w:val="18"/>
              </w:rPr>
            </w:pPr>
            <w:r w:rsidRPr="0037717B">
              <w:rPr>
                <w:rFonts w:asciiTheme="minorHAnsi" w:hAnsiTheme="minorHAnsi" w:cstheme="minorHAnsi"/>
                <w:sz w:val="18"/>
                <w:szCs w:val="18"/>
              </w:rPr>
              <w:t>Pico de carga  diámetro interno de 9/16”</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1219200" cy="5905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11</w:t>
            </w:r>
          </w:p>
        </w:tc>
        <w:tc>
          <w:tcPr>
            <w:tcW w:w="2807" w:type="dxa"/>
            <w:vAlign w:val="center"/>
          </w:tcPr>
          <w:p w:rsidR="00A410E9" w:rsidRPr="0037717B" w:rsidRDefault="00A410E9" w:rsidP="00A410E9">
            <w:pPr>
              <w:rPr>
                <w:rFonts w:asciiTheme="minorHAnsi" w:hAnsiTheme="minorHAnsi" w:cstheme="minorHAnsi"/>
                <w:color w:val="000000"/>
                <w:sz w:val="18"/>
                <w:szCs w:val="18"/>
              </w:rPr>
            </w:pPr>
            <w:r w:rsidRPr="0037717B">
              <w:rPr>
                <w:rFonts w:asciiTheme="minorHAnsi" w:hAnsiTheme="minorHAnsi" w:cstheme="minorHAnsi"/>
                <w:color w:val="000000"/>
                <w:sz w:val="18"/>
                <w:szCs w:val="18"/>
              </w:rPr>
              <w:t xml:space="preserve">Pistola de combustible </w:t>
            </w:r>
            <w:proofErr w:type="spellStart"/>
            <w:r w:rsidRPr="0037717B">
              <w:rPr>
                <w:rFonts w:asciiTheme="minorHAnsi" w:hAnsiTheme="minorHAnsi" w:cstheme="minorHAnsi"/>
                <w:color w:val="000000"/>
                <w:sz w:val="18"/>
                <w:szCs w:val="18"/>
              </w:rPr>
              <w:t>opw</w:t>
            </w:r>
            <w:proofErr w:type="spellEnd"/>
            <w:r w:rsidRPr="0037717B">
              <w:rPr>
                <w:rFonts w:asciiTheme="minorHAnsi" w:hAnsiTheme="minorHAnsi" w:cstheme="minorHAnsi"/>
                <w:color w:val="000000"/>
                <w:sz w:val="18"/>
                <w:szCs w:val="18"/>
              </w:rPr>
              <w:t xml:space="preserve"> color azul de pico de carga  3/4" y rosca de 1” NPT para </w:t>
            </w:r>
            <w:proofErr w:type="spellStart"/>
            <w:r w:rsidRPr="0037717B">
              <w:rPr>
                <w:rFonts w:asciiTheme="minorHAnsi" w:hAnsiTheme="minorHAnsi" w:cstheme="minorHAnsi"/>
                <w:color w:val="000000"/>
                <w:sz w:val="18"/>
                <w:szCs w:val="18"/>
              </w:rPr>
              <w:t>Diesel</w:t>
            </w:r>
            <w:proofErr w:type="spellEnd"/>
          </w:p>
          <w:p w:rsidR="00A410E9" w:rsidRPr="0037717B" w:rsidRDefault="00A410E9" w:rsidP="00A410E9">
            <w:pPr>
              <w:rPr>
                <w:rFonts w:asciiTheme="minorHAnsi" w:hAnsiTheme="minorHAnsi" w:cstheme="minorHAnsi"/>
                <w:b/>
                <w:sz w:val="18"/>
                <w:szCs w:val="18"/>
              </w:rPr>
            </w:pPr>
            <w:r w:rsidRPr="0037717B">
              <w:rPr>
                <w:rFonts w:asciiTheme="minorHAnsi" w:hAnsiTheme="minorHAnsi" w:cstheme="minorHAnsi"/>
                <w:color w:val="000000"/>
                <w:sz w:val="18"/>
                <w:szCs w:val="18"/>
              </w:rPr>
              <w:t>Pico de carga diámetro interior de ¾”</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990600" cy="79057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90600" cy="790575"/>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lastRenderedPageBreak/>
              <w:t>12</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Válvula solenoide proporcional</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829515" cy="600075"/>
                  <wp:effectExtent l="0" t="0" r="889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1257" cy="601335"/>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13</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Fuente de poder</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685800" cy="6858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14</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Tarjeta CPU (IGEM) MULTI PRODUCTOS</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884168" cy="58102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6422" cy="582506"/>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15</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 xml:space="preserve">Filtro para combustible gasolina 10 </w:t>
            </w:r>
            <w:proofErr w:type="spellStart"/>
            <w:r w:rsidRPr="0037717B">
              <w:rPr>
                <w:rFonts w:asciiTheme="minorHAnsi" w:hAnsiTheme="minorHAnsi" w:cstheme="minorHAnsi"/>
                <w:color w:val="000000"/>
                <w:sz w:val="18"/>
                <w:szCs w:val="18"/>
              </w:rPr>
              <w:t>Mic</w:t>
            </w:r>
            <w:proofErr w:type="spellEnd"/>
            <w:r w:rsidRPr="0037717B">
              <w:rPr>
                <w:rFonts w:asciiTheme="minorHAnsi" w:hAnsiTheme="minorHAnsi" w:cstheme="minorHAnsi"/>
                <w:color w:val="000000"/>
                <w:sz w:val="18"/>
                <w:szCs w:val="18"/>
              </w:rPr>
              <w:t>. 1-12 UN</w:t>
            </w:r>
          </w:p>
        </w:tc>
        <w:tc>
          <w:tcPr>
            <w:tcW w:w="2242" w:type="dxa"/>
            <w:vAlign w:val="center"/>
          </w:tcPr>
          <w:p w:rsidR="00A410E9" w:rsidRPr="0037717B" w:rsidRDefault="00C8770D" w:rsidP="00126BEB">
            <w:pPr>
              <w:rPr>
                <w:rFonts w:asciiTheme="minorHAnsi" w:hAnsiTheme="minorHAnsi" w:cstheme="minorHAnsi"/>
                <w:b/>
                <w:sz w:val="18"/>
                <w:szCs w:val="18"/>
              </w:rPr>
            </w:pPr>
            <w:r w:rsidRPr="0037717B">
              <w:rPr>
                <w:rFonts w:asciiTheme="minorHAnsi" w:hAnsiTheme="minorHAnsi" w:cstheme="minorHAnsi"/>
                <w:sz w:val="18"/>
                <w:szCs w:val="18"/>
              </w:rPr>
              <w:object w:dxaOrig="2535"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40.5pt" o:ole="">
                  <v:imagedata r:id="rId33" o:title=""/>
                </v:shape>
                <o:OLEObject Type="Embed" ProgID="PBrush" ShapeID="_x0000_i1025" DrawAspect="Content" ObjectID="_1569848920" r:id="rId34"/>
              </w:object>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16</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 xml:space="preserve">Filtro para combustible de 10 </w:t>
            </w:r>
            <w:proofErr w:type="spellStart"/>
            <w:r w:rsidRPr="0037717B">
              <w:rPr>
                <w:rFonts w:asciiTheme="minorHAnsi" w:hAnsiTheme="minorHAnsi" w:cstheme="minorHAnsi"/>
                <w:color w:val="000000"/>
                <w:sz w:val="18"/>
                <w:szCs w:val="18"/>
              </w:rPr>
              <w:t>Mic</w:t>
            </w:r>
            <w:proofErr w:type="spellEnd"/>
            <w:r w:rsidRPr="0037717B">
              <w:rPr>
                <w:rFonts w:asciiTheme="minorHAnsi" w:hAnsiTheme="minorHAnsi" w:cstheme="minorHAnsi"/>
                <w:color w:val="000000"/>
                <w:sz w:val="18"/>
                <w:szCs w:val="18"/>
              </w:rPr>
              <w:t>. 1 1/2"  - 16 UN</w:t>
            </w:r>
          </w:p>
        </w:tc>
        <w:tc>
          <w:tcPr>
            <w:tcW w:w="2242" w:type="dxa"/>
            <w:vAlign w:val="center"/>
          </w:tcPr>
          <w:p w:rsidR="00A410E9" w:rsidRPr="0037717B" w:rsidRDefault="0037717B" w:rsidP="00126BEB">
            <w:pPr>
              <w:rPr>
                <w:rFonts w:asciiTheme="minorHAnsi" w:hAnsiTheme="minorHAnsi" w:cstheme="minorHAnsi"/>
                <w:b/>
                <w:sz w:val="18"/>
                <w:szCs w:val="18"/>
              </w:rPr>
            </w:pPr>
            <w:r w:rsidRPr="0037717B">
              <w:rPr>
                <w:rFonts w:asciiTheme="minorHAnsi" w:hAnsiTheme="minorHAnsi" w:cstheme="minorHAnsi"/>
                <w:sz w:val="18"/>
                <w:szCs w:val="18"/>
              </w:rPr>
              <w:object w:dxaOrig="2535" w:dyaOrig="1635">
                <v:shape id="_x0000_i1026" type="#_x0000_t75" style="width:66pt;height:42.75pt" o:ole="">
                  <v:imagedata r:id="rId33" o:title=""/>
                </v:shape>
                <o:OLEObject Type="Embed" ProgID="PBrush" ShapeID="_x0000_i1026" DrawAspect="Content" ObjectID="_1569848921" r:id="rId35"/>
              </w:object>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17</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 xml:space="preserve">Conjunto filtro lavable para </w:t>
            </w:r>
            <w:proofErr w:type="spellStart"/>
            <w:r w:rsidRPr="0037717B">
              <w:rPr>
                <w:rFonts w:asciiTheme="minorHAnsi" w:hAnsiTheme="minorHAnsi" w:cstheme="minorHAnsi"/>
                <w:color w:val="000000"/>
                <w:sz w:val="18"/>
                <w:szCs w:val="18"/>
              </w:rPr>
              <w:t>Dispenser</w:t>
            </w:r>
            <w:proofErr w:type="spellEnd"/>
            <w:r w:rsidRPr="0037717B">
              <w:rPr>
                <w:rFonts w:asciiTheme="minorHAnsi" w:hAnsiTheme="minorHAnsi" w:cstheme="minorHAnsi"/>
                <w:color w:val="000000"/>
                <w:sz w:val="18"/>
                <w:szCs w:val="18"/>
              </w:rPr>
              <w:t xml:space="preserve">  boca ancha de rosca 1- 1/2"x16 UNF</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723900" cy="731768"/>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5865" cy="733755"/>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18</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Repuesto para conjunto filtro lavable para boca ancha de rosca 1- 1/2"x16 UNF</w:t>
            </w:r>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523455" cy="777875"/>
                  <wp:effectExtent l="6032"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525759" cy="781299"/>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A410E9" w:rsidRPr="006F470A" w:rsidTr="0037717B">
        <w:trPr>
          <w:trHeight w:val="207"/>
          <w:jc w:val="center"/>
        </w:trPr>
        <w:tc>
          <w:tcPr>
            <w:tcW w:w="439" w:type="dxa"/>
            <w:vAlign w:val="center"/>
          </w:tcPr>
          <w:p w:rsidR="00A410E9" w:rsidRPr="0037717B" w:rsidRDefault="00A410E9" w:rsidP="00A410E9">
            <w:pPr>
              <w:jc w:val="center"/>
              <w:rPr>
                <w:rFonts w:asciiTheme="minorHAnsi" w:hAnsiTheme="minorHAnsi" w:cstheme="minorHAnsi"/>
                <w:b/>
                <w:sz w:val="18"/>
                <w:szCs w:val="18"/>
              </w:rPr>
            </w:pPr>
            <w:r w:rsidRPr="0037717B">
              <w:rPr>
                <w:rFonts w:asciiTheme="minorHAnsi" w:hAnsiTheme="minorHAnsi" w:cstheme="minorHAnsi"/>
                <w:b/>
                <w:sz w:val="18"/>
                <w:szCs w:val="18"/>
              </w:rPr>
              <w:t>19</w:t>
            </w:r>
          </w:p>
        </w:tc>
        <w:tc>
          <w:tcPr>
            <w:tcW w:w="2807"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color w:val="000000"/>
                <w:sz w:val="18"/>
                <w:szCs w:val="18"/>
              </w:rPr>
              <w:t xml:space="preserve">Conector válvula BREAKAWAY para </w:t>
            </w:r>
            <w:proofErr w:type="spellStart"/>
            <w:r w:rsidRPr="0037717B">
              <w:rPr>
                <w:rFonts w:asciiTheme="minorHAnsi" w:hAnsiTheme="minorHAnsi" w:cstheme="minorHAnsi"/>
                <w:color w:val="000000"/>
                <w:sz w:val="18"/>
                <w:szCs w:val="18"/>
              </w:rPr>
              <w:t>Dispenser</w:t>
            </w:r>
            <w:proofErr w:type="spellEnd"/>
          </w:p>
        </w:tc>
        <w:tc>
          <w:tcPr>
            <w:tcW w:w="2242" w:type="dxa"/>
            <w:vAlign w:val="center"/>
          </w:tcPr>
          <w:p w:rsidR="00A410E9" w:rsidRPr="0037717B" w:rsidRDefault="00A410E9" w:rsidP="00126BEB">
            <w:pPr>
              <w:rPr>
                <w:rFonts w:asciiTheme="minorHAnsi" w:hAnsiTheme="minorHAnsi" w:cstheme="minorHAnsi"/>
                <w:b/>
                <w:sz w:val="18"/>
                <w:szCs w:val="18"/>
              </w:rPr>
            </w:pPr>
            <w:r w:rsidRPr="0037717B">
              <w:rPr>
                <w:rFonts w:asciiTheme="minorHAnsi" w:hAnsiTheme="minorHAnsi" w:cstheme="minorHAnsi"/>
                <w:noProof/>
                <w:color w:val="000000"/>
                <w:sz w:val="18"/>
                <w:szCs w:val="18"/>
                <w:lang w:val="es-BO" w:eastAsia="es-BO"/>
              </w:rPr>
              <w:drawing>
                <wp:inline distT="0" distB="0" distL="0" distR="0">
                  <wp:extent cx="1128421" cy="40957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30644" cy="410382"/>
                          </a:xfrm>
                          <a:prstGeom prst="rect">
                            <a:avLst/>
                          </a:prstGeom>
                          <a:noFill/>
                          <a:ln>
                            <a:noFill/>
                          </a:ln>
                        </pic:spPr>
                      </pic:pic>
                    </a:graphicData>
                  </a:graphic>
                </wp:inline>
              </w:drawing>
            </w:r>
          </w:p>
        </w:tc>
        <w:tc>
          <w:tcPr>
            <w:tcW w:w="4840" w:type="dxa"/>
            <w:vAlign w:val="center"/>
          </w:tcPr>
          <w:p w:rsidR="00A410E9" w:rsidRPr="006F470A" w:rsidRDefault="00A410E9" w:rsidP="00126BEB">
            <w:pPr>
              <w:rPr>
                <w:rFonts w:asciiTheme="minorHAnsi" w:hAnsiTheme="minorHAnsi" w:cstheme="minorHAnsi"/>
                <w:b/>
                <w:sz w:val="18"/>
                <w:szCs w:val="18"/>
              </w:rPr>
            </w:pPr>
          </w:p>
        </w:tc>
      </w:tr>
      <w:tr w:rsidR="000221D3" w:rsidRPr="006F470A" w:rsidTr="0037717B">
        <w:trPr>
          <w:trHeight w:val="224"/>
          <w:jc w:val="center"/>
        </w:trPr>
        <w:tc>
          <w:tcPr>
            <w:tcW w:w="5488" w:type="dxa"/>
            <w:gridSpan w:val="3"/>
            <w:vAlign w:val="center"/>
          </w:tcPr>
          <w:p w:rsidR="000221D3" w:rsidRPr="0037717B" w:rsidRDefault="0037717B" w:rsidP="00126BEB">
            <w:pPr>
              <w:ind w:right="141"/>
              <w:jc w:val="both"/>
              <w:rPr>
                <w:rFonts w:asciiTheme="minorHAnsi" w:hAnsiTheme="minorHAnsi" w:cstheme="minorHAnsi"/>
                <w:b/>
                <w:bCs/>
                <w:sz w:val="18"/>
                <w:szCs w:val="18"/>
              </w:rPr>
            </w:pPr>
            <w:r w:rsidRPr="0037717B">
              <w:rPr>
                <w:rFonts w:asciiTheme="minorHAnsi" w:hAnsiTheme="minorHAnsi" w:cstheme="minorHAnsi"/>
                <w:b/>
                <w:bCs/>
                <w:sz w:val="18"/>
                <w:szCs w:val="18"/>
              </w:rPr>
              <w:t>PLAZO DE ENTREGA</w:t>
            </w:r>
          </w:p>
          <w:p w:rsidR="0037717B" w:rsidRPr="0037717B" w:rsidRDefault="0037717B" w:rsidP="00126BEB">
            <w:pPr>
              <w:ind w:right="141"/>
              <w:jc w:val="both"/>
              <w:rPr>
                <w:rFonts w:asciiTheme="minorHAnsi" w:hAnsiTheme="minorHAnsi" w:cstheme="minorHAnsi"/>
                <w:sz w:val="18"/>
                <w:szCs w:val="18"/>
              </w:rPr>
            </w:pPr>
            <w:r w:rsidRPr="0037717B">
              <w:rPr>
                <w:rFonts w:asciiTheme="minorHAnsi" w:hAnsiTheme="minorHAnsi" w:cstheme="minorHAnsi"/>
                <w:sz w:val="18"/>
                <w:szCs w:val="18"/>
              </w:rPr>
              <w:t xml:space="preserve">El plazo de entrega establecido para el presente proceso de contratación para la adquisición de repuestos de </w:t>
            </w:r>
            <w:proofErr w:type="spellStart"/>
            <w:r w:rsidRPr="0037717B">
              <w:rPr>
                <w:rFonts w:asciiTheme="minorHAnsi" w:hAnsiTheme="minorHAnsi" w:cstheme="minorHAnsi"/>
                <w:sz w:val="18"/>
                <w:szCs w:val="18"/>
              </w:rPr>
              <w:t>Dispenser</w:t>
            </w:r>
            <w:proofErr w:type="spellEnd"/>
            <w:r w:rsidRPr="0037717B">
              <w:rPr>
                <w:rFonts w:asciiTheme="minorHAnsi" w:hAnsiTheme="minorHAnsi" w:cstheme="minorHAnsi"/>
                <w:sz w:val="18"/>
                <w:szCs w:val="18"/>
              </w:rPr>
              <w:t xml:space="preserve"> WAYNE para el DCLP es de </w:t>
            </w:r>
            <w:r w:rsidRPr="0037717B">
              <w:rPr>
                <w:rFonts w:asciiTheme="minorHAnsi" w:hAnsiTheme="minorHAnsi" w:cstheme="minorHAnsi"/>
                <w:b/>
                <w:sz w:val="18"/>
                <w:szCs w:val="18"/>
              </w:rPr>
              <w:t>Diez (10) días calendario</w:t>
            </w:r>
            <w:r w:rsidRPr="0037717B">
              <w:rPr>
                <w:rFonts w:asciiTheme="minorHAnsi" w:hAnsiTheme="minorHAnsi" w:cstheme="minorHAnsi"/>
                <w:sz w:val="18"/>
                <w:szCs w:val="18"/>
              </w:rPr>
              <w:t xml:space="preserve"> a partir de la suscripción de la orden de compra.</w:t>
            </w:r>
          </w:p>
        </w:tc>
        <w:tc>
          <w:tcPr>
            <w:tcW w:w="484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7717B">
        <w:trPr>
          <w:trHeight w:val="207"/>
          <w:jc w:val="center"/>
        </w:trPr>
        <w:tc>
          <w:tcPr>
            <w:tcW w:w="5488" w:type="dxa"/>
            <w:gridSpan w:val="3"/>
            <w:vAlign w:val="center"/>
          </w:tcPr>
          <w:p w:rsidR="000221D3" w:rsidRPr="0037717B" w:rsidRDefault="0037717B" w:rsidP="00126BEB">
            <w:pPr>
              <w:rPr>
                <w:rFonts w:asciiTheme="minorHAnsi" w:hAnsiTheme="minorHAnsi" w:cstheme="minorHAnsi"/>
                <w:b/>
                <w:bCs/>
                <w:sz w:val="18"/>
                <w:szCs w:val="18"/>
                <w:lang w:eastAsia="es-BO"/>
              </w:rPr>
            </w:pPr>
            <w:r w:rsidRPr="0037717B">
              <w:rPr>
                <w:rFonts w:asciiTheme="minorHAnsi" w:hAnsiTheme="minorHAnsi" w:cstheme="minorHAnsi"/>
                <w:b/>
                <w:bCs/>
                <w:sz w:val="18"/>
                <w:szCs w:val="18"/>
                <w:lang w:eastAsia="es-BO"/>
              </w:rPr>
              <w:t>GARANTÍA TÉCNICA</w:t>
            </w:r>
          </w:p>
          <w:p w:rsidR="0037717B" w:rsidRPr="0037717B" w:rsidRDefault="0037717B" w:rsidP="003A4274">
            <w:pPr>
              <w:numPr>
                <w:ilvl w:val="0"/>
                <w:numId w:val="38"/>
              </w:numPr>
              <w:jc w:val="both"/>
              <w:rPr>
                <w:rFonts w:asciiTheme="minorHAnsi" w:hAnsiTheme="minorHAnsi" w:cstheme="minorHAnsi"/>
                <w:sz w:val="18"/>
                <w:szCs w:val="18"/>
                <w:lang w:val="es-BO"/>
              </w:rPr>
            </w:pPr>
            <w:r w:rsidRPr="0037717B">
              <w:rPr>
                <w:rFonts w:asciiTheme="minorHAnsi" w:hAnsiTheme="minorHAnsi" w:cstheme="minorHAnsi"/>
                <w:b/>
                <w:bCs/>
                <w:sz w:val="18"/>
                <w:szCs w:val="18"/>
                <w:lang w:val="es-BO"/>
              </w:rPr>
              <w:t>Alcance de la garantía:</w:t>
            </w:r>
            <w:r w:rsidRPr="0037717B">
              <w:rPr>
                <w:rFonts w:asciiTheme="minorHAnsi" w:hAnsiTheme="minorHAnsi" w:cstheme="minorHAnsi"/>
                <w:sz w:val="18"/>
                <w:szCs w:val="18"/>
                <w:lang w:val="es-BO"/>
              </w:rPr>
              <w:t xml:space="preserve"> La garantía técnica deberá cubrir defectos de diseño y/o fabricación, fallas técnicas, no detectables al momento de otorgar la conformidad. El proponente adjudicado deberá realizar el reemplazo correspondiente de los bienes defectuosos por otras de iguales características en un plazo máximo de Dos (2) días hábiles, sin ningún costo para YPFB. </w:t>
            </w:r>
          </w:p>
          <w:p w:rsidR="0037717B" w:rsidRPr="0037717B" w:rsidRDefault="0037717B" w:rsidP="003A4274">
            <w:pPr>
              <w:numPr>
                <w:ilvl w:val="0"/>
                <w:numId w:val="38"/>
              </w:numPr>
              <w:jc w:val="both"/>
              <w:rPr>
                <w:rFonts w:asciiTheme="minorHAnsi" w:hAnsiTheme="minorHAnsi" w:cstheme="minorHAnsi"/>
                <w:sz w:val="18"/>
                <w:szCs w:val="18"/>
                <w:lang w:val="es-BO"/>
              </w:rPr>
            </w:pPr>
            <w:r w:rsidRPr="0037717B">
              <w:rPr>
                <w:rFonts w:asciiTheme="minorHAnsi" w:hAnsiTheme="minorHAnsi" w:cstheme="minorHAnsi"/>
                <w:b/>
                <w:bCs/>
                <w:sz w:val="18"/>
                <w:szCs w:val="18"/>
                <w:lang w:val="es-BO"/>
              </w:rPr>
              <w:t>Período de garantía:</w:t>
            </w:r>
            <w:r w:rsidRPr="0037717B">
              <w:rPr>
                <w:rFonts w:asciiTheme="minorHAnsi" w:hAnsiTheme="minorHAnsi" w:cstheme="minorHAnsi"/>
                <w:sz w:val="18"/>
                <w:szCs w:val="18"/>
                <w:lang w:val="es-BO"/>
              </w:rPr>
              <w:t xml:space="preserve"> La empresa adjudicada deberá presentar por escrito una garantía de los bienes ofertados por un tiempo de Seis (6) meses. </w:t>
            </w:r>
          </w:p>
          <w:p w:rsidR="0037717B" w:rsidRPr="0037717B" w:rsidRDefault="0037717B" w:rsidP="003A4274">
            <w:pPr>
              <w:numPr>
                <w:ilvl w:val="0"/>
                <w:numId w:val="38"/>
              </w:numPr>
              <w:jc w:val="both"/>
              <w:rPr>
                <w:rFonts w:asciiTheme="minorHAnsi" w:hAnsiTheme="minorHAnsi" w:cstheme="minorHAnsi"/>
                <w:b/>
                <w:sz w:val="18"/>
                <w:szCs w:val="18"/>
              </w:rPr>
            </w:pPr>
            <w:r w:rsidRPr="0037717B">
              <w:rPr>
                <w:rFonts w:asciiTheme="minorHAnsi" w:hAnsiTheme="minorHAnsi" w:cstheme="minorHAnsi"/>
                <w:b/>
                <w:bCs/>
                <w:sz w:val="18"/>
                <w:szCs w:val="18"/>
                <w:lang w:val="es-BO"/>
              </w:rPr>
              <w:t>Inicio del cómputo del período de garantía:</w:t>
            </w:r>
            <w:r w:rsidRPr="0037717B">
              <w:rPr>
                <w:rFonts w:asciiTheme="minorHAnsi" w:hAnsiTheme="minorHAnsi" w:cstheme="minorHAnsi"/>
                <w:sz w:val="18"/>
                <w:szCs w:val="18"/>
                <w:lang w:val="es-BO"/>
              </w:rPr>
              <w:t xml:space="preserve"> A partir de la fecha en la que se otorgó la conformidad de recepción de los bienes en almacenes de YPFB Distrito Comercial La Paz.</w:t>
            </w:r>
          </w:p>
        </w:tc>
        <w:tc>
          <w:tcPr>
            <w:tcW w:w="4840"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C8770D">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3A4274">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3A4274">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C8770D" w:rsidRPr="006F470A" w:rsidRDefault="00C8770D"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A4274">
      <w:pPr>
        <w:pStyle w:val="Sinespaciado"/>
        <w:numPr>
          <w:ilvl w:val="6"/>
          <w:numId w:val="36"/>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A4274">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A4274">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A4274">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C8770D" w:rsidRDefault="00C8770D" w:rsidP="00432E57">
      <w:pPr>
        <w:pStyle w:val="Sinespaciado"/>
        <w:ind w:left="709"/>
        <w:jc w:val="both"/>
        <w:rPr>
          <w:rFonts w:asciiTheme="minorHAnsi" w:hAnsiTheme="minorHAnsi" w:cstheme="minorHAnsi"/>
        </w:rPr>
      </w:pPr>
    </w:p>
    <w:p w:rsidR="00C8770D" w:rsidRDefault="00C8770D" w:rsidP="00432E57">
      <w:pPr>
        <w:pStyle w:val="Sinespaciado"/>
        <w:ind w:left="709"/>
        <w:jc w:val="both"/>
        <w:rPr>
          <w:rFonts w:asciiTheme="minorHAnsi" w:hAnsiTheme="minorHAnsi" w:cstheme="minorHAnsi"/>
        </w:rPr>
      </w:pPr>
    </w:p>
    <w:p w:rsidR="00C8770D" w:rsidRPr="00365997" w:rsidRDefault="00C8770D" w:rsidP="00432E57">
      <w:pPr>
        <w:pStyle w:val="Sinespaciado"/>
        <w:ind w:left="709"/>
        <w:jc w:val="both"/>
        <w:rPr>
          <w:rFonts w:asciiTheme="minorHAnsi" w:hAnsiTheme="minorHAnsi" w:cstheme="minorHAnsi"/>
        </w:rPr>
      </w:pPr>
    </w:p>
    <w:p w:rsidR="00432E57" w:rsidRPr="00365997" w:rsidRDefault="00432E57" w:rsidP="003A4274">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A4274">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3A427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A427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8751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7" type="#_x0000_t75" style="width:91.5pt;height:18.75pt" o:ole="">
            <v:imagedata r:id="rId39" o:title=""/>
          </v:shape>
          <o:OLEObject Type="Embed" ProgID="Equation.3" ShapeID="_x0000_i1027" DrawAspect="Content" ObjectID="_1569848922" r:id="rId4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8" type="#_x0000_t75" style="width:15.75pt;height:12pt" o:ole="">
            <v:imagedata r:id="rId41" o:title=""/>
          </v:shape>
          <o:OLEObject Type="Embed" ProgID="Equation.3" ShapeID="_x0000_i1028" DrawAspect="Content" ObjectID="_1569848923" r:id="rId4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9" type="#_x0000_t75" style="width:42pt;height:12pt" o:ole="">
            <v:imagedata r:id="rId43" o:title=""/>
          </v:shape>
          <o:OLEObject Type="Embed" ProgID="Equation.3" ShapeID="_x0000_i1029" DrawAspect="Content" ObjectID="_1569848924" r:id="rId4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0" type="#_x0000_t75" style="width:18.75pt;height:18.75pt" o:ole="">
            <v:imagedata r:id="rId45" o:title=""/>
          </v:shape>
          <o:OLEObject Type="Embed" ProgID="Equation.3" ShapeID="_x0000_i1030" DrawAspect="Content" ObjectID="_1569848925" r:id="rId4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A4274">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3A4274">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A4274">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A4274">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C8770D" w:rsidRDefault="003A382A" w:rsidP="00C8770D">
      <w:pPr>
        <w:jc w:val="center"/>
        <w:rPr>
          <w:rFonts w:ascii="Verdana" w:hAnsi="Verdana" w:cs="Arial"/>
          <w:b/>
          <w:szCs w:val="18"/>
          <w:u w:val="single"/>
        </w:rPr>
      </w:pPr>
      <w:r w:rsidRPr="006F470A">
        <w:rPr>
          <w:rFonts w:asciiTheme="minorHAnsi" w:hAnsiTheme="minorHAnsi" w:cstheme="minorHAnsi"/>
          <w:snapToGrid w:val="0"/>
          <w:color w:val="FF0000"/>
          <w:sz w:val="22"/>
          <w:szCs w:val="22"/>
        </w:rPr>
        <w:t>(</w:t>
      </w:r>
      <w:r w:rsidR="00C8770D" w:rsidRPr="0065443E">
        <w:rPr>
          <w:rFonts w:ascii="Verdana" w:hAnsi="Verdana" w:cs="Arial"/>
          <w:b/>
          <w:szCs w:val="18"/>
          <w:u w:val="single"/>
        </w:rPr>
        <w:t>ADQUISICIÓN DE REPUESTOS PARA</w:t>
      </w:r>
      <w:r w:rsidR="00C8770D">
        <w:rPr>
          <w:rFonts w:ascii="Verdana" w:hAnsi="Verdana" w:cs="Arial"/>
          <w:b/>
          <w:szCs w:val="18"/>
          <w:u w:val="single"/>
        </w:rPr>
        <w:t xml:space="preserve"> DISPENSER WAYNE DEL DCLP</w:t>
      </w:r>
      <w:r w:rsidR="00C8770D">
        <w:rPr>
          <w:rFonts w:ascii="Verdana" w:hAnsi="Verdana" w:cs="Verdana"/>
          <w:bCs/>
          <w:color w:val="000000"/>
          <w:sz w:val="18"/>
          <w:szCs w:val="18"/>
        </w:rPr>
        <w:t xml:space="preserve"> </w:t>
      </w:r>
    </w:p>
    <w:p w:rsidR="00C8770D" w:rsidRDefault="00C8770D" w:rsidP="00C8770D">
      <w:pPr>
        <w:jc w:val="center"/>
        <w:rPr>
          <w:rFonts w:ascii="Verdana" w:hAnsi="Verdana" w:cs="Arial"/>
          <w:b/>
          <w:szCs w:val="18"/>
          <w:u w:val="single"/>
        </w:rPr>
      </w:pPr>
    </w:p>
    <w:tbl>
      <w:tblPr>
        <w:tblW w:w="7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1"/>
        <w:gridCol w:w="4898"/>
        <w:gridCol w:w="976"/>
        <w:gridCol w:w="1222"/>
      </w:tblGrid>
      <w:tr w:rsidR="00C8770D" w:rsidRPr="00094A41" w:rsidTr="00A87510">
        <w:trPr>
          <w:trHeight w:val="552"/>
          <w:jc w:val="center"/>
        </w:trPr>
        <w:tc>
          <w:tcPr>
            <w:tcW w:w="711" w:type="dxa"/>
            <w:shd w:val="clear" w:color="auto" w:fill="FFFF00"/>
            <w:noWrap/>
            <w:vAlign w:val="center"/>
            <w:hideMark/>
          </w:tcPr>
          <w:p w:rsidR="00C8770D" w:rsidRPr="00094A41" w:rsidRDefault="00C8770D" w:rsidP="00A87510">
            <w:pPr>
              <w:jc w:val="center"/>
              <w:rPr>
                <w:rFonts w:ascii="Verdana" w:hAnsi="Verdana" w:cs="Calibri"/>
                <w:b/>
                <w:bCs/>
                <w:color w:val="000000"/>
                <w:sz w:val="18"/>
                <w:szCs w:val="18"/>
              </w:rPr>
            </w:pPr>
            <w:r w:rsidRPr="00094A41">
              <w:rPr>
                <w:rFonts w:ascii="Verdana" w:hAnsi="Verdana" w:cs="Calibri"/>
                <w:b/>
                <w:bCs/>
                <w:color w:val="000000"/>
                <w:sz w:val="18"/>
                <w:szCs w:val="18"/>
              </w:rPr>
              <w:t>ITEM</w:t>
            </w:r>
          </w:p>
        </w:tc>
        <w:tc>
          <w:tcPr>
            <w:tcW w:w="5152" w:type="dxa"/>
            <w:shd w:val="clear" w:color="auto" w:fill="FFFF00"/>
            <w:vAlign w:val="center"/>
            <w:hideMark/>
          </w:tcPr>
          <w:p w:rsidR="00C8770D" w:rsidRPr="00094A41" w:rsidRDefault="00C8770D" w:rsidP="00A87510">
            <w:pPr>
              <w:jc w:val="center"/>
              <w:rPr>
                <w:rFonts w:ascii="Verdana" w:hAnsi="Verdana" w:cs="Calibri"/>
                <w:b/>
                <w:bCs/>
                <w:color w:val="000000"/>
                <w:sz w:val="18"/>
                <w:szCs w:val="18"/>
              </w:rPr>
            </w:pPr>
            <w:r w:rsidRPr="00094A41">
              <w:rPr>
                <w:rFonts w:ascii="Verdana" w:hAnsi="Verdana" w:cs="Calibri"/>
                <w:b/>
                <w:bCs/>
                <w:color w:val="000000"/>
                <w:sz w:val="18"/>
                <w:szCs w:val="18"/>
              </w:rPr>
              <w:t>DESCRIPCION DEL BIEN</w:t>
            </w:r>
          </w:p>
        </w:tc>
        <w:tc>
          <w:tcPr>
            <w:tcW w:w="831" w:type="dxa"/>
            <w:shd w:val="clear" w:color="auto" w:fill="FFFF00"/>
            <w:vAlign w:val="center"/>
            <w:hideMark/>
          </w:tcPr>
          <w:p w:rsidR="00C8770D" w:rsidRPr="00094A41" w:rsidRDefault="00C8770D" w:rsidP="00A87510">
            <w:pPr>
              <w:jc w:val="center"/>
              <w:rPr>
                <w:rFonts w:ascii="Verdana" w:hAnsi="Verdana" w:cs="Calibri"/>
                <w:b/>
                <w:bCs/>
                <w:color w:val="000000"/>
                <w:sz w:val="18"/>
                <w:szCs w:val="18"/>
              </w:rPr>
            </w:pPr>
            <w:r w:rsidRPr="00094A41">
              <w:rPr>
                <w:rFonts w:ascii="Verdana" w:hAnsi="Verdana" w:cs="Calibri"/>
                <w:b/>
                <w:bCs/>
                <w:color w:val="000000"/>
                <w:sz w:val="18"/>
                <w:szCs w:val="18"/>
              </w:rPr>
              <w:t>UNIDAD</w:t>
            </w:r>
          </w:p>
        </w:tc>
        <w:tc>
          <w:tcPr>
            <w:tcW w:w="1113" w:type="dxa"/>
            <w:shd w:val="clear" w:color="auto" w:fill="FFFF00"/>
            <w:vAlign w:val="center"/>
            <w:hideMark/>
          </w:tcPr>
          <w:p w:rsidR="00C8770D" w:rsidRPr="00094A41" w:rsidRDefault="00C8770D" w:rsidP="00A87510">
            <w:pPr>
              <w:jc w:val="center"/>
              <w:rPr>
                <w:rFonts w:ascii="Verdana" w:hAnsi="Verdana" w:cs="Calibri"/>
                <w:b/>
                <w:bCs/>
                <w:color w:val="000000"/>
                <w:sz w:val="18"/>
                <w:szCs w:val="18"/>
              </w:rPr>
            </w:pPr>
            <w:r w:rsidRPr="00094A41">
              <w:rPr>
                <w:rFonts w:ascii="Verdana" w:hAnsi="Verdana" w:cs="Calibri"/>
                <w:b/>
                <w:bCs/>
                <w:color w:val="000000"/>
                <w:sz w:val="18"/>
                <w:szCs w:val="18"/>
              </w:rPr>
              <w:t>CANTIDAD</w:t>
            </w:r>
          </w:p>
        </w:tc>
      </w:tr>
      <w:tr w:rsidR="00C8770D" w:rsidRPr="00094A41" w:rsidTr="00A87510">
        <w:trPr>
          <w:trHeight w:val="208"/>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Teclado para surtidor DREESER</w:t>
            </w:r>
          </w:p>
        </w:tc>
        <w:tc>
          <w:tcPr>
            <w:tcW w:w="831" w:type="dxa"/>
            <w:shd w:val="clear" w:color="auto" w:fill="auto"/>
            <w:noWrap/>
            <w:vAlign w:val="center"/>
          </w:tcPr>
          <w:p w:rsidR="00C8770D" w:rsidRPr="00094A41" w:rsidRDefault="00C8770D" w:rsidP="00A87510">
            <w:pPr>
              <w:jc w:val="center"/>
              <w:rPr>
                <w:rFonts w:ascii="Verdana" w:hAnsi="Verdana" w:cs="Calibri"/>
                <w:sz w:val="18"/>
                <w:szCs w:val="18"/>
                <w:lang w:val="es-BO"/>
              </w:rPr>
            </w:pPr>
            <w:r w:rsidRPr="00094A41">
              <w:rPr>
                <w:rFonts w:ascii="Verdana" w:hAnsi="Verdana" w:cs="Calibri"/>
                <w:sz w:val="18"/>
                <w:szCs w:val="18"/>
                <w:lang w:val="es-BO"/>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3</w:t>
            </w:r>
          </w:p>
        </w:tc>
      </w:tr>
      <w:tr w:rsidR="00C8770D" w:rsidRPr="00094A41" w:rsidTr="00A87510">
        <w:trPr>
          <w:trHeight w:val="211"/>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proofErr w:type="spellStart"/>
            <w:r w:rsidRPr="00094A41">
              <w:rPr>
                <w:rFonts w:ascii="Verdana" w:hAnsi="Verdana" w:cs="Calibri"/>
                <w:color w:val="000000"/>
                <w:sz w:val="18"/>
                <w:szCs w:val="18"/>
              </w:rPr>
              <w:t>Display</w:t>
            </w:r>
            <w:proofErr w:type="spellEnd"/>
            <w:r w:rsidRPr="00094A41">
              <w:rPr>
                <w:rFonts w:ascii="Verdana" w:hAnsi="Verdana" w:cs="Calibri"/>
                <w:color w:val="000000"/>
                <w:sz w:val="18"/>
                <w:szCs w:val="18"/>
              </w:rPr>
              <w:t xml:space="preserve"> de 2 precios para </w:t>
            </w:r>
            <w:proofErr w:type="spellStart"/>
            <w:r w:rsidRPr="00094A41">
              <w:rPr>
                <w:rFonts w:ascii="Verdana" w:hAnsi="Verdana" w:cs="Calibri"/>
                <w:color w:val="000000"/>
                <w:sz w:val="18"/>
                <w:szCs w:val="18"/>
              </w:rPr>
              <w:t>Dispenser</w:t>
            </w:r>
            <w:proofErr w:type="spellEnd"/>
          </w:p>
        </w:tc>
        <w:tc>
          <w:tcPr>
            <w:tcW w:w="831" w:type="dxa"/>
            <w:shd w:val="clear" w:color="auto" w:fill="auto"/>
            <w:noWrap/>
            <w:vAlign w:val="center"/>
          </w:tcPr>
          <w:p w:rsidR="00C8770D" w:rsidRPr="00094A41" w:rsidRDefault="00C8770D" w:rsidP="00A87510">
            <w:pPr>
              <w:jc w:val="center"/>
              <w:rPr>
                <w:rFonts w:ascii="Verdana" w:hAnsi="Verdana" w:cs="Calibri"/>
                <w:sz w:val="18"/>
                <w:szCs w:val="18"/>
              </w:rPr>
            </w:pPr>
            <w:r w:rsidRPr="00094A41">
              <w:rPr>
                <w:rFonts w:ascii="Verdana" w:hAnsi="Verdana" w:cs="Calibri"/>
                <w:sz w:val="18"/>
                <w:szCs w:val="18"/>
              </w:rPr>
              <w:t>Pieza</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w:t>
            </w:r>
          </w:p>
        </w:tc>
      </w:tr>
      <w:tr w:rsidR="00C8770D" w:rsidRPr="00094A41" w:rsidTr="00A87510">
        <w:trPr>
          <w:trHeight w:val="164"/>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3</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Totalizador electromagnético Norma IEC</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4</w:t>
            </w:r>
          </w:p>
        </w:tc>
      </w:tr>
      <w:tr w:rsidR="00C8770D" w:rsidRPr="00094A41" w:rsidTr="00A87510">
        <w:trPr>
          <w:trHeight w:val="215"/>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4</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Conjunto porta pistola completo</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r>
      <w:tr w:rsidR="00C8770D" w:rsidRPr="00094A41" w:rsidTr="00A87510">
        <w:trPr>
          <w:trHeight w:val="118"/>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5</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Pulsador inteligente</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r>
      <w:tr w:rsidR="00C8770D" w:rsidRPr="00094A41" w:rsidTr="00A87510">
        <w:trPr>
          <w:trHeight w:val="149"/>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6</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Filtro cónico malla blanca con rebordes negros</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11</w:t>
            </w:r>
          </w:p>
        </w:tc>
      </w:tr>
      <w:tr w:rsidR="00C8770D" w:rsidRPr="00094A41" w:rsidTr="00A87510">
        <w:trPr>
          <w:trHeight w:val="269"/>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7</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Soporte retráctil para mangueras  kit de 4 piezas</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r>
      <w:tr w:rsidR="00C8770D" w:rsidRPr="00094A41" w:rsidTr="00A87510">
        <w:trPr>
          <w:trHeight w:val="329"/>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8</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Válvula BREAKAWAY no re conectable de 3/4" estándar</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6</w:t>
            </w:r>
          </w:p>
        </w:tc>
      </w:tr>
      <w:tr w:rsidR="00C8770D" w:rsidRPr="00094A41" w:rsidTr="00A87510">
        <w:trPr>
          <w:trHeight w:val="43"/>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9</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Codo giratorio 3/4"</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10</w:t>
            </w:r>
          </w:p>
        </w:tc>
      </w:tr>
      <w:tr w:rsidR="00C8770D" w:rsidRPr="00094A41" w:rsidTr="00A87510">
        <w:trPr>
          <w:trHeight w:val="390"/>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10</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Pistola de combustible </w:t>
            </w:r>
            <w:proofErr w:type="spellStart"/>
            <w:r w:rsidRPr="00094A41">
              <w:rPr>
                <w:rFonts w:ascii="Verdana" w:hAnsi="Verdana" w:cs="Calibri"/>
                <w:color w:val="000000"/>
                <w:sz w:val="18"/>
                <w:szCs w:val="18"/>
              </w:rPr>
              <w:t>opw</w:t>
            </w:r>
            <w:proofErr w:type="spellEnd"/>
            <w:r w:rsidRPr="00094A41">
              <w:rPr>
                <w:rFonts w:ascii="Verdana" w:hAnsi="Verdana" w:cs="Calibri"/>
                <w:color w:val="000000"/>
                <w:sz w:val="18"/>
                <w:szCs w:val="18"/>
              </w:rPr>
              <w:t xml:space="preserve"> color rojo de 3/4" para Gasolina</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25</w:t>
            </w:r>
          </w:p>
        </w:tc>
      </w:tr>
      <w:tr w:rsidR="00C8770D" w:rsidRPr="00094A41" w:rsidTr="00A87510">
        <w:trPr>
          <w:trHeight w:val="270"/>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11</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Pistola de combustible </w:t>
            </w:r>
            <w:proofErr w:type="spellStart"/>
            <w:r w:rsidRPr="00094A41">
              <w:rPr>
                <w:rFonts w:ascii="Verdana" w:hAnsi="Verdana" w:cs="Calibri"/>
                <w:color w:val="000000"/>
                <w:sz w:val="18"/>
                <w:szCs w:val="18"/>
              </w:rPr>
              <w:t>opw</w:t>
            </w:r>
            <w:proofErr w:type="spellEnd"/>
            <w:r w:rsidRPr="00094A41">
              <w:rPr>
                <w:rFonts w:ascii="Verdana" w:hAnsi="Verdana" w:cs="Calibri"/>
                <w:color w:val="000000"/>
                <w:sz w:val="18"/>
                <w:szCs w:val="18"/>
              </w:rPr>
              <w:t xml:space="preserve"> color azul de 3/4" para </w:t>
            </w:r>
            <w:proofErr w:type="spellStart"/>
            <w:r w:rsidRPr="00094A41">
              <w:rPr>
                <w:rFonts w:ascii="Verdana" w:hAnsi="Verdana" w:cs="Calibri"/>
                <w:color w:val="000000"/>
                <w:sz w:val="18"/>
                <w:szCs w:val="18"/>
              </w:rPr>
              <w:t>Diesel</w:t>
            </w:r>
            <w:proofErr w:type="spellEnd"/>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8</w:t>
            </w:r>
          </w:p>
        </w:tc>
      </w:tr>
      <w:tr w:rsidR="00C8770D" w:rsidRPr="00094A41" w:rsidTr="00A87510">
        <w:trPr>
          <w:trHeight w:val="138"/>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12</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Válvula solenoide proporcional</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r>
      <w:tr w:rsidR="00C8770D" w:rsidRPr="00094A41" w:rsidTr="00A87510">
        <w:trPr>
          <w:trHeight w:val="170"/>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13</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Fuente de poder</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4</w:t>
            </w:r>
          </w:p>
        </w:tc>
      </w:tr>
      <w:tr w:rsidR="00C8770D" w:rsidRPr="00094A41" w:rsidTr="00A87510">
        <w:trPr>
          <w:trHeight w:val="217"/>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14</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Tarjeta CPU (IGEM) MULTI PRODUCTOS</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r>
      <w:tr w:rsidR="00C8770D" w:rsidRPr="00094A41" w:rsidTr="00A87510">
        <w:trPr>
          <w:trHeight w:val="134"/>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15</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Filtro para combustible gasolina 10 </w:t>
            </w:r>
            <w:proofErr w:type="spellStart"/>
            <w:r w:rsidRPr="00094A41">
              <w:rPr>
                <w:rFonts w:ascii="Verdana" w:hAnsi="Verdana" w:cs="Calibri"/>
                <w:color w:val="000000"/>
                <w:sz w:val="18"/>
                <w:szCs w:val="18"/>
              </w:rPr>
              <w:t>Mic</w:t>
            </w:r>
            <w:proofErr w:type="spellEnd"/>
            <w:r w:rsidRPr="00094A41">
              <w:rPr>
                <w:rFonts w:ascii="Verdana" w:hAnsi="Verdana" w:cs="Calibri"/>
                <w:color w:val="000000"/>
                <w:sz w:val="18"/>
                <w:szCs w:val="18"/>
              </w:rPr>
              <w:t>. 1-12 UN</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30</w:t>
            </w:r>
          </w:p>
        </w:tc>
      </w:tr>
      <w:tr w:rsidR="00C8770D" w:rsidRPr="00094A41" w:rsidTr="00A87510">
        <w:trPr>
          <w:trHeight w:val="166"/>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16</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Filtro para combustible de 10 </w:t>
            </w:r>
            <w:proofErr w:type="spellStart"/>
            <w:r w:rsidRPr="00094A41">
              <w:rPr>
                <w:rFonts w:ascii="Verdana" w:hAnsi="Verdana" w:cs="Calibri"/>
                <w:color w:val="000000"/>
                <w:sz w:val="18"/>
                <w:szCs w:val="18"/>
              </w:rPr>
              <w:t>Mic</w:t>
            </w:r>
            <w:proofErr w:type="spellEnd"/>
            <w:r w:rsidRPr="00094A41">
              <w:rPr>
                <w:rFonts w:ascii="Verdana" w:hAnsi="Verdana" w:cs="Calibri"/>
                <w:color w:val="000000"/>
                <w:sz w:val="18"/>
                <w:szCs w:val="18"/>
              </w:rPr>
              <w:t>. 1 1/2"  - 16 UN</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30</w:t>
            </w:r>
          </w:p>
        </w:tc>
      </w:tr>
      <w:tr w:rsidR="00C8770D" w:rsidRPr="00094A41" w:rsidTr="00A87510">
        <w:trPr>
          <w:trHeight w:val="269"/>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17</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Conjunto filtro lavable para </w:t>
            </w:r>
            <w:proofErr w:type="spellStart"/>
            <w:r w:rsidRPr="00094A41">
              <w:rPr>
                <w:rFonts w:ascii="Verdana" w:hAnsi="Verdana" w:cs="Calibri"/>
                <w:color w:val="000000"/>
                <w:sz w:val="18"/>
                <w:szCs w:val="18"/>
              </w:rPr>
              <w:t>Dispenser</w:t>
            </w:r>
            <w:proofErr w:type="spellEnd"/>
            <w:r w:rsidRPr="00094A41">
              <w:rPr>
                <w:rFonts w:ascii="Verdana" w:hAnsi="Verdana" w:cs="Calibri"/>
                <w:color w:val="000000"/>
                <w:sz w:val="18"/>
                <w:szCs w:val="18"/>
              </w:rPr>
              <w:t xml:space="preserve">  boca ancha de rosca 1- 1/2"x16 UNF</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r>
      <w:tr w:rsidR="00C8770D" w:rsidRPr="00094A41" w:rsidTr="00A87510">
        <w:trPr>
          <w:trHeight w:val="269"/>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18</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Repuesto para conjunto filtro lavable para boca ancha de rosca 1- 1/2"x16 UNF</w:t>
            </w:r>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r>
      <w:tr w:rsidR="00C8770D" w:rsidRPr="00094A41" w:rsidTr="00A87510">
        <w:trPr>
          <w:trHeight w:val="154"/>
          <w:jc w:val="center"/>
        </w:trPr>
        <w:tc>
          <w:tcPr>
            <w:tcW w:w="71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19</w:t>
            </w:r>
          </w:p>
        </w:tc>
        <w:tc>
          <w:tcPr>
            <w:tcW w:w="5152"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Conector válvula BREAKAWAY para </w:t>
            </w:r>
            <w:proofErr w:type="spellStart"/>
            <w:r w:rsidRPr="00094A41">
              <w:rPr>
                <w:rFonts w:ascii="Verdana" w:hAnsi="Verdana" w:cs="Calibri"/>
                <w:color w:val="000000"/>
                <w:sz w:val="18"/>
                <w:szCs w:val="18"/>
              </w:rPr>
              <w:t>Dispenser</w:t>
            </w:r>
            <w:proofErr w:type="spellEnd"/>
          </w:p>
        </w:tc>
        <w:tc>
          <w:tcPr>
            <w:tcW w:w="831"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Piezas</w:t>
            </w:r>
          </w:p>
        </w:tc>
        <w:tc>
          <w:tcPr>
            <w:tcW w:w="1113"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4</w:t>
            </w:r>
          </w:p>
        </w:tc>
      </w:tr>
    </w:tbl>
    <w:p w:rsidR="00C8770D" w:rsidRPr="00FD291B" w:rsidRDefault="00C8770D" w:rsidP="00C8770D">
      <w:pPr>
        <w:jc w:val="both"/>
        <w:rPr>
          <w:rFonts w:ascii="Verdana" w:hAnsi="Verdana" w:cs="Verdana"/>
          <w:bCs/>
          <w:color w:val="000000"/>
          <w:sz w:val="18"/>
          <w:szCs w:val="18"/>
        </w:rPr>
      </w:pPr>
    </w:p>
    <w:p w:rsidR="00C8770D" w:rsidRDefault="00C8770D" w:rsidP="003A4274">
      <w:pPr>
        <w:pStyle w:val="Prrafodelista"/>
        <w:numPr>
          <w:ilvl w:val="0"/>
          <w:numId w:val="40"/>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sidRPr="003C52EA">
        <w:rPr>
          <w:rFonts w:ascii="Verdana" w:hAnsi="Verdana" w:cs="Calibri"/>
          <w:b/>
          <w:bCs/>
          <w:sz w:val="18"/>
          <w:szCs w:val="18"/>
          <w:lang w:eastAsia="es-BO"/>
        </w:rPr>
        <w:t xml:space="preserve"> DEL REQUERIMIENTO</w:t>
      </w:r>
      <w:r>
        <w:rPr>
          <w:rFonts w:ascii="Verdana" w:hAnsi="Verdana" w:cs="Calibri"/>
          <w:b/>
          <w:bCs/>
          <w:sz w:val="18"/>
          <w:szCs w:val="18"/>
          <w:lang w:eastAsia="es-BO"/>
        </w:rPr>
        <w:t xml:space="preserve"> (Sujeto a Evaluación)</w:t>
      </w:r>
    </w:p>
    <w:p w:rsidR="00C8770D" w:rsidRPr="00FD291B" w:rsidRDefault="00C8770D" w:rsidP="00C8770D">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770D" w:rsidRPr="00FD291B" w:rsidTr="00A87510">
        <w:trPr>
          <w:trHeight w:val="360"/>
        </w:trPr>
        <w:tc>
          <w:tcPr>
            <w:tcW w:w="9640" w:type="dxa"/>
            <w:shd w:val="clear" w:color="auto" w:fill="B8CCE4"/>
            <w:vAlign w:val="center"/>
          </w:tcPr>
          <w:p w:rsidR="00C8770D" w:rsidRPr="00FD291B" w:rsidRDefault="00C8770D" w:rsidP="00A8751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C8770D" w:rsidRPr="00232EFE" w:rsidTr="00A87510">
        <w:trPr>
          <w:trHeight w:val="3323"/>
        </w:trPr>
        <w:tc>
          <w:tcPr>
            <w:tcW w:w="9640" w:type="dxa"/>
            <w:shd w:val="clear" w:color="auto" w:fill="auto"/>
            <w:vAlign w:val="bottom"/>
          </w:tcPr>
          <w:p w:rsidR="00C8770D" w:rsidRPr="00094A41" w:rsidRDefault="00C8770D" w:rsidP="00A87510">
            <w:pPr>
              <w:autoSpaceDE w:val="0"/>
              <w:autoSpaceDN w:val="0"/>
              <w:adjustRightInd w:val="0"/>
              <w:jc w:val="both"/>
              <w:rPr>
                <w:rFonts w:ascii="Verdana" w:hAnsi="Verdana" w:cs="Calibri"/>
                <w:sz w:val="18"/>
                <w:szCs w:val="18"/>
              </w:rPr>
            </w:pPr>
            <w:r w:rsidRPr="00094A41">
              <w:rPr>
                <w:rFonts w:ascii="Verdana" w:hAnsi="Verdana" w:cs="Calibri"/>
                <w:sz w:val="18"/>
                <w:szCs w:val="18"/>
              </w:rPr>
              <w:t>Dichas características están referidas a las condiciones que debe cumplir el bien para satisfacer las necesidades de YPFB.</w:t>
            </w:r>
          </w:p>
          <w:tbl>
            <w:tblPr>
              <w:tblW w:w="8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9"/>
              <w:gridCol w:w="4918"/>
              <w:gridCol w:w="2268"/>
            </w:tblGrid>
            <w:tr w:rsidR="00C8770D" w:rsidRPr="00094A41" w:rsidTr="00A87510">
              <w:trPr>
                <w:trHeight w:val="552"/>
                <w:jc w:val="center"/>
              </w:trPr>
              <w:tc>
                <w:tcPr>
                  <w:tcW w:w="829" w:type="dxa"/>
                  <w:shd w:val="clear" w:color="auto" w:fill="FFFF00"/>
                  <w:noWrap/>
                  <w:vAlign w:val="center"/>
                  <w:hideMark/>
                </w:tcPr>
                <w:p w:rsidR="00C8770D" w:rsidRPr="00094A41" w:rsidRDefault="00C8770D" w:rsidP="00A87510">
                  <w:pPr>
                    <w:jc w:val="center"/>
                    <w:rPr>
                      <w:rFonts w:ascii="Verdana" w:hAnsi="Verdana" w:cs="Calibri"/>
                      <w:b/>
                      <w:bCs/>
                      <w:color w:val="000000"/>
                      <w:sz w:val="18"/>
                      <w:szCs w:val="18"/>
                    </w:rPr>
                  </w:pPr>
                  <w:r w:rsidRPr="00094A41">
                    <w:rPr>
                      <w:rFonts w:ascii="Verdana" w:hAnsi="Verdana" w:cs="Calibri"/>
                      <w:b/>
                      <w:bCs/>
                      <w:color w:val="000000"/>
                      <w:sz w:val="18"/>
                      <w:szCs w:val="18"/>
                    </w:rPr>
                    <w:t>ITEM</w:t>
                  </w:r>
                </w:p>
              </w:tc>
              <w:tc>
                <w:tcPr>
                  <w:tcW w:w="4918" w:type="dxa"/>
                  <w:shd w:val="clear" w:color="auto" w:fill="FFFF00"/>
                  <w:vAlign w:val="center"/>
                  <w:hideMark/>
                </w:tcPr>
                <w:p w:rsidR="00C8770D" w:rsidRPr="00094A41" w:rsidRDefault="00C8770D" w:rsidP="00A87510">
                  <w:pPr>
                    <w:jc w:val="center"/>
                    <w:rPr>
                      <w:rFonts w:ascii="Verdana" w:hAnsi="Verdana" w:cs="Calibri"/>
                      <w:b/>
                      <w:bCs/>
                      <w:color w:val="000000"/>
                      <w:sz w:val="18"/>
                      <w:szCs w:val="18"/>
                    </w:rPr>
                  </w:pPr>
                  <w:r w:rsidRPr="00094A41">
                    <w:rPr>
                      <w:rFonts w:ascii="Verdana" w:hAnsi="Verdana" w:cs="Calibri"/>
                      <w:b/>
                      <w:bCs/>
                      <w:color w:val="000000"/>
                      <w:sz w:val="18"/>
                      <w:szCs w:val="18"/>
                    </w:rPr>
                    <w:t>DESCRIPCION DEL BIEN</w:t>
                  </w:r>
                </w:p>
              </w:tc>
              <w:tc>
                <w:tcPr>
                  <w:tcW w:w="2268" w:type="dxa"/>
                  <w:shd w:val="clear" w:color="auto" w:fill="FFFF00"/>
                  <w:vAlign w:val="center"/>
                  <w:hideMark/>
                </w:tcPr>
                <w:p w:rsidR="00C8770D" w:rsidRPr="00094A41" w:rsidRDefault="00C8770D" w:rsidP="00A87510">
                  <w:pPr>
                    <w:jc w:val="center"/>
                    <w:rPr>
                      <w:rFonts w:ascii="Verdana" w:hAnsi="Verdana" w:cs="Calibri"/>
                      <w:b/>
                      <w:bCs/>
                      <w:color w:val="000000"/>
                      <w:sz w:val="18"/>
                      <w:szCs w:val="18"/>
                    </w:rPr>
                  </w:pPr>
                  <w:r w:rsidRPr="00094A41">
                    <w:rPr>
                      <w:rFonts w:ascii="Verdana" w:hAnsi="Verdana" w:cs="Calibri"/>
                      <w:b/>
                      <w:bCs/>
                      <w:color w:val="000000"/>
                      <w:sz w:val="18"/>
                      <w:szCs w:val="18"/>
                    </w:rPr>
                    <w:t>IMAGEN DE REFERENCIA</w:t>
                  </w:r>
                </w:p>
              </w:tc>
            </w:tr>
            <w:tr w:rsidR="00C8770D" w:rsidRPr="00094A41" w:rsidTr="00A87510">
              <w:trPr>
                <w:trHeight w:val="189"/>
                <w:jc w:val="center"/>
              </w:trPr>
              <w:tc>
                <w:tcPr>
                  <w:tcW w:w="8015" w:type="dxa"/>
                  <w:gridSpan w:val="3"/>
                  <w:shd w:val="clear" w:color="auto" w:fill="auto"/>
                  <w:noWrap/>
                  <w:vAlign w:val="center"/>
                </w:tcPr>
                <w:p w:rsidR="00C8770D" w:rsidRPr="00094A41" w:rsidRDefault="00C8770D" w:rsidP="00A87510">
                  <w:pPr>
                    <w:jc w:val="center"/>
                    <w:rPr>
                      <w:rFonts w:ascii="Verdana" w:hAnsi="Verdana" w:cs="Calibri"/>
                      <w:b/>
                      <w:bCs/>
                      <w:color w:val="000000"/>
                      <w:sz w:val="18"/>
                      <w:szCs w:val="18"/>
                    </w:rPr>
                  </w:pPr>
                  <w:r w:rsidRPr="00D726B9">
                    <w:rPr>
                      <w:rFonts w:ascii="Verdana" w:hAnsi="Verdana" w:cs="Calibri"/>
                      <w:b/>
                      <w:bCs/>
                      <w:color w:val="000000"/>
                      <w:sz w:val="18"/>
                      <w:szCs w:val="18"/>
                    </w:rPr>
                    <w:t>REPUESTOS Y ACCESORIOS PARA DISPENSER WAYNE</w:t>
                  </w:r>
                </w:p>
              </w:tc>
            </w:tr>
            <w:tr w:rsidR="00C8770D" w:rsidRPr="00094A41" w:rsidTr="00A87510">
              <w:trPr>
                <w:trHeight w:val="208"/>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Teclado para surtidor DREESER</w:t>
                  </w:r>
                </w:p>
              </w:tc>
              <w:tc>
                <w:tcPr>
                  <w:tcW w:w="2268" w:type="dxa"/>
                  <w:shd w:val="clear" w:color="auto" w:fill="auto"/>
                  <w:noWrap/>
                  <w:vAlign w:val="center"/>
                </w:tcPr>
                <w:p w:rsidR="00C8770D" w:rsidRPr="00094A41" w:rsidRDefault="00C8770D" w:rsidP="00A87510">
                  <w:pPr>
                    <w:rPr>
                      <w:rFonts w:ascii="Verdana" w:hAnsi="Verdana" w:cs="Calibri"/>
                      <w:sz w:val="18"/>
                      <w:szCs w:val="18"/>
                      <w:lang w:val="es-BO"/>
                    </w:rPr>
                  </w:pPr>
                  <w:r w:rsidRPr="00094A41">
                    <w:rPr>
                      <w:rFonts w:ascii="Verdana" w:hAnsi="Verdana" w:cs="Calibri"/>
                      <w:noProof/>
                      <w:sz w:val="18"/>
                      <w:szCs w:val="18"/>
                      <w:lang w:val="es-BO" w:eastAsia="es-BO"/>
                    </w:rPr>
                    <w:drawing>
                      <wp:inline distT="0" distB="0" distL="0" distR="0">
                        <wp:extent cx="1085850" cy="69532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5850" cy="695325"/>
                                </a:xfrm>
                                <a:prstGeom prst="rect">
                                  <a:avLst/>
                                </a:prstGeom>
                                <a:noFill/>
                                <a:ln>
                                  <a:noFill/>
                                </a:ln>
                              </pic:spPr>
                            </pic:pic>
                          </a:graphicData>
                        </a:graphic>
                      </wp:inline>
                    </w:drawing>
                  </w:r>
                </w:p>
              </w:tc>
            </w:tr>
            <w:tr w:rsidR="00C8770D" w:rsidRPr="00094A41" w:rsidTr="00A87510">
              <w:trPr>
                <w:trHeight w:val="211"/>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2</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proofErr w:type="spellStart"/>
                  <w:r w:rsidRPr="00094A41">
                    <w:rPr>
                      <w:rFonts w:ascii="Verdana" w:hAnsi="Verdana" w:cs="Calibri"/>
                      <w:color w:val="000000"/>
                      <w:sz w:val="18"/>
                      <w:szCs w:val="18"/>
                    </w:rPr>
                    <w:t>Display</w:t>
                  </w:r>
                  <w:proofErr w:type="spellEnd"/>
                  <w:r w:rsidRPr="00094A41">
                    <w:rPr>
                      <w:rFonts w:ascii="Verdana" w:hAnsi="Verdana" w:cs="Calibri"/>
                      <w:color w:val="000000"/>
                      <w:sz w:val="18"/>
                      <w:szCs w:val="18"/>
                    </w:rPr>
                    <w:t xml:space="preserve"> de 2 precios para </w:t>
                  </w:r>
                  <w:proofErr w:type="spellStart"/>
                  <w:r w:rsidRPr="00094A41">
                    <w:rPr>
                      <w:rFonts w:ascii="Verdana" w:hAnsi="Verdana" w:cs="Calibri"/>
                      <w:color w:val="000000"/>
                      <w:sz w:val="18"/>
                      <w:szCs w:val="18"/>
                    </w:rPr>
                    <w:t>Dispenser</w:t>
                  </w:r>
                  <w:proofErr w:type="spellEnd"/>
                </w:p>
              </w:tc>
              <w:tc>
                <w:tcPr>
                  <w:tcW w:w="2268" w:type="dxa"/>
                  <w:shd w:val="clear" w:color="auto" w:fill="auto"/>
                  <w:noWrap/>
                  <w:vAlign w:val="center"/>
                </w:tcPr>
                <w:p w:rsidR="00C8770D" w:rsidRPr="00094A41" w:rsidRDefault="00C8770D" w:rsidP="00A87510">
                  <w:pPr>
                    <w:rPr>
                      <w:rFonts w:ascii="Verdana" w:hAnsi="Verdana" w:cs="Calibri"/>
                      <w:sz w:val="18"/>
                      <w:szCs w:val="18"/>
                    </w:rPr>
                  </w:pPr>
                  <w:r w:rsidRPr="00094A41">
                    <w:rPr>
                      <w:rFonts w:ascii="Verdana" w:hAnsi="Verdana" w:cs="Calibri"/>
                      <w:noProof/>
                      <w:sz w:val="18"/>
                      <w:szCs w:val="18"/>
                      <w:lang w:val="es-BO" w:eastAsia="es-BO"/>
                    </w:rPr>
                    <w:drawing>
                      <wp:inline distT="0" distB="0" distL="0" distR="0">
                        <wp:extent cx="1066800" cy="657225"/>
                        <wp:effectExtent l="0" t="0" r="0"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6800" cy="657225"/>
                                </a:xfrm>
                                <a:prstGeom prst="rect">
                                  <a:avLst/>
                                </a:prstGeom>
                                <a:noFill/>
                                <a:ln>
                                  <a:noFill/>
                                </a:ln>
                              </pic:spPr>
                            </pic:pic>
                          </a:graphicData>
                        </a:graphic>
                      </wp:inline>
                    </w:drawing>
                  </w:r>
                </w:p>
              </w:tc>
            </w:tr>
            <w:tr w:rsidR="00C8770D" w:rsidRPr="00094A41" w:rsidTr="00A87510">
              <w:trPr>
                <w:trHeight w:val="164"/>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lastRenderedPageBreak/>
                    <w:t>3</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Totalizador electromagnético Norma IEC</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942975" cy="781050"/>
                        <wp:effectExtent l="0" t="0" r="952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2975" cy="781050"/>
                                </a:xfrm>
                                <a:prstGeom prst="rect">
                                  <a:avLst/>
                                </a:prstGeom>
                                <a:noFill/>
                                <a:ln>
                                  <a:noFill/>
                                </a:ln>
                              </pic:spPr>
                            </pic:pic>
                          </a:graphicData>
                        </a:graphic>
                      </wp:inline>
                    </w:drawing>
                  </w:r>
                </w:p>
              </w:tc>
            </w:tr>
            <w:tr w:rsidR="00C8770D" w:rsidRPr="00094A41" w:rsidTr="00A87510">
              <w:trPr>
                <w:trHeight w:val="215"/>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4</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Conjunto porta pistola completo</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1152525" cy="571500"/>
                        <wp:effectExtent l="0" t="0" r="952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2525" cy="571500"/>
                                </a:xfrm>
                                <a:prstGeom prst="rect">
                                  <a:avLst/>
                                </a:prstGeom>
                                <a:noFill/>
                                <a:ln>
                                  <a:noFill/>
                                </a:ln>
                              </pic:spPr>
                            </pic:pic>
                          </a:graphicData>
                        </a:graphic>
                      </wp:inline>
                    </w:drawing>
                  </w:r>
                </w:p>
              </w:tc>
            </w:tr>
            <w:tr w:rsidR="00C8770D" w:rsidRPr="00094A41" w:rsidTr="00A87510">
              <w:trPr>
                <w:trHeight w:val="118"/>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5</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Pulsador inteligente</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1152525" cy="361950"/>
                        <wp:effectExtent l="0" t="0" r="952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361950"/>
                                </a:xfrm>
                                <a:prstGeom prst="rect">
                                  <a:avLst/>
                                </a:prstGeom>
                                <a:noFill/>
                                <a:ln>
                                  <a:noFill/>
                                </a:ln>
                              </pic:spPr>
                            </pic:pic>
                          </a:graphicData>
                        </a:graphic>
                      </wp:inline>
                    </w:drawing>
                  </w:r>
                </w:p>
              </w:tc>
            </w:tr>
            <w:tr w:rsidR="00C8770D" w:rsidRPr="00094A41" w:rsidTr="00A87510">
              <w:trPr>
                <w:trHeight w:val="149"/>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6</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Filtro cónico malla blanca con rebordes negros</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742950" cy="752475"/>
                        <wp:effectExtent l="0" t="0" r="0"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a:ln>
                                  <a:noFill/>
                                </a:ln>
                              </pic:spPr>
                            </pic:pic>
                          </a:graphicData>
                        </a:graphic>
                      </wp:inline>
                    </w:drawing>
                  </w:r>
                </w:p>
              </w:tc>
            </w:tr>
            <w:tr w:rsidR="00C8770D" w:rsidRPr="00094A41" w:rsidTr="00A87510">
              <w:trPr>
                <w:trHeight w:val="269"/>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7</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Soporte retráctil para mangueras  kit de 4 piezas</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1104900" cy="504825"/>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04900" cy="504825"/>
                                </a:xfrm>
                                <a:prstGeom prst="rect">
                                  <a:avLst/>
                                </a:prstGeom>
                                <a:noFill/>
                                <a:ln>
                                  <a:noFill/>
                                </a:ln>
                              </pic:spPr>
                            </pic:pic>
                          </a:graphicData>
                        </a:graphic>
                      </wp:inline>
                    </w:drawing>
                  </w:r>
                </w:p>
              </w:tc>
            </w:tr>
            <w:tr w:rsidR="00C8770D" w:rsidRPr="00094A41" w:rsidTr="00A87510">
              <w:trPr>
                <w:trHeight w:val="329"/>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8</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Válvula BREAKAWAY no re conectable de 3/4" estándar</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819150" cy="638175"/>
                        <wp:effectExtent l="0" t="0" r="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9150" cy="638175"/>
                                </a:xfrm>
                                <a:prstGeom prst="rect">
                                  <a:avLst/>
                                </a:prstGeom>
                                <a:noFill/>
                                <a:ln>
                                  <a:noFill/>
                                </a:ln>
                              </pic:spPr>
                            </pic:pic>
                          </a:graphicData>
                        </a:graphic>
                      </wp:inline>
                    </w:drawing>
                  </w:r>
                </w:p>
              </w:tc>
            </w:tr>
            <w:tr w:rsidR="00C8770D" w:rsidRPr="00094A41" w:rsidTr="00A87510">
              <w:trPr>
                <w:trHeight w:val="43"/>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9</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Codo giratorio 3/4"</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561975" cy="419100"/>
                        <wp:effectExtent l="0" t="0" r="952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419100"/>
                                </a:xfrm>
                                <a:prstGeom prst="rect">
                                  <a:avLst/>
                                </a:prstGeom>
                                <a:noFill/>
                                <a:ln>
                                  <a:noFill/>
                                </a:ln>
                              </pic:spPr>
                            </pic:pic>
                          </a:graphicData>
                        </a:graphic>
                      </wp:inline>
                    </w:drawing>
                  </w:r>
                </w:p>
              </w:tc>
            </w:tr>
            <w:tr w:rsidR="00C8770D" w:rsidRPr="00094A41" w:rsidTr="00A87510">
              <w:trPr>
                <w:trHeight w:val="390"/>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10</w:t>
                  </w:r>
                </w:p>
              </w:tc>
              <w:tc>
                <w:tcPr>
                  <w:tcW w:w="4918" w:type="dxa"/>
                  <w:shd w:val="clear" w:color="auto" w:fill="auto"/>
                  <w:vAlign w:val="center"/>
                </w:tcPr>
                <w:p w:rsidR="00C8770D" w:rsidRPr="00067869" w:rsidRDefault="00C8770D" w:rsidP="00A87510">
                  <w:pPr>
                    <w:rPr>
                      <w:rFonts w:ascii="Verdana" w:hAnsi="Verdana" w:cs="Calibri"/>
                      <w:sz w:val="18"/>
                      <w:szCs w:val="18"/>
                    </w:rPr>
                  </w:pPr>
                  <w:r w:rsidRPr="00067869">
                    <w:rPr>
                      <w:rFonts w:ascii="Verdana" w:hAnsi="Verdana" w:cs="Calibri"/>
                      <w:sz w:val="18"/>
                      <w:szCs w:val="18"/>
                    </w:rPr>
                    <w:t xml:space="preserve">Pistola de combustible </w:t>
                  </w:r>
                  <w:proofErr w:type="spellStart"/>
                  <w:r w:rsidRPr="00067869">
                    <w:rPr>
                      <w:rFonts w:ascii="Verdana" w:hAnsi="Verdana" w:cs="Calibri"/>
                      <w:sz w:val="18"/>
                      <w:szCs w:val="18"/>
                    </w:rPr>
                    <w:t>opw</w:t>
                  </w:r>
                  <w:proofErr w:type="spellEnd"/>
                  <w:r w:rsidRPr="00067869">
                    <w:rPr>
                      <w:rFonts w:ascii="Verdana" w:hAnsi="Verdana" w:cs="Calibri"/>
                      <w:sz w:val="18"/>
                      <w:szCs w:val="18"/>
                    </w:rPr>
                    <w:t xml:space="preserve"> color rojo de 3/4" para Gasolina rosca de 1” NPT.</w:t>
                  </w:r>
                </w:p>
                <w:p w:rsidR="00C8770D" w:rsidRPr="00094A41" w:rsidRDefault="00C8770D" w:rsidP="00A87510">
                  <w:pPr>
                    <w:rPr>
                      <w:rFonts w:ascii="Verdana" w:hAnsi="Verdana" w:cs="Calibri"/>
                      <w:color w:val="FF0000"/>
                      <w:sz w:val="18"/>
                      <w:szCs w:val="18"/>
                    </w:rPr>
                  </w:pPr>
                  <w:r w:rsidRPr="00067869">
                    <w:rPr>
                      <w:rFonts w:ascii="Verdana" w:hAnsi="Verdana" w:cs="Calibri"/>
                      <w:sz w:val="18"/>
                      <w:szCs w:val="18"/>
                    </w:rPr>
                    <w:t xml:space="preserve">Pico de carga  </w:t>
                  </w:r>
                  <w:r>
                    <w:rPr>
                      <w:rFonts w:ascii="Verdana" w:hAnsi="Verdana" w:cs="Calibri"/>
                      <w:sz w:val="18"/>
                      <w:szCs w:val="18"/>
                    </w:rPr>
                    <w:t xml:space="preserve">diámetro interno </w:t>
                  </w:r>
                  <w:r w:rsidRPr="00067869">
                    <w:rPr>
                      <w:rFonts w:ascii="Verdana" w:hAnsi="Verdana" w:cs="Calibri"/>
                      <w:sz w:val="18"/>
                      <w:szCs w:val="18"/>
                    </w:rPr>
                    <w:t xml:space="preserve">de </w:t>
                  </w:r>
                  <w:r>
                    <w:rPr>
                      <w:rFonts w:ascii="Verdana" w:hAnsi="Verdana" w:cs="Calibri"/>
                      <w:sz w:val="18"/>
                      <w:szCs w:val="18"/>
                    </w:rPr>
                    <w:t>9/16</w:t>
                  </w:r>
                  <w:r w:rsidRPr="00067869">
                    <w:rPr>
                      <w:rFonts w:ascii="Verdana" w:hAnsi="Verdana" w:cs="Calibri"/>
                      <w:sz w:val="18"/>
                      <w:szCs w:val="18"/>
                    </w:rPr>
                    <w:t xml:space="preserve">” </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1219200" cy="59055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tc>
            </w:tr>
            <w:tr w:rsidR="00C8770D" w:rsidRPr="00094A41" w:rsidTr="00A87510">
              <w:trPr>
                <w:trHeight w:val="270"/>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11</w:t>
                  </w:r>
                </w:p>
              </w:tc>
              <w:tc>
                <w:tcPr>
                  <w:tcW w:w="4918" w:type="dxa"/>
                  <w:shd w:val="clear" w:color="auto" w:fill="auto"/>
                  <w:vAlign w:val="center"/>
                </w:tcPr>
                <w:p w:rsidR="00C8770D"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Pistola de combustible </w:t>
                  </w:r>
                  <w:proofErr w:type="spellStart"/>
                  <w:r w:rsidRPr="00094A41">
                    <w:rPr>
                      <w:rFonts w:ascii="Verdana" w:hAnsi="Verdana" w:cs="Calibri"/>
                      <w:color w:val="000000"/>
                      <w:sz w:val="18"/>
                      <w:szCs w:val="18"/>
                    </w:rPr>
                    <w:t>opw</w:t>
                  </w:r>
                  <w:proofErr w:type="spellEnd"/>
                  <w:r w:rsidRPr="00094A41">
                    <w:rPr>
                      <w:rFonts w:ascii="Verdana" w:hAnsi="Verdana" w:cs="Calibri"/>
                      <w:color w:val="000000"/>
                      <w:sz w:val="18"/>
                      <w:szCs w:val="18"/>
                    </w:rPr>
                    <w:t xml:space="preserve"> color azul de pico de carga  3/4" y rosca de 1” NPT para </w:t>
                  </w:r>
                  <w:proofErr w:type="spellStart"/>
                  <w:r w:rsidRPr="00094A41">
                    <w:rPr>
                      <w:rFonts w:ascii="Verdana" w:hAnsi="Verdana" w:cs="Calibri"/>
                      <w:color w:val="000000"/>
                      <w:sz w:val="18"/>
                      <w:szCs w:val="18"/>
                    </w:rPr>
                    <w:t>Diesel</w:t>
                  </w:r>
                  <w:proofErr w:type="spellEnd"/>
                </w:p>
                <w:p w:rsidR="00C8770D" w:rsidRPr="00094A41" w:rsidRDefault="00C8770D" w:rsidP="00A87510">
                  <w:pPr>
                    <w:rPr>
                      <w:rFonts w:ascii="Verdana" w:hAnsi="Verdana" w:cs="Calibri"/>
                      <w:color w:val="000000"/>
                      <w:sz w:val="18"/>
                      <w:szCs w:val="18"/>
                    </w:rPr>
                  </w:pPr>
                  <w:r>
                    <w:rPr>
                      <w:rFonts w:ascii="Verdana" w:hAnsi="Verdana" w:cs="Calibri"/>
                      <w:color w:val="000000"/>
                      <w:sz w:val="18"/>
                      <w:szCs w:val="18"/>
                    </w:rPr>
                    <w:t xml:space="preserve">Pico de carga diámetro interior de ¾” </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990600" cy="790575"/>
                        <wp:effectExtent l="0" t="0" r="0"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90600" cy="790575"/>
                                </a:xfrm>
                                <a:prstGeom prst="rect">
                                  <a:avLst/>
                                </a:prstGeom>
                                <a:noFill/>
                                <a:ln>
                                  <a:noFill/>
                                </a:ln>
                              </pic:spPr>
                            </pic:pic>
                          </a:graphicData>
                        </a:graphic>
                      </wp:inline>
                    </w:drawing>
                  </w:r>
                </w:p>
              </w:tc>
            </w:tr>
            <w:tr w:rsidR="00C8770D" w:rsidRPr="00094A41" w:rsidTr="00A87510">
              <w:trPr>
                <w:trHeight w:val="138"/>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12</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Válvula solenoide proporcional</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895350" cy="6477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5350" cy="647700"/>
                                </a:xfrm>
                                <a:prstGeom prst="rect">
                                  <a:avLst/>
                                </a:prstGeom>
                                <a:noFill/>
                                <a:ln>
                                  <a:noFill/>
                                </a:ln>
                              </pic:spPr>
                            </pic:pic>
                          </a:graphicData>
                        </a:graphic>
                      </wp:inline>
                    </w:drawing>
                  </w:r>
                </w:p>
              </w:tc>
            </w:tr>
            <w:tr w:rsidR="00C8770D" w:rsidRPr="00094A41" w:rsidTr="00A87510">
              <w:trPr>
                <w:trHeight w:val="170"/>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13</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Fuente de poder</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685800" cy="6858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r w:rsidR="00C8770D" w:rsidRPr="00094A41" w:rsidTr="00A87510">
              <w:trPr>
                <w:trHeight w:val="949"/>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14</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Tarjeta CPU (IGEM) MULTI PRODUCTOS</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1000125" cy="657225"/>
                        <wp:effectExtent l="0" t="0" r="9525"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0125" cy="657225"/>
                                </a:xfrm>
                                <a:prstGeom prst="rect">
                                  <a:avLst/>
                                </a:prstGeom>
                                <a:noFill/>
                                <a:ln>
                                  <a:noFill/>
                                </a:ln>
                              </pic:spPr>
                            </pic:pic>
                          </a:graphicData>
                        </a:graphic>
                      </wp:inline>
                    </w:drawing>
                  </w:r>
                </w:p>
              </w:tc>
            </w:tr>
            <w:tr w:rsidR="00C8770D" w:rsidRPr="00094A41" w:rsidTr="001808C6">
              <w:trPr>
                <w:trHeight w:val="974"/>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lastRenderedPageBreak/>
                    <w:t>15</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Filtro para combustible gasolina 10 </w:t>
                  </w:r>
                  <w:proofErr w:type="spellStart"/>
                  <w:r w:rsidRPr="00094A41">
                    <w:rPr>
                      <w:rFonts w:ascii="Verdana" w:hAnsi="Verdana" w:cs="Calibri"/>
                      <w:color w:val="000000"/>
                      <w:sz w:val="18"/>
                      <w:szCs w:val="18"/>
                    </w:rPr>
                    <w:t>Mic</w:t>
                  </w:r>
                  <w:proofErr w:type="spellEnd"/>
                  <w:r w:rsidRPr="00094A41">
                    <w:rPr>
                      <w:rFonts w:ascii="Verdana" w:hAnsi="Verdana" w:cs="Calibri"/>
                      <w:color w:val="000000"/>
                      <w:sz w:val="18"/>
                      <w:szCs w:val="18"/>
                    </w:rPr>
                    <w:t>. 1-12 UN</w:t>
                  </w:r>
                </w:p>
              </w:tc>
              <w:tc>
                <w:tcPr>
                  <w:tcW w:w="2268" w:type="dxa"/>
                  <w:shd w:val="clear" w:color="auto" w:fill="auto"/>
                  <w:noWrap/>
                  <w:vAlign w:val="center"/>
                </w:tcPr>
                <w:p w:rsidR="00C8770D" w:rsidRPr="00094A41" w:rsidRDefault="001808C6" w:rsidP="00A87510">
                  <w:pPr>
                    <w:rPr>
                      <w:rFonts w:ascii="Verdana" w:hAnsi="Verdana" w:cs="Calibri"/>
                      <w:color w:val="000000"/>
                      <w:sz w:val="18"/>
                      <w:szCs w:val="18"/>
                    </w:rPr>
                  </w:pPr>
                  <w:r w:rsidRPr="00094A41">
                    <w:rPr>
                      <w:rFonts w:ascii="Verdana" w:hAnsi="Verdana"/>
                      <w:sz w:val="18"/>
                      <w:szCs w:val="18"/>
                    </w:rPr>
                    <w:object w:dxaOrig="2535" w:dyaOrig="1635">
                      <v:shape id="_x0000_i1031" type="#_x0000_t75" style="width:66.75pt;height:43.5pt" o:ole="">
                        <v:imagedata r:id="rId33" o:title=""/>
                      </v:shape>
                      <o:OLEObject Type="Embed" ProgID="PBrush" ShapeID="_x0000_i1031" DrawAspect="Content" ObjectID="_1569848926" r:id="rId47"/>
                    </w:object>
                  </w:r>
                </w:p>
              </w:tc>
            </w:tr>
            <w:tr w:rsidR="00C8770D" w:rsidRPr="00094A41" w:rsidTr="00A87510">
              <w:trPr>
                <w:trHeight w:val="166"/>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16</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Filtro para combustible de 10 </w:t>
                  </w:r>
                  <w:proofErr w:type="spellStart"/>
                  <w:r w:rsidRPr="00094A41">
                    <w:rPr>
                      <w:rFonts w:ascii="Verdana" w:hAnsi="Verdana" w:cs="Calibri"/>
                      <w:color w:val="000000"/>
                      <w:sz w:val="18"/>
                      <w:szCs w:val="18"/>
                    </w:rPr>
                    <w:t>Mic</w:t>
                  </w:r>
                  <w:proofErr w:type="spellEnd"/>
                  <w:r w:rsidRPr="00094A41">
                    <w:rPr>
                      <w:rFonts w:ascii="Verdana" w:hAnsi="Verdana" w:cs="Calibri"/>
                      <w:color w:val="000000"/>
                      <w:sz w:val="18"/>
                      <w:szCs w:val="18"/>
                    </w:rPr>
                    <w:t>. 1 1/2"  - 16 UN</w:t>
                  </w:r>
                </w:p>
              </w:tc>
              <w:tc>
                <w:tcPr>
                  <w:tcW w:w="2268" w:type="dxa"/>
                  <w:shd w:val="clear" w:color="auto" w:fill="auto"/>
                  <w:noWrap/>
                  <w:vAlign w:val="center"/>
                </w:tcPr>
                <w:p w:rsidR="00C8770D" w:rsidRPr="00094A41" w:rsidRDefault="001808C6" w:rsidP="00A87510">
                  <w:pPr>
                    <w:rPr>
                      <w:rFonts w:ascii="Verdana" w:hAnsi="Verdana" w:cs="Calibri"/>
                      <w:color w:val="000000"/>
                      <w:sz w:val="18"/>
                      <w:szCs w:val="18"/>
                    </w:rPr>
                  </w:pPr>
                  <w:r w:rsidRPr="00094A41">
                    <w:rPr>
                      <w:rFonts w:ascii="Verdana" w:hAnsi="Verdana"/>
                      <w:sz w:val="18"/>
                      <w:szCs w:val="18"/>
                    </w:rPr>
                    <w:object w:dxaOrig="2535" w:dyaOrig="1635">
                      <v:shape id="_x0000_i1032" type="#_x0000_t75" style="width:67.5pt;height:43.5pt" o:ole="">
                        <v:imagedata r:id="rId33" o:title=""/>
                      </v:shape>
                      <o:OLEObject Type="Embed" ProgID="PBrush" ShapeID="_x0000_i1032" DrawAspect="Content" ObjectID="_1569848927" r:id="rId48"/>
                    </w:object>
                  </w:r>
                </w:p>
              </w:tc>
            </w:tr>
            <w:tr w:rsidR="00C8770D" w:rsidRPr="00094A41" w:rsidTr="00A87510">
              <w:trPr>
                <w:trHeight w:val="269"/>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17</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Conjunto filtro lavable para </w:t>
                  </w:r>
                  <w:proofErr w:type="spellStart"/>
                  <w:r w:rsidRPr="00094A41">
                    <w:rPr>
                      <w:rFonts w:ascii="Verdana" w:hAnsi="Verdana" w:cs="Calibri"/>
                      <w:color w:val="000000"/>
                      <w:sz w:val="18"/>
                      <w:szCs w:val="18"/>
                    </w:rPr>
                    <w:t>Dispenser</w:t>
                  </w:r>
                  <w:proofErr w:type="spellEnd"/>
                  <w:r w:rsidRPr="00094A41">
                    <w:rPr>
                      <w:rFonts w:ascii="Verdana" w:hAnsi="Verdana" w:cs="Calibri"/>
                      <w:color w:val="000000"/>
                      <w:sz w:val="18"/>
                      <w:szCs w:val="18"/>
                    </w:rPr>
                    <w:t xml:space="preserve">  boca ancha de rosca 1- 1/2"x16 UNF</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678426" cy="685800"/>
                        <wp:effectExtent l="0" t="0" r="762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81585" cy="688993"/>
                                </a:xfrm>
                                <a:prstGeom prst="rect">
                                  <a:avLst/>
                                </a:prstGeom>
                                <a:noFill/>
                                <a:ln>
                                  <a:noFill/>
                                </a:ln>
                              </pic:spPr>
                            </pic:pic>
                          </a:graphicData>
                        </a:graphic>
                      </wp:inline>
                    </w:drawing>
                  </w:r>
                </w:p>
              </w:tc>
            </w:tr>
            <w:tr w:rsidR="00C8770D" w:rsidRPr="00094A41" w:rsidTr="00A87510">
              <w:trPr>
                <w:trHeight w:val="269"/>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18</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Repuesto para conjunto filtro lavable para boca ancha de rosca 1- 1/2"x16 UNF</w:t>
                  </w:r>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513627" cy="763270"/>
                        <wp:effectExtent l="8255"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515776" cy="766464"/>
                                </a:xfrm>
                                <a:prstGeom prst="rect">
                                  <a:avLst/>
                                </a:prstGeom>
                                <a:noFill/>
                                <a:ln>
                                  <a:noFill/>
                                </a:ln>
                              </pic:spPr>
                            </pic:pic>
                          </a:graphicData>
                        </a:graphic>
                      </wp:inline>
                    </w:drawing>
                  </w:r>
                </w:p>
              </w:tc>
            </w:tr>
            <w:tr w:rsidR="00C8770D" w:rsidRPr="00094A41" w:rsidTr="00A87510">
              <w:trPr>
                <w:trHeight w:val="154"/>
                <w:jc w:val="center"/>
              </w:trPr>
              <w:tc>
                <w:tcPr>
                  <w:tcW w:w="829" w:type="dxa"/>
                  <w:shd w:val="clear" w:color="auto" w:fill="auto"/>
                  <w:noWrap/>
                  <w:vAlign w:val="center"/>
                </w:tcPr>
                <w:p w:rsidR="00C8770D" w:rsidRPr="00094A41" w:rsidRDefault="00C8770D" w:rsidP="00A87510">
                  <w:pPr>
                    <w:jc w:val="center"/>
                    <w:rPr>
                      <w:rFonts w:ascii="Verdana" w:hAnsi="Verdana" w:cs="Calibri"/>
                      <w:color w:val="000000"/>
                      <w:sz w:val="18"/>
                      <w:szCs w:val="18"/>
                    </w:rPr>
                  </w:pPr>
                  <w:r w:rsidRPr="00094A41">
                    <w:rPr>
                      <w:rFonts w:ascii="Verdana" w:hAnsi="Verdana" w:cs="Calibri"/>
                      <w:color w:val="000000"/>
                      <w:sz w:val="18"/>
                      <w:szCs w:val="18"/>
                    </w:rPr>
                    <w:t>19</w:t>
                  </w:r>
                </w:p>
              </w:tc>
              <w:tc>
                <w:tcPr>
                  <w:tcW w:w="4918" w:type="dxa"/>
                  <w:shd w:val="clear" w:color="auto" w:fill="auto"/>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color w:val="000000"/>
                      <w:sz w:val="18"/>
                      <w:szCs w:val="18"/>
                    </w:rPr>
                    <w:t xml:space="preserve">Conector válvula BREAKAWAY para </w:t>
                  </w:r>
                  <w:proofErr w:type="spellStart"/>
                  <w:r w:rsidRPr="00094A41">
                    <w:rPr>
                      <w:rFonts w:ascii="Verdana" w:hAnsi="Verdana" w:cs="Calibri"/>
                      <w:color w:val="000000"/>
                      <w:sz w:val="18"/>
                      <w:szCs w:val="18"/>
                    </w:rPr>
                    <w:t>Dispenser</w:t>
                  </w:r>
                  <w:proofErr w:type="spellEnd"/>
                </w:p>
              </w:tc>
              <w:tc>
                <w:tcPr>
                  <w:tcW w:w="2268" w:type="dxa"/>
                  <w:shd w:val="clear" w:color="auto" w:fill="auto"/>
                  <w:noWrap/>
                  <w:vAlign w:val="center"/>
                </w:tcPr>
                <w:p w:rsidR="00C8770D" w:rsidRPr="00094A41" w:rsidRDefault="00C8770D" w:rsidP="00A87510">
                  <w:pPr>
                    <w:rPr>
                      <w:rFonts w:ascii="Verdana" w:hAnsi="Verdana" w:cs="Calibri"/>
                      <w:color w:val="000000"/>
                      <w:sz w:val="18"/>
                      <w:szCs w:val="18"/>
                    </w:rPr>
                  </w:pPr>
                  <w:r w:rsidRPr="00094A41">
                    <w:rPr>
                      <w:rFonts w:ascii="Verdana" w:hAnsi="Verdana" w:cs="Calibri"/>
                      <w:noProof/>
                      <w:color w:val="000000"/>
                      <w:sz w:val="18"/>
                      <w:szCs w:val="18"/>
                      <w:lang w:val="es-BO" w:eastAsia="es-BO"/>
                    </w:rPr>
                    <w:drawing>
                      <wp:inline distT="0" distB="0" distL="0" distR="0">
                        <wp:extent cx="1057275" cy="383752"/>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3080" cy="385859"/>
                                </a:xfrm>
                                <a:prstGeom prst="rect">
                                  <a:avLst/>
                                </a:prstGeom>
                                <a:noFill/>
                                <a:ln>
                                  <a:noFill/>
                                </a:ln>
                              </pic:spPr>
                            </pic:pic>
                          </a:graphicData>
                        </a:graphic>
                      </wp:inline>
                    </w:drawing>
                  </w:r>
                </w:p>
              </w:tc>
            </w:tr>
          </w:tbl>
          <w:p w:rsidR="00C8770D" w:rsidRPr="00232EFE" w:rsidRDefault="00C8770D" w:rsidP="00A87510">
            <w:pPr>
              <w:rPr>
                <w:rFonts w:ascii="Calibri" w:hAnsi="Calibri" w:cs="Arial"/>
                <w:iCs/>
                <w:sz w:val="22"/>
                <w:szCs w:val="22"/>
                <w:lang w:val="es-BO"/>
              </w:rPr>
            </w:pPr>
          </w:p>
        </w:tc>
      </w:tr>
      <w:tr w:rsidR="00C8770D" w:rsidRPr="00FD291B" w:rsidTr="00A87510">
        <w:trPr>
          <w:trHeight w:val="138"/>
        </w:trPr>
        <w:tc>
          <w:tcPr>
            <w:tcW w:w="9640" w:type="dxa"/>
            <w:shd w:val="clear" w:color="auto" w:fill="B8CCE4"/>
            <w:vAlign w:val="center"/>
          </w:tcPr>
          <w:p w:rsidR="00C8770D" w:rsidRPr="00094A41" w:rsidRDefault="00C8770D" w:rsidP="00A87510">
            <w:pPr>
              <w:rPr>
                <w:rFonts w:ascii="Verdana" w:hAnsi="Verdana" w:cs="Calibri"/>
                <w:sz w:val="18"/>
                <w:szCs w:val="18"/>
                <w:lang w:eastAsia="es-BO"/>
              </w:rPr>
            </w:pPr>
            <w:r w:rsidRPr="00094A41">
              <w:rPr>
                <w:rFonts w:ascii="Verdana" w:hAnsi="Verdana" w:cs="Calibri"/>
                <w:b/>
                <w:bCs/>
                <w:sz w:val="18"/>
                <w:szCs w:val="18"/>
              </w:rPr>
              <w:lastRenderedPageBreak/>
              <w:t xml:space="preserve">PLAZO DE ENTREGA </w:t>
            </w:r>
          </w:p>
        </w:tc>
      </w:tr>
      <w:tr w:rsidR="00C8770D" w:rsidRPr="00FD291B" w:rsidTr="00A87510">
        <w:trPr>
          <w:trHeight w:val="907"/>
        </w:trPr>
        <w:tc>
          <w:tcPr>
            <w:tcW w:w="9640" w:type="dxa"/>
            <w:shd w:val="clear" w:color="auto" w:fill="auto"/>
            <w:vAlign w:val="center"/>
          </w:tcPr>
          <w:p w:rsidR="00C8770D" w:rsidRPr="00094A41" w:rsidRDefault="00C8770D" w:rsidP="00A87510">
            <w:pPr>
              <w:autoSpaceDE w:val="0"/>
              <w:autoSpaceDN w:val="0"/>
              <w:adjustRightInd w:val="0"/>
              <w:jc w:val="both"/>
              <w:rPr>
                <w:rFonts w:ascii="Verdana" w:hAnsi="Verdana" w:cs="Calibri"/>
                <w:sz w:val="18"/>
                <w:szCs w:val="18"/>
              </w:rPr>
            </w:pPr>
            <w:r w:rsidRPr="00094A41">
              <w:rPr>
                <w:rFonts w:ascii="Verdana" w:hAnsi="Verdana" w:cs="Calibri"/>
                <w:sz w:val="18"/>
                <w:szCs w:val="18"/>
              </w:rPr>
              <w:t xml:space="preserve">El plazo de entrega establecido para el presente proceso de contratación para la adquisición de repuestos de </w:t>
            </w:r>
            <w:proofErr w:type="spellStart"/>
            <w:r w:rsidRPr="00094A41">
              <w:rPr>
                <w:rFonts w:ascii="Verdana" w:hAnsi="Verdana" w:cs="Calibri"/>
                <w:sz w:val="18"/>
                <w:szCs w:val="18"/>
              </w:rPr>
              <w:t>Dispenser</w:t>
            </w:r>
            <w:proofErr w:type="spellEnd"/>
            <w:r w:rsidRPr="00094A41">
              <w:rPr>
                <w:rFonts w:ascii="Verdana" w:hAnsi="Verdana" w:cs="Calibri"/>
                <w:sz w:val="18"/>
                <w:szCs w:val="18"/>
              </w:rPr>
              <w:t xml:space="preserve"> WAYNE para el DCLP es de </w:t>
            </w:r>
            <w:r w:rsidRPr="00E6546E">
              <w:rPr>
                <w:rFonts w:ascii="Verdana" w:hAnsi="Verdana" w:cs="Calibri"/>
                <w:b/>
                <w:sz w:val="18"/>
                <w:szCs w:val="18"/>
              </w:rPr>
              <w:t>Diez (10) días calendario</w:t>
            </w:r>
            <w:r w:rsidRPr="00094A41">
              <w:rPr>
                <w:rFonts w:ascii="Verdana" w:hAnsi="Verdana" w:cs="Calibri"/>
                <w:sz w:val="18"/>
                <w:szCs w:val="18"/>
              </w:rPr>
              <w:t xml:space="preserve"> a partir de la suscripción de la orden de compra.</w:t>
            </w:r>
          </w:p>
        </w:tc>
      </w:tr>
      <w:tr w:rsidR="00C8770D" w:rsidRPr="00FD291B" w:rsidTr="00A87510">
        <w:trPr>
          <w:trHeight w:val="146"/>
        </w:trPr>
        <w:tc>
          <w:tcPr>
            <w:tcW w:w="9640" w:type="dxa"/>
            <w:shd w:val="clear" w:color="auto" w:fill="B8CCE4"/>
            <w:vAlign w:val="center"/>
          </w:tcPr>
          <w:p w:rsidR="00C8770D" w:rsidRPr="00094A41" w:rsidRDefault="00C8770D" w:rsidP="00A87510">
            <w:pPr>
              <w:jc w:val="both"/>
              <w:rPr>
                <w:rFonts w:ascii="Verdana" w:hAnsi="Verdana" w:cs="Calibri"/>
                <w:b/>
                <w:bCs/>
                <w:sz w:val="18"/>
                <w:szCs w:val="18"/>
                <w:lang w:eastAsia="es-BO"/>
              </w:rPr>
            </w:pPr>
            <w:r w:rsidRPr="00094A41">
              <w:rPr>
                <w:rFonts w:ascii="Verdana" w:hAnsi="Verdana" w:cs="Calibri"/>
                <w:b/>
                <w:bCs/>
                <w:sz w:val="18"/>
                <w:szCs w:val="18"/>
                <w:lang w:eastAsia="es-BO"/>
              </w:rPr>
              <w:t>GARANTÍA TÉCNICA</w:t>
            </w:r>
          </w:p>
        </w:tc>
      </w:tr>
      <w:tr w:rsidR="00C8770D" w:rsidRPr="00FD291B" w:rsidTr="00A87510">
        <w:trPr>
          <w:trHeight w:val="1887"/>
        </w:trPr>
        <w:tc>
          <w:tcPr>
            <w:tcW w:w="9640" w:type="dxa"/>
            <w:shd w:val="clear" w:color="auto" w:fill="auto"/>
            <w:vAlign w:val="bottom"/>
          </w:tcPr>
          <w:p w:rsidR="00C8770D" w:rsidRPr="00D80C36" w:rsidRDefault="00C8770D" w:rsidP="003A4274">
            <w:pPr>
              <w:numPr>
                <w:ilvl w:val="0"/>
                <w:numId w:val="38"/>
              </w:numPr>
              <w:jc w:val="both"/>
              <w:rPr>
                <w:rFonts w:ascii="Verdana" w:hAnsi="Verdana" w:cs="Calibri"/>
                <w:sz w:val="18"/>
                <w:szCs w:val="18"/>
                <w:lang w:val="es-BO"/>
              </w:rPr>
            </w:pPr>
            <w:r w:rsidRPr="00D80C36">
              <w:rPr>
                <w:rFonts w:ascii="Verdana" w:hAnsi="Verdana" w:cs="Calibri"/>
                <w:b/>
                <w:bCs/>
                <w:sz w:val="18"/>
                <w:szCs w:val="18"/>
                <w:lang w:val="es-BO"/>
              </w:rPr>
              <w:t>Alcance de la garantía:</w:t>
            </w:r>
            <w:r w:rsidRPr="00D80C36">
              <w:rPr>
                <w:rFonts w:ascii="Verdana" w:hAnsi="Verdana" w:cs="Calibri"/>
                <w:sz w:val="18"/>
                <w:szCs w:val="18"/>
                <w:lang w:val="es-BO"/>
              </w:rPr>
              <w:t xml:space="preserve"> La garantía técnica deberá cubrir defectos de diseño y/o fabricación, fallas técnicas, no detectables al momento </w:t>
            </w:r>
            <w:r>
              <w:rPr>
                <w:rFonts w:ascii="Verdana" w:hAnsi="Verdana" w:cs="Calibri"/>
                <w:sz w:val="18"/>
                <w:szCs w:val="18"/>
                <w:lang w:val="es-BO"/>
              </w:rPr>
              <w:t xml:space="preserve">de otorgar </w:t>
            </w:r>
            <w:r w:rsidRPr="00D80C36">
              <w:rPr>
                <w:rFonts w:ascii="Verdana" w:hAnsi="Verdana" w:cs="Calibri"/>
                <w:sz w:val="18"/>
                <w:szCs w:val="18"/>
                <w:lang w:val="es-BO"/>
              </w:rPr>
              <w:t xml:space="preserve">la conformidad. El proponente adjudicado deberá realizar el reemplazo correspondiente </w:t>
            </w:r>
            <w:r>
              <w:rPr>
                <w:rFonts w:ascii="Verdana" w:hAnsi="Verdana" w:cs="Calibri"/>
                <w:sz w:val="18"/>
                <w:szCs w:val="18"/>
                <w:lang w:val="es-BO"/>
              </w:rPr>
              <w:t xml:space="preserve">de los bienes defectuosos </w:t>
            </w:r>
            <w:r w:rsidRPr="00D80C36">
              <w:rPr>
                <w:rFonts w:ascii="Verdana" w:hAnsi="Verdana" w:cs="Calibri"/>
                <w:sz w:val="18"/>
                <w:szCs w:val="18"/>
                <w:lang w:val="es-BO"/>
              </w:rPr>
              <w:t>por otras de iguales caracte</w:t>
            </w:r>
            <w:r>
              <w:rPr>
                <w:rFonts w:ascii="Verdana" w:hAnsi="Verdana" w:cs="Calibri"/>
                <w:sz w:val="18"/>
                <w:szCs w:val="18"/>
                <w:lang w:val="es-BO"/>
              </w:rPr>
              <w:t>rísticas en un plazo máximo de Dos (2)</w:t>
            </w:r>
            <w:r w:rsidRPr="00D80C36">
              <w:rPr>
                <w:rFonts w:ascii="Verdana" w:hAnsi="Verdana" w:cs="Calibri"/>
                <w:sz w:val="18"/>
                <w:szCs w:val="18"/>
                <w:lang w:val="es-BO"/>
              </w:rPr>
              <w:t xml:space="preserve"> días hábiles, sin ningún costo para YPFB. </w:t>
            </w:r>
          </w:p>
          <w:p w:rsidR="00C8770D" w:rsidRPr="00D80C36" w:rsidRDefault="00C8770D" w:rsidP="003A4274">
            <w:pPr>
              <w:numPr>
                <w:ilvl w:val="0"/>
                <w:numId w:val="38"/>
              </w:numPr>
              <w:jc w:val="both"/>
              <w:rPr>
                <w:rFonts w:ascii="Verdana" w:hAnsi="Verdana" w:cs="Calibri"/>
                <w:sz w:val="18"/>
                <w:szCs w:val="18"/>
                <w:lang w:val="es-BO"/>
              </w:rPr>
            </w:pPr>
            <w:r w:rsidRPr="00D80C36">
              <w:rPr>
                <w:rFonts w:ascii="Verdana" w:hAnsi="Verdana" w:cs="Calibri"/>
                <w:b/>
                <w:bCs/>
                <w:sz w:val="18"/>
                <w:szCs w:val="18"/>
                <w:lang w:val="es-BO"/>
              </w:rPr>
              <w:t>Período de garantía:</w:t>
            </w:r>
            <w:r w:rsidRPr="00D80C36">
              <w:rPr>
                <w:rFonts w:ascii="Verdana" w:hAnsi="Verdana" w:cs="Calibri"/>
                <w:sz w:val="18"/>
                <w:szCs w:val="18"/>
                <w:lang w:val="es-BO"/>
              </w:rPr>
              <w:t xml:space="preserve"> La empresa adjudicada deberá presentar por escrito una garantía de los bienes ofertados por un tiempo de </w:t>
            </w:r>
            <w:r>
              <w:rPr>
                <w:rFonts w:ascii="Verdana" w:hAnsi="Verdana" w:cs="Calibri"/>
                <w:sz w:val="18"/>
                <w:szCs w:val="18"/>
                <w:lang w:val="es-BO"/>
              </w:rPr>
              <w:t xml:space="preserve">Seis (6) meses. </w:t>
            </w:r>
          </w:p>
          <w:p w:rsidR="00C8770D" w:rsidRPr="00D80C36" w:rsidRDefault="00C8770D" w:rsidP="003A4274">
            <w:pPr>
              <w:numPr>
                <w:ilvl w:val="0"/>
                <w:numId w:val="38"/>
              </w:numPr>
              <w:jc w:val="both"/>
              <w:rPr>
                <w:rFonts w:ascii="Verdana" w:hAnsi="Verdana" w:cs="Calibri"/>
                <w:sz w:val="18"/>
                <w:szCs w:val="18"/>
                <w:lang w:val="es-BO"/>
              </w:rPr>
            </w:pPr>
            <w:r w:rsidRPr="00D80C36">
              <w:rPr>
                <w:rFonts w:ascii="Verdana" w:hAnsi="Verdana" w:cs="Calibri"/>
                <w:b/>
                <w:bCs/>
                <w:sz w:val="18"/>
                <w:szCs w:val="18"/>
                <w:lang w:val="es-BO"/>
              </w:rPr>
              <w:t>Inicio del cómputo del período de garantía:</w:t>
            </w:r>
            <w:r w:rsidRPr="00D80C36">
              <w:rPr>
                <w:rFonts w:ascii="Verdana" w:hAnsi="Verdana" w:cs="Calibri"/>
                <w:sz w:val="18"/>
                <w:szCs w:val="18"/>
                <w:lang w:val="es-BO"/>
              </w:rPr>
              <w:t xml:space="preserve"> A partir de la fecha en la que se otorgó la conformidad de recepción de los bienes en almacenes </w:t>
            </w:r>
            <w:r>
              <w:rPr>
                <w:rFonts w:ascii="Verdana" w:hAnsi="Verdana" w:cs="Calibri"/>
                <w:sz w:val="18"/>
                <w:szCs w:val="18"/>
                <w:lang w:val="es-BO"/>
              </w:rPr>
              <w:t>de YPFB Distrito Comercial La Paz</w:t>
            </w:r>
            <w:r w:rsidRPr="00D80C36">
              <w:rPr>
                <w:rFonts w:ascii="Verdana" w:hAnsi="Verdana" w:cs="Calibri"/>
                <w:sz w:val="18"/>
                <w:szCs w:val="18"/>
                <w:lang w:val="es-BO"/>
              </w:rPr>
              <w:t>.</w:t>
            </w:r>
          </w:p>
        </w:tc>
      </w:tr>
    </w:tbl>
    <w:p w:rsidR="00C8770D" w:rsidRDefault="00C8770D" w:rsidP="00C8770D">
      <w:pPr>
        <w:pStyle w:val="Prrafodelista"/>
        <w:ind w:left="0"/>
        <w:contextualSpacing/>
        <w:jc w:val="both"/>
        <w:rPr>
          <w:rFonts w:ascii="Verdana" w:hAnsi="Verdana" w:cs="Calibri"/>
          <w:b/>
          <w:sz w:val="18"/>
          <w:szCs w:val="18"/>
        </w:rPr>
      </w:pPr>
    </w:p>
    <w:p w:rsidR="00C8770D" w:rsidRPr="00FD291B" w:rsidRDefault="00C8770D" w:rsidP="003A4274">
      <w:pPr>
        <w:pStyle w:val="Prrafodelista"/>
        <w:numPr>
          <w:ilvl w:val="0"/>
          <w:numId w:val="40"/>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r>
        <w:rPr>
          <w:rFonts w:ascii="Verdana" w:hAnsi="Verdana" w:cs="Calibri"/>
          <w:b/>
          <w:bCs/>
          <w:sz w:val="18"/>
          <w:szCs w:val="18"/>
          <w:lang w:eastAsia="es-BO"/>
        </w:rPr>
        <w:t xml:space="preserve"> </w:t>
      </w:r>
      <w:r w:rsidRPr="003C52EA">
        <w:rPr>
          <w:rFonts w:ascii="Verdana" w:hAnsi="Verdana" w:cs="Calibri"/>
          <w:b/>
          <w:bCs/>
          <w:sz w:val="18"/>
          <w:szCs w:val="18"/>
          <w:lang w:eastAsia="es-BO"/>
        </w:rPr>
        <w:t>(De cumplimiento obligatorio por el proponente)</w:t>
      </w:r>
    </w:p>
    <w:p w:rsidR="00C8770D" w:rsidRPr="00FD291B" w:rsidRDefault="00C8770D" w:rsidP="00C8770D">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770D" w:rsidRPr="00094A41" w:rsidTr="00A87510">
        <w:trPr>
          <w:trHeight w:val="144"/>
        </w:trPr>
        <w:tc>
          <w:tcPr>
            <w:tcW w:w="9640" w:type="dxa"/>
            <w:shd w:val="clear" w:color="auto" w:fill="B8CCE4"/>
            <w:vAlign w:val="center"/>
          </w:tcPr>
          <w:p w:rsidR="00C8770D" w:rsidRPr="00094A41" w:rsidRDefault="00C8770D" w:rsidP="00A87510">
            <w:pPr>
              <w:autoSpaceDE w:val="0"/>
              <w:autoSpaceDN w:val="0"/>
              <w:adjustRightInd w:val="0"/>
              <w:rPr>
                <w:rFonts w:ascii="Verdana" w:hAnsi="Verdana" w:cs="Calibri"/>
                <w:b/>
                <w:bCs/>
                <w:sz w:val="18"/>
                <w:szCs w:val="18"/>
                <w:lang w:eastAsia="es-BO"/>
              </w:rPr>
            </w:pPr>
            <w:r w:rsidRPr="00094A41">
              <w:rPr>
                <w:rFonts w:ascii="Verdana" w:hAnsi="Verdana" w:cs="Calibri"/>
                <w:b/>
                <w:bCs/>
                <w:sz w:val="18"/>
                <w:szCs w:val="18"/>
              </w:rPr>
              <w:t xml:space="preserve">LUGAR DE ENTREGA DE LOS BIENES </w:t>
            </w:r>
          </w:p>
        </w:tc>
      </w:tr>
      <w:tr w:rsidR="00C8770D" w:rsidRPr="00094A41" w:rsidTr="00A87510">
        <w:trPr>
          <w:trHeight w:val="742"/>
        </w:trPr>
        <w:tc>
          <w:tcPr>
            <w:tcW w:w="9640" w:type="dxa"/>
            <w:shd w:val="clear" w:color="auto" w:fill="auto"/>
            <w:vAlign w:val="bottom"/>
          </w:tcPr>
          <w:p w:rsidR="001808C6" w:rsidRPr="00094A41" w:rsidRDefault="00C8770D" w:rsidP="00A87510">
            <w:pPr>
              <w:autoSpaceDE w:val="0"/>
              <w:autoSpaceDN w:val="0"/>
              <w:adjustRightInd w:val="0"/>
              <w:jc w:val="both"/>
              <w:rPr>
                <w:rFonts w:ascii="Verdana" w:hAnsi="Verdana" w:cs="Calibri"/>
                <w:sz w:val="18"/>
                <w:szCs w:val="18"/>
              </w:rPr>
            </w:pPr>
            <w:r w:rsidRPr="00094A41">
              <w:rPr>
                <w:rFonts w:ascii="Verdana" w:hAnsi="Verdana" w:cs="Calibri"/>
                <w:sz w:val="18"/>
                <w:szCs w:val="18"/>
              </w:rPr>
              <w:t xml:space="preserve">El lugar de entrega de los repuestos </w:t>
            </w:r>
            <w:r>
              <w:rPr>
                <w:rFonts w:ascii="Verdana" w:hAnsi="Verdana" w:cs="Calibri"/>
                <w:sz w:val="18"/>
                <w:szCs w:val="18"/>
              </w:rPr>
              <w:t xml:space="preserve">de </w:t>
            </w:r>
            <w:proofErr w:type="spellStart"/>
            <w:r>
              <w:rPr>
                <w:rFonts w:ascii="Verdana" w:hAnsi="Verdana" w:cs="Calibri"/>
                <w:sz w:val="18"/>
                <w:szCs w:val="18"/>
              </w:rPr>
              <w:t>Dispenser</w:t>
            </w:r>
            <w:proofErr w:type="spellEnd"/>
            <w:r>
              <w:rPr>
                <w:rFonts w:ascii="Verdana" w:hAnsi="Verdana" w:cs="Calibri"/>
                <w:sz w:val="18"/>
                <w:szCs w:val="18"/>
              </w:rPr>
              <w:t xml:space="preserve"> WAYNE</w:t>
            </w:r>
            <w:r w:rsidRPr="00094A41">
              <w:rPr>
                <w:rFonts w:ascii="Verdana" w:hAnsi="Verdana" w:cs="Calibri"/>
                <w:sz w:val="18"/>
                <w:szCs w:val="18"/>
              </w:rPr>
              <w:t xml:space="preserve">, será la Unidad de Almacenes de Planta Engarrafadora </w:t>
            </w:r>
            <w:proofErr w:type="spellStart"/>
            <w:r w:rsidRPr="00094A41">
              <w:rPr>
                <w:rFonts w:ascii="Verdana" w:hAnsi="Verdana" w:cs="Calibri"/>
                <w:sz w:val="18"/>
                <w:szCs w:val="18"/>
              </w:rPr>
              <w:t>Senkata</w:t>
            </w:r>
            <w:proofErr w:type="spellEnd"/>
            <w:r w:rsidRPr="00094A41">
              <w:rPr>
                <w:rFonts w:ascii="Verdana" w:hAnsi="Verdana" w:cs="Calibri"/>
                <w:sz w:val="18"/>
                <w:szCs w:val="18"/>
              </w:rPr>
              <w:t xml:space="preserve"> (DCLP-YPFB) ubicado en la Av. 6 de Marzo Carretera Oruro Km. 8 S/N El Alto – La Paz, adjuntando las notas respectivas de entrega.</w:t>
            </w:r>
          </w:p>
        </w:tc>
      </w:tr>
      <w:tr w:rsidR="00C8770D" w:rsidRPr="00094A41" w:rsidTr="00A87510">
        <w:trPr>
          <w:trHeight w:val="70"/>
        </w:trPr>
        <w:tc>
          <w:tcPr>
            <w:tcW w:w="9640" w:type="dxa"/>
            <w:shd w:val="clear" w:color="auto" w:fill="B8CCE4"/>
            <w:vAlign w:val="center"/>
          </w:tcPr>
          <w:p w:rsidR="00C8770D" w:rsidRPr="00094A41" w:rsidRDefault="00C8770D" w:rsidP="00A87510">
            <w:pPr>
              <w:autoSpaceDE w:val="0"/>
              <w:autoSpaceDN w:val="0"/>
              <w:adjustRightInd w:val="0"/>
              <w:rPr>
                <w:rFonts w:ascii="Verdana" w:hAnsi="Verdana" w:cs="Calibri"/>
                <w:sz w:val="18"/>
                <w:szCs w:val="18"/>
                <w:lang w:eastAsia="es-BO"/>
              </w:rPr>
            </w:pPr>
            <w:r w:rsidRPr="00094A41">
              <w:rPr>
                <w:rFonts w:ascii="Verdana" w:hAnsi="Verdana" w:cs="Calibri"/>
                <w:b/>
                <w:bCs/>
                <w:sz w:val="18"/>
                <w:szCs w:val="18"/>
              </w:rPr>
              <w:t xml:space="preserve">FORMA DE PAGO </w:t>
            </w:r>
          </w:p>
        </w:tc>
      </w:tr>
      <w:tr w:rsidR="00C8770D" w:rsidRPr="00094A41" w:rsidTr="00A87510">
        <w:trPr>
          <w:trHeight w:val="2965"/>
        </w:trPr>
        <w:tc>
          <w:tcPr>
            <w:tcW w:w="9640" w:type="dxa"/>
            <w:shd w:val="clear" w:color="auto" w:fill="auto"/>
            <w:vAlign w:val="bottom"/>
          </w:tcPr>
          <w:p w:rsidR="00C8770D" w:rsidRPr="00094A41" w:rsidRDefault="00C8770D" w:rsidP="00A87510">
            <w:pPr>
              <w:autoSpaceDE w:val="0"/>
              <w:autoSpaceDN w:val="0"/>
              <w:adjustRightInd w:val="0"/>
              <w:jc w:val="both"/>
              <w:rPr>
                <w:rFonts w:ascii="Verdana" w:hAnsi="Verdana" w:cs="Calibri"/>
                <w:sz w:val="18"/>
                <w:szCs w:val="18"/>
                <w:lang w:eastAsia="es-BO"/>
              </w:rPr>
            </w:pPr>
            <w:r w:rsidRPr="00094A41">
              <w:rPr>
                <w:rFonts w:ascii="Verdana" w:hAnsi="Verdana" w:cs="Calibri"/>
                <w:sz w:val="18"/>
                <w:szCs w:val="18"/>
                <w:lang w:eastAsia="es-BO"/>
              </w:rPr>
              <w:t xml:space="preserve">El pago se realizara, vía SIGEP, después de la entrega de los repuestos </w:t>
            </w:r>
            <w:r>
              <w:rPr>
                <w:rFonts w:ascii="Verdana" w:hAnsi="Verdana" w:cs="Calibri"/>
                <w:sz w:val="18"/>
                <w:szCs w:val="18"/>
                <w:lang w:eastAsia="es-BO"/>
              </w:rPr>
              <w:t>de</w:t>
            </w:r>
            <w:r w:rsidRPr="00094A41">
              <w:rPr>
                <w:rFonts w:ascii="Verdana" w:hAnsi="Verdana" w:cs="Calibri"/>
                <w:sz w:val="18"/>
                <w:szCs w:val="18"/>
                <w:lang w:eastAsia="es-BO"/>
              </w:rPr>
              <w:t xml:space="preserve"> </w:t>
            </w:r>
            <w:proofErr w:type="spellStart"/>
            <w:r w:rsidRPr="00094A41">
              <w:rPr>
                <w:rFonts w:ascii="Verdana" w:hAnsi="Verdana" w:cs="Calibri"/>
                <w:sz w:val="18"/>
                <w:szCs w:val="18"/>
                <w:lang w:eastAsia="es-BO"/>
              </w:rPr>
              <w:t>Dispenser</w:t>
            </w:r>
            <w:proofErr w:type="spellEnd"/>
            <w:r w:rsidRPr="00094A41">
              <w:rPr>
                <w:rFonts w:ascii="Verdana" w:hAnsi="Verdana" w:cs="Calibri"/>
                <w:sz w:val="18"/>
                <w:szCs w:val="18"/>
                <w:lang w:eastAsia="es-BO"/>
              </w:rPr>
              <w:t xml:space="preserve"> WAYNE, en almacenes del Distrito Comercial La Paz, previo informe de conformidad emitido por el comité o responsable de recepción designado por parte de YPFB, para el cumplimiento de lo solicitado según especificaciones técnicas, debiendo la empresa contratada presentar la siguiente documentación.</w:t>
            </w:r>
          </w:p>
          <w:p w:rsidR="00C8770D" w:rsidRPr="001808C6" w:rsidRDefault="00C8770D" w:rsidP="00A87510">
            <w:pPr>
              <w:autoSpaceDE w:val="0"/>
              <w:autoSpaceDN w:val="0"/>
              <w:adjustRightInd w:val="0"/>
              <w:jc w:val="both"/>
              <w:rPr>
                <w:rFonts w:ascii="Verdana" w:hAnsi="Verdana" w:cs="Calibri"/>
                <w:sz w:val="12"/>
                <w:szCs w:val="18"/>
                <w:lang w:eastAsia="es-BO"/>
              </w:rPr>
            </w:pPr>
          </w:p>
          <w:p w:rsidR="00C8770D" w:rsidRPr="00094A41" w:rsidRDefault="00C8770D" w:rsidP="003A4274">
            <w:pPr>
              <w:numPr>
                <w:ilvl w:val="0"/>
                <w:numId w:val="41"/>
              </w:numPr>
              <w:autoSpaceDE w:val="0"/>
              <w:autoSpaceDN w:val="0"/>
              <w:adjustRightInd w:val="0"/>
              <w:jc w:val="both"/>
              <w:rPr>
                <w:rFonts w:ascii="Verdana" w:hAnsi="Verdana" w:cs="Calibri"/>
                <w:sz w:val="18"/>
                <w:szCs w:val="18"/>
                <w:lang w:eastAsia="es-BO"/>
              </w:rPr>
            </w:pPr>
            <w:r w:rsidRPr="00094A41">
              <w:rPr>
                <w:rFonts w:ascii="Verdana" w:hAnsi="Verdana" w:cs="Calibri"/>
                <w:sz w:val="18"/>
                <w:szCs w:val="18"/>
                <w:lang w:eastAsia="es-BO"/>
              </w:rPr>
              <w:t>Solicitud de pago.</w:t>
            </w:r>
          </w:p>
          <w:p w:rsidR="00C8770D" w:rsidRPr="00094A41" w:rsidRDefault="00C8770D" w:rsidP="003A4274">
            <w:pPr>
              <w:numPr>
                <w:ilvl w:val="0"/>
                <w:numId w:val="41"/>
              </w:numPr>
              <w:autoSpaceDE w:val="0"/>
              <w:autoSpaceDN w:val="0"/>
              <w:adjustRightInd w:val="0"/>
              <w:jc w:val="both"/>
              <w:rPr>
                <w:rFonts w:ascii="Verdana" w:hAnsi="Verdana" w:cs="Calibri"/>
                <w:sz w:val="18"/>
                <w:szCs w:val="18"/>
                <w:lang w:eastAsia="es-BO"/>
              </w:rPr>
            </w:pPr>
            <w:r w:rsidRPr="00094A41">
              <w:rPr>
                <w:rFonts w:ascii="Verdana" w:hAnsi="Verdana" w:cs="Calibri"/>
                <w:sz w:val="18"/>
                <w:szCs w:val="18"/>
                <w:lang w:eastAsia="es-BO"/>
              </w:rPr>
              <w:t>Factura original a Nombre de YPFB al NIT. 1020269020.</w:t>
            </w:r>
          </w:p>
          <w:p w:rsidR="00C8770D" w:rsidRPr="00094A41" w:rsidRDefault="00C8770D" w:rsidP="003A4274">
            <w:pPr>
              <w:numPr>
                <w:ilvl w:val="0"/>
                <w:numId w:val="41"/>
              </w:numPr>
              <w:autoSpaceDE w:val="0"/>
              <w:autoSpaceDN w:val="0"/>
              <w:adjustRightInd w:val="0"/>
              <w:jc w:val="both"/>
              <w:rPr>
                <w:rFonts w:ascii="Verdana" w:hAnsi="Verdana" w:cs="Calibri"/>
                <w:sz w:val="18"/>
                <w:szCs w:val="18"/>
                <w:lang w:eastAsia="es-BO"/>
              </w:rPr>
            </w:pPr>
            <w:r w:rsidRPr="00094A41">
              <w:rPr>
                <w:rFonts w:ascii="Verdana" w:hAnsi="Verdana" w:cs="Calibri"/>
                <w:sz w:val="18"/>
                <w:szCs w:val="18"/>
                <w:lang w:eastAsia="es-BO"/>
              </w:rPr>
              <w:t>Fotocopia de su NIT de la Empresa contratada.</w:t>
            </w:r>
          </w:p>
          <w:p w:rsidR="00C8770D" w:rsidRPr="00094A41" w:rsidRDefault="00C8770D" w:rsidP="003A4274">
            <w:pPr>
              <w:numPr>
                <w:ilvl w:val="0"/>
                <w:numId w:val="41"/>
              </w:numPr>
              <w:autoSpaceDE w:val="0"/>
              <w:autoSpaceDN w:val="0"/>
              <w:adjustRightInd w:val="0"/>
              <w:jc w:val="both"/>
              <w:rPr>
                <w:rFonts w:ascii="Verdana" w:hAnsi="Verdana" w:cs="Calibri"/>
                <w:sz w:val="18"/>
                <w:szCs w:val="18"/>
                <w:lang w:eastAsia="es-BO"/>
              </w:rPr>
            </w:pPr>
            <w:r w:rsidRPr="00094A41">
              <w:rPr>
                <w:rFonts w:ascii="Verdana" w:hAnsi="Verdana" w:cs="Calibri"/>
                <w:sz w:val="18"/>
                <w:szCs w:val="18"/>
                <w:lang w:eastAsia="es-BO"/>
              </w:rPr>
              <w:t>Fotocopia de C.I. del representante legal.</w:t>
            </w:r>
          </w:p>
          <w:p w:rsidR="00C8770D" w:rsidRPr="00094A41" w:rsidRDefault="00C8770D" w:rsidP="003A4274">
            <w:pPr>
              <w:numPr>
                <w:ilvl w:val="0"/>
                <w:numId w:val="41"/>
              </w:numPr>
              <w:autoSpaceDE w:val="0"/>
              <w:autoSpaceDN w:val="0"/>
              <w:adjustRightInd w:val="0"/>
              <w:jc w:val="both"/>
              <w:rPr>
                <w:rFonts w:ascii="Verdana" w:hAnsi="Verdana" w:cs="Calibri"/>
                <w:sz w:val="18"/>
                <w:szCs w:val="18"/>
                <w:lang w:eastAsia="es-BO"/>
              </w:rPr>
            </w:pPr>
            <w:r w:rsidRPr="00094A41">
              <w:rPr>
                <w:rFonts w:ascii="Verdana" w:hAnsi="Verdana" w:cs="Calibri"/>
                <w:sz w:val="18"/>
                <w:szCs w:val="18"/>
                <w:lang w:eastAsia="es-BO"/>
              </w:rPr>
              <w:t>Fotocopia de registro SIGMA o SIGEP.</w:t>
            </w:r>
          </w:p>
          <w:p w:rsidR="00C8770D" w:rsidRPr="001808C6" w:rsidRDefault="00C8770D" w:rsidP="00A87510">
            <w:pPr>
              <w:autoSpaceDE w:val="0"/>
              <w:autoSpaceDN w:val="0"/>
              <w:adjustRightInd w:val="0"/>
              <w:jc w:val="both"/>
              <w:rPr>
                <w:rFonts w:ascii="Verdana" w:hAnsi="Verdana" w:cs="Calibri"/>
                <w:sz w:val="12"/>
                <w:szCs w:val="18"/>
                <w:lang w:eastAsia="es-BO"/>
              </w:rPr>
            </w:pPr>
          </w:p>
          <w:p w:rsidR="00C8770D" w:rsidRPr="00094A41" w:rsidRDefault="00C8770D" w:rsidP="00A87510">
            <w:pPr>
              <w:autoSpaceDE w:val="0"/>
              <w:autoSpaceDN w:val="0"/>
              <w:adjustRightInd w:val="0"/>
              <w:jc w:val="both"/>
              <w:rPr>
                <w:rFonts w:ascii="Verdana" w:hAnsi="Verdana" w:cs="Calibri"/>
                <w:sz w:val="18"/>
                <w:szCs w:val="18"/>
                <w:lang w:eastAsia="es-BO"/>
              </w:rPr>
            </w:pPr>
            <w:r w:rsidRPr="00094A41">
              <w:rPr>
                <w:rFonts w:ascii="Verdana" w:hAnsi="Verdana" w:cs="Calibri"/>
                <w:sz w:val="18"/>
                <w:szCs w:val="18"/>
                <w:lang w:eastAsia="es-BO"/>
              </w:rPr>
              <w:t>YPFB, procederá al pago vía SIGEP del monto total contratado, contra entrega de los bienes descritos, previa conformidad plena, por parte del comité o responsable de recepción.</w:t>
            </w:r>
          </w:p>
        </w:tc>
      </w:tr>
      <w:tr w:rsidR="00C8770D" w:rsidRPr="00094A41" w:rsidTr="00A87510">
        <w:trPr>
          <w:trHeight w:val="156"/>
        </w:trPr>
        <w:tc>
          <w:tcPr>
            <w:tcW w:w="9640" w:type="dxa"/>
            <w:shd w:val="clear" w:color="auto" w:fill="B8CCE4"/>
            <w:vAlign w:val="center"/>
          </w:tcPr>
          <w:p w:rsidR="00C8770D" w:rsidRPr="00094A41" w:rsidRDefault="00C8770D" w:rsidP="00A87510">
            <w:pPr>
              <w:autoSpaceDE w:val="0"/>
              <w:autoSpaceDN w:val="0"/>
              <w:adjustRightInd w:val="0"/>
              <w:rPr>
                <w:rFonts w:ascii="Verdana" w:hAnsi="Verdana" w:cs="Calibri"/>
                <w:b/>
                <w:bCs/>
                <w:sz w:val="18"/>
                <w:szCs w:val="18"/>
              </w:rPr>
            </w:pPr>
            <w:r w:rsidRPr="00094A41">
              <w:rPr>
                <w:rFonts w:ascii="Verdana" w:hAnsi="Verdana" w:cs="Calibri"/>
                <w:b/>
                <w:bCs/>
                <w:sz w:val="18"/>
                <w:szCs w:val="18"/>
              </w:rPr>
              <w:lastRenderedPageBreak/>
              <w:t>MULTAS</w:t>
            </w:r>
          </w:p>
        </w:tc>
      </w:tr>
      <w:tr w:rsidR="00C8770D" w:rsidRPr="00094A41" w:rsidTr="00A87510">
        <w:trPr>
          <w:trHeight w:val="349"/>
        </w:trPr>
        <w:tc>
          <w:tcPr>
            <w:tcW w:w="9640" w:type="dxa"/>
            <w:shd w:val="clear" w:color="auto" w:fill="auto"/>
            <w:vAlign w:val="center"/>
          </w:tcPr>
          <w:p w:rsidR="00C8770D" w:rsidRPr="00094A41" w:rsidRDefault="00C8770D" w:rsidP="00A87510">
            <w:pPr>
              <w:autoSpaceDE w:val="0"/>
              <w:autoSpaceDN w:val="0"/>
              <w:adjustRightInd w:val="0"/>
              <w:jc w:val="both"/>
              <w:rPr>
                <w:rFonts w:ascii="Verdana" w:hAnsi="Verdana" w:cs="Calibri"/>
                <w:bCs/>
                <w:sz w:val="18"/>
                <w:szCs w:val="18"/>
              </w:rPr>
            </w:pPr>
            <w:r w:rsidRPr="00094A41">
              <w:rPr>
                <w:rFonts w:ascii="Verdana" w:hAnsi="Verdana" w:cs="Calibri"/>
                <w:sz w:val="18"/>
                <w:szCs w:val="18"/>
              </w:rPr>
              <w:t>Se aplicara una multa del uno (1%) por ciento, del monto total del valor adjudicado por cada día calendario de retraso en la entrega de los bienes solicitados, multa que no deberá exceder el 20% del monto total de la Orden de Compra, caso contrario YPFB procederá con la Resolución del contrato, conforme normativa vigente.</w:t>
            </w:r>
          </w:p>
        </w:tc>
      </w:tr>
      <w:tr w:rsidR="00C8770D" w:rsidRPr="00094A41" w:rsidTr="00A87510">
        <w:trPr>
          <w:trHeight w:val="194"/>
        </w:trPr>
        <w:tc>
          <w:tcPr>
            <w:tcW w:w="9640" w:type="dxa"/>
            <w:shd w:val="clear" w:color="auto" w:fill="B8CCE4"/>
            <w:vAlign w:val="center"/>
          </w:tcPr>
          <w:p w:rsidR="00C8770D" w:rsidRPr="00094A41" w:rsidRDefault="00C8770D" w:rsidP="00A87510">
            <w:pPr>
              <w:autoSpaceDE w:val="0"/>
              <w:autoSpaceDN w:val="0"/>
              <w:adjustRightInd w:val="0"/>
              <w:rPr>
                <w:rFonts w:ascii="Verdana" w:hAnsi="Verdana" w:cs="Calibri"/>
                <w:b/>
                <w:bCs/>
                <w:sz w:val="18"/>
                <w:szCs w:val="18"/>
                <w:lang w:eastAsia="es-BO"/>
              </w:rPr>
            </w:pPr>
            <w:r w:rsidRPr="00094A41">
              <w:rPr>
                <w:rFonts w:ascii="Verdana" w:hAnsi="Verdana" w:cs="Calibri"/>
                <w:b/>
                <w:bCs/>
                <w:sz w:val="18"/>
                <w:szCs w:val="18"/>
              </w:rPr>
              <w:t>ANTICIPO</w:t>
            </w:r>
          </w:p>
        </w:tc>
      </w:tr>
      <w:tr w:rsidR="00C8770D" w:rsidRPr="00094A41" w:rsidTr="00A87510">
        <w:trPr>
          <w:trHeight w:val="349"/>
        </w:trPr>
        <w:tc>
          <w:tcPr>
            <w:tcW w:w="9640" w:type="dxa"/>
            <w:shd w:val="clear" w:color="auto" w:fill="auto"/>
            <w:vAlign w:val="center"/>
          </w:tcPr>
          <w:p w:rsidR="00C8770D" w:rsidRPr="00094A41" w:rsidRDefault="00C8770D" w:rsidP="00A87510">
            <w:pPr>
              <w:autoSpaceDE w:val="0"/>
              <w:autoSpaceDN w:val="0"/>
              <w:adjustRightInd w:val="0"/>
              <w:jc w:val="both"/>
              <w:rPr>
                <w:rFonts w:ascii="Verdana" w:hAnsi="Verdana" w:cs="Calibri"/>
                <w:b/>
                <w:bCs/>
                <w:sz w:val="18"/>
                <w:szCs w:val="18"/>
                <w:lang w:eastAsia="es-BO"/>
              </w:rPr>
            </w:pPr>
            <w:r w:rsidRPr="00094A41">
              <w:rPr>
                <w:rFonts w:ascii="Verdana" w:hAnsi="Verdana" w:cs="Calibri"/>
                <w:sz w:val="18"/>
                <w:szCs w:val="18"/>
              </w:rPr>
              <w:t>Se debe hacer notar a los proponentes participantes, que YPFB no otorgara ningún anticipo para la adquisición de los bienes requeridos.</w:t>
            </w:r>
          </w:p>
        </w:tc>
      </w:tr>
      <w:tr w:rsidR="00C8770D" w:rsidRPr="00094A41" w:rsidTr="00A87510">
        <w:trPr>
          <w:trHeight w:val="172"/>
        </w:trPr>
        <w:tc>
          <w:tcPr>
            <w:tcW w:w="9640" w:type="dxa"/>
            <w:shd w:val="clear" w:color="auto" w:fill="B8CCE4"/>
            <w:vAlign w:val="center"/>
          </w:tcPr>
          <w:p w:rsidR="00C8770D" w:rsidRPr="00094A41" w:rsidRDefault="00C8770D" w:rsidP="00A87510">
            <w:pPr>
              <w:autoSpaceDE w:val="0"/>
              <w:autoSpaceDN w:val="0"/>
              <w:adjustRightInd w:val="0"/>
              <w:jc w:val="both"/>
              <w:rPr>
                <w:rFonts w:ascii="Verdana" w:hAnsi="Verdana" w:cs="Calibri"/>
                <w:b/>
                <w:sz w:val="18"/>
                <w:szCs w:val="18"/>
              </w:rPr>
            </w:pPr>
            <w:r w:rsidRPr="00094A41">
              <w:rPr>
                <w:rFonts w:ascii="Verdana" w:hAnsi="Verdana" w:cs="Calibri"/>
                <w:b/>
                <w:sz w:val="18"/>
                <w:szCs w:val="18"/>
              </w:rPr>
              <w:t xml:space="preserve">VALIDACIONES </w:t>
            </w:r>
          </w:p>
        </w:tc>
      </w:tr>
      <w:tr w:rsidR="00C8770D" w:rsidRPr="00094A41" w:rsidTr="00A87510">
        <w:trPr>
          <w:trHeight w:val="172"/>
        </w:trPr>
        <w:tc>
          <w:tcPr>
            <w:tcW w:w="9640" w:type="dxa"/>
            <w:shd w:val="clear" w:color="auto" w:fill="auto"/>
            <w:vAlign w:val="center"/>
          </w:tcPr>
          <w:p w:rsidR="00C8770D" w:rsidRPr="00094A41" w:rsidRDefault="00C8770D" w:rsidP="00A87510">
            <w:pPr>
              <w:autoSpaceDE w:val="0"/>
              <w:autoSpaceDN w:val="0"/>
              <w:adjustRightInd w:val="0"/>
              <w:jc w:val="both"/>
              <w:rPr>
                <w:rFonts w:ascii="Verdana" w:hAnsi="Verdana" w:cs="Calibri"/>
                <w:sz w:val="18"/>
                <w:szCs w:val="18"/>
              </w:rPr>
            </w:pPr>
            <w:r w:rsidRPr="00094A41">
              <w:rPr>
                <w:rFonts w:ascii="Verdana" w:hAnsi="Verdana" w:cs="Calibri"/>
                <w:b/>
                <w:sz w:val="18"/>
                <w:szCs w:val="18"/>
              </w:rPr>
              <w:t>ANEXO</w:t>
            </w:r>
            <w:r w:rsidR="00C35A93">
              <w:rPr>
                <w:rFonts w:ascii="Verdana" w:hAnsi="Verdana" w:cs="Calibri"/>
                <w:b/>
                <w:sz w:val="18"/>
                <w:szCs w:val="18"/>
              </w:rPr>
              <w:t>:</w:t>
            </w:r>
            <w:r>
              <w:rPr>
                <w:rFonts w:ascii="Verdana" w:hAnsi="Verdana" w:cs="Calibri"/>
                <w:sz w:val="18"/>
                <w:szCs w:val="18"/>
              </w:rPr>
              <w:t xml:space="preserve"> VALIDACIÓN DE</w:t>
            </w:r>
            <w:r w:rsidRPr="00094A41">
              <w:rPr>
                <w:rFonts w:ascii="Verdana" w:hAnsi="Verdana" w:cs="Calibri"/>
                <w:sz w:val="18"/>
                <w:szCs w:val="18"/>
              </w:rPr>
              <w:t xml:space="preserve"> FACTURACIÓN</w:t>
            </w:r>
            <w:r>
              <w:rPr>
                <w:rFonts w:ascii="Verdana" w:hAnsi="Verdana" w:cs="Calibri"/>
                <w:sz w:val="18"/>
                <w:szCs w:val="18"/>
              </w:rPr>
              <w:t xml:space="preserve"> Y TRIBUTOS</w:t>
            </w:r>
          </w:p>
          <w:p w:rsidR="00C8770D" w:rsidRPr="00094A41" w:rsidRDefault="00C8770D" w:rsidP="00C35A93">
            <w:pPr>
              <w:autoSpaceDE w:val="0"/>
              <w:autoSpaceDN w:val="0"/>
              <w:adjustRightInd w:val="0"/>
              <w:jc w:val="both"/>
              <w:rPr>
                <w:rFonts w:ascii="Verdana" w:hAnsi="Verdana" w:cs="Calibri"/>
                <w:iCs/>
                <w:sz w:val="18"/>
                <w:szCs w:val="18"/>
                <w:lang w:val="es-BO"/>
              </w:rPr>
            </w:pPr>
            <w:r w:rsidRPr="00094A41">
              <w:rPr>
                <w:rFonts w:ascii="Verdana" w:hAnsi="Verdana" w:cs="Calibri"/>
                <w:b/>
                <w:sz w:val="18"/>
                <w:szCs w:val="18"/>
              </w:rPr>
              <w:t>ANEXO</w:t>
            </w:r>
            <w:r w:rsidRPr="00094A41">
              <w:rPr>
                <w:rFonts w:ascii="Verdana" w:hAnsi="Verdana" w:cs="Calibri"/>
                <w:sz w:val="18"/>
                <w:szCs w:val="18"/>
              </w:rPr>
              <w:t>: VALIDACIÓN DE GARANTIAS FINANCIERAS</w:t>
            </w:r>
          </w:p>
        </w:tc>
      </w:tr>
    </w:tbl>
    <w:p w:rsidR="00C8770D" w:rsidRDefault="00C8770D" w:rsidP="00C8770D">
      <w:pPr>
        <w:rPr>
          <w:rFonts w:ascii="Verdana" w:hAnsi="Verdana"/>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770D" w:rsidRPr="004C3BD4" w:rsidTr="00A87510">
        <w:trPr>
          <w:trHeight w:val="226"/>
        </w:trPr>
        <w:tc>
          <w:tcPr>
            <w:tcW w:w="9640" w:type="dxa"/>
            <w:tcBorders>
              <w:bottom w:val="single" w:sz="4" w:space="0" w:color="auto"/>
            </w:tcBorders>
            <w:shd w:val="clear" w:color="auto" w:fill="DBE5F1"/>
            <w:vAlign w:val="center"/>
          </w:tcPr>
          <w:p w:rsidR="00C8770D" w:rsidRPr="004C3BD4" w:rsidRDefault="00C35A93" w:rsidP="00A87510">
            <w:pPr>
              <w:pStyle w:val="Prrafodelista"/>
              <w:jc w:val="center"/>
              <w:rPr>
                <w:rFonts w:ascii="Verdana" w:hAnsi="Verdana" w:cs="Calibri"/>
                <w:b/>
                <w:sz w:val="18"/>
                <w:szCs w:val="18"/>
              </w:rPr>
            </w:pPr>
            <w:r>
              <w:rPr>
                <w:rFonts w:ascii="Verdana" w:hAnsi="Verdana" w:cs="Calibri"/>
                <w:b/>
                <w:sz w:val="18"/>
                <w:szCs w:val="18"/>
              </w:rPr>
              <w:t>ANEXO</w:t>
            </w:r>
          </w:p>
          <w:p w:rsidR="00C8770D" w:rsidRPr="004C3BD4" w:rsidRDefault="00C8770D" w:rsidP="00A87510">
            <w:pPr>
              <w:jc w:val="center"/>
              <w:rPr>
                <w:rFonts w:ascii="Verdana" w:hAnsi="Verdana" w:cs="Calibri"/>
                <w:b/>
                <w:bCs/>
                <w:sz w:val="18"/>
                <w:szCs w:val="18"/>
                <w:lang w:eastAsia="es-BO"/>
              </w:rPr>
            </w:pPr>
            <w:r w:rsidRPr="004C3BD4">
              <w:rPr>
                <w:rFonts w:ascii="Verdana" w:hAnsi="Verdana" w:cs="Calibri"/>
                <w:b/>
                <w:sz w:val="18"/>
                <w:szCs w:val="18"/>
              </w:rPr>
              <w:t>VALIDACIONES DE FACTURACIÓN Y TRIBUTOS</w:t>
            </w:r>
          </w:p>
        </w:tc>
      </w:tr>
      <w:tr w:rsidR="00C8770D" w:rsidRPr="004C3BD4" w:rsidTr="00A87510">
        <w:trPr>
          <w:trHeight w:val="294"/>
        </w:trPr>
        <w:tc>
          <w:tcPr>
            <w:tcW w:w="9640" w:type="dxa"/>
            <w:tcBorders>
              <w:bottom w:val="single" w:sz="4" w:space="0" w:color="auto"/>
            </w:tcBorders>
            <w:shd w:val="clear" w:color="auto" w:fill="DBE5F1"/>
            <w:vAlign w:val="center"/>
          </w:tcPr>
          <w:p w:rsidR="00C8770D" w:rsidRPr="004C3BD4" w:rsidRDefault="00C8770D" w:rsidP="00A87510">
            <w:pPr>
              <w:pStyle w:val="Prrafodelista"/>
              <w:ind w:left="0"/>
              <w:rPr>
                <w:rFonts w:ascii="Verdana" w:hAnsi="Verdana" w:cs="Calibri"/>
                <w:b/>
                <w:sz w:val="18"/>
                <w:szCs w:val="18"/>
              </w:rPr>
            </w:pPr>
            <w:r w:rsidRPr="004C3BD4">
              <w:rPr>
                <w:rFonts w:ascii="Verdana" w:hAnsi="Verdana" w:cs="Calibri"/>
                <w:b/>
                <w:sz w:val="18"/>
                <w:szCs w:val="18"/>
              </w:rPr>
              <w:t>FACTURACIÓN</w:t>
            </w:r>
          </w:p>
        </w:tc>
      </w:tr>
      <w:tr w:rsidR="00C8770D" w:rsidRPr="004C3BD4" w:rsidTr="00C35A93">
        <w:trPr>
          <w:trHeight w:val="2496"/>
        </w:trPr>
        <w:tc>
          <w:tcPr>
            <w:tcW w:w="9640" w:type="dxa"/>
            <w:tcBorders>
              <w:bottom w:val="single" w:sz="4" w:space="0" w:color="auto"/>
            </w:tcBorders>
            <w:shd w:val="clear" w:color="auto" w:fill="auto"/>
            <w:vAlign w:val="center"/>
          </w:tcPr>
          <w:p w:rsidR="00C8770D" w:rsidRPr="004C3BD4" w:rsidRDefault="00C8770D" w:rsidP="00A87510">
            <w:pPr>
              <w:autoSpaceDE w:val="0"/>
              <w:autoSpaceDN w:val="0"/>
              <w:adjustRightInd w:val="0"/>
              <w:jc w:val="both"/>
              <w:rPr>
                <w:rFonts w:ascii="Verdana" w:hAnsi="Verdana" w:cs="Calibri"/>
                <w:bCs/>
                <w:sz w:val="18"/>
                <w:szCs w:val="18"/>
                <w:lang w:eastAsia="es-BO"/>
              </w:rPr>
            </w:pPr>
            <w:r w:rsidRPr="004C3BD4">
              <w:rPr>
                <w:rFonts w:ascii="Verdana" w:hAnsi="Verdana" w:cs="Calibri"/>
                <w:bCs/>
                <w:sz w:val="18"/>
                <w:szCs w:val="18"/>
                <w:lang w:eastAsia="es-BO"/>
              </w:rPr>
              <w:t xml:space="preserve">La factura debe ser emitida de acuerdo a normativa vigente a nombre de Yacimientos Petrolíferos Fiscales Bolivianos consignando el Número de Identificación Tributaria (NIT) 1020269020. </w:t>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p>
          <w:p w:rsidR="00C8770D" w:rsidRPr="004C3BD4" w:rsidRDefault="00C8770D" w:rsidP="00A87510">
            <w:pPr>
              <w:autoSpaceDE w:val="0"/>
              <w:autoSpaceDN w:val="0"/>
              <w:adjustRightInd w:val="0"/>
              <w:jc w:val="both"/>
              <w:rPr>
                <w:rFonts w:ascii="Verdana" w:hAnsi="Verdana" w:cs="Calibri"/>
                <w:bCs/>
                <w:sz w:val="18"/>
                <w:szCs w:val="18"/>
                <w:lang w:eastAsia="es-BO"/>
              </w:rPr>
            </w:pPr>
            <w:r w:rsidRPr="004C3BD4">
              <w:rPr>
                <w:rFonts w:ascii="Verdana" w:hAnsi="Verdana" w:cs="Calibri"/>
                <w:bCs/>
                <w:sz w:val="18"/>
                <w:szCs w:val="18"/>
                <w:lang w:eastAsia="es-BO"/>
              </w:rPr>
              <w:t>La factura deberá emitirse por el precio contratado, sin deducir las multas ni otros cargos, al momento de la entrega de la totalidad de los bienes conforme lo establecido contractualmente.</w:t>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p>
          <w:p w:rsidR="00C8770D" w:rsidRPr="004C3BD4" w:rsidRDefault="00C8770D" w:rsidP="00A87510">
            <w:pPr>
              <w:autoSpaceDE w:val="0"/>
              <w:autoSpaceDN w:val="0"/>
              <w:adjustRightInd w:val="0"/>
              <w:jc w:val="both"/>
              <w:rPr>
                <w:rFonts w:ascii="Verdana" w:hAnsi="Verdana" w:cs="Calibri"/>
                <w:bCs/>
                <w:sz w:val="18"/>
                <w:szCs w:val="18"/>
                <w:lang w:eastAsia="es-BO"/>
              </w:rPr>
            </w:pPr>
            <w:r w:rsidRPr="004C3BD4">
              <w:rPr>
                <w:rFonts w:ascii="Verdana" w:hAnsi="Verdana"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r w:rsidRPr="004C3BD4">
              <w:rPr>
                <w:rFonts w:ascii="Verdana" w:hAnsi="Verdana" w:cs="Calibri"/>
                <w:bCs/>
                <w:sz w:val="18"/>
                <w:szCs w:val="18"/>
                <w:lang w:eastAsia="es-BO"/>
              </w:rPr>
              <w:tab/>
            </w:r>
          </w:p>
        </w:tc>
      </w:tr>
      <w:tr w:rsidR="00C8770D" w:rsidRPr="004C3BD4" w:rsidTr="00A87510">
        <w:trPr>
          <w:trHeight w:val="346"/>
        </w:trPr>
        <w:tc>
          <w:tcPr>
            <w:tcW w:w="9640" w:type="dxa"/>
            <w:shd w:val="clear" w:color="auto" w:fill="DBE5F1"/>
            <w:vAlign w:val="center"/>
          </w:tcPr>
          <w:p w:rsidR="00C8770D" w:rsidRPr="004C3BD4" w:rsidRDefault="00C8770D" w:rsidP="00A87510">
            <w:pPr>
              <w:autoSpaceDE w:val="0"/>
              <w:autoSpaceDN w:val="0"/>
              <w:adjustRightInd w:val="0"/>
              <w:rPr>
                <w:rFonts w:ascii="Verdana" w:hAnsi="Verdana" w:cs="Calibri"/>
                <w:sz w:val="18"/>
                <w:szCs w:val="18"/>
              </w:rPr>
            </w:pPr>
            <w:r w:rsidRPr="004C3BD4">
              <w:rPr>
                <w:rFonts w:ascii="Verdana" w:hAnsi="Verdana" w:cs="Calibri"/>
                <w:b/>
                <w:bCs/>
                <w:sz w:val="18"/>
                <w:szCs w:val="18"/>
              </w:rPr>
              <w:t>TRIBUTOS</w:t>
            </w:r>
          </w:p>
        </w:tc>
      </w:tr>
      <w:tr w:rsidR="00C8770D" w:rsidRPr="004C3BD4" w:rsidTr="00C35A93">
        <w:trPr>
          <w:trHeight w:val="907"/>
        </w:trPr>
        <w:tc>
          <w:tcPr>
            <w:tcW w:w="9640" w:type="dxa"/>
            <w:shd w:val="clear" w:color="auto" w:fill="auto"/>
            <w:vAlign w:val="center"/>
          </w:tcPr>
          <w:p w:rsidR="00C8770D" w:rsidRPr="004C3BD4" w:rsidRDefault="00C8770D" w:rsidP="00A87510">
            <w:pPr>
              <w:autoSpaceDE w:val="0"/>
              <w:autoSpaceDN w:val="0"/>
              <w:adjustRightInd w:val="0"/>
              <w:jc w:val="both"/>
              <w:rPr>
                <w:rFonts w:ascii="Verdana" w:hAnsi="Verdana" w:cs="Calibri"/>
                <w:sz w:val="18"/>
                <w:szCs w:val="18"/>
              </w:rPr>
            </w:pPr>
            <w:r w:rsidRPr="004C3BD4">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4C3BD4">
              <w:rPr>
                <w:rFonts w:ascii="Verdana" w:hAnsi="Verdana" w:cs="Calibri"/>
                <w:sz w:val="18"/>
                <w:szCs w:val="18"/>
              </w:rPr>
              <w:tab/>
            </w:r>
            <w:r w:rsidRPr="004C3BD4">
              <w:rPr>
                <w:rFonts w:ascii="Verdana" w:hAnsi="Verdana" w:cs="Calibri"/>
                <w:sz w:val="18"/>
                <w:szCs w:val="18"/>
              </w:rPr>
              <w:tab/>
            </w:r>
            <w:r w:rsidRPr="004C3BD4">
              <w:rPr>
                <w:rFonts w:ascii="Verdana" w:hAnsi="Verdana" w:cs="Calibri"/>
                <w:sz w:val="18"/>
                <w:szCs w:val="18"/>
              </w:rPr>
              <w:tab/>
            </w:r>
            <w:r w:rsidRPr="004C3BD4">
              <w:rPr>
                <w:rFonts w:ascii="Verdana" w:hAnsi="Verdana" w:cs="Calibri"/>
                <w:sz w:val="18"/>
                <w:szCs w:val="18"/>
              </w:rPr>
              <w:tab/>
            </w:r>
            <w:r w:rsidRPr="004C3BD4">
              <w:rPr>
                <w:rFonts w:ascii="Verdana" w:hAnsi="Verdana" w:cs="Calibri"/>
                <w:sz w:val="18"/>
                <w:szCs w:val="18"/>
              </w:rPr>
              <w:tab/>
            </w:r>
          </w:p>
        </w:tc>
      </w:tr>
    </w:tbl>
    <w:p w:rsidR="00C8770D" w:rsidRPr="00A03E84" w:rsidRDefault="00C8770D" w:rsidP="00C8770D">
      <w:pPr>
        <w:jc w:val="both"/>
        <w:rPr>
          <w:rFonts w:ascii="Calibri" w:hAnsi="Calibri" w:cs="Calibri"/>
          <w:b/>
          <w:bCs/>
          <w:color w:val="000000"/>
          <w:sz w:val="16"/>
        </w:rPr>
      </w:pPr>
      <w:r w:rsidRPr="00A21237">
        <w:rPr>
          <w:rFonts w:ascii="Calibri" w:hAnsi="Calibri" w:cs="Calibri"/>
          <w:b/>
          <w:bCs/>
          <w:color w:val="000000"/>
          <w:sz w:val="16"/>
        </w:rPr>
        <w:t>Nota: Se adjunta validación de la unidad correspondiente</w:t>
      </w:r>
    </w:p>
    <w:p w:rsidR="00C8770D" w:rsidRDefault="00C8770D" w:rsidP="00C8770D">
      <w:pPr>
        <w:jc w:val="both"/>
        <w:rPr>
          <w:rFonts w:ascii="Verdana" w:hAnsi="Verdana"/>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8770D" w:rsidRPr="00A03E84" w:rsidTr="00A87510">
        <w:trPr>
          <w:trHeight w:val="226"/>
        </w:trPr>
        <w:tc>
          <w:tcPr>
            <w:tcW w:w="9640" w:type="dxa"/>
            <w:tcBorders>
              <w:top w:val="single" w:sz="4" w:space="0" w:color="auto"/>
              <w:bottom w:val="single" w:sz="4" w:space="0" w:color="auto"/>
            </w:tcBorders>
            <w:shd w:val="clear" w:color="auto" w:fill="DBE5F1"/>
            <w:vAlign w:val="center"/>
          </w:tcPr>
          <w:p w:rsidR="00C8770D" w:rsidRPr="00A03E84" w:rsidRDefault="00C35A93" w:rsidP="00A87510">
            <w:pPr>
              <w:autoSpaceDE w:val="0"/>
              <w:autoSpaceDN w:val="0"/>
              <w:adjustRightInd w:val="0"/>
              <w:jc w:val="center"/>
              <w:rPr>
                <w:rFonts w:ascii="Verdana" w:hAnsi="Verdana" w:cs="Calibri"/>
                <w:b/>
                <w:sz w:val="18"/>
                <w:szCs w:val="18"/>
              </w:rPr>
            </w:pPr>
            <w:r>
              <w:rPr>
                <w:rFonts w:ascii="Verdana" w:hAnsi="Verdana" w:cs="Calibri"/>
                <w:b/>
                <w:sz w:val="18"/>
                <w:szCs w:val="18"/>
              </w:rPr>
              <w:t>ANEXO</w:t>
            </w:r>
          </w:p>
          <w:p w:rsidR="00C8770D" w:rsidRPr="00A03E84" w:rsidRDefault="00C8770D" w:rsidP="00A87510">
            <w:pPr>
              <w:jc w:val="center"/>
              <w:rPr>
                <w:rFonts w:ascii="Verdana" w:hAnsi="Verdana" w:cs="Calibri"/>
                <w:b/>
                <w:bCs/>
                <w:sz w:val="18"/>
                <w:szCs w:val="18"/>
                <w:lang w:eastAsia="es-BO"/>
              </w:rPr>
            </w:pPr>
            <w:r w:rsidRPr="00A03E84">
              <w:rPr>
                <w:rFonts w:ascii="Verdana" w:hAnsi="Verdana" w:cs="Calibri"/>
                <w:b/>
                <w:sz w:val="18"/>
                <w:szCs w:val="18"/>
              </w:rPr>
              <w:t>VALIDACIONES DE GARANTÍAS FINANCIERAS</w:t>
            </w:r>
          </w:p>
        </w:tc>
      </w:tr>
      <w:tr w:rsidR="00C8770D" w:rsidRPr="00A03E84" w:rsidTr="00A87510">
        <w:trPr>
          <w:trHeight w:val="226"/>
        </w:trPr>
        <w:tc>
          <w:tcPr>
            <w:tcW w:w="9640" w:type="dxa"/>
            <w:tcBorders>
              <w:bottom w:val="single" w:sz="4" w:space="0" w:color="auto"/>
            </w:tcBorders>
            <w:shd w:val="clear" w:color="auto" w:fill="auto"/>
            <w:vAlign w:val="center"/>
          </w:tcPr>
          <w:p w:rsidR="00C8770D" w:rsidRPr="00A03E84" w:rsidRDefault="00FD5C20" w:rsidP="00FD5C20">
            <w:pPr>
              <w:autoSpaceDE w:val="0"/>
              <w:autoSpaceDN w:val="0"/>
              <w:adjustRightInd w:val="0"/>
              <w:jc w:val="both"/>
              <w:rPr>
                <w:rFonts w:ascii="Verdana" w:hAnsi="Verdana" w:cs="Calibri"/>
                <w:b/>
                <w:sz w:val="18"/>
                <w:szCs w:val="18"/>
              </w:rPr>
            </w:pPr>
            <w:r w:rsidRPr="00FD5C20">
              <w:rPr>
                <w:rFonts w:ascii="Verdana" w:hAnsi="Verdana" w:cs="Calibri"/>
                <w:sz w:val="18"/>
                <w:szCs w:val="18"/>
              </w:rPr>
              <w:t>La descripción de las garantizas financieras a presentar se reflejan en el ANEXO 2 del presente DBC (Ver documento)</w:t>
            </w:r>
          </w:p>
        </w:tc>
      </w:tr>
    </w:tbl>
    <w:p w:rsidR="00C8770D" w:rsidRPr="004C3BD4" w:rsidRDefault="00C8770D" w:rsidP="00C8770D">
      <w:pPr>
        <w:spacing w:after="13" w:line="276" w:lineRule="auto"/>
        <w:contextualSpacing/>
        <w:jc w:val="both"/>
        <w:rPr>
          <w:rFonts w:ascii="Calibri" w:hAnsi="Calibri" w:cs="Calibri"/>
          <w:b/>
          <w:sz w:val="14"/>
          <w:szCs w:val="18"/>
        </w:rPr>
      </w:pPr>
      <w:r w:rsidRPr="004C3BD4">
        <w:rPr>
          <w:rFonts w:ascii="Calibri" w:hAnsi="Calibri" w:cs="Calibri"/>
          <w:b/>
          <w:bCs/>
          <w:color w:val="000000"/>
          <w:sz w:val="16"/>
        </w:rPr>
        <w:t>Nota: de acuerdo numeral 7.1.6., del procedimiento PG-1-GAFC/DCEG-1-A y Registro RG-20-A-GAFC DCEG se incorpora los “textos o Tenores estándar de los términos, Clausulas y Condiciones que debe cumplir los Instrumentos Financieros”.</w:t>
      </w:r>
    </w:p>
    <w:p w:rsidR="00585B93" w:rsidRDefault="00585B93" w:rsidP="003A382A">
      <w:pPr>
        <w:jc w:val="center"/>
        <w:rPr>
          <w:rFonts w:asciiTheme="minorHAnsi" w:hAnsiTheme="minorHAnsi" w:cstheme="minorHAnsi"/>
          <w:b/>
          <w:sz w:val="22"/>
          <w:szCs w:val="22"/>
        </w:rPr>
      </w:pPr>
    </w:p>
    <w:p w:rsidR="00C35A93" w:rsidRPr="006F470A" w:rsidRDefault="00C35A93"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FD5C20" w:rsidRPr="004905C2" w:rsidRDefault="00FD5C20" w:rsidP="00FD5C20">
      <w:pPr>
        <w:tabs>
          <w:tab w:val="left" w:pos="900"/>
          <w:tab w:val="center" w:pos="4561"/>
        </w:tabs>
        <w:rPr>
          <w:rFonts w:asciiTheme="minorHAnsi" w:hAnsiTheme="minorHAnsi" w:cstheme="minorHAnsi"/>
          <w:b/>
          <w:sz w:val="14"/>
          <w:szCs w:val="22"/>
          <w:lang w:val="es-ES_tradnl"/>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D5C20" w:rsidRPr="00A21237" w:rsidTr="00A87510">
        <w:trPr>
          <w:trHeight w:val="268"/>
        </w:trPr>
        <w:tc>
          <w:tcPr>
            <w:tcW w:w="9640" w:type="dxa"/>
            <w:shd w:val="clear" w:color="auto" w:fill="auto"/>
            <w:vAlign w:val="center"/>
          </w:tcPr>
          <w:p w:rsidR="00FD5C20" w:rsidRPr="00A21237" w:rsidRDefault="00FD5C20" w:rsidP="00A87510">
            <w:pPr>
              <w:autoSpaceDE w:val="0"/>
              <w:autoSpaceDN w:val="0"/>
              <w:adjustRightInd w:val="0"/>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FD5C20" w:rsidRPr="00A21237" w:rsidTr="00A87510">
        <w:trPr>
          <w:trHeight w:val="226"/>
        </w:trPr>
        <w:tc>
          <w:tcPr>
            <w:tcW w:w="9640" w:type="dxa"/>
            <w:shd w:val="clear" w:color="auto" w:fill="auto"/>
            <w:vAlign w:val="center"/>
          </w:tcPr>
          <w:p w:rsidR="00FD5C20" w:rsidRPr="00A21237" w:rsidRDefault="00FD5C20" w:rsidP="00A87510">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FD5C20" w:rsidRPr="00A21237" w:rsidRDefault="00FD5C20" w:rsidP="00A87510">
            <w:pPr>
              <w:autoSpaceDE w:val="0"/>
              <w:autoSpaceDN w:val="0"/>
              <w:adjustRightInd w:val="0"/>
              <w:jc w:val="both"/>
              <w:rPr>
                <w:rFonts w:ascii="Calibri" w:hAnsi="Calibri" w:cs="Calibri"/>
                <w:bCs/>
                <w:sz w:val="10"/>
                <w:szCs w:val="18"/>
              </w:rPr>
            </w:pPr>
          </w:p>
          <w:p w:rsidR="00FD5C20" w:rsidRPr="00A21237" w:rsidRDefault="00FD5C20" w:rsidP="003A4274">
            <w:pPr>
              <w:numPr>
                <w:ilvl w:val="0"/>
                <w:numId w:val="39"/>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18"/>
                <w:szCs w:val="18"/>
              </w:rPr>
              <w:t>120</w:t>
            </w:r>
            <w:r w:rsidRPr="00A21237">
              <w:rPr>
                <w:rFonts w:ascii="Calibri" w:hAnsi="Calibri" w:cs="Calibri"/>
                <w:sz w:val="18"/>
                <w:szCs w:val="18"/>
              </w:rPr>
              <w:t> días calendario computables a partir de la fecha de Presentación de Propuestas, por un monto equivalente de  al menos 1 % del valor total de la propuesta económica.</w:t>
            </w:r>
          </w:p>
          <w:p w:rsidR="00FD5C20" w:rsidRPr="00A21237" w:rsidRDefault="00FD5C20" w:rsidP="00A87510">
            <w:pPr>
              <w:autoSpaceDE w:val="0"/>
              <w:autoSpaceDN w:val="0"/>
              <w:adjustRightInd w:val="0"/>
              <w:jc w:val="both"/>
              <w:rPr>
                <w:rFonts w:ascii="Calibri" w:hAnsi="Calibri" w:cs="Calibri"/>
                <w:bCs/>
                <w:sz w:val="18"/>
                <w:szCs w:val="18"/>
                <w:lang w:val="es-BO"/>
              </w:rPr>
            </w:pPr>
          </w:p>
          <w:p w:rsidR="00FD5C20" w:rsidRPr="00A21237" w:rsidRDefault="00FD5C20" w:rsidP="003A4274">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lastRenderedPageBreak/>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la propuesta económica.</w:t>
            </w:r>
          </w:p>
          <w:p w:rsidR="00FD5C20" w:rsidRPr="00A21237" w:rsidRDefault="00FD5C20" w:rsidP="00A87510">
            <w:pPr>
              <w:autoSpaceDE w:val="0"/>
              <w:autoSpaceDN w:val="0"/>
              <w:adjustRightInd w:val="0"/>
              <w:jc w:val="both"/>
              <w:rPr>
                <w:rFonts w:ascii="Calibri" w:hAnsi="Calibri" w:cs="Calibri"/>
                <w:bCs/>
                <w:sz w:val="18"/>
                <w:szCs w:val="18"/>
              </w:rPr>
            </w:pPr>
          </w:p>
          <w:p w:rsidR="00FD5C20" w:rsidRPr="00A21237" w:rsidRDefault="00FD5C20" w:rsidP="003A4274">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de la propuesta económica.</w:t>
            </w:r>
          </w:p>
          <w:p w:rsidR="00FD5C20" w:rsidRPr="00A21237" w:rsidRDefault="00FD5C20" w:rsidP="00A87510">
            <w:pPr>
              <w:autoSpaceDE w:val="0"/>
              <w:autoSpaceDN w:val="0"/>
              <w:adjustRightInd w:val="0"/>
              <w:jc w:val="both"/>
              <w:rPr>
                <w:rFonts w:ascii="Calibri" w:hAnsi="Calibri" w:cs="Calibri"/>
                <w:b/>
                <w:sz w:val="18"/>
                <w:szCs w:val="18"/>
              </w:rPr>
            </w:pPr>
          </w:p>
        </w:tc>
      </w:tr>
      <w:tr w:rsidR="00FD5C20" w:rsidRPr="00A21237" w:rsidTr="00A87510">
        <w:trPr>
          <w:trHeight w:val="226"/>
        </w:trPr>
        <w:tc>
          <w:tcPr>
            <w:tcW w:w="9640" w:type="dxa"/>
            <w:shd w:val="clear" w:color="auto" w:fill="auto"/>
            <w:vAlign w:val="center"/>
          </w:tcPr>
          <w:p w:rsidR="00FD5C20" w:rsidRPr="00A21237" w:rsidRDefault="00FD5C20" w:rsidP="00A87510">
            <w:pPr>
              <w:autoSpaceDE w:val="0"/>
              <w:autoSpaceDN w:val="0"/>
              <w:adjustRightInd w:val="0"/>
              <w:jc w:val="both"/>
              <w:rPr>
                <w:rFonts w:ascii="Calibri" w:hAnsi="Calibri" w:cs="Calibri"/>
                <w:b/>
                <w:sz w:val="18"/>
                <w:szCs w:val="18"/>
              </w:rPr>
            </w:pPr>
            <w:r w:rsidRPr="00A21237">
              <w:rPr>
                <w:rFonts w:ascii="Calibri" w:hAnsi="Calibri" w:cs="Calibri"/>
                <w:b/>
                <w:sz w:val="18"/>
                <w:szCs w:val="18"/>
              </w:rPr>
              <w:lastRenderedPageBreak/>
              <w:t>GARANTÍA DE CUMPLIMIENTO DE CONTRATO</w:t>
            </w:r>
          </w:p>
        </w:tc>
      </w:tr>
      <w:tr w:rsidR="00FD5C20" w:rsidRPr="00A21237" w:rsidTr="00A87510">
        <w:trPr>
          <w:trHeight w:val="226"/>
        </w:trPr>
        <w:tc>
          <w:tcPr>
            <w:tcW w:w="9640" w:type="dxa"/>
            <w:tcBorders>
              <w:bottom w:val="single" w:sz="4" w:space="0" w:color="auto"/>
            </w:tcBorders>
            <w:shd w:val="clear" w:color="auto" w:fill="auto"/>
            <w:vAlign w:val="center"/>
          </w:tcPr>
          <w:p w:rsidR="00FD5C20" w:rsidRPr="00A21237" w:rsidRDefault="00FD5C20" w:rsidP="00A87510">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FD5C20" w:rsidRPr="00A21237" w:rsidRDefault="00FD5C20" w:rsidP="00A87510">
            <w:pPr>
              <w:jc w:val="both"/>
              <w:rPr>
                <w:rFonts w:ascii="Calibri" w:hAnsi="Calibri" w:cs="Calibri"/>
                <w:sz w:val="14"/>
                <w:szCs w:val="18"/>
              </w:rPr>
            </w:pPr>
          </w:p>
          <w:p w:rsidR="00FD5C20" w:rsidRPr="00A21237" w:rsidRDefault="00FD5C20" w:rsidP="003A4274">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D5C20" w:rsidRPr="00A21237" w:rsidRDefault="00FD5C20" w:rsidP="00A87510">
            <w:pPr>
              <w:jc w:val="both"/>
              <w:rPr>
                <w:rFonts w:ascii="Calibri" w:hAnsi="Calibri" w:cs="Calibri"/>
                <w:sz w:val="12"/>
                <w:szCs w:val="18"/>
              </w:rPr>
            </w:pPr>
          </w:p>
          <w:p w:rsidR="00FD5C20" w:rsidRPr="00A21237" w:rsidRDefault="00FD5C20" w:rsidP="003A4274">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D5C20" w:rsidRPr="00A21237" w:rsidRDefault="00FD5C20" w:rsidP="00A87510">
            <w:pPr>
              <w:jc w:val="both"/>
              <w:rPr>
                <w:rFonts w:ascii="Calibri" w:hAnsi="Calibri" w:cs="Calibri"/>
                <w:sz w:val="14"/>
                <w:szCs w:val="18"/>
              </w:rPr>
            </w:pPr>
          </w:p>
          <w:p w:rsidR="00FD5C20" w:rsidRPr="00A21237" w:rsidRDefault="00FD5C20" w:rsidP="003A4274">
            <w:pPr>
              <w:numPr>
                <w:ilvl w:val="0"/>
                <w:numId w:val="39"/>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FD5C20" w:rsidRPr="006F470A" w:rsidRDefault="00FD5C20" w:rsidP="00FD5C20">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FD5C20" w:rsidRPr="004905C2" w:rsidRDefault="00FD5C20" w:rsidP="00FD5C20">
      <w:pPr>
        <w:spacing w:line="360" w:lineRule="auto"/>
        <w:jc w:val="center"/>
        <w:rPr>
          <w:rFonts w:ascii="Calibri" w:hAnsi="Calibri" w:cs="Calibri"/>
          <w:b/>
          <w:bCs/>
          <w:sz w:val="18"/>
          <w:szCs w:val="22"/>
          <w:lang w:eastAsia="es-ES"/>
        </w:rPr>
      </w:pPr>
      <w:r w:rsidRPr="004905C2">
        <w:rPr>
          <w:rFonts w:ascii="Calibri" w:hAnsi="Calibri" w:cs="Calibri"/>
          <w:b/>
          <w:bCs/>
          <w:sz w:val="18"/>
          <w:szCs w:val="22"/>
          <w:lang w:eastAsia="es-ES"/>
        </w:rPr>
        <w:t>INSTRUCCIONES PARA LA EMISION DE INSTRUMENTOS FINANCIEROS</w:t>
      </w:r>
    </w:p>
    <w:p w:rsidR="00FD5C20" w:rsidRPr="004905C2" w:rsidRDefault="00FD5C20" w:rsidP="00FD5C20">
      <w:pPr>
        <w:jc w:val="both"/>
        <w:rPr>
          <w:rFonts w:ascii="Calibri" w:hAnsi="Calibri" w:cs="Calibri"/>
          <w:sz w:val="18"/>
          <w:szCs w:val="22"/>
          <w:lang w:eastAsia="es-ES"/>
        </w:rPr>
      </w:pPr>
      <w:r w:rsidRPr="004905C2">
        <w:rPr>
          <w:rFonts w:ascii="Calibri" w:hAnsi="Calibri" w:cs="Calibri"/>
          <w:sz w:val="18"/>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4905C2">
        <w:rPr>
          <w:rFonts w:ascii="Calibri" w:hAnsi="Calibri" w:cs="Calibri"/>
          <w:sz w:val="18"/>
          <w:szCs w:val="22"/>
          <w:u w:val="single"/>
          <w:lang w:eastAsia="es-ES"/>
        </w:rPr>
        <w:t>cumpliendo obligatoriamente</w:t>
      </w:r>
      <w:r w:rsidRPr="004905C2">
        <w:rPr>
          <w:rFonts w:ascii="Calibri" w:hAnsi="Calibri" w:cs="Calibri"/>
          <w:sz w:val="18"/>
          <w:szCs w:val="22"/>
          <w:lang w:eastAsia="es-ES"/>
        </w:rPr>
        <w:t xml:space="preserve"> con las siguientes condiciones: </w:t>
      </w:r>
    </w:p>
    <w:p w:rsidR="00FD5C20" w:rsidRPr="004905C2" w:rsidRDefault="00FD5C20" w:rsidP="00FD5C20">
      <w:pPr>
        <w:jc w:val="both"/>
        <w:rPr>
          <w:rFonts w:ascii="Calibri" w:hAnsi="Calibri" w:cs="Calibri"/>
          <w:sz w:val="18"/>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D5C20" w:rsidRPr="004905C2" w:rsidTr="00A8751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D5C20" w:rsidRPr="004905C2" w:rsidRDefault="00FD5C20" w:rsidP="00A87510">
            <w:pPr>
              <w:pStyle w:val="Prrafodelista"/>
              <w:ind w:left="0"/>
              <w:jc w:val="center"/>
              <w:rPr>
                <w:rFonts w:ascii="Calibri" w:hAnsi="Calibri" w:cs="Calibri"/>
                <w:b/>
                <w:bCs/>
                <w:sz w:val="18"/>
                <w:szCs w:val="22"/>
              </w:rPr>
            </w:pPr>
            <w:r w:rsidRPr="004905C2">
              <w:rPr>
                <w:rFonts w:ascii="Calibri" w:hAnsi="Calibri" w:cs="Calibri"/>
                <w:b/>
                <w:bCs/>
                <w:sz w:val="18"/>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D5C20" w:rsidRPr="004905C2" w:rsidRDefault="00FD5C20" w:rsidP="00A87510">
            <w:pPr>
              <w:pStyle w:val="Prrafodelista"/>
              <w:ind w:left="0"/>
              <w:jc w:val="center"/>
              <w:rPr>
                <w:rFonts w:ascii="Calibri" w:hAnsi="Calibri" w:cs="Calibri"/>
                <w:b/>
                <w:bCs/>
                <w:sz w:val="18"/>
                <w:szCs w:val="22"/>
              </w:rPr>
            </w:pPr>
            <w:r w:rsidRPr="004905C2">
              <w:rPr>
                <w:rFonts w:ascii="Calibri" w:hAnsi="Calibri" w:cs="Calibri"/>
                <w:b/>
                <w:bCs/>
                <w:sz w:val="18"/>
                <w:szCs w:val="22"/>
              </w:rPr>
              <w:t>INSTRUCCIÓN</w:t>
            </w:r>
          </w:p>
        </w:tc>
      </w:tr>
      <w:tr w:rsidR="00FD5C20" w:rsidRPr="004905C2" w:rsidTr="004905C2">
        <w:trPr>
          <w:trHeight w:val="45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5C20" w:rsidRPr="004905C2" w:rsidRDefault="00FD5C20" w:rsidP="00A87510">
            <w:pPr>
              <w:pStyle w:val="Prrafodelista"/>
              <w:ind w:left="0"/>
              <w:rPr>
                <w:rFonts w:ascii="Calibri" w:hAnsi="Calibri" w:cs="Calibri"/>
                <w:b/>
                <w:bCs/>
                <w:sz w:val="18"/>
                <w:szCs w:val="22"/>
              </w:rPr>
            </w:pPr>
            <w:r w:rsidRPr="004905C2">
              <w:rPr>
                <w:rFonts w:ascii="Calibri" w:hAnsi="Calibri" w:cs="Calibri"/>
                <w:b/>
                <w:bCs/>
                <w:sz w:val="18"/>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D5C20" w:rsidRPr="004905C2" w:rsidRDefault="00FD5C20" w:rsidP="00A87510">
            <w:pPr>
              <w:jc w:val="both"/>
              <w:rPr>
                <w:rStyle w:val="nfasis"/>
                <w:rFonts w:ascii="Calibri" w:hAnsi="Calibri" w:cs="Calibri"/>
                <w:sz w:val="18"/>
                <w:szCs w:val="22"/>
              </w:rPr>
            </w:pPr>
            <w:r w:rsidRPr="004905C2">
              <w:rPr>
                <w:rFonts w:ascii="Calibri" w:hAnsi="Calibri" w:cs="Calibri"/>
                <w:sz w:val="18"/>
                <w:szCs w:val="22"/>
                <w:lang w:eastAsia="es-ES"/>
              </w:rPr>
              <w:t xml:space="preserve">Se aceptará </w:t>
            </w:r>
            <w:r w:rsidRPr="004905C2">
              <w:rPr>
                <w:rFonts w:ascii="Calibri" w:hAnsi="Calibri" w:cs="Calibri"/>
                <w:sz w:val="18"/>
                <w:szCs w:val="22"/>
                <w:u w:val="single"/>
                <w:lang w:eastAsia="es-ES"/>
              </w:rPr>
              <w:t>únicamente</w:t>
            </w:r>
            <w:r w:rsidRPr="004905C2">
              <w:rPr>
                <w:rFonts w:ascii="Calibri" w:hAnsi="Calibri" w:cs="Calibri"/>
                <w:sz w:val="18"/>
                <w:szCs w:val="22"/>
                <w:lang w:eastAsia="es-ES"/>
              </w:rPr>
              <w:t xml:space="preserve"> los instrumentos detallados en el presente anexo.</w:t>
            </w:r>
          </w:p>
        </w:tc>
      </w:tr>
      <w:tr w:rsidR="00FD5C20" w:rsidRPr="004905C2" w:rsidTr="00A875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5C20" w:rsidRPr="004905C2" w:rsidRDefault="00FD5C20" w:rsidP="00A87510">
            <w:pPr>
              <w:pStyle w:val="Prrafodelista"/>
              <w:ind w:left="0"/>
              <w:rPr>
                <w:rFonts w:ascii="Calibri" w:hAnsi="Calibri" w:cs="Calibri"/>
                <w:b/>
                <w:bCs/>
                <w:sz w:val="18"/>
                <w:szCs w:val="22"/>
              </w:rPr>
            </w:pPr>
            <w:r w:rsidRPr="004905C2">
              <w:rPr>
                <w:rFonts w:ascii="Calibri" w:hAnsi="Calibri" w:cs="Calibri"/>
                <w:b/>
                <w:bCs/>
                <w:sz w:val="18"/>
                <w:szCs w:val="22"/>
              </w:rPr>
              <w:t>OBJETO DE LA GARANTÍA</w:t>
            </w:r>
          </w:p>
          <w:p w:rsidR="00FD5C20" w:rsidRPr="004905C2" w:rsidRDefault="00FD5C20" w:rsidP="00A87510">
            <w:pPr>
              <w:pStyle w:val="Prrafodelista"/>
              <w:ind w:left="0"/>
              <w:rPr>
                <w:rFonts w:ascii="Calibri" w:hAnsi="Calibri" w:cs="Calibri"/>
                <w:i/>
                <w:sz w:val="18"/>
                <w:szCs w:val="22"/>
              </w:rPr>
            </w:pPr>
            <w:r w:rsidRPr="004905C2">
              <w:rPr>
                <w:rFonts w:ascii="Calibri" w:hAnsi="Calibri" w:cs="Calibri"/>
                <w:b/>
                <w:bCs/>
                <w:sz w:val="18"/>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D5C20" w:rsidRPr="004905C2" w:rsidRDefault="00FD5C20" w:rsidP="00A87510">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correctamente y de manera explícita, textual y completa: </w:t>
            </w:r>
          </w:p>
          <w:p w:rsidR="00FD5C20" w:rsidRPr="004905C2" w:rsidRDefault="00FD5C20" w:rsidP="003A4274">
            <w:pPr>
              <w:numPr>
                <w:ilvl w:val="0"/>
                <w:numId w:val="42"/>
              </w:numPr>
              <w:jc w:val="both"/>
              <w:rPr>
                <w:rFonts w:ascii="Calibri" w:hAnsi="Calibri" w:cs="Calibri"/>
                <w:sz w:val="18"/>
                <w:szCs w:val="22"/>
                <w:lang w:eastAsia="es-ES"/>
              </w:rPr>
            </w:pPr>
            <w:r w:rsidRPr="004905C2">
              <w:rPr>
                <w:rFonts w:ascii="Calibri" w:hAnsi="Calibri" w:cs="Calibri"/>
                <w:sz w:val="18"/>
                <w:szCs w:val="22"/>
                <w:lang w:eastAsia="es-ES"/>
              </w:rPr>
              <w:t>Objeto a garantizar conforme lo requerido en el presente anexo.</w:t>
            </w:r>
          </w:p>
          <w:p w:rsidR="00FD5C20" w:rsidRPr="004905C2" w:rsidRDefault="00FD5C20" w:rsidP="003A4274">
            <w:pPr>
              <w:numPr>
                <w:ilvl w:val="0"/>
                <w:numId w:val="42"/>
              </w:numPr>
              <w:jc w:val="both"/>
              <w:rPr>
                <w:rFonts w:ascii="Calibri" w:hAnsi="Calibri" w:cs="Calibri"/>
                <w:sz w:val="18"/>
                <w:szCs w:val="22"/>
                <w:lang w:eastAsia="es-ES"/>
              </w:rPr>
            </w:pPr>
            <w:r w:rsidRPr="004905C2">
              <w:rPr>
                <w:rFonts w:ascii="Calibri" w:hAnsi="Calibri" w:cs="Calibri"/>
                <w:sz w:val="18"/>
                <w:szCs w:val="22"/>
                <w:lang w:eastAsia="es-ES"/>
              </w:rPr>
              <w:t>Nombre del proceso de contratación, conforme al registrado en la carátula del DBC.</w:t>
            </w:r>
          </w:p>
          <w:p w:rsidR="00FD5C20" w:rsidRPr="004905C2" w:rsidRDefault="00FD5C20" w:rsidP="003A4274">
            <w:pPr>
              <w:numPr>
                <w:ilvl w:val="0"/>
                <w:numId w:val="42"/>
              </w:numPr>
              <w:jc w:val="both"/>
              <w:rPr>
                <w:rFonts w:ascii="Calibri" w:hAnsi="Calibri" w:cs="Calibri"/>
                <w:sz w:val="18"/>
                <w:szCs w:val="22"/>
                <w:lang w:eastAsia="es-ES"/>
              </w:rPr>
            </w:pPr>
            <w:r w:rsidRPr="004905C2">
              <w:rPr>
                <w:rFonts w:ascii="Calibri" w:hAnsi="Calibri" w:cs="Calibri"/>
                <w:sz w:val="18"/>
                <w:szCs w:val="22"/>
                <w:lang w:eastAsia="es-ES"/>
              </w:rPr>
              <w:t>Código del Proceso de contratación: conforme al registrado en la carátula del DBC.</w:t>
            </w:r>
          </w:p>
        </w:tc>
      </w:tr>
      <w:tr w:rsidR="00FD5C20" w:rsidRPr="004905C2" w:rsidTr="00C35A93">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FD5C20" w:rsidRPr="004905C2" w:rsidRDefault="00FD5C20" w:rsidP="00A87510">
            <w:pPr>
              <w:pStyle w:val="Prrafodelista"/>
              <w:ind w:left="0"/>
              <w:rPr>
                <w:rFonts w:ascii="Calibri" w:hAnsi="Calibri" w:cs="Calibri"/>
                <w:b/>
                <w:bCs/>
                <w:sz w:val="18"/>
                <w:szCs w:val="22"/>
              </w:rPr>
            </w:pPr>
            <w:r w:rsidRPr="004905C2">
              <w:rPr>
                <w:rFonts w:ascii="Calibri" w:hAnsi="Calibri" w:cs="Calibri"/>
                <w:b/>
                <w:bCs/>
                <w:sz w:val="18"/>
                <w:szCs w:val="22"/>
              </w:rPr>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FD5C20" w:rsidRPr="004905C2" w:rsidRDefault="00FD5C20" w:rsidP="00A87510">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FD5C20" w:rsidRPr="004905C2" w:rsidRDefault="00FD5C20" w:rsidP="003A4274">
            <w:pPr>
              <w:numPr>
                <w:ilvl w:val="0"/>
                <w:numId w:val="43"/>
              </w:numPr>
              <w:jc w:val="both"/>
              <w:rPr>
                <w:rFonts w:ascii="Calibri" w:hAnsi="Calibri" w:cs="Calibri"/>
                <w:sz w:val="18"/>
                <w:szCs w:val="22"/>
                <w:lang w:eastAsia="es-ES"/>
              </w:rPr>
            </w:pPr>
            <w:r w:rsidRPr="004905C2">
              <w:rPr>
                <w:rFonts w:ascii="Calibri" w:hAnsi="Calibri" w:cs="Calibri"/>
                <w:sz w:val="18"/>
                <w:szCs w:val="22"/>
                <w:lang w:eastAsia="es-ES"/>
              </w:rPr>
              <w:t>Matrícula de Comercio FUNDEMPRESA, priori (o equivalente en el país de origen); o</w:t>
            </w:r>
          </w:p>
          <w:p w:rsidR="00FD5C20" w:rsidRPr="004905C2" w:rsidRDefault="00FD5C20" w:rsidP="003A4274">
            <w:pPr>
              <w:numPr>
                <w:ilvl w:val="0"/>
                <w:numId w:val="43"/>
              </w:numPr>
              <w:jc w:val="both"/>
              <w:rPr>
                <w:rFonts w:ascii="Calibri" w:hAnsi="Calibri" w:cs="Calibri"/>
                <w:sz w:val="18"/>
                <w:szCs w:val="22"/>
                <w:lang w:eastAsia="es-ES"/>
              </w:rPr>
            </w:pPr>
            <w:r w:rsidRPr="004905C2">
              <w:rPr>
                <w:rFonts w:ascii="Calibri" w:hAnsi="Calibri" w:cs="Calibri"/>
                <w:sz w:val="18"/>
                <w:szCs w:val="22"/>
                <w:lang w:eastAsia="es-ES"/>
              </w:rPr>
              <w:t>Número de Identificación Tributaria – NIT (o equivalente en el país de origen); o</w:t>
            </w:r>
          </w:p>
          <w:p w:rsidR="00FD5C20" w:rsidRPr="004905C2" w:rsidRDefault="00FD5C20" w:rsidP="003A4274">
            <w:pPr>
              <w:numPr>
                <w:ilvl w:val="0"/>
                <w:numId w:val="43"/>
              </w:numPr>
              <w:jc w:val="both"/>
              <w:rPr>
                <w:rFonts w:ascii="Calibri" w:hAnsi="Calibri" w:cs="Calibri"/>
                <w:sz w:val="18"/>
                <w:szCs w:val="22"/>
                <w:lang w:eastAsia="es-ES"/>
              </w:rPr>
            </w:pPr>
            <w:r w:rsidRPr="004905C2">
              <w:rPr>
                <w:rFonts w:ascii="Calibri" w:hAnsi="Calibri" w:cs="Calibri"/>
                <w:sz w:val="18"/>
                <w:szCs w:val="22"/>
                <w:lang w:eastAsia="es-ES"/>
              </w:rPr>
              <w:t xml:space="preserve">Documento de Acta de Constitución. </w:t>
            </w:r>
          </w:p>
        </w:tc>
      </w:tr>
      <w:tr w:rsidR="00FD5C20" w:rsidRPr="004905C2" w:rsidTr="00C35A93">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D5C20" w:rsidRPr="004905C2" w:rsidRDefault="00FD5C20" w:rsidP="00A87510">
            <w:pPr>
              <w:pStyle w:val="Prrafodelista"/>
              <w:ind w:left="0"/>
              <w:rPr>
                <w:rFonts w:ascii="Calibri" w:hAnsi="Calibri" w:cs="Calibri"/>
                <w:b/>
                <w:bCs/>
                <w:sz w:val="18"/>
                <w:szCs w:val="22"/>
              </w:rPr>
            </w:pPr>
            <w:r w:rsidRPr="004905C2">
              <w:rPr>
                <w:rFonts w:ascii="Calibri" w:hAnsi="Calibri" w:cs="Calibri"/>
                <w:b/>
                <w:bCs/>
                <w:sz w:val="18"/>
                <w:szCs w:val="22"/>
              </w:rPr>
              <w:lastRenderedPageBreak/>
              <w:t>NOMBRE DEL BENEFICIARIO</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5C20" w:rsidRPr="004905C2" w:rsidRDefault="00FD5C20" w:rsidP="00A87510">
            <w:pPr>
              <w:jc w:val="both"/>
              <w:rPr>
                <w:rFonts w:ascii="Calibri" w:hAnsi="Calibri" w:cs="Calibri"/>
                <w:sz w:val="18"/>
                <w:szCs w:val="22"/>
                <w:lang w:eastAsia="es-ES"/>
              </w:rPr>
            </w:pPr>
            <w:r w:rsidRPr="004905C2">
              <w:rPr>
                <w:rFonts w:ascii="Calibri" w:hAnsi="Calibri" w:cs="Calibri"/>
                <w:sz w:val="18"/>
                <w:szCs w:val="22"/>
                <w:lang w:eastAsia="es-ES"/>
              </w:rPr>
              <w:t>Debe consignar:</w:t>
            </w:r>
          </w:p>
          <w:p w:rsidR="00FD5C20" w:rsidRPr="004905C2" w:rsidRDefault="00FD5C20" w:rsidP="003A4274">
            <w:pPr>
              <w:pStyle w:val="Prrafodelista"/>
              <w:numPr>
                <w:ilvl w:val="0"/>
                <w:numId w:val="44"/>
              </w:numPr>
              <w:spacing w:line="276" w:lineRule="auto"/>
              <w:ind w:left="357" w:hanging="357"/>
              <w:jc w:val="both"/>
              <w:rPr>
                <w:rFonts w:ascii="Calibri" w:hAnsi="Calibri" w:cs="Calibri"/>
                <w:sz w:val="18"/>
                <w:szCs w:val="22"/>
                <w:lang w:eastAsia="es-ES"/>
              </w:rPr>
            </w:pPr>
            <w:r w:rsidRPr="004905C2">
              <w:rPr>
                <w:rFonts w:ascii="Calibri" w:hAnsi="Calibri" w:cs="Calibri"/>
                <w:sz w:val="18"/>
                <w:szCs w:val="22"/>
                <w:lang w:eastAsia="es-ES"/>
              </w:rPr>
              <w:t>YACIMIENTOS PETROLIFEROS FISCALES BOLIVIANOS;</w:t>
            </w:r>
          </w:p>
          <w:p w:rsidR="00FD5C20" w:rsidRPr="004905C2" w:rsidRDefault="00FD5C20" w:rsidP="003A4274">
            <w:pPr>
              <w:pStyle w:val="Prrafodelista"/>
              <w:numPr>
                <w:ilvl w:val="0"/>
                <w:numId w:val="44"/>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YPFB;</w:t>
            </w:r>
          </w:p>
          <w:p w:rsidR="00FD5C20" w:rsidRPr="004905C2" w:rsidRDefault="00FD5C20" w:rsidP="003A4274">
            <w:pPr>
              <w:pStyle w:val="Prrafodelista"/>
              <w:numPr>
                <w:ilvl w:val="0"/>
                <w:numId w:val="44"/>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o ambos.</w:t>
            </w:r>
          </w:p>
        </w:tc>
      </w:tr>
      <w:tr w:rsidR="00FD5C20" w:rsidRPr="004905C2" w:rsidTr="00C35A93">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FD5C20" w:rsidRPr="004905C2" w:rsidRDefault="00FD5C20" w:rsidP="00A87510">
            <w:pPr>
              <w:pStyle w:val="Prrafodelista"/>
              <w:ind w:left="0"/>
              <w:rPr>
                <w:rFonts w:ascii="Calibri" w:hAnsi="Calibri" w:cs="Calibri"/>
                <w:sz w:val="18"/>
                <w:szCs w:val="22"/>
              </w:rPr>
            </w:pPr>
            <w:r w:rsidRPr="004905C2">
              <w:rPr>
                <w:rFonts w:ascii="Calibri" w:hAnsi="Calibri" w:cs="Calibri"/>
                <w:b/>
                <w:bCs/>
                <w:sz w:val="18"/>
                <w:szCs w:val="22"/>
              </w:rPr>
              <w:t>MONTO GARANTIZADO</w:t>
            </w:r>
          </w:p>
        </w:tc>
        <w:tc>
          <w:tcPr>
            <w:tcW w:w="619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D5C20" w:rsidRPr="004905C2" w:rsidRDefault="00FD5C20" w:rsidP="00A87510">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905C2">
              <w:rPr>
                <w:rFonts w:ascii="Calibri" w:hAnsi="Calibri" w:cs="Calibri"/>
                <w:sz w:val="18"/>
                <w:szCs w:val="22"/>
                <w:lang w:eastAsia="es-ES"/>
              </w:rPr>
              <w:t>inc</w:t>
            </w:r>
            <w:proofErr w:type="spellEnd"/>
            <w:r w:rsidRPr="004905C2">
              <w:rPr>
                <w:rFonts w:ascii="Calibri" w:hAnsi="Calibri" w:cs="Calibri"/>
                <w:sz w:val="18"/>
                <w:szCs w:val="22"/>
                <w:lang w:eastAsia="es-ES"/>
              </w:rPr>
              <w:t xml:space="preserve"> c) de los Aspectos Subsanables del DBC.</w:t>
            </w:r>
          </w:p>
        </w:tc>
      </w:tr>
      <w:tr w:rsidR="00FD5C20" w:rsidRPr="004905C2" w:rsidTr="00A87510">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5C20" w:rsidRPr="004905C2" w:rsidRDefault="00FD5C20" w:rsidP="00A87510">
            <w:pPr>
              <w:pStyle w:val="Prrafodelista"/>
              <w:ind w:left="0"/>
              <w:rPr>
                <w:rFonts w:ascii="Calibri" w:hAnsi="Calibri" w:cs="Calibri"/>
                <w:sz w:val="18"/>
                <w:szCs w:val="22"/>
              </w:rPr>
            </w:pPr>
            <w:r w:rsidRPr="004905C2">
              <w:rPr>
                <w:rFonts w:ascii="Calibri" w:hAnsi="Calibri" w:cs="Calibri"/>
                <w:b/>
                <w:bCs/>
                <w:sz w:val="18"/>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D5C20" w:rsidRPr="004905C2" w:rsidRDefault="00FD5C20" w:rsidP="00A87510">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una vigencia igual o mayor al requerido en el presente Anexo, </w:t>
            </w:r>
          </w:p>
          <w:p w:rsidR="00FD5C20" w:rsidRPr="004905C2" w:rsidRDefault="00FD5C20" w:rsidP="003A4274">
            <w:pPr>
              <w:numPr>
                <w:ilvl w:val="0"/>
                <w:numId w:val="45"/>
              </w:numPr>
              <w:jc w:val="both"/>
              <w:rPr>
                <w:rFonts w:ascii="Calibri" w:hAnsi="Calibri" w:cs="Calibri"/>
                <w:sz w:val="18"/>
                <w:szCs w:val="22"/>
                <w:lang w:eastAsia="es-ES"/>
              </w:rPr>
            </w:pPr>
            <w:r w:rsidRPr="004905C2">
              <w:rPr>
                <w:rFonts w:ascii="Calibri" w:hAnsi="Calibri" w:cs="Calibri"/>
                <w:sz w:val="18"/>
                <w:szCs w:val="22"/>
                <w:u w:val="single"/>
                <w:lang w:eastAsia="es-ES"/>
              </w:rPr>
              <w:t>Para Garantía de Seriedad de Propuesta:</w:t>
            </w:r>
            <w:r w:rsidRPr="004905C2">
              <w:rPr>
                <w:rFonts w:ascii="Calibri" w:hAnsi="Calibri" w:cs="Calibri"/>
                <w:sz w:val="18"/>
                <w:szCs w:val="22"/>
                <w:lang w:eastAsia="es-ES"/>
              </w:rPr>
              <w:t xml:space="preserve"> (120 días) computable a partir de la “Fecha de presentación de propuesta”, establecido en el Cronograma de Plazos del DBC.</w:t>
            </w:r>
          </w:p>
          <w:p w:rsidR="00FD5C20" w:rsidRPr="004905C2" w:rsidRDefault="00FD5C20" w:rsidP="003A4274">
            <w:pPr>
              <w:numPr>
                <w:ilvl w:val="0"/>
                <w:numId w:val="45"/>
              </w:numPr>
              <w:jc w:val="both"/>
              <w:rPr>
                <w:rFonts w:ascii="Calibri" w:hAnsi="Calibri" w:cs="Calibri"/>
                <w:sz w:val="18"/>
                <w:szCs w:val="22"/>
                <w:lang w:eastAsia="es-ES"/>
              </w:rPr>
            </w:pPr>
            <w:r w:rsidRPr="004905C2">
              <w:rPr>
                <w:rFonts w:ascii="Calibri" w:hAnsi="Calibri" w:cs="Calibri"/>
                <w:sz w:val="18"/>
                <w:szCs w:val="22"/>
                <w:u w:val="single"/>
                <w:lang w:eastAsia="es-ES"/>
              </w:rPr>
              <w:t>Otras garantías:</w:t>
            </w:r>
            <w:r w:rsidRPr="004905C2">
              <w:rPr>
                <w:rFonts w:ascii="Calibri" w:hAnsi="Calibri" w:cs="Calibri"/>
                <w:sz w:val="18"/>
                <w:szCs w:val="22"/>
                <w:lang w:eastAsia="es-ES"/>
              </w:rPr>
              <w:t xml:space="preserve"> conforme lo requerido en el presente anexo.</w:t>
            </w:r>
          </w:p>
          <w:p w:rsidR="00FD5C20" w:rsidRPr="004905C2" w:rsidRDefault="00FD5C20" w:rsidP="00A87510">
            <w:pPr>
              <w:jc w:val="both"/>
              <w:rPr>
                <w:rFonts w:ascii="Calibri" w:hAnsi="Calibri" w:cs="Calibri"/>
                <w:sz w:val="18"/>
                <w:szCs w:val="22"/>
                <w:lang w:eastAsia="es-ES"/>
              </w:rPr>
            </w:pPr>
            <w:r w:rsidRPr="004905C2">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D5C20" w:rsidRPr="004905C2" w:rsidTr="00A875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5C20" w:rsidRPr="004905C2" w:rsidRDefault="00FD5C20" w:rsidP="00A87510">
            <w:pPr>
              <w:pStyle w:val="Prrafodelista"/>
              <w:ind w:left="0"/>
              <w:jc w:val="both"/>
              <w:rPr>
                <w:rFonts w:ascii="Calibri" w:hAnsi="Calibri" w:cs="Calibri"/>
                <w:b/>
                <w:bCs/>
                <w:sz w:val="18"/>
                <w:szCs w:val="22"/>
              </w:rPr>
            </w:pPr>
            <w:r w:rsidRPr="004905C2">
              <w:rPr>
                <w:rFonts w:ascii="Calibri" w:hAnsi="Calibri" w:cs="Calibri"/>
                <w:b/>
                <w:bCs/>
                <w:sz w:val="18"/>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D5C20" w:rsidRPr="004905C2" w:rsidRDefault="00FD5C20" w:rsidP="00A87510">
            <w:pPr>
              <w:jc w:val="both"/>
              <w:rPr>
                <w:rFonts w:ascii="Calibri" w:hAnsi="Calibri" w:cs="Calibri"/>
                <w:sz w:val="18"/>
                <w:szCs w:val="22"/>
                <w:lang w:eastAsia="es-ES"/>
              </w:rPr>
            </w:pPr>
            <w:r w:rsidRPr="004905C2">
              <w:rPr>
                <w:rFonts w:ascii="Calibri" w:hAnsi="Calibri" w:cs="Calibri"/>
                <w:sz w:val="18"/>
                <w:szCs w:val="22"/>
                <w:lang w:eastAsia="es-ES"/>
              </w:rPr>
              <w:t>Debe incluir las cláusulas de:</w:t>
            </w:r>
          </w:p>
          <w:p w:rsidR="00FD5C20" w:rsidRPr="004905C2" w:rsidRDefault="00FD5C20" w:rsidP="003A4274">
            <w:pPr>
              <w:pStyle w:val="Prrafodelista"/>
              <w:numPr>
                <w:ilvl w:val="0"/>
                <w:numId w:val="46"/>
              </w:numPr>
              <w:jc w:val="both"/>
              <w:rPr>
                <w:rFonts w:ascii="Calibri" w:hAnsi="Calibri" w:cs="Calibri"/>
                <w:sz w:val="18"/>
                <w:szCs w:val="22"/>
                <w:lang w:eastAsia="es-ES"/>
              </w:rPr>
            </w:pPr>
            <w:r w:rsidRPr="004905C2">
              <w:rPr>
                <w:rFonts w:ascii="Calibri" w:hAnsi="Calibri" w:cs="Calibri"/>
                <w:sz w:val="18"/>
                <w:szCs w:val="22"/>
                <w:lang w:eastAsia="es-ES"/>
              </w:rPr>
              <w:t xml:space="preserve">Para Boletas de Garantía: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INMEDIATA</w:t>
            </w:r>
          </w:p>
          <w:p w:rsidR="00FD5C20" w:rsidRPr="004905C2" w:rsidRDefault="00FD5C20" w:rsidP="003A4274">
            <w:pPr>
              <w:pStyle w:val="Prrafodelista"/>
              <w:numPr>
                <w:ilvl w:val="0"/>
                <w:numId w:val="46"/>
              </w:numPr>
              <w:jc w:val="both"/>
              <w:rPr>
                <w:rFonts w:ascii="Calibri" w:hAnsi="Calibri" w:cs="Calibri"/>
                <w:sz w:val="18"/>
                <w:szCs w:val="22"/>
                <w:lang w:eastAsia="es-ES"/>
              </w:rPr>
            </w:pPr>
            <w:r w:rsidRPr="004905C2">
              <w:rPr>
                <w:rFonts w:ascii="Calibri" w:hAnsi="Calibri" w:cs="Calibri"/>
                <w:sz w:val="18"/>
                <w:szCs w:val="22"/>
                <w:lang w:eastAsia="es-ES"/>
              </w:rPr>
              <w:t xml:space="preserve">Para Garantías a Primer Requerimiento: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A PRIMER REQUERIMIENTO</w:t>
            </w:r>
          </w:p>
        </w:tc>
      </w:tr>
    </w:tbl>
    <w:p w:rsidR="003A382A" w:rsidRPr="004905C2" w:rsidRDefault="00FD5C20" w:rsidP="00FD5C20">
      <w:pPr>
        <w:tabs>
          <w:tab w:val="left" w:pos="900"/>
          <w:tab w:val="center" w:pos="4561"/>
        </w:tabs>
        <w:rPr>
          <w:rFonts w:asciiTheme="minorHAnsi" w:hAnsiTheme="minorHAnsi" w:cstheme="minorHAnsi"/>
          <w:b/>
          <w:sz w:val="18"/>
          <w:szCs w:val="22"/>
          <w:lang w:val="es-ES_tradnl"/>
        </w:rPr>
      </w:pPr>
      <w:r w:rsidRPr="004905C2">
        <w:rPr>
          <w:rFonts w:ascii="Calibri" w:hAnsi="Calibri" w:cs="Calibri"/>
          <w:b/>
          <w:sz w:val="18"/>
          <w:szCs w:val="22"/>
        </w:rPr>
        <w:t>NOTA: EL INCUMPLIMIENTO DE LOS PARAMETROS ESTABLECIDOS PRECEDENTEMENTE, NO DARÁ</w:t>
      </w:r>
      <w:r w:rsidRPr="004905C2">
        <w:rPr>
          <w:rFonts w:ascii="Calibri" w:hAnsi="Calibri" w:cs="Calibri"/>
          <w:b/>
          <w:sz w:val="18"/>
          <w:szCs w:val="22"/>
          <w:u w:val="single"/>
        </w:rPr>
        <w:t xml:space="preserve"> LUGAR A SUBSANACION ALGUNA</w:t>
      </w:r>
    </w:p>
    <w:p w:rsidR="004905C2" w:rsidRDefault="004905C2" w:rsidP="00BD420D">
      <w:pPr>
        <w:jc w:val="center"/>
        <w:rPr>
          <w:rFonts w:asciiTheme="minorHAnsi" w:hAnsiTheme="minorHAnsi" w:cstheme="minorHAnsi"/>
          <w:b/>
          <w:bCs/>
          <w:sz w:val="22"/>
          <w:szCs w:val="22"/>
        </w:rPr>
      </w:pPr>
    </w:p>
    <w:p w:rsidR="004905C2" w:rsidRDefault="004905C2" w:rsidP="00BD420D">
      <w:pPr>
        <w:jc w:val="center"/>
        <w:rPr>
          <w:rFonts w:asciiTheme="minorHAnsi" w:hAnsiTheme="minorHAnsi" w:cstheme="minorHAnsi"/>
          <w:b/>
          <w:bCs/>
          <w:sz w:val="22"/>
          <w:szCs w:val="22"/>
        </w:rPr>
      </w:pPr>
    </w:p>
    <w:p w:rsidR="004905C2" w:rsidRDefault="004905C2" w:rsidP="00BD420D">
      <w:pPr>
        <w:jc w:val="center"/>
        <w:rPr>
          <w:rFonts w:asciiTheme="minorHAnsi" w:hAnsiTheme="minorHAnsi" w:cstheme="minorHAnsi"/>
          <w:b/>
          <w:bCs/>
          <w:sz w:val="22"/>
          <w:szCs w:val="22"/>
        </w:rPr>
      </w:pPr>
    </w:p>
    <w:p w:rsidR="004905C2" w:rsidRDefault="004905C2" w:rsidP="00BD420D">
      <w:pPr>
        <w:jc w:val="center"/>
        <w:rPr>
          <w:rFonts w:asciiTheme="minorHAnsi" w:hAnsiTheme="minorHAnsi" w:cstheme="minorHAnsi"/>
          <w:b/>
          <w:bCs/>
          <w:sz w:val="22"/>
          <w:szCs w:val="22"/>
        </w:rPr>
      </w:pPr>
    </w:p>
    <w:p w:rsidR="004905C2" w:rsidRDefault="004905C2" w:rsidP="00BD420D">
      <w:pPr>
        <w:jc w:val="center"/>
        <w:rPr>
          <w:rFonts w:asciiTheme="minorHAnsi" w:hAnsiTheme="minorHAnsi" w:cstheme="minorHAnsi"/>
          <w:b/>
          <w:bCs/>
          <w:sz w:val="22"/>
          <w:szCs w:val="22"/>
        </w:rPr>
      </w:pPr>
    </w:p>
    <w:p w:rsidR="004905C2" w:rsidRDefault="004905C2" w:rsidP="00BD420D">
      <w:pPr>
        <w:jc w:val="center"/>
        <w:rPr>
          <w:rFonts w:asciiTheme="minorHAnsi" w:hAnsiTheme="minorHAnsi" w:cstheme="minorHAnsi"/>
          <w:b/>
          <w:bCs/>
          <w:sz w:val="22"/>
          <w:szCs w:val="22"/>
        </w:rPr>
      </w:pPr>
    </w:p>
    <w:p w:rsidR="004905C2" w:rsidRDefault="004905C2"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C35A93" w:rsidRDefault="00C35A93" w:rsidP="00BD420D">
      <w:pPr>
        <w:jc w:val="center"/>
        <w:rPr>
          <w:rFonts w:asciiTheme="minorHAnsi" w:hAnsiTheme="minorHAnsi" w:cstheme="minorHAnsi"/>
          <w:b/>
          <w:bCs/>
          <w:sz w:val="22"/>
          <w:szCs w:val="22"/>
        </w:rPr>
      </w:pPr>
    </w:p>
    <w:p w:rsidR="004905C2" w:rsidRDefault="004905C2" w:rsidP="00BD420D">
      <w:pPr>
        <w:jc w:val="center"/>
        <w:rPr>
          <w:rFonts w:asciiTheme="minorHAnsi" w:hAnsiTheme="minorHAnsi" w:cstheme="minorHAnsi"/>
          <w:b/>
          <w:bCs/>
          <w:sz w:val="22"/>
          <w:szCs w:val="22"/>
        </w:rPr>
      </w:pPr>
    </w:p>
    <w:p w:rsidR="004905C2" w:rsidRDefault="004905C2"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bookmarkStart w:id="3" w:name="_GoBack"/>
      <w:bookmarkEnd w:id="3"/>
      <w:r w:rsidRPr="006F470A">
        <w:rPr>
          <w:rFonts w:asciiTheme="minorHAnsi" w:hAnsiTheme="minorHAnsi" w:cstheme="minorHAnsi"/>
          <w:b/>
          <w:bCs/>
          <w:sz w:val="22"/>
          <w:szCs w:val="22"/>
        </w:rPr>
        <w:lastRenderedPageBreak/>
        <w:t>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4905C2" w:rsidRDefault="00BD420D" w:rsidP="00BD420D">
      <w:pPr>
        <w:jc w:val="center"/>
        <w:rPr>
          <w:rFonts w:asciiTheme="minorHAnsi" w:hAnsiTheme="minorHAnsi" w:cstheme="minorHAnsi"/>
          <w:b/>
          <w:bCs/>
          <w:sz w:val="6"/>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905C2">
        <w:trPr>
          <w:trHeight w:val="602"/>
          <w:jc w:val="center"/>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Pr="004905C2" w:rsidRDefault="004905C2" w:rsidP="004905C2">
      <w:pPr>
        <w:jc w:val="center"/>
        <w:rPr>
          <w:rFonts w:asciiTheme="minorHAnsi" w:hAnsiTheme="minorHAnsi" w:cstheme="minorHAnsi"/>
          <w:b/>
          <w:bCs/>
          <w:sz w:val="22"/>
          <w:szCs w:val="22"/>
        </w:rPr>
      </w:pPr>
      <w:r w:rsidRPr="00D717EF">
        <w:rPr>
          <w:noProof/>
          <w:lang w:val="es-BO" w:eastAsia="es-BO"/>
        </w:rPr>
        <w:drawing>
          <wp:inline distT="0" distB="0" distL="0" distR="0">
            <wp:extent cx="5793105" cy="7234407"/>
            <wp:effectExtent l="0" t="0" r="0" b="508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93105" cy="7234407"/>
                    </a:xfrm>
                    <a:prstGeom prst="rect">
                      <a:avLst/>
                    </a:prstGeom>
                    <a:noFill/>
                    <a:ln>
                      <a:noFill/>
                    </a:ln>
                  </pic:spPr>
                </pic:pic>
              </a:graphicData>
            </a:graphic>
          </wp:inline>
        </w:drawing>
      </w:r>
    </w:p>
    <w:sectPr w:rsidR="00FF4409" w:rsidRPr="004905C2"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D5B" w:rsidRDefault="00124D5B">
      <w:r>
        <w:separator/>
      </w:r>
    </w:p>
  </w:endnote>
  <w:endnote w:type="continuationSeparator" w:id="0">
    <w:p w:rsidR="00124D5B" w:rsidRDefault="0012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87510" w:rsidRDefault="00A87510">
        <w:pPr>
          <w:pStyle w:val="Piedepgina"/>
          <w:jc w:val="right"/>
        </w:pPr>
        <w:r>
          <w:fldChar w:fldCharType="begin"/>
        </w:r>
        <w:r>
          <w:instrText>PAGE   \* MERGEFORMAT</w:instrText>
        </w:r>
        <w:r>
          <w:fldChar w:fldCharType="separate"/>
        </w:r>
        <w:r w:rsidR="00445639">
          <w:rPr>
            <w:noProof/>
          </w:rPr>
          <w:t>35</w:t>
        </w:r>
        <w:r>
          <w:fldChar w:fldCharType="end"/>
        </w:r>
      </w:p>
    </w:sdtContent>
  </w:sdt>
  <w:p w:rsidR="00A87510" w:rsidRDefault="00A8751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87510" w:rsidRDefault="00A87510" w:rsidP="00AC3212">
        <w:pPr>
          <w:pStyle w:val="Piedepgina"/>
          <w:jc w:val="right"/>
        </w:pPr>
        <w:r>
          <w:fldChar w:fldCharType="begin"/>
        </w:r>
        <w:r>
          <w:instrText>PAGE   \* MERGEFORMAT</w:instrText>
        </w:r>
        <w:r>
          <w:fldChar w:fldCharType="separate"/>
        </w:r>
        <w:r w:rsidR="00445639">
          <w:rPr>
            <w:noProof/>
          </w:rPr>
          <w:t>23</w:t>
        </w:r>
        <w:r>
          <w:fldChar w:fldCharType="end"/>
        </w:r>
      </w:p>
    </w:sdtContent>
  </w:sdt>
  <w:p w:rsidR="00A87510" w:rsidRDefault="00A875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D5B" w:rsidRDefault="00124D5B">
      <w:r>
        <w:separator/>
      </w:r>
    </w:p>
  </w:footnote>
  <w:footnote w:type="continuationSeparator" w:id="0">
    <w:p w:rsidR="00124D5B" w:rsidRDefault="00124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0D57B6C"/>
    <w:multiLevelType w:val="hybridMultilevel"/>
    <w:tmpl w:val="4CE07EA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29446E"/>
    <w:multiLevelType w:val="hybridMultilevel"/>
    <w:tmpl w:val="CD8E47FC"/>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6"/>
  </w:num>
  <w:num w:numId="4">
    <w:abstractNumId w:val="6"/>
  </w:num>
  <w:num w:numId="5">
    <w:abstractNumId w:val="20"/>
  </w:num>
  <w:num w:numId="6">
    <w:abstractNumId w:val="22"/>
  </w:num>
  <w:num w:numId="7">
    <w:abstractNumId w:val="0"/>
  </w:num>
  <w:num w:numId="8">
    <w:abstractNumId w:val="42"/>
  </w:num>
  <w:num w:numId="9">
    <w:abstractNumId w:val="44"/>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6"/>
  </w:num>
  <w:num w:numId="20">
    <w:abstractNumId w:val="38"/>
  </w:num>
  <w:num w:numId="21">
    <w:abstractNumId w:val="35"/>
  </w:num>
  <w:num w:numId="22">
    <w:abstractNumId w:val="19"/>
  </w:num>
  <w:num w:numId="23">
    <w:abstractNumId w:val="18"/>
  </w:num>
  <w:num w:numId="24">
    <w:abstractNumId w:val="30"/>
  </w:num>
  <w:num w:numId="25">
    <w:abstractNumId w:val="27"/>
  </w:num>
  <w:num w:numId="26">
    <w:abstractNumId w:val="5"/>
  </w:num>
  <w:num w:numId="27">
    <w:abstractNumId w:val="15"/>
  </w:num>
  <w:num w:numId="28">
    <w:abstractNumId w:val="9"/>
  </w:num>
  <w:num w:numId="29">
    <w:abstractNumId w:val="39"/>
  </w:num>
  <w:num w:numId="30">
    <w:abstractNumId w:val="23"/>
  </w:num>
  <w:num w:numId="31">
    <w:abstractNumId w:val="45"/>
  </w:num>
  <w:num w:numId="32">
    <w:abstractNumId w:val="1"/>
  </w:num>
  <w:num w:numId="33">
    <w:abstractNumId w:val="8"/>
  </w:num>
  <w:num w:numId="34">
    <w:abstractNumId w:val="34"/>
  </w:num>
  <w:num w:numId="35">
    <w:abstractNumId w:val="43"/>
  </w:num>
  <w:num w:numId="36">
    <w:abstractNumId w:val="12"/>
  </w:num>
  <w:num w:numId="37">
    <w:abstractNumId w:val="17"/>
  </w:num>
  <w:num w:numId="38">
    <w:abstractNumId w:val="37"/>
  </w:num>
  <w:num w:numId="39">
    <w:abstractNumId w:val="24"/>
  </w:num>
  <w:num w:numId="40">
    <w:abstractNumId w:val="31"/>
  </w:num>
  <w:num w:numId="41">
    <w:abstractNumId w:val="25"/>
  </w:num>
  <w:num w:numId="42">
    <w:abstractNumId w:val="28"/>
  </w:num>
  <w:num w:numId="43">
    <w:abstractNumId w:val="41"/>
  </w:num>
  <w:num w:numId="44">
    <w:abstractNumId w:val="40"/>
  </w:num>
  <w:num w:numId="45">
    <w:abstractNumId w:val="10"/>
  </w:num>
  <w:num w:numId="46">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4D5B"/>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8C6"/>
    <w:rsid w:val="0018092F"/>
    <w:rsid w:val="001810DD"/>
    <w:rsid w:val="00181226"/>
    <w:rsid w:val="0018149E"/>
    <w:rsid w:val="001819DC"/>
    <w:rsid w:val="00181B63"/>
    <w:rsid w:val="00181CB7"/>
    <w:rsid w:val="00181EEC"/>
    <w:rsid w:val="00181F70"/>
    <w:rsid w:val="00182166"/>
    <w:rsid w:val="001824DD"/>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5AF"/>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17B"/>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27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119"/>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39"/>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5C2"/>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3F77"/>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2E5"/>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289"/>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0E9"/>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510"/>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2D80"/>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A93"/>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0D"/>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2C88"/>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20"/>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11.emf"/><Relationship Id="rId39" Type="http://schemas.openxmlformats.org/officeDocument/2006/relationships/image" Target="media/image22.wmf"/><Relationship Id="rId21" Type="http://schemas.openxmlformats.org/officeDocument/2006/relationships/image" Target="media/image6.emf"/><Relationship Id="rId34" Type="http://schemas.openxmlformats.org/officeDocument/2006/relationships/oleObject" Target="embeddings/oleObject1.bin"/><Relationship Id="rId42" Type="http://schemas.openxmlformats.org/officeDocument/2006/relationships/oleObject" Target="embeddings/oleObject4.bin"/><Relationship Id="rId47" Type="http://schemas.openxmlformats.org/officeDocument/2006/relationships/oleObject" Target="embeddings/oleObject7.bin"/><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pfb.gob.bo" TargetMode="External"/><Relationship Id="rId29" Type="http://schemas.openxmlformats.org/officeDocument/2006/relationships/image" Target="media/image14.emf"/><Relationship Id="rId11" Type="http://schemas.openxmlformats.org/officeDocument/2006/relationships/hyperlink" Target="http://www.ypfb.gob.bo" TargetMode="Externa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0.emf"/><Relationship Id="rId40" Type="http://schemas.openxmlformats.org/officeDocument/2006/relationships/oleObject" Target="embeddings/oleObject3.bin"/><Relationship Id="rId45" Type="http://schemas.openxmlformats.org/officeDocument/2006/relationships/image" Target="media/image25.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19.emf"/><Relationship Id="rId49" Type="http://schemas.openxmlformats.org/officeDocument/2006/relationships/image" Target="media/image26.emf"/><Relationship Id="rId10" Type="http://schemas.openxmlformats.org/officeDocument/2006/relationships/hyperlink" Target="http://www.ypfb.gob.bo" TargetMode="Externa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oleObject" Target="embeddings/oleObject2.bin"/><Relationship Id="rId43" Type="http://schemas.openxmlformats.org/officeDocument/2006/relationships/image" Target="media/image24.wmf"/><Relationship Id="rId48" Type="http://schemas.openxmlformats.org/officeDocument/2006/relationships/oleObject" Target="embeddings/oleObject8.bin"/><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10.emf"/><Relationship Id="rId33" Type="http://schemas.openxmlformats.org/officeDocument/2006/relationships/image" Target="media/image18.png"/><Relationship Id="rId38" Type="http://schemas.openxmlformats.org/officeDocument/2006/relationships/image" Target="media/image21.emf"/><Relationship Id="rId46" Type="http://schemas.openxmlformats.org/officeDocument/2006/relationships/oleObject" Target="embeddings/oleObject6.bin"/><Relationship Id="rId20" Type="http://schemas.openxmlformats.org/officeDocument/2006/relationships/image" Target="media/image5.emf"/><Relationship Id="rId41"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7655C-0209-4AA7-80C8-5ADC5A3B1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37</Pages>
  <Words>10842</Words>
  <Characters>59633</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70335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23</cp:revision>
  <cp:lastPrinted>2017-08-15T15:14:00Z</cp:lastPrinted>
  <dcterms:created xsi:type="dcterms:W3CDTF">2017-08-14T19:29:00Z</dcterms:created>
  <dcterms:modified xsi:type="dcterms:W3CDTF">2017-10-18T20:22:00Z</dcterms:modified>
</cp:coreProperties>
</file>