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927F05" w:rsidRDefault="009113B2" w:rsidP="000362CA">
      <w:pPr>
        <w:pStyle w:val="Ttulo1"/>
        <w:rPr>
          <w:sz w:val="22"/>
        </w:rPr>
      </w:pPr>
      <w:r w:rsidRPr="00927F05">
        <w:rPr>
          <w:sz w:val="22"/>
        </w:rPr>
        <w:t xml:space="preserve">INSTALACIÓN DE FAENAS - PROVISIÓN Y COLOCADO DE LETREROS DE OBRA </w:t>
      </w:r>
    </w:p>
    <w:p w:rsidR="009113B2" w:rsidRPr="006C3EF2" w:rsidRDefault="009113B2" w:rsidP="001900C7">
      <w:pPr>
        <w:ind w:firstLine="426"/>
        <w:rPr>
          <w:rFonts w:asciiTheme="minorHAnsi" w:hAnsiTheme="minorHAnsi" w:cstheme="minorHAnsi"/>
          <w:b/>
          <w:sz w:val="20"/>
          <w:szCs w:val="20"/>
        </w:rPr>
      </w:pPr>
      <w:r w:rsidRPr="006C3EF2">
        <w:rPr>
          <w:rFonts w:asciiTheme="minorHAnsi" w:hAnsiTheme="minorHAnsi" w:cstheme="minorHAnsi"/>
          <w:b/>
          <w:sz w:val="20"/>
          <w:szCs w:val="20"/>
        </w:rPr>
        <w:t>UNIDAD: Global (GLB)</w:t>
      </w:r>
    </w:p>
    <w:p w:rsidR="009113B2" w:rsidRPr="006C3EF2" w:rsidRDefault="009113B2" w:rsidP="009113B2">
      <w:pPr>
        <w:jc w:val="both"/>
        <w:rPr>
          <w:rFonts w:asciiTheme="minorHAnsi" w:hAnsiTheme="minorHAnsi" w:cstheme="minorHAnsi"/>
          <w:b/>
          <w:sz w:val="20"/>
          <w:szCs w:val="20"/>
        </w:rPr>
      </w:pPr>
    </w:p>
    <w:p w:rsidR="009113B2" w:rsidRPr="006C3EF2"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6C3EF2"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DEFINICIÓN</w:t>
      </w:r>
      <w:r w:rsidR="00927F05">
        <w:rPr>
          <w:rFonts w:asciiTheme="minorHAnsi" w:hAnsiTheme="minorHAnsi"/>
          <w:b/>
          <w:color w:val="auto"/>
          <w:sz w:val="20"/>
          <w:szCs w:val="20"/>
        </w:rPr>
        <w:t>.</w:t>
      </w:r>
    </w:p>
    <w:p w:rsidR="009113B2" w:rsidRPr="006C3EF2" w:rsidRDefault="009113B2" w:rsidP="009113B2">
      <w:pPr>
        <w:autoSpaceDE w:val="0"/>
        <w:autoSpaceDN w:val="0"/>
        <w:adjustRightInd w:val="0"/>
        <w:jc w:val="both"/>
        <w:rPr>
          <w:rFonts w:asciiTheme="minorHAnsi" w:hAnsiTheme="minorHAnsi" w:cstheme="minorHAnsi"/>
          <w:iCs/>
          <w:sz w:val="20"/>
          <w:szCs w:val="20"/>
          <w:lang w:val="es-ES_tradnl"/>
        </w:rPr>
      </w:pPr>
      <w:bookmarkStart w:id="1" w:name="_Toc314666490"/>
      <w:r w:rsidRPr="006C3EF2">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6C3EF2">
        <w:rPr>
          <w:rFonts w:asciiTheme="minorHAnsi" w:hAnsiTheme="minorHAnsi" w:cstheme="minorHAnsi"/>
          <w:sz w:val="20"/>
          <w:szCs w:val="20"/>
        </w:rPr>
        <w:t>proyecto la UIP calculara la cantidad de letreros identificatorios, (todo el material pertinente para una adecuada señalización</w:t>
      </w:r>
      <w:r w:rsidRPr="006C3EF2">
        <w:rPr>
          <w:rFonts w:asciiTheme="minorHAnsi" w:hAnsiTheme="minorHAnsi" w:cstheme="minorHAnsi"/>
          <w:kern w:val="28"/>
          <w:sz w:val="20"/>
          <w:szCs w:val="20"/>
          <w:lang w:val="es-ES_tradnl"/>
        </w:rPr>
        <w:t xml:space="preserve"> en obra), limpieza del sector de emplazamiento, movilización,</w:t>
      </w:r>
      <w:r w:rsidRPr="006C3EF2">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6C3EF2" w:rsidRDefault="009113B2" w:rsidP="003A1BC6">
      <w:pPr>
        <w:ind w:left="708" w:hanging="708"/>
        <w:contextualSpacing/>
        <w:jc w:val="both"/>
        <w:rPr>
          <w:rFonts w:asciiTheme="minorHAnsi" w:eastAsia="Arial Unicode MS" w:hAnsiTheme="minorHAnsi" w:cstheme="minorHAnsi"/>
          <w:sz w:val="20"/>
          <w:szCs w:val="20"/>
          <w:lang w:val="es-ES_tradnl"/>
        </w:rPr>
      </w:pPr>
    </w:p>
    <w:p w:rsidR="009113B2" w:rsidRPr="006C3EF2"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6C3EF2">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6C3EF2" w:rsidRDefault="009113B2" w:rsidP="009113B2">
      <w:pPr>
        <w:contextualSpacing/>
        <w:jc w:val="both"/>
        <w:rPr>
          <w:rFonts w:asciiTheme="minorHAnsi" w:eastAsia="Arial Unicode MS" w:hAnsiTheme="minorHAnsi" w:cstheme="minorHAnsi"/>
          <w:sz w:val="20"/>
          <w:szCs w:val="20"/>
          <w:lang w:val="es-ES_tradnl"/>
        </w:rPr>
      </w:pPr>
    </w:p>
    <w:p w:rsidR="009113B2" w:rsidRDefault="009113B2" w:rsidP="009113B2">
      <w:pPr>
        <w:autoSpaceDE w:val="0"/>
        <w:autoSpaceDN w:val="0"/>
        <w:adjustRightInd w:val="0"/>
        <w:jc w:val="both"/>
        <w:rPr>
          <w:rFonts w:asciiTheme="minorHAnsi" w:hAnsiTheme="minorHAnsi" w:cstheme="minorHAnsi"/>
          <w:kern w:val="28"/>
          <w:sz w:val="20"/>
          <w:szCs w:val="20"/>
          <w:lang w:val="es-ES_tradnl"/>
        </w:rPr>
      </w:pPr>
      <w:bookmarkStart w:id="3" w:name="_Toc314666492"/>
      <w:r w:rsidRPr="006C3EF2">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w:t>
      </w:r>
      <w:r w:rsidR="00977A41" w:rsidRPr="006C3EF2">
        <w:rPr>
          <w:rFonts w:asciiTheme="minorHAnsi" w:eastAsia="Arial Unicode MS" w:hAnsiTheme="minorHAnsi" w:cstheme="minorHAnsi"/>
          <w:sz w:val="20"/>
          <w:szCs w:val="20"/>
          <w:lang w:val="es-ES_tradnl"/>
        </w:rPr>
        <w:t>las obras</w:t>
      </w:r>
      <w:r w:rsidRPr="006C3EF2">
        <w:rPr>
          <w:rFonts w:asciiTheme="minorHAnsi" w:eastAsia="Arial Unicode MS" w:hAnsiTheme="minorHAnsi" w:cstheme="minorHAnsi"/>
          <w:sz w:val="20"/>
          <w:szCs w:val="20"/>
          <w:lang w:val="es-ES_tradnl"/>
        </w:rPr>
        <w:t xml:space="preserve"> </w:t>
      </w:r>
      <w:bookmarkEnd w:id="3"/>
      <w:r w:rsidRPr="006C3EF2">
        <w:rPr>
          <w:rFonts w:asciiTheme="minorHAnsi" w:hAnsiTheme="minorHAnsi" w:cstheme="minorHAnsi"/>
          <w:iCs/>
          <w:sz w:val="20"/>
          <w:szCs w:val="20"/>
          <w:lang w:val="es-ES_tradnl"/>
        </w:rPr>
        <w:t xml:space="preserve">y la </w:t>
      </w:r>
      <w:r w:rsidRPr="006C3EF2">
        <w:rPr>
          <w:rFonts w:asciiTheme="minorHAnsi" w:hAnsiTheme="minorHAnsi" w:cstheme="minorHAnsi"/>
          <w:kern w:val="28"/>
          <w:sz w:val="20"/>
          <w:szCs w:val="20"/>
          <w:lang w:val="es-ES_tradnl"/>
        </w:rPr>
        <w:t>desmovilización del mismo una vez realizada la recepción final del Proyecto.</w:t>
      </w:r>
    </w:p>
    <w:p w:rsidR="00A9383E" w:rsidRPr="006C3EF2" w:rsidRDefault="00A9383E" w:rsidP="009113B2">
      <w:pPr>
        <w:autoSpaceDE w:val="0"/>
        <w:autoSpaceDN w:val="0"/>
        <w:adjustRightInd w:val="0"/>
        <w:jc w:val="both"/>
        <w:rPr>
          <w:rFonts w:asciiTheme="minorHAnsi" w:hAnsiTheme="minorHAnsi" w:cstheme="minorHAnsi"/>
          <w:iCs/>
          <w:sz w:val="20"/>
          <w:szCs w:val="20"/>
          <w:lang w:val="es-ES_tradnl"/>
        </w:rPr>
      </w:pPr>
    </w:p>
    <w:tbl>
      <w:tblPr>
        <w:tblStyle w:val="Tablaconcuadrcula"/>
        <w:tblW w:w="9338" w:type="dxa"/>
        <w:tblBorders>
          <w:insideH w:val="none" w:sz="0" w:space="0" w:color="auto"/>
          <w:insideV w:val="none" w:sz="0" w:space="0" w:color="auto"/>
        </w:tblBorders>
        <w:tblLook w:val="04A0" w:firstRow="1" w:lastRow="0" w:firstColumn="1" w:lastColumn="0" w:noHBand="0" w:noVBand="1"/>
      </w:tblPr>
      <w:tblGrid>
        <w:gridCol w:w="3510"/>
        <w:gridCol w:w="2127"/>
        <w:gridCol w:w="3701"/>
      </w:tblGrid>
      <w:tr w:rsidR="00247746" w:rsidTr="00171439">
        <w:trPr>
          <w:trHeight w:val="156"/>
        </w:trPr>
        <w:tc>
          <w:tcPr>
            <w:tcW w:w="3510" w:type="dxa"/>
            <w:tcBorders>
              <w:top w:val="single" w:sz="4" w:space="0" w:color="auto"/>
              <w:bottom w:val="single" w:sz="4" w:space="0" w:color="auto"/>
            </w:tcBorders>
          </w:tcPr>
          <w:p w:rsidR="00247746" w:rsidRPr="00616869" w:rsidRDefault="00BE75E9" w:rsidP="00171439">
            <w:pPr>
              <w:contextualSpacing/>
              <w:jc w:val="center"/>
              <w:rPr>
                <w:rFonts w:asciiTheme="minorHAnsi" w:eastAsia="Arial Unicode MS" w:hAnsiTheme="minorHAnsi" w:cstheme="minorHAnsi"/>
                <w:b/>
                <w:sz w:val="18"/>
                <w:szCs w:val="20"/>
                <w:lang w:val="es-ES_tradnl"/>
              </w:rPr>
            </w:pPr>
            <w:r w:rsidRPr="00616869">
              <w:rPr>
                <w:rFonts w:asciiTheme="minorHAnsi" w:eastAsia="Arial Unicode MS" w:hAnsiTheme="minorHAnsi" w:cstheme="minorHAnsi"/>
                <w:b/>
                <w:sz w:val="18"/>
                <w:szCs w:val="20"/>
                <w:lang w:val="es-ES_tradnl"/>
              </w:rPr>
              <w:t>DETALLE</w:t>
            </w:r>
          </w:p>
        </w:tc>
        <w:tc>
          <w:tcPr>
            <w:tcW w:w="2127" w:type="dxa"/>
            <w:tcBorders>
              <w:top w:val="single" w:sz="4" w:space="0" w:color="auto"/>
              <w:bottom w:val="single" w:sz="4" w:space="0" w:color="auto"/>
            </w:tcBorders>
          </w:tcPr>
          <w:p w:rsidR="00247746" w:rsidRPr="00616869" w:rsidRDefault="00BE75E9" w:rsidP="00171439">
            <w:pPr>
              <w:contextualSpacing/>
              <w:jc w:val="center"/>
              <w:rPr>
                <w:rFonts w:asciiTheme="minorHAnsi" w:eastAsia="Arial Unicode MS" w:hAnsiTheme="minorHAnsi" w:cstheme="minorHAnsi"/>
                <w:b/>
                <w:sz w:val="18"/>
                <w:szCs w:val="20"/>
                <w:lang w:val="es-ES_tradnl"/>
              </w:rPr>
            </w:pPr>
            <w:r w:rsidRPr="00616869">
              <w:rPr>
                <w:rFonts w:asciiTheme="minorHAnsi" w:eastAsia="Arial Unicode MS" w:hAnsiTheme="minorHAnsi" w:cstheme="minorHAnsi"/>
                <w:b/>
                <w:sz w:val="18"/>
                <w:szCs w:val="20"/>
                <w:lang w:val="es-ES_tradnl"/>
              </w:rPr>
              <w:t>UNIDAD</w:t>
            </w:r>
          </w:p>
        </w:tc>
        <w:tc>
          <w:tcPr>
            <w:tcW w:w="3701" w:type="dxa"/>
            <w:tcBorders>
              <w:top w:val="single" w:sz="4" w:space="0" w:color="auto"/>
              <w:bottom w:val="single" w:sz="4" w:space="0" w:color="auto"/>
            </w:tcBorders>
          </w:tcPr>
          <w:p w:rsidR="00247746" w:rsidRPr="00616869" w:rsidRDefault="00BE75E9" w:rsidP="00171439">
            <w:pPr>
              <w:contextualSpacing/>
              <w:jc w:val="center"/>
              <w:rPr>
                <w:rFonts w:asciiTheme="minorHAnsi" w:eastAsia="Arial Unicode MS" w:hAnsiTheme="minorHAnsi" w:cstheme="minorHAnsi"/>
                <w:b/>
                <w:sz w:val="18"/>
                <w:szCs w:val="20"/>
                <w:lang w:val="es-ES_tradnl"/>
              </w:rPr>
            </w:pPr>
            <w:r w:rsidRPr="00616869">
              <w:rPr>
                <w:rFonts w:asciiTheme="minorHAnsi" w:eastAsia="Arial Unicode MS" w:hAnsiTheme="minorHAnsi" w:cstheme="minorHAnsi"/>
                <w:b/>
                <w:sz w:val="18"/>
                <w:szCs w:val="20"/>
                <w:lang w:val="es-ES_tradnl"/>
              </w:rPr>
              <w:t>CANTIDAD</w:t>
            </w:r>
          </w:p>
        </w:tc>
      </w:tr>
      <w:tr w:rsidR="00247746" w:rsidTr="00171439">
        <w:trPr>
          <w:trHeight w:val="319"/>
        </w:trPr>
        <w:tc>
          <w:tcPr>
            <w:tcW w:w="3510" w:type="dxa"/>
            <w:tcBorders>
              <w:top w:val="single" w:sz="4" w:space="0" w:color="auto"/>
              <w:bottom w:val="single" w:sz="4" w:space="0" w:color="auto"/>
            </w:tcBorders>
          </w:tcPr>
          <w:p w:rsidR="00247746" w:rsidRPr="00616869" w:rsidRDefault="00BE75E9" w:rsidP="00171439">
            <w:pPr>
              <w:contextualSpacing/>
              <w:jc w:val="center"/>
              <w:rPr>
                <w:rFonts w:asciiTheme="minorHAnsi" w:eastAsia="Arial Unicode MS" w:hAnsiTheme="minorHAnsi" w:cstheme="minorHAnsi"/>
                <w:sz w:val="18"/>
                <w:szCs w:val="20"/>
                <w:lang w:val="es-ES_tradnl"/>
              </w:rPr>
            </w:pPr>
            <w:r w:rsidRPr="00616869">
              <w:rPr>
                <w:rFonts w:asciiTheme="minorHAnsi" w:eastAsia="Arial Unicode MS" w:hAnsiTheme="minorHAnsi" w:cstheme="minorHAnsi"/>
                <w:sz w:val="18"/>
                <w:szCs w:val="20"/>
                <w:lang w:val="es-ES_tradnl"/>
              </w:rPr>
              <w:t>DEPOSITO</w:t>
            </w:r>
            <w:r w:rsidR="00616869">
              <w:rPr>
                <w:rFonts w:asciiTheme="minorHAnsi" w:eastAsia="Arial Unicode MS" w:hAnsiTheme="minorHAnsi" w:cstheme="minorHAnsi"/>
                <w:sz w:val="18"/>
                <w:szCs w:val="20"/>
                <w:lang w:val="es-ES_tradnl"/>
              </w:rPr>
              <w:t xml:space="preserve"> DE MATERIALES CON OFICINA</w:t>
            </w:r>
          </w:p>
        </w:tc>
        <w:tc>
          <w:tcPr>
            <w:tcW w:w="2127" w:type="dxa"/>
            <w:tcBorders>
              <w:top w:val="single" w:sz="4" w:space="0" w:color="auto"/>
              <w:bottom w:val="single" w:sz="4" w:space="0" w:color="auto"/>
            </w:tcBorders>
          </w:tcPr>
          <w:p w:rsidR="00247746" w:rsidRPr="00616869" w:rsidRDefault="00BE75E9" w:rsidP="00171439">
            <w:pPr>
              <w:contextualSpacing/>
              <w:jc w:val="center"/>
              <w:rPr>
                <w:rFonts w:asciiTheme="minorHAnsi" w:eastAsia="Arial Unicode MS" w:hAnsiTheme="minorHAnsi" w:cstheme="minorHAnsi"/>
                <w:sz w:val="18"/>
                <w:szCs w:val="20"/>
                <w:lang w:val="es-ES_tradnl"/>
              </w:rPr>
            </w:pPr>
            <w:r w:rsidRPr="00616869">
              <w:rPr>
                <w:rFonts w:asciiTheme="minorHAnsi" w:eastAsia="Arial Unicode MS" w:hAnsiTheme="minorHAnsi" w:cstheme="minorHAnsi"/>
                <w:sz w:val="18"/>
                <w:szCs w:val="20"/>
                <w:lang w:val="es-ES_tradnl"/>
              </w:rPr>
              <w:t>PZA</w:t>
            </w:r>
          </w:p>
        </w:tc>
        <w:tc>
          <w:tcPr>
            <w:tcW w:w="3701" w:type="dxa"/>
            <w:tcBorders>
              <w:top w:val="single" w:sz="4" w:space="0" w:color="auto"/>
              <w:bottom w:val="single" w:sz="4" w:space="0" w:color="auto"/>
            </w:tcBorders>
          </w:tcPr>
          <w:p w:rsidR="00247746" w:rsidRPr="00616869" w:rsidRDefault="00B2663D" w:rsidP="00171439">
            <w:pPr>
              <w:contextualSpacing/>
              <w:jc w:val="center"/>
              <w:rPr>
                <w:rFonts w:asciiTheme="minorHAnsi" w:eastAsia="Arial Unicode MS" w:hAnsiTheme="minorHAnsi" w:cstheme="minorHAnsi"/>
                <w:sz w:val="18"/>
                <w:szCs w:val="20"/>
                <w:lang w:val="es-ES_tradnl"/>
              </w:rPr>
            </w:pPr>
            <w:r>
              <w:rPr>
                <w:rFonts w:asciiTheme="minorHAnsi" w:eastAsia="Arial Unicode MS" w:hAnsiTheme="minorHAnsi" w:cstheme="minorHAnsi"/>
                <w:sz w:val="18"/>
                <w:szCs w:val="20"/>
                <w:lang w:val="es-ES_tradnl"/>
              </w:rPr>
              <w:t>1</w:t>
            </w:r>
          </w:p>
        </w:tc>
      </w:tr>
      <w:tr w:rsidR="00247746" w:rsidTr="00616869">
        <w:trPr>
          <w:trHeight w:val="319"/>
        </w:trPr>
        <w:tc>
          <w:tcPr>
            <w:tcW w:w="3510" w:type="dxa"/>
            <w:tcBorders>
              <w:top w:val="single" w:sz="4" w:space="0" w:color="auto"/>
              <w:bottom w:val="single" w:sz="4" w:space="0" w:color="auto"/>
            </w:tcBorders>
          </w:tcPr>
          <w:p w:rsidR="00247746" w:rsidRPr="00616869" w:rsidRDefault="00BE75E9" w:rsidP="00171439">
            <w:pPr>
              <w:contextualSpacing/>
              <w:jc w:val="center"/>
              <w:rPr>
                <w:rFonts w:asciiTheme="minorHAnsi" w:eastAsia="Arial Unicode MS" w:hAnsiTheme="minorHAnsi" w:cstheme="minorHAnsi"/>
                <w:sz w:val="18"/>
                <w:szCs w:val="20"/>
                <w:lang w:val="es-ES_tradnl"/>
              </w:rPr>
            </w:pPr>
            <w:r w:rsidRPr="00616869">
              <w:rPr>
                <w:rFonts w:asciiTheme="minorHAnsi" w:eastAsia="Arial Unicode MS" w:hAnsiTheme="minorHAnsi" w:cstheme="minorHAnsi"/>
                <w:sz w:val="18"/>
                <w:szCs w:val="20"/>
                <w:lang w:val="es-ES_tradnl"/>
              </w:rPr>
              <w:t>L</w:t>
            </w:r>
            <w:r w:rsidR="00616869">
              <w:rPr>
                <w:rFonts w:asciiTheme="minorHAnsi" w:eastAsia="Arial Unicode MS" w:hAnsiTheme="minorHAnsi" w:cstheme="minorHAnsi"/>
                <w:sz w:val="18"/>
                <w:szCs w:val="20"/>
                <w:lang w:val="es-ES_tradnl"/>
              </w:rPr>
              <w:t>ETRERO DE OBRA (para OTB´s)</w:t>
            </w:r>
          </w:p>
        </w:tc>
        <w:tc>
          <w:tcPr>
            <w:tcW w:w="2127" w:type="dxa"/>
            <w:tcBorders>
              <w:top w:val="single" w:sz="4" w:space="0" w:color="auto"/>
              <w:bottom w:val="single" w:sz="4" w:space="0" w:color="auto"/>
            </w:tcBorders>
          </w:tcPr>
          <w:p w:rsidR="00247746" w:rsidRPr="00616869" w:rsidRDefault="00171439" w:rsidP="00171439">
            <w:pPr>
              <w:contextualSpacing/>
              <w:jc w:val="center"/>
              <w:rPr>
                <w:rFonts w:asciiTheme="minorHAnsi" w:eastAsia="Arial Unicode MS" w:hAnsiTheme="minorHAnsi" w:cstheme="minorHAnsi"/>
                <w:sz w:val="18"/>
                <w:szCs w:val="20"/>
                <w:lang w:val="es-ES_tradnl"/>
              </w:rPr>
            </w:pPr>
            <w:r w:rsidRPr="00616869">
              <w:rPr>
                <w:rFonts w:asciiTheme="minorHAnsi" w:eastAsia="Arial Unicode MS" w:hAnsiTheme="minorHAnsi" w:cstheme="minorHAnsi"/>
                <w:sz w:val="18"/>
                <w:szCs w:val="20"/>
                <w:lang w:val="es-ES_tradnl"/>
              </w:rPr>
              <w:t>PZA</w:t>
            </w:r>
          </w:p>
        </w:tc>
        <w:tc>
          <w:tcPr>
            <w:tcW w:w="3701" w:type="dxa"/>
            <w:tcBorders>
              <w:top w:val="single" w:sz="4" w:space="0" w:color="auto"/>
              <w:bottom w:val="single" w:sz="4" w:space="0" w:color="auto"/>
            </w:tcBorders>
          </w:tcPr>
          <w:p w:rsidR="00247746" w:rsidRPr="00616869" w:rsidRDefault="00805D4F" w:rsidP="00171439">
            <w:pPr>
              <w:contextualSpacing/>
              <w:jc w:val="center"/>
              <w:rPr>
                <w:rFonts w:asciiTheme="minorHAnsi" w:eastAsia="Arial Unicode MS" w:hAnsiTheme="minorHAnsi" w:cstheme="minorHAnsi"/>
                <w:sz w:val="18"/>
                <w:szCs w:val="20"/>
                <w:lang w:val="es-ES_tradnl"/>
              </w:rPr>
            </w:pPr>
            <w:r>
              <w:rPr>
                <w:rFonts w:asciiTheme="minorHAnsi" w:eastAsia="Arial Unicode MS" w:hAnsiTheme="minorHAnsi" w:cstheme="minorHAnsi"/>
                <w:sz w:val="18"/>
                <w:szCs w:val="20"/>
                <w:lang w:val="es-ES_tradnl"/>
              </w:rPr>
              <w:t>2</w:t>
            </w:r>
          </w:p>
        </w:tc>
      </w:tr>
      <w:tr w:rsidR="00616869" w:rsidTr="00616869">
        <w:trPr>
          <w:trHeight w:val="319"/>
        </w:trPr>
        <w:tc>
          <w:tcPr>
            <w:tcW w:w="9338" w:type="dxa"/>
            <w:gridSpan w:val="3"/>
            <w:tcBorders>
              <w:top w:val="single" w:sz="4" w:space="0" w:color="auto"/>
            </w:tcBorders>
          </w:tcPr>
          <w:p w:rsidR="00616869" w:rsidRPr="00616869" w:rsidRDefault="00616869" w:rsidP="00616869">
            <w:pPr>
              <w:contextualSpacing/>
              <w:jc w:val="both"/>
              <w:rPr>
                <w:rFonts w:asciiTheme="minorHAnsi" w:eastAsia="Arial Unicode MS" w:hAnsiTheme="minorHAnsi" w:cstheme="minorHAnsi"/>
                <w:sz w:val="18"/>
                <w:szCs w:val="20"/>
                <w:lang w:val="es-ES_tradnl"/>
              </w:rPr>
            </w:pPr>
            <w:r>
              <w:rPr>
                <w:rFonts w:asciiTheme="minorHAnsi" w:eastAsia="Arial Unicode MS" w:hAnsiTheme="minorHAnsi" w:cstheme="minorHAnsi"/>
                <w:sz w:val="18"/>
                <w:szCs w:val="20"/>
                <w:lang w:val="es-ES_tradnl"/>
              </w:rPr>
              <w:t>De acuerdo a la Magnitud del proyecto se considera la cantidad de letreros de obra requeridos</w:t>
            </w:r>
          </w:p>
        </w:tc>
      </w:tr>
    </w:tbl>
    <w:p w:rsidR="009113B2" w:rsidRPr="000362CA" w:rsidRDefault="009113B2" w:rsidP="00927F05">
      <w:pPr>
        <w:pStyle w:val="Ttulo2"/>
        <w:numPr>
          <w:ilvl w:val="1"/>
          <w:numId w:val="78"/>
        </w:numPr>
        <w:ind w:left="426" w:hanging="426"/>
        <w:rPr>
          <w:rFonts w:asciiTheme="minorHAnsi" w:hAnsiTheme="minorHAnsi"/>
          <w:b/>
          <w:color w:val="auto"/>
          <w:sz w:val="20"/>
          <w:szCs w:val="20"/>
        </w:rPr>
      </w:pPr>
      <w:bookmarkStart w:id="4" w:name="_Toc314666493"/>
      <w:r w:rsidRPr="000362CA">
        <w:rPr>
          <w:rFonts w:asciiTheme="minorHAnsi" w:hAnsiTheme="minorHAnsi"/>
          <w:b/>
          <w:color w:val="auto"/>
          <w:sz w:val="20"/>
          <w:szCs w:val="20"/>
        </w:rPr>
        <w:t>MATERIALES, HERRAMIENTAS Y EQUIPO</w:t>
      </w:r>
      <w:bookmarkEnd w:id="4"/>
      <w:r w:rsidR="00927F05">
        <w:rPr>
          <w:rFonts w:asciiTheme="minorHAnsi" w:hAnsiTheme="minorHAnsi"/>
          <w:b/>
          <w:color w:val="auto"/>
          <w:sz w:val="20"/>
          <w:szCs w:val="20"/>
        </w:rPr>
        <w:t>.</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6C3EF2" w:rsidRDefault="009113B2" w:rsidP="009113B2">
      <w:pPr>
        <w:jc w:val="both"/>
        <w:rPr>
          <w:rFonts w:asciiTheme="minorHAnsi" w:hAnsiTheme="minorHAnsi" w:cstheme="minorHAnsi"/>
          <w:kern w:val="28"/>
          <w:sz w:val="20"/>
          <w:szCs w:val="20"/>
          <w:lang w:val="es-ES_tradnl"/>
        </w:rPr>
      </w:pPr>
    </w:p>
    <w:p w:rsidR="009113B2" w:rsidRPr="006C3EF2"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Tablones de Madera o Piso de Cemento, etc.; como base de asiento para el material.</w:t>
      </w:r>
    </w:p>
    <w:p w:rsidR="009113B2" w:rsidRPr="006C3EF2"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Carpas o Semi-Sombras, Tinglados, etc.; para el resguardo del material del sol o lluvia.</w:t>
      </w:r>
    </w:p>
    <w:p w:rsidR="009113B2" w:rsidRPr="006C3EF2" w:rsidRDefault="009113B2" w:rsidP="009113B2">
      <w:pPr>
        <w:contextualSpacing/>
        <w:jc w:val="both"/>
        <w:rPr>
          <w:rFonts w:asciiTheme="minorHAnsi" w:hAnsiTheme="minorHAnsi" w:cstheme="minorHAnsi"/>
          <w:kern w:val="28"/>
          <w:sz w:val="20"/>
          <w:szCs w:val="20"/>
          <w:lang w:val="es-ES_tradnl"/>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bookmarkStart w:id="5" w:name="_Toc314666495"/>
      <w:r w:rsidRPr="000362CA">
        <w:rPr>
          <w:rFonts w:asciiTheme="minorHAnsi" w:hAnsiTheme="minorHAnsi"/>
          <w:b/>
          <w:color w:val="auto"/>
          <w:sz w:val="20"/>
          <w:szCs w:val="20"/>
        </w:rPr>
        <w:t>PROCEDIMIENTO PARA LA EJECUCIÓN</w:t>
      </w:r>
      <w:bookmarkEnd w:id="5"/>
      <w:r w:rsidR="00927F05">
        <w:rPr>
          <w:rFonts w:asciiTheme="minorHAnsi" w:hAnsiTheme="minorHAnsi"/>
          <w:b/>
          <w:color w:val="auto"/>
          <w:sz w:val="20"/>
          <w:szCs w:val="20"/>
        </w:rPr>
        <w:t>.</w:t>
      </w:r>
    </w:p>
    <w:p w:rsidR="009113B2" w:rsidRPr="00616869" w:rsidRDefault="009113B2" w:rsidP="009113B2">
      <w:pPr>
        <w:contextualSpacing/>
        <w:jc w:val="both"/>
        <w:rPr>
          <w:rFonts w:asciiTheme="minorHAnsi" w:eastAsia="Arial Unicode MS" w:hAnsiTheme="minorHAnsi" w:cstheme="minorHAnsi"/>
          <w:sz w:val="18"/>
          <w:szCs w:val="20"/>
          <w:lang w:val="es-ES_tradnl"/>
        </w:rPr>
      </w:pPr>
      <w:bookmarkStart w:id="6" w:name="_Toc314666496"/>
      <w:r w:rsidRPr="00616869">
        <w:rPr>
          <w:rFonts w:asciiTheme="minorHAnsi" w:eastAsia="Arial Unicode MS" w:hAnsiTheme="minorHAnsi" w:cstheme="minorHAnsi"/>
          <w:sz w:val="18"/>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616869">
        <w:rPr>
          <w:rFonts w:asciiTheme="minorHAnsi" w:eastAsia="Arial Unicode MS" w:hAnsiTheme="minorHAnsi" w:cstheme="minorHAnsi"/>
          <w:sz w:val="18"/>
          <w:szCs w:val="20"/>
          <w:lang w:val="es-ES_tradnl"/>
        </w:rPr>
        <w:t>,</w:t>
      </w:r>
      <w:r w:rsidRPr="00616869">
        <w:rPr>
          <w:rFonts w:asciiTheme="minorHAnsi" w:hAnsiTheme="minorHAnsi" w:cstheme="minorHAnsi"/>
          <w:sz w:val="18"/>
          <w:szCs w:val="20"/>
        </w:rPr>
        <w:t xml:space="preserve"> Para ello se deberá presentar al SUPERVISOR DE OBRA un Croquis; en el cual se indicara el lugar donde será emplazado el Depósito o Campamento para la Instalación de Faenas.</w:t>
      </w:r>
    </w:p>
    <w:p w:rsidR="009113B2" w:rsidRPr="006C3EF2" w:rsidRDefault="009113B2" w:rsidP="009113B2">
      <w:pPr>
        <w:contextualSpacing/>
        <w:jc w:val="both"/>
        <w:rPr>
          <w:rFonts w:asciiTheme="minorHAnsi" w:eastAsia="Arial Unicode MS" w:hAnsiTheme="minorHAnsi" w:cstheme="minorHAnsi"/>
          <w:sz w:val="20"/>
          <w:szCs w:val="20"/>
          <w:lang w:val="es-ES_tradnl"/>
        </w:rPr>
      </w:pPr>
    </w:p>
    <w:p w:rsidR="009113B2" w:rsidRPr="006C3EF2" w:rsidRDefault="009113B2" w:rsidP="009113B2">
      <w:pPr>
        <w:contextualSpacing/>
        <w:jc w:val="both"/>
        <w:rPr>
          <w:rFonts w:asciiTheme="minorHAnsi" w:eastAsia="Arial Unicode MS" w:hAnsiTheme="minorHAnsi" w:cstheme="minorHAnsi"/>
          <w:sz w:val="20"/>
          <w:szCs w:val="20"/>
          <w:lang w:val="es-BO"/>
        </w:rPr>
      </w:pPr>
      <w:r w:rsidRPr="006C3EF2">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w:t>
      </w:r>
      <w:r w:rsidRPr="006C3EF2">
        <w:rPr>
          <w:rFonts w:asciiTheme="minorHAnsi" w:hAnsiTheme="minorHAnsi" w:cstheme="minorHAnsi"/>
          <w:sz w:val="20"/>
          <w:szCs w:val="20"/>
        </w:rPr>
        <w:lastRenderedPageBreak/>
        <w:t xml:space="preserve">realizar la Correspondiente delimitación, para no tener inconvenientes con otras </w:t>
      </w:r>
      <w:r w:rsidRPr="00616869">
        <w:rPr>
          <w:rFonts w:asciiTheme="minorHAnsi" w:hAnsiTheme="minorHAnsi" w:cstheme="minorHAnsi"/>
          <w:sz w:val="20"/>
          <w:szCs w:val="20"/>
        </w:rPr>
        <w:t>actividades dentro de la</w:t>
      </w:r>
      <w:r w:rsidRPr="006C3EF2">
        <w:rPr>
          <w:rFonts w:asciiTheme="minorHAnsi" w:hAnsiTheme="minorHAnsi" w:cstheme="minorHAnsi"/>
          <w:sz w:val="20"/>
          <w:szCs w:val="20"/>
        </w:rPr>
        <w:t xml:space="preserve"> Instalación de Faenas. </w:t>
      </w:r>
      <w:r w:rsidRPr="006C3EF2">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6C3EF2" w:rsidRDefault="009113B2" w:rsidP="009113B2">
      <w:pPr>
        <w:contextualSpacing/>
        <w:jc w:val="both"/>
        <w:rPr>
          <w:rFonts w:asciiTheme="minorHAnsi" w:eastAsia="Arial Unicode MS" w:hAnsiTheme="minorHAnsi" w:cstheme="minorHAnsi"/>
          <w:sz w:val="20"/>
          <w:szCs w:val="20"/>
          <w:lang w:val="es-ES_tradnl"/>
        </w:rPr>
      </w:pPr>
      <w:bookmarkStart w:id="7" w:name="_Toc314666500"/>
      <w:r w:rsidRPr="006C3EF2">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6C3EF2" w:rsidRDefault="009113B2" w:rsidP="009113B2">
      <w:pPr>
        <w:contextualSpacing/>
        <w:jc w:val="both"/>
        <w:rPr>
          <w:rFonts w:asciiTheme="minorHAnsi" w:eastAsia="Arial Unicode MS" w:hAnsiTheme="minorHAnsi" w:cstheme="minorHAnsi"/>
          <w:sz w:val="20"/>
          <w:szCs w:val="20"/>
          <w:lang w:val="es-ES_tradnl"/>
        </w:rPr>
      </w:pPr>
    </w:p>
    <w:p w:rsidR="009113B2" w:rsidRPr="006C3EF2" w:rsidRDefault="009113B2" w:rsidP="009113B2">
      <w:pPr>
        <w:contextualSpacing/>
        <w:jc w:val="both"/>
        <w:rPr>
          <w:rFonts w:asciiTheme="minorHAnsi" w:eastAsia="Arial Unicode MS" w:hAnsiTheme="minorHAnsi" w:cstheme="minorHAnsi"/>
          <w:sz w:val="20"/>
          <w:szCs w:val="20"/>
          <w:lang w:val="es-ES_tradnl"/>
        </w:rPr>
      </w:pPr>
      <w:bookmarkStart w:id="8" w:name="_Toc314666501"/>
      <w:r w:rsidRPr="006C3EF2">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6C3EF2" w:rsidRDefault="009113B2" w:rsidP="009113B2">
      <w:pPr>
        <w:contextualSpacing/>
        <w:jc w:val="both"/>
        <w:rPr>
          <w:rFonts w:asciiTheme="minorHAnsi" w:eastAsia="Arial Unicode MS" w:hAnsiTheme="minorHAnsi" w:cstheme="minorHAnsi"/>
          <w:sz w:val="20"/>
          <w:szCs w:val="20"/>
          <w:lang w:val="es-ES_tradnl"/>
        </w:rPr>
      </w:pP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lang w:val="es-ES_tradnl"/>
        </w:rPr>
        <w:t xml:space="preserve">Los letreros de obra serán </w:t>
      </w:r>
      <w:r w:rsidRPr="006C3EF2">
        <w:rPr>
          <w:rFonts w:asciiTheme="minorHAnsi" w:eastAsia="Arial Unicode MS" w:hAnsiTheme="minorHAnsi" w:cstheme="minorHAnsi"/>
          <w:sz w:val="20"/>
          <w:szCs w:val="20"/>
        </w:rPr>
        <w:t>elaborados en lona con densidad de 18 onzas/m</w:t>
      </w:r>
      <w:r w:rsidRPr="006C3EF2">
        <w:rPr>
          <w:rFonts w:asciiTheme="minorHAnsi" w:eastAsia="Arial Unicode MS" w:hAnsiTheme="minorHAnsi" w:cstheme="minorHAnsi"/>
          <w:sz w:val="20"/>
          <w:szCs w:val="20"/>
          <w:vertAlign w:val="superscript"/>
        </w:rPr>
        <w:t>2</w:t>
      </w:r>
      <w:r w:rsidRPr="006C3EF2">
        <w:rPr>
          <w:rFonts w:asciiTheme="minorHAnsi" w:eastAsia="Arial Unicode MS" w:hAnsiTheme="minorHAnsi" w:cstheme="minorHAnsi"/>
          <w:sz w:val="20"/>
          <w:szCs w:val="20"/>
        </w:rPr>
        <w:t>, con una impresión como mínimo de 1440 DPI de resolución</w:t>
      </w:r>
      <w:r w:rsidR="00B2663D" w:rsidRPr="006C3EF2">
        <w:rPr>
          <w:rFonts w:asciiTheme="minorHAnsi" w:eastAsia="Arial Unicode MS" w:hAnsiTheme="minorHAnsi" w:cstheme="minorHAnsi"/>
          <w:sz w:val="20"/>
          <w:szCs w:val="20"/>
        </w:rPr>
        <w:t>, no</w:t>
      </w:r>
      <w:r w:rsidRPr="006C3EF2">
        <w:rPr>
          <w:rFonts w:asciiTheme="minorHAnsi" w:eastAsia="Arial Unicode MS" w:hAnsiTheme="minorHAnsi" w:cstheme="minorHAnsi"/>
          <w:sz w:val="20"/>
          <w:szCs w:val="20"/>
        </w:rPr>
        <w:t xml:space="preserve"> aceptándose de ninguna manera trabajos con menor calidad.</w:t>
      </w:r>
    </w:p>
    <w:p w:rsidR="009113B2" w:rsidRPr="006C3EF2" w:rsidRDefault="009113B2" w:rsidP="009113B2">
      <w:pPr>
        <w:contextualSpacing/>
        <w:jc w:val="both"/>
        <w:rPr>
          <w:rFonts w:asciiTheme="minorHAnsi" w:eastAsia="Arial Unicode MS" w:hAnsiTheme="minorHAnsi" w:cstheme="minorHAnsi"/>
          <w:sz w:val="20"/>
          <w:szCs w:val="20"/>
        </w:rPr>
      </w:pP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6C3EF2" w:rsidRDefault="009113B2" w:rsidP="009113B2">
      <w:pPr>
        <w:contextualSpacing/>
        <w:jc w:val="both"/>
        <w:rPr>
          <w:rFonts w:asciiTheme="minorHAnsi" w:eastAsia="Arial Unicode MS" w:hAnsiTheme="minorHAnsi" w:cstheme="minorHAnsi"/>
          <w:sz w:val="20"/>
          <w:szCs w:val="20"/>
        </w:rPr>
      </w:pP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La altura de los letreros será uniforme a nivel nacional, verificar detalle letrero de obra.</w:t>
      </w: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6C3EF2">
        <w:rPr>
          <w:rFonts w:asciiTheme="minorHAnsi" w:eastAsia="Arial Unicode MS" w:hAnsiTheme="minorHAnsi" w:cstheme="minorHAnsi"/>
          <w:sz w:val="20"/>
          <w:szCs w:val="20"/>
        </w:rPr>
        <w:t>impresión, que correrá por cuenta del CONTRATISTA.</w:t>
      </w:r>
    </w:p>
    <w:p w:rsidR="009113B2" w:rsidRPr="006C3EF2" w:rsidRDefault="009113B2" w:rsidP="009113B2">
      <w:pPr>
        <w:contextualSpacing/>
        <w:jc w:val="both"/>
        <w:rPr>
          <w:rFonts w:asciiTheme="minorHAnsi" w:eastAsia="Arial Unicode MS" w:hAnsiTheme="minorHAnsi" w:cstheme="minorHAnsi"/>
          <w:sz w:val="20"/>
          <w:szCs w:val="20"/>
        </w:rPr>
      </w:pP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6C3EF2" w:rsidRDefault="009113B2" w:rsidP="009113B2">
      <w:pPr>
        <w:contextualSpacing/>
        <w:jc w:val="both"/>
        <w:rPr>
          <w:rFonts w:asciiTheme="minorHAnsi" w:eastAsia="Arial Unicode MS" w:hAnsiTheme="minorHAnsi" w:cstheme="minorHAnsi"/>
          <w:sz w:val="20"/>
          <w:szCs w:val="20"/>
        </w:rPr>
      </w:pPr>
    </w:p>
    <w:p w:rsidR="009113B2" w:rsidRPr="006C3EF2"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6C3EF2">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6C3EF2">
        <w:rPr>
          <w:rFonts w:asciiTheme="minorHAnsi" w:eastAsiaTheme="minorHAnsi" w:hAnsiTheme="minorHAnsi" w:cstheme="minorHAnsi"/>
          <w:b/>
          <w:bCs/>
          <w:sz w:val="20"/>
          <w:szCs w:val="20"/>
          <w:lang w:val="es-BO" w:eastAsia="en-US"/>
        </w:rPr>
        <w:t>durante la Inspección de la entrega definitiva del Proyecto</w:t>
      </w:r>
      <w:r w:rsidRPr="006C3EF2">
        <w:rPr>
          <w:rFonts w:asciiTheme="minorHAnsi" w:eastAsiaTheme="minorHAnsi" w:hAnsiTheme="minorHAnsi" w:cstheme="minorHAnsi"/>
          <w:sz w:val="20"/>
          <w:szCs w:val="20"/>
          <w:lang w:val="es-BO" w:eastAsia="en-US"/>
        </w:rPr>
        <w:t xml:space="preserve">. </w:t>
      </w:r>
    </w:p>
    <w:p w:rsidR="009113B2" w:rsidRPr="006C3EF2" w:rsidRDefault="009113B2" w:rsidP="009113B2">
      <w:pPr>
        <w:contextualSpacing/>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 xml:space="preserve"> </w:t>
      </w:r>
    </w:p>
    <w:p w:rsidR="009113B2" w:rsidRDefault="009113B2" w:rsidP="009113B2">
      <w:pPr>
        <w:contextualSpacing/>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6C3EF2">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A9383E" w:rsidRDefault="00A9383E" w:rsidP="009113B2">
      <w:pPr>
        <w:contextualSpacing/>
        <w:jc w:val="both"/>
        <w:rPr>
          <w:rFonts w:asciiTheme="minorHAnsi" w:eastAsia="Arial Unicode MS" w:hAnsiTheme="minorHAnsi" w:cstheme="minorHAnsi"/>
          <w:sz w:val="20"/>
          <w:szCs w:val="20"/>
          <w:lang w:val="es-ES_tradnl"/>
        </w:rPr>
      </w:pPr>
    </w:p>
    <w:p w:rsidR="00A9383E" w:rsidRPr="006C3EF2" w:rsidRDefault="00A9383E" w:rsidP="009113B2">
      <w:pPr>
        <w:contextualSpacing/>
        <w:jc w:val="both"/>
        <w:rPr>
          <w:rFonts w:asciiTheme="minorHAnsi" w:eastAsia="Arial Unicode MS" w:hAnsiTheme="minorHAnsi" w:cstheme="minorHAnsi"/>
          <w:sz w:val="20"/>
          <w:szCs w:val="20"/>
          <w:lang w:val="es-ES_tradnl"/>
        </w:rPr>
      </w:pPr>
    </w:p>
    <w:p w:rsidR="009113B2" w:rsidRPr="006C3EF2" w:rsidRDefault="009113B2" w:rsidP="009113B2">
      <w:pPr>
        <w:contextualSpacing/>
        <w:jc w:val="both"/>
        <w:rPr>
          <w:rFonts w:asciiTheme="minorHAnsi" w:eastAsia="Arial Unicode MS" w:hAnsiTheme="minorHAnsi" w:cstheme="minorHAnsi"/>
          <w:sz w:val="20"/>
          <w:szCs w:val="20"/>
          <w:lang w:val="es-ES_tradnl"/>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bookmarkStart w:id="9" w:name="_Toc314666502"/>
      <w:r w:rsidRPr="000362CA">
        <w:rPr>
          <w:rFonts w:asciiTheme="minorHAnsi" w:hAnsiTheme="minorHAnsi"/>
          <w:b/>
          <w:color w:val="auto"/>
          <w:sz w:val="20"/>
          <w:szCs w:val="20"/>
        </w:rPr>
        <w:t xml:space="preserve">MEDIDAS DE </w:t>
      </w:r>
      <w:r w:rsidR="000860F6"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927F05">
        <w:rPr>
          <w:rFonts w:asciiTheme="minorHAnsi" w:hAnsiTheme="minorHAnsi"/>
          <w:b/>
          <w:color w:val="auto"/>
          <w:sz w:val="20"/>
          <w:szCs w:val="20"/>
        </w:rPr>
        <w:t>.</w:t>
      </w:r>
    </w:p>
    <w:p w:rsidR="009113B2" w:rsidRPr="006C3EF2" w:rsidRDefault="009113B2" w:rsidP="009113B2">
      <w:pPr>
        <w:pStyle w:val="Estilo1"/>
        <w:rPr>
          <w:rFonts w:asciiTheme="minorHAnsi" w:hAnsiTheme="minorHAnsi" w:cstheme="minorHAnsi"/>
          <w:b w:val="0"/>
          <w:sz w:val="20"/>
          <w:szCs w:val="20"/>
          <w:lang w:val="es-ES"/>
        </w:rPr>
      </w:pPr>
      <w:r w:rsidRPr="006C3EF2">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w:t>
      </w:r>
      <w:r w:rsidRPr="006C3EF2">
        <w:rPr>
          <w:rFonts w:asciiTheme="minorHAnsi" w:hAnsiTheme="minorHAnsi" w:cstheme="minorHAnsi"/>
          <w:b w:val="0"/>
          <w:sz w:val="20"/>
          <w:szCs w:val="20"/>
          <w:lang w:val="es-ES"/>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pStyle w:val="Estilo1"/>
        <w:rPr>
          <w:rFonts w:asciiTheme="minorHAnsi" w:hAnsiTheme="minorHAnsi" w:cstheme="minorHAnsi"/>
          <w:b w:val="0"/>
          <w:sz w:val="20"/>
          <w:szCs w:val="20"/>
          <w:lang w:val="es-ES"/>
        </w:rPr>
      </w:pPr>
    </w:p>
    <w:p w:rsidR="009113B2" w:rsidRPr="006C3EF2" w:rsidRDefault="009113B2" w:rsidP="009113B2">
      <w:pPr>
        <w:pStyle w:val="Estilo1"/>
        <w:rPr>
          <w:rFonts w:asciiTheme="minorHAnsi" w:hAnsiTheme="minorHAnsi" w:cstheme="minorHAnsi"/>
          <w:b w:val="0"/>
          <w:sz w:val="20"/>
          <w:szCs w:val="20"/>
          <w:lang w:val="es-ES"/>
        </w:rPr>
      </w:pPr>
      <w:r w:rsidRPr="006C3EF2">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pStyle w:val="Estilo1"/>
        <w:rPr>
          <w:rFonts w:asciiTheme="minorHAnsi" w:hAnsiTheme="minorHAnsi" w:cstheme="minorHAnsi"/>
          <w:b w:val="0"/>
          <w:sz w:val="20"/>
          <w:szCs w:val="20"/>
          <w:lang w:val="es-ES"/>
        </w:rPr>
      </w:pPr>
    </w:p>
    <w:p w:rsidR="009113B2" w:rsidRPr="006C3EF2" w:rsidRDefault="009113B2" w:rsidP="009113B2">
      <w:pPr>
        <w:pStyle w:val="Estilo1"/>
        <w:rPr>
          <w:rFonts w:asciiTheme="minorHAnsi" w:hAnsiTheme="minorHAnsi" w:cstheme="minorHAnsi"/>
          <w:b w:val="0"/>
          <w:sz w:val="20"/>
          <w:szCs w:val="20"/>
          <w:lang w:val="es-ES"/>
        </w:rPr>
      </w:pPr>
      <w:r w:rsidRPr="006C3EF2">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pStyle w:val="Estilo1"/>
        <w:rPr>
          <w:rFonts w:asciiTheme="minorHAnsi" w:hAnsiTheme="minorHAnsi" w:cstheme="minorHAnsi"/>
          <w:b w:val="0"/>
          <w:sz w:val="20"/>
          <w:szCs w:val="20"/>
          <w:lang w:val="es-ES"/>
        </w:rPr>
      </w:pPr>
    </w:p>
    <w:p w:rsidR="009113B2" w:rsidRPr="006C3EF2" w:rsidRDefault="009113B2" w:rsidP="009113B2">
      <w:pPr>
        <w:pStyle w:val="Estilo1"/>
        <w:rPr>
          <w:rFonts w:asciiTheme="minorHAnsi" w:hAnsiTheme="minorHAnsi" w:cstheme="minorHAnsi"/>
          <w:b w:val="0"/>
          <w:sz w:val="20"/>
          <w:szCs w:val="20"/>
          <w:lang w:val="es-ES"/>
        </w:rPr>
      </w:pPr>
      <w:r w:rsidRPr="006C3EF2">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6C3EF2" w:rsidRDefault="009113B2" w:rsidP="009113B2">
      <w:pPr>
        <w:pStyle w:val="Estilo1"/>
        <w:ind w:left="360"/>
        <w:rPr>
          <w:rFonts w:asciiTheme="minorHAnsi" w:hAnsiTheme="minorHAnsi" w:cstheme="minorHAnsi"/>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bookmarkStart w:id="10" w:name="_Toc314666503"/>
      <w:bookmarkEnd w:id="9"/>
      <w:r w:rsidR="00927F05">
        <w:rPr>
          <w:rFonts w:asciiTheme="minorHAnsi" w:hAnsiTheme="minorHAnsi"/>
          <w:b/>
          <w:color w:val="auto"/>
          <w:sz w:val="20"/>
          <w:szCs w:val="20"/>
        </w:rPr>
        <w:t>.</w:t>
      </w:r>
    </w:p>
    <w:p w:rsidR="009113B2" w:rsidRPr="006C3EF2" w:rsidRDefault="009113B2" w:rsidP="009113B2">
      <w:pPr>
        <w:pStyle w:val="Estilo1"/>
        <w:rPr>
          <w:rFonts w:asciiTheme="minorHAnsi" w:hAnsiTheme="minorHAnsi" w:cstheme="minorHAnsi"/>
          <w:b w:val="0"/>
          <w:sz w:val="20"/>
          <w:szCs w:val="20"/>
        </w:rPr>
      </w:pPr>
      <w:r w:rsidRPr="006C3EF2">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9113B2" w:rsidRPr="00927F05" w:rsidRDefault="009113B2" w:rsidP="000362CA">
      <w:pPr>
        <w:pStyle w:val="Ttulo1"/>
        <w:numPr>
          <w:ilvl w:val="0"/>
          <w:numId w:val="78"/>
        </w:numPr>
        <w:rPr>
          <w:sz w:val="22"/>
        </w:rPr>
      </w:pPr>
      <w:bookmarkStart w:id="11" w:name="_Toc314666504"/>
      <w:r w:rsidRPr="00927F05">
        <w:rPr>
          <w:sz w:val="22"/>
        </w:rPr>
        <w:t xml:space="preserve">MOVILIZACIÓN DE PERSONAL Y EQUIPO </w:t>
      </w:r>
    </w:p>
    <w:p w:rsidR="009113B2" w:rsidRPr="006C3EF2" w:rsidRDefault="00CC3A07" w:rsidP="001900C7">
      <w:pPr>
        <w:ind w:firstLine="360"/>
        <w:rPr>
          <w:rFonts w:asciiTheme="minorHAnsi" w:hAnsiTheme="minorHAnsi" w:cstheme="minorHAnsi"/>
          <w:b/>
          <w:sz w:val="20"/>
          <w:szCs w:val="20"/>
        </w:rPr>
      </w:pPr>
      <w:r>
        <w:rPr>
          <w:rFonts w:asciiTheme="minorHAnsi" w:hAnsiTheme="minorHAnsi" w:cstheme="minorHAnsi"/>
          <w:b/>
          <w:sz w:val="20"/>
          <w:szCs w:val="20"/>
        </w:rPr>
        <w:t>UNIDAD: Global (GLB)</w:t>
      </w:r>
    </w:p>
    <w:p w:rsidR="009113B2" w:rsidRPr="006C3EF2" w:rsidRDefault="009113B2" w:rsidP="009113B2">
      <w:pPr>
        <w:jc w:val="both"/>
        <w:rPr>
          <w:rFonts w:asciiTheme="minorHAnsi" w:hAnsiTheme="minorHAnsi" w:cstheme="minorHAnsi"/>
          <w:b/>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DEFINICIÓN.</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113B2" w:rsidRPr="006C3EF2" w:rsidRDefault="009113B2" w:rsidP="009113B2">
      <w:pPr>
        <w:jc w:val="both"/>
        <w:rPr>
          <w:rFonts w:asciiTheme="minorHAnsi" w:hAnsiTheme="minorHAnsi" w:cstheme="minorHAnsi"/>
          <w:kern w:val="28"/>
          <w:sz w:val="20"/>
          <w:szCs w:val="20"/>
          <w:lang w:val="es-ES_tradnl"/>
        </w:rPr>
      </w:pPr>
    </w:p>
    <w:p w:rsidR="009113B2" w:rsidRPr="000362CA" w:rsidRDefault="009113B2" w:rsidP="00927F05">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lastRenderedPageBreak/>
        <w:t>MATERIALES, HERRAMIENTAS Y EQUIPO.</w:t>
      </w:r>
    </w:p>
    <w:p w:rsidR="009113B2" w:rsidRPr="006C3EF2" w:rsidRDefault="009113B2" w:rsidP="009113B2">
      <w:pPr>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0362CA" w:rsidRDefault="009113B2" w:rsidP="00927F05">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PROCEDIMIENTO PARA LA EJECUCIÓN.</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113B2" w:rsidRPr="006C3EF2" w:rsidRDefault="009113B2" w:rsidP="009113B2">
      <w:pPr>
        <w:jc w:val="both"/>
        <w:rPr>
          <w:rFonts w:asciiTheme="minorHAnsi" w:hAnsiTheme="minorHAnsi" w:cstheme="minorHAnsi"/>
          <w:kern w:val="28"/>
          <w:sz w:val="20"/>
          <w:szCs w:val="20"/>
          <w:lang w:val="es-ES_tradnl"/>
        </w:rPr>
      </w:pPr>
    </w:p>
    <w:p w:rsidR="009113B2" w:rsidRPr="000362CA" w:rsidRDefault="009113B2" w:rsidP="00927F05">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 xml:space="preserve">MEDIDAS DE </w:t>
      </w:r>
      <w:r w:rsidR="006C3EF2" w:rsidRPr="000362CA">
        <w:rPr>
          <w:rFonts w:asciiTheme="minorHAnsi" w:hAnsiTheme="minorHAnsi"/>
          <w:b/>
          <w:color w:val="auto"/>
          <w:sz w:val="20"/>
          <w:szCs w:val="20"/>
          <w:lang w:val="es-ES_tradnl"/>
        </w:rPr>
        <w:t>MITIGACIÓN</w:t>
      </w:r>
      <w:r w:rsidRPr="000362CA">
        <w:rPr>
          <w:rFonts w:asciiTheme="minorHAnsi" w:hAnsiTheme="minorHAnsi"/>
          <w:b/>
          <w:color w:val="auto"/>
          <w:sz w:val="20"/>
          <w:szCs w:val="20"/>
          <w:lang w:val="es-ES_tradnl"/>
        </w:rPr>
        <w:t xml:space="preserve"> AMBIENTAL</w:t>
      </w:r>
      <w:r w:rsidR="00927F05">
        <w:rPr>
          <w:rFonts w:asciiTheme="minorHAnsi" w:hAnsiTheme="minorHAnsi"/>
          <w:b/>
          <w:color w:val="auto"/>
          <w:sz w:val="20"/>
          <w:szCs w:val="20"/>
          <w:lang w:val="es-ES_tradnl"/>
        </w:rPr>
        <w:t>.</w:t>
      </w:r>
    </w:p>
    <w:p w:rsidR="009113B2" w:rsidRPr="006C3EF2" w:rsidRDefault="009113B2" w:rsidP="009113B2">
      <w:pPr>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jc w:val="both"/>
        <w:rPr>
          <w:rFonts w:asciiTheme="minorHAnsi" w:hAnsiTheme="minorHAnsi" w:cstheme="minorHAnsi"/>
          <w:kern w:val="28"/>
          <w:sz w:val="20"/>
          <w:szCs w:val="20"/>
        </w:rPr>
      </w:pPr>
    </w:p>
    <w:p w:rsidR="009113B2" w:rsidRPr="006C3EF2" w:rsidRDefault="009113B2" w:rsidP="009113B2">
      <w:pPr>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jc w:val="both"/>
        <w:rPr>
          <w:rFonts w:asciiTheme="minorHAnsi" w:hAnsiTheme="minorHAnsi" w:cstheme="minorHAnsi"/>
          <w:kern w:val="28"/>
          <w:sz w:val="20"/>
          <w:szCs w:val="20"/>
        </w:rPr>
      </w:pPr>
    </w:p>
    <w:p w:rsidR="009113B2" w:rsidRPr="006C3EF2" w:rsidRDefault="009113B2" w:rsidP="009113B2">
      <w:pPr>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jc w:val="both"/>
        <w:rPr>
          <w:rFonts w:asciiTheme="minorHAnsi" w:hAnsiTheme="minorHAnsi" w:cstheme="minorHAnsi"/>
          <w:kern w:val="28"/>
          <w:sz w:val="20"/>
          <w:szCs w:val="20"/>
        </w:rPr>
      </w:pPr>
    </w:p>
    <w:p w:rsidR="009113B2" w:rsidRPr="006C3EF2" w:rsidRDefault="009113B2" w:rsidP="009113B2">
      <w:pPr>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C3EF2" w:rsidRDefault="009113B2" w:rsidP="009113B2">
      <w:pPr>
        <w:jc w:val="both"/>
        <w:rPr>
          <w:rFonts w:asciiTheme="minorHAnsi" w:hAnsiTheme="minorHAnsi" w:cstheme="minorHAnsi"/>
          <w:kern w:val="28"/>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MEDICIÓN Y FORMA DE PAGO.</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lastRenderedPageBreak/>
        <w:t>Dicho precio será compensación total por los materiales, mano de obra, herramientas, equipo y otros gastos que sean necesarios para la adecuada y correcta ejecución de los trabajos.</w:t>
      </w:r>
    </w:p>
    <w:p w:rsidR="009113B2" w:rsidRPr="00927F05" w:rsidRDefault="009113B2" w:rsidP="000362CA">
      <w:pPr>
        <w:pStyle w:val="Ttulo1"/>
        <w:numPr>
          <w:ilvl w:val="0"/>
          <w:numId w:val="78"/>
        </w:numPr>
        <w:rPr>
          <w:sz w:val="22"/>
        </w:rPr>
      </w:pPr>
      <w:r w:rsidRPr="00927F05">
        <w:rPr>
          <w:sz w:val="22"/>
        </w:rPr>
        <w:t xml:space="preserve">REPLANTEO Y TRAZADO TOPOGRÁFICO </w:t>
      </w:r>
    </w:p>
    <w:bookmarkEnd w:id="11"/>
    <w:p w:rsidR="009113B2" w:rsidRPr="006C3EF2" w:rsidRDefault="009113B2" w:rsidP="001900C7">
      <w:pPr>
        <w:ind w:firstLine="360"/>
        <w:jc w:val="both"/>
        <w:rPr>
          <w:rFonts w:asciiTheme="minorHAnsi" w:hAnsiTheme="minorHAnsi" w:cstheme="minorHAnsi"/>
          <w:b/>
          <w:sz w:val="20"/>
          <w:szCs w:val="20"/>
        </w:rPr>
      </w:pPr>
      <w:r w:rsidRPr="006C3EF2">
        <w:rPr>
          <w:rFonts w:asciiTheme="minorHAnsi" w:hAnsiTheme="minorHAnsi" w:cstheme="minorHAnsi"/>
          <w:b/>
          <w:sz w:val="20"/>
          <w:szCs w:val="20"/>
        </w:rPr>
        <w:t>UNIDAD</w:t>
      </w:r>
      <w:r w:rsidR="00CC3A07">
        <w:rPr>
          <w:rFonts w:asciiTheme="minorHAnsi" w:hAnsiTheme="minorHAnsi" w:cstheme="minorHAnsi"/>
          <w:b/>
          <w:sz w:val="20"/>
          <w:szCs w:val="20"/>
        </w:rPr>
        <w:t>:   Metro</w:t>
      </w:r>
      <w:r w:rsidR="00C52CBE">
        <w:rPr>
          <w:rFonts w:asciiTheme="minorHAnsi" w:hAnsiTheme="minorHAnsi" w:cstheme="minorHAnsi"/>
          <w:b/>
          <w:sz w:val="20"/>
          <w:szCs w:val="20"/>
        </w:rPr>
        <w:t xml:space="preserve"> (M</w:t>
      </w:r>
      <w:r w:rsidRPr="006C3EF2">
        <w:rPr>
          <w:rFonts w:asciiTheme="minorHAnsi" w:hAnsiTheme="minorHAnsi" w:cstheme="minorHAnsi"/>
          <w:b/>
          <w:sz w:val="20"/>
          <w:szCs w:val="20"/>
        </w:rPr>
        <w:t>)</w:t>
      </w:r>
    </w:p>
    <w:p w:rsidR="009113B2" w:rsidRPr="006C3EF2" w:rsidRDefault="009113B2" w:rsidP="009113B2">
      <w:pPr>
        <w:jc w:val="both"/>
        <w:rPr>
          <w:rFonts w:asciiTheme="minorHAnsi" w:hAnsiTheme="minorHAnsi" w:cstheme="minorHAnsi"/>
          <w:b/>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DEFINICIÓN</w:t>
      </w:r>
      <w:r w:rsidR="00927F05">
        <w:rPr>
          <w:rFonts w:asciiTheme="minorHAnsi" w:hAnsiTheme="minorHAnsi"/>
          <w:b/>
          <w:color w:val="auto"/>
          <w:sz w:val="20"/>
          <w:szCs w:val="20"/>
        </w:rPr>
        <w:t>.</w:t>
      </w:r>
    </w:p>
    <w:p w:rsidR="009113B2" w:rsidRPr="006C3EF2" w:rsidRDefault="009113B2" w:rsidP="009113B2">
      <w:pPr>
        <w:pStyle w:val="Default"/>
        <w:spacing w:line="276" w:lineRule="auto"/>
        <w:jc w:val="both"/>
        <w:rPr>
          <w:rFonts w:asciiTheme="minorHAnsi" w:hAnsiTheme="minorHAnsi" w:cstheme="minorHAnsi"/>
          <w:color w:val="auto"/>
          <w:sz w:val="20"/>
          <w:szCs w:val="20"/>
        </w:rPr>
      </w:pPr>
      <w:bookmarkStart w:id="12" w:name="_Toc314666506"/>
      <w:r w:rsidRPr="006C3EF2">
        <w:rPr>
          <w:rFonts w:asciiTheme="minorHAnsi" w:hAnsiTheme="minorHAnsi" w:cstheme="minorHAnsi"/>
          <w:color w:val="auto"/>
          <w:sz w:val="20"/>
          <w:szCs w:val="20"/>
        </w:rPr>
        <w:t>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2"/>
      <w:r w:rsidRPr="006C3EF2">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6C3EF2" w:rsidRDefault="009113B2" w:rsidP="009113B2">
      <w:pPr>
        <w:contextualSpacing/>
        <w:jc w:val="both"/>
        <w:rPr>
          <w:rFonts w:asciiTheme="minorHAnsi" w:eastAsia="Arial Unicode MS" w:hAnsiTheme="minorHAnsi" w:cstheme="minorHAnsi"/>
          <w:iCs/>
          <w:sz w:val="20"/>
          <w:szCs w:val="20"/>
          <w:lang w:val="es-ES_tradnl"/>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MATERIALES, HERRAMIENTAS Y EQUIPO</w:t>
      </w:r>
      <w:r w:rsidR="00927F05">
        <w:rPr>
          <w:rFonts w:asciiTheme="minorHAnsi" w:hAnsiTheme="minorHAnsi"/>
          <w:b/>
          <w:color w:val="auto"/>
          <w:sz w:val="20"/>
          <w:szCs w:val="20"/>
        </w:rPr>
        <w:t>.</w:t>
      </w:r>
    </w:p>
    <w:p w:rsidR="009113B2" w:rsidRPr="006C3EF2" w:rsidRDefault="009113B2" w:rsidP="009113B2">
      <w:pPr>
        <w:spacing w:before="100" w:beforeAutospacing="1" w:after="100" w:afterAutospacing="1"/>
        <w:jc w:val="both"/>
        <w:rPr>
          <w:rFonts w:asciiTheme="minorHAnsi" w:hAnsiTheme="minorHAnsi" w:cstheme="minorHAnsi"/>
          <w:kern w:val="28"/>
          <w:sz w:val="20"/>
          <w:szCs w:val="20"/>
        </w:rPr>
      </w:pPr>
      <w:r w:rsidRPr="006C3EF2">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6C3EF2">
        <w:rPr>
          <w:rFonts w:asciiTheme="minorHAnsi" w:hAnsiTheme="minorHAnsi" w:cstheme="minorHAnsi"/>
          <w:sz w:val="20"/>
          <w:szCs w:val="20"/>
        </w:rPr>
        <w:t>los que proponga el CONTRATISTA en análisis de precios unitarios</w:t>
      </w:r>
      <w:r w:rsidRPr="006C3EF2">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bookmarkStart w:id="13" w:name="_Toc314666511"/>
      <w:r w:rsidRPr="000362CA">
        <w:rPr>
          <w:rFonts w:asciiTheme="minorHAnsi" w:hAnsiTheme="minorHAnsi"/>
          <w:b/>
          <w:color w:val="auto"/>
          <w:sz w:val="20"/>
          <w:szCs w:val="20"/>
        </w:rPr>
        <w:t>PROCEDIMIENTO PARA LA EJECUCIÓN</w:t>
      </w:r>
      <w:bookmarkEnd w:id="13"/>
      <w:r w:rsidR="00927F05">
        <w:rPr>
          <w:rFonts w:asciiTheme="minorHAnsi" w:hAnsiTheme="minorHAnsi"/>
          <w:b/>
          <w:color w:val="auto"/>
          <w:sz w:val="20"/>
          <w:szCs w:val="20"/>
        </w:rPr>
        <w:t>.</w:t>
      </w:r>
    </w:p>
    <w:p w:rsidR="009113B2" w:rsidRPr="006C3EF2" w:rsidRDefault="009113B2" w:rsidP="009113B2">
      <w:pPr>
        <w:contextualSpacing/>
        <w:jc w:val="both"/>
        <w:rPr>
          <w:rFonts w:asciiTheme="minorHAnsi" w:eastAsia="Arial Unicode MS" w:hAnsiTheme="minorHAnsi" w:cstheme="minorHAnsi"/>
          <w:iCs/>
          <w:sz w:val="20"/>
          <w:szCs w:val="20"/>
          <w:lang w:val="es-ES_tradnl"/>
        </w:rPr>
      </w:pPr>
      <w:bookmarkStart w:id="14" w:name="_Toc314666512"/>
      <w:r w:rsidRPr="006C3EF2">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6C3EF2">
        <w:rPr>
          <w:rFonts w:asciiTheme="minorHAnsi" w:eastAsia="Arial Unicode MS" w:hAnsiTheme="minorHAnsi" w:cstheme="minorHAnsi"/>
          <w:iCs/>
          <w:sz w:val="20"/>
          <w:szCs w:val="20"/>
          <w:lang w:val="es-ES_tradnl"/>
        </w:rPr>
        <w:t>replanteo a realizar comprende:</w:t>
      </w:r>
      <w:bookmarkEnd w:id="14"/>
    </w:p>
    <w:p w:rsidR="009113B2" w:rsidRPr="006C3EF2" w:rsidRDefault="009113B2" w:rsidP="009113B2">
      <w:pPr>
        <w:contextualSpacing/>
        <w:jc w:val="both"/>
        <w:rPr>
          <w:rFonts w:asciiTheme="minorHAnsi" w:eastAsia="Arial Unicode MS" w:hAnsiTheme="minorHAnsi" w:cstheme="minorHAnsi"/>
          <w:b/>
          <w:bCs/>
          <w:iCs/>
          <w:sz w:val="20"/>
          <w:szCs w:val="20"/>
          <w:lang w:val="es-ES_tradnl"/>
        </w:rPr>
      </w:pPr>
    </w:p>
    <w:p w:rsidR="009113B2" w:rsidRPr="006C3EF2" w:rsidRDefault="009113B2" w:rsidP="009113B2">
      <w:pPr>
        <w:contextualSpacing/>
        <w:jc w:val="both"/>
        <w:rPr>
          <w:rFonts w:asciiTheme="minorHAnsi" w:eastAsia="Arial Unicode MS" w:hAnsiTheme="minorHAnsi" w:cstheme="minorHAnsi"/>
          <w:iCs/>
          <w:sz w:val="20"/>
          <w:szCs w:val="20"/>
          <w:lang w:val="es-ES_tradnl"/>
        </w:rPr>
      </w:pPr>
      <w:bookmarkStart w:id="15" w:name="_Toc314666513"/>
      <w:r w:rsidRPr="006C3EF2">
        <w:rPr>
          <w:rFonts w:asciiTheme="minorHAnsi" w:eastAsia="Arial Unicode MS" w:hAnsiTheme="minorHAnsi" w:cstheme="minorHAnsi"/>
          <w:b/>
          <w:bCs/>
          <w:iCs/>
          <w:sz w:val="20"/>
          <w:szCs w:val="20"/>
          <w:lang w:val="es-ES_tradnl"/>
        </w:rPr>
        <w:t xml:space="preserve">a) </w:t>
      </w:r>
      <w:r w:rsidRPr="006C3EF2">
        <w:rPr>
          <w:rFonts w:asciiTheme="minorHAnsi" w:eastAsia="Arial Unicode MS" w:hAnsiTheme="minorHAnsi" w:cstheme="minorHAnsi"/>
          <w:iCs/>
          <w:sz w:val="20"/>
          <w:szCs w:val="20"/>
          <w:lang w:val="es-ES_tradnl"/>
        </w:rPr>
        <w:t xml:space="preserve">Por una parte la Fijación de las </w:t>
      </w:r>
      <w:r w:rsidR="00B2663D" w:rsidRPr="006C3EF2">
        <w:rPr>
          <w:rFonts w:asciiTheme="minorHAnsi" w:eastAsia="Arial Unicode MS" w:hAnsiTheme="minorHAnsi" w:cstheme="minorHAnsi"/>
          <w:iCs/>
          <w:sz w:val="20"/>
          <w:szCs w:val="20"/>
          <w:lang w:val="es-ES_tradnl"/>
        </w:rPr>
        <w:t>distancias respecto</w:t>
      </w:r>
      <w:r w:rsidRPr="006C3EF2">
        <w:rPr>
          <w:rFonts w:asciiTheme="minorHAnsi" w:eastAsia="Arial Unicode MS" w:hAnsiTheme="minorHAnsi" w:cstheme="minorHAnsi"/>
          <w:iCs/>
          <w:sz w:val="20"/>
          <w:szCs w:val="20"/>
          <w:lang w:val="es-ES_tradnl"/>
        </w:rPr>
        <w:t xml:space="preserve"> a </w:t>
      </w:r>
      <w:r w:rsidR="00B2663D" w:rsidRPr="006C3EF2">
        <w:rPr>
          <w:rFonts w:asciiTheme="minorHAnsi" w:eastAsia="Arial Unicode MS" w:hAnsiTheme="minorHAnsi" w:cstheme="minorHAnsi"/>
          <w:iCs/>
          <w:sz w:val="20"/>
          <w:szCs w:val="20"/>
          <w:lang w:val="es-ES_tradnl"/>
        </w:rPr>
        <w:t>los bordillos</w:t>
      </w:r>
      <w:r w:rsidRPr="006C3EF2">
        <w:rPr>
          <w:rFonts w:asciiTheme="minorHAnsi" w:eastAsia="Arial Unicode MS" w:hAnsiTheme="minorHAnsi" w:cstheme="minorHAnsi"/>
          <w:iCs/>
          <w:sz w:val="20"/>
          <w:szCs w:val="20"/>
          <w:lang w:val="es-ES_tradnl"/>
        </w:rPr>
        <w:t>,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9113B2" w:rsidRPr="006C3EF2" w:rsidRDefault="009113B2" w:rsidP="009113B2">
      <w:pPr>
        <w:contextualSpacing/>
        <w:jc w:val="both"/>
        <w:rPr>
          <w:rFonts w:asciiTheme="minorHAnsi" w:eastAsia="Arial Unicode MS" w:hAnsiTheme="minorHAnsi" w:cstheme="minorHAnsi"/>
          <w:b/>
          <w:bCs/>
          <w:iCs/>
          <w:sz w:val="20"/>
          <w:szCs w:val="20"/>
          <w:lang w:val="es-ES_tradnl"/>
        </w:rPr>
      </w:pPr>
    </w:p>
    <w:p w:rsidR="009113B2" w:rsidRPr="006C3EF2" w:rsidRDefault="009113B2" w:rsidP="009113B2">
      <w:pPr>
        <w:jc w:val="both"/>
        <w:rPr>
          <w:rFonts w:asciiTheme="minorHAnsi" w:eastAsia="Arial Unicode MS" w:hAnsiTheme="minorHAnsi" w:cstheme="minorHAnsi"/>
          <w:iCs/>
          <w:sz w:val="20"/>
          <w:szCs w:val="20"/>
          <w:lang w:val="es-ES_tradnl"/>
        </w:rPr>
      </w:pPr>
      <w:bookmarkStart w:id="16" w:name="_Toc314666514"/>
      <w:r w:rsidRPr="006C3EF2">
        <w:rPr>
          <w:rFonts w:asciiTheme="minorHAnsi" w:eastAsia="Arial Unicode MS" w:hAnsiTheme="minorHAnsi" w:cstheme="minorHAnsi"/>
          <w:b/>
          <w:iCs/>
          <w:sz w:val="20"/>
          <w:szCs w:val="20"/>
          <w:lang w:val="es-ES_tradnl"/>
        </w:rPr>
        <w:t>b</w:t>
      </w:r>
      <w:r w:rsidRPr="006C3EF2">
        <w:rPr>
          <w:rFonts w:asciiTheme="minorHAnsi" w:eastAsia="Arial Unicode MS" w:hAnsiTheme="minorHAnsi" w:cstheme="minorHAnsi"/>
          <w:iCs/>
          <w:sz w:val="20"/>
          <w:szCs w:val="20"/>
          <w:lang w:val="es-ES_tradnl"/>
        </w:rPr>
        <w:t xml:space="preserve">)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w:t>
      </w:r>
      <w:r w:rsidR="00B2663D" w:rsidRPr="006C3EF2">
        <w:rPr>
          <w:rFonts w:asciiTheme="minorHAnsi" w:eastAsia="Arial Unicode MS" w:hAnsiTheme="minorHAnsi" w:cstheme="minorHAnsi"/>
          <w:iCs/>
          <w:sz w:val="20"/>
          <w:szCs w:val="20"/>
          <w:lang w:val="es-ES_tradnl"/>
        </w:rPr>
        <w:t>diseño si</w:t>
      </w:r>
      <w:r w:rsidRPr="006C3EF2">
        <w:rPr>
          <w:rFonts w:asciiTheme="minorHAnsi" w:eastAsia="Arial Unicode MS" w:hAnsiTheme="minorHAnsi" w:cstheme="minorHAnsi"/>
          <w:iCs/>
          <w:sz w:val="20"/>
          <w:szCs w:val="20"/>
          <w:lang w:val="es-ES_tradnl"/>
        </w:rPr>
        <w:t xml:space="preserve"> se diera el caso</w:t>
      </w:r>
      <w:bookmarkEnd w:id="16"/>
      <w:r w:rsidRPr="006C3EF2">
        <w:rPr>
          <w:rFonts w:asciiTheme="minorHAnsi" w:eastAsia="Arial Unicode MS" w:hAnsiTheme="minorHAnsi" w:cstheme="minorHAnsi"/>
          <w:iCs/>
          <w:sz w:val="20"/>
          <w:szCs w:val="20"/>
          <w:lang w:val="es-ES_tradnl"/>
        </w:rPr>
        <w:t>.</w:t>
      </w:r>
    </w:p>
    <w:p w:rsidR="009113B2" w:rsidRPr="006C3EF2" w:rsidRDefault="009113B2" w:rsidP="009113B2">
      <w:pPr>
        <w:contextualSpacing/>
        <w:jc w:val="both"/>
        <w:rPr>
          <w:rFonts w:asciiTheme="minorHAnsi" w:eastAsia="Arial Unicode MS" w:hAnsiTheme="minorHAnsi" w:cstheme="minorHAnsi"/>
          <w:iCs/>
          <w:sz w:val="20"/>
          <w:szCs w:val="20"/>
        </w:rPr>
      </w:pPr>
    </w:p>
    <w:p w:rsidR="009113B2" w:rsidRPr="006C3EF2" w:rsidRDefault="009113B2" w:rsidP="009113B2">
      <w:pPr>
        <w:contextualSpacing/>
        <w:jc w:val="both"/>
        <w:rPr>
          <w:rFonts w:asciiTheme="minorHAnsi" w:eastAsia="Arial Unicode MS" w:hAnsiTheme="minorHAnsi" w:cstheme="minorHAnsi"/>
          <w:iCs/>
          <w:sz w:val="20"/>
          <w:szCs w:val="20"/>
          <w:lang w:val="es-ES_tradnl"/>
        </w:rPr>
      </w:pPr>
      <w:bookmarkStart w:id="17" w:name="_Toc314666516"/>
      <w:r w:rsidRPr="006C3EF2">
        <w:rPr>
          <w:rFonts w:asciiTheme="minorHAnsi" w:eastAsia="Arial Unicode MS" w:hAnsiTheme="minorHAnsi" w:cstheme="minorHAnsi"/>
          <w:b/>
          <w:bCs/>
          <w:iCs/>
          <w:sz w:val="20"/>
          <w:szCs w:val="20"/>
        </w:rPr>
        <w:t>c</w:t>
      </w:r>
      <w:r w:rsidRPr="006C3EF2">
        <w:rPr>
          <w:rFonts w:asciiTheme="minorHAnsi" w:eastAsia="Arial Unicode MS" w:hAnsiTheme="minorHAnsi" w:cstheme="minorHAnsi"/>
          <w:b/>
          <w:bCs/>
          <w:iCs/>
          <w:sz w:val="20"/>
          <w:szCs w:val="20"/>
          <w:lang w:val="es-ES_tradnl"/>
        </w:rPr>
        <w:t>)</w:t>
      </w:r>
      <w:r w:rsidRPr="006C3EF2">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6C3EF2">
        <w:rPr>
          <w:rFonts w:asciiTheme="minorHAnsi" w:eastAsia="Arial Unicode MS" w:hAnsiTheme="minorHAnsi" w:cstheme="minorHAnsi"/>
          <w:iCs/>
          <w:sz w:val="20"/>
          <w:szCs w:val="20"/>
          <w:lang w:val="es-ES_tradnl"/>
        </w:rPr>
        <w:t xml:space="preserve">despejada de todo material u obstáculos antes de </w:t>
      </w:r>
      <w:r w:rsidR="00B2663D" w:rsidRPr="006C3EF2">
        <w:rPr>
          <w:rFonts w:asciiTheme="minorHAnsi" w:eastAsia="Arial Unicode MS" w:hAnsiTheme="minorHAnsi" w:cstheme="minorHAnsi"/>
          <w:iCs/>
          <w:sz w:val="20"/>
          <w:szCs w:val="20"/>
          <w:lang w:val="es-ES_tradnl"/>
        </w:rPr>
        <w:t xml:space="preserve">iniciar </w:t>
      </w:r>
      <w:r w:rsidR="00B2663D" w:rsidRPr="006C3EF2">
        <w:rPr>
          <w:rFonts w:asciiTheme="minorHAnsi" w:eastAsia="Arial Unicode MS" w:hAnsiTheme="minorHAnsi" w:cstheme="minorHAnsi"/>
          <w:iCs/>
          <w:sz w:val="20"/>
          <w:szCs w:val="20"/>
        </w:rPr>
        <w:t>cualquier</w:t>
      </w:r>
      <w:r w:rsidRPr="006C3EF2">
        <w:rPr>
          <w:rFonts w:asciiTheme="minorHAnsi" w:eastAsia="Arial Unicode MS" w:hAnsiTheme="minorHAnsi" w:cstheme="minorHAnsi"/>
          <w:iCs/>
          <w:sz w:val="20"/>
          <w:szCs w:val="20"/>
        </w:rPr>
        <w:t xml:space="preserve"> trabajo.</w:t>
      </w:r>
      <w:bookmarkEnd w:id="17"/>
    </w:p>
    <w:p w:rsidR="009113B2" w:rsidRPr="006C3EF2" w:rsidRDefault="009113B2" w:rsidP="009113B2">
      <w:pPr>
        <w:contextualSpacing/>
        <w:jc w:val="both"/>
        <w:rPr>
          <w:rFonts w:asciiTheme="minorHAnsi" w:eastAsia="Arial Unicode MS" w:hAnsiTheme="minorHAnsi" w:cstheme="minorHAnsi"/>
          <w:iCs/>
          <w:sz w:val="20"/>
          <w:szCs w:val="20"/>
        </w:rPr>
      </w:pPr>
    </w:p>
    <w:p w:rsidR="009113B2" w:rsidRPr="006C3EF2" w:rsidRDefault="00CC3A07" w:rsidP="009113B2">
      <w:pPr>
        <w:contextualSpacing/>
        <w:jc w:val="both"/>
        <w:rPr>
          <w:rFonts w:asciiTheme="minorHAnsi" w:eastAsia="Arial Unicode MS" w:hAnsiTheme="minorHAnsi" w:cstheme="minorHAnsi"/>
          <w:iCs/>
          <w:strike/>
          <w:sz w:val="20"/>
          <w:szCs w:val="20"/>
          <w:lang w:val="es-ES_tradnl"/>
        </w:rPr>
      </w:pPr>
      <w:bookmarkStart w:id="18" w:name="_Toc314666518"/>
      <w:r>
        <w:rPr>
          <w:rFonts w:asciiTheme="minorHAnsi" w:eastAsia="Arial Unicode MS" w:hAnsiTheme="minorHAnsi" w:cstheme="minorHAnsi"/>
          <w:b/>
          <w:bCs/>
          <w:iCs/>
          <w:sz w:val="20"/>
          <w:szCs w:val="20"/>
        </w:rPr>
        <w:t>d</w:t>
      </w:r>
      <w:r w:rsidR="009113B2" w:rsidRPr="006C3EF2">
        <w:rPr>
          <w:rFonts w:asciiTheme="minorHAnsi" w:eastAsia="Arial Unicode MS" w:hAnsiTheme="minorHAnsi" w:cstheme="minorHAnsi"/>
          <w:b/>
          <w:bCs/>
          <w:iCs/>
          <w:sz w:val="20"/>
          <w:szCs w:val="20"/>
          <w:lang w:val="es-ES_tradnl"/>
        </w:rPr>
        <w:t>)</w:t>
      </w:r>
      <w:r w:rsidR="009113B2" w:rsidRPr="006C3EF2">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009113B2" w:rsidRPr="006C3EF2">
        <w:rPr>
          <w:rFonts w:asciiTheme="minorHAnsi" w:eastAsia="Arial Unicode MS" w:hAnsiTheme="minorHAnsi" w:cstheme="minorHAnsi"/>
          <w:iCs/>
          <w:sz w:val="20"/>
          <w:szCs w:val="20"/>
          <w:lang w:val="es-ES_tradnl"/>
        </w:rPr>
        <w:t>las Gobernaciones o alcaldías.</w:t>
      </w:r>
    </w:p>
    <w:p w:rsidR="009113B2" w:rsidRPr="006C3EF2" w:rsidRDefault="009113B2" w:rsidP="009113B2">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6C3EF2" w:rsidRDefault="009113B2" w:rsidP="009113B2">
      <w:pPr>
        <w:spacing w:before="120" w:after="120"/>
        <w:jc w:val="both"/>
        <w:rPr>
          <w:rFonts w:asciiTheme="minorHAnsi" w:hAnsiTheme="minorHAnsi" w:cstheme="minorHAnsi"/>
          <w:sz w:val="20"/>
          <w:szCs w:val="20"/>
        </w:rPr>
      </w:pPr>
      <w:r w:rsidRPr="006C3EF2">
        <w:rPr>
          <w:rFonts w:asciiTheme="minorHAnsi" w:hAnsiTheme="minorHAnsi" w:cstheme="minorHAnsi"/>
          <w:b/>
          <w:sz w:val="20"/>
          <w:szCs w:val="20"/>
        </w:rPr>
        <w:t>NOTA:</w:t>
      </w:r>
      <w:r w:rsidRPr="006C3EF2">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6C3EF2" w:rsidRDefault="009113B2" w:rsidP="009113B2">
      <w:pPr>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6C3EF2" w:rsidRDefault="009113B2" w:rsidP="009113B2">
      <w:pPr>
        <w:contextualSpacing/>
        <w:jc w:val="both"/>
        <w:rPr>
          <w:rFonts w:asciiTheme="minorHAnsi" w:hAnsiTheme="minorHAnsi" w:cstheme="minorHAnsi"/>
          <w:kern w:val="28"/>
          <w:sz w:val="20"/>
          <w:szCs w:val="20"/>
          <w:lang w:val="es-ES_tradnl"/>
        </w:rPr>
      </w:pPr>
    </w:p>
    <w:p w:rsidR="009113B2" w:rsidRPr="006C3EF2" w:rsidRDefault="009113B2" w:rsidP="009113B2">
      <w:pPr>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6C3EF2" w:rsidRDefault="009113B2" w:rsidP="009113B2">
      <w:pPr>
        <w:contextualSpacing/>
        <w:jc w:val="both"/>
        <w:rPr>
          <w:rFonts w:asciiTheme="minorHAnsi" w:hAnsiTheme="minorHAnsi" w:cstheme="minorHAnsi"/>
          <w:kern w:val="28"/>
          <w:sz w:val="20"/>
          <w:szCs w:val="20"/>
          <w:lang w:val="es-ES_tradnl"/>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0860F6"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927F05">
        <w:rPr>
          <w:rFonts w:asciiTheme="minorHAnsi" w:hAnsiTheme="minorHAnsi"/>
          <w:b/>
          <w:color w:val="auto"/>
          <w:sz w:val="20"/>
          <w:szCs w:val="20"/>
        </w:rPr>
        <w:t>.</w:t>
      </w: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37D45" w:rsidRPr="006C3EF2" w:rsidRDefault="00D37D45"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6C3EF2">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C3EF2" w:rsidRDefault="009113B2" w:rsidP="009113B2">
      <w:pPr>
        <w:contextualSpacing/>
        <w:jc w:val="both"/>
        <w:rPr>
          <w:rFonts w:asciiTheme="minorHAnsi" w:hAnsiTheme="minorHAnsi" w:cstheme="minorHAnsi"/>
          <w:kern w:val="28"/>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bookmarkStart w:id="19" w:name="_Toc314666520"/>
      <w:r w:rsidRPr="000362CA">
        <w:rPr>
          <w:rFonts w:asciiTheme="minorHAnsi" w:hAnsiTheme="minorHAnsi"/>
          <w:b/>
          <w:color w:val="auto"/>
          <w:sz w:val="20"/>
          <w:szCs w:val="20"/>
        </w:rPr>
        <w:t>MEDICIÓN Y FORMA DE PAGO</w:t>
      </w:r>
      <w:bookmarkEnd w:id="19"/>
      <w:r w:rsidR="000860F6" w:rsidRPr="000362CA">
        <w:rPr>
          <w:rFonts w:asciiTheme="minorHAnsi" w:hAnsiTheme="minorHAnsi"/>
          <w:b/>
          <w:color w:val="auto"/>
          <w:sz w:val="20"/>
          <w:szCs w:val="20"/>
        </w:rPr>
        <w:t>.</w:t>
      </w:r>
    </w:p>
    <w:p w:rsidR="009113B2" w:rsidRPr="006C3EF2" w:rsidRDefault="009113B2" w:rsidP="009113B2">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9113B2" w:rsidRPr="00927F05" w:rsidRDefault="009113B2" w:rsidP="000362CA">
      <w:pPr>
        <w:pStyle w:val="Ttulo1"/>
        <w:numPr>
          <w:ilvl w:val="0"/>
          <w:numId w:val="78"/>
        </w:numPr>
        <w:rPr>
          <w:sz w:val="22"/>
        </w:rPr>
      </w:pPr>
      <w:r w:rsidRPr="00927F05">
        <w:rPr>
          <w:sz w:val="22"/>
        </w:rPr>
        <w:t>CORT</w:t>
      </w:r>
      <w:r w:rsidR="001900C7">
        <w:rPr>
          <w:sz w:val="22"/>
        </w:rPr>
        <w:t>E, ROTURA Y REMOCIÓN DE ACERA</w:t>
      </w:r>
      <w:r w:rsidR="00757906">
        <w:rPr>
          <w:sz w:val="22"/>
        </w:rPr>
        <w:t xml:space="preserve"> Y/O CUNETA</w:t>
      </w:r>
    </w:p>
    <w:p w:rsidR="009113B2" w:rsidRDefault="005F2214" w:rsidP="001900C7">
      <w:pPr>
        <w:ind w:left="708" w:hanging="348"/>
        <w:jc w:val="both"/>
        <w:rPr>
          <w:rFonts w:asciiTheme="minorHAnsi" w:hAnsiTheme="minorHAnsi" w:cstheme="minorHAnsi"/>
          <w:b/>
          <w:sz w:val="20"/>
          <w:szCs w:val="20"/>
        </w:rPr>
      </w:pPr>
      <w:r>
        <w:rPr>
          <w:rFonts w:asciiTheme="minorHAnsi" w:hAnsiTheme="minorHAnsi" w:cstheme="minorHAnsi"/>
          <w:b/>
          <w:sz w:val="20"/>
          <w:szCs w:val="20"/>
        </w:rPr>
        <w:t>UNIDAD:   Metro Cuadrado (M</w:t>
      </w:r>
      <w:r w:rsidR="009113B2" w:rsidRPr="006C3EF2">
        <w:rPr>
          <w:rFonts w:asciiTheme="minorHAnsi" w:hAnsiTheme="minorHAnsi" w:cstheme="minorHAnsi"/>
          <w:b/>
          <w:sz w:val="20"/>
          <w:szCs w:val="20"/>
        </w:rPr>
        <w:t>2)</w:t>
      </w:r>
    </w:p>
    <w:p w:rsidR="00A9383E" w:rsidRPr="006C3EF2" w:rsidRDefault="00A9383E" w:rsidP="001900C7">
      <w:pPr>
        <w:ind w:left="708" w:hanging="348"/>
        <w:jc w:val="both"/>
        <w:rPr>
          <w:rFonts w:asciiTheme="minorHAnsi" w:hAnsiTheme="minorHAnsi" w:cstheme="minorHAnsi"/>
          <w:b/>
          <w:sz w:val="20"/>
          <w:szCs w:val="20"/>
        </w:rPr>
      </w:pPr>
    </w:p>
    <w:p w:rsidR="009113B2" w:rsidRPr="000362CA" w:rsidRDefault="000860F6"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DEFINICIÓN.</w:t>
      </w:r>
      <w:r w:rsidR="000362CA">
        <w:rPr>
          <w:rFonts w:asciiTheme="minorHAnsi" w:hAnsiTheme="minorHAnsi"/>
          <w:b/>
          <w:color w:val="auto"/>
          <w:sz w:val="20"/>
          <w:szCs w:val="20"/>
        </w:rPr>
        <w:t>-</w:t>
      </w:r>
    </w:p>
    <w:p w:rsidR="009113B2" w:rsidRPr="006C3EF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0362CA" w:rsidRDefault="009113B2" w:rsidP="00927F05">
      <w:pPr>
        <w:pStyle w:val="Ttulo2"/>
        <w:numPr>
          <w:ilvl w:val="1"/>
          <w:numId w:val="78"/>
        </w:numPr>
        <w:ind w:left="426" w:hanging="426"/>
        <w:rPr>
          <w:rFonts w:asciiTheme="minorHAnsi" w:hAnsiTheme="minorHAnsi"/>
          <w:b/>
          <w:color w:val="auto"/>
          <w:kern w:val="28"/>
          <w:sz w:val="20"/>
          <w:szCs w:val="20"/>
          <w:lang w:val="es-ES_tradnl"/>
        </w:rPr>
      </w:pPr>
      <w:r w:rsidRPr="000362CA">
        <w:rPr>
          <w:rFonts w:asciiTheme="minorHAnsi" w:hAnsiTheme="minorHAnsi"/>
          <w:b/>
          <w:color w:val="auto"/>
          <w:sz w:val="20"/>
          <w:szCs w:val="20"/>
        </w:rPr>
        <w:t>MAT</w:t>
      </w:r>
      <w:r w:rsidR="000860F6" w:rsidRPr="000362CA">
        <w:rPr>
          <w:rFonts w:asciiTheme="minorHAnsi" w:hAnsiTheme="minorHAnsi"/>
          <w:b/>
          <w:color w:val="auto"/>
          <w:sz w:val="20"/>
          <w:szCs w:val="20"/>
        </w:rPr>
        <w:t>ERIALES, HERRAMIENTAS Y EQUIPO.</w:t>
      </w:r>
    </w:p>
    <w:p w:rsidR="009113B2" w:rsidRPr="006C3EF2" w:rsidRDefault="009113B2" w:rsidP="009113B2">
      <w:pPr>
        <w:spacing w:before="120" w:after="120"/>
        <w:ind w:left="710"/>
        <w:jc w:val="both"/>
        <w:rPr>
          <w:rFonts w:asciiTheme="minorHAnsi" w:hAnsiTheme="minorHAnsi" w:cstheme="minorHAnsi"/>
          <w:kern w:val="28"/>
          <w:sz w:val="20"/>
          <w:szCs w:val="20"/>
          <w:lang w:val="es-ES_tradnl"/>
        </w:rPr>
      </w:pPr>
      <w:r w:rsidRPr="006C3EF2">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6C3EF2">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P</w:t>
      </w:r>
      <w:r w:rsidR="00927F05">
        <w:rPr>
          <w:rFonts w:asciiTheme="minorHAnsi" w:hAnsiTheme="minorHAnsi"/>
          <w:b/>
          <w:color w:val="auto"/>
          <w:sz w:val="20"/>
          <w:szCs w:val="20"/>
        </w:rPr>
        <w:t>ROCEDIMIENTO PARA LA EJECUCIÓN.</w:t>
      </w:r>
    </w:p>
    <w:p w:rsidR="009113B2" w:rsidRPr="006C3EF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6C3EF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6C3EF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6C3EF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6C3EF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6C3EF2">
        <w:rPr>
          <w:rFonts w:asciiTheme="minorHAnsi" w:hAnsiTheme="minorHAnsi" w:cstheme="minorHAnsi"/>
          <w:kern w:val="28"/>
          <w:sz w:val="20"/>
          <w:szCs w:val="20"/>
          <w:lang w:val="es-ES_tradnl"/>
        </w:rPr>
        <w:lastRenderedPageBreak/>
        <w:t xml:space="preserve">La zona de trabajo debe estar perfectamente señalizada incluyendo a las vías alternas de ser el caso, a fin de evitar que peatones y otros obreros se acerquen mientras se ejecute el trabajo. </w:t>
      </w:r>
    </w:p>
    <w:p w:rsidR="009113B2" w:rsidRPr="006C3EF2" w:rsidRDefault="009113B2" w:rsidP="00523480">
      <w:pPr>
        <w:pStyle w:val="Prrafodelista"/>
        <w:numPr>
          <w:ilvl w:val="0"/>
          <w:numId w:val="9"/>
        </w:numPr>
        <w:spacing w:line="276" w:lineRule="auto"/>
        <w:ind w:left="720"/>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 xml:space="preserve">Todo corte se realizara </w:t>
      </w:r>
      <w:r w:rsidRPr="006C3EF2">
        <w:rPr>
          <w:rFonts w:asciiTheme="minorHAnsi" w:hAnsiTheme="minorHAnsi" w:cstheme="minorHAnsi"/>
          <w:kern w:val="28"/>
          <w:sz w:val="20"/>
          <w:szCs w:val="20"/>
          <w:lang w:val="es-ES_tradnl"/>
        </w:rPr>
        <w:t>de manera rectilínea, simétrica y con el cuidado correspondiente</w:t>
      </w:r>
      <w:r w:rsidRPr="006C3EF2">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6C3EF2">
        <w:rPr>
          <w:rFonts w:asciiTheme="minorHAnsi" w:hAnsiTheme="minorHAnsi" w:cstheme="minorHAnsi"/>
          <w:kern w:val="28"/>
          <w:sz w:val="20"/>
          <w:szCs w:val="20"/>
          <w:lang w:val="es-ES_tradnl"/>
        </w:rPr>
        <w:t>sobre la franja de tendido (ancho de corte 40 cm) o fuera de ella</w:t>
      </w:r>
      <w:r w:rsidRPr="006C3EF2">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6C3EF2">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6C3EF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6C3EF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6C3EF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6C3EF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6C3EF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6C3EF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6C3EF2" w:rsidRDefault="009113B2" w:rsidP="009113B2">
      <w:pPr>
        <w:spacing w:before="120" w:after="120" w:line="276" w:lineRule="auto"/>
        <w:contextualSpacing/>
        <w:jc w:val="both"/>
        <w:rPr>
          <w:rFonts w:asciiTheme="minorHAnsi" w:hAnsiTheme="minorHAnsi" w:cstheme="minorHAnsi"/>
          <w:b/>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0860F6"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927F05">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6C3EF2">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r w:rsidR="00927F05">
        <w:rPr>
          <w:rFonts w:asciiTheme="minorHAnsi" w:hAnsiTheme="minorHAnsi"/>
          <w:b/>
          <w:color w:val="auto"/>
          <w:sz w:val="20"/>
          <w:szCs w:val="20"/>
        </w:rPr>
        <w:t>.</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805D4F" w:rsidRPr="00927F05" w:rsidRDefault="00805D4F" w:rsidP="00805D4F">
      <w:pPr>
        <w:pStyle w:val="Ttulo1"/>
        <w:numPr>
          <w:ilvl w:val="0"/>
          <w:numId w:val="78"/>
        </w:numPr>
        <w:rPr>
          <w:sz w:val="22"/>
        </w:rPr>
      </w:pPr>
      <w:r w:rsidRPr="00927F05">
        <w:rPr>
          <w:sz w:val="22"/>
        </w:rPr>
        <w:t xml:space="preserve">CORTE ROTURA Y REMOCIÓN DE PAVIMENTO FLEXIBLE </w:t>
      </w:r>
    </w:p>
    <w:p w:rsidR="00805D4F" w:rsidRPr="006C3EF2" w:rsidRDefault="00805D4F" w:rsidP="00805D4F">
      <w:pPr>
        <w:jc w:val="both"/>
        <w:rPr>
          <w:rFonts w:asciiTheme="minorHAnsi" w:hAnsiTheme="minorHAnsi" w:cstheme="minorHAnsi"/>
          <w:b/>
          <w:sz w:val="20"/>
          <w:szCs w:val="20"/>
        </w:rPr>
      </w:pPr>
      <w:r w:rsidRPr="006C3EF2">
        <w:rPr>
          <w:rFonts w:asciiTheme="minorHAnsi" w:hAnsiTheme="minorHAnsi" w:cstheme="minorHAnsi"/>
          <w:b/>
          <w:sz w:val="20"/>
          <w:szCs w:val="20"/>
        </w:rPr>
        <w:t>UNIDAD:   Metro Cuadrado (m2)</w:t>
      </w:r>
    </w:p>
    <w:p w:rsidR="00805D4F" w:rsidRPr="000362CA" w:rsidRDefault="00805D4F" w:rsidP="00805D4F">
      <w:pPr>
        <w:pStyle w:val="Ttulo2"/>
        <w:numPr>
          <w:ilvl w:val="1"/>
          <w:numId w:val="78"/>
        </w:numPr>
        <w:ind w:left="426" w:hanging="426"/>
        <w:rPr>
          <w:rFonts w:asciiTheme="minorHAnsi" w:hAnsiTheme="minorHAnsi"/>
          <w:b/>
          <w:color w:val="auto"/>
          <w:sz w:val="20"/>
          <w:szCs w:val="20"/>
        </w:rPr>
      </w:pPr>
      <w:r>
        <w:rPr>
          <w:rFonts w:asciiTheme="minorHAnsi" w:hAnsiTheme="minorHAnsi"/>
          <w:b/>
          <w:color w:val="auto"/>
          <w:sz w:val="20"/>
          <w:szCs w:val="20"/>
        </w:rPr>
        <w:t>DEFINICIÓN.</w:t>
      </w:r>
    </w:p>
    <w:p w:rsidR="00805D4F" w:rsidRPr="006C3EF2" w:rsidRDefault="00805D4F" w:rsidP="00805D4F">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805D4F" w:rsidRPr="006C3EF2" w:rsidRDefault="00805D4F" w:rsidP="00805D4F">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805D4F" w:rsidRPr="000362CA" w:rsidRDefault="00805D4F" w:rsidP="00805D4F">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MATERIALES, HERRAMIENTAS Y EQUIPO.-</w:t>
      </w:r>
    </w:p>
    <w:p w:rsidR="00805D4F" w:rsidRPr="006C3EF2" w:rsidRDefault="00805D4F" w:rsidP="00805D4F">
      <w:pPr>
        <w:spacing w:before="120" w:after="120"/>
        <w:jc w:val="both"/>
        <w:rPr>
          <w:rFonts w:asciiTheme="minorHAnsi" w:hAnsiTheme="minorHAnsi" w:cstheme="minorHAnsi"/>
          <w:strike/>
          <w:sz w:val="20"/>
          <w:szCs w:val="20"/>
        </w:rPr>
      </w:pPr>
      <w:r w:rsidRPr="006C3EF2">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805D4F" w:rsidRPr="006C3EF2" w:rsidRDefault="00805D4F" w:rsidP="00805D4F">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Para el Corte se utilizara:</w:t>
      </w:r>
    </w:p>
    <w:p w:rsidR="00805D4F" w:rsidRPr="006C3EF2" w:rsidRDefault="00805D4F" w:rsidP="00805D4F">
      <w:pPr>
        <w:numPr>
          <w:ilvl w:val="0"/>
          <w:numId w:val="8"/>
        </w:numPr>
        <w:ind w:left="1070"/>
        <w:jc w:val="both"/>
        <w:rPr>
          <w:rFonts w:asciiTheme="minorHAnsi" w:hAnsiTheme="minorHAnsi" w:cstheme="minorHAnsi"/>
          <w:sz w:val="20"/>
          <w:szCs w:val="20"/>
        </w:rPr>
      </w:pPr>
      <w:r w:rsidRPr="006C3EF2">
        <w:rPr>
          <w:rFonts w:asciiTheme="minorHAnsi" w:hAnsiTheme="minorHAnsi" w:cstheme="minorHAnsi"/>
          <w:sz w:val="20"/>
          <w:szCs w:val="20"/>
        </w:rPr>
        <w:t>Cortadora de Hormigón con un disco de corte de 10 cm.</w:t>
      </w:r>
    </w:p>
    <w:p w:rsidR="00805D4F" w:rsidRPr="006C3EF2" w:rsidRDefault="00805D4F" w:rsidP="00805D4F">
      <w:pPr>
        <w:numPr>
          <w:ilvl w:val="0"/>
          <w:numId w:val="8"/>
        </w:numPr>
        <w:ind w:left="1070"/>
        <w:jc w:val="both"/>
        <w:rPr>
          <w:rFonts w:asciiTheme="minorHAnsi" w:hAnsiTheme="minorHAnsi" w:cstheme="minorHAnsi"/>
          <w:sz w:val="20"/>
          <w:szCs w:val="20"/>
        </w:rPr>
      </w:pPr>
      <w:r w:rsidRPr="006C3EF2">
        <w:rPr>
          <w:rFonts w:asciiTheme="minorHAnsi" w:hAnsiTheme="minorHAnsi" w:cstheme="minorHAnsi"/>
          <w:sz w:val="20"/>
          <w:szCs w:val="20"/>
        </w:rPr>
        <w:t>Martillo neumático 3hp (mínimo)/Eléctrico.</w:t>
      </w:r>
    </w:p>
    <w:p w:rsidR="00805D4F" w:rsidRPr="006C3EF2" w:rsidRDefault="00805D4F" w:rsidP="00805D4F">
      <w:pPr>
        <w:numPr>
          <w:ilvl w:val="0"/>
          <w:numId w:val="8"/>
        </w:numPr>
        <w:ind w:left="1070"/>
        <w:jc w:val="both"/>
        <w:rPr>
          <w:rFonts w:asciiTheme="minorHAnsi" w:hAnsiTheme="minorHAnsi" w:cstheme="minorHAnsi"/>
          <w:sz w:val="20"/>
          <w:szCs w:val="20"/>
        </w:rPr>
      </w:pPr>
      <w:r w:rsidRPr="006C3EF2">
        <w:rPr>
          <w:rFonts w:asciiTheme="minorHAnsi" w:hAnsiTheme="minorHAnsi" w:cstheme="minorHAnsi"/>
          <w:sz w:val="20"/>
          <w:szCs w:val="20"/>
        </w:rPr>
        <w:t xml:space="preserve">Compresora </w:t>
      </w:r>
    </w:p>
    <w:p w:rsidR="00805D4F" w:rsidRPr="006C3EF2" w:rsidRDefault="00805D4F" w:rsidP="00805D4F">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805D4F" w:rsidRPr="000362CA" w:rsidRDefault="00805D4F" w:rsidP="00805D4F">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PROCEDIMIENTO PARA LA EJECUCIÓN.-</w:t>
      </w:r>
    </w:p>
    <w:p w:rsidR="00805D4F" w:rsidRPr="006C3EF2" w:rsidRDefault="00805D4F" w:rsidP="00805D4F">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805D4F" w:rsidRPr="006C3EF2" w:rsidRDefault="00805D4F" w:rsidP="00805D4F">
      <w:pPr>
        <w:pStyle w:val="Prrafodelista"/>
        <w:ind w:left="1070"/>
        <w:jc w:val="both"/>
        <w:rPr>
          <w:rFonts w:asciiTheme="minorHAnsi" w:hAnsiTheme="minorHAnsi" w:cstheme="minorHAnsi"/>
          <w:kern w:val="28"/>
          <w:sz w:val="20"/>
          <w:szCs w:val="20"/>
          <w:lang w:val="es-ES_tradnl"/>
        </w:rPr>
      </w:pPr>
    </w:p>
    <w:p w:rsidR="00805D4F" w:rsidRPr="006C3EF2" w:rsidRDefault="00805D4F" w:rsidP="00805D4F">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lastRenderedPageBreak/>
        <w:t>Para ejecutar este ítem se deberá cumplir con los siguientes requisitos:</w:t>
      </w:r>
    </w:p>
    <w:p w:rsidR="00805D4F" w:rsidRPr="006C3EF2" w:rsidRDefault="00805D4F" w:rsidP="00805D4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805D4F" w:rsidRPr="006C3EF2" w:rsidRDefault="00805D4F" w:rsidP="00805D4F">
      <w:pPr>
        <w:spacing w:before="100" w:before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805D4F" w:rsidRPr="006C3EF2" w:rsidRDefault="00805D4F" w:rsidP="00805D4F">
      <w:pPr>
        <w:spacing w:before="120" w:after="120"/>
        <w:jc w:val="both"/>
        <w:rPr>
          <w:rFonts w:asciiTheme="minorHAnsi" w:hAnsiTheme="minorHAnsi" w:cstheme="minorHAnsi"/>
          <w:sz w:val="20"/>
          <w:szCs w:val="20"/>
        </w:rPr>
      </w:pPr>
      <w:r w:rsidRPr="006C3EF2">
        <w:rPr>
          <w:rFonts w:asciiTheme="minorHAnsi" w:hAnsiTheme="minorHAnsi"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6C3EF2">
        <w:rPr>
          <w:rFonts w:asciiTheme="minorHAnsi" w:hAnsiTheme="minorHAnsi" w:cstheme="minorHAnsi"/>
          <w:sz w:val="20"/>
          <w:szCs w:val="20"/>
        </w:rPr>
        <w:t xml:space="preserve"> </w:t>
      </w:r>
      <w:r w:rsidRPr="006C3EF2">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805D4F" w:rsidRPr="006C3EF2" w:rsidRDefault="00805D4F" w:rsidP="00805D4F">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805D4F" w:rsidRPr="006C3EF2" w:rsidRDefault="00805D4F" w:rsidP="00805D4F">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805D4F" w:rsidRPr="006C3EF2" w:rsidRDefault="00805D4F" w:rsidP="00805D4F">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805D4F" w:rsidRPr="006C3EF2" w:rsidRDefault="00805D4F" w:rsidP="00805D4F">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805D4F" w:rsidRPr="006C3EF2" w:rsidRDefault="00805D4F" w:rsidP="00805D4F">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805D4F" w:rsidRPr="006C3EF2" w:rsidRDefault="00805D4F" w:rsidP="00805D4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kern w:val="28"/>
          <w:sz w:val="20"/>
          <w:szCs w:val="20"/>
          <w:lang w:val="es-ES_tradnl"/>
        </w:rPr>
        <w:t xml:space="preserve">El CONTRATISTA, en todo el periodo que dure la obra tiene la obligación de </w:t>
      </w:r>
      <w:r w:rsidRPr="006C3EF2">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805D4F" w:rsidRPr="000362CA" w:rsidRDefault="00805D4F" w:rsidP="00805D4F">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MEDIDAS DE MITIGACIÓN AMBIENTAL</w:t>
      </w:r>
      <w:r>
        <w:rPr>
          <w:rFonts w:asciiTheme="minorHAnsi" w:hAnsiTheme="minorHAnsi"/>
          <w:b/>
          <w:color w:val="auto"/>
          <w:sz w:val="20"/>
          <w:szCs w:val="20"/>
        </w:rPr>
        <w:t>.-</w:t>
      </w:r>
    </w:p>
    <w:p w:rsidR="00805D4F" w:rsidRPr="006C3EF2" w:rsidRDefault="00805D4F" w:rsidP="00805D4F">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6C3EF2">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805D4F" w:rsidRPr="006C3EF2" w:rsidRDefault="00805D4F" w:rsidP="00805D4F">
      <w:pPr>
        <w:contextualSpacing/>
        <w:jc w:val="both"/>
        <w:rPr>
          <w:rFonts w:asciiTheme="minorHAnsi" w:hAnsiTheme="minorHAnsi" w:cstheme="minorHAnsi"/>
          <w:kern w:val="28"/>
          <w:sz w:val="20"/>
          <w:szCs w:val="20"/>
        </w:rPr>
      </w:pPr>
    </w:p>
    <w:p w:rsidR="00805D4F" w:rsidRPr="006C3EF2" w:rsidRDefault="00805D4F" w:rsidP="00805D4F">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05D4F" w:rsidRPr="006C3EF2" w:rsidRDefault="00805D4F" w:rsidP="00805D4F">
      <w:pPr>
        <w:contextualSpacing/>
        <w:jc w:val="both"/>
        <w:rPr>
          <w:rFonts w:asciiTheme="minorHAnsi" w:hAnsiTheme="minorHAnsi" w:cstheme="minorHAnsi"/>
          <w:kern w:val="28"/>
          <w:sz w:val="20"/>
          <w:szCs w:val="20"/>
        </w:rPr>
      </w:pPr>
    </w:p>
    <w:p w:rsidR="00805D4F" w:rsidRPr="006C3EF2" w:rsidRDefault="00805D4F" w:rsidP="00805D4F">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05D4F" w:rsidRPr="006C3EF2" w:rsidRDefault="00805D4F" w:rsidP="00805D4F">
      <w:pPr>
        <w:contextualSpacing/>
        <w:jc w:val="both"/>
        <w:rPr>
          <w:rFonts w:asciiTheme="minorHAnsi" w:hAnsiTheme="minorHAnsi" w:cstheme="minorHAnsi"/>
          <w:kern w:val="28"/>
          <w:sz w:val="20"/>
          <w:szCs w:val="20"/>
        </w:rPr>
      </w:pPr>
    </w:p>
    <w:p w:rsidR="00805D4F" w:rsidRPr="006C3EF2" w:rsidRDefault="00805D4F" w:rsidP="00805D4F">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05D4F" w:rsidRPr="000362CA" w:rsidRDefault="00805D4F" w:rsidP="00805D4F">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r>
        <w:rPr>
          <w:rFonts w:asciiTheme="minorHAnsi" w:hAnsiTheme="minorHAnsi"/>
          <w:b/>
          <w:color w:val="auto"/>
          <w:sz w:val="20"/>
          <w:szCs w:val="20"/>
        </w:rPr>
        <w:t>.-</w:t>
      </w:r>
    </w:p>
    <w:p w:rsidR="00805D4F" w:rsidRPr="006C3EF2" w:rsidRDefault="00805D4F" w:rsidP="00805D4F">
      <w:pPr>
        <w:spacing w:before="120" w:after="120"/>
        <w:jc w:val="both"/>
        <w:rPr>
          <w:rFonts w:asciiTheme="minorHAnsi" w:hAnsiTheme="minorHAnsi" w:cstheme="minorHAnsi"/>
          <w:b/>
          <w:sz w:val="20"/>
          <w:szCs w:val="20"/>
        </w:rPr>
      </w:pPr>
      <w:r w:rsidRPr="006C3EF2">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805D4F" w:rsidRPr="006C3EF2" w:rsidRDefault="00805D4F" w:rsidP="00805D4F">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805D4F" w:rsidRPr="006C3EF2" w:rsidRDefault="00805D4F" w:rsidP="00805D4F">
      <w:pPr>
        <w:spacing w:before="100" w:beforeAutospacing="1" w:after="100" w:afterAutospacing="1"/>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977A41" w:rsidRPr="00927F05" w:rsidRDefault="00977A41" w:rsidP="00977A41">
      <w:pPr>
        <w:pStyle w:val="Ttulo1"/>
        <w:numPr>
          <w:ilvl w:val="0"/>
          <w:numId w:val="78"/>
        </w:numPr>
        <w:rPr>
          <w:sz w:val="22"/>
        </w:rPr>
      </w:pPr>
      <w:r w:rsidRPr="00927F05">
        <w:rPr>
          <w:sz w:val="22"/>
        </w:rPr>
        <w:t>CORTE, ROTURA Y REMOCIÓN DE CERÁMICA, BALDOSAS Y/O CORTEZAS ESPECIALES</w:t>
      </w:r>
    </w:p>
    <w:p w:rsidR="00977A41" w:rsidRDefault="00977A41" w:rsidP="00C576D8">
      <w:pPr>
        <w:ind w:firstLine="360"/>
        <w:jc w:val="both"/>
        <w:rPr>
          <w:rFonts w:asciiTheme="minorHAnsi" w:hAnsiTheme="minorHAnsi" w:cstheme="minorHAnsi"/>
          <w:b/>
          <w:sz w:val="20"/>
          <w:szCs w:val="20"/>
        </w:rPr>
      </w:pPr>
      <w:r w:rsidRPr="006C3EF2">
        <w:rPr>
          <w:rFonts w:asciiTheme="minorHAnsi" w:hAnsiTheme="minorHAnsi" w:cstheme="minorHAnsi"/>
          <w:b/>
          <w:sz w:val="20"/>
          <w:szCs w:val="20"/>
        </w:rPr>
        <w:t>UNIDAD:   Metro Cuadrado (</w:t>
      </w:r>
      <w:r>
        <w:rPr>
          <w:rFonts w:asciiTheme="minorHAnsi" w:hAnsiTheme="minorHAnsi" w:cstheme="minorHAnsi"/>
          <w:b/>
          <w:sz w:val="20"/>
          <w:szCs w:val="20"/>
        </w:rPr>
        <w:t>M</w:t>
      </w:r>
      <w:r w:rsidRPr="006C3EF2">
        <w:rPr>
          <w:rFonts w:asciiTheme="minorHAnsi" w:hAnsiTheme="minorHAnsi" w:cstheme="minorHAnsi"/>
          <w:b/>
          <w:sz w:val="20"/>
          <w:szCs w:val="20"/>
        </w:rPr>
        <w:t>2)</w:t>
      </w:r>
    </w:p>
    <w:p w:rsidR="00A9383E" w:rsidRPr="006C3EF2" w:rsidRDefault="00A9383E" w:rsidP="00C576D8">
      <w:pPr>
        <w:ind w:firstLine="360"/>
        <w:jc w:val="both"/>
        <w:rPr>
          <w:rFonts w:asciiTheme="minorHAnsi" w:hAnsiTheme="minorHAnsi" w:cstheme="minorHAnsi"/>
          <w:b/>
          <w:sz w:val="20"/>
          <w:szCs w:val="20"/>
          <w:vertAlign w:val="superscript"/>
        </w:rPr>
      </w:pPr>
    </w:p>
    <w:p w:rsidR="00977A41" w:rsidRPr="000362CA" w:rsidRDefault="00977A41" w:rsidP="00977A41">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DEFINICIÓN.</w:t>
      </w:r>
    </w:p>
    <w:p w:rsidR="00977A41" w:rsidRPr="006C3EF2" w:rsidRDefault="00977A41" w:rsidP="00977A41">
      <w:pPr>
        <w:spacing w:before="100" w:beforeAutospacing="1" w:after="100" w:afterAutospacing="1"/>
        <w:jc w:val="both"/>
        <w:rPr>
          <w:rFonts w:asciiTheme="minorHAnsi" w:eastAsia="Arial Unicode MS" w:hAnsiTheme="minorHAnsi" w:cstheme="minorHAnsi"/>
          <w:strike/>
          <w:sz w:val="20"/>
          <w:szCs w:val="20"/>
          <w:lang w:val="es-ES_tradnl"/>
        </w:rPr>
      </w:pPr>
      <w:r w:rsidRPr="006C3EF2">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6C3EF2">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6C3EF2">
        <w:rPr>
          <w:rFonts w:asciiTheme="minorHAnsi" w:eastAsia="Arial Unicode MS" w:hAnsiTheme="minorHAnsi" w:cstheme="minorHAnsi"/>
          <w:sz w:val="20"/>
          <w:szCs w:val="20"/>
          <w:lang w:val="es-ES_tradnl"/>
        </w:rPr>
        <w:t>ítem se ejecutara de  acuerdo con los planos de construcción y/o instrucciones del SUPERVISOR DE OBRA</w:t>
      </w:r>
      <w:r w:rsidRPr="006C3EF2">
        <w:rPr>
          <w:rFonts w:asciiTheme="minorHAnsi" w:hAnsiTheme="minorHAnsi" w:cstheme="minorHAnsi"/>
          <w:sz w:val="20"/>
          <w:szCs w:val="20"/>
        </w:rPr>
        <w:t>.</w:t>
      </w:r>
    </w:p>
    <w:p w:rsidR="00977A41" w:rsidRPr="000362CA" w:rsidRDefault="00977A41" w:rsidP="00977A41">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lastRenderedPageBreak/>
        <w:t>MATERIALES, HERRAMIENTAS Y EQUIPO.</w:t>
      </w:r>
    </w:p>
    <w:p w:rsidR="00977A41" w:rsidRPr="006C3EF2" w:rsidRDefault="00977A41" w:rsidP="00977A41">
      <w:pPr>
        <w:spacing w:before="100" w:beforeAutospacing="1" w:after="100" w:afterAutospacing="1"/>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77A41" w:rsidRPr="006C3EF2" w:rsidRDefault="00977A41" w:rsidP="00977A41">
      <w:pPr>
        <w:spacing w:before="100" w:beforeAutospacing="1" w:after="100" w:afterAutospacing="1"/>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sz w:val="20"/>
          <w:szCs w:val="20"/>
          <w:lang w:val="es-ES_tradnl"/>
        </w:rPr>
        <w:t>Se</w:t>
      </w:r>
      <w:r w:rsidRPr="006C3EF2">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77A41" w:rsidRPr="000362CA" w:rsidRDefault="00977A41" w:rsidP="00977A41">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PROCEDIMIENTO PARA LA EJECUCIÓN.</w:t>
      </w:r>
    </w:p>
    <w:p w:rsidR="00977A41" w:rsidRPr="006C3EF2" w:rsidRDefault="00977A41" w:rsidP="00977A41">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77A41" w:rsidRPr="006C3EF2" w:rsidRDefault="00977A41" w:rsidP="00977A41">
      <w:pPr>
        <w:spacing w:before="100" w:beforeAutospacing="1" w:after="100" w:afterAutospacing="1"/>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6C3EF2">
        <w:rPr>
          <w:rFonts w:asciiTheme="minorHAnsi" w:hAnsiTheme="minorHAnsi" w:cstheme="minorHAnsi"/>
          <w:sz w:val="20"/>
          <w:szCs w:val="20"/>
        </w:rPr>
        <w:t>Está completamente prohibido el uso de combo para la remoción de cerámica y baldosa.</w:t>
      </w:r>
    </w:p>
    <w:p w:rsidR="00977A41" w:rsidRPr="006C3EF2" w:rsidRDefault="00977A41" w:rsidP="00977A41">
      <w:pPr>
        <w:spacing w:before="100" w:beforeAutospacing="1" w:after="100" w:afterAutospacing="1"/>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77A41" w:rsidRPr="006C3EF2" w:rsidRDefault="00977A41" w:rsidP="00977A41">
      <w:pPr>
        <w:spacing w:before="100" w:beforeAutospacing="1" w:after="100" w:afterAutospacing="1"/>
        <w:jc w:val="both"/>
        <w:rPr>
          <w:rFonts w:asciiTheme="minorHAnsi" w:eastAsia="Arial Unicode MS" w:hAnsiTheme="minorHAnsi" w:cstheme="minorHAnsi"/>
          <w:sz w:val="20"/>
          <w:szCs w:val="20"/>
          <w:lang w:val="es-ES_tradnl"/>
        </w:rPr>
      </w:pPr>
      <w:r w:rsidRPr="006C3EF2">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6C3EF2">
        <w:rPr>
          <w:rFonts w:asciiTheme="minorHAnsi" w:hAnsiTheme="minorHAnsi" w:cstheme="minorHAnsi"/>
          <w:b/>
          <w:bCs/>
          <w:sz w:val="20"/>
          <w:szCs w:val="20"/>
        </w:rPr>
        <w:t xml:space="preserve">corte </w:t>
      </w:r>
      <w:r w:rsidRPr="006C3EF2">
        <w:rPr>
          <w:rFonts w:asciiTheme="minorHAnsi" w:hAnsiTheme="minorHAnsi" w:cstheme="minorHAnsi"/>
          <w:sz w:val="20"/>
          <w:szCs w:val="20"/>
        </w:rPr>
        <w:t>a criterio; al existir daño adicional en el sector se realizara la Remoción de la capa correspondiente, a costo del CONTRATISTA.</w:t>
      </w:r>
    </w:p>
    <w:p w:rsidR="00977A41" w:rsidRPr="006C3EF2" w:rsidRDefault="00977A41" w:rsidP="00977A41">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977A41" w:rsidRPr="006C3EF2" w:rsidRDefault="00977A41" w:rsidP="00977A41">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77A41" w:rsidRPr="006C3EF2" w:rsidRDefault="00977A41" w:rsidP="00977A41">
      <w:pPr>
        <w:spacing w:before="100" w:beforeAutospacing="1" w:after="100" w:afterAutospacing="1"/>
        <w:jc w:val="both"/>
        <w:rPr>
          <w:rFonts w:asciiTheme="minorHAnsi" w:hAnsiTheme="minorHAnsi" w:cstheme="minorHAnsi"/>
          <w:kern w:val="28"/>
          <w:sz w:val="20"/>
          <w:szCs w:val="20"/>
        </w:rPr>
      </w:pPr>
      <w:r w:rsidRPr="006C3EF2">
        <w:rPr>
          <w:rFonts w:asciiTheme="minorHAnsi" w:hAnsiTheme="minorHAnsi" w:cstheme="minorHAnsi"/>
          <w:kern w:val="28"/>
          <w:sz w:val="20"/>
          <w:szCs w:val="20"/>
        </w:rPr>
        <w:lastRenderedPageBreak/>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77A41" w:rsidRPr="000362CA" w:rsidRDefault="00977A41" w:rsidP="00977A41">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MEDIDAS DE MITIGACIÓN AMBIENTAL</w:t>
      </w:r>
      <w:r>
        <w:rPr>
          <w:rFonts w:asciiTheme="minorHAnsi" w:hAnsiTheme="minorHAnsi"/>
          <w:b/>
          <w:color w:val="auto"/>
          <w:sz w:val="20"/>
          <w:szCs w:val="20"/>
        </w:rPr>
        <w:t>.</w:t>
      </w:r>
    </w:p>
    <w:p w:rsidR="00977A41" w:rsidRPr="006C3EF2" w:rsidRDefault="00977A41" w:rsidP="00977A41">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77A41" w:rsidRPr="006C3EF2" w:rsidRDefault="00977A41" w:rsidP="00977A41">
      <w:pPr>
        <w:contextualSpacing/>
        <w:jc w:val="both"/>
        <w:rPr>
          <w:rFonts w:asciiTheme="minorHAnsi" w:hAnsiTheme="minorHAnsi" w:cstheme="minorHAnsi"/>
          <w:kern w:val="28"/>
          <w:sz w:val="20"/>
          <w:szCs w:val="20"/>
        </w:rPr>
      </w:pPr>
    </w:p>
    <w:p w:rsidR="00977A41" w:rsidRPr="006C3EF2" w:rsidRDefault="00977A41" w:rsidP="00977A41">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77A41" w:rsidRPr="006C3EF2" w:rsidRDefault="00977A41" w:rsidP="00977A41">
      <w:pPr>
        <w:contextualSpacing/>
        <w:jc w:val="both"/>
        <w:rPr>
          <w:rFonts w:asciiTheme="minorHAnsi" w:hAnsiTheme="minorHAnsi" w:cstheme="minorHAnsi"/>
          <w:kern w:val="28"/>
          <w:sz w:val="20"/>
          <w:szCs w:val="20"/>
        </w:rPr>
      </w:pPr>
    </w:p>
    <w:p w:rsidR="00977A41" w:rsidRPr="006C3EF2" w:rsidRDefault="00977A41" w:rsidP="00977A41">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77A41" w:rsidRPr="006C3EF2" w:rsidRDefault="00977A41" w:rsidP="00977A41">
      <w:pPr>
        <w:contextualSpacing/>
        <w:jc w:val="both"/>
        <w:rPr>
          <w:rFonts w:asciiTheme="minorHAnsi" w:hAnsiTheme="minorHAnsi" w:cstheme="minorHAnsi"/>
          <w:kern w:val="28"/>
          <w:sz w:val="20"/>
          <w:szCs w:val="20"/>
        </w:rPr>
      </w:pPr>
    </w:p>
    <w:p w:rsidR="00977A41" w:rsidRPr="006C3EF2" w:rsidRDefault="00977A41" w:rsidP="00977A41">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77A41" w:rsidRPr="000362CA" w:rsidRDefault="00977A41" w:rsidP="00977A41">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p>
    <w:p w:rsidR="00977A41" w:rsidRPr="006C3EF2" w:rsidRDefault="00977A41" w:rsidP="00977A41">
      <w:pPr>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977A41" w:rsidRDefault="00977A41" w:rsidP="00977A41">
      <w:pPr>
        <w:spacing w:before="100" w:beforeAutospacing="1" w:after="100" w:afterAutospacing="1"/>
        <w:contextualSpacing/>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805D4F" w:rsidRDefault="00805D4F" w:rsidP="00977A41">
      <w:pPr>
        <w:spacing w:before="100" w:beforeAutospacing="1" w:after="100" w:afterAutospacing="1"/>
        <w:contextualSpacing/>
        <w:jc w:val="both"/>
        <w:rPr>
          <w:rFonts w:asciiTheme="minorHAnsi" w:eastAsia="Arial Unicode MS" w:hAnsiTheme="minorHAnsi" w:cstheme="minorHAnsi"/>
          <w:sz w:val="20"/>
          <w:szCs w:val="20"/>
          <w:lang w:val="es-ES_tradnl"/>
        </w:rPr>
      </w:pPr>
    </w:p>
    <w:p w:rsidR="00805D4F" w:rsidRDefault="00805D4F" w:rsidP="00977A41">
      <w:pPr>
        <w:spacing w:before="100" w:beforeAutospacing="1" w:after="100" w:afterAutospacing="1"/>
        <w:contextualSpacing/>
        <w:jc w:val="both"/>
        <w:rPr>
          <w:rFonts w:asciiTheme="minorHAnsi" w:eastAsia="Arial Unicode MS" w:hAnsiTheme="minorHAnsi" w:cstheme="minorHAnsi"/>
          <w:sz w:val="20"/>
          <w:szCs w:val="20"/>
          <w:lang w:val="es-ES_tradnl"/>
        </w:rPr>
      </w:pPr>
    </w:p>
    <w:p w:rsidR="00805D4F" w:rsidRDefault="00805D4F" w:rsidP="00977A41">
      <w:pPr>
        <w:spacing w:before="100" w:beforeAutospacing="1" w:after="100" w:afterAutospacing="1"/>
        <w:contextualSpacing/>
        <w:jc w:val="both"/>
        <w:rPr>
          <w:rFonts w:asciiTheme="minorHAnsi" w:eastAsia="Arial Unicode MS" w:hAnsiTheme="minorHAnsi" w:cstheme="minorHAnsi"/>
          <w:sz w:val="20"/>
          <w:szCs w:val="20"/>
          <w:lang w:val="es-ES_tradnl"/>
        </w:rPr>
      </w:pPr>
    </w:p>
    <w:p w:rsidR="00805D4F" w:rsidRDefault="00805D4F" w:rsidP="00977A41">
      <w:pPr>
        <w:spacing w:before="100" w:beforeAutospacing="1" w:after="100" w:afterAutospacing="1"/>
        <w:contextualSpacing/>
        <w:jc w:val="both"/>
        <w:rPr>
          <w:rFonts w:asciiTheme="minorHAnsi" w:eastAsia="Arial Unicode MS" w:hAnsiTheme="minorHAnsi" w:cstheme="minorHAnsi"/>
          <w:sz w:val="20"/>
          <w:szCs w:val="20"/>
          <w:lang w:val="es-ES_tradnl"/>
        </w:rPr>
      </w:pPr>
    </w:p>
    <w:p w:rsidR="00805D4F" w:rsidRPr="006C3EF2" w:rsidRDefault="00805D4F" w:rsidP="00977A41">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7F05" w:rsidRDefault="009113B2" w:rsidP="000362CA">
      <w:pPr>
        <w:pStyle w:val="Ttulo1"/>
        <w:numPr>
          <w:ilvl w:val="0"/>
          <w:numId w:val="78"/>
        </w:numPr>
        <w:rPr>
          <w:sz w:val="22"/>
        </w:rPr>
      </w:pPr>
      <w:r w:rsidRPr="00927F05">
        <w:rPr>
          <w:sz w:val="22"/>
        </w:rPr>
        <w:lastRenderedPageBreak/>
        <w:t xml:space="preserve">REMOCIÓN DE EMPEDRADO </w:t>
      </w:r>
    </w:p>
    <w:p w:rsidR="009113B2" w:rsidRPr="006C3EF2" w:rsidRDefault="003A048C" w:rsidP="0007627C">
      <w:pPr>
        <w:spacing w:after="120"/>
        <w:ind w:firstLine="360"/>
        <w:jc w:val="both"/>
        <w:rPr>
          <w:rFonts w:asciiTheme="minorHAnsi" w:hAnsiTheme="minorHAnsi" w:cstheme="minorHAnsi"/>
          <w:b/>
          <w:sz w:val="20"/>
          <w:szCs w:val="20"/>
          <w:vertAlign w:val="superscript"/>
        </w:rPr>
      </w:pPr>
      <w:r>
        <w:rPr>
          <w:rFonts w:asciiTheme="minorHAnsi" w:hAnsiTheme="minorHAnsi" w:cstheme="minorHAnsi"/>
          <w:b/>
          <w:sz w:val="20"/>
          <w:szCs w:val="20"/>
        </w:rPr>
        <w:t>UNIDAD: Metro Cuadrado (M</w:t>
      </w:r>
      <w:r w:rsidR="009113B2" w:rsidRPr="006C3EF2">
        <w:rPr>
          <w:rFonts w:asciiTheme="minorHAnsi" w:hAnsiTheme="minorHAnsi" w:cstheme="minorHAnsi"/>
          <w:b/>
          <w:sz w:val="20"/>
          <w:szCs w:val="20"/>
        </w:rPr>
        <w:t>2)</w:t>
      </w:r>
    </w:p>
    <w:p w:rsidR="009113B2" w:rsidRPr="000362CA" w:rsidRDefault="000362CA" w:rsidP="00927F05">
      <w:pPr>
        <w:pStyle w:val="Ttulo2"/>
        <w:numPr>
          <w:ilvl w:val="1"/>
          <w:numId w:val="78"/>
        </w:numPr>
        <w:ind w:left="426" w:hanging="426"/>
        <w:rPr>
          <w:rFonts w:asciiTheme="minorHAnsi" w:hAnsiTheme="minorHAnsi"/>
          <w:b/>
          <w:color w:val="auto"/>
          <w:sz w:val="20"/>
          <w:szCs w:val="20"/>
        </w:rPr>
      </w:pPr>
      <w:r>
        <w:rPr>
          <w:rFonts w:asciiTheme="minorHAnsi" w:hAnsiTheme="minorHAnsi"/>
          <w:b/>
          <w:color w:val="auto"/>
          <w:sz w:val="20"/>
          <w:szCs w:val="20"/>
        </w:rPr>
        <w:t xml:space="preserve"> </w:t>
      </w:r>
      <w:r w:rsidR="009113B2" w:rsidRPr="000362CA">
        <w:rPr>
          <w:rFonts w:asciiTheme="minorHAnsi" w:hAnsiTheme="minorHAnsi"/>
          <w:b/>
          <w:color w:val="auto"/>
          <w:sz w:val="20"/>
          <w:szCs w:val="20"/>
        </w:rPr>
        <w:t>DEFINICIÓN.</w:t>
      </w:r>
    </w:p>
    <w:p w:rsidR="009113B2" w:rsidRPr="006C3EF2" w:rsidRDefault="009113B2" w:rsidP="009113B2">
      <w:pPr>
        <w:spacing w:before="100" w:beforeAutospacing="1" w:after="100" w:afterAutospacing="1"/>
        <w:jc w:val="both"/>
        <w:rPr>
          <w:rFonts w:asciiTheme="minorHAnsi" w:hAnsiTheme="minorHAnsi" w:cstheme="minorHAnsi"/>
          <w:iCs/>
          <w:sz w:val="20"/>
          <w:szCs w:val="20"/>
          <w:lang w:val="es-ES_tradnl"/>
        </w:rPr>
      </w:pPr>
      <w:bookmarkStart w:id="20" w:name="_Toc314666522"/>
      <w:r w:rsidRPr="006C3EF2">
        <w:rPr>
          <w:rFonts w:asciiTheme="minorHAnsi" w:eastAsia="Arial Unicode MS" w:hAnsiTheme="minorHAnsi" w:cstheme="minorHAnsi"/>
          <w:sz w:val="20"/>
          <w:szCs w:val="20"/>
          <w:lang w:val="es-ES_tradnl"/>
        </w:rPr>
        <w:t xml:space="preserve">Este ítem comprende los trabajos necesarios para </w:t>
      </w:r>
      <w:r w:rsidRPr="006C3EF2">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20"/>
    </w:p>
    <w:p w:rsidR="009113B2" w:rsidRPr="006C3EF2" w:rsidRDefault="009113B2" w:rsidP="009113B2">
      <w:pPr>
        <w:spacing w:before="100" w:beforeAutospacing="1" w:after="100" w:afterAutospacing="1"/>
        <w:jc w:val="both"/>
        <w:rPr>
          <w:rFonts w:asciiTheme="minorHAnsi" w:hAnsiTheme="minorHAnsi" w:cstheme="minorHAnsi"/>
          <w:iCs/>
          <w:sz w:val="20"/>
          <w:szCs w:val="20"/>
          <w:lang w:val="es-ES_tradnl"/>
        </w:rPr>
      </w:pPr>
      <w:r w:rsidRPr="006C3EF2">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MATERIALES, HERRAMIENTAS Y EQUIPO.</w:t>
      </w:r>
    </w:p>
    <w:p w:rsidR="009113B2" w:rsidRPr="006C3EF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PROCEDIMIENTO PARA LA EJECUCIÓN</w:t>
      </w:r>
      <w:r w:rsidR="00927F05">
        <w:rPr>
          <w:rFonts w:asciiTheme="minorHAnsi" w:hAnsiTheme="minorHAnsi"/>
          <w:b/>
          <w:color w:val="auto"/>
          <w:sz w:val="20"/>
          <w:szCs w:val="20"/>
        </w:rPr>
        <w:t>.</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21" w:name="_Toc314666524"/>
      <w:r w:rsidRPr="006C3EF2">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2" w:name="_Toc314666525"/>
      <w:bookmarkEnd w:id="21"/>
      <w:r w:rsidRPr="006C3EF2">
        <w:rPr>
          <w:rFonts w:asciiTheme="minorHAnsi" w:eastAsia="Arial Unicode MS" w:hAnsiTheme="minorHAnsi" w:cstheme="minorHAnsi"/>
          <w:sz w:val="20"/>
          <w:szCs w:val="20"/>
          <w:lang w:val="es-ES_tradnl"/>
        </w:rPr>
        <w:t xml:space="preserve"> </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3" w:name="_Toc314666526"/>
      <w:bookmarkEnd w:id="22"/>
      <w:r w:rsidRPr="006C3EF2">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3"/>
      <w:r w:rsidRPr="006C3EF2">
        <w:rPr>
          <w:rFonts w:asciiTheme="minorHAnsi" w:eastAsia="Arial Unicode MS" w:hAnsiTheme="minorHAnsi" w:cstheme="minorHAnsi"/>
          <w:sz w:val="20"/>
          <w:szCs w:val="20"/>
          <w:lang w:val="es-ES_tradnl"/>
        </w:rPr>
        <w:t>.</w:t>
      </w:r>
    </w:p>
    <w:p w:rsidR="009113B2" w:rsidRPr="006C3EF2"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0362CA"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927F05">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bookmarkStart w:id="24" w:name="_Toc314666527"/>
      <w:r w:rsidRPr="000362CA">
        <w:rPr>
          <w:rFonts w:asciiTheme="minorHAnsi" w:hAnsiTheme="minorHAnsi"/>
          <w:b/>
          <w:color w:val="auto"/>
          <w:sz w:val="20"/>
          <w:szCs w:val="20"/>
        </w:rPr>
        <w:t>.</w:t>
      </w:r>
      <w:bookmarkEnd w:id="24"/>
    </w:p>
    <w:p w:rsidR="009113B2" w:rsidRPr="006C3EF2" w:rsidRDefault="009113B2" w:rsidP="009113B2">
      <w:pPr>
        <w:pStyle w:val="Estilo1"/>
        <w:spacing w:before="100" w:beforeAutospacing="1" w:after="100" w:afterAutospacing="1" w:line="276" w:lineRule="auto"/>
        <w:rPr>
          <w:rFonts w:asciiTheme="minorHAnsi" w:hAnsiTheme="minorHAnsi" w:cstheme="minorHAnsi"/>
          <w:b w:val="0"/>
          <w:sz w:val="20"/>
          <w:szCs w:val="20"/>
        </w:rPr>
      </w:pPr>
      <w:r w:rsidRPr="006C3EF2">
        <w:rPr>
          <w:rFonts w:asciiTheme="minorHAnsi" w:hAnsiTheme="minorHAnsi" w:cstheme="minorHAnsi"/>
          <w:b w:val="0"/>
          <w:kern w:val="28"/>
          <w:sz w:val="20"/>
          <w:szCs w:val="20"/>
        </w:rPr>
        <w:t xml:space="preserve">La remoción de Empedrado será medido en </w:t>
      </w:r>
      <w:r w:rsidRPr="006C3EF2">
        <w:rPr>
          <w:rFonts w:asciiTheme="minorHAnsi" w:hAnsiTheme="minorHAnsi" w:cstheme="minorHAnsi"/>
          <w:b w:val="0"/>
          <w:sz w:val="20"/>
          <w:szCs w:val="20"/>
        </w:rPr>
        <w:t>metros cuadrados</w:t>
      </w:r>
      <w:r w:rsidRPr="006C3EF2">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A53361" w:rsidRPr="00927F05" w:rsidRDefault="00A53361" w:rsidP="00A53361">
      <w:pPr>
        <w:pStyle w:val="Ttulo1"/>
        <w:numPr>
          <w:ilvl w:val="0"/>
          <w:numId w:val="78"/>
        </w:numPr>
        <w:rPr>
          <w:sz w:val="22"/>
        </w:rPr>
      </w:pPr>
      <w:r w:rsidRPr="00927F05">
        <w:rPr>
          <w:sz w:val="22"/>
        </w:rPr>
        <w:t>EXCAVACIÓN DE ZANJA TERRENO BLANDO</w:t>
      </w:r>
    </w:p>
    <w:p w:rsidR="00A53361" w:rsidRPr="006C3EF2" w:rsidRDefault="00A53361" w:rsidP="00A53361">
      <w:pPr>
        <w:ind w:firstLine="360"/>
        <w:jc w:val="both"/>
        <w:rPr>
          <w:rFonts w:asciiTheme="minorHAnsi" w:hAnsiTheme="minorHAnsi" w:cstheme="minorHAnsi"/>
          <w:b/>
          <w:sz w:val="20"/>
          <w:szCs w:val="20"/>
          <w:vertAlign w:val="superscript"/>
        </w:rPr>
      </w:pPr>
      <w:r w:rsidRPr="006C3EF2">
        <w:rPr>
          <w:rFonts w:asciiTheme="minorHAnsi" w:hAnsiTheme="minorHAnsi" w:cstheme="minorHAnsi"/>
          <w:b/>
          <w:sz w:val="20"/>
          <w:szCs w:val="20"/>
        </w:rPr>
        <w:t>UNIDAD: Metro Cubico (m3)</w:t>
      </w:r>
    </w:p>
    <w:p w:rsidR="00A53361" w:rsidRPr="000362CA" w:rsidRDefault="00A53361" w:rsidP="00A53361">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DEFINICIÓN.</w:t>
      </w:r>
      <w:bookmarkStart w:id="25" w:name="_Toc314666598"/>
    </w:p>
    <w:p w:rsidR="00A53361" w:rsidRPr="006C3EF2" w:rsidRDefault="00A53361" w:rsidP="00A53361">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eastAsia="Arial Unicode MS" w:hAnsiTheme="minorHAnsi" w:cstheme="minorHAnsi"/>
          <w:sz w:val="20"/>
          <w:szCs w:val="20"/>
          <w:lang w:val="es-ES_tradnl"/>
        </w:rPr>
        <w:t>Este ítem comprende los trabajos necesarios para</w:t>
      </w:r>
      <w:r w:rsidRPr="006C3EF2">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6C3EF2">
        <w:rPr>
          <w:rFonts w:asciiTheme="minorHAnsi" w:eastAsia="Arial Unicode MS" w:hAnsiTheme="minorHAnsi" w:cstheme="minorHAnsi"/>
          <w:sz w:val="20"/>
          <w:szCs w:val="20"/>
          <w:lang w:val="es-ES_tradnl"/>
        </w:rPr>
        <w:t>y/o</w:t>
      </w:r>
      <w:r w:rsidRPr="006C3EF2">
        <w:rPr>
          <w:rFonts w:asciiTheme="minorHAnsi" w:eastAsia="Arial Unicode MS" w:hAnsiTheme="minorHAnsi" w:cstheme="minorHAnsi"/>
          <w:b/>
          <w:sz w:val="20"/>
          <w:szCs w:val="20"/>
          <w:lang w:val="es-ES_tradnl"/>
        </w:rPr>
        <w:t xml:space="preserve"> </w:t>
      </w:r>
      <w:r w:rsidRPr="006C3EF2">
        <w:rPr>
          <w:rFonts w:asciiTheme="minorHAnsi" w:eastAsia="Arial Unicode MS" w:hAnsiTheme="minorHAnsi" w:cstheme="minorHAnsi"/>
          <w:sz w:val="20"/>
          <w:szCs w:val="20"/>
          <w:lang w:val="es-ES_tradnl"/>
        </w:rPr>
        <w:t>instrucciones emitidas por el SUPERVISOR DE OBRA</w:t>
      </w:r>
      <w:r w:rsidRPr="006C3EF2">
        <w:rPr>
          <w:rFonts w:asciiTheme="minorHAnsi" w:hAnsiTheme="minorHAnsi" w:cstheme="minorHAnsi"/>
          <w:kern w:val="28"/>
          <w:sz w:val="20"/>
          <w:szCs w:val="20"/>
          <w:lang w:val="es-ES_tradnl"/>
        </w:rPr>
        <w:t>, utilizando medios mecánicos o manuales. En este ítem se incluye cualquier desbroce superficial</w:t>
      </w:r>
      <w:bookmarkEnd w:id="25"/>
      <w:r w:rsidRPr="006C3EF2">
        <w:rPr>
          <w:rFonts w:asciiTheme="minorHAnsi" w:hAnsiTheme="minorHAnsi" w:cstheme="minorHAnsi"/>
          <w:kern w:val="28"/>
          <w:sz w:val="20"/>
          <w:szCs w:val="20"/>
          <w:lang w:val="es-ES_tradnl"/>
        </w:rPr>
        <w:t>.</w:t>
      </w:r>
    </w:p>
    <w:p w:rsidR="00A53361" w:rsidRPr="006C3EF2" w:rsidRDefault="00A53361" w:rsidP="00A53361">
      <w:pPr>
        <w:jc w:val="both"/>
        <w:rPr>
          <w:rFonts w:asciiTheme="minorHAnsi" w:hAnsiTheme="minorHAnsi" w:cstheme="minorHAnsi"/>
          <w:sz w:val="20"/>
          <w:szCs w:val="20"/>
        </w:rPr>
      </w:pPr>
      <w:r w:rsidRPr="006C3EF2">
        <w:rPr>
          <w:rFonts w:asciiTheme="minorHAnsi" w:hAnsiTheme="minorHAnsi" w:cstheme="minorHAnsi"/>
          <w:sz w:val="20"/>
          <w:szCs w:val="20"/>
        </w:rPr>
        <w:t>De acuerdo a la naturaleza y características del suelo a excavarse durante el Proyecto, se establece en este ítem el tipo de suelo:</w:t>
      </w:r>
    </w:p>
    <w:p w:rsidR="00A53361" w:rsidRPr="006C3EF2" w:rsidRDefault="00A53361" w:rsidP="00A53361">
      <w:pPr>
        <w:pStyle w:val="PARRAFO"/>
        <w:rPr>
          <w:strike/>
          <w:sz w:val="20"/>
          <w:szCs w:val="20"/>
          <w:u w:val="single"/>
          <w:lang w:val="es-BO"/>
        </w:rPr>
      </w:pPr>
      <w:r w:rsidRPr="006C3EF2">
        <w:rPr>
          <w:sz w:val="20"/>
          <w:szCs w:val="20"/>
          <w:u w:val="single"/>
          <w:lang w:val="es-BO"/>
        </w:rPr>
        <w:t>Terreno Normal a Semiduro Tipo I: Dunas, arenas sueltas, terreno de relleno y tierra vegetal</w:t>
      </w:r>
    </w:p>
    <w:p w:rsidR="00A53361" w:rsidRPr="000362CA" w:rsidRDefault="00A53361" w:rsidP="00A53361">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lastRenderedPageBreak/>
        <w:t>MATERIALES, HERRAMIENTAS Y EQUIPO.</w:t>
      </w:r>
    </w:p>
    <w:p w:rsidR="00A53361" w:rsidRPr="006C3EF2" w:rsidRDefault="00A53361" w:rsidP="00A53361">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A53361" w:rsidRPr="000362CA" w:rsidRDefault="00A53361" w:rsidP="00A53361">
      <w:pPr>
        <w:pStyle w:val="Ttulo2"/>
        <w:numPr>
          <w:ilvl w:val="1"/>
          <w:numId w:val="78"/>
        </w:numPr>
        <w:ind w:left="426" w:hanging="426"/>
        <w:rPr>
          <w:rFonts w:asciiTheme="minorHAnsi" w:hAnsiTheme="minorHAnsi"/>
          <w:b/>
          <w:color w:val="auto"/>
          <w:kern w:val="28"/>
          <w:sz w:val="20"/>
          <w:szCs w:val="20"/>
        </w:rPr>
      </w:pPr>
      <w:r w:rsidRPr="000362CA">
        <w:rPr>
          <w:rFonts w:asciiTheme="minorHAnsi" w:hAnsiTheme="minorHAnsi"/>
          <w:b/>
          <w:color w:val="auto"/>
          <w:sz w:val="20"/>
          <w:szCs w:val="20"/>
        </w:rPr>
        <w:t>PROCEDIMIENTO PARA LA EJECUCIÓN.</w:t>
      </w:r>
    </w:p>
    <w:p w:rsidR="00A53361" w:rsidRPr="006C3EF2" w:rsidRDefault="00A53361" w:rsidP="00A53361">
      <w:pPr>
        <w:spacing w:before="100" w:beforeAutospacing="1" w:after="100" w:afterAutospacing="1"/>
        <w:jc w:val="both"/>
        <w:rPr>
          <w:rFonts w:asciiTheme="minorHAnsi" w:eastAsia="Arial Unicode MS" w:hAnsiTheme="minorHAnsi" w:cstheme="minorHAnsi"/>
          <w:sz w:val="20"/>
          <w:szCs w:val="20"/>
          <w:lang w:val="es-ES_tradnl"/>
        </w:rPr>
      </w:pPr>
      <w:bookmarkStart w:id="26" w:name="_Toc314666600"/>
      <w:r w:rsidRPr="006C3EF2">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A53361" w:rsidRPr="006C3EF2" w:rsidRDefault="00A53361" w:rsidP="00A53361">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6"/>
      <w:r w:rsidRPr="006C3EF2">
        <w:rPr>
          <w:rFonts w:asciiTheme="minorHAnsi" w:hAnsiTheme="minorHAnsi" w:cstheme="minorHAnsi"/>
          <w:kern w:val="28"/>
          <w:sz w:val="20"/>
          <w:szCs w:val="20"/>
          <w:lang w:val="es-ES_tradnl"/>
        </w:rPr>
        <w:t xml:space="preserve"> en cada tramo.</w:t>
      </w:r>
      <w:r w:rsidRPr="006C3EF2">
        <w:rPr>
          <w:rFonts w:asciiTheme="minorHAnsi" w:hAnsiTheme="minorHAnsi" w:cstheme="minorHAnsi"/>
          <w:kern w:val="28"/>
          <w:sz w:val="20"/>
          <w:szCs w:val="20"/>
          <w:lang w:val="es-ES_tradnl"/>
        </w:rPr>
        <w:br/>
      </w:r>
      <w:bookmarkStart w:id="27" w:name="_Toc314666601"/>
      <w:r w:rsidRPr="006C3EF2">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27"/>
    </w:p>
    <w:p w:rsidR="00A53361" w:rsidRPr="006C3EF2" w:rsidRDefault="00A53361" w:rsidP="00A53361">
      <w:pPr>
        <w:spacing w:before="100" w:beforeAutospacing="1" w:after="100" w:afterAutospacing="1"/>
        <w:jc w:val="both"/>
        <w:rPr>
          <w:rFonts w:asciiTheme="minorHAnsi" w:hAnsiTheme="minorHAnsi" w:cstheme="minorHAnsi"/>
          <w:kern w:val="28"/>
          <w:sz w:val="20"/>
          <w:szCs w:val="20"/>
          <w:lang w:val="es-ES_tradnl"/>
        </w:rPr>
      </w:pPr>
      <w:bookmarkStart w:id="28" w:name="_Toc314666602"/>
      <w:r w:rsidRPr="006C3EF2">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A53361" w:rsidRPr="006C3EF2" w:rsidRDefault="00A53361" w:rsidP="00A53361">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A53361" w:rsidRPr="006C3EF2" w:rsidRDefault="00A53361" w:rsidP="00A53361">
      <w:pPr>
        <w:pStyle w:val="Prrafodelista"/>
        <w:numPr>
          <w:ilvl w:val="0"/>
          <w:numId w:val="11"/>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6C3EF2">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8"/>
    </w:p>
    <w:p w:rsidR="00A53361" w:rsidRPr="006C3EF2" w:rsidRDefault="00A53361" w:rsidP="00A53361">
      <w:pPr>
        <w:spacing w:before="100" w:beforeAutospacing="1" w:after="100" w:afterAutospacing="1"/>
        <w:jc w:val="both"/>
        <w:rPr>
          <w:rFonts w:asciiTheme="minorHAnsi" w:hAnsiTheme="minorHAnsi" w:cstheme="minorHAnsi"/>
          <w:kern w:val="28"/>
          <w:sz w:val="20"/>
          <w:szCs w:val="20"/>
          <w:lang w:val="es-ES_tradnl"/>
        </w:rPr>
      </w:pPr>
      <w:bookmarkStart w:id="29" w:name="_Toc314666603"/>
      <w:r w:rsidRPr="006C3EF2">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A53361" w:rsidRPr="006C3EF2" w:rsidRDefault="00A53361" w:rsidP="00A53361">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53361" w:rsidRPr="006C3EF2" w:rsidRDefault="00A53361" w:rsidP="00A53361">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lastRenderedPageBreak/>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30" w:name="_Toc314666605"/>
      <w:bookmarkEnd w:id="29"/>
    </w:p>
    <w:bookmarkEnd w:id="30"/>
    <w:p w:rsidR="00A53361" w:rsidRPr="006C3EF2" w:rsidRDefault="00A53361" w:rsidP="00A53361">
      <w:pPr>
        <w:pStyle w:val="PARRAFO"/>
        <w:rPr>
          <w:sz w:val="20"/>
          <w:szCs w:val="20"/>
          <w:lang w:val="es-ES_tradnl"/>
        </w:rPr>
      </w:pPr>
      <w:r w:rsidRPr="006C3EF2">
        <w:rPr>
          <w:sz w:val="20"/>
          <w:szCs w:val="20"/>
          <w:lang w:val="es-ES_tradnl"/>
        </w:rPr>
        <w:t xml:space="preserve">Será responsabilidad del CONTRATISTA y del SUPERVISOR DE OBRA  </w:t>
      </w:r>
      <w:r w:rsidRPr="006C3EF2">
        <w:rPr>
          <w:sz w:val="20"/>
          <w:szCs w:val="20"/>
        </w:rPr>
        <w:t>comunicar a los vecinos beneficiarios del proyecto (ya sea a través de la dirigencia de OTB, de Distrito u otra institución que sea representativa)</w:t>
      </w:r>
      <w:r w:rsidRPr="006C3EF2">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6C3EF2">
        <w:rPr>
          <w:sz w:val="20"/>
          <w:szCs w:val="20"/>
        </w:rPr>
        <w:t>La ejecución de la actividad conllevara la responsabilidad de reparación de daños si corresponde.</w:t>
      </w:r>
    </w:p>
    <w:p w:rsidR="00A53361" w:rsidRPr="006C3EF2" w:rsidRDefault="00A53361" w:rsidP="00A53361">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Todas las excavaciones serán hechas a cielo abierto </w:t>
      </w:r>
      <w:r w:rsidRPr="006C3EF2">
        <w:rPr>
          <w:rFonts w:asciiTheme="minorHAnsi" w:eastAsia="Arial Unicode MS" w:hAnsiTheme="minorHAnsi" w:cstheme="minorHAnsi"/>
          <w:iCs/>
          <w:sz w:val="20"/>
          <w:szCs w:val="20"/>
          <w:lang w:val="es-ES_tradnl"/>
        </w:rPr>
        <w:t>de acuerdo a los planos del proyecto y según el replanteo autorizado por el SUPERVISOR DE OBRA</w:t>
      </w:r>
      <w:r w:rsidRPr="006C3EF2">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A53361" w:rsidRPr="006C3EF2" w:rsidRDefault="00A53361" w:rsidP="00A53361">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A53361" w:rsidRPr="006C3EF2" w:rsidRDefault="00A53361" w:rsidP="00A53361">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A53361" w:rsidRPr="006C3EF2" w:rsidRDefault="00A53361" w:rsidP="00A53361">
      <w:pPr>
        <w:spacing w:before="100" w:beforeAutospacing="1" w:after="100" w:afterAutospacing="1"/>
        <w:jc w:val="both"/>
        <w:rPr>
          <w:rFonts w:asciiTheme="minorHAnsi" w:eastAsia="Arial Unicode MS" w:hAnsiTheme="minorHAnsi" w:cstheme="minorHAnsi"/>
          <w:iCs/>
          <w:sz w:val="20"/>
          <w:szCs w:val="20"/>
          <w:lang w:val="es-ES_tradnl"/>
        </w:rPr>
      </w:pPr>
      <w:bookmarkStart w:id="31" w:name="_Toc314666612"/>
      <w:r w:rsidRPr="006C3EF2">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32" w:name="_Toc314666613"/>
      <w:bookmarkEnd w:id="31"/>
      <w:r w:rsidRPr="006C3EF2">
        <w:rPr>
          <w:rFonts w:asciiTheme="minorHAnsi" w:hAnsiTheme="minorHAnsi" w:cstheme="minorHAnsi"/>
          <w:kern w:val="28"/>
          <w:sz w:val="20"/>
          <w:szCs w:val="20"/>
          <w:lang w:val="es-ES_tradnl"/>
        </w:rPr>
        <w:t xml:space="preserve"> </w:t>
      </w:r>
      <w:r w:rsidRPr="006C3EF2">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32"/>
    </w:p>
    <w:p w:rsidR="00A53361" w:rsidRPr="006C3EF2" w:rsidRDefault="00A53361" w:rsidP="00A53361">
      <w:pPr>
        <w:pStyle w:val="Estilo1"/>
        <w:spacing w:before="100" w:beforeAutospacing="1" w:after="100" w:afterAutospacing="1" w:line="276" w:lineRule="auto"/>
        <w:rPr>
          <w:rFonts w:asciiTheme="minorHAnsi" w:hAnsiTheme="minorHAnsi" w:cstheme="minorHAnsi"/>
          <w:sz w:val="20"/>
          <w:szCs w:val="20"/>
        </w:rPr>
      </w:pPr>
      <w:r w:rsidRPr="006C3EF2">
        <w:rPr>
          <w:rFonts w:asciiTheme="minorHAnsi" w:hAnsiTheme="minorHAnsi" w:cstheme="minorHAnsi"/>
          <w:sz w:val="20"/>
          <w:szCs w:val="20"/>
        </w:rPr>
        <w:t>Sistemas Subterráneos.</w:t>
      </w:r>
    </w:p>
    <w:p w:rsidR="00A53361" w:rsidRPr="006C3EF2" w:rsidRDefault="00A53361" w:rsidP="00A53361">
      <w:pPr>
        <w:numPr>
          <w:ilvl w:val="0"/>
          <w:numId w:val="14"/>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b/>
          <w:sz w:val="20"/>
          <w:szCs w:val="20"/>
          <w:lang w:val="es-ES_tradnl"/>
        </w:rPr>
        <w:t>Cruce con líneas enterradas existentes</w:t>
      </w:r>
    </w:p>
    <w:p w:rsidR="00A53361" w:rsidRPr="006C3EF2" w:rsidRDefault="00A53361" w:rsidP="00A53361">
      <w:pPr>
        <w:numPr>
          <w:ilvl w:val="0"/>
          <w:numId w:val="13"/>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33" w:name="_Toc314666620"/>
      <w:r w:rsidRPr="006C3EF2">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33"/>
    </w:p>
    <w:p w:rsidR="00A53361" w:rsidRPr="006C3EF2" w:rsidRDefault="00A53361" w:rsidP="00A53361">
      <w:pPr>
        <w:numPr>
          <w:ilvl w:val="0"/>
          <w:numId w:val="13"/>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34" w:name="_Toc314666621"/>
      <w:r w:rsidRPr="006C3EF2">
        <w:rPr>
          <w:rFonts w:asciiTheme="minorHAnsi" w:hAnsiTheme="minorHAnsi" w:cstheme="minorHAnsi"/>
          <w:sz w:val="20"/>
          <w:szCs w:val="20"/>
          <w:lang w:val="es-ES_tradnl"/>
        </w:rPr>
        <w:lastRenderedPageBreak/>
        <w:t>El CONTRATISTA realizará el cruce por debajo o encima del sistema existente bajo autorización del SUPERVISOR DE OBRA.</w:t>
      </w:r>
      <w:bookmarkEnd w:id="34"/>
    </w:p>
    <w:p w:rsidR="00A53361" w:rsidRPr="006C3EF2" w:rsidRDefault="00A53361" w:rsidP="00A53361">
      <w:pPr>
        <w:numPr>
          <w:ilvl w:val="0"/>
          <w:numId w:val="13"/>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35" w:name="_Toc314666623"/>
      <w:r w:rsidRPr="006C3EF2">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35"/>
    </w:p>
    <w:p w:rsidR="00A53361" w:rsidRPr="006C3EF2" w:rsidRDefault="00A53361" w:rsidP="00A53361">
      <w:pPr>
        <w:numPr>
          <w:ilvl w:val="0"/>
          <w:numId w:val="14"/>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b/>
          <w:sz w:val="20"/>
          <w:szCs w:val="20"/>
          <w:lang w:val="es-ES_tradnl"/>
        </w:rPr>
        <w:t>Paralelismo c</w:t>
      </w:r>
      <w:bookmarkStart w:id="36" w:name="_Toc314666624"/>
      <w:r w:rsidRPr="006C3EF2">
        <w:rPr>
          <w:rFonts w:asciiTheme="minorHAnsi" w:eastAsia="Arial Unicode MS" w:hAnsiTheme="minorHAnsi" w:cstheme="minorHAnsi"/>
          <w:b/>
          <w:sz w:val="20"/>
          <w:szCs w:val="20"/>
          <w:lang w:val="es-ES_tradnl"/>
        </w:rPr>
        <w:t>on líneas enterradas existentes</w:t>
      </w:r>
    </w:p>
    <w:bookmarkEnd w:id="36"/>
    <w:p w:rsidR="00A53361" w:rsidRPr="006C3EF2" w:rsidRDefault="00A53361" w:rsidP="00A53361">
      <w:pPr>
        <w:numPr>
          <w:ilvl w:val="0"/>
          <w:numId w:val="13"/>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sz w:val="20"/>
          <w:szCs w:val="20"/>
          <w:lang w:val="es-ES_tradnl"/>
        </w:rPr>
        <w:t xml:space="preserve">Cuando el tendido se realice de </w:t>
      </w:r>
      <w:r w:rsidRPr="006C3EF2">
        <w:rPr>
          <w:rFonts w:asciiTheme="minorHAnsi" w:hAnsiTheme="minorHAnsi" w:cstheme="minorHAnsi"/>
          <w:sz w:val="20"/>
          <w:szCs w:val="20"/>
          <w:lang w:val="es-ES_tradnl"/>
        </w:rPr>
        <w:t>forma paralela a otros sistemas subterráneos</w:t>
      </w:r>
      <w:r w:rsidRPr="006C3EF2">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6C3EF2">
        <w:rPr>
          <w:rFonts w:asciiTheme="minorHAnsi" w:eastAsia="Arial Unicode MS" w:hAnsiTheme="minorHAnsi" w:cstheme="minorHAnsi"/>
          <w:smallCaps/>
          <w:sz w:val="20"/>
          <w:szCs w:val="20"/>
          <w:lang w:val="es-ES_tradnl"/>
        </w:rPr>
        <w:t>el Contratista</w:t>
      </w:r>
      <w:r w:rsidRPr="006C3EF2">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A53361" w:rsidRPr="006C3EF2" w:rsidRDefault="00A53361" w:rsidP="00A53361">
      <w:pPr>
        <w:numPr>
          <w:ilvl w:val="0"/>
          <w:numId w:val="13"/>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A53361" w:rsidRPr="006C3EF2" w:rsidRDefault="00A53361" w:rsidP="00A53361">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A53361" w:rsidRPr="006C3EF2" w:rsidRDefault="00A53361" w:rsidP="00A53361">
      <w:pPr>
        <w:pStyle w:val="Prrafodelista"/>
        <w:numPr>
          <w:ilvl w:val="0"/>
          <w:numId w:val="14"/>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b/>
          <w:sz w:val="20"/>
          <w:szCs w:val="20"/>
          <w:lang w:val="es-ES_tradnl"/>
        </w:rPr>
        <w:t>Excavación para interconexiones</w:t>
      </w:r>
    </w:p>
    <w:p w:rsidR="00A53361" w:rsidRPr="006C3EF2" w:rsidRDefault="00A53361" w:rsidP="00A53361">
      <w:pPr>
        <w:numPr>
          <w:ilvl w:val="0"/>
          <w:numId w:val="12"/>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6C3EF2">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A53361" w:rsidRPr="000362CA" w:rsidRDefault="00A53361" w:rsidP="00A53361">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MEDIDAS DE MITIGACIÓN AMBIENTAL</w:t>
      </w:r>
      <w:r>
        <w:rPr>
          <w:rFonts w:asciiTheme="minorHAnsi" w:hAnsiTheme="minorHAnsi"/>
          <w:b/>
          <w:color w:val="auto"/>
          <w:sz w:val="20"/>
          <w:szCs w:val="20"/>
        </w:rPr>
        <w:t>.</w:t>
      </w:r>
    </w:p>
    <w:p w:rsidR="00A53361" w:rsidRPr="006C3EF2" w:rsidRDefault="00A53361" w:rsidP="00A53361">
      <w:pPr>
        <w:spacing w:before="100" w:beforeAutospacing="1" w:after="100" w:afterAutospacing="1"/>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53361" w:rsidRPr="006C3EF2" w:rsidRDefault="00A53361" w:rsidP="00A53361">
      <w:pPr>
        <w:spacing w:before="100" w:beforeAutospacing="1" w:after="100" w:afterAutospacing="1"/>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6C3EF2">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A53361" w:rsidRPr="006C3EF2" w:rsidRDefault="00A53361" w:rsidP="00A53361">
      <w:pPr>
        <w:spacing w:before="100" w:beforeAutospacing="1" w:after="100" w:afterAutospacing="1"/>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53361" w:rsidRPr="006C3EF2" w:rsidRDefault="00A53361" w:rsidP="00A53361">
      <w:pPr>
        <w:spacing w:before="100" w:beforeAutospacing="1" w:after="100" w:afterAutospacing="1"/>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53361" w:rsidRPr="000362CA" w:rsidRDefault="00A53361" w:rsidP="00A53361">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p>
    <w:p w:rsidR="00A53361" w:rsidRPr="006C3EF2" w:rsidRDefault="00A53361" w:rsidP="00A53361">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rPr>
        <w:t xml:space="preserve">El ítem de </w:t>
      </w:r>
      <w:r w:rsidRPr="006C3EF2">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A53361" w:rsidRPr="00A53361" w:rsidRDefault="00A53361" w:rsidP="00A53361">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C576D8" w:rsidRPr="00927F05" w:rsidRDefault="00C576D8" w:rsidP="00C576D8">
      <w:pPr>
        <w:pStyle w:val="Ttulo1"/>
        <w:numPr>
          <w:ilvl w:val="0"/>
          <w:numId w:val="78"/>
        </w:numPr>
        <w:rPr>
          <w:sz w:val="22"/>
        </w:rPr>
      </w:pPr>
      <w:r w:rsidRPr="00927F05">
        <w:rPr>
          <w:sz w:val="22"/>
        </w:rPr>
        <w:t>EXCAVACIÓN DE ZANJA TERRENO SEMI DURO</w:t>
      </w:r>
    </w:p>
    <w:p w:rsidR="00C576D8" w:rsidRPr="006C3EF2" w:rsidRDefault="00C576D8" w:rsidP="00C576D8">
      <w:pPr>
        <w:ind w:firstLine="360"/>
        <w:jc w:val="both"/>
        <w:rPr>
          <w:rFonts w:asciiTheme="minorHAnsi" w:hAnsiTheme="minorHAnsi" w:cstheme="minorHAnsi"/>
          <w:b/>
          <w:sz w:val="20"/>
          <w:szCs w:val="20"/>
          <w:vertAlign w:val="superscript"/>
        </w:rPr>
      </w:pPr>
      <w:r w:rsidRPr="006C3EF2">
        <w:rPr>
          <w:rFonts w:asciiTheme="minorHAnsi" w:hAnsiTheme="minorHAnsi" w:cstheme="minorHAnsi"/>
          <w:b/>
          <w:sz w:val="20"/>
          <w:szCs w:val="20"/>
        </w:rPr>
        <w:t>UNIDAD: Metro Cubico (</w:t>
      </w:r>
      <w:r>
        <w:rPr>
          <w:rFonts w:asciiTheme="minorHAnsi" w:hAnsiTheme="minorHAnsi" w:cstheme="minorHAnsi"/>
          <w:b/>
          <w:sz w:val="20"/>
          <w:szCs w:val="20"/>
        </w:rPr>
        <w:t>M</w:t>
      </w:r>
      <w:r w:rsidRPr="006C3EF2">
        <w:rPr>
          <w:rFonts w:asciiTheme="minorHAnsi" w:hAnsiTheme="minorHAnsi" w:cstheme="minorHAnsi"/>
          <w:b/>
          <w:sz w:val="20"/>
          <w:szCs w:val="20"/>
        </w:rPr>
        <w:t>3)</w:t>
      </w:r>
    </w:p>
    <w:p w:rsidR="00C576D8" w:rsidRPr="006C3EF2" w:rsidRDefault="00C576D8" w:rsidP="00C576D8">
      <w:pPr>
        <w:jc w:val="both"/>
        <w:rPr>
          <w:rFonts w:asciiTheme="minorHAnsi" w:hAnsiTheme="minorHAnsi" w:cstheme="minorHAnsi"/>
          <w:b/>
          <w:sz w:val="20"/>
          <w:szCs w:val="20"/>
          <w:vertAlign w:val="superscript"/>
        </w:rPr>
      </w:pPr>
    </w:p>
    <w:p w:rsidR="00C576D8" w:rsidRPr="000362CA" w:rsidRDefault="00C576D8" w:rsidP="00C576D8">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DEFINICIÓN.</w:t>
      </w:r>
    </w:p>
    <w:p w:rsidR="00C576D8" w:rsidRPr="006C3EF2" w:rsidRDefault="00C576D8" w:rsidP="00C576D8">
      <w:pPr>
        <w:pStyle w:val="Estilo1"/>
        <w:spacing w:line="276" w:lineRule="auto"/>
        <w:ind w:left="435"/>
        <w:rPr>
          <w:rFonts w:asciiTheme="minorHAnsi" w:hAnsiTheme="minorHAnsi" w:cstheme="minorHAnsi"/>
          <w:sz w:val="20"/>
          <w:szCs w:val="20"/>
        </w:rPr>
      </w:pPr>
    </w:p>
    <w:p w:rsidR="00C576D8" w:rsidRPr="006C3EF2" w:rsidRDefault="00C576D8" w:rsidP="00C576D8">
      <w:pPr>
        <w:jc w:val="both"/>
        <w:rPr>
          <w:rFonts w:asciiTheme="minorHAnsi" w:hAnsiTheme="minorHAnsi" w:cstheme="minorHAnsi"/>
          <w:kern w:val="28"/>
          <w:sz w:val="20"/>
          <w:szCs w:val="20"/>
          <w:lang w:val="es-ES_tradnl"/>
        </w:rPr>
      </w:pPr>
      <w:r w:rsidRPr="006C3EF2">
        <w:rPr>
          <w:rFonts w:asciiTheme="minorHAnsi" w:eastAsia="Arial Unicode MS" w:hAnsiTheme="minorHAnsi" w:cstheme="minorHAnsi"/>
          <w:sz w:val="20"/>
          <w:szCs w:val="20"/>
          <w:lang w:val="es-ES_tradnl"/>
        </w:rPr>
        <w:t>Este ítem comprende los trabajos necesarios para</w:t>
      </w:r>
      <w:r w:rsidRPr="006C3EF2" w:rsidDel="00761165">
        <w:rPr>
          <w:rFonts w:asciiTheme="minorHAnsi" w:hAnsiTheme="minorHAnsi" w:cstheme="minorHAnsi"/>
          <w:kern w:val="28"/>
          <w:sz w:val="20"/>
          <w:szCs w:val="20"/>
          <w:lang w:val="es-ES_tradnl"/>
        </w:rPr>
        <w:t xml:space="preserve"> </w:t>
      </w:r>
      <w:r w:rsidRPr="006C3EF2">
        <w:rPr>
          <w:rFonts w:asciiTheme="minorHAnsi" w:hAnsiTheme="minorHAnsi" w:cstheme="minorHAnsi"/>
          <w:kern w:val="28"/>
          <w:sz w:val="20"/>
          <w:szCs w:val="20"/>
          <w:lang w:val="es-ES_tradnl"/>
        </w:rPr>
        <w:t xml:space="preserve">la excavación en zanja en terreno semi-duro esto con la finalidad de realizar el tendido de tuberías de PE en sus distintos diámetros, actividad a ser realizada de acuerdo a especificaciones, planos, gráficos </w:t>
      </w:r>
      <w:r w:rsidRPr="006C3EF2">
        <w:rPr>
          <w:rFonts w:asciiTheme="minorHAnsi" w:eastAsia="Arial Unicode MS" w:hAnsiTheme="minorHAnsi" w:cstheme="minorHAnsi"/>
          <w:sz w:val="20"/>
          <w:szCs w:val="20"/>
          <w:lang w:val="es-ES_tradnl"/>
        </w:rPr>
        <w:t>y/o</w:t>
      </w:r>
      <w:r w:rsidRPr="006C3EF2">
        <w:rPr>
          <w:rFonts w:asciiTheme="minorHAnsi" w:eastAsia="Arial Unicode MS" w:hAnsiTheme="minorHAnsi" w:cstheme="minorHAnsi"/>
          <w:b/>
          <w:sz w:val="20"/>
          <w:szCs w:val="20"/>
          <w:lang w:val="es-ES_tradnl"/>
        </w:rPr>
        <w:t xml:space="preserve"> instrucciones emitidas por el SUPERVISOR DE OBRA</w:t>
      </w:r>
      <w:r w:rsidRPr="006C3EF2">
        <w:rPr>
          <w:rFonts w:asciiTheme="minorHAnsi" w:hAnsiTheme="minorHAnsi" w:cstheme="minorHAnsi"/>
          <w:kern w:val="28"/>
          <w:sz w:val="20"/>
          <w:szCs w:val="20"/>
          <w:lang w:val="es-ES_tradnl"/>
        </w:rPr>
        <w:t xml:space="preserve">, utilizando medios mecánicos o manuales. En este ítem se incluye cualquier desbroce superficial </w:t>
      </w:r>
    </w:p>
    <w:p w:rsidR="00C576D8" w:rsidRPr="006C3EF2" w:rsidRDefault="00C576D8" w:rsidP="00C576D8">
      <w:pPr>
        <w:jc w:val="both"/>
        <w:rPr>
          <w:rFonts w:asciiTheme="minorHAnsi" w:hAnsiTheme="minorHAnsi" w:cstheme="minorHAnsi"/>
          <w:sz w:val="20"/>
          <w:szCs w:val="20"/>
        </w:rPr>
      </w:pPr>
      <w:r w:rsidRPr="006C3EF2">
        <w:rPr>
          <w:rFonts w:asciiTheme="minorHAnsi" w:hAnsiTheme="minorHAnsi" w:cstheme="minorHAnsi"/>
          <w:sz w:val="20"/>
          <w:szCs w:val="20"/>
        </w:rPr>
        <w:t>De acuerdo a la naturaleza y características del suelo a excavarse durante el Proyecto, se establece en este ítem el tipo de suelo:</w:t>
      </w:r>
    </w:p>
    <w:p w:rsidR="00C576D8" w:rsidRPr="006C3EF2" w:rsidRDefault="00C576D8" w:rsidP="00C576D8">
      <w:pPr>
        <w:pStyle w:val="PARRAFO"/>
        <w:rPr>
          <w:sz w:val="20"/>
          <w:szCs w:val="20"/>
          <w:u w:val="single"/>
          <w:lang w:val="es-BO"/>
        </w:rPr>
      </w:pPr>
      <w:r w:rsidRPr="006C3EF2">
        <w:rPr>
          <w:sz w:val="20"/>
          <w:szCs w:val="20"/>
          <w:u w:val="single"/>
          <w:lang w:val="es-BO"/>
        </w:rPr>
        <w:t xml:space="preserve">Terreno Semiduro a Duro Tipo II: Terreno arcilloso, ripioso, maicillo disgregable con la mano y en general terrenos agrícolas compactos. </w:t>
      </w:r>
    </w:p>
    <w:p w:rsidR="00C576D8" w:rsidRPr="000362CA" w:rsidRDefault="00C576D8" w:rsidP="00C576D8">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MATERIALES, HERRAMIENTAS Y EQUIPO.</w:t>
      </w:r>
    </w:p>
    <w:p w:rsidR="00C576D8" w:rsidRPr="006C3EF2" w:rsidRDefault="00C576D8" w:rsidP="00C576D8">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C576D8" w:rsidRPr="006C3EF2" w:rsidRDefault="00C576D8" w:rsidP="00C576D8">
      <w:pPr>
        <w:jc w:val="both"/>
        <w:rPr>
          <w:rFonts w:asciiTheme="minorHAnsi" w:hAnsiTheme="minorHAnsi" w:cstheme="minorHAnsi"/>
          <w:kern w:val="28"/>
          <w:sz w:val="20"/>
          <w:szCs w:val="20"/>
          <w:lang w:val="es-ES_tradnl"/>
        </w:rPr>
      </w:pPr>
    </w:p>
    <w:p w:rsidR="00C576D8" w:rsidRPr="000362CA" w:rsidRDefault="00C576D8" w:rsidP="00C576D8">
      <w:pPr>
        <w:pStyle w:val="Ttulo2"/>
        <w:numPr>
          <w:ilvl w:val="1"/>
          <w:numId w:val="78"/>
        </w:numPr>
        <w:ind w:left="426" w:hanging="426"/>
        <w:rPr>
          <w:rFonts w:asciiTheme="minorHAnsi" w:hAnsiTheme="minorHAnsi"/>
          <w:b/>
          <w:color w:val="auto"/>
          <w:kern w:val="28"/>
          <w:sz w:val="20"/>
          <w:szCs w:val="20"/>
        </w:rPr>
      </w:pPr>
      <w:r w:rsidRPr="000362CA">
        <w:rPr>
          <w:rFonts w:asciiTheme="minorHAnsi" w:hAnsiTheme="minorHAnsi"/>
          <w:b/>
          <w:color w:val="auto"/>
          <w:sz w:val="20"/>
          <w:szCs w:val="20"/>
        </w:rPr>
        <w:lastRenderedPageBreak/>
        <w:t>PROCEDIMIENTO PARA LA EJECUCIÓN.</w:t>
      </w:r>
      <w:r w:rsidRPr="000362CA">
        <w:rPr>
          <w:rFonts w:asciiTheme="minorHAnsi" w:hAnsiTheme="minorHAnsi"/>
          <w:b/>
          <w:color w:val="auto"/>
          <w:kern w:val="28"/>
          <w:sz w:val="20"/>
          <w:szCs w:val="20"/>
        </w:rPr>
        <w:br/>
      </w:r>
    </w:p>
    <w:p w:rsidR="00C576D8" w:rsidRPr="006C3EF2" w:rsidRDefault="00C576D8" w:rsidP="00C576D8">
      <w:pPr>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C576D8" w:rsidRPr="006C3EF2" w:rsidRDefault="00C576D8" w:rsidP="00C576D8">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C576D8" w:rsidRPr="006C3EF2" w:rsidRDefault="00C576D8" w:rsidP="00C576D8">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C576D8" w:rsidRPr="006C3EF2" w:rsidRDefault="00C576D8" w:rsidP="00C576D8">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C576D8" w:rsidRPr="006C3EF2" w:rsidRDefault="00C576D8" w:rsidP="00C576D8">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C576D8" w:rsidRPr="006C3EF2" w:rsidRDefault="00C576D8" w:rsidP="00C576D8">
      <w:pPr>
        <w:pStyle w:val="Prrafodelista"/>
        <w:numPr>
          <w:ilvl w:val="0"/>
          <w:numId w:val="11"/>
        </w:numPr>
        <w:spacing w:line="276" w:lineRule="auto"/>
        <w:ind w:left="644"/>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6C3EF2">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C576D8" w:rsidRPr="006C3EF2" w:rsidRDefault="00C576D8" w:rsidP="00C576D8">
      <w:pPr>
        <w:tabs>
          <w:tab w:val="left" w:pos="8190"/>
        </w:tabs>
        <w:jc w:val="both"/>
        <w:rPr>
          <w:rFonts w:asciiTheme="minorHAnsi" w:hAnsiTheme="minorHAnsi" w:cstheme="minorHAnsi"/>
          <w:kern w:val="28"/>
          <w:sz w:val="20"/>
          <w:szCs w:val="20"/>
          <w:lang w:val="es-ES_tradnl"/>
        </w:rPr>
      </w:pPr>
    </w:p>
    <w:p w:rsidR="00C576D8" w:rsidRPr="006C3EF2" w:rsidRDefault="00C576D8" w:rsidP="00C576D8">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6C3EF2" w:rsidDel="00FD6796">
        <w:rPr>
          <w:rFonts w:asciiTheme="minorHAnsi" w:hAnsiTheme="minorHAnsi" w:cstheme="minorHAnsi"/>
          <w:kern w:val="28"/>
          <w:sz w:val="20"/>
          <w:szCs w:val="20"/>
          <w:lang w:val="es-ES_tradnl"/>
        </w:rPr>
        <w:t xml:space="preserve"> </w:t>
      </w:r>
      <w:r w:rsidRPr="006C3EF2">
        <w:rPr>
          <w:rFonts w:asciiTheme="minorHAnsi" w:hAnsiTheme="minorHAnsi" w:cstheme="minorHAnsi"/>
          <w:kern w:val="28"/>
          <w:sz w:val="20"/>
          <w:szCs w:val="20"/>
          <w:lang w:val="es-ES_tradnl"/>
        </w:rPr>
        <w:t>Los costos adicionales de estas actividades estarán por cuenta del CONTRATISTA.</w:t>
      </w:r>
    </w:p>
    <w:p w:rsidR="00C576D8" w:rsidRPr="006C3EF2" w:rsidRDefault="00C576D8" w:rsidP="00C576D8">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C576D8" w:rsidRPr="006C3EF2" w:rsidRDefault="00C576D8" w:rsidP="00C576D8">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C576D8" w:rsidRPr="006C3EF2" w:rsidRDefault="00C576D8" w:rsidP="00C576D8">
      <w:pPr>
        <w:pStyle w:val="PARRAFO"/>
        <w:rPr>
          <w:sz w:val="20"/>
          <w:szCs w:val="20"/>
          <w:lang w:val="es-ES_tradnl"/>
        </w:rPr>
      </w:pPr>
      <w:r w:rsidRPr="006C3EF2">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w:t>
      </w:r>
      <w:r w:rsidRPr="006C3EF2">
        <w:rPr>
          <w:sz w:val="20"/>
          <w:szCs w:val="20"/>
          <w:lang w:val="es-ES_tradnl"/>
        </w:rPr>
        <w:lastRenderedPageBreak/>
        <w:t xml:space="preserve">(Pudiendo ser este el vecino o bien una empresa privada o estatal). </w:t>
      </w:r>
    </w:p>
    <w:p w:rsidR="00C576D8" w:rsidRPr="006C3EF2" w:rsidRDefault="00C576D8" w:rsidP="00C576D8">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Todas las excavaciones serán hechas a cielo abierto </w:t>
      </w:r>
      <w:r w:rsidRPr="006C3EF2">
        <w:rPr>
          <w:rFonts w:asciiTheme="minorHAnsi" w:eastAsia="Arial Unicode MS" w:hAnsiTheme="minorHAnsi" w:cstheme="minorHAnsi"/>
          <w:iCs/>
          <w:sz w:val="20"/>
          <w:szCs w:val="20"/>
          <w:lang w:val="es-ES_tradnl"/>
        </w:rPr>
        <w:t>de acuerdo a los planos del proyecto y según el replanteo autorizado por el SUPERVISOR DE OBRA</w:t>
      </w:r>
      <w:r w:rsidRPr="006C3EF2">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C576D8" w:rsidRPr="006C3EF2" w:rsidRDefault="00C576D8" w:rsidP="00C576D8">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C576D8" w:rsidRPr="006C3EF2" w:rsidRDefault="00C576D8" w:rsidP="00C576D8">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6C3EF2">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C576D8" w:rsidRPr="006C3EF2" w:rsidRDefault="00C576D8" w:rsidP="00C576D8">
      <w:pPr>
        <w:pStyle w:val="Estilo1"/>
        <w:spacing w:line="276" w:lineRule="auto"/>
        <w:rPr>
          <w:rFonts w:asciiTheme="minorHAnsi" w:eastAsia="Times New Roman" w:hAnsiTheme="minorHAnsi" w:cstheme="minorHAnsi"/>
          <w:bCs/>
          <w:sz w:val="20"/>
          <w:szCs w:val="20"/>
        </w:rPr>
      </w:pPr>
      <w:r w:rsidRPr="006C3EF2">
        <w:rPr>
          <w:rFonts w:asciiTheme="minorHAnsi" w:hAnsiTheme="minorHAnsi" w:cstheme="minorHAnsi"/>
          <w:sz w:val="20"/>
          <w:szCs w:val="20"/>
        </w:rPr>
        <w:t>P</w:t>
      </w:r>
      <w:r w:rsidRPr="006C3EF2">
        <w:rPr>
          <w:rFonts w:asciiTheme="minorHAnsi" w:eastAsia="Times New Roman" w:hAnsiTheme="minorHAnsi" w:cstheme="minorHAnsi"/>
          <w:bCs/>
          <w:sz w:val="20"/>
          <w:szCs w:val="20"/>
        </w:rPr>
        <w:t>revisiones aplicables a la excavación</w:t>
      </w:r>
    </w:p>
    <w:p w:rsidR="00C576D8" w:rsidRPr="006C3EF2" w:rsidRDefault="00C576D8" w:rsidP="00C576D8">
      <w:pPr>
        <w:pStyle w:val="Estilo1"/>
        <w:spacing w:line="276" w:lineRule="auto"/>
        <w:rPr>
          <w:rFonts w:asciiTheme="minorHAnsi" w:eastAsia="Times New Roman" w:hAnsiTheme="minorHAnsi" w:cstheme="minorHAnsi"/>
          <w:bCs/>
          <w:sz w:val="20"/>
          <w:szCs w:val="20"/>
        </w:rPr>
      </w:pPr>
    </w:p>
    <w:p w:rsidR="00C576D8" w:rsidRPr="006C3EF2" w:rsidRDefault="00C576D8" w:rsidP="00C576D8">
      <w:pPr>
        <w:tabs>
          <w:tab w:val="left" w:pos="2235"/>
        </w:tabs>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C576D8" w:rsidRPr="006C3EF2" w:rsidRDefault="00C576D8" w:rsidP="00C576D8">
      <w:pPr>
        <w:pStyle w:val="Estilo1"/>
        <w:spacing w:line="276" w:lineRule="auto"/>
        <w:rPr>
          <w:rFonts w:asciiTheme="minorHAnsi" w:hAnsiTheme="minorHAnsi" w:cstheme="minorHAnsi"/>
          <w:sz w:val="20"/>
          <w:szCs w:val="20"/>
        </w:rPr>
      </w:pPr>
      <w:r w:rsidRPr="006C3EF2">
        <w:rPr>
          <w:rFonts w:asciiTheme="minorHAnsi" w:hAnsiTheme="minorHAnsi" w:cstheme="minorHAnsi"/>
          <w:sz w:val="20"/>
          <w:szCs w:val="20"/>
        </w:rPr>
        <w:t>Sistemas Subterráneos.</w:t>
      </w:r>
    </w:p>
    <w:p w:rsidR="00C576D8" w:rsidRPr="006C3EF2" w:rsidRDefault="00C576D8" w:rsidP="00C576D8">
      <w:pPr>
        <w:pStyle w:val="Estilo1"/>
        <w:spacing w:line="276" w:lineRule="auto"/>
        <w:rPr>
          <w:rFonts w:asciiTheme="minorHAnsi" w:hAnsiTheme="minorHAnsi" w:cstheme="minorHAnsi"/>
          <w:sz w:val="20"/>
          <w:szCs w:val="20"/>
        </w:rPr>
      </w:pPr>
    </w:p>
    <w:p w:rsidR="00C576D8" w:rsidRPr="006C3EF2" w:rsidRDefault="00C576D8" w:rsidP="00C576D8">
      <w:pPr>
        <w:numPr>
          <w:ilvl w:val="0"/>
          <w:numId w:val="14"/>
        </w:numPr>
        <w:spacing w:line="276" w:lineRule="auto"/>
        <w:ind w:left="720"/>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b/>
          <w:sz w:val="20"/>
          <w:szCs w:val="20"/>
          <w:lang w:val="es-ES_tradnl"/>
        </w:rPr>
        <w:t>Cruce con líneas enterradas existentes</w:t>
      </w:r>
    </w:p>
    <w:p w:rsidR="00C576D8" w:rsidRPr="006C3EF2" w:rsidRDefault="00C576D8" w:rsidP="00C576D8">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C576D8" w:rsidRPr="006C3EF2" w:rsidRDefault="00C576D8" w:rsidP="00C576D8">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El CONTRATISTA realizará el cruce por debajo o encima del sistema existente bajo autorización del SUPERVISOR DE OBRA.</w:t>
      </w:r>
    </w:p>
    <w:p w:rsidR="00C576D8" w:rsidRPr="006C3EF2" w:rsidRDefault="00C576D8" w:rsidP="00C576D8">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C576D8" w:rsidRPr="006C3EF2" w:rsidRDefault="00C576D8" w:rsidP="00C576D8">
      <w:pPr>
        <w:ind w:left="720"/>
        <w:contextualSpacing/>
        <w:jc w:val="both"/>
        <w:rPr>
          <w:rFonts w:asciiTheme="minorHAnsi" w:hAnsiTheme="minorHAnsi" w:cstheme="minorHAnsi"/>
          <w:sz w:val="20"/>
          <w:szCs w:val="20"/>
          <w:lang w:val="es-ES_tradnl"/>
        </w:rPr>
      </w:pPr>
    </w:p>
    <w:p w:rsidR="00C576D8" w:rsidRPr="006C3EF2" w:rsidRDefault="00C576D8" w:rsidP="00C576D8">
      <w:pPr>
        <w:numPr>
          <w:ilvl w:val="0"/>
          <w:numId w:val="14"/>
        </w:numPr>
        <w:spacing w:line="276" w:lineRule="auto"/>
        <w:ind w:left="720"/>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b/>
          <w:sz w:val="20"/>
          <w:szCs w:val="20"/>
          <w:lang w:val="es-ES_tradnl"/>
        </w:rPr>
        <w:t>Paralelismo con líneas enterradas existentes</w:t>
      </w:r>
    </w:p>
    <w:p w:rsidR="00C576D8" w:rsidRPr="006C3EF2" w:rsidRDefault="00C576D8" w:rsidP="00C576D8">
      <w:pPr>
        <w:ind w:left="720"/>
        <w:contextualSpacing/>
        <w:jc w:val="both"/>
        <w:rPr>
          <w:rFonts w:asciiTheme="minorHAnsi" w:hAnsiTheme="minorHAnsi" w:cstheme="minorHAnsi"/>
          <w:sz w:val="20"/>
          <w:szCs w:val="20"/>
          <w:lang w:val="es-ES_tradnl"/>
        </w:rPr>
      </w:pPr>
    </w:p>
    <w:p w:rsidR="00C576D8" w:rsidRPr="006C3EF2" w:rsidRDefault="00C576D8" w:rsidP="00C576D8">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sz w:val="20"/>
          <w:szCs w:val="20"/>
          <w:lang w:val="es-ES_tradnl"/>
        </w:rPr>
        <w:t xml:space="preserve">Cuando el tendido se realice de </w:t>
      </w:r>
      <w:r w:rsidRPr="006C3EF2">
        <w:rPr>
          <w:rFonts w:asciiTheme="minorHAnsi" w:hAnsiTheme="minorHAnsi" w:cstheme="minorHAnsi"/>
          <w:sz w:val="20"/>
          <w:szCs w:val="20"/>
          <w:lang w:val="es-ES_tradnl"/>
        </w:rPr>
        <w:t>forma paralela a otros sistemas subterráneos</w:t>
      </w:r>
      <w:r w:rsidRPr="006C3EF2">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C576D8" w:rsidRPr="006C3EF2" w:rsidRDefault="00C576D8" w:rsidP="00C576D8">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sz w:val="20"/>
          <w:szCs w:val="20"/>
          <w:lang w:val="es-ES_tradnl"/>
        </w:rPr>
        <w:lastRenderedPageBreak/>
        <w:t xml:space="preserve">La separación mínima que se genere con el tendido de red secundaria de forma paralela a otros servicios deberá ser de 30 cm y/o bajo evaluación del SUPERVISOR DE OBRA. </w:t>
      </w:r>
    </w:p>
    <w:p w:rsidR="00C576D8" w:rsidRPr="006C3EF2" w:rsidRDefault="00C576D8" w:rsidP="00C576D8">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C576D8" w:rsidRPr="006C3EF2" w:rsidRDefault="00C576D8" w:rsidP="00C576D8">
      <w:pPr>
        <w:ind w:left="709"/>
        <w:jc w:val="both"/>
        <w:rPr>
          <w:rFonts w:asciiTheme="minorHAnsi" w:eastAsia="Arial Unicode MS" w:hAnsiTheme="minorHAnsi" w:cstheme="minorHAnsi"/>
          <w:b/>
          <w:sz w:val="20"/>
          <w:szCs w:val="20"/>
          <w:lang w:val="es-ES_tradnl"/>
        </w:rPr>
      </w:pPr>
    </w:p>
    <w:p w:rsidR="00C576D8" w:rsidRPr="006C3EF2" w:rsidRDefault="00C576D8" w:rsidP="00C576D8">
      <w:pPr>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b/>
          <w:sz w:val="20"/>
          <w:szCs w:val="20"/>
          <w:lang w:val="es-ES_tradnl"/>
        </w:rPr>
        <w:t>Excavación para interconexiones</w:t>
      </w:r>
    </w:p>
    <w:p w:rsidR="00C576D8" w:rsidRPr="006C3EF2" w:rsidRDefault="00C576D8" w:rsidP="00C576D8">
      <w:pPr>
        <w:jc w:val="both"/>
        <w:rPr>
          <w:rFonts w:asciiTheme="minorHAnsi" w:eastAsia="Arial Unicode MS" w:hAnsiTheme="minorHAnsi" w:cstheme="minorHAnsi"/>
          <w:b/>
          <w:sz w:val="20"/>
          <w:szCs w:val="20"/>
          <w:lang w:val="es-ES_tradnl"/>
        </w:rPr>
      </w:pPr>
    </w:p>
    <w:p w:rsidR="00C576D8" w:rsidRPr="006C3EF2" w:rsidRDefault="00C576D8" w:rsidP="00C576D8">
      <w:pPr>
        <w:numPr>
          <w:ilvl w:val="0"/>
          <w:numId w:val="12"/>
        </w:numPr>
        <w:tabs>
          <w:tab w:val="num" w:pos="709"/>
        </w:tabs>
        <w:spacing w:line="276" w:lineRule="auto"/>
        <w:ind w:left="709" w:hanging="283"/>
        <w:jc w:val="both"/>
        <w:rPr>
          <w:rFonts w:asciiTheme="minorHAnsi" w:hAnsiTheme="minorHAnsi" w:cstheme="minorHAnsi"/>
          <w:bCs/>
          <w:sz w:val="20"/>
          <w:szCs w:val="20"/>
        </w:rPr>
      </w:pPr>
      <w:r w:rsidRPr="006C3EF2">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C576D8" w:rsidRPr="000362CA" w:rsidRDefault="00C576D8" w:rsidP="00C576D8">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MEDIDAS DE MITIGACION AMBIENTAL</w:t>
      </w:r>
    </w:p>
    <w:p w:rsidR="00C576D8" w:rsidRPr="006C3EF2" w:rsidRDefault="00C576D8" w:rsidP="00C576D8">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576D8" w:rsidRPr="006C3EF2" w:rsidRDefault="00C576D8" w:rsidP="00C576D8">
      <w:pPr>
        <w:contextualSpacing/>
        <w:jc w:val="both"/>
        <w:rPr>
          <w:rFonts w:asciiTheme="minorHAnsi" w:hAnsiTheme="minorHAnsi" w:cstheme="minorHAnsi"/>
          <w:kern w:val="28"/>
          <w:sz w:val="20"/>
          <w:szCs w:val="20"/>
        </w:rPr>
      </w:pPr>
    </w:p>
    <w:p w:rsidR="00C576D8" w:rsidRPr="006C3EF2" w:rsidRDefault="00C576D8" w:rsidP="00C576D8">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576D8" w:rsidRPr="006C3EF2" w:rsidRDefault="00C576D8" w:rsidP="00C576D8">
      <w:pPr>
        <w:contextualSpacing/>
        <w:jc w:val="both"/>
        <w:rPr>
          <w:rFonts w:asciiTheme="minorHAnsi" w:hAnsiTheme="minorHAnsi" w:cstheme="minorHAnsi"/>
          <w:kern w:val="28"/>
          <w:sz w:val="20"/>
          <w:szCs w:val="20"/>
        </w:rPr>
      </w:pPr>
    </w:p>
    <w:p w:rsidR="00C576D8" w:rsidRPr="006C3EF2" w:rsidRDefault="00C576D8" w:rsidP="00C576D8">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576D8" w:rsidRPr="006C3EF2" w:rsidRDefault="00C576D8" w:rsidP="00C576D8">
      <w:pPr>
        <w:contextualSpacing/>
        <w:jc w:val="both"/>
        <w:rPr>
          <w:rFonts w:asciiTheme="minorHAnsi" w:hAnsiTheme="minorHAnsi" w:cstheme="minorHAnsi"/>
          <w:kern w:val="28"/>
          <w:sz w:val="20"/>
          <w:szCs w:val="20"/>
        </w:rPr>
      </w:pPr>
    </w:p>
    <w:p w:rsidR="00C576D8" w:rsidRPr="006C3EF2" w:rsidRDefault="00C576D8" w:rsidP="00C576D8">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576D8" w:rsidRPr="000362CA" w:rsidRDefault="00C576D8" w:rsidP="00C576D8">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p>
    <w:p w:rsidR="00C576D8" w:rsidRPr="006C3EF2" w:rsidRDefault="00C576D8" w:rsidP="00C576D8">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C576D8" w:rsidRPr="006C3EF2" w:rsidRDefault="00C576D8" w:rsidP="00C576D8">
      <w:pPr>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lastRenderedPageBreak/>
        <w:t>Este ítem ejecutado en un todo de acuerdo con los planos de detalle a las presentes especificaciones, medido según lo señalado y aprobado por el SUPERVISOR DE OBRA, será cancelado al precio unitario de la propuesta aceptada.</w:t>
      </w:r>
    </w:p>
    <w:p w:rsidR="00C576D8" w:rsidRDefault="00C576D8" w:rsidP="00C576D8">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927F05" w:rsidRDefault="009113B2" w:rsidP="000362CA">
      <w:pPr>
        <w:pStyle w:val="Ttulo1"/>
        <w:numPr>
          <w:ilvl w:val="0"/>
          <w:numId w:val="78"/>
        </w:numPr>
        <w:rPr>
          <w:sz w:val="22"/>
        </w:rPr>
      </w:pPr>
      <w:r w:rsidRPr="00927F05">
        <w:rPr>
          <w:sz w:val="22"/>
        </w:rPr>
        <w:t>TRA</w:t>
      </w:r>
      <w:r w:rsidR="008345E5" w:rsidRPr="00927F05">
        <w:rPr>
          <w:sz w:val="22"/>
        </w:rPr>
        <w:t>N</w:t>
      </w:r>
      <w:r w:rsidRPr="00927F05">
        <w:rPr>
          <w:sz w:val="22"/>
        </w:rPr>
        <w:t xml:space="preserve">SPORTE DE TUBERÍA </w:t>
      </w:r>
    </w:p>
    <w:p w:rsidR="009113B2" w:rsidRDefault="009113B2" w:rsidP="0007627C">
      <w:pPr>
        <w:ind w:firstLine="360"/>
        <w:jc w:val="both"/>
        <w:rPr>
          <w:rFonts w:asciiTheme="minorHAnsi" w:hAnsiTheme="minorHAnsi" w:cstheme="minorHAnsi"/>
          <w:b/>
          <w:sz w:val="20"/>
          <w:szCs w:val="20"/>
        </w:rPr>
      </w:pPr>
      <w:r w:rsidRPr="006C3EF2">
        <w:rPr>
          <w:rFonts w:asciiTheme="minorHAnsi" w:hAnsiTheme="minorHAnsi" w:cstheme="minorHAnsi"/>
          <w:b/>
          <w:sz w:val="20"/>
          <w:szCs w:val="20"/>
        </w:rPr>
        <w:t>UNIDAD: Global (GLB)</w:t>
      </w:r>
    </w:p>
    <w:p w:rsidR="00A9383E" w:rsidRPr="006C3EF2" w:rsidRDefault="00A9383E" w:rsidP="0007627C">
      <w:pPr>
        <w:ind w:firstLine="360"/>
        <w:jc w:val="both"/>
        <w:rPr>
          <w:rFonts w:asciiTheme="minorHAnsi" w:hAnsiTheme="minorHAnsi" w:cstheme="minorHAnsi"/>
          <w:b/>
          <w:sz w:val="20"/>
          <w:szCs w:val="20"/>
          <w:vertAlign w:val="superscript"/>
        </w:rPr>
      </w:pPr>
    </w:p>
    <w:p w:rsidR="009113B2" w:rsidRPr="000362CA" w:rsidRDefault="009113B2" w:rsidP="00927F05">
      <w:pPr>
        <w:pStyle w:val="Ttulo2"/>
        <w:numPr>
          <w:ilvl w:val="1"/>
          <w:numId w:val="78"/>
        </w:numPr>
        <w:ind w:left="426" w:hanging="426"/>
        <w:rPr>
          <w:rFonts w:asciiTheme="minorHAnsi" w:eastAsia="Arial Unicode MS" w:hAnsiTheme="minorHAnsi"/>
          <w:b/>
          <w:color w:val="auto"/>
          <w:sz w:val="20"/>
          <w:szCs w:val="20"/>
        </w:rPr>
      </w:pPr>
      <w:r w:rsidRPr="000362CA">
        <w:rPr>
          <w:rFonts w:asciiTheme="minorHAnsi" w:eastAsia="Arial Unicode MS" w:hAnsiTheme="minorHAnsi"/>
          <w:b/>
          <w:color w:val="auto"/>
          <w:sz w:val="20"/>
          <w:szCs w:val="20"/>
        </w:rPr>
        <w:t xml:space="preserve">DEFINICIÓN. </w:t>
      </w:r>
    </w:p>
    <w:p w:rsidR="009113B2" w:rsidRPr="006C3EF2"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6C3EF2">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0362CA" w:rsidRDefault="009113B2" w:rsidP="00927F05">
      <w:pPr>
        <w:pStyle w:val="Ttulo2"/>
        <w:numPr>
          <w:ilvl w:val="1"/>
          <w:numId w:val="78"/>
        </w:numPr>
        <w:ind w:left="426" w:hanging="426"/>
        <w:rPr>
          <w:rFonts w:asciiTheme="minorHAnsi" w:eastAsia="Arial Unicode MS" w:hAnsiTheme="minorHAnsi"/>
          <w:b/>
          <w:color w:val="auto"/>
          <w:sz w:val="20"/>
          <w:szCs w:val="20"/>
        </w:rPr>
      </w:pPr>
      <w:r w:rsidRPr="000362CA">
        <w:rPr>
          <w:rFonts w:asciiTheme="minorHAnsi" w:eastAsia="Arial Unicode MS" w:hAnsiTheme="minorHAnsi"/>
          <w:b/>
          <w:color w:val="auto"/>
          <w:sz w:val="20"/>
          <w:szCs w:val="20"/>
        </w:rPr>
        <w:t>MATERIALES, HERRAMIENTAS Y EQUIPO.</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6C3EF2"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6C3EF2" w:rsidTr="008345E5">
        <w:trPr>
          <w:jc w:val="center"/>
        </w:trPr>
        <w:tc>
          <w:tcPr>
            <w:tcW w:w="392" w:type="dxa"/>
            <w:shd w:val="clear" w:color="auto" w:fill="B4C6E7" w:themeFill="accent5" w:themeFillTint="66"/>
            <w:vAlign w:val="center"/>
          </w:tcPr>
          <w:p w:rsidR="009113B2" w:rsidRPr="006C3EF2" w:rsidRDefault="009113B2" w:rsidP="008345E5">
            <w:pPr>
              <w:spacing w:before="100" w:beforeAutospacing="1" w:after="100" w:afterAutospacing="1"/>
              <w:jc w:val="center"/>
              <w:rPr>
                <w:rFonts w:asciiTheme="minorHAnsi" w:hAnsiTheme="minorHAnsi" w:cstheme="minorHAnsi"/>
                <w:b/>
                <w:sz w:val="20"/>
                <w:szCs w:val="20"/>
                <w:lang w:val="es-ES_tradnl"/>
              </w:rPr>
            </w:pPr>
            <w:r w:rsidRPr="006C3EF2">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6C3EF2" w:rsidRDefault="009113B2" w:rsidP="008345E5">
            <w:pPr>
              <w:spacing w:before="100" w:beforeAutospacing="1" w:after="100" w:afterAutospacing="1"/>
              <w:jc w:val="center"/>
              <w:rPr>
                <w:rFonts w:asciiTheme="minorHAnsi" w:hAnsiTheme="minorHAnsi" w:cstheme="minorHAnsi"/>
                <w:b/>
                <w:sz w:val="20"/>
                <w:szCs w:val="20"/>
                <w:lang w:val="es-ES_tradnl"/>
              </w:rPr>
            </w:pPr>
            <w:r w:rsidRPr="006C3EF2">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6C3EF2" w:rsidRDefault="009113B2" w:rsidP="008345E5">
            <w:pPr>
              <w:spacing w:before="100" w:beforeAutospacing="1" w:after="100" w:afterAutospacing="1"/>
              <w:jc w:val="center"/>
              <w:rPr>
                <w:rFonts w:asciiTheme="minorHAnsi" w:hAnsiTheme="minorHAnsi" w:cstheme="minorHAnsi"/>
                <w:b/>
                <w:sz w:val="20"/>
                <w:szCs w:val="20"/>
                <w:lang w:val="es-ES_tradnl"/>
              </w:rPr>
            </w:pPr>
            <w:r w:rsidRPr="006C3EF2">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6C3EF2" w:rsidRDefault="009113B2" w:rsidP="008345E5">
            <w:pPr>
              <w:spacing w:before="100" w:beforeAutospacing="1" w:after="100" w:afterAutospacing="1"/>
              <w:jc w:val="center"/>
              <w:rPr>
                <w:rFonts w:asciiTheme="minorHAnsi" w:hAnsiTheme="minorHAnsi" w:cstheme="minorHAnsi"/>
                <w:b/>
                <w:sz w:val="20"/>
                <w:szCs w:val="20"/>
                <w:lang w:val="es-ES_tradnl"/>
              </w:rPr>
            </w:pPr>
            <w:r w:rsidRPr="006C3EF2">
              <w:rPr>
                <w:rFonts w:asciiTheme="minorHAnsi" w:hAnsiTheme="minorHAnsi" w:cstheme="minorHAnsi"/>
                <w:b/>
                <w:sz w:val="20"/>
                <w:szCs w:val="20"/>
                <w:lang w:val="es-ES_tradnl"/>
              </w:rPr>
              <w:t>PRESENTACIÓN</w:t>
            </w:r>
          </w:p>
        </w:tc>
      </w:tr>
      <w:tr w:rsidR="009113B2" w:rsidRPr="006C3EF2" w:rsidTr="008345E5">
        <w:trPr>
          <w:jc w:val="center"/>
        </w:trPr>
        <w:tc>
          <w:tcPr>
            <w:tcW w:w="392" w:type="dxa"/>
            <w:shd w:val="clear" w:color="auto" w:fill="auto"/>
            <w:vAlign w:val="center"/>
          </w:tcPr>
          <w:p w:rsidR="009113B2" w:rsidRPr="006C3EF2" w:rsidRDefault="009113B2" w:rsidP="008345E5">
            <w:pPr>
              <w:spacing w:before="100" w:beforeAutospacing="1" w:after="100" w:afterAutospacing="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1</w:t>
            </w:r>
          </w:p>
        </w:tc>
        <w:tc>
          <w:tcPr>
            <w:tcW w:w="3198" w:type="dxa"/>
            <w:shd w:val="clear" w:color="auto" w:fill="auto"/>
            <w:vAlign w:val="center"/>
          </w:tcPr>
          <w:p w:rsidR="009113B2" w:rsidRPr="006C3EF2" w:rsidRDefault="009113B2" w:rsidP="00270583">
            <w:pPr>
              <w:spacing w:before="100" w:beforeAutospacing="1" w:after="100" w:afterAutospacing="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 xml:space="preserve">TUBERÍA DE PE </w:t>
            </w:r>
            <w:r w:rsidR="00270583">
              <w:rPr>
                <w:rFonts w:asciiTheme="minorHAnsi" w:hAnsiTheme="minorHAnsi" w:cstheme="minorHAnsi"/>
                <w:sz w:val="20"/>
                <w:szCs w:val="20"/>
                <w:lang w:val="es-ES_tradnl"/>
              </w:rPr>
              <w:t>125</w:t>
            </w:r>
            <w:r w:rsidRPr="006C3EF2">
              <w:rPr>
                <w:rFonts w:asciiTheme="minorHAnsi" w:hAnsiTheme="minorHAnsi" w:cstheme="minorHAnsi"/>
                <w:sz w:val="20"/>
                <w:szCs w:val="20"/>
                <w:lang w:val="es-ES_tradnl"/>
              </w:rPr>
              <w:t xml:space="preserve"> MM </w:t>
            </w:r>
          </w:p>
        </w:tc>
        <w:tc>
          <w:tcPr>
            <w:tcW w:w="1512" w:type="dxa"/>
            <w:shd w:val="clear" w:color="auto" w:fill="auto"/>
            <w:vAlign w:val="center"/>
          </w:tcPr>
          <w:p w:rsidR="009113B2" w:rsidRPr="006C3EF2" w:rsidRDefault="00805D4F" w:rsidP="00805D4F">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7</w:t>
            </w:r>
            <w:r w:rsidR="00141B54">
              <w:rPr>
                <w:rFonts w:asciiTheme="minorHAnsi" w:hAnsiTheme="minorHAnsi" w:cstheme="minorHAnsi"/>
                <w:sz w:val="20"/>
                <w:szCs w:val="20"/>
                <w:lang w:val="es-ES_tradnl"/>
              </w:rPr>
              <w:t>.</w:t>
            </w:r>
            <w:r>
              <w:rPr>
                <w:rFonts w:asciiTheme="minorHAnsi" w:hAnsiTheme="minorHAnsi" w:cstheme="minorHAnsi"/>
                <w:sz w:val="20"/>
                <w:szCs w:val="20"/>
                <w:lang w:val="es-ES_tradnl"/>
              </w:rPr>
              <w:t>366</w:t>
            </w:r>
            <w:r w:rsidR="00465612">
              <w:rPr>
                <w:rFonts w:asciiTheme="minorHAnsi" w:hAnsiTheme="minorHAnsi" w:cstheme="minorHAnsi"/>
                <w:sz w:val="20"/>
                <w:szCs w:val="20"/>
                <w:lang w:val="es-ES_tradnl"/>
              </w:rPr>
              <w:t>,</w:t>
            </w:r>
            <w:r>
              <w:rPr>
                <w:rFonts w:asciiTheme="minorHAnsi" w:hAnsiTheme="minorHAnsi" w:cstheme="minorHAnsi"/>
                <w:sz w:val="20"/>
                <w:szCs w:val="20"/>
                <w:lang w:val="es-ES_tradnl"/>
              </w:rPr>
              <w:t>1</w:t>
            </w:r>
            <w:r w:rsidR="00141B54">
              <w:rPr>
                <w:rFonts w:asciiTheme="minorHAnsi" w:hAnsiTheme="minorHAnsi" w:cstheme="minorHAnsi"/>
                <w:sz w:val="20"/>
                <w:szCs w:val="20"/>
                <w:lang w:val="es-ES_tradnl"/>
              </w:rPr>
              <w:t xml:space="preserve">0 </w:t>
            </w:r>
            <w:r w:rsidR="009113B2" w:rsidRPr="006C3EF2">
              <w:rPr>
                <w:rFonts w:asciiTheme="minorHAnsi" w:hAnsiTheme="minorHAnsi" w:cstheme="minorHAnsi"/>
                <w:sz w:val="20"/>
                <w:szCs w:val="20"/>
                <w:lang w:val="es-ES_tradnl"/>
              </w:rPr>
              <w:t>[m]</w:t>
            </w:r>
          </w:p>
        </w:tc>
        <w:tc>
          <w:tcPr>
            <w:tcW w:w="1809" w:type="dxa"/>
            <w:shd w:val="clear" w:color="auto" w:fill="auto"/>
            <w:vAlign w:val="center"/>
          </w:tcPr>
          <w:p w:rsidR="009113B2" w:rsidRPr="006C3EF2" w:rsidRDefault="00270583" w:rsidP="00270583">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614 Barras</w:t>
            </w:r>
          </w:p>
        </w:tc>
      </w:tr>
      <w:tr w:rsidR="009113B2" w:rsidRPr="006C3EF2" w:rsidTr="008345E5">
        <w:trPr>
          <w:jc w:val="center"/>
        </w:trPr>
        <w:tc>
          <w:tcPr>
            <w:tcW w:w="392" w:type="dxa"/>
            <w:shd w:val="clear" w:color="auto" w:fill="auto"/>
            <w:vAlign w:val="center"/>
          </w:tcPr>
          <w:p w:rsidR="009113B2" w:rsidRPr="006C3EF2" w:rsidRDefault="00A53361" w:rsidP="008345E5">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3198" w:type="dxa"/>
            <w:shd w:val="clear" w:color="auto" w:fill="auto"/>
            <w:vAlign w:val="center"/>
          </w:tcPr>
          <w:p w:rsidR="009113B2" w:rsidRPr="006C3EF2" w:rsidRDefault="00805D4F" w:rsidP="00270583">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TUBERÍA DE PE </w:t>
            </w:r>
            <w:r w:rsidR="00270583">
              <w:rPr>
                <w:rFonts w:asciiTheme="minorHAnsi" w:hAnsiTheme="minorHAnsi" w:cstheme="minorHAnsi"/>
                <w:sz w:val="20"/>
                <w:szCs w:val="20"/>
                <w:lang w:val="es-ES_tradnl"/>
              </w:rPr>
              <w:t>90</w:t>
            </w:r>
            <w:r w:rsidR="009113B2" w:rsidRPr="006C3EF2">
              <w:rPr>
                <w:rFonts w:asciiTheme="minorHAnsi" w:hAnsiTheme="minorHAnsi" w:cstheme="minorHAnsi"/>
                <w:sz w:val="20"/>
                <w:szCs w:val="20"/>
                <w:lang w:val="es-ES_tradnl"/>
              </w:rPr>
              <w:t xml:space="preserve"> MM </w:t>
            </w:r>
          </w:p>
        </w:tc>
        <w:tc>
          <w:tcPr>
            <w:tcW w:w="1512" w:type="dxa"/>
            <w:shd w:val="clear" w:color="auto" w:fill="auto"/>
            <w:vAlign w:val="center"/>
          </w:tcPr>
          <w:p w:rsidR="009113B2" w:rsidRPr="006C3EF2" w:rsidRDefault="00805D4F" w:rsidP="00465612">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868,90</w:t>
            </w:r>
            <w:r w:rsidR="000A088D">
              <w:rPr>
                <w:rFonts w:asciiTheme="minorHAnsi" w:hAnsiTheme="minorHAnsi" w:cstheme="minorHAnsi"/>
                <w:sz w:val="20"/>
                <w:szCs w:val="20"/>
                <w:lang w:val="es-ES_tradnl"/>
              </w:rPr>
              <w:t xml:space="preserve"> </w:t>
            </w:r>
            <w:r w:rsidR="009113B2" w:rsidRPr="006C3EF2">
              <w:rPr>
                <w:rFonts w:asciiTheme="minorHAnsi" w:hAnsiTheme="minorHAnsi" w:cstheme="minorHAnsi"/>
                <w:sz w:val="20"/>
                <w:szCs w:val="20"/>
                <w:lang w:val="es-ES_tradnl"/>
              </w:rPr>
              <w:t>[m]</w:t>
            </w:r>
          </w:p>
        </w:tc>
        <w:tc>
          <w:tcPr>
            <w:tcW w:w="1809" w:type="dxa"/>
            <w:shd w:val="clear" w:color="auto" w:fill="auto"/>
            <w:vAlign w:val="center"/>
          </w:tcPr>
          <w:p w:rsidR="009113B2" w:rsidRPr="006C3EF2" w:rsidRDefault="00270583" w:rsidP="00465612">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18</w:t>
            </w:r>
            <w:r w:rsidR="00C47539">
              <w:rPr>
                <w:rFonts w:asciiTheme="minorHAnsi" w:hAnsiTheme="minorHAnsi" w:cstheme="minorHAnsi"/>
                <w:sz w:val="20"/>
                <w:szCs w:val="20"/>
                <w:lang w:val="es-ES_tradnl"/>
              </w:rPr>
              <w:t xml:space="preserve"> </w:t>
            </w:r>
            <w:r w:rsidR="009113B2" w:rsidRPr="006C3EF2">
              <w:rPr>
                <w:rFonts w:asciiTheme="minorHAnsi" w:hAnsiTheme="minorHAnsi" w:cstheme="minorHAnsi"/>
                <w:sz w:val="20"/>
                <w:szCs w:val="20"/>
                <w:lang w:val="es-ES_tradnl"/>
              </w:rPr>
              <w:t>Rollos</w:t>
            </w:r>
          </w:p>
        </w:tc>
      </w:tr>
    </w:tbl>
    <w:p w:rsidR="009113B2" w:rsidRPr="000362CA" w:rsidRDefault="009113B2" w:rsidP="00927F05">
      <w:pPr>
        <w:pStyle w:val="Ttulo2"/>
        <w:numPr>
          <w:ilvl w:val="1"/>
          <w:numId w:val="78"/>
        </w:numPr>
        <w:ind w:left="426" w:hanging="426"/>
        <w:rPr>
          <w:rFonts w:asciiTheme="minorHAnsi" w:eastAsia="Arial Unicode MS" w:hAnsiTheme="minorHAnsi"/>
          <w:b/>
          <w:color w:val="auto"/>
          <w:sz w:val="20"/>
          <w:szCs w:val="20"/>
        </w:rPr>
      </w:pPr>
      <w:r w:rsidRPr="000362CA">
        <w:rPr>
          <w:rFonts w:asciiTheme="minorHAnsi" w:eastAsia="Arial Unicode MS" w:hAnsiTheme="minorHAnsi"/>
          <w:b/>
          <w:color w:val="auto"/>
          <w:sz w:val="20"/>
          <w:szCs w:val="20"/>
        </w:rPr>
        <w:t>PROCEDIMIENTO PARA LA EJECUCIÓN.</w:t>
      </w:r>
    </w:p>
    <w:p w:rsidR="009113B2" w:rsidRPr="006C3EF2"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 xml:space="preserve">Los trabajos de Transporte de tubería serán ejecutados tomando en cuenta los siguientes procedimientos: </w:t>
      </w:r>
    </w:p>
    <w:p w:rsidR="009113B2" w:rsidRPr="006C3EF2" w:rsidRDefault="009113B2" w:rsidP="00523480">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6C3EF2">
        <w:rPr>
          <w:rFonts w:asciiTheme="minorHAnsi" w:eastAsia="Arial Unicode MS" w:hAnsiTheme="minorHAnsi" w:cstheme="minorHAnsi"/>
          <w:b/>
          <w:sz w:val="20"/>
          <w:szCs w:val="20"/>
        </w:rPr>
        <w:t>Recepción y Cambio de custodia de tubería y fundas</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6C3EF2">
        <w:rPr>
          <w:rFonts w:asciiTheme="minorHAnsi" w:eastAsia="Arial Unicode MS" w:hAnsiTheme="minorHAnsi" w:cstheme="minorHAnsi"/>
          <w:b/>
          <w:sz w:val="20"/>
          <w:szCs w:val="20"/>
        </w:rPr>
        <w:t xml:space="preserve"> antes</w:t>
      </w:r>
      <w:r w:rsidRPr="006C3EF2">
        <w:rPr>
          <w:rFonts w:asciiTheme="minorHAnsi" w:eastAsia="Arial Unicode MS" w:hAnsiTheme="minorHAnsi" w:cstheme="minorHAnsi"/>
          <w:sz w:val="20"/>
          <w:szCs w:val="20"/>
        </w:rPr>
        <w:t xml:space="preserve"> de retirarla del almacén.</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 xml:space="preserve">Toda la tubería recepcionada sin que se hayan registrado observaciones oportunas será considerada en buen estado, siendo responsabilidad del CONTRATISTA, cualquier daño posterior ocasionado. Por ello, de </w:t>
      </w:r>
      <w:r w:rsidRPr="006C3EF2">
        <w:rPr>
          <w:rFonts w:asciiTheme="minorHAnsi" w:eastAsia="Arial Unicode MS" w:hAnsiTheme="minorHAnsi" w:cstheme="minorHAnsi"/>
          <w:sz w:val="20"/>
          <w:szCs w:val="20"/>
        </w:rPr>
        <w:lastRenderedPageBreak/>
        <w:t>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6C3EF2" w:rsidRDefault="009113B2" w:rsidP="00523480">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6C3EF2">
        <w:rPr>
          <w:rFonts w:asciiTheme="minorHAnsi" w:eastAsia="Arial Unicode MS" w:hAnsiTheme="minorHAnsi" w:cstheme="minorHAnsi"/>
          <w:b/>
          <w:sz w:val="20"/>
          <w:szCs w:val="20"/>
        </w:rPr>
        <w:t>Carguío y Descarguío de Tubería</w:t>
      </w:r>
      <w:r w:rsidRPr="006C3EF2">
        <w:rPr>
          <w:rFonts w:asciiTheme="minorHAnsi" w:eastAsia="Arial Unicode MS" w:hAnsiTheme="minorHAnsi" w:cstheme="minorHAnsi"/>
          <w:i/>
          <w:sz w:val="20"/>
          <w:szCs w:val="20"/>
        </w:rPr>
        <w:t>.</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El elemento más adecuado de manipuleo es el montacargas con sus uñas protegidas.</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Se debe evitar arrastrar las bobinas y los tubos sobre el piso, utilizar siempre plataformas de madera.</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Utilizar como medios de elevación fajas textiles y nunca eslingas metálicas.</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Durante el carguío y descarguio de los tubos, no se debe arrojar al piso ni golpearlos.</w:t>
      </w:r>
    </w:p>
    <w:p w:rsidR="009113B2" w:rsidRPr="006C3EF2" w:rsidRDefault="009113B2" w:rsidP="00523480">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6C3EF2">
        <w:rPr>
          <w:rFonts w:asciiTheme="minorHAnsi" w:eastAsia="Arial Unicode MS" w:hAnsiTheme="minorHAnsi" w:cstheme="minorHAnsi"/>
          <w:b/>
          <w:sz w:val="20"/>
          <w:szCs w:val="20"/>
        </w:rPr>
        <w:t>Transporte de Tubería</w:t>
      </w:r>
    </w:p>
    <w:p w:rsidR="009113B2" w:rsidRPr="006C3EF2" w:rsidRDefault="009113B2" w:rsidP="009113B2">
      <w:pPr>
        <w:spacing w:before="100" w:beforeAutospacing="1" w:after="100" w:afterAutospacing="1"/>
        <w:jc w:val="both"/>
        <w:rPr>
          <w:rFonts w:asciiTheme="minorHAnsi" w:eastAsia="Arial Unicode MS" w:hAnsiTheme="minorHAnsi" w:cstheme="minorHAnsi"/>
          <w:b/>
          <w:sz w:val="20"/>
          <w:szCs w:val="20"/>
        </w:rPr>
      </w:pPr>
      <w:r w:rsidRPr="006C3EF2">
        <w:rPr>
          <w:rFonts w:asciiTheme="minorHAnsi" w:eastAsia="Arial Unicode MS" w:hAnsiTheme="minorHAnsi" w:cstheme="minorHAnsi"/>
          <w:sz w:val="20"/>
          <w:szCs w:val="20"/>
        </w:rPr>
        <w:t>Las recomendaciones generales para el transporte son:</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 xml:space="preserve">No se debe adicionar otro tipo de carga sobre las tuberías. </w:t>
      </w:r>
      <w:bookmarkStart w:id="37" w:name="_GoBack"/>
      <w:bookmarkEnd w:id="37"/>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6C3EF2">
        <w:rPr>
          <w:rFonts w:asciiTheme="minorHAnsi" w:eastAsia="Arial Unicode MS" w:hAnsiTheme="minorHAnsi" w:cstheme="minorHAnsi"/>
          <w:b/>
          <w:sz w:val="20"/>
          <w:szCs w:val="20"/>
          <w:u w:val="single"/>
        </w:rPr>
        <w:t>(Ver Sección Gráficos- 1)</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6C3EF2" w:rsidRDefault="009113B2" w:rsidP="00523480">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6C3EF2">
        <w:rPr>
          <w:rFonts w:asciiTheme="minorHAnsi" w:eastAsia="Arial Unicode MS" w:hAnsiTheme="minorHAnsi" w:cstheme="minorHAnsi"/>
          <w:b/>
          <w:sz w:val="20"/>
          <w:szCs w:val="20"/>
        </w:rPr>
        <w:t>Almacenaje de Tubería</w:t>
      </w:r>
    </w:p>
    <w:p w:rsidR="009113B2" w:rsidRPr="006C3EF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6C3EF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lastRenderedPageBreak/>
        <w:t>Las barras pueden ser atadas unas a otras, colocándolas en pallets sobre una superficie plana, de esta manera se permite el almacenamiento en pilas de a tres, madera contra madera, con el peso sostenido por la madera y no la barra.</w:t>
      </w:r>
    </w:p>
    <w:p w:rsidR="009113B2" w:rsidRPr="006C3EF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6C3EF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9113B2" w:rsidRPr="000362CA" w:rsidRDefault="009113B2" w:rsidP="00927F05">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 xml:space="preserve">MEDIDAS DE </w:t>
      </w:r>
      <w:r w:rsidR="00927F05" w:rsidRPr="000362CA">
        <w:rPr>
          <w:rFonts w:asciiTheme="minorHAnsi" w:hAnsiTheme="minorHAnsi"/>
          <w:b/>
          <w:color w:val="auto"/>
          <w:sz w:val="20"/>
          <w:szCs w:val="20"/>
          <w:lang w:val="es-ES_tradnl"/>
        </w:rPr>
        <w:t>MITIGACIÓN</w:t>
      </w:r>
      <w:r w:rsidRPr="000362CA">
        <w:rPr>
          <w:rFonts w:asciiTheme="minorHAnsi" w:hAnsiTheme="minorHAnsi"/>
          <w:b/>
          <w:color w:val="auto"/>
          <w:sz w:val="20"/>
          <w:szCs w:val="20"/>
          <w:lang w:val="es-ES_tradnl"/>
        </w:rPr>
        <w:t xml:space="preserve"> AMBIENTAL</w:t>
      </w:r>
      <w:r w:rsidR="00927F05">
        <w:rPr>
          <w:rFonts w:asciiTheme="minorHAnsi" w:hAnsiTheme="minorHAnsi"/>
          <w:b/>
          <w:color w:val="auto"/>
          <w:sz w:val="20"/>
          <w:szCs w:val="20"/>
          <w:lang w:val="es-ES_tradnl"/>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eastAsia="Arial Unicode MS" w:hAnsiTheme="minorHAnsi"/>
          <w:b/>
          <w:color w:val="auto"/>
          <w:sz w:val="20"/>
          <w:szCs w:val="20"/>
        </w:rPr>
        <w:t>MEDICIÓN Y FORMA DE PAGO.</w:t>
      </w:r>
    </w:p>
    <w:p w:rsidR="009113B2" w:rsidRPr="006C3EF2"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 xml:space="preserve">El ítem de </w:t>
      </w:r>
      <w:r w:rsidRPr="006C3EF2">
        <w:rPr>
          <w:rFonts w:asciiTheme="minorHAnsi" w:eastAsia="Arial Unicode MS" w:hAnsiTheme="minorHAnsi" w:cstheme="minorHAnsi"/>
          <w:sz w:val="20"/>
          <w:szCs w:val="20"/>
        </w:rPr>
        <w:t>transporte de tubería se</w:t>
      </w:r>
      <w:r w:rsidRPr="006C3EF2">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9113B2" w:rsidRPr="006C3EF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DE263B" w:rsidRPr="00927F05" w:rsidRDefault="00DE263B" w:rsidP="00DE263B">
      <w:pPr>
        <w:pStyle w:val="Ttulo1"/>
        <w:numPr>
          <w:ilvl w:val="0"/>
          <w:numId w:val="78"/>
        </w:numPr>
        <w:rPr>
          <w:sz w:val="22"/>
        </w:rPr>
      </w:pPr>
      <w:r w:rsidRPr="00927F05">
        <w:rPr>
          <w:sz w:val="22"/>
        </w:rPr>
        <w:lastRenderedPageBreak/>
        <w:t>PROVISIÓN Y COLOCADO DE FUNDA DE PROTECCIÓN  DE PVC DN-4”</w:t>
      </w:r>
    </w:p>
    <w:p w:rsidR="00DE263B" w:rsidRPr="006C3EF2" w:rsidRDefault="00DE263B" w:rsidP="00DE263B">
      <w:pPr>
        <w:rPr>
          <w:rFonts w:asciiTheme="minorHAnsi" w:hAnsiTheme="minorHAnsi" w:cstheme="minorHAnsi"/>
          <w:b/>
          <w:sz w:val="20"/>
          <w:szCs w:val="20"/>
        </w:rPr>
      </w:pPr>
      <w:r w:rsidRPr="006C3EF2">
        <w:rPr>
          <w:rFonts w:asciiTheme="minorHAnsi" w:hAnsiTheme="minorHAnsi" w:cstheme="minorHAnsi"/>
          <w:b/>
          <w:sz w:val="20"/>
          <w:szCs w:val="20"/>
        </w:rPr>
        <w:t>UNIDAD: Metro (m).</w:t>
      </w:r>
    </w:p>
    <w:p w:rsidR="00DE263B" w:rsidRPr="000362CA" w:rsidRDefault="00DE263B" w:rsidP="00DE263B">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r>
        <w:rPr>
          <w:rFonts w:asciiTheme="minorHAnsi" w:eastAsia="Times New Roman" w:hAnsiTheme="minorHAnsi"/>
          <w:b/>
          <w:color w:val="auto"/>
          <w:sz w:val="20"/>
          <w:szCs w:val="20"/>
        </w:rPr>
        <w:t>.</w:t>
      </w:r>
      <w:r w:rsidRPr="000362CA">
        <w:rPr>
          <w:rFonts w:asciiTheme="minorHAnsi" w:eastAsia="Times New Roman" w:hAnsiTheme="minorHAnsi"/>
          <w:b/>
          <w:color w:val="auto"/>
          <w:sz w:val="20"/>
          <w:szCs w:val="20"/>
        </w:rPr>
        <w:t xml:space="preserve"> </w:t>
      </w:r>
    </w:p>
    <w:p w:rsidR="00DE263B" w:rsidRPr="006C3EF2" w:rsidRDefault="00DE263B" w:rsidP="00DE263B">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Este ítem se refiere a la provisión y colocación de tubería PVC SCH E-40  DN-4”, que protegerá la red de gas a construir.</w:t>
      </w:r>
    </w:p>
    <w:p w:rsidR="00DE263B" w:rsidRPr="000362CA" w:rsidRDefault="00DE263B" w:rsidP="00DE263B">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r>
        <w:rPr>
          <w:rFonts w:asciiTheme="minorHAnsi" w:eastAsia="Times New Roman" w:hAnsiTheme="minorHAnsi"/>
          <w:b/>
          <w:color w:val="auto"/>
          <w:sz w:val="20"/>
          <w:szCs w:val="20"/>
        </w:rPr>
        <w:t>.</w:t>
      </w:r>
    </w:p>
    <w:p w:rsidR="00DE263B" w:rsidRPr="006C3EF2" w:rsidRDefault="00DE263B" w:rsidP="00DE263B">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La tubería PVC SCH E-40  DN-4”, será provista por El CONTRATISTA, de acuerdo a los diámetros y longitudes que la obra requiera. EL CONTRATISTA es quien suministrará todo el material necesario, personal y otros elementos necesarios para la ejecución de este ítem.</w:t>
      </w:r>
    </w:p>
    <w:p w:rsidR="00DE263B" w:rsidRPr="000362CA" w:rsidRDefault="00DE263B" w:rsidP="00DE263B">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r>
        <w:rPr>
          <w:rFonts w:asciiTheme="minorHAnsi" w:eastAsia="Times New Roman" w:hAnsiTheme="minorHAnsi"/>
          <w:b/>
          <w:color w:val="auto"/>
          <w:sz w:val="20"/>
          <w:szCs w:val="20"/>
        </w:rPr>
        <w:t>.</w:t>
      </w:r>
    </w:p>
    <w:p w:rsidR="00DE263B" w:rsidRPr="006C3EF2" w:rsidRDefault="00DE263B" w:rsidP="00DE263B">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Las tuberías de PVC SCH E-40  DN-4” deben ser ubicada en todos los cruces y cunetas con la longitud y disposición previamente aprobadas por el SUPERVISOR DE OBRA de YPFB.</w:t>
      </w:r>
    </w:p>
    <w:p w:rsidR="00DE263B" w:rsidRPr="006C3EF2" w:rsidRDefault="00DE263B" w:rsidP="00DE263B">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Se debe tener especial cuidado en no romper, fisurar o doblar la tubería PVC al momento de su colocación y al compactar la zanja.</w:t>
      </w:r>
    </w:p>
    <w:p w:rsidR="00DE263B" w:rsidRPr="006C3EF2" w:rsidRDefault="00DE263B" w:rsidP="00DE263B">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DE263B" w:rsidRPr="006C3EF2" w:rsidTr="00270583">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DE263B" w:rsidRPr="006C3EF2" w:rsidRDefault="00DE263B" w:rsidP="00270583">
            <w:pPr>
              <w:jc w:val="center"/>
              <w:rPr>
                <w:rFonts w:asciiTheme="minorHAnsi" w:hAnsiTheme="minorHAnsi" w:cstheme="minorHAnsi"/>
                <w:b/>
                <w:sz w:val="20"/>
                <w:szCs w:val="20"/>
              </w:rPr>
            </w:pPr>
            <w:r w:rsidRPr="006C3EF2">
              <w:rPr>
                <w:rFonts w:asciiTheme="minorHAnsi" w:hAnsiTheme="minorHAnsi" w:cstheme="minorHAnsi"/>
                <w:b/>
                <w:sz w:val="20"/>
                <w:szCs w:val="20"/>
              </w:rPr>
              <w:t>TUBERÍAS DE PROTECCIÓN  PVC  SCH E-40 DE 4” (PULGADAS)</w:t>
            </w:r>
          </w:p>
        </w:tc>
      </w:tr>
      <w:tr w:rsidR="00DE263B" w:rsidRPr="006C3EF2" w:rsidTr="00270583">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DE263B" w:rsidRPr="006C3EF2" w:rsidRDefault="00DE263B" w:rsidP="00270583">
            <w:pPr>
              <w:jc w:val="both"/>
              <w:rPr>
                <w:rFonts w:asciiTheme="minorHAnsi" w:hAnsiTheme="minorHAnsi" w:cstheme="minorHAnsi"/>
                <w:sz w:val="20"/>
                <w:szCs w:val="20"/>
              </w:rPr>
            </w:pPr>
            <w:r w:rsidRPr="006C3EF2">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DE263B" w:rsidRPr="006C3EF2" w:rsidRDefault="00DE263B" w:rsidP="00270583">
            <w:pPr>
              <w:jc w:val="both"/>
              <w:rPr>
                <w:rFonts w:asciiTheme="minorHAnsi" w:hAnsiTheme="minorHAnsi" w:cstheme="minorHAnsi"/>
                <w:sz w:val="20"/>
                <w:szCs w:val="20"/>
              </w:rPr>
            </w:pPr>
            <w:r w:rsidRPr="006C3EF2">
              <w:rPr>
                <w:rFonts w:asciiTheme="minorHAnsi" w:hAnsiTheme="minorHAnsi" w:cstheme="minorHAnsi"/>
                <w:sz w:val="20"/>
                <w:szCs w:val="20"/>
              </w:rPr>
              <w:t>TUBERÍA DE PROTECCIÓN</w:t>
            </w:r>
          </w:p>
        </w:tc>
      </w:tr>
      <w:tr w:rsidR="00DE263B" w:rsidRPr="006C3EF2" w:rsidTr="00270583">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DE263B" w:rsidRPr="006C3EF2" w:rsidRDefault="00DE263B" w:rsidP="00270583">
            <w:pPr>
              <w:jc w:val="both"/>
              <w:rPr>
                <w:rFonts w:asciiTheme="minorHAnsi" w:hAnsiTheme="minorHAnsi" w:cstheme="minorHAnsi"/>
                <w:sz w:val="20"/>
                <w:szCs w:val="20"/>
              </w:rPr>
            </w:pPr>
            <w:r w:rsidRPr="006C3EF2">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DE263B" w:rsidRPr="006C3EF2" w:rsidRDefault="00DE263B" w:rsidP="00270583">
            <w:pPr>
              <w:jc w:val="both"/>
              <w:rPr>
                <w:rFonts w:asciiTheme="minorHAnsi" w:hAnsiTheme="minorHAnsi" w:cstheme="minorHAnsi"/>
                <w:sz w:val="20"/>
                <w:szCs w:val="20"/>
              </w:rPr>
            </w:pPr>
            <w:r w:rsidRPr="006C3EF2">
              <w:rPr>
                <w:rFonts w:asciiTheme="minorHAnsi" w:hAnsiTheme="minorHAnsi" w:cstheme="minorHAnsi"/>
                <w:sz w:val="20"/>
                <w:szCs w:val="20"/>
              </w:rPr>
              <w:t>PVC</w:t>
            </w:r>
          </w:p>
        </w:tc>
      </w:tr>
      <w:tr w:rsidR="00DE263B" w:rsidRPr="006C3EF2" w:rsidTr="00270583">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DE263B" w:rsidRPr="006C3EF2" w:rsidRDefault="00DE263B" w:rsidP="00270583">
            <w:pPr>
              <w:jc w:val="both"/>
              <w:rPr>
                <w:rFonts w:asciiTheme="minorHAnsi" w:hAnsiTheme="minorHAnsi" w:cstheme="minorHAnsi"/>
                <w:sz w:val="20"/>
                <w:szCs w:val="20"/>
              </w:rPr>
            </w:pPr>
            <w:r w:rsidRPr="006C3EF2">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DE263B" w:rsidRPr="006C3EF2" w:rsidRDefault="00DE263B" w:rsidP="00270583">
            <w:pPr>
              <w:jc w:val="both"/>
              <w:rPr>
                <w:rFonts w:asciiTheme="minorHAnsi" w:hAnsiTheme="minorHAnsi" w:cstheme="minorHAnsi"/>
                <w:sz w:val="20"/>
                <w:szCs w:val="20"/>
              </w:rPr>
            </w:pPr>
            <w:r w:rsidRPr="006C3EF2">
              <w:rPr>
                <w:rFonts w:asciiTheme="minorHAnsi" w:hAnsiTheme="minorHAnsi" w:cstheme="minorHAnsi"/>
                <w:sz w:val="20"/>
                <w:szCs w:val="20"/>
              </w:rPr>
              <w:t>BARRA DE 6 METROS DIÁMETRO DE 4 “ PULGADAS</w:t>
            </w:r>
          </w:p>
        </w:tc>
      </w:tr>
    </w:tbl>
    <w:p w:rsidR="00DE263B" w:rsidRPr="000362CA" w:rsidRDefault="00DE263B" w:rsidP="00DE263B">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MEDIDAS DE MITIGACIÓN AMBIENTAL</w:t>
      </w:r>
      <w:r>
        <w:rPr>
          <w:rFonts w:asciiTheme="minorHAnsi" w:hAnsiTheme="minorHAnsi"/>
          <w:b/>
          <w:color w:val="auto"/>
          <w:sz w:val="20"/>
          <w:szCs w:val="20"/>
        </w:rPr>
        <w:t>.</w:t>
      </w:r>
    </w:p>
    <w:p w:rsidR="00DE263B" w:rsidRPr="006C3EF2" w:rsidRDefault="00DE263B" w:rsidP="00DE263B">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E263B" w:rsidRPr="006C3EF2" w:rsidRDefault="00DE263B" w:rsidP="00DE263B">
      <w:pPr>
        <w:contextualSpacing/>
        <w:jc w:val="both"/>
        <w:rPr>
          <w:rFonts w:asciiTheme="minorHAnsi" w:hAnsiTheme="minorHAnsi" w:cstheme="minorHAnsi"/>
          <w:kern w:val="28"/>
          <w:sz w:val="20"/>
          <w:szCs w:val="20"/>
        </w:rPr>
      </w:pPr>
    </w:p>
    <w:p w:rsidR="00DE263B" w:rsidRPr="006C3EF2" w:rsidRDefault="00DE263B" w:rsidP="00DE263B">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E263B" w:rsidRPr="006C3EF2" w:rsidRDefault="00DE263B" w:rsidP="00DE263B">
      <w:pPr>
        <w:contextualSpacing/>
        <w:jc w:val="both"/>
        <w:rPr>
          <w:rFonts w:asciiTheme="minorHAnsi" w:hAnsiTheme="minorHAnsi" w:cstheme="minorHAnsi"/>
          <w:kern w:val="28"/>
          <w:sz w:val="20"/>
          <w:szCs w:val="20"/>
        </w:rPr>
      </w:pPr>
    </w:p>
    <w:p w:rsidR="00DE263B" w:rsidRPr="006C3EF2" w:rsidRDefault="00DE263B" w:rsidP="00DE263B">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E263B" w:rsidRPr="006C3EF2" w:rsidRDefault="00DE263B" w:rsidP="00DE263B">
      <w:pPr>
        <w:contextualSpacing/>
        <w:jc w:val="both"/>
        <w:rPr>
          <w:rFonts w:asciiTheme="minorHAnsi" w:hAnsiTheme="minorHAnsi" w:cstheme="minorHAnsi"/>
          <w:kern w:val="28"/>
          <w:sz w:val="20"/>
          <w:szCs w:val="20"/>
        </w:rPr>
      </w:pPr>
    </w:p>
    <w:p w:rsidR="00DE263B" w:rsidRPr="006C3EF2" w:rsidRDefault="00DE263B" w:rsidP="00DE263B">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DE263B" w:rsidRPr="000362CA" w:rsidRDefault="00DE263B" w:rsidP="00DE263B">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 xml:space="preserve"> MEDICIÓN Y FORMA DE PAGO</w:t>
      </w:r>
      <w:r>
        <w:rPr>
          <w:rFonts w:asciiTheme="minorHAnsi" w:eastAsia="Times New Roman" w:hAnsiTheme="minorHAnsi"/>
          <w:b/>
          <w:color w:val="auto"/>
          <w:sz w:val="20"/>
          <w:szCs w:val="20"/>
        </w:rPr>
        <w:t>.</w:t>
      </w:r>
    </w:p>
    <w:p w:rsidR="00DE263B" w:rsidRPr="006C3EF2" w:rsidRDefault="00DE263B" w:rsidP="00DE263B">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DE263B" w:rsidRPr="006C3EF2" w:rsidRDefault="00DE263B" w:rsidP="00DE263B">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En este precio global están comprendidos todas las herramientas, mano de obra, material y transporte necesarios para la ejecución total de este ítem.</w:t>
      </w:r>
    </w:p>
    <w:p w:rsidR="00DE263B" w:rsidRPr="00927F05" w:rsidRDefault="00DE263B" w:rsidP="00DE263B">
      <w:pPr>
        <w:pStyle w:val="Ttulo1"/>
        <w:numPr>
          <w:ilvl w:val="0"/>
          <w:numId w:val="78"/>
        </w:numPr>
        <w:rPr>
          <w:sz w:val="22"/>
        </w:rPr>
      </w:pPr>
      <w:r w:rsidRPr="00927F05">
        <w:rPr>
          <w:sz w:val="22"/>
        </w:rPr>
        <w:t>PROVISIÓN Y COLOCADO DE FUNDA DE PROTECCIÓN  DE PVC DN-8”</w:t>
      </w:r>
    </w:p>
    <w:p w:rsidR="00DE263B" w:rsidRPr="006C3EF2" w:rsidRDefault="00DE263B" w:rsidP="00DE263B">
      <w:pPr>
        <w:rPr>
          <w:rFonts w:asciiTheme="minorHAnsi" w:hAnsiTheme="minorHAnsi" w:cstheme="minorHAnsi"/>
          <w:b/>
          <w:sz w:val="20"/>
          <w:szCs w:val="20"/>
        </w:rPr>
      </w:pPr>
      <w:r w:rsidRPr="006C3EF2">
        <w:rPr>
          <w:rFonts w:asciiTheme="minorHAnsi" w:hAnsiTheme="minorHAnsi" w:cstheme="minorHAnsi"/>
          <w:b/>
          <w:sz w:val="20"/>
          <w:szCs w:val="20"/>
        </w:rPr>
        <w:t>UNIDAD: Metro (m).</w:t>
      </w:r>
    </w:p>
    <w:p w:rsidR="00DE263B" w:rsidRPr="000362CA" w:rsidRDefault="00DE263B" w:rsidP="00DE263B">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r>
        <w:rPr>
          <w:rFonts w:asciiTheme="minorHAnsi" w:eastAsia="Times New Roman" w:hAnsiTheme="minorHAnsi"/>
          <w:b/>
          <w:color w:val="auto"/>
          <w:sz w:val="20"/>
          <w:szCs w:val="20"/>
        </w:rPr>
        <w:t>.</w:t>
      </w:r>
      <w:r w:rsidRPr="000362CA">
        <w:rPr>
          <w:rFonts w:asciiTheme="minorHAnsi" w:eastAsia="Times New Roman" w:hAnsiTheme="minorHAnsi"/>
          <w:b/>
          <w:color w:val="auto"/>
          <w:sz w:val="20"/>
          <w:szCs w:val="20"/>
        </w:rPr>
        <w:t xml:space="preserve"> </w:t>
      </w:r>
    </w:p>
    <w:p w:rsidR="00DE263B" w:rsidRPr="006C3EF2" w:rsidRDefault="00DE263B" w:rsidP="00DE263B">
      <w:pPr>
        <w:pStyle w:val="Sangra2detindependiente"/>
        <w:spacing w:line="276" w:lineRule="auto"/>
        <w:ind w:left="0"/>
        <w:jc w:val="both"/>
        <w:rPr>
          <w:rFonts w:cstheme="minorHAnsi"/>
          <w:sz w:val="20"/>
          <w:szCs w:val="20"/>
        </w:rPr>
      </w:pPr>
      <w:r w:rsidRPr="006C3EF2">
        <w:rPr>
          <w:rFonts w:eastAsia="Times New Roman" w:cstheme="minorHAnsi"/>
          <w:sz w:val="20"/>
          <w:szCs w:val="20"/>
        </w:rPr>
        <w:t>Este ítem se refiere a la provisión y colocación de tubería PVC SCH E-40 DN-8”, que protegerá la red de gas a construir.</w:t>
      </w:r>
    </w:p>
    <w:p w:rsidR="00DE263B" w:rsidRPr="000362CA" w:rsidRDefault="00DE263B" w:rsidP="00DE263B">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r>
        <w:rPr>
          <w:rFonts w:asciiTheme="minorHAnsi" w:eastAsia="Times New Roman" w:hAnsiTheme="minorHAnsi"/>
          <w:b/>
          <w:color w:val="auto"/>
          <w:sz w:val="20"/>
          <w:szCs w:val="20"/>
        </w:rPr>
        <w:t>.</w:t>
      </w:r>
    </w:p>
    <w:p w:rsidR="00DE263B" w:rsidRPr="006C3EF2" w:rsidRDefault="00DE263B" w:rsidP="00DE263B">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DE263B" w:rsidRPr="000362CA" w:rsidRDefault="00DE263B" w:rsidP="00DE263B">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r>
        <w:rPr>
          <w:rFonts w:asciiTheme="minorHAnsi" w:eastAsia="Times New Roman" w:hAnsiTheme="minorHAnsi"/>
          <w:b/>
          <w:color w:val="auto"/>
          <w:sz w:val="20"/>
          <w:szCs w:val="20"/>
        </w:rPr>
        <w:t>.</w:t>
      </w:r>
    </w:p>
    <w:p w:rsidR="00DE263B" w:rsidRPr="006C3EF2" w:rsidRDefault="00DE263B" w:rsidP="00DE263B">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Las tuberías de PVC SCH E-40 DN-8” deben ser ubicadas en todos los cruces y cunetas con la longitud y disposición previamente aprobadas por el Supervisor de YPFB.</w:t>
      </w:r>
    </w:p>
    <w:p w:rsidR="00DE263B" w:rsidRPr="006C3EF2" w:rsidRDefault="00DE263B" w:rsidP="00DE263B">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Se debe tener especial cuidado en no romper, fisurar o doblar la tubería PVC al momento de su colocación y al compactar la zanja.</w:t>
      </w:r>
    </w:p>
    <w:p w:rsidR="00DE263B" w:rsidRPr="006C3EF2" w:rsidRDefault="00DE263B" w:rsidP="00DE263B">
      <w:pPr>
        <w:widowControl w:val="0"/>
        <w:autoSpaceDE w:val="0"/>
        <w:autoSpaceDN w:val="0"/>
        <w:adjustRightInd w:val="0"/>
        <w:jc w:val="both"/>
        <w:rPr>
          <w:rFonts w:asciiTheme="minorHAnsi" w:hAnsiTheme="minorHAnsi" w:cstheme="minorHAnsi"/>
          <w:sz w:val="20"/>
          <w:szCs w:val="20"/>
        </w:rPr>
      </w:pPr>
    </w:p>
    <w:p w:rsidR="00DE263B" w:rsidRPr="006C3EF2" w:rsidRDefault="00DE263B" w:rsidP="00DE263B">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DE263B" w:rsidRPr="006C3EF2" w:rsidTr="00270583">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DE263B" w:rsidRPr="006C3EF2" w:rsidRDefault="00DE263B" w:rsidP="00270583">
            <w:pPr>
              <w:jc w:val="both"/>
              <w:rPr>
                <w:rFonts w:asciiTheme="minorHAnsi" w:hAnsiTheme="minorHAnsi" w:cstheme="minorHAnsi"/>
                <w:b/>
                <w:sz w:val="20"/>
                <w:szCs w:val="20"/>
              </w:rPr>
            </w:pPr>
            <w:r w:rsidRPr="006C3EF2">
              <w:rPr>
                <w:rFonts w:asciiTheme="minorHAnsi" w:hAnsiTheme="minorHAnsi" w:cstheme="minorHAnsi"/>
                <w:b/>
                <w:sz w:val="20"/>
                <w:szCs w:val="20"/>
              </w:rPr>
              <w:t>TUBERÍAS DE PROTECCIÓN  PVC - SCH E-40 DN 8”(PULGADAS)</w:t>
            </w:r>
          </w:p>
        </w:tc>
      </w:tr>
      <w:tr w:rsidR="00DE263B" w:rsidRPr="006C3EF2" w:rsidTr="00270583">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DE263B" w:rsidRPr="006C3EF2" w:rsidRDefault="00DE263B" w:rsidP="00270583">
            <w:pPr>
              <w:jc w:val="both"/>
              <w:rPr>
                <w:rFonts w:asciiTheme="minorHAnsi" w:hAnsiTheme="minorHAnsi" w:cstheme="minorHAnsi"/>
                <w:sz w:val="20"/>
                <w:szCs w:val="20"/>
              </w:rPr>
            </w:pPr>
            <w:r w:rsidRPr="006C3EF2">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DE263B" w:rsidRPr="006C3EF2" w:rsidRDefault="00DE263B" w:rsidP="00270583">
            <w:pPr>
              <w:jc w:val="both"/>
              <w:rPr>
                <w:rFonts w:asciiTheme="minorHAnsi" w:hAnsiTheme="minorHAnsi" w:cstheme="minorHAnsi"/>
                <w:sz w:val="20"/>
                <w:szCs w:val="20"/>
              </w:rPr>
            </w:pPr>
            <w:r w:rsidRPr="006C3EF2">
              <w:rPr>
                <w:rFonts w:asciiTheme="minorHAnsi" w:hAnsiTheme="minorHAnsi" w:cstheme="minorHAnsi"/>
                <w:sz w:val="20"/>
                <w:szCs w:val="20"/>
              </w:rPr>
              <w:t>TUBERÍA DE PROTECCIÓN</w:t>
            </w:r>
          </w:p>
        </w:tc>
      </w:tr>
      <w:tr w:rsidR="00DE263B" w:rsidRPr="006C3EF2" w:rsidTr="00270583">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DE263B" w:rsidRPr="006C3EF2" w:rsidRDefault="00DE263B" w:rsidP="00270583">
            <w:pPr>
              <w:jc w:val="both"/>
              <w:rPr>
                <w:rFonts w:asciiTheme="minorHAnsi" w:hAnsiTheme="minorHAnsi" w:cstheme="minorHAnsi"/>
                <w:sz w:val="20"/>
                <w:szCs w:val="20"/>
              </w:rPr>
            </w:pPr>
            <w:r w:rsidRPr="006C3EF2">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DE263B" w:rsidRPr="006C3EF2" w:rsidRDefault="00DE263B" w:rsidP="00270583">
            <w:pPr>
              <w:jc w:val="both"/>
              <w:rPr>
                <w:rFonts w:asciiTheme="minorHAnsi" w:hAnsiTheme="minorHAnsi" w:cstheme="minorHAnsi"/>
                <w:sz w:val="20"/>
                <w:szCs w:val="20"/>
              </w:rPr>
            </w:pPr>
            <w:r w:rsidRPr="006C3EF2">
              <w:rPr>
                <w:rFonts w:asciiTheme="minorHAnsi" w:hAnsiTheme="minorHAnsi" w:cstheme="minorHAnsi"/>
                <w:sz w:val="20"/>
                <w:szCs w:val="20"/>
              </w:rPr>
              <w:t>PVC</w:t>
            </w:r>
          </w:p>
        </w:tc>
      </w:tr>
      <w:tr w:rsidR="00DE263B" w:rsidRPr="006C3EF2" w:rsidTr="00270583">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DE263B" w:rsidRPr="006C3EF2" w:rsidRDefault="00DE263B" w:rsidP="00270583">
            <w:pPr>
              <w:jc w:val="both"/>
              <w:rPr>
                <w:rFonts w:asciiTheme="minorHAnsi" w:hAnsiTheme="minorHAnsi" w:cstheme="minorHAnsi"/>
                <w:sz w:val="20"/>
                <w:szCs w:val="20"/>
              </w:rPr>
            </w:pPr>
            <w:r w:rsidRPr="006C3EF2">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DE263B" w:rsidRPr="006C3EF2" w:rsidRDefault="00DE263B" w:rsidP="00270583">
            <w:pPr>
              <w:jc w:val="both"/>
              <w:rPr>
                <w:rFonts w:asciiTheme="minorHAnsi" w:hAnsiTheme="minorHAnsi" w:cstheme="minorHAnsi"/>
                <w:sz w:val="20"/>
                <w:szCs w:val="20"/>
              </w:rPr>
            </w:pPr>
            <w:r w:rsidRPr="006C3EF2">
              <w:rPr>
                <w:rFonts w:asciiTheme="minorHAnsi" w:hAnsiTheme="minorHAnsi" w:cstheme="minorHAnsi"/>
                <w:sz w:val="20"/>
                <w:szCs w:val="20"/>
              </w:rPr>
              <w:t>BARRA DE 6 METROS  DE DIÁMETRO DE 8 “ PULGADAS</w:t>
            </w:r>
          </w:p>
        </w:tc>
      </w:tr>
    </w:tbl>
    <w:p w:rsidR="00DE263B" w:rsidRPr="006C3EF2" w:rsidRDefault="00DE263B" w:rsidP="00DE263B">
      <w:pPr>
        <w:jc w:val="both"/>
        <w:rPr>
          <w:rFonts w:asciiTheme="minorHAnsi" w:eastAsia="Arial Unicode MS" w:hAnsiTheme="minorHAnsi" w:cstheme="minorHAnsi"/>
          <w:b/>
          <w:bCs/>
          <w:sz w:val="20"/>
          <w:szCs w:val="20"/>
        </w:rPr>
      </w:pPr>
    </w:p>
    <w:p w:rsidR="00DE263B" w:rsidRPr="000362CA" w:rsidRDefault="00DE263B" w:rsidP="00DE263B">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MEDIDAS DE MITIGACIÓN AMBIENTAL</w:t>
      </w:r>
      <w:r>
        <w:rPr>
          <w:rFonts w:asciiTheme="minorHAnsi" w:hAnsiTheme="minorHAnsi"/>
          <w:b/>
          <w:color w:val="auto"/>
          <w:sz w:val="20"/>
          <w:szCs w:val="20"/>
        </w:rPr>
        <w:t>.</w:t>
      </w:r>
    </w:p>
    <w:p w:rsidR="00DE263B" w:rsidRPr="006C3EF2" w:rsidRDefault="00DE263B" w:rsidP="00DE263B">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E263B" w:rsidRPr="006C3EF2" w:rsidRDefault="00DE263B" w:rsidP="00DE263B">
      <w:pPr>
        <w:contextualSpacing/>
        <w:jc w:val="both"/>
        <w:rPr>
          <w:rFonts w:asciiTheme="minorHAnsi" w:hAnsiTheme="minorHAnsi" w:cstheme="minorHAnsi"/>
          <w:kern w:val="28"/>
          <w:sz w:val="20"/>
          <w:szCs w:val="20"/>
        </w:rPr>
      </w:pPr>
    </w:p>
    <w:p w:rsidR="00DE263B" w:rsidRPr="006C3EF2" w:rsidRDefault="00DE263B" w:rsidP="00DE263B">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6C3EF2">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E263B" w:rsidRPr="006C3EF2" w:rsidRDefault="00DE263B" w:rsidP="00DE263B">
      <w:pPr>
        <w:contextualSpacing/>
        <w:jc w:val="both"/>
        <w:rPr>
          <w:rFonts w:asciiTheme="minorHAnsi" w:hAnsiTheme="minorHAnsi" w:cstheme="minorHAnsi"/>
          <w:kern w:val="28"/>
          <w:sz w:val="20"/>
          <w:szCs w:val="20"/>
        </w:rPr>
      </w:pPr>
    </w:p>
    <w:p w:rsidR="00DE263B" w:rsidRPr="006C3EF2" w:rsidRDefault="00DE263B" w:rsidP="00DE263B">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E263B" w:rsidRPr="006C3EF2" w:rsidRDefault="00DE263B" w:rsidP="00DE263B">
      <w:pPr>
        <w:contextualSpacing/>
        <w:jc w:val="both"/>
        <w:rPr>
          <w:rFonts w:asciiTheme="minorHAnsi" w:hAnsiTheme="minorHAnsi" w:cstheme="minorHAnsi"/>
          <w:kern w:val="28"/>
          <w:sz w:val="20"/>
          <w:szCs w:val="20"/>
        </w:rPr>
      </w:pPr>
    </w:p>
    <w:p w:rsidR="00DE263B" w:rsidRDefault="00DE263B" w:rsidP="00DE263B">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E263B" w:rsidRDefault="00DE263B" w:rsidP="00DE263B">
      <w:pPr>
        <w:contextualSpacing/>
        <w:jc w:val="both"/>
        <w:rPr>
          <w:rFonts w:asciiTheme="minorHAnsi" w:hAnsiTheme="minorHAnsi" w:cstheme="minorHAnsi"/>
          <w:kern w:val="28"/>
          <w:sz w:val="20"/>
          <w:szCs w:val="20"/>
        </w:rPr>
      </w:pPr>
    </w:p>
    <w:p w:rsidR="00DE263B" w:rsidRPr="006C3EF2" w:rsidRDefault="00DE263B" w:rsidP="00DE263B">
      <w:pPr>
        <w:contextualSpacing/>
        <w:jc w:val="both"/>
        <w:rPr>
          <w:rFonts w:asciiTheme="minorHAnsi" w:hAnsiTheme="minorHAnsi" w:cstheme="minorHAnsi"/>
          <w:kern w:val="28"/>
          <w:sz w:val="20"/>
          <w:szCs w:val="20"/>
        </w:rPr>
      </w:pPr>
    </w:p>
    <w:p w:rsidR="00DE263B" w:rsidRPr="000362CA" w:rsidRDefault="00DE263B" w:rsidP="00DE263B">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r>
        <w:rPr>
          <w:rFonts w:asciiTheme="minorHAnsi" w:eastAsia="Times New Roman" w:hAnsiTheme="minorHAnsi"/>
          <w:b/>
          <w:color w:val="auto"/>
          <w:sz w:val="20"/>
          <w:szCs w:val="20"/>
        </w:rPr>
        <w:t>.</w:t>
      </w:r>
    </w:p>
    <w:p w:rsidR="00DE263B" w:rsidRPr="006C3EF2" w:rsidRDefault="00DE263B" w:rsidP="00DE263B">
      <w:pPr>
        <w:pStyle w:val="Prrafodelista"/>
        <w:ind w:left="0"/>
        <w:jc w:val="both"/>
        <w:rPr>
          <w:rFonts w:asciiTheme="minorHAnsi" w:hAnsiTheme="minorHAnsi" w:cstheme="minorHAnsi"/>
          <w:sz w:val="20"/>
          <w:szCs w:val="20"/>
        </w:rPr>
      </w:pPr>
      <w:r w:rsidRPr="006C3EF2">
        <w:rPr>
          <w:rFonts w:asciiTheme="minorHAnsi" w:hAnsiTheme="minorHAnsi" w:cstheme="minorHAnsi"/>
          <w:sz w:val="20"/>
          <w:szCs w:val="20"/>
        </w:rPr>
        <w:t>La provisión y colocación de tubería PVC SCH E-40 DN-8” será medida por metro, con materiales y dimensiones aprobadas por el Supervisor de YPFB y compatibles con lo aquí especificado, será pagada sólo la longitud empleada en zanja y según el precio cotizado en la propuesta aceptada.</w:t>
      </w:r>
    </w:p>
    <w:p w:rsidR="00DE263B" w:rsidRPr="006C3EF2" w:rsidRDefault="00DE263B" w:rsidP="00DE263B">
      <w:pPr>
        <w:jc w:val="both"/>
        <w:rPr>
          <w:rFonts w:asciiTheme="minorHAnsi" w:hAnsiTheme="minorHAnsi" w:cstheme="minorHAnsi"/>
          <w:sz w:val="20"/>
          <w:szCs w:val="20"/>
        </w:rPr>
      </w:pPr>
      <w:r w:rsidRPr="006C3EF2">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927F05" w:rsidRDefault="009113B2" w:rsidP="000362CA">
      <w:pPr>
        <w:pStyle w:val="Ttulo1"/>
        <w:numPr>
          <w:ilvl w:val="0"/>
          <w:numId w:val="78"/>
        </w:numPr>
        <w:rPr>
          <w:sz w:val="22"/>
        </w:rPr>
      </w:pPr>
      <w:r w:rsidRPr="00927F05">
        <w:rPr>
          <w:sz w:val="22"/>
        </w:rPr>
        <w:t xml:space="preserve">TENDIDO DE TUBERÍA </w:t>
      </w:r>
    </w:p>
    <w:p w:rsidR="009113B2" w:rsidRPr="006C3EF2" w:rsidRDefault="00CC3A07" w:rsidP="0007627C">
      <w:pPr>
        <w:ind w:firstLine="360"/>
        <w:rPr>
          <w:rFonts w:asciiTheme="minorHAnsi" w:hAnsiTheme="minorHAnsi" w:cstheme="minorHAnsi"/>
          <w:b/>
          <w:sz w:val="20"/>
          <w:szCs w:val="20"/>
        </w:rPr>
      </w:pPr>
      <w:r>
        <w:rPr>
          <w:rFonts w:asciiTheme="minorHAnsi" w:hAnsiTheme="minorHAnsi" w:cstheme="minorHAnsi"/>
          <w:b/>
          <w:sz w:val="20"/>
          <w:szCs w:val="20"/>
        </w:rPr>
        <w:t>UNIDAD: Metro (M</w:t>
      </w:r>
      <w:r w:rsidR="009113B2" w:rsidRPr="006C3EF2">
        <w:rPr>
          <w:rFonts w:asciiTheme="minorHAnsi" w:hAnsiTheme="minorHAnsi" w:cstheme="minorHAnsi"/>
          <w:b/>
          <w:sz w:val="20"/>
          <w:szCs w:val="20"/>
        </w:rPr>
        <w:t>)</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9113B2" w:rsidRPr="006C3EF2" w:rsidRDefault="009113B2" w:rsidP="009113B2">
      <w:pPr>
        <w:pStyle w:val="Estilo1"/>
        <w:spacing w:line="276" w:lineRule="auto"/>
        <w:ind w:left="780"/>
        <w:rPr>
          <w:rFonts w:asciiTheme="minorHAnsi" w:hAnsiTheme="minorHAnsi" w:cstheme="minorHAnsi"/>
          <w:kern w:val="28"/>
          <w:sz w:val="20"/>
          <w:szCs w:val="20"/>
        </w:rPr>
      </w:pP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Será por cuenta del CONTRATISTA el traslado del material desde las instalaciones del almacén hasta el lugar del tendido de la obra</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p>
    <w:p w:rsidR="009113B2" w:rsidRPr="009E69C1"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r w:rsidRPr="009E69C1">
        <w:rPr>
          <w:rFonts w:asciiTheme="minorHAnsi" w:hAnsiTheme="minorHAnsi" w:cstheme="minorHAnsi"/>
          <w:sz w:val="20"/>
          <w:szCs w:val="20"/>
        </w:rPr>
        <w:t>.</w:t>
      </w:r>
    </w:p>
    <w:p w:rsidR="00146E43" w:rsidRPr="009E69C1" w:rsidRDefault="009113B2" w:rsidP="00FB7DED">
      <w:pPr>
        <w:jc w:val="both"/>
        <w:rPr>
          <w:rFonts w:asciiTheme="minorHAnsi" w:hAnsiTheme="minorHAnsi" w:cstheme="minorHAnsi"/>
          <w:sz w:val="20"/>
          <w:szCs w:val="20"/>
        </w:rPr>
      </w:pPr>
      <w:r w:rsidRPr="009E69C1">
        <w:rPr>
          <w:rFonts w:asciiTheme="minorHAnsi" w:hAnsiTheme="minorHAnsi" w:cstheme="minorHAnsi"/>
          <w:sz w:val="20"/>
          <w:szCs w:val="20"/>
        </w:rPr>
        <w:t>Las tuberías para la construcción de redes serán provistas por Y</w:t>
      </w:r>
      <w:r w:rsidR="00FB7DED" w:rsidRPr="009E69C1">
        <w:rPr>
          <w:rFonts w:asciiTheme="minorHAnsi" w:hAnsiTheme="minorHAnsi" w:cstheme="minorHAnsi"/>
          <w:sz w:val="20"/>
          <w:szCs w:val="20"/>
        </w:rPr>
        <w:t>PFB. Bajo el siguiente detalle:</w:t>
      </w:r>
    </w:p>
    <w:p w:rsidR="00146E43" w:rsidRPr="009E69C1" w:rsidRDefault="00146E43" w:rsidP="00FB7DED">
      <w:pPr>
        <w:jc w:val="both"/>
        <w:rPr>
          <w:rFonts w:asciiTheme="minorHAnsi" w:hAnsiTheme="minorHAnsi" w:cstheme="minorHAnsi"/>
          <w:sz w:val="20"/>
          <w:szCs w:val="20"/>
        </w:rPr>
      </w:pPr>
    </w:p>
    <w:p w:rsidR="00146E43" w:rsidRPr="009E69C1" w:rsidRDefault="00CA483B" w:rsidP="00146E43">
      <w:pPr>
        <w:pStyle w:val="Ttulo2"/>
        <w:numPr>
          <w:ilvl w:val="1"/>
          <w:numId w:val="78"/>
        </w:numPr>
        <w:ind w:left="426" w:hanging="426"/>
        <w:rPr>
          <w:rFonts w:asciiTheme="minorHAnsi" w:eastAsia="Times New Roman" w:hAnsiTheme="minorHAnsi"/>
          <w:b/>
          <w:color w:val="auto"/>
          <w:sz w:val="20"/>
          <w:szCs w:val="20"/>
        </w:rPr>
      </w:pPr>
      <w:r>
        <w:rPr>
          <w:rFonts w:asciiTheme="minorHAnsi" w:eastAsia="Times New Roman" w:hAnsiTheme="minorHAnsi"/>
          <w:b/>
          <w:color w:val="auto"/>
          <w:sz w:val="20"/>
          <w:szCs w:val="20"/>
        </w:rPr>
        <w:t>PROCEDIMIENTOS PARA LA EJECUCIÓN</w:t>
      </w:r>
      <w:r w:rsidR="00146E43" w:rsidRPr="009E69C1">
        <w:rPr>
          <w:rFonts w:asciiTheme="minorHAnsi" w:eastAsia="Times New Roman" w:hAnsiTheme="minorHAnsi"/>
          <w:b/>
          <w:color w:val="auto"/>
          <w:sz w:val="20"/>
          <w:szCs w:val="20"/>
        </w:rPr>
        <w:t>.</w:t>
      </w:r>
    </w:p>
    <w:p w:rsidR="009113B2" w:rsidRPr="006C3EF2" w:rsidRDefault="009113B2" w:rsidP="00FB7DED">
      <w:pPr>
        <w:jc w:val="both"/>
        <w:rPr>
          <w:rFonts w:asciiTheme="minorHAnsi" w:hAnsiTheme="minorHAnsi" w:cstheme="minorHAnsi"/>
          <w:sz w:val="20"/>
          <w:szCs w:val="20"/>
        </w:rPr>
      </w:pPr>
      <w:r w:rsidRPr="009E69C1">
        <w:rPr>
          <w:rFonts w:asciiTheme="minorHAnsi" w:hAnsiTheme="minorHAnsi" w:cstheme="minorHAnsi"/>
          <w:sz w:val="20"/>
          <w:szCs w:val="20"/>
        </w:rPr>
        <w:t>El CONTRATISTA pondrá a disposición todo el personal</w:t>
      </w:r>
      <w:r w:rsidRPr="006C3EF2">
        <w:rPr>
          <w:rFonts w:asciiTheme="minorHAnsi" w:hAnsiTheme="minorHAnsi" w:cstheme="minorHAnsi"/>
          <w:sz w:val="20"/>
          <w:szCs w:val="20"/>
        </w:rPr>
        <w:t xml:space="preserve"> necesario para realizar el tendido de red, el mismo que se encargara de evitar cualquier daño en el manipuleo de las tuberías.</w:t>
      </w:r>
    </w:p>
    <w:p w:rsidR="009113B2" w:rsidRPr="006C3EF2" w:rsidRDefault="009113B2" w:rsidP="009113B2">
      <w:pPr>
        <w:spacing w:before="120" w:after="120"/>
        <w:jc w:val="both"/>
        <w:rPr>
          <w:rFonts w:asciiTheme="minorHAnsi" w:hAnsiTheme="minorHAnsi" w:cstheme="minorHAnsi"/>
          <w:sz w:val="20"/>
          <w:szCs w:val="20"/>
        </w:rPr>
      </w:pP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Los trabajos de Tendido de tubería comprenden las siguientes operaciones:</w:t>
      </w:r>
    </w:p>
    <w:p w:rsidR="009113B2" w:rsidRPr="006C3EF2"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lastRenderedPageBreak/>
        <w:t xml:space="preserve">La carga, transporte y descarga hasta el lugar de su instalación. </w:t>
      </w:r>
    </w:p>
    <w:p w:rsidR="009113B2" w:rsidRPr="006C3EF2"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Las maniobras y acarreos locales, para distribuirlas a lo largo de las zanjas.</w:t>
      </w:r>
    </w:p>
    <w:p w:rsidR="009113B2" w:rsidRPr="006C3EF2"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Colocado de la tubería a las zanjas.</w:t>
      </w:r>
    </w:p>
    <w:p w:rsidR="009113B2" w:rsidRPr="006C3EF2"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Su alineación correcta, vertical y horizontal y la verificación de las mismas.</w:t>
      </w:r>
    </w:p>
    <w:p w:rsidR="009113B2" w:rsidRPr="006C3EF2"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El tendido de la tubería, se efectuara previa autorización del SUPERVISOR DE OBRA.</w:t>
      </w:r>
    </w:p>
    <w:p w:rsidR="009113B2" w:rsidRPr="006C3EF2"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Almacenamiento temporal en obra.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Entre las tareas principales, para el tendido de las tuberías, se observarán las siguientes normas:</w:t>
      </w:r>
    </w:p>
    <w:p w:rsidR="009113B2" w:rsidRPr="006C3EF2"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6C3EF2"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Una vez bajada la tubería al fondo de la zanja, deberá ser alineada.</w:t>
      </w:r>
    </w:p>
    <w:p w:rsidR="009113B2" w:rsidRPr="006C3EF2"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6C3EF2"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6C3EF2"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6C3EF2" w:rsidRDefault="009113B2" w:rsidP="009113B2">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lastRenderedPageBreak/>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CA483B" w:rsidRDefault="00CA483B" w:rsidP="00CA483B">
      <w:pPr>
        <w:pStyle w:val="Textoindependiente"/>
        <w:jc w:val="both"/>
        <w:rPr>
          <w:rFonts w:cstheme="minorHAnsi"/>
          <w:b/>
          <w:sz w:val="20"/>
          <w:szCs w:val="20"/>
          <w:lang w:val="es-ES"/>
        </w:rPr>
      </w:pPr>
      <w:r w:rsidRPr="00CA483B">
        <w:rPr>
          <w:rFonts w:cstheme="minorHAnsi"/>
          <w:b/>
          <w:sz w:val="20"/>
          <w:szCs w:val="20"/>
          <w:lang w:val="es-ES"/>
        </w:rPr>
        <w:t>Para la devolución de materiales solo se aceptaran longitudes de tubería PE mayores o iguales a 20 metros en diámetros de 90 mm, 63 mm, 40 mm; para diámetros de tubería PE de 110 mm y 125 mm no  se aceptara ningún remanente.</w:t>
      </w:r>
      <w:r w:rsidRPr="00822AD2">
        <w:rPr>
          <w:rFonts w:cstheme="minorHAnsi"/>
          <w:b/>
          <w:sz w:val="20"/>
          <w:szCs w:val="20"/>
          <w:lang w:val="es-ES"/>
        </w:rPr>
        <w:t xml:space="preserve"> </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6C3EF2">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El ítem de tendido de tubería será medido en metros</w:t>
      </w:r>
      <w:r w:rsidR="008345E5" w:rsidRPr="006C3EF2">
        <w:rPr>
          <w:rFonts w:asciiTheme="minorHAnsi" w:hAnsiTheme="minorHAnsi" w:cstheme="minorHAnsi"/>
          <w:sz w:val="20"/>
          <w:szCs w:val="20"/>
        </w:rPr>
        <w:t xml:space="preserve"> lineales</w:t>
      </w:r>
      <w:r w:rsidRPr="006C3EF2">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9113B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D20DB8" w:rsidRPr="00927F05" w:rsidRDefault="00D20DB8" w:rsidP="00D20DB8">
      <w:pPr>
        <w:pStyle w:val="Ttulo1"/>
        <w:numPr>
          <w:ilvl w:val="0"/>
          <w:numId w:val="78"/>
        </w:numPr>
        <w:rPr>
          <w:sz w:val="22"/>
        </w:rPr>
      </w:pPr>
      <w:r w:rsidRPr="00927F05">
        <w:rPr>
          <w:sz w:val="22"/>
        </w:rPr>
        <w:t>OBRAS CIVILES PARA FIJACIÓN PARA VÁLVULA DE P.E. Ø 90 MM</w:t>
      </w:r>
    </w:p>
    <w:p w:rsidR="00D20DB8" w:rsidRPr="006C3EF2" w:rsidRDefault="00D20DB8" w:rsidP="00D20DB8">
      <w:pPr>
        <w:rPr>
          <w:rFonts w:asciiTheme="minorHAnsi" w:hAnsiTheme="minorHAnsi" w:cstheme="minorHAnsi"/>
          <w:b/>
          <w:sz w:val="20"/>
          <w:szCs w:val="20"/>
        </w:rPr>
      </w:pPr>
      <w:r w:rsidRPr="006C3EF2">
        <w:rPr>
          <w:rFonts w:asciiTheme="minorHAnsi" w:hAnsiTheme="minorHAnsi" w:cstheme="minorHAnsi"/>
          <w:b/>
          <w:sz w:val="20"/>
          <w:szCs w:val="20"/>
        </w:rPr>
        <w:t>UNIDAD:   Pieza (Pza).</w:t>
      </w:r>
    </w:p>
    <w:p w:rsidR="00D20DB8" w:rsidRPr="000362CA" w:rsidRDefault="00D20DB8" w:rsidP="00D20DB8">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D20DB8" w:rsidRPr="006C3EF2" w:rsidRDefault="00D20DB8" w:rsidP="00D20DB8">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D20DB8" w:rsidRPr="000362CA" w:rsidRDefault="00D20DB8" w:rsidP="00D20DB8">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p>
    <w:p w:rsidR="00D20DB8" w:rsidRPr="006C3EF2" w:rsidRDefault="00D20DB8" w:rsidP="00D20DB8">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D20DB8" w:rsidRPr="000362CA" w:rsidRDefault="00D20DB8" w:rsidP="00D20DB8">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p>
    <w:p w:rsidR="00D20DB8" w:rsidRPr="006C3EF2" w:rsidRDefault="00D20DB8" w:rsidP="00D20DB8">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D20DB8" w:rsidRPr="006C3EF2" w:rsidRDefault="00D20DB8" w:rsidP="00D20DB8">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6C3EF2">
        <w:rPr>
          <w:rFonts w:asciiTheme="minorHAnsi" w:hAnsiTheme="minorHAnsi" w:cstheme="minorHAnsi"/>
          <w:b/>
          <w:sz w:val="20"/>
          <w:szCs w:val="20"/>
        </w:rPr>
        <w:t>(VER ANEXOS)</w:t>
      </w:r>
      <w:r w:rsidRPr="006C3EF2">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D20DB8" w:rsidRDefault="00D20DB8" w:rsidP="00D20DB8">
      <w:pPr>
        <w:jc w:val="both"/>
        <w:rPr>
          <w:rFonts w:asciiTheme="minorHAnsi" w:hAnsiTheme="minorHAnsi" w:cstheme="minorHAnsi"/>
          <w:sz w:val="20"/>
          <w:szCs w:val="20"/>
        </w:rPr>
      </w:pPr>
      <w:r w:rsidRPr="006C3EF2">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D20DB8" w:rsidRPr="006C3EF2" w:rsidRDefault="00D20DB8" w:rsidP="00D20DB8">
      <w:pPr>
        <w:jc w:val="both"/>
        <w:rPr>
          <w:rFonts w:asciiTheme="minorHAnsi" w:hAnsiTheme="minorHAnsi" w:cstheme="minorHAnsi"/>
          <w:sz w:val="20"/>
          <w:szCs w:val="20"/>
        </w:rPr>
      </w:pPr>
    </w:p>
    <w:p w:rsidR="00D20DB8" w:rsidRDefault="00D20DB8" w:rsidP="00D20DB8">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MEDIDAS DE MITIGACIÓN AMBIENTAL</w:t>
      </w:r>
      <w:r>
        <w:rPr>
          <w:rFonts w:asciiTheme="minorHAnsi" w:hAnsiTheme="minorHAnsi"/>
          <w:b/>
          <w:color w:val="auto"/>
          <w:sz w:val="20"/>
          <w:szCs w:val="20"/>
        </w:rPr>
        <w:t>.</w:t>
      </w:r>
    </w:p>
    <w:p w:rsidR="00D20DB8" w:rsidRPr="004860AB" w:rsidRDefault="00D20DB8" w:rsidP="00D20DB8"/>
    <w:p w:rsidR="00D20DB8" w:rsidRPr="006C3EF2" w:rsidRDefault="00D20DB8" w:rsidP="00D20DB8">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20DB8" w:rsidRPr="006C3EF2" w:rsidRDefault="00D20DB8" w:rsidP="00D20DB8">
      <w:pPr>
        <w:contextualSpacing/>
        <w:jc w:val="both"/>
        <w:rPr>
          <w:rFonts w:asciiTheme="minorHAnsi" w:hAnsiTheme="minorHAnsi" w:cstheme="minorHAnsi"/>
          <w:kern w:val="28"/>
          <w:sz w:val="20"/>
          <w:szCs w:val="20"/>
        </w:rPr>
      </w:pPr>
    </w:p>
    <w:p w:rsidR="00D20DB8" w:rsidRPr="006C3EF2" w:rsidRDefault="00D20DB8" w:rsidP="00D20DB8">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20DB8" w:rsidRPr="006C3EF2" w:rsidRDefault="00D20DB8" w:rsidP="00D20DB8">
      <w:pPr>
        <w:contextualSpacing/>
        <w:jc w:val="both"/>
        <w:rPr>
          <w:rFonts w:asciiTheme="minorHAnsi" w:hAnsiTheme="minorHAnsi" w:cstheme="minorHAnsi"/>
          <w:kern w:val="28"/>
          <w:sz w:val="20"/>
          <w:szCs w:val="20"/>
        </w:rPr>
      </w:pPr>
    </w:p>
    <w:p w:rsidR="00D20DB8" w:rsidRPr="006C3EF2" w:rsidRDefault="00D20DB8" w:rsidP="00D20DB8">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20DB8" w:rsidRPr="006C3EF2" w:rsidRDefault="00D20DB8" w:rsidP="00D20DB8">
      <w:pPr>
        <w:contextualSpacing/>
        <w:jc w:val="both"/>
        <w:rPr>
          <w:rFonts w:asciiTheme="minorHAnsi" w:hAnsiTheme="minorHAnsi" w:cstheme="minorHAnsi"/>
          <w:kern w:val="28"/>
          <w:sz w:val="20"/>
          <w:szCs w:val="20"/>
        </w:rPr>
      </w:pPr>
    </w:p>
    <w:p w:rsidR="00D20DB8" w:rsidRPr="006C3EF2" w:rsidRDefault="00D20DB8" w:rsidP="00D20DB8">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20DB8" w:rsidRPr="000362CA" w:rsidRDefault="00D20DB8" w:rsidP="00D20DB8">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D20DB8" w:rsidRPr="006C3EF2" w:rsidRDefault="00D20DB8" w:rsidP="00D20DB8">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ítem de obras civiles para fijación de válvula HDPE será medido y pagado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D20DB8" w:rsidRPr="00927F05" w:rsidRDefault="00D20DB8" w:rsidP="00D20DB8">
      <w:pPr>
        <w:pStyle w:val="Ttulo1"/>
        <w:numPr>
          <w:ilvl w:val="0"/>
          <w:numId w:val="78"/>
        </w:numPr>
        <w:rPr>
          <w:sz w:val="22"/>
        </w:rPr>
      </w:pPr>
      <w:r w:rsidRPr="00927F05">
        <w:rPr>
          <w:sz w:val="22"/>
        </w:rPr>
        <w:t>OBRAS CIVILES PARA FIJACIÓN PARA VÁLVULA DE P.E. Ø 125 MM</w:t>
      </w:r>
    </w:p>
    <w:p w:rsidR="00D20DB8" w:rsidRPr="006C3EF2" w:rsidRDefault="00D20DB8" w:rsidP="00D20DB8">
      <w:pPr>
        <w:rPr>
          <w:rFonts w:asciiTheme="minorHAnsi" w:hAnsiTheme="minorHAnsi" w:cstheme="minorHAnsi"/>
          <w:b/>
          <w:sz w:val="20"/>
          <w:szCs w:val="20"/>
        </w:rPr>
      </w:pPr>
      <w:r w:rsidRPr="006C3EF2">
        <w:rPr>
          <w:rFonts w:asciiTheme="minorHAnsi" w:hAnsiTheme="minorHAnsi" w:cstheme="minorHAnsi"/>
          <w:b/>
          <w:sz w:val="20"/>
          <w:szCs w:val="20"/>
        </w:rPr>
        <w:t>UNIDAD:   Pieza (Pza).</w:t>
      </w:r>
    </w:p>
    <w:p w:rsidR="00D20DB8" w:rsidRPr="000362CA" w:rsidRDefault="00D20DB8" w:rsidP="00D20DB8">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D20DB8" w:rsidRPr="006C3EF2" w:rsidRDefault="00D20DB8" w:rsidP="00D20DB8">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D20DB8" w:rsidRPr="000362CA" w:rsidRDefault="00D20DB8" w:rsidP="00D20DB8">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lastRenderedPageBreak/>
        <w:t>MATERIALES HERRAMIENTAS Y EQUIPO.</w:t>
      </w:r>
    </w:p>
    <w:p w:rsidR="00D20DB8" w:rsidRPr="006C3EF2" w:rsidRDefault="00D20DB8" w:rsidP="00D20DB8">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D20DB8" w:rsidRPr="000362CA" w:rsidRDefault="00D20DB8" w:rsidP="00D20DB8">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PROCEDIMIENTO PARA LA EJECUCIÓN.</w:t>
      </w:r>
    </w:p>
    <w:p w:rsidR="00D20DB8" w:rsidRPr="006C3EF2" w:rsidRDefault="00D20DB8" w:rsidP="00D20DB8">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D20DB8" w:rsidRPr="006C3EF2" w:rsidRDefault="00D20DB8" w:rsidP="00D20DB8">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6C3EF2">
        <w:rPr>
          <w:rFonts w:asciiTheme="minorHAnsi" w:hAnsiTheme="minorHAnsi" w:cstheme="minorHAnsi"/>
          <w:b/>
          <w:sz w:val="20"/>
          <w:szCs w:val="20"/>
        </w:rPr>
        <w:t>(VER ANEXOS)</w:t>
      </w:r>
      <w:r w:rsidRPr="006C3EF2">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D20DB8" w:rsidRPr="006C3EF2" w:rsidRDefault="00D20DB8" w:rsidP="00D20DB8">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D20DB8" w:rsidRPr="000362CA" w:rsidRDefault="00D20DB8" w:rsidP="00D20DB8">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MEDIDAS DE MITIGACIÓN AMBIENTAL</w:t>
      </w:r>
      <w:r>
        <w:rPr>
          <w:rFonts w:asciiTheme="minorHAnsi" w:hAnsiTheme="minorHAnsi"/>
          <w:b/>
          <w:color w:val="auto"/>
          <w:sz w:val="20"/>
          <w:szCs w:val="20"/>
        </w:rPr>
        <w:t>.</w:t>
      </w:r>
    </w:p>
    <w:p w:rsidR="00D20DB8" w:rsidRPr="006C3EF2" w:rsidRDefault="00D20DB8" w:rsidP="00D20DB8">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20DB8" w:rsidRPr="006C3EF2" w:rsidRDefault="00D20DB8" w:rsidP="00D20DB8">
      <w:pPr>
        <w:contextualSpacing/>
        <w:jc w:val="both"/>
        <w:rPr>
          <w:rFonts w:asciiTheme="minorHAnsi" w:hAnsiTheme="minorHAnsi" w:cstheme="minorHAnsi"/>
          <w:kern w:val="28"/>
          <w:sz w:val="20"/>
          <w:szCs w:val="20"/>
        </w:rPr>
      </w:pPr>
    </w:p>
    <w:p w:rsidR="00D20DB8" w:rsidRPr="006C3EF2" w:rsidRDefault="00D20DB8" w:rsidP="00D20DB8">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20DB8" w:rsidRPr="006C3EF2" w:rsidRDefault="00D20DB8" w:rsidP="00D20DB8">
      <w:pPr>
        <w:contextualSpacing/>
        <w:jc w:val="both"/>
        <w:rPr>
          <w:rFonts w:asciiTheme="minorHAnsi" w:hAnsiTheme="minorHAnsi" w:cstheme="minorHAnsi"/>
          <w:kern w:val="28"/>
          <w:sz w:val="20"/>
          <w:szCs w:val="20"/>
        </w:rPr>
      </w:pPr>
    </w:p>
    <w:p w:rsidR="00D20DB8" w:rsidRPr="006C3EF2" w:rsidRDefault="00D20DB8" w:rsidP="00D20DB8">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6C3EF2">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D20DB8" w:rsidRPr="006C3EF2" w:rsidRDefault="00D20DB8" w:rsidP="00D20DB8">
      <w:pPr>
        <w:contextualSpacing/>
        <w:jc w:val="both"/>
        <w:rPr>
          <w:rFonts w:asciiTheme="minorHAnsi" w:hAnsiTheme="minorHAnsi" w:cstheme="minorHAnsi"/>
          <w:kern w:val="28"/>
          <w:sz w:val="20"/>
          <w:szCs w:val="20"/>
        </w:rPr>
      </w:pPr>
    </w:p>
    <w:p w:rsidR="00D20DB8" w:rsidRPr="006C3EF2" w:rsidRDefault="00D20DB8" w:rsidP="00D20DB8">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20DB8" w:rsidRPr="000362CA" w:rsidRDefault="00D20DB8" w:rsidP="00D20DB8">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D20DB8" w:rsidRPr="006C3EF2" w:rsidRDefault="00D20DB8" w:rsidP="00D20DB8">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ítem de obras civiles para fijación de válvula HDPE será medido y pagado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927F05" w:rsidRDefault="009113B2" w:rsidP="000362CA">
      <w:pPr>
        <w:pStyle w:val="Ttulo1"/>
        <w:numPr>
          <w:ilvl w:val="0"/>
          <w:numId w:val="78"/>
        </w:numPr>
        <w:rPr>
          <w:sz w:val="22"/>
        </w:rPr>
      </w:pPr>
      <w:r w:rsidRPr="00927F05">
        <w:rPr>
          <w:sz w:val="22"/>
        </w:rPr>
        <w:t xml:space="preserve">PROVISIÓN Y COLOCADO DE CINTA DE SEÑALIZACIÓN </w:t>
      </w:r>
    </w:p>
    <w:p w:rsidR="009113B2" w:rsidRDefault="009E18A8" w:rsidP="00A44BD2">
      <w:pPr>
        <w:ind w:firstLine="360"/>
        <w:rPr>
          <w:rFonts w:asciiTheme="minorHAnsi" w:hAnsiTheme="minorHAnsi" w:cstheme="minorHAnsi"/>
          <w:b/>
          <w:sz w:val="20"/>
          <w:szCs w:val="20"/>
        </w:rPr>
      </w:pPr>
      <w:r>
        <w:rPr>
          <w:rFonts w:asciiTheme="minorHAnsi" w:hAnsiTheme="minorHAnsi" w:cstheme="minorHAnsi"/>
          <w:b/>
          <w:sz w:val="20"/>
          <w:szCs w:val="20"/>
        </w:rPr>
        <w:t>UNIDAD: Metro (M</w:t>
      </w:r>
      <w:r w:rsidR="009113B2" w:rsidRPr="006C3EF2">
        <w:rPr>
          <w:rFonts w:asciiTheme="minorHAnsi" w:hAnsiTheme="minorHAnsi" w:cstheme="minorHAnsi"/>
          <w:b/>
          <w:sz w:val="20"/>
          <w:szCs w:val="20"/>
        </w:rPr>
        <w:t>)</w:t>
      </w:r>
    </w:p>
    <w:p w:rsidR="00A9383E" w:rsidRDefault="00A9383E" w:rsidP="00A44BD2">
      <w:pPr>
        <w:ind w:firstLine="360"/>
        <w:rPr>
          <w:rFonts w:asciiTheme="minorHAnsi" w:hAnsiTheme="minorHAnsi" w:cstheme="minorHAnsi"/>
          <w:b/>
          <w:sz w:val="20"/>
          <w:szCs w:val="20"/>
        </w:rPr>
      </w:pPr>
    </w:p>
    <w:p w:rsidR="009113B2"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r w:rsidR="004860AB">
        <w:rPr>
          <w:rFonts w:asciiTheme="minorHAnsi" w:eastAsia="Times New Roman" w:hAnsiTheme="minorHAnsi"/>
          <w:b/>
          <w:color w:val="auto"/>
          <w:sz w:val="20"/>
          <w:szCs w:val="20"/>
        </w:rPr>
        <w:t>.</w:t>
      </w:r>
      <w:r w:rsidRPr="000362CA">
        <w:rPr>
          <w:rFonts w:asciiTheme="minorHAnsi" w:eastAsia="Times New Roman" w:hAnsiTheme="minorHAnsi"/>
          <w:b/>
          <w:color w:val="auto"/>
          <w:sz w:val="20"/>
          <w:szCs w:val="20"/>
        </w:rPr>
        <w:t xml:space="preserve"> </w:t>
      </w:r>
    </w:p>
    <w:p w:rsidR="00A9383E" w:rsidRPr="00A9383E" w:rsidRDefault="00A9383E" w:rsidP="00A9383E"/>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r w:rsidRPr="006C3EF2">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r w:rsidR="004860AB">
        <w:rPr>
          <w:rFonts w:asciiTheme="minorHAnsi" w:eastAsia="Times New Roman" w:hAnsiTheme="minorHAnsi"/>
          <w:b/>
          <w:color w:val="auto"/>
          <w:sz w:val="20"/>
          <w:szCs w:val="20"/>
        </w:rPr>
        <w:t>.</w:t>
      </w:r>
    </w:p>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r w:rsidRPr="006C3EF2">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r w:rsidRPr="006C3EF2">
        <w:rPr>
          <w:rFonts w:asciiTheme="minorHAnsi" w:eastAsia="Times New Roman" w:hAnsiTheme="minorHAnsi" w:cstheme="minorHAnsi"/>
          <w:b w:val="0"/>
          <w:sz w:val="20"/>
          <w:szCs w:val="20"/>
          <w:lang w:val="es-ES"/>
        </w:rPr>
        <w:t>El proponente deberá considerar que el material a ser provisto debe ser nuevo.</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r w:rsidR="004860AB">
        <w:rPr>
          <w:rFonts w:asciiTheme="minorHAnsi" w:eastAsia="Times New Roman" w:hAnsiTheme="minorHAnsi"/>
          <w:b/>
          <w:color w:val="auto"/>
          <w:sz w:val="20"/>
          <w:szCs w:val="20"/>
        </w:rPr>
        <w:t>.</w:t>
      </w:r>
    </w:p>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r w:rsidRPr="006C3EF2">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r w:rsidRPr="006C3EF2">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6C3EF2" w:rsidRDefault="009113B2" w:rsidP="009113B2">
      <w:pPr>
        <w:jc w:val="both"/>
        <w:rPr>
          <w:rFonts w:asciiTheme="minorHAnsi" w:hAnsiTheme="minorHAnsi" w:cstheme="minorHAnsi"/>
          <w:sz w:val="20"/>
          <w:szCs w:val="20"/>
        </w:rPr>
      </w:pP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Los bienes a adquirir deben cumplir con las siguientes características, mismas que tienen carácter enunciativo pero no limitativo:</w:t>
      </w:r>
    </w:p>
    <w:p w:rsidR="009113B2" w:rsidRPr="006C3EF2" w:rsidRDefault="009113B2" w:rsidP="009113B2">
      <w:pPr>
        <w:jc w:val="both"/>
        <w:rPr>
          <w:rFonts w:asciiTheme="minorHAnsi" w:hAnsiTheme="minorHAnsi" w:cstheme="minorHAnsi"/>
          <w:sz w:val="20"/>
          <w:szCs w:val="20"/>
        </w:rPr>
      </w:pPr>
    </w:p>
    <w:p w:rsidR="009113B2" w:rsidRPr="006C3EF2" w:rsidRDefault="009113B2" w:rsidP="00523480">
      <w:pPr>
        <w:numPr>
          <w:ilvl w:val="2"/>
          <w:numId w:val="15"/>
        </w:numPr>
        <w:spacing w:line="276" w:lineRule="auto"/>
        <w:jc w:val="both"/>
        <w:rPr>
          <w:rFonts w:asciiTheme="minorHAnsi" w:hAnsiTheme="minorHAnsi" w:cstheme="minorHAnsi"/>
          <w:sz w:val="20"/>
          <w:szCs w:val="20"/>
        </w:rPr>
      </w:pPr>
      <w:r w:rsidRPr="006C3EF2">
        <w:rPr>
          <w:rFonts w:asciiTheme="minorHAnsi" w:hAnsiTheme="minorHAnsi" w:cstheme="minorHAnsi"/>
          <w:sz w:val="20"/>
          <w:szCs w:val="20"/>
        </w:rPr>
        <w:t>Cinta de señalización de 50 micrones (de carácter obligatorio)</w:t>
      </w:r>
    </w:p>
    <w:p w:rsidR="009113B2" w:rsidRPr="006C3EF2" w:rsidRDefault="009113B2" w:rsidP="00523480">
      <w:pPr>
        <w:numPr>
          <w:ilvl w:val="2"/>
          <w:numId w:val="15"/>
        </w:numPr>
        <w:spacing w:line="276" w:lineRule="auto"/>
        <w:jc w:val="both"/>
        <w:rPr>
          <w:rFonts w:asciiTheme="minorHAnsi" w:hAnsiTheme="minorHAnsi" w:cstheme="minorHAnsi"/>
          <w:sz w:val="20"/>
          <w:szCs w:val="20"/>
        </w:rPr>
      </w:pPr>
      <w:r w:rsidRPr="006C3EF2">
        <w:rPr>
          <w:rFonts w:asciiTheme="minorHAnsi" w:hAnsiTheme="minorHAnsi" w:cstheme="minorHAnsi"/>
          <w:sz w:val="20"/>
          <w:szCs w:val="20"/>
        </w:rPr>
        <w:t>Ancho de la cinta de 35 cm. (como mínimo)</w:t>
      </w:r>
    </w:p>
    <w:p w:rsidR="009113B2" w:rsidRPr="006C3EF2" w:rsidRDefault="009113B2" w:rsidP="00523480">
      <w:pPr>
        <w:numPr>
          <w:ilvl w:val="2"/>
          <w:numId w:val="15"/>
        </w:numPr>
        <w:spacing w:line="276" w:lineRule="auto"/>
        <w:jc w:val="both"/>
        <w:rPr>
          <w:rFonts w:asciiTheme="minorHAnsi" w:hAnsiTheme="minorHAnsi" w:cstheme="minorHAnsi"/>
          <w:sz w:val="20"/>
          <w:szCs w:val="20"/>
        </w:rPr>
      </w:pPr>
      <w:r w:rsidRPr="006C3EF2">
        <w:rPr>
          <w:rFonts w:asciiTheme="minorHAnsi" w:hAnsiTheme="minorHAnsi" w:cstheme="minorHAnsi"/>
          <w:sz w:val="20"/>
          <w:szCs w:val="20"/>
        </w:rPr>
        <w:t>Color amarillo</w:t>
      </w:r>
    </w:p>
    <w:p w:rsidR="009113B2" w:rsidRPr="006C3EF2" w:rsidRDefault="009113B2" w:rsidP="00523480">
      <w:pPr>
        <w:numPr>
          <w:ilvl w:val="2"/>
          <w:numId w:val="15"/>
        </w:numPr>
        <w:spacing w:line="276" w:lineRule="auto"/>
        <w:jc w:val="both"/>
        <w:rPr>
          <w:rFonts w:asciiTheme="minorHAnsi" w:hAnsiTheme="minorHAnsi" w:cstheme="minorHAnsi"/>
          <w:sz w:val="20"/>
          <w:szCs w:val="20"/>
        </w:rPr>
      </w:pPr>
      <w:r w:rsidRPr="006C3EF2">
        <w:rPr>
          <w:rFonts w:asciiTheme="minorHAnsi" w:hAnsiTheme="minorHAnsi" w:cstheme="minorHAnsi"/>
          <w:sz w:val="20"/>
          <w:szCs w:val="20"/>
        </w:rPr>
        <w:t>Texto: PRECAUCIÓN! YPFB LÍNEA DE GAS.</w:t>
      </w:r>
    </w:p>
    <w:p w:rsidR="009113B2" w:rsidRPr="006C3EF2" w:rsidRDefault="009113B2" w:rsidP="00523480">
      <w:pPr>
        <w:numPr>
          <w:ilvl w:val="2"/>
          <w:numId w:val="15"/>
        </w:numPr>
        <w:spacing w:line="276" w:lineRule="auto"/>
        <w:jc w:val="both"/>
        <w:rPr>
          <w:rFonts w:asciiTheme="minorHAnsi" w:hAnsiTheme="minorHAnsi" w:cstheme="minorHAnsi"/>
          <w:sz w:val="20"/>
          <w:szCs w:val="20"/>
        </w:rPr>
      </w:pPr>
    </w:p>
    <w:p w:rsidR="009113B2" w:rsidRPr="006C3EF2" w:rsidRDefault="009113B2" w:rsidP="009113B2">
      <w:pPr>
        <w:tabs>
          <w:tab w:val="left" w:pos="1140"/>
        </w:tabs>
        <w:ind w:left="1108"/>
        <w:jc w:val="center"/>
        <w:rPr>
          <w:rFonts w:asciiTheme="minorHAnsi" w:eastAsia="Arial Unicode MS" w:hAnsiTheme="minorHAnsi" w:cstheme="minorHAnsi"/>
          <w:b/>
          <w:bCs/>
          <w:sz w:val="20"/>
          <w:szCs w:val="20"/>
        </w:rPr>
      </w:pPr>
      <w:r w:rsidRPr="006C3EF2">
        <w:rPr>
          <w:rFonts w:asciiTheme="minorHAnsi" w:eastAsia="Arial Unicode MS" w:hAnsiTheme="minorHAnsi" w:cstheme="minorHAnsi"/>
          <w:b/>
          <w:bCs/>
          <w:sz w:val="20"/>
          <w:szCs w:val="20"/>
        </w:rPr>
        <w:t>GRAFICO 1 (Dimensiones)</w:t>
      </w:r>
    </w:p>
    <w:p w:rsidR="009113B2" w:rsidRPr="006C3EF2" w:rsidRDefault="009113B2" w:rsidP="009113B2">
      <w:pPr>
        <w:tabs>
          <w:tab w:val="left" w:pos="3960"/>
        </w:tabs>
        <w:rPr>
          <w:rFonts w:asciiTheme="minorHAnsi" w:hAnsiTheme="minorHAnsi" w:cstheme="minorHAnsi"/>
          <w:b/>
          <w:sz w:val="20"/>
          <w:szCs w:val="20"/>
        </w:rPr>
      </w:pPr>
      <w:r w:rsidRPr="006C3EF2">
        <w:rPr>
          <w:rFonts w:asciiTheme="minorHAnsi" w:hAnsiTheme="minorHAnsi" w:cstheme="minorHAnsi"/>
          <w:b/>
          <w:noProof/>
          <w:sz w:val="20"/>
          <w:szCs w:val="20"/>
          <w:lang w:val="es-BO" w:eastAsia="es-BO"/>
        </w:rPr>
        <w:lastRenderedPageBreak/>
        <w:t xml:space="preserve">                                   </w:t>
      </w:r>
      <w:r w:rsidRPr="006C3EF2">
        <w:rPr>
          <w:rFonts w:asciiTheme="minorHAnsi" w:hAnsiTheme="minorHAnsi" w:cstheme="minorHAnsi"/>
          <w:b/>
          <w:noProof/>
          <w:sz w:val="20"/>
          <w:szCs w:val="20"/>
          <w:lang w:val="es-BO" w:eastAsia="es-BO"/>
        </w:rPr>
        <w:drawing>
          <wp:inline distT="0" distB="0" distL="0" distR="0" wp14:anchorId="3C263D04" wp14:editId="21FF9FD1">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6C3EF2">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66A2D4D6" wp14:editId="0FCC13A0">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270583" w:rsidRPr="00723B04" w:rsidRDefault="00270583"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6A2D4D6"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270583" w:rsidRPr="00723B04" w:rsidRDefault="00270583" w:rsidP="009113B2">
                      <w:pPr>
                        <w:rPr>
                          <w:b/>
                          <w:lang w:val="es-BO"/>
                        </w:rPr>
                      </w:pPr>
                      <w:r w:rsidRPr="00723B04">
                        <w:rPr>
                          <w:b/>
                          <w:lang w:val="es-BO"/>
                        </w:rPr>
                        <w:t>35 (cm)</w:t>
                      </w:r>
                    </w:p>
                  </w:txbxContent>
                </v:textbox>
              </v:shape>
            </w:pict>
          </mc:Fallback>
        </mc:AlternateContent>
      </w:r>
      <w:r w:rsidRPr="006C3EF2">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23199A99" wp14:editId="284C9F46">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1086BF"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9113B2" w:rsidRPr="006C3EF2" w:rsidRDefault="009113B2" w:rsidP="009113B2">
      <w:pPr>
        <w:jc w:val="both"/>
        <w:rPr>
          <w:rFonts w:asciiTheme="minorHAnsi" w:hAnsiTheme="minorHAnsi" w:cstheme="minorHAnsi"/>
          <w:b/>
          <w:sz w:val="20"/>
          <w:szCs w:val="20"/>
        </w:rPr>
      </w:pPr>
      <w:r w:rsidRPr="006C3EF2">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1E87030B" wp14:editId="3C8C82D4">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3ABC6D"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6C3EF2" w:rsidRDefault="009113B2" w:rsidP="009113B2">
      <w:pPr>
        <w:jc w:val="both"/>
        <w:rPr>
          <w:rFonts w:asciiTheme="minorHAnsi" w:hAnsiTheme="minorHAnsi" w:cstheme="minorHAnsi"/>
          <w:b/>
          <w:sz w:val="20"/>
          <w:szCs w:val="20"/>
        </w:rPr>
      </w:pPr>
      <w:r w:rsidRPr="006C3EF2">
        <w:rPr>
          <w:rFonts w:asciiTheme="minorHAnsi" w:hAnsiTheme="minorHAnsi" w:cstheme="minorHAnsi"/>
          <w:b/>
          <w:sz w:val="20"/>
          <w:szCs w:val="20"/>
        </w:rPr>
        <w:t xml:space="preserve">                                                                   500 metros</w:t>
      </w:r>
    </w:p>
    <w:p w:rsidR="009113B2" w:rsidRPr="006C3EF2" w:rsidRDefault="009113B2" w:rsidP="009113B2">
      <w:pPr>
        <w:jc w:val="both"/>
        <w:rPr>
          <w:rFonts w:asciiTheme="minorHAnsi" w:hAnsiTheme="minorHAnsi" w:cstheme="minorHAnsi"/>
          <w:sz w:val="20"/>
          <w:szCs w:val="20"/>
        </w:rPr>
      </w:pPr>
    </w:p>
    <w:p w:rsidR="009113B2" w:rsidRPr="006C3EF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La cinta de señalización debe ser ubicada 30 cm antes del nivel superior de la zanja indicando “PRECAUCIÓN – LÍNEA DE GAS”</w:t>
      </w:r>
    </w:p>
    <w:p w:rsidR="009113B2" w:rsidRPr="006C3EF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A9383E"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p>
    <w:p w:rsidR="00A9383E" w:rsidRDefault="00A9383E" w:rsidP="009113B2">
      <w:pPr>
        <w:contextualSpacing/>
        <w:jc w:val="both"/>
        <w:rPr>
          <w:rFonts w:asciiTheme="minorHAnsi" w:hAnsiTheme="minorHAnsi" w:cstheme="minorHAnsi"/>
          <w:kern w:val="28"/>
          <w:sz w:val="20"/>
          <w:szCs w:val="20"/>
        </w:rPr>
      </w:pPr>
    </w:p>
    <w:p w:rsidR="00A9383E" w:rsidRDefault="00A9383E" w:rsidP="009113B2">
      <w:pPr>
        <w:contextualSpacing/>
        <w:jc w:val="both"/>
        <w:rPr>
          <w:rFonts w:asciiTheme="minorHAnsi" w:hAnsiTheme="minorHAnsi" w:cstheme="minorHAnsi"/>
          <w:kern w:val="28"/>
          <w:sz w:val="20"/>
          <w:szCs w:val="20"/>
        </w:rPr>
      </w:pPr>
    </w:p>
    <w:p w:rsidR="00A9383E" w:rsidRDefault="00A9383E" w:rsidP="009113B2">
      <w:pPr>
        <w:contextualSpacing/>
        <w:jc w:val="both"/>
        <w:rPr>
          <w:rFonts w:asciiTheme="minorHAnsi" w:hAnsiTheme="minorHAnsi" w:cstheme="minorHAnsi"/>
          <w:kern w:val="28"/>
          <w:sz w:val="20"/>
          <w:szCs w:val="20"/>
        </w:rPr>
      </w:pPr>
    </w:p>
    <w:p w:rsidR="00A9383E" w:rsidRDefault="00A9383E" w:rsidP="009113B2">
      <w:pPr>
        <w:contextualSpacing/>
        <w:jc w:val="both"/>
        <w:rPr>
          <w:rFonts w:asciiTheme="minorHAnsi" w:hAnsiTheme="minorHAnsi" w:cstheme="minorHAnsi"/>
          <w:kern w:val="28"/>
          <w:sz w:val="20"/>
          <w:szCs w:val="20"/>
        </w:rPr>
      </w:pPr>
    </w:p>
    <w:p w:rsidR="00A9383E" w:rsidRDefault="00A9383E" w:rsidP="009113B2">
      <w:pPr>
        <w:contextualSpacing/>
        <w:jc w:val="both"/>
        <w:rPr>
          <w:rFonts w:asciiTheme="minorHAnsi" w:hAnsiTheme="minorHAnsi" w:cstheme="minorHAnsi"/>
          <w:kern w:val="28"/>
          <w:sz w:val="20"/>
          <w:szCs w:val="20"/>
        </w:rPr>
      </w:pPr>
    </w:p>
    <w:p w:rsidR="00A9383E" w:rsidRDefault="00A9383E"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6C3EF2">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r w:rsidR="004860AB">
        <w:rPr>
          <w:rFonts w:asciiTheme="minorHAnsi" w:eastAsia="Times New Roman" w:hAnsiTheme="minorHAnsi"/>
          <w:b/>
          <w:color w:val="auto"/>
          <w:sz w:val="20"/>
          <w:szCs w:val="20"/>
        </w:rPr>
        <w:t>.</w:t>
      </w:r>
    </w:p>
    <w:p w:rsidR="009113B2" w:rsidRPr="006C3EF2" w:rsidRDefault="009113B2" w:rsidP="009113B2">
      <w:pPr>
        <w:pStyle w:val="Prrafodelista"/>
        <w:ind w:left="0"/>
        <w:jc w:val="both"/>
        <w:rPr>
          <w:rFonts w:asciiTheme="minorHAnsi" w:hAnsiTheme="minorHAnsi" w:cstheme="minorHAnsi"/>
          <w:sz w:val="20"/>
          <w:szCs w:val="20"/>
        </w:rPr>
      </w:pPr>
      <w:r w:rsidRPr="006C3EF2">
        <w:rPr>
          <w:rFonts w:asciiTheme="minorHAnsi" w:hAnsiTheme="minorHAnsi" w:cstheme="minorHAnsi"/>
          <w:sz w:val="20"/>
          <w:szCs w:val="20"/>
        </w:rPr>
        <w:t>La provisión y colocación de ci</w:t>
      </w:r>
      <w:r w:rsidR="00892BF1" w:rsidRPr="006C3EF2">
        <w:rPr>
          <w:rFonts w:asciiTheme="minorHAnsi" w:hAnsiTheme="minorHAnsi" w:cstheme="minorHAnsi"/>
          <w:sz w:val="20"/>
          <w:szCs w:val="20"/>
        </w:rPr>
        <w:t xml:space="preserve">nta de señalización será medido y pagado </w:t>
      </w:r>
      <w:r w:rsidRPr="006C3EF2">
        <w:rPr>
          <w:rFonts w:asciiTheme="minorHAnsi" w:hAnsiTheme="minorHAnsi" w:cstheme="minorHAnsi"/>
          <w:sz w:val="20"/>
          <w:szCs w:val="20"/>
        </w:rPr>
        <w:t>por metro</w:t>
      </w:r>
      <w:r w:rsidR="00892BF1" w:rsidRPr="006C3EF2">
        <w:rPr>
          <w:rFonts w:asciiTheme="minorHAnsi" w:hAnsiTheme="minorHAnsi" w:cstheme="minorHAnsi"/>
          <w:sz w:val="20"/>
          <w:szCs w:val="20"/>
        </w:rPr>
        <w:t xml:space="preserve"> lineal</w:t>
      </w:r>
      <w:r w:rsidRPr="006C3EF2">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6C3EF2" w:rsidRDefault="009113B2" w:rsidP="009113B2">
      <w:pPr>
        <w:pStyle w:val="Prrafodelista"/>
        <w:ind w:left="0"/>
        <w:jc w:val="both"/>
        <w:rPr>
          <w:rFonts w:asciiTheme="minorHAnsi" w:hAnsiTheme="minorHAnsi" w:cstheme="minorHAnsi"/>
          <w:sz w:val="20"/>
          <w:szCs w:val="20"/>
        </w:rPr>
      </w:pPr>
    </w:p>
    <w:p w:rsidR="009113B2" w:rsidRPr="006C3EF2" w:rsidRDefault="009113B2" w:rsidP="009113B2">
      <w:pPr>
        <w:pStyle w:val="Prrafodelista"/>
        <w:ind w:left="0"/>
        <w:jc w:val="both"/>
        <w:rPr>
          <w:rFonts w:asciiTheme="minorHAnsi" w:hAnsiTheme="minorHAnsi" w:cstheme="minorHAnsi"/>
          <w:sz w:val="20"/>
          <w:szCs w:val="20"/>
        </w:rPr>
      </w:pPr>
      <w:r w:rsidRPr="006C3EF2">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927F05" w:rsidRDefault="00A44BD2" w:rsidP="000362CA">
      <w:pPr>
        <w:pStyle w:val="Ttulo1"/>
        <w:numPr>
          <w:ilvl w:val="0"/>
          <w:numId w:val="78"/>
        </w:numPr>
        <w:rPr>
          <w:sz w:val="22"/>
        </w:rPr>
      </w:pPr>
      <w:r>
        <w:rPr>
          <w:sz w:val="22"/>
        </w:rPr>
        <w:t>OBRAS CIVILES PARA EL</w:t>
      </w:r>
      <w:r w:rsidR="009113B2" w:rsidRPr="00927F05">
        <w:rPr>
          <w:sz w:val="22"/>
        </w:rPr>
        <w:t xml:space="preserve"> COLOCADO DE PLAQUETAS DE SEÑALIZACIÓN HORIZONTAL</w:t>
      </w:r>
      <w:r w:rsidR="009113B2" w:rsidRPr="00927F05">
        <w:rPr>
          <w:sz w:val="22"/>
          <w:lang w:val="es-ES_tradnl"/>
        </w:rPr>
        <w:t xml:space="preserve"> </w:t>
      </w:r>
    </w:p>
    <w:p w:rsidR="009113B2" w:rsidRPr="006C3EF2" w:rsidRDefault="009E18A8" w:rsidP="00A44BD2">
      <w:pPr>
        <w:ind w:firstLine="360"/>
        <w:jc w:val="both"/>
        <w:rPr>
          <w:rFonts w:asciiTheme="minorHAnsi" w:hAnsiTheme="minorHAnsi" w:cstheme="minorHAnsi"/>
          <w:b/>
          <w:sz w:val="20"/>
          <w:szCs w:val="20"/>
        </w:rPr>
      </w:pPr>
      <w:r>
        <w:rPr>
          <w:rFonts w:asciiTheme="minorHAnsi" w:hAnsiTheme="minorHAnsi" w:cstheme="minorHAnsi"/>
          <w:b/>
          <w:sz w:val="20"/>
          <w:szCs w:val="20"/>
        </w:rPr>
        <w:t>UNIDAD: Pieza (P</w:t>
      </w:r>
      <w:r w:rsidR="00B40830">
        <w:rPr>
          <w:rFonts w:asciiTheme="minorHAnsi" w:hAnsiTheme="minorHAnsi" w:cstheme="minorHAnsi"/>
          <w:b/>
          <w:sz w:val="20"/>
          <w:szCs w:val="20"/>
        </w:rPr>
        <w:t>ZA</w:t>
      </w:r>
      <w:r w:rsidR="009113B2" w:rsidRPr="006C3EF2">
        <w:rPr>
          <w:rFonts w:asciiTheme="minorHAnsi" w:hAnsiTheme="minorHAnsi" w:cstheme="minorHAnsi"/>
          <w:b/>
          <w:sz w:val="20"/>
          <w:szCs w:val="20"/>
        </w:rPr>
        <w:t>)</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DEFINICIÓN</w:t>
      </w:r>
      <w:r w:rsidR="004860AB">
        <w:rPr>
          <w:rFonts w:asciiTheme="minorHAnsi" w:hAnsiTheme="minorHAnsi"/>
          <w:b/>
          <w:color w:val="auto"/>
          <w:sz w:val="20"/>
          <w:szCs w:val="20"/>
        </w:rPr>
        <w:t>.</w:t>
      </w:r>
    </w:p>
    <w:p w:rsidR="009113B2" w:rsidRPr="006C3EF2" w:rsidRDefault="009113B2" w:rsidP="009113B2">
      <w:pPr>
        <w:jc w:val="both"/>
        <w:rPr>
          <w:rFonts w:asciiTheme="minorHAnsi" w:hAnsiTheme="minorHAnsi" w:cstheme="minorHAnsi"/>
          <w:b/>
          <w:sz w:val="20"/>
          <w:szCs w:val="20"/>
        </w:rPr>
      </w:pPr>
    </w:p>
    <w:p w:rsidR="00F0517A" w:rsidRPr="00B94C18" w:rsidRDefault="00F0517A" w:rsidP="00F0517A">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todos los trabajos para la construcción de la base de hormigón y el empotramiento de </w:t>
      </w:r>
      <w:r w:rsidRPr="00B94C18">
        <w:rPr>
          <w:rFonts w:asciiTheme="minorHAnsi" w:hAnsiTheme="minorHAnsi" w:cstheme="minorHAnsi"/>
          <w:sz w:val="20"/>
          <w:szCs w:val="20"/>
        </w:rPr>
        <w:t>las plaquetas de señalización horizontal solo en coberturas de tierra y empedrado que se presenten en el trazado del proyecto, de acuerdo a la tipología, dimensiones y materiales indicados.</w:t>
      </w:r>
    </w:p>
    <w:p w:rsidR="00F0517A" w:rsidRPr="00B94C18" w:rsidRDefault="00F0517A" w:rsidP="00F0517A">
      <w:pPr>
        <w:jc w:val="both"/>
        <w:rPr>
          <w:rFonts w:asciiTheme="minorHAnsi" w:hAnsiTheme="minorHAnsi" w:cstheme="minorHAnsi"/>
          <w:sz w:val="20"/>
          <w:szCs w:val="20"/>
        </w:rPr>
      </w:pPr>
    </w:p>
    <w:p w:rsidR="00F0517A" w:rsidRPr="00920A4F" w:rsidRDefault="00F0517A" w:rsidP="00F0517A">
      <w:pPr>
        <w:jc w:val="both"/>
        <w:rPr>
          <w:rFonts w:asciiTheme="minorHAnsi" w:hAnsiTheme="minorHAnsi" w:cstheme="minorHAnsi"/>
          <w:sz w:val="20"/>
          <w:szCs w:val="20"/>
        </w:rPr>
      </w:pPr>
      <w:r w:rsidRPr="00B94C18">
        <w:rPr>
          <w:rFonts w:asciiTheme="minorHAnsi" w:hAnsiTheme="minorHAnsi" w:cstheme="minorHAnsi"/>
          <w:sz w:val="20"/>
          <w:szCs w:val="20"/>
        </w:rPr>
        <w:t>Estas placas también</w:t>
      </w:r>
      <w:r w:rsidRPr="00920A4F">
        <w:rPr>
          <w:rFonts w:asciiTheme="minorHAnsi" w:hAnsiTheme="minorHAnsi" w:cstheme="minorHAnsi"/>
          <w:sz w:val="20"/>
          <w:szCs w:val="20"/>
        </w:rPr>
        <w:t xml:space="preserve">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Default="009113B2" w:rsidP="009113B2">
      <w:pPr>
        <w:jc w:val="both"/>
        <w:rPr>
          <w:rFonts w:asciiTheme="minorHAnsi" w:hAnsiTheme="minorHAnsi" w:cstheme="minorHAnsi"/>
          <w:bCs/>
          <w:sz w:val="20"/>
          <w:szCs w:val="20"/>
        </w:rPr>
      </w:pPr>
    </w:p>
    <w:p w:rsidR="00842AE6" w:rsidRDefault="00842AE6" w:rsidP="009113B2">
      <w:pPr>
        <w:jc w:val="both"/>
        <w:rPr>
          <w:rFonts w:asciiTheme="minorHAnsi" w:hAnsiTheme="minorHAnsi" w:cstheme="minorHAnsi"/>
          <w:bCs/>
          <w:sz w:val="20"/>
          <w:szCs w:val="20"/>
        </w:rPr>
      </w:pPr>
    </w:p>
    <w:p w:rsidR="00842AE6" w:rsidRDefault="00842AE6" w:rsidP="009113B2">
      <w:pPr>
        <w:jc w:val="both"/>
        <w:rPr>
          <w:rFonts w:asciiTheme="minorHAnsi" w:hAnsiTheme="minorHAnsi" w:cstheme="minorHAnsi"/>
          <w:bCs/>
          <w:sz w:val="20"/>
          <w:szCs w:val="20"/>
        </w:rPr>
      </w:pPr>
    </w:p>
    <w:p w:rsidR="00842AE6" w:rsidRPr="006C3EF2" w:rsidRDefault="00842AE6" w:rsidP="009113B2">
      <w:pPr>
        <w:jc w:val="both"/>
        <w:rPr>
          <w:rFonts w:asciiTheme="minorHAnsi" w:hAnsiTheme="minorHAnsi" w:cstheme="minorHAnsi"/>
          <w:bCs/>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MATERIALES, HERRAMIENTAS Y EQUIPO.</w:t>
      </w:r>
    </w:p>
    <w:p w:rsidR="009113B2" w:rsidRPr="006C3EF2" w:rsidRDefault="009113B2" w:rsidP="009113B2">
      <w:pPr>
        <w:jc w:val="both"/>
        <w:rPr>
          <w:rFonts w:asciiTheme="minorHAnsi" w:hAnsiTheme="minorHAnsi" w:cstheme="minorHAnsi"/>
          <w:b/>
          <w:sz w:val="20"/>
          <w:szCs w:val="20"/>
        </w:rPr>
      </w:pPr>
    </w:p>
    <w:p w:rsidR="00F0517A" w:rsidRPr="00F0517A" w:rsidRDefault="00F0517A" w:rsidP="00F0517A">
      <w:pPr>
        <w:jc w:val="both"/>
        <w:rPr>
          <w:rFonts w:asciiTheme="minorHAnsi" w:hAnsiTheme="minorHAnsi" w:cstheme="minorHAnsi"/>
          <w:sz w:val="20"/>
          <w:szCs w:val="20"/>
        </w:rPr>
      </w:pPr>
      <w:r w:rsidRPr="00F0517A">
        <w:rPr>
          <w:rFonts w:asciiTheme="minorHAnsi" w:hAnsiTheme="minorHAnsi" w:cstheme="minorHAnsi"/>
          <w:sz w:val="20"/>
          <w:szCs w:val="20"/>
        </w:rPr>
        <w:t>Las plaquetas serán provistas por YPFB. EL CONTRATISTA es quien suministrará todo el material necesario, personal y otros elementos necesarios para la ejecución de este ítem.</w:t>
      </w:r>
    </w:p>
    <w:p w:rsidR="00F0517A" w:rsidRDefault="00F0517A" w:rsidP="00F0517A">
      <w:pPr>
        <w:spacing w:before="100" w:beforeAutospacing="1" w:after="100" w:afterAutospacing="1"/>
        <w:jc w:val="both"/>
        <w:rPr>
          <w:rFonts w:asciiTheme="minorHAnsi" w:hAnsiTheme="minorHAnsi" w:cstheme="minorHAnsi"/>
          <w:sz w:val="20"/>
          <w:szCs w:val="20"/>
        </w:rPr>
      </w:pPr>
      <w:r w:rsidRPr="00F0517A">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PROCEDIMIENTO PARA LA EJECUCIÓN.</w:t>
      </w:r>
    </w:p>
    <w:p w:rsidR="009113B2" w:rsidRPr="006C3EF2" w:rsidRDefault="009113B2" w:rsidP="009113B2">
      <w:pPr>
        <w:ind w:left="435"/>
        <w:jc w:val="both"/>
        <w:rPr>
          <w:rFonts w:asciiTheme="minorHAnsi" w:hAnsiTheme="minorHAnsi" w:cstheme="minorHAnsi"/>
          <w:sz w:val="20"/>
          <w:szCs w:val="20"/>
        </w:rPr>
      </w:pPr>
    </w:p>
    <w:p w:rsidR="00F0517A" w:rsidRDefault="00F0517A" w:rsidP="00F0517A">
      <w:pPr>
        <w:jc w:val="both"/>
        <w:rPr>
          <w:rFonts w:asciiTheme="minorHAnsi" w:hAnsiTheme="minorHAnsi" w:cstheme="minorHAnsi"/>
          <w:sz w:val="20"/>
          <w:szCs w:val="20"/>
        </w:rPr>
      </w:pPr>
      <w:r w:rsidRPr="00920A4F">
        <w:rPr>
          <w:rFonts w:asciiTheme="minorHAnsi" w:hAnsiTheme="minorHAnsi" w:cstheme="minorHAnsi"/>
          <w:sz w:val="20"/>
          <w:szCs w:val="20"/>
        </w:rPr>
        <w:t xml:space="preserve">En el momento de realizar el vaciado de concreto la empresa realizara un vaciado (0.4x0.4x0.10 m), la empresa deberá colocar las plaquetas de señalización horizontal como parte de este ítem, mismas que serán provistas </w:t>
      </w:r>
      <w:r w:rsidRPr="00920A4F">
        <w:rPr>
          <w:rFonts w:asciiTheme="minorHAnsi" w:hAnsiTheme="minorHAnsi" w:cstheme="minorHAnsi"/>
          <w:sz w:val="20"/>
          <w:szCs w:val="20"/>
        </w:rPr>
        <w:lastRenderedPageBreak/>
        <w:t xml:space="preserve">por </w:t>
      </w:r>
      <w:r>
        <w:rPr>
          <w:rFonts w:asciiTheme="minorHAnsi" w:hAnsiTheme="minorHAnsi" w:cstheme="minorHAnsi"/>
          <w:sz w:val="20"/>
          <w:szCs w:val="20"/>
        </w:rPr>
        <w:t>YPFB</w:t>
      </w:r>
      <w:r w:rsidRPr="00920A4F">
        <w:rPr>
          <w:rFonts w:asciiTheme="minorHAnsi" w:hAnsiTheme="minorHAnsi" w:cstheme="minorHAnsi"/>
          <w:sz w:val="20"/>
          <w:szCs w:val="20"/>
        </w:rPr>
        <w:t>, las qu</w:t>
      </w:r>
      <w:r>
        <w:rPr>
          <w:rFonts w:asciiTheme="minorHAnsi" w:hAnsiTheme="minorHAnsi" w:cstheme="minorHAnsi"/>
          <w:sz w:val="20"/>
          <w:szCs w:val="20"/>
        </w:rPr>
        <w:t>e deberán ser colocadas cada 50</w:t>
      </w:r>
      <w:r w:rsidRPr="00920A4F">
        <w:rPr>
          <w:rFonts w:asciiTheme="minorHAnsi" w:hAnsiTheme="minorHAnsi" w:cstheme="minorHAnsi"/>
          <w:sz w:val="20"/>
          <w:szCs w:val="20"/>
        </w:rPr>
        <w:t xml:space="preserve"> metros y/o en los puntos especificados por el SUPERVISOR DE OBRA de YPFB, en caso de presentarse terrenos de tierra, empedrado, etc., la empresa realizara un vaciado (0.</w:t>
      </w:r>
      <w:r>
        <w:rPr>
          <w:rFonts w:asciiTheme="minorHAnsi" w:hAnsiTheme="minorHAnsi" w:cstheme="minorHAnsi"/>
          <w:sz w:val="20"/>
          <w:szCs w:val="20"/>
        </w:rPr>
        <w:t>4</w:t>
      </w:r>
      <w:r w:rsidRPr="00920A4F">
        <w:rPr>
          <w:rFonts w:asciiTheme="minorHAnsi" w:hAnsiTheme="minorHAnsi" w:cstheme="minorHAnsi"/>
          <w:sz w:val="20"/>
          <w:szCs w:val="20"/>
        </w:rPr>
        <w:t>x0.</w:t>
      </w:r>
      <w:r>
        <w:rPr>
          <w:rFonts w:asciiTheme="minorHAnsi" w:hAnsiTheme="minorHAnsi" w:cstheme="minorHAnsi"/>
          <w:sz w:val="20"/>
          <w:szCs w:val="20"/>
        </w:rPr>
        <w:t>4x0.25</w:t>
      </w:r>
      <w:r w:rsidRPr="00920A4F">
        <w:rPr>
          <w:rFonts w:asciiTheme="minorHAnsi" w:hAnsiTheme="minorHAnsi" w:cstheme="minorHAnsi"/>
          <w:sz w:val="20"/>
          <w:szCs w:val="20"/>
        </w:rPr>
        <w:t xml:space="preserve"> m) para el colocado de las misma</w:t>
      </w:r>
      <w:r>
        <w:rPr>
          <w:rFonts w:asciiTheme="minorHAnsi" w:hAnsiTheme="minorHAnsi" w:cstheme="minorHAnsi"/>
          <w:sz w:val="20"/>
          <w:szCs w:val="20"/>
        </w:rPr>
        <w:t>s</w:t>
      </w:r>
      <w:r w:rsidRPr="00920A4F">
        <w:rPr>
          <w:rFonts w:asciiTheme="minorHAnsi" w:hAnsiTheme="minorHAnsi" w:cstheme="minorHAnsi"/>
          <w:sz w:val="20"/>
          <w:szCs w:val="20"/>
        </w:rPr>
        <w:t>, el cual será pagado dentro del presente Ítem.</w:t>
      </w:r>
    </w:p>
    <w:p w:rsidR="00F0517A" w:rsidRDefault="00F0517A" w:rsidP="00F0517A">
      <w:pPr>
        <w:jc w:val="both"/>
        <w:rPr>
          <w:rFonts w:asciiTheme="minorHAnsi" w:hAnsiTheme="minorHAnsi" w:cstheme="minorHAnsi"/>
          <w:sz w:val="20"/>
          <w:szCs w:val="20"/>
        </w:rPr>
      </w:pPr>
      <w:r w:rsidRPr="00920A4F">
        <w:rPr>
          <w:rFonts w:asciiTheme="minorHAnsi" w:hAnsiTheme="minorHAnsi" w:cstheme="minorHAnsi"/>
          <w:sz w:val="20"/>
          <w:szCs w:val="20"/>
        </w:rPr>
        <w:t>Las plaquetas de señalización se presentan en cuatro modelos diferentes como se indica a continuación:</w:t>
      </w:r>
    </w:p>
    <w:p w:rsidR="009113B2" w:rsidRPr="006C3EF2" w:rsidRDefault="009113B2" w:rsidP="009113B2">
      <w:pPr>
        <w:ind w:left="721" w:hanging="1"/>
        <w:jc w:val="both"/>
        <w:rPr>
          <w:rFonts w:asciiTheme="minorHAnsi" w:hAnsiTheme="minorHAnsi" w:cstheme="minorHAnsi"/>
          <w:bCs/>
          <w:sz w:val="20"/>
          <w:szCs w:val="20"/>
        </w:rPr>
      </w:pPr>
    </w:p>
    <w:p w:rsidR="009113B2" w:rsidRPr="006C3EF2" w:rsidRDefault="009113B2" w:rsidP="009F7259">
      <w:pPr>
        <w:ind w:left="721" w:hanging="1"/>
        <w:jc w:val="center"/>
        <w:rPr>
          <w:rFonts w:asciiTheme="minorHAnsi" w:hAnsiTheme="minorHAnsi" w:cstheme="minorHAnsi"/>
          <w:bCs/>
          <w:sz w:val="20"/>
          <w:szCs w:val="20"/>
        </w:rPr>
      </w:pPr>
      <w:r w:rsidRPr="006C3EF2">
        <w:rPr>
          <w:rFonts w:asciiTheme="minorHAnsi" w:hAnsiTheme="minorHAnsi" w:cstheme="minorHAnsi"/>
          <w:bCs/>
          <w:noProof/>
          <w:sz w:val="20"/>
          <w:szCs w:val="20"/>
          <w:lang w:val="es-BO" w:eastAsia="es-BO"/>
        </w:rPr>
        <w:drawing>
          <wp:inline distT="0" distB="0" distL="0" distR="0">
            <wp:extent cx="1511300" cy="1368169"/>
            <wp:effectExtent l="19050" t="19050" r="12700" b="2286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cstate="print">
                      <a:extLst>
                        <a:ext uri="{28A0092B-C50C-407E-A947-70E740481C1C}">
                          <a14:useLocalDpi xmlns:a14="http://schemas.microsoft.com/office/drawing/2010/main" val="0"/>
                        </a:ext>
                      </a:extLst>
                    </a:blip>
                    <a:srcRect l="22783" t="12405" r="34372" b="17480"/>
                    <a:stretch>
                      <a:fillRect/>
                    </a:stretch>
                  </pic:blipFill>
                  <pic:spPr bwMode="auto">
                    <a:xfrm>
                      <a:off x="0" y="0"/>
                      <a:ext cx="1537876" cy="1392228"/>
                    </a:xfrm>
                    <a:prstGeom prst="rect">
                      <a:avLst/>
                    </a:prstGeom>
                    <a:noFill/>
                    <a:ln w="6350" cmpd="sng">
                      <a:solidFill>
                        <a:srgbClr val="000000"/>
                      </a:solidFill>
                      <a:miter lim="800000"/>
                      <a:headEnd/>
                      <a:tailEnd/>
                    </a:ln>
                    <a:effectLst/>
                  </pic:spPr>
                </pic:pic>
              </a:graphicData>
            </a:graphic>
          </wp:inline>
        </w:drawing>
      </w:r>
    </w:p>
    <w:p w:rsidR="009113B2" w:rsidRDefault="009113B2" w:rsidP="009113B2">
      <w:pPr>
        <w:ind w:left="721" w:hanging="1"/>
        <w:jc w:val="both"/>
        <w:rPr>
          <w:rFonts w:asciiTheme="minorHAnsi" w:hAnsiTheme="minorHAnsi" w:cstheme="minorHAnsi"/>
          <w:bCs/>
          <w:sz w:val="20"/>
          <w:szCs w:val="20"/>
        </w:rPr>
      </w:pPr>
    </w:p>
    <w:p w:rsidR="00F0517A" w:rsidRPr="00F0517A" w:rsidRDefault="00F0517A" w:rsidP="008357EB">
      <w:pPr>
        <w:spacing w:line="360" w:lineRule="auto"/>
        <w:rPr>
          <w:rFonts w:asciiTheme="minorHAnsi" w:hAnsiTheme="minorHAnsi" w:cstheme="minorHAnsi"/>
          <w:b/>
          <w:sz w:val="22"/>
        </w:rPr>
      </w:pPr>
      <w:bookmarkStart w:id="38" w:name="_Toc378236517"/>
      <w:bookmarkStart w:id="39" w:name="_Toc378667050"/>
      <w:bookmarkStart w:id="40" w:name="_Toc378667236"/>
      <w:bookmarkStart w:id="41" w:name="_Toc378667751"/>
      <w:bookmarkStart w:id="42" w:name="_Toc381277418"/>
      <w:bookmarkStart w:id="43" w:name="_Toc381278026"/>
      <w:bookmarkStart w:id="44" w:name="_Toc384179172"/>
      <w:bookmarkStart w:id="45" w:name="_Toc384389123"/>
      <w:r w:rsidRPr="00F0517A">
        <w:rPr>
          <w:rFonts w:asciiTheme="minorHAnsi" w:hAnsiTheme="minorHAnsi" w:cstheme="minorHAnsi"/>
          <w:b/>
          <w:sz w:val="22"/>
        </w:rPr>
        <w:t>DIMENSIONES Y ESQUEMAS PLAQUETAS DE SEÑALIZACIÓN HORIZONTAL</w:t>
      </w:r>
    </w:p>
    <w:p w:rsidR="00F0517A" w:rsidRPr="00F0517A" w:rsidRDefault="00F0517A" w:rsidP="008357EB">
      <w:pPr>
        <w:spacing w:line="360" w:lineRule="auto"/>
        <w:ind w:firstLine="708"/>
        <w:rPr>
          <w:rFonts w:asciiTheme="minorHAnsi" w:hAnsiTheme="minorHAnsi" w:cstheme="minorHAnsi"/>
          <w:b/>
          <w:sz w:val="22"/>
        </w:rPr>
      </w:pPr>
      <w:r w:rsidRPr="00F0517A">
        <w:rPr>
          <w:rFonts w:asciiTheme="minorHAnsi" w:hAnsiTheme="minorHAnsi" w:cstheme="minorHAnsi"/>
          <w:b/>
          <w:sz w:val="22"/>
        </w:rPr>
        <w:t>BASE DE HORMIGÓN PARA SEÑALIZACIÓN HORIZONTAL DE EMPEDRADO Y TIERRA.</w:t>
      </w:r>
    </w:p>
    <w:p w:rsidR="00F0517A" w:rsidRPr="008F48AB" w:rsidRDefault="00F0517A" w:rsidP="00F0517A">
      <w:pPr>
        <w:autoSpaceDE w:val="0"/>
        <w:autoSpaceDN w:val="0"/>
        <w:adjustRightInd w:val="0"/>
        <w:spacing w:line="276" w:lineRule="auto"/>
        <w:jc w:val="center"/>
        <w:rPr>
          <w:rFonts w:ascii="Century Gothic" w:hAnsi="Century Gothic"/>
          <w:b/>
          <w:sz w:val="20"/>
          <w:szCs w:val="20"/>
        </w:rPr>
      </w:pPr>
      <w:r>
        <w:rPr>
          <w:rFonts w:ascii="Century Gothic" w:hAnsi="Century Gothic"/>
          <w:b/>
          <w:noProof/>
          <w:sz w:val="20"/>
          <w:szCs w:val="20"/>
          <w:lang w:val="es-BO" w:eastAsia="es-BO"/>
        </w:rPr>
        <w:drawing>
          <wp:inline distT="0" distB="0" distL="0" distR="0" wp14:anchorId="65DC011E" wp14:editId="4423CE17">
            <wp:extent cx="2691596" cy="18859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17225" cy="1903908"/>
                    </a:xfrm>
                    <a:prstGeom prst="rect">
                      <a:avLst/>
                    </a:prstGeom>
                    <a:noFill/>
                    <a:ln>
                      <a:noFill/>
                    </a:ln>
                  </pic:spPr>
                </pic:pic>
              </a:graphicData>
            </a:graphic>
          </wp:inline>
        </w:drawing>
      </w:r>
    </w:p>
    <w:p w:rsidR="00F0517A" w:rsidRPr="00917EF1" w:rsidRDefault="00F0517A" w:rsidP="00F0517A">
      <w:pPr>
        <w:pStyle w:val="Ttulo2"/>
        <w:numPr>
          <w:ilvl w:val="0"/>
          <w:numId w:val="0"/>
        </w:numPr>
        <w:spacing w:before="200" w:line="276" w:lineRule="auto"/>
        <w:ind w:firstLine="708"/>
        <w:jc w:val="both"/>
        <w:rPr>
          <w:rFonts w:ascii="Century Gothic" w:hAnsi="Century Gothic"/>
          <w:b/>
          <w:color w:val="auto"/>
          <w:sz w:val="20"/>
          <w:szCs w:val="20"/>
        </w:rPr>
      </w:pPr>
      <w:r w:rsidRPr="00917EF1">
        <w:rPr>
          <w:rFonts w:asciiTheme="minorHAnsi" w:eastAsia="Times New Roman" w:hAnsiTheme="minorHAnsi" w:cstheme="minorHAnsi"/>
          <w:b/>
          <w:color w:val="auto"/>
          <w:sz w:val="20"/>
          <w:szCs w:val="20"/>
        </w:rPr>
        <w:t xml:space="preserve">PLAQUETAS DE SEÑALIZACIÓN HORIZONTAL EN COBERTURAS DE ACERA DE HORMIGÓN. </w:t>
      </w:r>
    </w:p>
    <w:p w:rsidR="00F0517A" w:rsidRDefault="00F0517A" w:rsidP="00F0517A">
      <w:pPr>
        <w:jc w:val="center"/>
        <w:rPr>
          <w:rFonts w:asciiTheme="minorHAnsi" w:eastAsia="Arial Unicode MS" w:hAnsiTheme="minorHAnsi" w:cstheme="minorHAnsi"/>
          <w:b/>
          <w:kern w:val="28"/>
          <w:sz w:val="20"/>
          <w:szCs w:val="20"/>
          <w:lang w:val="es-ES_tradnl"/>
        </w:rPr>
      </w:pPr>
      <w:r>
        <w:rPr>
          <w:rFonts w:ascii="Century Gothic" w:hAnsi="Century Gothic"/>
          <w:b/>
          <w:noProof/>
          <w:sz w:val="20"/>
          <w:szCs w:val="20"/>
          <w:lang w:val="es-BO" w:eastAsia="es-BO"/>
        </w:rPr>
        <w:drawing>
          <wp:inline distT="0" distB="0" distL="0" distR="0" wp14:anchorId="2CA61B4D" wp14:editId="7B7235BB">
            <wp:extent cx="2912882" cy="1619015"/>
            <wp:effectExtent l="0" t="0" r="1905"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63160" cy="1646960"/>
                    </a:xfrm>
                    <a:prstGeom prst="rect">
                      <a:avLst/>
                    </a:prstGeom>
                    <a:noFill/>
                    <a:ln>
                      <a:noFill/>
                    </a:ln>
                  </pic:spPr>
                </pic:pic>
              </a:graphicData>
            </a:graphic>
          </wp:inline>
        </w:drawing>
      </w:r>
    </w:p>
    <w:bookmarkEnd w:id="38"/>
    <w:bookmarkEnd w:id="39"/>
    <w:bookmarkEnd w:id="40"/>
    <w:bookmarkEnd w:id="41"/>
    <w:bookmarkEnd w:id="42"/>
    <w:bookmarkEnd w:id="43"/>
    <w:bookmarkEnd w:id="44"/>
    <w:bookmarkEnd w:id="45"/>
    <w:p w:rsidR="009113B2" w:rsidRPr="006C3EF2" w:rsidRDefault="009113B2" w:rsidP="009113B2">
      <w:pPr>
        <w:jc w:val="both"/>
        <w:rPr>
          <w:rFonts w:asciiTheme="minorHAnsi" w:eastAsia="Arial Unicode MS" w:hAnsiTheme="minorHAnsi" w:cstheme="minorHAnsi"/>
          <w:b/>
          <w:kern w:val="28"/>
          <w:sz w:val="20"/>
          <w:szCs w:val="20"/>
          <w:lang w:val="es-ES_tradnl"/>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lastRenderedPageBreak/>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F7259" w:rsidRPr="006C3EF2" w:rsidRDefault="009F7259" w:rsidP="009113B2">
      <w:pPr>
        <w:contextualSpacing/>
        <w:jc w:val="both"/>
        <w:rPr>
          <w:rFonts w:asciiTheme="minorHAnsi" w:hAnsiTheme="minorHAnsi" w:cstheme="minorHAnsi"/>
          <w:kern w:val="28"/>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La provisión y colocado de plaquetas de señalización será </w:t>
      </w:r>
      <w:r w:rsidR="00892BF1" w:rsidRPr="006C3EF2">
        <w:rPr>
          <w:rFonts w:asciiTheme="minorHAnsi" w:hAnsiTheme="minorHAnsi" w:cstheme="minorHAnsi"/>
          <w:sz w:val="20"/>
          <w:szCs w:val="20"/>
        </w:rPr>
        <w:t>medido y pagado</w:t>
      </w:r>
      <w:r w:rsidRPr="006C3EF2">
        <w:rPr>
          <w:rFonts w:asciiTheme="minorHAnsi" w:hAnsiTheme="minorHAnsi" w:cstheme="minorHAnsi"/>
          <w:sz w:val="20"/>
          <w:szCs w:val="20"/>
        </w:rPr>
        <w:t xml:space="preserve">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No se tomara en cuenta para la cancelación de este ítem las losetas de señalización colocadas en aceras de hormigón.</w:t>
      </w:r>
    </w:p>
    <w:p w:rsidR="009113B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4F75AF" w:rsidRDefault="004F75AF" w:rsidP="009113B2">
      <w:pPr>
        <w:spacing w:before="100" w:beforeAutospacing="1" w:after="100" w:afterAutospacing="1"/>
        <w:jc w:val="both"/>
        <w:rPr>
          <w:rFonts w:asciiTheme="minorHAnsi" w:hAnsiTheme="minorHAnsi" w:cstheme="minorHAnsi"/>
          <w:sz w:val="20"/>
          <w:szCs w:val="20"/>
        </w:rPr>
      </w:pPr>
    </w:p>
    <w:p w:rsidR="004F75AF" w:rsidRDefault="004F75AF" w:rsidP="009113B2">
      <w:pPr>
        <w:spacing w:before="100" w:beforeAutospacing="1" w:after="100" w:afterAutospacing="1"/>
        <w:jc w:val="both"/>
        <w:rPr>
          <w:rFonts w:asciiTheme="minorHAnsi" w:hAnsiTheme="minorHAnsi" w:cstheme="minorHAnsi"/>
          <w:sz w:val="20"/>
          <w:szCs w:val="20"/>
        </w:rPr>
      </w:pPr>
    </w:p>
    <w:p w:rsidR="009113B2" w:rsidRPr="00927F05" w:rsidRDefault="009113B2" w:rsidP="000362CA">
      <w:pPr>
        <w:pStyle w:val="Ttulo1"/>
        <w:numPr>
          <w:ilvl w:val="0"/>
          <w:numId w:val="78"/>
        </w:numPr>
        <w:rPr>
          <w:sz w:val="22"/>
        </w:rPr>
      </w:pPr>
      <w:r w:rsidRPr="00927F05">
        <w:rPr>
          <w:sz w:val="22"/>
        </w:rPr>
        <w:lastRenderedPageBreak/>
        <w:t xml:space="preserve">PROVISIÓN, RELLENO Y COMPACTADO DE ZANJA CON MATERIAL FINO </w:t>
      </w:r>
    </w:p>
    <w:p w:rsidR="009113B2" w:rsidRPr="006C3EF2" w:rsidRDefault="009E18A8" w:rsidP="00A44BD2">
      <w:pPr>
        <w:ind w:firstLine="360"/>
        <w:rPr>
          <w:rFonts w:asciiTheme="minorHAnsi" w:hAnsiTheme="minorHAnsi" w:cstheme="minorHAnsi"/>
          <w:b/>
          <w:sz w:val="20"/>
          <w:szCs w:val="20"/>
        </w:rPr>
      </w:pPr>
      <w:r>
        <w:rPr>
          <w:rFonts w:asciiTheme="minorHAnsi" w:hAnsiTheme="minorHAnsi" w:cstheme="minorHAnsi"/>
          <w:b/>
          <w:sz w:val="20"/>
          <w:szCs w:val="20"/>
        </w:rPr>
        <w:t>UNIDAD: Metro Cubico (M</w:t>
      </w:r>
      <w:r w:rsidR="009113B2" w:rsidRPr="006C3EF2">
        <w:rPr>
          <w:rFonts w:asciiTheme="minorHAnsi" w:hAnsiTheme="minorHAnsi" w:cstheme="minorHAnsi"/>
          <w:b/>
          <w:sz w:val="20"/>
          <w:szCs w:val="20"/>
        </w:rPr>
        <w:t>3)</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DEFINICIÓN. </w:t>
      </w:r>
    </w:p>
    <w:p w:rsidR="009113B2" w:rsidRPr="006C3EF2"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Este ítem comprende los trabajos necesarios para el relleno y compactado de material fino en zanja; específicamente </w:t>
      </w:r>
      <w:r w:rsidRPr="006C3EF2">
        <w:rPr>
          <w:rFonts w:asciiTheme="minorHAnsi" w:hAnsiTheme="minorHAnsi" w:cstheme="minorHAnsi"/>
          <w:b/>
          <w:sz w:val="20"/>
          <w:szCs w:val="20"/>
        </w:rPr>
        <w:t>ARENA FINA</w:t>
      </w:r>
      <w:r w:rsidRPr="006C3EF2">
        <w:rPr>
          <w:rFonts w:asciiTheme="minorHAnsi" w:hAnsiTheme="minorHAnsi" w:cstheme="minorHAnsi"/>
          <w:sz w:val="20"/>
          <w:szCs w:val="20"/>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9113B2" w:rsidRPr="006C3EF2"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MATERIAL, HERRAMIENTAS Y EQUIPO. </w:t>
      </w:r>
    </w:p>
    <w:p w:rsidR="009113B2" w:rsidRPr="006C3EF2"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CONTRATISTA proporcionará los materiales, herramientas y equipos necesarios (varilla de medición, apisonadores manuales, etc.) para la ejecución de los trabajos, mismos que deberán ser aprobados por el SUPERVISOR. </w:t>
      </w:r>
    </w:p>
    <w:p w:rsidR="009113B2" w:rsidRPr="006C3EF2" w:rsidRDefault="009113B2" w:rsidP="009113B2">
      <w:pPr>
        <w:autoSpaceDE w:val="0"/>
        <w:autoSpaceDN w:val="0"/>
        <w:adjustRightInd w:val="0"/>
        <w:jc w:val="both"/>
        <w:rPr>
          <w:rFonts w:asciiTheme="minorHAnsi" w:eastAsiaTheme="minorHAnsi" w:hAnsiTheme="minorHAnsi" w:cstheme="minorHAnsi"/>
          <w:b/>
          <w:bCs/>
          <w:sz w:val="20"/>
          <w:szCs w:val="20"/>
          <w:lang w:val="es-BO" w:eastAsia="en-US"/>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PROCEDIMIENTO PARA LA EJECUCIÓN. </w:t>
      </w:r>
    </w:p>
    <w:p w:rsidR="009113B2" w:rsidRPr="006C3EF2"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Los trabajos de relleno y compactado de zanja con material fino serán autorizados por el SUPERVISOR, siempre y cuando se verifique en zanja lo siguiente: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6C3EF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El relleno y compactado de material fino, se realizara en dos capas de material. La primera capa será llamada cama de la tubería con un espesor de 15 cm. la cual será nivelada y asentada tanto para aceras como para calzadas.</w:t>
      </w:r>
    </w:p>
    <w:p w:rsidR="009113B2" w:rsidRPr="006C3EF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Para la verificación de espesores se utilizara una varilla de medición.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9113B2" w:rsidRPr="006C3EF2"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6C3EF2">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42AE6" w:rsidRDefault="00842AE6" w:rsidP="009113B2">
      <w:pPr>
        <w:contextualSpacing/>
        <w:jc w:val="both"/>
        <w:rPr>
          <w:rFonts w:asciiTheme="minorHAnsi" w:hAnsiTheme="minorHAnsi" w:cstheme="minorHAnsi"/>
          <w:kern w:val="28"/>
          <w:sz w:val="20"/>
          <w:szCs w:val="20"/>
        </w:rPr>
      </w:pPr>
    </w:p>
    <w:p w:rsidR="00842AE6" w:rsidRDefault="00842AE6" w:rsidP="009113B2">
      <w:pPr>
        <w:contextualSpacing/>
        <w:jc w:val="both"/>
        <w:rPr>
          <w:rFonts w:asciiTheme="minorHAnsi" w:hAnsiTheme="minorHAnsi" w:cstheme="minorHAnsi"/>
          <w:kern w:val="28"/>
          <w:sz w:val="20"/>
          <w:szCs w:val="20"/>
        </w:rPr>
      </w:pPr>
    </w:p>
    <w:p w:rsidR="00842AE6" w:rsidRPr="006C3EF2" w:rsidRDefault="00842AE6" w:rsidP="009113B2">
      <w:pPr>
        <w:contextualSpacing/>
        <w:jc w:val="both"/>
        <w:rPr>
          <w:rFonts w:asciiTheme="minorHAnsi" w:hAnsiTheme="minorHAnsi" w:cstheme="minorHAnsi"/>
          <w:kern w:val="28"/>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MEDICIÓN Y FORMA DE PAGO. </w:t>
      </w:r>
    </w:p>
    <w:p w:rsidR="009113B2" w:rsidRPr="006C3EF2"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ítem de relleno y compactado de arena fina será </w:t>
      </w:r>
      <w:r w:rsidR="00892BF1" w:rsidRPr="006C3EF2">
        <w:rPr>
          <w:rFonts w:asciiTheme="minorHAnsi" w:hAnsiTheme="minorHAnsi" w:cstheme="minorHAnsi"/>
          <w:sz w:val="20"/>
          <w:szCs w:val="20"/>
        </w:rPr>
        <w:t>medido y pagado</w:t>
      </w:r>
      <w:r w:rsidRPr="006C3EF2">
        <w:rPr>
          <w:rFonts w:asciiTheme="minorHAnsi" w:hAnsiTheme="minorHAnsi" w:cstheme="minorHAnsi"/>
          <w:sz w:val="20"/>
          <w:szCs w:val="20"/>
        </w:rPr>
        <w:t xml:space="preserve"> en metros cúbicos, de acuerdo a la geometría del espacio rellenado y compactado en su posición final. Secciones que serán aprobadas por el SUPERVISOR.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pago se efectuara de acuerdo al precio unitario de la propuesta aceptada.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En la medición se deberá descontar los volúmenes de material cernido que sean desplazados por las tuberías de HDPE y fundas de protección (PVC) en los cruces respectivos. </w:t>
      </w:r>
    </w:p>
    <w:p w:rsidR="009113B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597911" w:rsidRPr="00927F05" w:rsidRDefault="00597911" w:rsidP="00597911">
      <w:pPr>
        <w:pStyle w:val="Ttulo1"/>
        <w:numPr>
          <w:ilvl w:val="0"/>
          <w:numId w:val="78"/>
        </w:numPr>
        <w:rPr>
          <w:sz w:val="22"/>
        </w:rPr>
      </w:pPr>
      <w:r w:rsidRPr="00927F05">
        <w:rPr>
          <w:sz w:val="22"/>
        </w:rPr>
        <w:t xml:space="preserve">RELLENO Y COMPACTADO DE ZANJA CON TIERRA CERNIDA </w:t>
      </w:r>
    </w:p>
    <w:p w:rsidR="00597911" w:rsidRPr="006C3EF2" w:rsidRDefault="00597911" w:rsidP="00597911">
      <w:pPr>
        <w:ind w:firstLine="360"/>
        <w:rPr>
          <w:rFonts w:asciiTheme="minorHAnsi" w:hAnsiTheme="minorHAnsi" w:cstheme="minorHAnsi"/>
          <w:b/>
          <w:sz w:val="20"/>
          <w:szCs w:val="20"/>
        </w:rPr>
      </w:pPr>
      <w:r w:rsidRPr="006C3EF2">
        <w:rPr>
          <w:rFonts w:asciiTheme="minorHAnsi" w:hAnsiTheme="minorHAnsi" w:cstheme="minorHAnsi"/>
          <w:b/>
          <w:sz w:val="20"/>
          <w:szCs w:val="20"/>
        </w:rPr>
        <w:t>UNIDAD:   Metro Cubico (</w:t>
      </w:r>
      <w:r w:rsidR="00D83F50">
        <w:rPr>
          <w:rFonts w:asciiTheme="minorHAnsi" w:hAnsiTheme="minorHAnsi" w:cstheme="minorHAnsi"/>
          <w:b/>
          <w:sz w:val="20"/>
          <w:szCs w:val="20"/>
        </w:rPr>
        <w:t>M</w:t>
      </w:r>
      <w:r w:rsidRPr="006C3EF2">
        <w:rPr>
          <w:rFonts w:asciiTheme="minorHAnsi" w:hAnsiTheme="minorHAnsi" w:cstheme="minorHAnsi"/>
          <w:b/>
          <w:sz w:val="20"/>
          <w:szCs w:val="20"/>
        </w:rPr>
        <w:t>3)</w:t>
      </w:r>
    </w:p>
    <w:p w:rsidR="00597911" w:rsidRPr="006C3EF2" w:rsidRDefault="00597911" w:rsidP="00597911">
      <w:pPr>
        <w:autoSpaceDE w:val="0"/>
        <w:autoSpaceDN w:val="0"/>
        <w:adjustRightInd w:val="0"/>
        <w:jc w:val="both"/>
        <w:rPr>
          <w:rFonts w:asciiTheme="minorHAnsi" w:hAnsiTheme="minorHAnsi" w:cstheme="minorHAnsi"/>
          <w:b/>
          <w:bCs/>
          <w:iCs/>
          <w:sz w:val="20"/>
          <w:szCs w:val="20"/>
          <w:lang w:val="es-ES_tradnl"/>
        </w:rPr>
      </w:pPr>
    </w:p>
    <w:p w:rsidR="00597911" w:rsidRPr="000362CA" w:rsidRDefault="00597911" w:rsidP="00597911">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r>
        <w:rPr>
          <w:rFonts w:asciiTheme="minorHAnsi" w:eastAsia="Times New Roman" w:hAnsiTheme="minorHAnsi"/>
          <w:b/>
          <w:color w:val="auto"/>
          <w:sz w:val="20"/>
          <w:szCs w:val="20"/>
        </w:rPr>
        <w:t>.</w:t>
      </w:r>
    </w:p>
    <w:p w:rsidR="00597911" w:rsidRPr="006C3EF2" w:rsidRDefault="00597911" w:rsidP="00597911">
      <w:pPr>
        <w:pStyle w:val="Sangra3detindependiente"/>
        <w:spacing w:before="120"/>
        <w:ind w:left="0"/>
        <w:jc w:val="both"/>
        <w:rPr>
          <w:rFonts w:eastAsia="Times New Roman" w:cstheme="minorHAnsi"/>
          <w:sz w:val="20"/>
          <w:szCs w:val="20"/>
        </w:rPr>
      </w:pPr>
      <w:r w:rsidRPr="006C3EF2">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w:t>
      </w:r>
      <w:r w:rsidRPr="006C3EF2">
        <w:rPr>
          <w:rFonts w:eastAsia="Times New Roman" w:cstheme="minorHAnsi"/>
          <w:sz w:val="20"/>
          <w:szCs w:val="20"/>
        </w:rPr>
        <w:lastRenderedPageBreak/>
        <w:t xml:space="preserve">especifique en los planos, las cantidades establecidas en la propuesta y/o instrucciones del SUPERVISOR DE OBRA. </w:t>
      </w:r>
    </w:p>
    <w:p w:rsidR="00597911" w:rsidRPr="006C3EF2" w:rsidRDefault="00597911" w:rsidP="00597911">
      <w:pPr>
        <w:jc w:val="both"/>
        <w:rPr>
          <w:rFonts w:asciiTheme="minorHAnsi" w:hAnsiTheme="minorHAnsi" w:cstheme="minorHAnsi"/>
          <w:sz w:val="20"/>
          <w:szCs w:val="20"/>
        </w:rPr>
      </w:pPr>
      <w:bookmarkStart w:id="46" w:name="_Toc314666639"/>
      <w:r w:rsidRPr="006C3EF2">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46"/>
    </w:p>
    <w:p w:rsidR="00597911" w:rsidRPr="006C3EF2" w:rsidRDefault="00597911" w:rsidP="00597911">
      <w:pPr>
        <w:jc w:val="both"/>
        <w:rPr>
          <w:rFonts w:asciiTheme="minorHAnsi" w:hAnsiTheme="minorHAnsi" w:cstheme="minorHAnsi"/>
          <w:sz w:val="20"/>
          <w:szCs w:val="20"/>
        </w:rPr>
      </w:pPr>
    </w:p>
    <w:p w:rsidR="00597911" w:rsidRPr="000362CA" w:rsidRDefault="00597911" w:rsidP="00597911">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 HERRAMIENTAS Y EQUIPO</w:t>
      </w:r>
      <w:r>
        <w:rPr>
          <w:rFonts w:asciiTheme="minorHAnsi" w:eastAsia="Times New Roman" w:hAnsiTheme="minorHAnsi"/>
          <w:b/>
          <w:color w:val="auto"/>
          <w:sz w:val="20"/>
          <w:szCs w:val="20"/>
        </w:rPr>
        <w:t>.</w:t>
      </w:r>
    </w:p>
    <w:p w:rsidR="00597911" w:rsidRPr="006C3EF2" w:rsidRDefault="00597911" w:rsidP="00597911">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597911" w:rsidRPr="006C3EF2" w:rsidRDefault="00597911" w:rsidP="00597911">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597911" w:rsidRPr="006C3EF2" w:rsidRDefault="00597911" w:rsidP="00597911">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597911" w:rsidRPr="000362CA" w:rsidRDefault="00597911" w:rsidP="00597911">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r>
        <w:rPr>
          <w:rFonts w:asciiTheme="minorHAnsi" w:eastAsia="Times New Roman" w:hAnsiTheme="minorHAnsi"/>
          <w:b/>
          <w:color w:val="auto"/>
          <w:sz w:val="20"/>
          <w:szCs w:val="20"/>
        </w:rPr>
        <w:t>.</w:t>
      </w:r>
    </w:p>
    <w:p w:rsidR="00597911" w:rsidRPr="006C3EF2" w:rsidRDefault="00597911" w:rsidP="00597911">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trabajos de relleno y compactado de zanja serán autorizados por el SUPERVISOR DE OBRA, siempre y cuando se verifique en zanja lo siguiente:</w:t>
      </w:r>
    </w:p>
    <w:p w:rsidR="00597911" w:rsidRPr="006C3EF2" w:rsidRDefault="00597911" w:rsidP="00597911">
      <w:pPr>
        <w:spacing w:before="100" w:beforeAutospacing="1" w:after="100" w:afterAutospacing="1"/>
        <w:contextualSpacing/>
        <w:jc w:val="both"/>
        <w:rPr>
          <w:rFonts w:asciiTheme="minorHAnsi" w:hAnsiTheme="minorHAnsi" w:cstheme="minorHAnsi"/>
          <w:sz w:val="20"/>
          <w:szCs w:val="20"/>
        </w:rPr>
      </w:pPr>
      <w:r w:rsidRPr="006C3EF2">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597911" w:rsidRPr="006C3EF2" w:rsidRDefault="00597911" w:rsidP="00597911">
      <w:pPr>
        <w:spacing w:before="100" w:beforeAutospacing="1" w:after="100" w:afterAutospacing="1"/>
        <w:contextualSpacing/>
        <w:jc w:val="both"/>
        <w:rPr>
          <w:rFonts w:asciiTheme="minorHAnsi" w:hAnsiTheme="minorHAnsi" w:cstheme="minorHAnsi"/>
          <w:sz w:val="20"/>
          <w:szCs w:val="20"/>
        </w:rPr>
      </w:pPr>
    </w:p>
    <w:p w:rsidR="00597911" w:rsidRPr="006C3EF2" w:rsidRDefault="00597911" w:rsidP="00597911">
      <w:pPr>
        <w:tabs>
          <w:tab w:val="left" w:pos="0"/>
          <w:tab w:val="left" w:pos="142"/>
        </w:tabs>
        <w:jc w:val="both"/>
        <w:rPr>
          <w:rFonts w:asciiTheme="minorHAnsi" w:hAnsiTheme="minorHAnsi" w:cstheme="minorHAnsi"/>
          <w:sz w:val="20"/>
          <w:szCs w:val="20"/>
        </w:rPr>
      </w:pPr>
      <w:r w:rsidRPr="006C3EF2">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597911" w:rsidRPr="006C3EF2" w:rsidRDefault="00597911" w:rsidP="00597911">
      <w:pPr>
        <w:tabs>
          <w:tab w:val="left" w:pos="0"/>
          <w:tab w:val="left" w:pos="142"/>
        </w:tabs>
        <w:jc w:val="both"/>
        <w:rPr>
          <w:rFonts w:asciiTheme="minorHAnsi" w:hAnsiTheme="minorHAnsi" w:cstheme="minorHAnsi"/>
          <w:sz w:val="20"/>
          <w:szCs w:val="20"/>
        </w:rPr>
      </w:pPr>
    </w:p>
    <w:p w:rsidR="00597911" w:rsidRPr="006C3EF2" w:rsidRDefault="00597911" w:rsidP="00597911">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597911" w:rsidRPr="006C3EF2" w:rsidRDefault="00597911" w:rsidP="00597911">
      <w:pPr>
        <w:tabs>
          <w:tab w:val="left" w:pos="0"/>
          <w:tab w:val="left" w:pos="142"/>
        </w:tabs>
        <w:jc w:val="both"/>
        <w:rPr>
          <w:rFonts w:asciiTheme="minorHAnsi" w:hAnsiTheme="minorHAnsi" w:cstheme="minorHAnsi"/>
          <w:sz w:val="20"/>
          <w:szCs w:val="20"/>
        </w:rPr>
      </w:pPr>
      <w:r w:rsidRPr="006C3EF2">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597911" w:rsidRPr="006C3EF2" w:rsidRDefault="00597911" w:rsidP="00597911">
      <w:pPr>
        <w:tabs>
          <w:tab w:val="left" w:pos="0"/>
          <w:tab w:val="left" w:pos="142"/>
        </w:tabs>
        <w:jc w:val="both"/>
        <w:rPr>
          <w:rFonts w:asciiTheme="minorHAnsi" w:hAnsiTheme="minorHAnsi" w:cstheme="minorHAnsi"/>
          <w:sz w:val="20"/>
          <w:szCs w:val="20"/>
        </w:rPr>
      </w:pPr>
    </w:p>
    <w:p w:rsidR="00597911" w:rsidRPr="006C3EF2" w:rsidRDefault="00597911" w:rsidP="00597911">
      <w:pPr>
        <w:tabs>
          <w:tab w:val="left" w:pos="0"/>
          <w:tab w:val="left" w:pos="142"/>
        </w:tabs>
        <w:jc w:val="both"/>
        <w:rPr>
          <w:rFonts w:asciiTheme="minorHAnsi" w:hAnsiTheme="minorHAnsi" w:cstheme="minorHAnsi"/>
          <w:sz w:val="20"/>
          <w:szCs w:val="20"/>
        </w:rPr>
      </w:pPr>
      <w:r w:rsidRPr="006C3EF2">
        <w:rPr>
          <w:rFonts w:asciiTheme="minorHAnsi" w:hAnsiTheme="minorHAnsi" w:cstheme="minorHAnsi"/>
          <w:sz w:val="20"/>
          <w:szCs w:val="20"/>
        </w:rPr>
        <w:lastRenderedPageBreak/>
        <w:t xml:space="preserve">El relleno y compactado de material, se realizara en dos capas de material. La primera capa será </w:t>
      </w:r>
      <w:bookmarkStart w:id="47" w:name="_Toc314666646"/>
      <w:r w:rsidRPr="006C3EF2">
        <w:rPr>
          <w:rFonts w:asciiTheme="minorHAnsi" w:hAnsiTheme="minorHAnsi" w:cstheme="minorHAnsi"/>
          <w:sz w:val="20"/>
          <w:szCs w:val="20"/>
        </w:rPr>
        <w:t>material fino (tierra cernida) que servirá de asiento para el confinamiento de la tubería. El espesor de la cama será de 15 cm</w:t>
      </w:r>
      <w:bookmarkEnd w:id="47"/>
      <w:r w:rsidRPr="006C3EF2">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48" w:name="_Toc314666649"/>
      <w:r w:rsidRPr="006C3EF2">
        <w:rPr>
          <w:rFonts w:asciiTheme="minorHAnsi" w:hAnsiTheme="minorHAnsi" w:cstheme="minorHAnsi"/>
          <w:sz w:val="20"/>
          <w:szCs w:val="20"/>
        </w:rPr>
        <w:t>tadas con apisonadores manuales, el control de compactación será realizado por el SUPERVISOR DE OBRA.</w:t>
      </w:r>
      <w:bookmarkEnd w:id="48"/>
    </w:p>
    <w:p w:rsidR="00597911" w:rsidRPr="006C3EF2" w:rsidRDefault="00597911" w:rsidP="00597911">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Para la verificación de espesores se utilizara una varilla de medición.</w:t>
      </w:r>
    </w:p>
    <w:p w:rsidR="00597911" w:rsidRPr="006C3EF2" w:rsidRDefault="00597911" w:rsidP="00597911">
      <w:pPr>
        <w:tabs>
          <w:tab w:val="left" w:pos="0"/>
          <w:tab w:val="left" w:pos="142"/>
        </w:tabs>
        <w:jc w:val="both"/>
        <w:rPr>
          <w:rFonts w:asciiTheme="minorHAnsi" w:hAnsiTheme="minorHAnsi" w:cstheme="minorHAnsi"/>
          <w:sz w:val="20"/>
          <w:szCs w:val="20"/>
        </w:rPr>
      </w:pPr>
      <w:r w:rsidRPr="006C3EF2">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597911" w:rsidRPr="006C3EF2" w:rsidRDefault="00597911" w:rsidP="00597911">
      <w:pPr>
        <w:tabs>
          <w:tab w:val="left" w:pos="0"/>
          <w:tab w:val="left" w:pos="142"/>
        </w:tabs>
        <w:autoSpaceDE w:val="0"/>
        <w:autoSpaceDN w:val="0"/>
        <w:adjustRightInd w:val="0"/>
        <w:jc w:val="both"/>
        <w:rPr>
          <w:rFonts w:asciiTheme="minorHAnsi" w:hAnsiTheme="minorHAnsi" w:cstheme="minorHAnsi"/>
          <w:sz w:val="20"/>
          <w:szCs w:val="20"/>
        </w:rPr>
      </w:pPr>
    </w:p>
    <w:p w:rsidR="00597911" w:rsidRPr="006C3EF2" w:rsidRDefault="00597911" w:rsidP="00597911">
      <w:pPr>
        <w:tabs>
          <w:tab w:val="left" w:pos="0"/>
          <w:tab w:val="left" w:pos="142"/>
        </w:tabs>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En caso de ser necesaria la utilización de agua para la compactación del suelo, la operación deberá ser previamente autorizada por la Supervisión.</w:t>
      </w:r>
    </w:p>
    <w:p w:rsidR="00597911" w:rsidRPr="006C3EF2" w:rsidRDefault="00597911" w:rsidP="00597911">
      <w:pPr>
        <w:tabs>
          <w:tab w:val="left" w:pos="0"/>
          <w:tab w:val="left" w:pos="142"/>
        </w:tabs>
        <w:contextualSpacing/>
        <w:jc w:val="both"/>
        <w:rPr>
          <w:rFonts w:asciiTheme="minorHAnsi" w:hAnsiTheme="minorHAnsi" w:cstheme="minorHAnsi"/>
          <w:sz w:val="20"/>
          <w:szCs w:val="20"/>
        </w:rPr>
      </w:pPr>
    </w:p>
    <w:p w:rsidR="00597911" w:rsidRDefault="00597911" w:rsidP="00597911">
      <w:pPr>
        <w:tabs>
          <w:tab w:val="left" w:pos="0"/>
        </w:tabs>
        <w:jc w:val="both"/>
        <w:rPr>
          <w:rFonts w:asciiTheme="minorHAnsi" w:hAnsiTheme="minorHAnsi" w:cstheme="minorHAnsi"/>
          <w:sz w:val="20"/>
          <w:szCs w:val="20"/>
        </w:rPr>
      </w:pPr>
      <w:r w:rsidRPr="006C3EF2">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842AE6" w:rsidRDefault="00842AE6" w:rsidP="00597911">
      <w:pPr>
        <w:tabs>
          <w:tab w:val="left" w:pos="0"/>
        </w:tabs>
        <w:jc w:val="both"/>
        <w:rPr>
          <w:rFonts w:asciiTheme="minorHAnsi" w:hAnsiTheme="minorHAnsi" w:cstheme="minorHAnsi"/>
          <w:sz w:val="20"/>
          <w:szCs w:val="20"/>
        </w:rPr>
      </w:pPr>
    </w:p>
    <w:p w:rsidR="00842AE6" w:rsidRDefault="00842AE6" w:rsidP="00597911">
      <w:pPr>
        <w:tabs>
          <w:tab w:val="left" w:pos="0"/>
        </w:tabs>
        <w:jc w:val="both"/>
        <w:rPr>
          <w:rFonts w:asciiTheme="minorHAnsi" w:hAnsiTheme="minorHAnsi" w:cstheme="minorHAnsi"/>
          <w:sz w:val="20"/>
          <w:szCs w:val="20"/>
        </w:rPr>
      </w:pPr>
    </w:p>
    <w:p w:rsidR="00842AE6" w:rsidRPr="006C3EF2" w:rsidRDefault="00842AE6" w:rsidP="00597911">
      <w:pPr>
        <w:tabs>
          <w:tab w:val="left" w:pos="0"/>
        </w:tabs>
        <w:jc w:val="both"/>
        <w:rPr>
          <w:rFonts w:asciiTheme="minorHAnsi" w:hAnsiTheme="minorHAnsi" w:cstheme="minorHAnsi"/>
          <w:sz w:val="20"/>
          <w:szCs w:val="20"/>
        </w:rPr>
      </w:pPr>
    </w:p>
    <w:p w:rsidR="00597911" w:rsidRPr="006C3EF2" w:rsidRDefault="00597911" w:rsidP="00597911">
      <w:pPr>
        <w:tabs>
          <w:tab w:val="left" w:pos="0"/>
        </w:tabs>
        <w:jc w:val="both"/>
        <w:rPr>
          <w:rFonts w:asciiTheme="minorHAnsi" w:hAnsiTheme="minorHAnsi" w:cstheme="minorHAnsi"/>
          <w:sz w:val="20"/>
          <w:szCs w:val="20"/>
        </w:rPr>
      </w:pPr>
    </w:p>
    <w:p w:rsidR="00597911" w:rsidRPr="006C3EF2" w:rsidRDefault="00597911" w:rsidP="00597911">
      <w:pPr>
        <w:numPr>
          <w:ilvl w:val="0"/>
          <w:numId w:val="12"/>
        </w:numPr>
        <w:spacing w:line="276" w:lineRule="auto"/>
        <w:ind w:firstLine="66"/>
        <w:jc w:val="both"/>
        <w:rPr>
          <w:rFonts w:asciiTheme="minorHAnsi" w:hAnsiTheme="minorHAnsi" w:cstheme="minorHAnsi"/>
          <w:sz w:val="20"/>
          <w:szCs w:val="20"/>
        </w:rPr>
      </w:pPr>
      <w:r w:rsidRPr="006C3EF2">
        <w:rPr>
          <w:rFonts w:asciiTheme="minorHAnsi" w:hAnsiTheme="minorHAnsi" w:cstheme="minorHAnsi"/>
          <w:sz w:val="20"/>
          <w:szCs w:val="20"/>
        </w:rPr>
        <w:t>Tan pronto como se haya terminado el relleno el CONTRATISTA deberá cumplir lo siguiente:</w:t>
      </w:r>
    </w:p>
    <w:p w:rsidR="00597911" w:rsidRPr="006C3EF2" w:rsidRDefault="00597911" w:rsidP="00597911">
      <w:pPr>
        <w:tabs>
          <w:tab w:val="num" w:pos="2769"/>
        </w:tabs>
        <w:jc w:val="both"/>
        <w:rPr>
          <w:rFonts w:asciiTheme="minorHAnsi" w:hAnsiTheme="minorHAnsi" w:cstheme="minorHAnsi"/>
          <w:sz w:val="20"/>
          <w:szCs w:val="20"/>
        </w:rPr>
      </w:pPr>
    </w:p>
    <w:p w:rsidR="00597911" w:rsidRPr="006C3EF2" w:rsidRDefault="00597911" w:rsidP="00597911">
      <w:pPr>
        <w:numPr>
          <w:ilvl w:val="0"/>
          <w:numId w:val="16"/>
        </w:numPr>
        <w:tabs>
          <w:tab w:val="num" w:pos="2769"/>
        </w:tabs>
        <w:spacing w:line="276" w:lineRule="auto"/>
        <w:ind w:left="1083" w:hanging="342"/>
        <w:jc w:val="both"/>
        <w:rPr>
          <w:rFonts w:asciiTheme="minorHAnsi" w:hAnsiTheme="minorHAnsi" w:cstheme="minorHAnsi"/>
          <w:sz w:val="20"/>
          <w:szCs w:val="20"/>
        </w:rPr>
      </w:pPr>
      <w:r w:rsidRPr="006C3EF2">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597911" w:rsidRPr="006C3EF2" w:rsidRDefault="00597911" w:rsidP="00597911">
      <w:pPr>
        <w:numPr>
          <w:ilvl w:val="0"/>
          <w:numId w:val="16"/>
        </w:numPr>
        <w:tabs>
          <w:tab w:val="num" w:pos="2769"/>
        </w:tabs>
        <w:spacing w:line="276" w:lineRule="auto"/>
        <w:ind w:left="1083" w:hanging="342"/>
        <w:jc w:val="both"/>
        <w:rPr>
          <w:rFonts w:asciiTheme="minorHAnsi" w:hAnsiTheme="minorHAnsi" w:cstheme="minorHAnsi"/>
          <w:sz w:val="20"/>
          <w:szCs w:val="20"/>
        </w:rPr>
      </w:pPr>
      <w:r w:rsidRPr="006C3EF2">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597911" w:rsidRPr="006C3EF2" w:rsidRDefault="00597911" w:rsidP="00597911">
      <w:pPr>
        <w:jc w:val="both"/>
        <w:rPr>
          <w:rFonts w:asciiTheme="minorHAnsi" w:hAnsiTheme="minorHAnsi" w:cstheme="minorHAnsi"/>
          <w:sz w:val="20"/>
          <w:szCs w:val="20"/>
        </w:rPr>
      </w:pPr>
    </w:p>
    <w:p w:rsidR="00597911" w:rsidRPr="006C3EF2" w:rsidRDefault="00597911" w:rsidP="00597911">
      <w:pPr>
        <w:numPr>
          <w:ilvl w:val="0"/>
          <w:numId w:val="12"/>
        </w:numPr>
        <w:tabs>
          <w:tab w:val="num" w:pos="709"/>
        </w:tabs>
        <w:spacing w:line="276" w:lineRule="auto"/>
        <w:ind w:left="709" w:hanging="283"/>
        <w:jc w:val="both"/>
        <w:rPr>
          <w:rFonts w:asciiTheme="minorHAnsi" w:hAnsiTheme="minorHAnsi" w:cstheme="minorHAnsi"/>
          <w:sz w:val="20"/>
          <w:szCs w:val="20"/>
        </w:rPr>
      </w:pPr>
      <w:r w:rsidRPr="006C3EF2">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597911" w:rsidRPr="000362CA" w:rsidRDefault="00597911" w:rsidP="00597911">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MEDIDAS DE MITIGACIÓN AMBIENTAL</w:t>
      </w:r>
      <w:r>
        <w:rPr>
          <w:rFonts w:asciiTheme="minorHAnsi" w:hAnsiTheme="minorHAnsi"/>
          <w:b/>
          <w:color w:val="auto"/>
          <w:sz w:val="20"/>
          <w:szCs w:val="20"/>
          <w:lang w:val="es-ES_tradnl"/>
        </w:rPr>
        <w:t>.</w:t>
      </w:r>
    </w:p>
    <w:p w:rsidR="00597911" w:rsidRPr="006C3EF2" w:rsidRDefault="00597911" w:rsidP="00597911">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97911" w:rsidRPr="006C3EF2" w:rsidRDefault="00597911" w:rsidP="00597911">
      <w:pPr>
        <w:contextualSpacing/>
        <w:jc w:val="both"/>
        <w:rPr>
          <w:rFonts w:asciiTheme="minorHAnsi" w:hAnsiTheme="minorHAnsi" w:cstheme="minorHAnsi"/>
          <w:kern w:val="28"/>
          <w:sz w:val="20"/>
          <w:szCs w:val="20"/>
        </w:rPr>
      </w:pPr>
    </w:p>
    <w:p w:rsidR="00597911" w:rsidRPr="006C3EF2" w:rsidRDefault="00597911" w:rsidP="00597911">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97911" w:rsidRPr="006C3EF2" w:rsidRDefault="00597911" w:rsidP="00597911">
      <w:pPr>
        <w:contextualSpacing/>
        <w:jc w:val="both"/>
        <w:rPr>
          <w:rFonts w:asciiTheme="minorHAnsi" w:hAnsiTheme="minorHAnsi" w:cstheme="minorHAnsi"/>
          <w:kern w:val="28"/>
          <w:sz w:val="20"/>
          <w:szCs w:val="20"/>
        </w:rPr>
      </w:pPr>
    </w:p>
    <w:p w:rsidR="00597911" w:rsidRPr="006C3EF2" w:rsidRDefault="00597911" w:rsidP="00597911">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97911" w:rsidRPr="006C3EF2" w:rsidRDefault="00597911" w:rsidP="00597911">
      <w:pPr>
        <w:contextualSpacing/>
        <w:jc w:val="both"/>
        <w:rPr>
          <w:rFonts w:asciiTheme="minorHAnsi" w:hAnsiTheme="minorHAnsi" w:cstheme="minorHAnsi"/>
          <w:kern w:val="28"/>
          <w:sz w:val="20"/>
          <w:szCs w:val="20"/>
        </w:rPr>
      </w:pPr>
    </w:p>
    <w:p w:rsidR="00597911" w:rsidRPr="006C3EF2" w:rsidRDefault="00597911" w:rsidP="00597911">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97911" w:rsidRPr="006C3EF2" w:rsidRDefault="00597911" w:rsidP="00597911">
      <w:pPr>
        <w:autoSpaceDE w:val="0"/>
        <w:autoSpaceDN w:val="0"/>
        <w:adjustRightInd w:val="0"/>
        <w:jc w:val="both"/>
        <w:rPr>
          <w:rFonts w:asciiTheme="minorHAnsi" w:hAnsiTheme="minorHAnsi" w:cstheme="minorHAnsi"/>
          <w:b/>
          <w:sz w:val="20"/>
          <w:szCs w:val="20"/>
        </w:rPr>
      </w:pPr>
    </w:p>
    <w:p w:rsidR="00597911" w:rsidRPr="000362CA" w:rsidRDefault="00597911" w:rsidP="00597911">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r>
        <w:rPr>
          <w:rFonts w:asciiTheme="minorHAnsi" w:hAnsiTheme="minorHAnsi"/>
          <w:b/>
          <w:color w:val="auto"/>
          <w:sz w:val="20"/>
          <w:szCs w:val="20"/>
        </w:rPr>
        <w:t>.</w:t>
      </w:r>
    </w:p>
    <w:p w:rsidR="00597911" w:rsidRPr="006C3EF2" w:rsidRDefault="00597911" w:rsidP="00597911">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 xml:space="preserve">El relleno y compactado será medido y pagado en metros cúbicos compactados en su posición final de secciones autorizadas y reconocidas por el SUPERVISOR DE OBRA. </w:t>
      </w:r>
    </w:p>
    <w:p w:rsidR="00597911" w:rsidRPr="006C3EF2" w:rsidRDefault="00597911" w:rsidP="00597911">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La medición se efectuará sobre la geometría del espacio rellenado descontando el volumen de la red y de los fundas de seguridad, cámaras etc...</w:t>
      </w:r>
    </w:p>
    <w:p w:rsidR="00597911" w:rsidRPr="006C3EF2" w:rsidRDefault="00597911" w:rsidP="00597911">
      <w:pPr>
        <w:jc w:val="both"/>
        <w:rPr>
          <w:rFonts w:asciiTheme="minorHAnsi" w:hAnsiTheme="minorHAnsi" w:cstheme="minorHAnsi"/>
          <w:sz w:val="20"/>
          <w:szCs w:val="20"/>
        </w:rPr>
      </w:pPr>
      <w:r w:rsidRPr="006C3EF2">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597911" w:rsidRPr="006C3EF2" w:rsidRDefault="00597911" w:rsidP="00597911">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9113B2" w:rsidRPr="00927F05" w:rsidRDefault="009113B2" w:rsidP="000362CA">
      <w:pPr>
        <w:pStyle w:val="Ttulo1"/>
        <w:numPr>
          <w:ilvl w:val="0"/>
          <w:numId w:val="78"/>
        </w:numPr>
        <w:rPr>
          <w:sz w:val="22"/>
        </w:rPr>
      </w:pPr>
      <w:r w:rsidRPr="00927F05">
        <w:rPr>
          <w:sz w:val="22"/>
        </w:rPr>
        <w:t>REL</w:t>
      </w:r>
      <w:r w:rsidR="00892BF1" w:rsidRPr="00927F05">
        <w:rPr>
          <w:sz w:val="22"/>
        </w:rPr>
        <w:t>LENO Y COMPACTADO DE ZANJA CON TIERRA</w:t>
      </w:r>
      <w:r w:rsidR="00235D08">
        <w:rPr>
          <w:sz w:val="22"/>
        </w:rPr>
        <w:t xml:space="preserve"> COMÚN</w:t>
      </w:r>
      <w:r w:rsidRPr="00927F05">
        <w:rPr>
          <w:sz w:val="22"/>
        </w:rPr>
        <w:t xml:space="preserve"> </w:t>
      </w:r>
    </w:p>
    <w:p w:rsidR="009113B2" w:rsidRPr="006C3EF2" w:rsidRDefault="00235D08" w:rsidP="00C622EA">
      <w:pPr>
        <w:ind w:firstLine="360"/>
        <w:rPr>
          <w:rFonts w:asciiTheme="minorHAnsi" w:hAnsiTheme="minorHAnsi" w:cstheme="minorHAnsi"/>
          <w:b/>
          <w:sz w:val="20"/>
          <w:szCs w:val="20"/>
        </w:rPr>
      </w:pPr>
      <w:r>
        <w:rPr>
          <w:rFonts w:asciiTheme="minorHAnsi" w:hAnsiTheme="minorHAnsi" w:cstheme="minorHAnsi"/>
          <w:b/>
          <w:sz w:val="20"/>
          <w:szCs w:val="20"/>
        </w:rPr>
        <w:t>UNIDAD: Metro Cubico (M</w:t>
      </w:r>
      <w:r w:rsidR="009113B2" w:rsidRPr="006C3EF2">
        <w:rPr>
          <w:rFonts w:asciiTheme="minorHAnsi" w:hAnsiTheme="minorHAnsi" w:cstheme="minorHAnsi"/>
          <w:b/>
          <w:sz w:val="20"/>
          <w:szCs w:val="20"/>
        </w:rPr>
        <w:t>3)</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49" w:name="_Toc314666663"/>
      <w:r w:rsidRPr="006C3EF2">
        <w:rPr>
          <w:rFonts w:asciiTheme="minorHAnsi" w:hAnsiTheme="minorHAnsi" w:cstheme="minorHAnsi"/>
          <w:sz w:val="20"/>
          <w:szCs w:val="20"/>
        </w:rPr>
        <w:t>Específicamente se refiere al empleo de tierra común o seleccionada, echada por capas, cada una debidamente compactada con máquina.</w:t>
      </w:r>
      <w:bookmarkEnd w:id="49"/>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lastRenderedPageBreak/>
        <w:t>MATERIAL, HERRAMIENTAS Y EQUIPO.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50" w:name="_Toc314666665"/>
      <w:r w:rsidRPr="006C3EF2">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50"/>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51" w:name="_Toc314666666"/>
      <w:r w:rsidRPr="006C3EF2">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51"/>
    </w:p>
    <w:p w:rsidR="009113B2" w:rsidRDefault="009113B2" w:rsidP="009113B2">
      <w:pPr>
        <w:spacing w:before="100" w:beforeAutospacing="1" w:after="100" w:afterAutospacing="1"/>
        <w:jc w:val="both"/>
        <w:rPr>
          <w:rFonts w:asciiTheme="minorHAnsi" w:hAnsiTheme="minorHAnsi" w:cstheme="minorHAnsi"/>
          <w:sz w:val="20"/>
          <w:szCs w:val="20"/>
        </w:rPr>
      </w:pPr>
      <w:bookmarkStart w:id="52" w:name="_Toc314666667"/>
      <w:r w:rsidRPr="006C3EF2">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52"/>
    </w:p>
    <w:p w:rsidR="00842AE6" w:rsidRDefault="00842AE6" w:rsidP="009113B2">
      <w:pPr>
        <w:spacing w:before="100" w:beforeAutospacing="1" w:after="100" w:afterAutospacing="1"/>
        <w:jc w:val="both"/>
        <w:rPr>
          <w:rFonts w:asciiTheme="minorHAnsi" w:hAnsiTheme="minorHAnsi" w:cstheme="minorHAnsi"/>
          <w:sz w:val="20"/>
          <w:szCs w:val="20"/>
        </w:rPr>
      </w:pPr>
    </w:p>
    <w:p w:rsidR="00842AE6" w:rsidRDefault="00842AE6" w:rsidP="009113B2">
      <w:pPr>
        <w:spacing w:before="100" w:beforeAutospacing="1" w:after="100" w:afterAutospacing="1"/>
        <w:jc w:val="both"/>
        <w:rPr>
          <w:rFonts w:asciiTheme="minorHAnsi" w:hAnsiTheme="minorHAnsi" w:cstheme="minorHAnsi"/>
          <w:sz w:val="20"/>
          <w:szCs w:val="20"/>
        </w:rPr>
      </w:pPr>
    </w:p>
    <w:p w:rsidR="00842AE6" w:rsidRDefault="00842AE6" w:rsidP="009113B2">
      <w:pPr>
        <w:spacing w:before="100" w:beforeAutospacing="1" w:after="100" w:afterAutospacing="1"/>
        <w:jc w:val="both"/>
        <w:rPr>
          <w:rFonts w:asciiTheme="minorHAnsi" w:hAnsiTheme="minorHAnsi" w:cstheme="minorHAnsi"/>
          <w:sz w:val="20"/>
          <w:szCs w:val="20"/>
        </w:rPr>
      </w:pPr>
    </w:p>
    <w:p w:rsidR="00842AE6" w:rsidRPr="006C3EF2" w:rsidRDefault="00842AE6" w:rsidP="009113B2">
      <w:pPr>
        <w:spacing w:before="100" w:beforeAutospacing="1" w:after="100" w:afterAutospacing="1"/>
        <w:jc w:val="both"/>
        <w:rPr>
          <w:rFonts w:asciiTheme="minorHAnsi" w:hAnsiTheme="minorHAnsi" w:cstheme="minorHAnsi"/>
          <w:sz w:val="20"/>
          <w:szCs w:val="20"/>
        </w:rPr>
      </w:pP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trabajos de relleno y compactado de zanja serán autorizados por el SUPERVISOR, siempre y cuando se verifique en zanja lo siguiente:</w:t>
      </w:r>
    </w:p>
    <w:p w:rsidR="009113B2" w:rsidRPr="006C3EF2" w:rsidRDefault="009113B2" w:rsidP="009113B2">
      <w:pPr>
        <w:spacing w:before="100" w:beforeAutospacing="1" w:after="100" w:afterAutospacing="1"/>
        <w:contextualSpacing/>
        <w:jc w:val="both"/>
        <w:rPr>
          <w:rFonts w:asciiTheme="minorHAnsi" w:hAnsiTheme="minorHAnsi" w:cstheme="minorHAnsi"/>
          <w:sz w:val="20"/>
          <w:szCs w:val="20"/>
        </w:rPr>
      </w:pPr>
      <w:r w:rsidRPr="006C3EF2">
        <w:rPr>
          <w:rFonts w:asciiTheme="minorHAnsi" w:hAnsiTheme="minorHAnsi" w:cstheme="minorHAnsi"/>
          <w:sz w:val="20"/>
          <w:szCs w:val="20"/>
        </w:rPr>
        <w:t xml:space="preserve">La zanja deberá estar perfilada, libre de cualquier escombro o cualquier otro elemento que pueda dañar la tubería.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53" w:name="_Toc314666668"/>
      <w:r w:rsidRPr="006C3EF2">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53"/>
    </w:p>
    <w:p w:rsidR="009113B2" w:rsidRPr="006C3EF2"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54" w:name="_Toc314666670"/>
      <w:r w:rsidRPr="006C3EF2">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54"/>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55" w:name="_Toc314666671"/>
      <w:r w:rsidRPr="006C3EF2">
        <w:rPr>
          <w:rFonts w:asciiTheme="minorHAnsi" w:hAnsiTheme="minorHAnsi" w:cstheme="minorHAnsi"/>
          <w:sz w:val="20"/>
          <w:szCs w:val="20"/>
        </w:rPr>
        <w:lastRenderedPageBreak/>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55"/>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56" w:name="_Toc314666672"/>
      <w:r w:rsidRPr="006C3EF2">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56"/>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57" w:name="_Toc314666673"/>
      <w:r w:rsidRPr="006C3EF2">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57"/>
      <w:r w:rsidRPr="006C3EF2">
        <w:rPr>
          <w:rFonts w:asciiTheme="minorHAnsi" w:hAnsiTheme="minorHAnsi" w:cstheme="minorHAnsi"/>
          <w:sz w:val="20"/>
          <w:szCs w:val="20"/>
        </w:rPr>
        <w:t>el CONTRATISTA deberá repetir el trabajo por su cuenta y riesgo.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58" w:name="_Toc314666674"/>
      <w:r w:rsidRPr="006C3EF2">
        <w:rPr>
          <w:rFonts w:asciiTheme="minorHAnsi" w:hAnsiTheme="minorHAnsi" w:cstheme="minorHAnsi"/>
          <w:sz w:val="20"/>
          <w:szCs w:val="20"/>
        </w:rPr>
        <w:t>En caso de ser necesaria la utilización de agua para la compactación del suelo, la operación deberá ser previamente autorizada por la Supervisión.</w:t>
      </w:r>
      <w:bookmarkEnd w:id="58"/>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59" w:name="_Toc314666675"/>
      <w:r w:rsidRPr="006C3EF2">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59"/>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60" w:name="_Toc314666676"/>
      <w:r w:rsidRPr="006C3EF2">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60"/>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61" w:name="_Toc314666677"/>
      <w:r w:rsidRPr="006C3EF2">
        <w:rPr>
          <w:rFonts w:asciiTheme="minorHAnsi" w:hAnsiTheme="minorHAnsi" w:cstheme="minorHAnsi"/>
          <w:sz w:val="20"/>
          <w:szCs w:val="20"/>
        </w:rPr>
        <w:t>La cinta de señalización debe ser ubicada 30 cm antes del nivel superior de la zanja indicando la palabra "PRECAUCIÓN YPFB LÍNEA DE GAS"</w:t>
      </w:r>
      <w:bookmarkEnd w:id="61"/>
      <w:r w:rsidRPr="006C3EF2">
        <w:rPr>
          <w:rFonts w:asciiTheme="minorHAnsi" w:hAnsiTheme="minorHAnsi" w:cstheme="minorHAnsi"/>
          <w:sz w:val="20"/>
          <w:szCs w:val="20"/>
        </w:rPr>
        <w:t>, esta cinta de señalización para la zanja será otorgada por YPFB.</w:t>
      </w:r>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62" w:name="_Toc314666678"/>
      <w:r w:rsidRPr="006C3EF2">
        <w:rPr>
          <w:rFonts w:asciiTheme="minorHAnsi" w:hAnsiTheme="minorHAnsi" w:cstheme="minorHAnsi"/>
          <w:sz w:val="20"/>
          <w:szCs w:val="20"/>
        </w:rPr>
        <w:t>Todas las áreas comprendidas en el trabajo deberán nivelarse en forma uniforme. La superficie final deberá entregarse libre de irregularidades.</w:t>
      </w:r>
      <w:bookmarkEnd w:id="62"/>
    </w:p>
    <w:p w:rsidR="009113B2" w:rsidRPr="006C3EF2"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6C3EF2"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Tan pronto como se haya culminado con el relleno y compactado, el CONTRATISTA una vez finalizada esta actividad deberá proceder al:</w:t>
      </w:r>
    </w:p>
    <w:p w:rsidR="009113B2" w:rsidRPr="006C3EF2"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6C3EF2">
        <w:rPr>
          <w:rFonts w:asciiTheme="minorHAnsi" w:hAnsiTheme="minorHAnsi" w:cstheme="minorHAnsi"/>
          <w:sz w:val="20"/>
          <w:szCs w:val="20"/>
        </w:rPr>
        <w:lastRenderedPageBreak/>
        <w:t>Retiro de todos los escombros y materiales en exceso o rechazados.</w:t>
      </w:r>
    </w:p>
    <w:p w:rsidR="009113B2" w:rsidRPr="006C3EF2"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6C3EF2">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6C3EF2"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6C3EF2">
        <w:rPr>
          <w:rFonts w:asciiTheme="minorHAnsi" w:hAnsiTheme="minorHAnsi" w:cstheme="minorHAnsi"/>
          <w:sz w:val="20"/>
          <w:szCs w:val="20"/>
        </w:rPr>
        <w:t>Limpieza y retiro de todos los escombros incluyendo rocas de gran tamaño, que serán llevados a sitios autorizados.</w:t>
      </w:r>
    </w:p>
    <w:p w:rsidR="009113B2" w:rsidRPr="006C3EF2"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6C3EF2">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6C3EF2"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6C3EF2">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eastAsia="Times New Roman" w:hAnsiTheme="minorHAnsi"/>
          <w:b/>
          <w:color w:val="auto"/>
          <w:sz w:val="20"/>
          <w:szCs w:val="20"/>
        </w:rPr>
        <w:t xml:space="preserve"> </w:t>
      </w: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El relleno y compactado con relleno común será </w:t>
      </w:r>
      <w:r w:rsidR="00892BF1" w:rsidRPr="006C3EF2">
        <w:rPr>
          <w:rFonts w:asciiTheme="minorHAnsi" w:hAnsiTheme="minorHAnsi" w:cstheme="minorHAnsi"/>
          <w:sz w:val="20"/>
          <w:szCs w:val="20"/>
        </w:rPr>
        <w:t>medido y pagado</w:t>
      </w:r>
      <w:r w:rsidRPr="006C3EF2">
        <w:rPr>
          <w:rFonts w:asciiTheme="minorHAnsi" w:hAnsiTheme="minorHAnsi" w:cstheme="minorHAnsi"/>
          <w:sz w:val="20"/>
          <w:szCs w:val="20"/>
        </w:rPr>
        <w:t xml:space="preserve"> en metros cúbicos, de acuerdo a la geometría del espacio rellenado y compactado en su posición final. Secciones que serán aprobadas por el </w:t>
      </w:r>
      <w:r w:rsidRPr="006C3EF2">
        <w:rPr>
          <w:rFonts w:asciiTheme="minorHAnsi" w:hAnsiTheme="minorHAnsi" w:cstheme="minorHAnsi"/>
          <w:sz w:val="20"/>
          <w:szCs w:val="20"/>
        </w:rPr>
        <w:lastRenderedPageBreak/>
        <w:t xml:space="preserve">SUPERVISOR. Este Ítem será pagado de acuerdo al precio unitario de la propuesta aceptada. </w:t>
      </w:r>
      <w:bookmarkStart w:id="63" w:name="_Toc314666680"/>
      <w:r w:rsidRPr="006C3EF2">
        <w:rPr>
          <w:rFonts w:asciiTheme="minorHAnsi" w:hAnsiTheme="minorHAnsi" w:cstheme="minorHAnsi"/>
          <w:sz w:val="20"/>
          <w:szCs w:val="20"/>
        </w:rPr>
        <w:t>En la medición se deberá  descontar los volúmenes de tierra que desplazan, estructuras y otros</w:t>
      </w:r>
      <w:bookmarkEnd w:id="63"/>
      <w:r w:rsidRPr="006C3EF2">
        <w:rPr>
          <w:rFonts w:asciiTheme="minorHAnsi" w:hAnsiTheme="minorHAnsi" w:cstheme="minorHAnsi"/>
          <w:sz w:val="20"/>
          <w:szCs w:val="20"/>
        </w:rPr>
        <w:t xml:space="preserve"> que la SUPERVISIÓN considere necesario.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64" w:name="_Toc314666682"/>
      <w:r w:rsidRPr="006C3EF2">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64"/>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65" w:name="_Toc314666683"/>
      <w:r w:rsidRPr="006C3EF2">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65"/>
    </w:p>
    <w:p w:rsidR="009113B2" w:rsidRDefault="009113B2" w:rsidP="009113B2">
      <w:pPr>
        <w:spacing w:before="100" w:beforeAutospacing="1" w:after="100" w:afterAutospacing="1"/>
        <w:jc w:val="both"/>
        <w:rPr>
          <w:rFonts w:asciiTheme="minorHAnsi" w:hAnsiTheme="minorHAnsi" w:cstheme="minorHAnsi"/>
          <w:sz w:val="20"/>
          <w:szCs w:val="20"/>
        </w:rPr>
      </w:pPr>
      <w:bookmarkStart w:id="66" w:name="_Toc314666684"/>
      <w:r w:rsidRPr="006C3EF2">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66"/>
      <w:r w:rsidR="00B40830">
        <w:rPr>
          <w:rFonts w:asciiTheme="minorHAnsi" w:hAnsiTheme="minorHAnsi" w:cstheme="minorHAnsi"/>
          <w:sz w:val="20"/>
          <w:szCs w:val="20"/>
        </w:rPr>
        <w:t>.</w:t>
      </w:r>
    </w:p>
    <w:p w:rsidR="00B40830" w:rsidRDefault="00B40830" w:rsidP="009113B2">
      <w:pPr>
        <w:spacing w:before="100" w:beforeAutospacing="1" w:after="100" w:afterAutospacing="1"/>
        <w:jc w:val="both"/>
        <w:rPr>
          <w:rFonts w:asciiTheme="minorHAnsi" w:hAnsiTheme="minorHAnsi" w:cstheme="minorHAnsi"/>
          <w:sz w:val="20"/>
          <w:szCs w:val="20"/>
        </w:rPr>
      </w:pPr>
    </w:p>
    <w:p w:rsidR="000973CD" w:rsidRDefault="000973CD" w:rsidP="009113B2">
      <w:pPr>
        <w:spacing w:before="100" w:beforeAutospacing="1" w:after="100" w:afterAutospacing="1"/>
        <w:jc w:val="both"/>
        <w:rPr>
          <w:rFonts w:asciiTheme="minorHAnsi" w:hAnsiTheme="minorHAnsi" w:cstheme="minorHAnsi"/>
          <w:sz w:val="20"/>
          <w:szCs w:val="20"/>
        </w:rPr>
      </w:pPr>
    </w:p>
    <w:p w:rsidR="000973CD" w:rsidRDefault="000973CD" w:rsidP="009113B2">
      <w:pPr>
        <w:spacing w:before="100" w:beforeAutospacing="1" w:after="100" w:afterAutospacing="1"/>
        <w:jc w:val="both"/>
        <w:rPr>
          <w:rFonts w:asciiTheme="minorHAnsi" w:hAnsiTheme="minorHAnsi" w:cstheme="minorHAnsi"/>
          <w:sz w:val="20"/>
          <w:szCs w:val="20"/>
        </w:rPr>
      </w:pPr>
    </w:p>
    <w:p w:rsidR="000973CD" w:rsidRDefault="000973CD" w:rsidP="009113B2">
      <w:pPr>
        <w:spacing w:before="100" w:beforeAutospacing="1" w:after="100" w:afterAutospacing="1"/>
        <w:jc w:val="both"/>
        <w:rPr>
          <w:rFonts w:asciiTheme="minorHAnsi" w:hAnsiTheme="minorHAnsi" w:cstheme="minorHAnsi"/>
          <w:sz w:val="20"/>
          <w:szCs w:val="20"/>
        </w:rPr>
      </w:pPr>
    </w:p>
    <w:p w:rsidR="00B40830" w:rsidRPr="006C3EF2" w:rsidRDefault="00B40830" w:rsidP="009113B2">
      <w:pPr>
        <w:spacing w:before="100" w:beforeAutospacing="1" w:after="100" w:afterAutospacing="1"/>
        <w:jc w:val="both"/>
        <w:rPr>
          <w:rFonts w:asciiTheme="minorHAnsi" w:hAnsiTheme="minorHAnsi" w:cstheme="minorHAnsi"/>
          <w:sz w:val="20"/>
          <w:szCs w:val="20"/>
        </w:rPr>
      </w:pPr>
    </w:p>
    <w:p w:rsidR="009113B2" w:rsidRPr="00927F05" w:rsidRDefault="009113B2" w:rsidP="000362CA">
      <w:pPr>
        <w:pStyle w:val="Ttulo1"/>
        <w:numPr>
          <w:ilvl w:val="0"/>
          <w:numId w:val="78"/>
        </w:numPr>
        <w:rPr>
          <w:sz w:val="22"/>
          <w:lang w:val="es-ES_tradnl"/>
        </w:rPr>
      </w:pPr>
      <w:bookmarkStart w:id="67" w:name="_Toc378236512"/>
      <w:bookmarkStart w:id="68" w:name="_Toc378667045"/>
      <w:bookmarkStart w:id="69" w:name="_Toc378667231"/>
      <w:bookmarkStart w:id="70" w:name="_Toc378667746"/>
      <w:bookmarkStart w:id="71" w:name="_Toc381213534"/>
      <w:bookmarkStart w:id="72" w:name="_Toc381214011"/>
      <w:bookmarkStart w:id="73" w:name="_Toc381214102"/>
      <w:bookmarkStart w:id="74" w:name="_Toc384130468"/>
      <w:bookmarkStart w:id="75" w:name="_Toc384130689"/>
      <w:bookmarkStart w:id="76" w:name="_Toc384130845"/>
      <w:bookmarkStart w:id="77" w:name="_Toc384131236"/>
      <w:bookmarkStart w:id="78" w:name="_Toc387785987"/>
      <w:bookmarkStart w:id="79" w:name="_Toc387788275"/>
      <w:bookmarkStart w:id="80" w:name="_Toc388648584"/>
      <w:bookmarkStart w:id="81" w:name="_Toc388648673"/>
      <w:bookmarkStart w:id="82" w:name="_Toc388693334"/>
      <w:bookmarkStart w:id="83" w:name="_Toc388702297"/>
      <w:bookmarkStart w:id="84" w:name="_Toc388724575"/>
      <w:bookmarkStart w:id="85" w:name="_Toc404098164"/>
      <w:r w:rsidRPr="00927F05">
        <w:rPr>
          <w:sz w:val="22"/>
        </w:rPr>
        <w:t xml:space="preserve">REPOSICIÓN Y AFINADO DE ACERAS </w:t>
      </w:r>
      <w:r w:rsidR="00757906">
        <w:rPr>
          <w:sz w:val="22"/>
        </w:rPr>
        <w:t>Y/O CUNETAS</w:t>
      </w:r>
    </w:p>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rsidR="009113B2" w:rsidRPr="006C3EF2" w:rsidRDefault="00235D08" w:rsidP="00C622EA">
      <w:pPr>
        <w:ind w:firstLine="360"/>
        <w:rPr>
          <w:rFonts w:asciiTheme="minorHAnsi" w:hAnsiTheme="minorHAnsi" w:cstheme="minorHAnsi"/>
          <w:b/>
          <w:sz w:val="20"/>
          <w:szCs w:val="20"/>
        </w:rPr>
      </w:pPr>
      <w:r>
        <w:rPr>
          <w:rFonts w:asciiTheme="minorHAnsi" w:hAnsiTheme="minorHAnsi" w:cstheme="minorHAnsi"/>
          <w:b/>
          <w:sz w:val="20"/>
          <w:szCs w:val="20"/>
        </w:rPr>
        <w:t>UNIDAD: Metro Cuadrado (M</w:t>
      </w:r>
      <w:r w:rsidR="009113B2" w:rsidRPr="006C3EF2">
        <w:rPr>
          <w:rFonts w:asciiTheme="minorHAnsi" w:hAnsiTheme="minorHAnsi" w:cstheme="minorHAnsi"/>
          <w:b/>
          <w:sz w:val="20"/>
          <w:szCs w:val="20"/>
        </w:rPr>
        <w:t>2)</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 xml:space="preserve">Este ítem comprende los trabajos necesarios para el vaciado de una carpeta de hormigón sobre una superficie de terreno debidamente apisonada y empedrada con piedra manzana. La acera tendrá </w:t>
      </w:r>
      <w:r w:rsidR="002E1911" w:rsidRPr="006C3EF2">
        <w:rPr>
          <w:rFonts w:asciiTheme="minorHAnsi" w:hAnsiTheme="minorHAnsi" w:cstheme="minorHAnsi"/>
          <w:sz w:val="20"/>
          <w:szCs w:val="20"/>
        </w:rPr>
        <w:t>una dosificación</w:t>
      </w:r>
      <w:r w:rsidR="002E1911">
        <w:rPr>
          <w:rFonts w:asciiTheme="minorHAnsi" w:hAnsiTheme="minorHAnsi" w:cstheme="minorHAnsi"/>
          <w:sz w:val="20"/>
          <w:szCs w:val="20"/>
        </w:rPr>
        <w:t xml:space="preserve"> 1:2:3 de 210</w:t>
      </w:r>
      <w:r w:rsidRPr="006C3EF2">
        <w:rPr>
          <w:rFonts w:asciiTheme="minorHAnsi" w:hAnsiTheme="minorHAnsi" w:cstheme="minorHAnsi"/>
          <w:sz w:val="20"/>
          <w:szCs w:val="20"/>
        </w:rPr>
        <w:t xml:space="preserve"> kg/cm2, de resistencia, incluyendo mortero para el terminado en una relación de  1:3.y la construcción de juntas de dilatación de acuerdo a instrucciones del SUPERVISOR DE OBRA.</w:t>
      </w:r>
    </w:p>
    <w:p w:rsidR="009113B2" w:rsidRPr="006C3EF2" w:rsidRDefault="009113B2" w:rsidP="009113B2">
      <w:pPr>
        <w:jc w:val="both"/>
        <w:rPr>
          <w:rFonts w:asciiTheme="minorHAnsi" w:hAnsiTheme="minorHAnsi" w:cstheme="minorHAnsi"/>
          <w:sz w:val="20"/>
          <w:szCs w:val="20"/>
        </w:rPr>
      </w:pPr>
    </w:p>
    <w:p w:rsidR="009113B2" w:rsidRPr="006C3EF2" w:rsidRDefault="009113B2" w:rsidP="009113B2">
      <w:pPr>
        <w:jc w:val="both"/>
        <w:rPr>
          <w:rFonts w:asciiTheme="minorHAnsi" w:hAnsiTheme="minorHAnsi" w:cstheme="minorHAnsi"/>
          <w:sz w:val="20"/>
          <w:szCs w:val="20"/>
        </w:rPr>
      </w:pPr>
      <w:bookmarkStart w:id="86" w:name="_Toc314666844"/>
      <w:r w:rsidRPr="006C3EF2">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86"/>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p>
    <w:p w:rsidR="009113B2" w:rsidRPr="006C3EF2" w:rsidRDefault="009113B2" w:rsidP="009113B2">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lastRenderedPageBreak/>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El agua de mezclado deberá estar limpia y libre de cualquier sustancia perjudicial para el Hormigón.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Se hará uso de mezcladora mecánica en la preparación del hormigón, a objeto de obtener homogeneidad en la calidad del concreto. </w:t>
      </w:r>
      <w:r w:rsidR="00167B8F" w:rsidRPr="006C3EF2">
        <w:rPr>
          <w:rFonts w:asciiTheme="minorHAnsi" w:hAnsiTheme="minorHAnsi" w:cstheme="minorHAnsi"/>
          <w:sz w:val="20"/>
          <w:szCs w:val="20"/>
        </w:rPr>
        <w:t>Estará</w:t>
      </w:r>
      <w:r w:rsidRPr="006C3EF2">
        <w:rPr>
          <w:rFonts w:asciiTheme="minorHAnsi" w:hAnsiTheme="minorHAnsi" w:cstheme="minorHAnsi"/>
          <w:sz w:val="20"/>
          <w:szCs w:val="20"/>
        </w:rPr>
        <w:t xml:space="preserve"> autorizado el uso de camiones hormigoneros, siempre y cuando el hormigón, cumpla los requisitos de calidad especificados.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piedra manzana (soladura de piedra) será la misma que se retire del sector o la repuesta a cuenta del CONTRATISTA.</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87" w:name="_Toc314666850"/>
      <w:r w:rsidRPr="006C3EF2">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C3EF2">
          <w:rPr>
            <w:rFonts w:asciiTheme="minorHAnsi" w:hAnsiTheme="minorHAnsi" w:cstheme="minorHAnsi"/>
            <w:sz w:val="20"/>
            <w:szCs w:val="20"/>
          </w:rPr>
          <w:t>4 cm</w:t>
        </w:r>
      </w:smartTag>
      <w:r w:rsidRPr="006C3EF2">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6C3EF2">
          <w:rPr>
            <w:rFonts w:asciiTheme="minorHAnsi" w:hAnsiTheme="minorHAnsi" w:cstheme="minorHAnsi"/>
            <w:sz w:val="20"/>
            <w:szCs w:val="20"/>
          </w:rPr>
          <w:t>1 cm</w:t>
        </w:r>
      </w:smartTag>
      <w:r w:rsidRPr="006C3EF2">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C3EF2">
          <w:rPr>
            <w:rFonts w:asciiTheme="minorHAnsi" w:hAnsiTheme="minorHAnsi" w:cstheme="minorHAnsi"/>
            <w:sz w:val="20"/>
            <w:szCs w:val="20"/>
          </w:rPr>
          <w:t>5 cm</w:t>
        </w:r>
      </w:smartTag>
      <w:r w:rsidRPr="006C3EF2">
        <w:rPr>
          <w:rFonts w:asciiTheme="minorHAnsi" w:hAnsiTheme="minorHAnsi" w:cstheme="minorHAnsi"/>
          <w:sz w:val="20"/>
          <w:szCs w:val="20"/>
        </w:rPr>
        <w:t>., así como también donde se ubican las bunas y juntas de dilatación.</w:t>
      </w:r>
      <w:bookmarkEnd w:id="87"/>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88" w:name="_Toc314666851"/>
      <w:r w:rsidRPr="006C3EF2">
        <w:rPr>
          <w:rFonts w:asciiTheme="minorHAnsi" w:hAnsiTheme="minorHAnsi" w:cstheme="minorHAnsi"/>
          <w:sz w:val="20"/>
          <w:szCs w:val="20"/>
        </w:rPr>
        <w:t>Dosificación:</w:t>
      </w:r>
      <w:bookmarkEnd w:id="88"/>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ab/>
      </w:r>
      <w:bookmarkStart w:id="89" w:name="_Toc314666852"/>
      <w:r w:rsidRPr="006C3EF2">
        <w:rPr>
          <w:rFonts w:asciiTheme="minorHAnsi" w:hAnsiTheme="minorHAnsi" w:cstheme="minorHAnsi"/>
          <w:sz w:val="20"/>
          <w:szCs w:val="20"/>
        </w:rPr>
        <w:t>1</w:t>
      </w:r>
      <w:bookmarkEnd w:id="89"/>
      <w:r w:rsidRPr="006C3EF2">
        <w:rPr>
          <w:rFonts w:asciiTheme="minorHAnsi" w:hAnsiTheme="minorHAnsi" w:cstheme="minorHAnsi"/>
          <w:sz w:val="20"/>
          <w:szCs w:val="20"/>
        </w:rPr>
        <w:t>: Cemento</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ab/>
      </w:r>
      <w:bookmarkStart w:id="90" w:name="_Toc314666853"/>
      <w:r w:rsidRPr="006C3EF2">
        <w:rPr>
          <w:rFonts w:asciiTheme="minorHAnsi" w:hAnsiTheme="minorHAnsi" w:cstheme="minorHAnsi"/>
          <w:sz w:val="20"/>
          <w:szCs w:val="20"/>
        </w:rPr>
        <w:t>2: Arena fina</w:t>
      </w:r>
      <w:bookmarkEnd w:id="90"/>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ab/>
      </w:r>
      <w:bookmarkStart w:id="91" w:name="_Toc314666854"/>
      <w:r w:rsidRPr="006C3EF2">
        <w:rPr>
          <w:rFonts w:asciiTheme="minorHAnsi" w:hAnsiTheme="minorHAnsi" w:cstheme="minorHAnsi"/>
          <w:sz w:val="20"/>
          <w:szCs w:val="20"/>
        </w:rPr>
        <w:t>3: Grava común</w:t>
      </w:r>
      <w:bookmarkEnd w:id="91"/>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92" w:name="_Toc314666855"/>
      <w:r w:rsidRPr="006C3EF2">
        <w:rPr>
          <w:rFonts w:asciiTheme="minorHAnsi" w:hAnsiTheme="minorHAnsi" w:cstheme="minorHAnsi"/>
          <w:sz w:val="20"/>
          <w:szCs w:val="20"/>
        </w:rPr>
        <w:lastRenderedPageBreak/>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92"/>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Las terminaciones de las juntas se alisarán con planchas metálicas,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materiales componentes serán introducidos en el siguiente orden:</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ab/>
        <w:t>1º</w:t>
      </w:r>
      <w:r w:rsidRPr="006C3EF2">
        <w:rPr>
          <w:rFonts w:asciiTheme="minorHAnsi" w:hAnsiTheme="minorHAnsi" w:cstheme="minorHAnsi"/>
          <w:sz w:val="20"/>
          <w:szCs w:val="20"/>
        </w:rPr>
        <w:tab/>
        <w:t>Una parte del agua del mezclado.</w:t>
      </w:r>
    </w:p>
    <w:p w:rsidR="009113B2" w:rsidRPr="006C3EF2" w:rsidRDefault="009113B2" w:rsidP="009113B2">
      <w:pPr>
        <w:ind w:firstLine="720"/>
        <w:jc w:val="both"/>
        <w:rPr>
          <w:rFonts w:asciiTheme="minorHAnsi" w:hAnsiTheme="minorHAnsi" w:cstheme="minorHAnsi"/>
          <w:sz w:val="20"/>
          <w:szCs w:val="20"/>
        </w:rPr>
      </w:pPr>
      <w:r w:rsidRPr="006C3EF2">
        <w:rPr>
          <w:rFonts w:asciiTheme="minorHAnsi" w:hAnsiTheme="minorHAnsi" w:cstheme="minorHAnsi"/>
          <w:sz w:val="20"/>
          <w:szCs w:val="20"/>
        </w:rPr>
        <w:t>2º</w:t>
      </w:r>
      <w:r w:rsidRPr="006C3EF2">
        <w:rPr>
          <w:rFonts w:asciiTheme="minorHAnsi" w:hAnsiTheme="minorHAnsi" w:cstheme="minorHAnsi"/>
          <w:sz w:val="20"/>
          <w:szCs w:val="20"/>
        </w:rPr>
        <w:tab/>
        <w:t>Grava</w:t>
      </w:r>
    </w:p>
    <w:p w:rsidR="009113B2" w:rsidRPr="006C3EF2" w:rsidRDefault="009113B2" w:rsidP="009113B2">
      <w:pPr>
        <w:ind w:left="1440" w:hanging="720"/>
        <w:jc w:val="both"/>
        <w:rPr>
          <w:rFonts w:asciiTheme="minorHAnsi" w:hAnsiTheme="minorHAnsi" w:cstheme="minorHAnsi"/>
          <w:sz w:val="20"/>
          <w:szCs w:val="20"/>
        </w:rPr>
      </w:pPr>
      <w:r w:rsidRPr="006C3EF2">
        <w:rPr>
          <w:rFonts w:asciiTheme="minorHAnsi" w:hAnsiTheme="minorHAnsi" w:cstheme="minorHAnsi"/>
          <w:sz w:val="20"/>
          <w:szCs w:val="20"/>
        </w:rPr>
        <w:t>3º</w:t>
      </w:r>
      <w:r w:rsidRPr="006C3EF2">
        <w:rPr>
          <w:rFonts w:asciiTheme="minorHAnsi" w:hAnsiTheme="minorHAnsi" w:cstheme="minorHAnsi"/>
          <w:sz w:val="20"/>
          <w:szCs w:val="20"/>
        </w:rPr>
        <w:tab/>
        <w:t xml:space="preserve">Arena. </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ab/>
        <w:t xml:space="preserve">4º </w:t>
      </w:r>
      <w:r w:rsidRPr="006C3EF2">
        <w:rPr>
          <w:rFonts w:asciiTheme="minorHAnsi" w:hAnsiTheme="minorHAnsi" w:cstheme="minorHAnsi"/>
          <w:sz w:val="20"/>
          <w:szCs w:val="20"/>
        </w:rPr>
        <w:tab/>
        <w:t>Cemento</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ab/>
        <w:t>5º</w:t>
      </w:r>
      <w:r w:rsidRPr="006C3EF2">
        <w:rPr>
          <w:rFonts w:asciiTheme="minorHAnsi" w:hAnsiTheme="minorHAnsi" w:cstheme="minorHAnsi"/>
          <w:sz w:val="20"/>
          <w:szCs w:val="20"/>
        </w:rPr>
        <w:tab/>
        <w:t>El resto del agua de amasado en caso de que la mezcla lo requiera.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93" w:name="_Toc314666866"/>
      <w:r w:rsidRPr="006C3EF2">
        <w:rPr>
          <w:rFonts w:asciiTheme="minorHAnsi" w:hAnsiTheme="minorHAnsi" w:cstheme="minorHAnsi"/>
          <w:sz w:val="20"/>
          <w:szCs w:val="20"/>
        </w:rPr>
        <w:lastRenderedPageBreak/>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93"/>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mezclado manual queda expresamente PROHIBIDO.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6C3EF2">
        <w:rPr>
          <w:rFonts w:asciiTheme="minorHAnsi" w:hAnsiTheme="minorHAnsi" w:cstheme="minorHAnsi"/>
          <w:b/>
          <w:sz w:val="20"/>
          <w:szCs w:val="20"/>
        </w:rPr>
        <w:t>malos procedimientos en Corte y Rotura de Acera</w:t>
      </w:r>
      <w:r w:rsidRPr="006C3EF2">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6C3EF2">
        <w:rPr>
          <w:rFonts w:asciiTheme="minorHAnsi" w:hAnsiTheme="minorHAnsi" w:cstheme="minorHAnsi"/>
          <w:b/>
          <w:sz w:val="20"/>
          <w:szCs w:val="20"/>
        </w:rPr>
        <w:t>simétrica</w:t>
      </w:r>
      <w:r w:rsidRPr="006C3EF2">
        <w:rPr>
          <w:rFonts w:asciiTheme="minorHAnsi" w:hAnsiTheme="minorHAnsi" w:cstheme="minorHAnsi"/>
          <w:sz w:val="20"/>
          <w:szCs w:val="20"/>
        </w:rPr>
        <w:t xml:space="preserve"> ampliando el ancho de reposición en función al daño ocasionado (juntas de acabado longitudinal). (</w:t>
      </w:r>
      <w:r w:rsidRPr="006C3EF2">
        <w:rPr>
          <w:rFonts w:asciiTheme="minorHAnsi" w:hAnsiTheme="minorHAnsi" w:cstheme="minorHAnsi"/>
          <w:b/>
          <w:sz w:val="20"/>
          <w:szCs w:val="20"/>
        </w:rPr>
        <w:t>VER ANEXOS</w:t>
      </w:r>
      <w:r w:rsidRPr="006C3EF2">
        <w:rPr>
          <w:rFonts w:asciiTheme="minorHAnsi" w:hAnsiTheme="minorHAnsi" w:cstheme="minorHAnsi"/>
          <w:sz w:val="20"/>
          <w:szCs w:val="20"/>
        </w:rPr>
        <w:t>)</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6C3EF2">
        <w:rPr>
          <w:rFonts w:asciiTheme="minorHAnsi" w:hAnsiTheme="minorHAnsi" w:cstheme="minorHAnsi"/>
          <w:b/>
          <w:sz w:val="20"/>
          <w:szCs w:val="20"/>
        </w:rPr>
        <w:t>SUPERVISOR</w:t>
      </w:r>
      <w:r w:rsidRPr="006C3EF2">
        <w:rPr>
          <w:rFonts w:asciiTheme="minorHAnsi" w:hAnsiTheme="minorHAnsi" w:cstheme="minorHAnsi"/>
          <w:sz w:val="20"/>
          <w:szCs w:val="20"/>
        </w:rPr>
        <w:t>.</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está en la obligación de presentar al SUPERVISOR, todos los ensayos en probetas de reposición de hormigón para la prueba de Resistencia a la Compresión, mediante la toma de muestras (mínimamente  tres por cada ensayo y tramo vaciado), La resistencia característi</w:t>
      </w:r>
      <w:r w:rsidR="002E1911">
        <w:rPr>
          <w:rFonts w:asciiTheme="minorHAnsi" w:hAnsiTheme="minorHAnsi" w:cstheme="minorHAnsi"/>
          <w:sz w:val="20"/>
          <w:szCs w:val="20"/>
        </w:rPr>
        <w:t>ca a los 28 días deberá ser de 210</w:t>
      </w:r>
      <w:r w:rsidRPr="006C3EF2">
        <w:rPr>
          <w:rFonts w:asciiTheme="minorHAnsi" w:hAnsiTheme="minorHAnsi" w:cstheme="minorHAnsi"/>
          <w:sz w:val="20"/>
          <w:szCs w:val="20"/>
        </w:rPr>
        <w:t xml:space="preserve"> Kg/cm2 a la compresión.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6C3EF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6C3EF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6C3EF2"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6C3EF2">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6C3EF2"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6C3EF2">
        <w:rPr>
          <w:rFonts w:asciiTheme="minorHAnsi" w:hAnsiTheme="minorHAnsi" w:cstheme="minorHAnsi"/>
          <w:sz w:val="20"/>
          <w:szCs w:val="20"/>
        </w:rPr>
        <w:lastRenderedPageBreak/>
        <w:t>ii) Tramos que presenten resistencia menor al 90 %.  de lo especificado: se procederá a la demolición y reposición del vaciado  de hormigón observado a costo del CONTRATISTA.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Todos los ensayos para la calidad de Hormigón especificados u otros que proponga el SUPERVISOR, serán a costo del CONTRATISTA.</w:t>
      </w:r>
    </w:p>
    <w:p w:rsidR="009113B2" w:rsidRPr="006C3EF2" w:rsidRDefault="009113B2" w:rsidP="009113B2">
      <w:pPr>
        <w:autoSpaceDE w:val="0"/>
        <w:autoSpaceDN w:val="0"/>
        <w:adjustRightInd w:val="0"/>
        <w:jc w:val="both"/>
        <w:rPr>
          <w:rFonts w:asciiTheme="minorHAnsi" w:hAnsiTheme="minorHAnsi" w:cstheme="minorHAnsi"/>
          <w:b/>
          <w:sz w:val="20"/>
          <w:szCs w:val="20"/>
        </w:rPr>
      </w:pPr>
      <w:bookmarkStart w:id="94" w:name="_Toc314666872"/>
      <w:r w:rsidRPr="006C3EF2">
        <w:rPr>
          <w:rFonts w:asciiTheme="minorHAnsi" w:hAnsiTheme="minorHAnsi" w:cstheme="minorHAnsi"/>
          <w:b/>
          <w:sz w:val="20"/>
          <w:szCs w:val="20"/>
        </w:rPr>
        <w:t>Ensayos</w:t>
      </w:r>
      <w:bookmarkEnd w:id="94"/>
    </w:p>
    <w:p w:rsidR="009113B2" w:rsidRPr="006C3EF2" w:rsidRDefault="009113B2" w:rsidP="009113B2">
      <w:pPr>
        <w:autoSpaceDE w:val="0"/>
        <w:autoSpaceDN w:val="0"/>
        <w:adjustRightInd w:val="0"/>
        <w:jc w:val="both"/>
        <w:rPr>
          <w:rFonts w:asciiTheme="minorHAnsi" w:hAnsiTheme="minorHAnsi" w:cstheme="minorHAnsi"/>
          <w:b/>
          <w:sz w:val="20"/>
          <w:szCs w:val="20"/>
        </w:rPr>
      </w:pPr>
    </w:p>
    <w:p w:rsidR="009113B2" w:rsidRPr="006C3EF2" w:rsidRDefault="009113B2" w:rsidP="009113B2">
      <w:pPr>
        <w:autoSpaceDE w:val="0"/>
        <w:autoSpaceDN w:val="0"/>
        <w:adjustRightInd w:val="0"/>
        <w:jc w:val="both"/>
        <w:rPr>
          <w:rFonts w:asciiTheme="minorHAnsi" w:hAnsiTheme="minorHAnsi" w:cstheme="minorHAnsi"/>
          <w:sz w:val="20"/>
          <w:szCs w:val="20"/>
        </w:rPr>
      </w:pPr>
      <w:bookmarkStart w:id="95" w:name="_Toc314666873"/>
      <w:r w:rsidRPr="006C3EF2">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95"/>
    </w:p>
    <w:p w:rsidR="009113B2" w:rsidRPr="006C3EF2" w:rsidRDefault="009113B2" w:rsidP="00523480">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96" w:name="_Toc314666875"/>
      <w:r w:rsidRPr="006C3EF2">
        <w:rPr>
          <w:rFonts w:asciiTheme="minorHAnsi" w:hAnsiTheme="minorHAnsi" w:cstheme="minorHAnsi"/>
          <w:b/>
          <w:sz w:val="20"/>
          <w:szCs w:val="20"/>
        </w:rPr>
        <w:t>Laboratorio.</w:t>
      </w:r>
      <w:r w:rsidRPr="006C3EF2">
        <w:rPr>
          <w:rFonts w:asciiTheme="minorHAnsi" w:hAnsiTheme="minorHAnsi" w:cstheme="minorHAnsi"/>
          <w:sz w:val="20"/>
          <w:szCs w:val="20"/>
        </w:rPr>
        <w:t xml:space="preserve"> Todos los ensayos se realizarán en un laboratorio de reconocida solvencia y técnica debidamente aprobado por el SUPERVISOR.</w:t>
      </w:r>
      <w:bookmarkEnd w:id="96"/>
    </w:p>
    <w:p w:rsidR="009113B2" w:rsidRPr="006C3EF2" w:rsidRDefault="009113B2" w:rsidP="009113B2">
      <w:pPr>
        <w:autoSpaceDE w:val="0"/>
        <w:autoSpaceDN w:val="0"/>
        <w:adjustRightInd w:val="0"/>
        <w:jc w:val="both"/>
        <w:rPr>
          <w:rFonts w:asciiTheme="minorHAnsi" w:hAnsiTheme="minorHAnsi" w:cstheme="minorHAnsi"/>
          <w:sz w:val="20"/>
          <w:szCs w:val="20"/>
        </w:rPr>
      </w:pPr>
    </w:p>
    <w:p w:rsidR="009113B2" w:rsidRPr="006C3EF2" w:rsidRDefault="009113B2" w:rsidP="00523480">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97" w:name="_Toc314666876"/>
      <w:r w:rsidRPr="006C3EF2">
        <w:rPr>
          <w:rFonts w:asciiTheme="minorHAnsi" w:hAnsiTheme="minorHAnsi" w:cstheme="minorHAnsi"/>
          <w:b/>
          <w:sz w:val="20"/>
          <w:szCs w:val="20"/>
        </w:rPr>
        <w:t>Frecuencia de los ensayos</w:t>
      </w:r>
      <w:bookmarkEnd w:id="97"/>
      <w:r w:rsidRPr="006C3EF2">
        <w:rPr>
          <w:rFonts w:asciiTheme="minorHAnsi" w:hAnsiTheme="minorHAnsi" w:cstheme="minorHAnsi"/>
          <w:b/>
          <w:sz w:val="20"/>
          <w:szCs w:val="20"/>
        </w:rPr>
        <w:t>.</w:t>
      </w:r>
      <w:r w:rsidRPr="006C3EF2">
        <w:rPr>
          <w:rFonts w:asciiTheme="minorHAnsi" w:hAnsiTheme="minorHAnsi" w:cstheme="minorHAnsi"/>
          <w:sz w:val="20"/>
          <w:szCs w:val="20"/>
        </w:rPr>
        <w:t xml:space="preserve"> </w:t>
      </w:r>
      <w:bookmarkStart w:id="98" w:name="_Toc314666877"/>
      <w:r w:rsidRPr="006C3EF2">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98"/>
      <w:r w:rsidRPr="006C3EF2">
        <w:rPr>
          <w:rFonts w:asciiTheme="minorHAnsi" w:hAnsiTheme="minorHAnsi" w:cstheme="minorHAnsi"/>
          <w:sz w:val="20"/>
          <w:szCs w:val="20"/>
        </w:rPr>
        <w:t>.</w:t>
      </w:r>
    </w:p>
    <w:p w:rsidR="009113B2" w:rsidRPr="006C3EF2" w:rsidRDefault="009113B2" w:rsidP="009113B2">
      <w:pPr>
        <w:autoSpaceDE w:val="0"/>
        <w:autoSpaceDN w:val="0"/>
        <w:adjustRightInd w:val="0"/>
        <w:ind w:left="360"/>
        <w:jc w:val="both"/>
        <w:rPr>
          <w:rFonts w:asciiTheme="minorHAnsi" w:hAnsiTheme="minorHAnsi" w:cstheme="minorHAnsi"/>
          <w:sz w:val="20"/>
          <w:szCs w:val="20"/>
        </w:rPr>
      </w:pPr>
      <w:bookmarkStart w:id="99" w:name="_Toc314666878"/>
      <w:r w:rsidRPr="006C3EF2">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99"/>
    </w:p>
    <w:p w:rsidR="009113B2" w:rsidRPr="006C3EF2" w:rsidRDefault="009113B2" w:rsidP="009113B2">
      <w:pPr>
        <w:autoSpaceDE w:val="0"/>
        <w:autoSpaceDN w:val="0"/>
        <w:adjustRightInd w:val="0"/>
        <w:ind w:left="360"/>
        <w:jc w:val="both"/>
        <w:rPr>
          <w:rFonts w:asciiTheme="minorHAnsi" w:hAnsiTheme="minorHAnsi" w:cstheme="minorHAnsi"/>
          <w:sz w:val="20"/>
          <w:szCs w:val="20"/>
        </w:rPr>
      </w:pPr>
      <w:bookmarkStart w:id="100" w:name="_Toc314666879"/>
      <w:r w:rsidRPr="006C3EF2">
        <w:rPr>
          <w:rFonts w:asciiTheme="minorHAnsi" w:hAnsiTheme="minorHAnsi" w:cstheme="minorHAnsi"/>
          <w:sz w:val="20"/>
          <w:szCs w:val="20"/>
        </w:rPr>
        <w:t>Se deberá individualizar cada probeta anotando la fecha y hora y el elemento estructural correspondiente.</w:t>
      </w:r>
      <w:bookmarkEnd w:id="100"/>
    </w:p>
    <w:p w:rsidR="009113B2" w:rsidRPr="006C3EF2" w:rsidRDefault="009113B2" w:rsidP="009113B2">
      <w:pPr>
        <w:autoSpaceDE w:val="0"/>
        <w:autoSpaceDN w:val="0"/>
        <w:adjustRightInd w:val="0"/>
        <w:ind w:firstLine="360"/>
        <w:jc w:val="both"/>
        <w:rPr>
          <w:rFonts w:asciiTheme="minorHAnsi" w:hAnsiTheme="minorHAnsi" w:cstheme="minorHAnsi"/>
          <w:sz w:val="20"/>
          <w:szCs w:val="20"/>
        </w:rPr>
      </w:pPr>
      <w:bookmarkStart w:id="101" w:name="_Toc314666880"/>
      <w:r w:rsidRPr="006C3EF2">
        <w:rPr>
          <w:rFonts w:asciiTheme="minorHAnsi" w:hAnsiTheme="minorHAnsi" w:cstheme="minorHAnsi"/>
          <w:sz w:val="20"/>
          <w:szCs w:val="20"/>
        </w:rPr>
        <w:t>Las probetas serán preparadas en presencia del SUPERVISOR DE OBRA.</w:t>
      </w:r>
      <w:bookmarkEnd w:id="101"/>
    </w:p>
    <w:p w:rsidR="009113B2" w:rsidRPr="006C3EF2" w:rsidRDefault="009113B2" w:rsidP="009113B2">
      <w:pPr>
        <w:autoSpaceDE w:val="0"/>
        <w:autoSpaceDN w:val="0"/>
        <w:adjustRightInd w:val="0"/>
        <w:ind w:left="360"/>
        <w:jc w:val="both"/>
        <w:rPr>
          <w:rFonts w:asciiTheme="minorHAnsi" w:hAnsiTheme="minorHAnsi" w:cstheme="minorHAnsi"/>
          <w:sz w:val="20"/>
          <w:szCs w:val="20"/>
        </w:rPr>
      </w:pPr>
      <w:bookmarkStart w:id="102" w:name="_Toc314666881"/>
      <w:r w:rsidRPr="006C3EF2">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102"/>
    </w:p>
    <w:p w:rsidR="009113B2" w:rsidRPr="006C3EF2" w:rsidRDefault="009113B2" w:rsidP="009113B2">
      <w:pPr>
        <w:autoSpaceDE w:val="0"/>
        <w:autoSpaceDN w:val="0"/>
        <w:adjustRightInd w:val="0"/>
        <w:ind w:left="360"/>
        <w:jc w:val="both"/>
        <w:rPr>
          <w:rFonts w:asciiTheme="minorHAnsi" w:hAnsiTheme="minorHAnsi" w:cstheme="minorHAnsi"/>
          <w:sz w:val="20"/>
          <w:szCs w:val="20"/>
        </w:rPr>
      </w:pPr>
      <w:bookmarkStart w:id="103" w:name="_Toc314666882"/>
      <w:r w:rsidRPr="006C3EF2">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103"/>
    </w:p>
    <w:p w:rsidR="009113B2" w:rsidRPr="006C3EF2" w:rsidRDefault="009113B2" w:rsidP="00523480">
      <w:pPr>
        <w:pStyle w:val="Prrafodelista"/>
        <w:numPr>
          <w:ilvl w:val="0"/>
          <w:numId w:val="22"/>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104" w:name="_Toc314666883"/>
      <w:r w:rsidRPr="006C3EF2">
        <w:rPr>
          <w:rFonts w:asciiTheme="minorHAnsi" w:hAnsiTheme="minorHAnsi" w:cstheme="minorHAnsi"/>
          <w:b/>
          <w:sz w:val="20"/>
          <w:szCs w:val="20"/>
        </w:rPr>
        <w:t xml:space="preserve">Evaluación y aceptación del </w:t>
      </w:r>
      <w:bookmarkStart w:id="105" w:name="_Toc314666884"/>
      <w:bookmarkEnd w:id="104"/>
      <w:r w:rsidRPr="006C3EF2">
        <w:rPr>
          <w:rFonts w:asciiTheme="minorHAnsi" w:hAnsiTheme="minorHAnsi" w:cstheme="minorHAnsi"/>
          <w:b/>
          <w:sz w:val="20"/>
          <w:szCs w:val="20"/>
        </w:rPr>
        <w:t>hormigón</w:t>
      </w:r>
      <w:r w:rsidRPr="006C3EF2">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105"/>
    </w:p>
    <w:p w:rsidR="009113B2" w:rsidRPr="006C3EF2" w:rsidRDefault="009113B2" w:rsidP="00523480">
      <w:pPr>
        <w:pStyle w:val="Prrafodelista"/>
        <w:numPr>
          <w:ilvl w:val="0"/>
          <w:numId w:val="22"/>
        </w:numPr>
        <w:autoSpaceDE w:val="0"/>
        <w:autoSpaceDN w:val="0"/>
        <w:adjustRightInd w:val="0"/>
        <w:spacing w:line="276" w:lineRule="auto"/>
        <w:ind w:left="426"/>
        <w:contextualSpacing/>
        <w:jc w:val="both"/>
        <w:rPr>
          <w:rFonts w:asciiTheme="minorHAnsi" w:hAnsiTheme="minorHAnsi" w:cstheme="minorHAnsi"/>
          <w:sz w:val="20"/>
          <w:szCs w:val="20"/>
        </w:rPr>
      </w:pPr>
      <w:bookmarkStart w:id="106" w:name="_Toc314666885"/>
      <w:r w:rsidRPr="006C3EF2">
        <w:rPr>
          <w:rFonts w:asciiTheme="minorHAnsi" w:hAnsiTheme="minorHAnsi" w:cstheme="minorHAnsi"/>
          <w:b/>
          <w:sz w:val="20"/>
          <w:szCs w:val="20"/>
        </w:rPr>
        <w:t xml:space="preserve">Aceptación de la </w:t>
      </w:r>
      <w:bookmarkStart w:id="107" w:name="_Toc314666886"/>
      <w:bookmarkEnd w:id="106"/>
      <w:r w:rsidRPr="006C3EF2">
        <w:rPr>
          <w:rFonts w:asciiTheme="minorHAnsi" w:hAnsiTheme="minorHAnsi" w:cstheme="minorHAnsi"/>
          <w:b/>
          <w:sz w:val="20"/>
          <w:szCs w:val="20"/>
        </w:rPr>
        <w:t>estructura</w:t>
      </w:r>
      <w:r w:rsidRPr="006C3EF2">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107"/>
    </w:p>
    <w:p w:rsidR="009113B2" w:rsidRPr="006C3EF2" w:rsidRDefault="009113B2" w:rsidP="009113B2">
      <w:pPr>
        <w:autoSpaceDE w:val="0"/>
        <w:autoSpaceDN w:val="0"/>
        <w:adjustRightInd w:val="0"/>
        <w:ind w:firstLine="720"/>
        <w:jc w:val="both"/>
        <w:rPr>
          <w:rFonts w:asciiTheme="minorHAnsi" w:hAnsiTheme="minorHAnsi" w:cstheme="minorHAnsi"/>
          <w:sz w:val="20"/>
          <w:szCs w:val="20"/>
        </w:rPr>
      </w:pPr>
      <w:bookmarkStart w:id="108" w:name="_Toc314666887"/>
      <w:r w:rsidRPr="006C3EF2">
        <w:rPr>
          <w:rFonts w:asciiTheme="minorHAnsi" w:hAnsiTheme="minorHAnsi" w:cstheme="minorHAnsi"/>
          <w:sz w:val="20"/>
          <w:szCs w:val="20"/>
        </w:rPr>
        <w:t>i) Resistencia del 80 a 90 %.</w:t>
      </w:r>
      <w:bookmarkStart w:id="109" w:name="_Toc314666888"/>
      <w:bookmarkEnd w:id="108"/>
      <w:r w:rsidRPr="006C3EF2">
        <w:rPr>
          <w:rFonts w:asciiTheme="minorHAnsi" w:hAnsiTheme="minorHAnsi" w:cstheme="minorHAnsi"/>
          <w:sz w:val="20"/>
          <w:szCs w:val="20"/>
        </w:rPr>
        <w:t>Se procederá a:</w:t>
      </w:r>
      <w:bookmarkEnd w:id="109"/>
    </w:p>
    <w:p w:rsidR="009113B2" w:rsidRPr="006C3EF2" w:rsidRDefault="009113B2" w:rsidP="009113B2">
      <w:pPr>
        <w:autoSpaceDE w:val="0"/>
        <w:autoSpaceDN w:val="0"/>
        <w:adjustRightInd w:val="0"/>
        <w:ind w:firstLine="720"/>
        <w:jc w:val="both"/>
        <w:rPr>
          <w:rFonts w:asciiTheme="minorHAnsi" w:hAnsiTheme="minorHAnsi" w:cstheme="minorHAnsi"/>
          <w:sz w:val="20"/>
          <w:szCs w:val="20"/>
        </w:rPr>
      </w:pPr>
      <w:bookmarkStart w:id="110" w:name="_Toc314666889"/>
      <w:r w:rsidRPr="006C3EF2">
        <w:rPr>
          <w:rFonts w:asciiTheme="minorHAnsi" w:hAnsiTheme="minorHAnsi" w:cstheme="minorHAnsi"/>
          <w:sz w:val="20"/>
          <w:szCs w:val="20"/>
        </w:rPr>
        <w:t>1. Ensayo con esclerómetro, senoscopio u otro no destructivo.</w:t>
      </w:r>
      <w:bookmarkEnd w:id="110"/>
    </w:p>
    <w:p w:rsidR="009113B2" w:rsidRPr="006C3EF2" w:rsidRDefault="009113B2" w:rsidP="009113B2">
      <w:pPr>
        <w:autoSpaceDE w:val="0"/>
        <w:autoSpaceDN w:val="0"/>
        <w:adjustRightInd w:val="0"/>
        <w:ind w:left="720"/>
        <w:jc w:val="both"/>
        <w:rPr>
          <w:rFonts w:asciiTheme="minorHAnsi" w:hAnsiTheme="minorHAnsi" w:cstheme="minorHAnsi"/>
          <w:sz w:val="20"/>
          <w:szCs w:val="20"/>
        </w:rPr>
      </w:pPr>
      <w:bookmarkStart w:id="111" w:name="_Toc314666890"/>
      <w:r w:rsidRPr="006C3EF2">
        <w:rPr>
          <w:rFonts w:asciiTheme="minorHAnsi" w:hAnsiTheme="minorHAnsi" w:cstheme="minorHAnsi"/>
          <w:sz w:val="20"/>
          <w:szCs w:val="20"/>
        </w:rPr>
        <w:t>2. Carga directa según normas y precauciones previstas. En caso de obtener resultados satisfactorios, será aceptada la estructura.</w:t>
      </w:r>
      <w:bookmarkEnd w:id="111"/>
    </w:p>
    <w:p w:rsidR="009113B2" w:rsidRPr="006C3EF2" w:rsidRDefault="009113B2" w:rsidP="009113B2">
      <w:pPr>
        <w:autoSpaceDE w:val="0"/>
        <w:autoSpaceDN w:val="0"/>
        <w:adjustRightInd w:val="0"/>
        <w:ind w:firstLine="720"/>
        <w:jc w:val="both"/>
        <w:rPr>
          <w:rFonts w:asciiTheme="minorHAnsi" w:hAnsiTheme="minorHAnsi" w:cstheme="minorHAnsi"/>
          <w:sz w:val="20"/>
          <w:szCs w:val="20"/>
        </w:rPr>
      </w:pPr>
      <w:bookmarkStart w:id="112" w:name="_Toc314666891"/>
      <w:r w:rsidRPr="006C3EF2">
        <w:rPr>
          <w:rFonts w:asciiTheme="minorHAnsi" w:hAnsiTheme="minorHAnsi" w:cstheme="minorHAnsi"/>
          <w:sz w:val="20"/>
          <w:szCs w:val="20"/>
        </w:rPr>
        <w:t>ii) Resistencia inferior al 60 %.</w:t>
      </w:r>
      <w:bookmarkEnd w:id="112"/>
      <w:r w:rsidRPr="006C3EF2">
        <w:rPr>
          <w:rFonts w:asciiTheme="minorHAnsi" w:hAnsiTheme="minorHAnsi" w:cstheme="minorHAnsi"/>
          <w:sz w:val="20"/>
          <w:szCs w:val="20"/>
        </w:rPr>
        <w:t xml:space="preserve"> Se procederá a:</w:t>
      </w:r>
    </w:p>
    <w:p w:rsidR="009113B2" w:rsidRPr="006C3EF2" w:rsidRDefault="009113B2" w:rsidP="009113B2">
      <w:pPr>
        <w:autoSpaceDE w:val="0"/>
        <w:autoSpaceDN w:val="0"/>
        <w:adjustRightInd w:val="0"/>
        <w:ind w:left="720"/>
        <w:jc w:val="both"/>
        <w:rPr>
          <w:rFonts w:asciiTheme="minorHAnsi" w:hAnsiTheme="minorHAnsi" w:cstheme="minorHAnsi"/>
          <w:sz w:val="20"/>
          <w:szCs w:val="20"/>
        </w:rPr>
      </w:pPr>
      <w:r w:rsidRPr="006C3EF2">
        <w:rPr>
          <w:rFonts w:asciiTheme="minorHAnsi" w:hAnsiTheme="minorHAnsi" w:cstheme="minorHAnsi"/>
          <w:sz w:val="20"/>
          <w:szCs w:val="20"/>
        </w:rPr>
        <w:t xml:space="preserve">1. </w:t>
      </w:r>
      <w:bookmarkStart w:id="113" w:name="_Toc314666892"/>
      <w:r w:rsidRPr="006C3EF2">
        <w:rPr>
          <w:rFonts w:asciiTheme="minorHAnsi" w:hAnsiTheme="minorHAnsi" w:cstheme="minorHAnsi"/>
          <w:sz w:val="20"/>
          <w:szCs w:val="20"/>
        </w:rPr>
        <w:t>El CONTRATISTA procederá a la demolición y reemplazo del sector de vaciado afectado.</w:t>
      </w:r>
      <w:bookmarkEnd w:id="113"/>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114" w:name="_Toc314666893"/>
      <w:r w:rsidRPr="006C3EF2">
        <w:rPr>
          <w:rFonts w:asciiTheme="minorHAnsi" w:hAnsiTheme="minorHAnsi" w:cstheme="minorHAnsi"/>
          <w:sz w:val="20"/>
          <w:szCs w:val="20"/>
        </w:rPr>
        <w:t>Todos los ensayos, pruebas, demoliciones, reemplazos necesarios serán cancelados por el CONTRATISTA.</w:t>
      </w:r>
      <w:bookmarkEnd w:id="114"/>
    </w:p>
    <w:p w:rsidR="009113B2" w:rsidRPr="006C3EF2" w:rsidRDefault="009113B2" w:rsidP="009113B2">
      <w:pPr>
        <w:jc w:val="both"/>
        <w:rPr>
          <w:rFonts w:asciiTheme="minorHAnsi" w:hAnsiTheme="minorHAnsi" w:cstheme="minorHAnsi"/>
          <w:sz w:val="20"/>
          <w:szCs w:val="20"/>
        </w:rPr>
      </w:pPr>
      <w:bookmarkStart w:id="115" w:name="_Toc314666894"/>
      <w:r w:rsidRPr="006C3EF2">
        <w:rPr>
          <w:rFonts w:asciiTheme="minorHAnsi" w:hAnsiTheme="minorHAnsi" w:cstheme="minorHAnsi"/>
          <w:b/>
          <w:sz w:val="20"/>
          <w:szCs w:val="20"/>
        </w:rPr>
        <w:lastRenderedPageBreak/>
        <w:t>Curado y Protección del Concreto</w:t>
      </w:r>
      <w:r w:rsidRPr="006C3EF2">
        <w:rPr>
          <w:rFonts w:asciiTheme="minorHAnsi" w:hAnsiTheme="minorHAnsi" w:cstheme="minorHAnsi"/>
          <w:sz w:val="20"/>
          <w:szCs w:val="20"/>
        </w:rPr>
        <w:t>. El curado se hará en una de las dos formas siguientes:</w:t>
      </w:r>
      <w:bookmarkEnd w:id="115"/>
    </w:p>
    <w:p w:rsidR="009113B2" w:rsidRPr="006C3EF2" w:rsidRDefault="009113B2" w:rsidP="009113B2">
      <w:pPr>
        <w:jc w:val="both"/>
        <w:rPr>
          <w:rFonts w:asciiTheme="minorHAnsi" w:hAnsiTheme="minorHAnsi" w:cstheme="minorHAnsi"/>
          <w:sz w:val="20"/>
          <w:szCs w:val="20"/>
        </w:rPr>
      </w:pPr>
      <w:bookmarkStart w:id="116" w:name="_Toc314666895"/>
      <w:r w:rsidRPr="006C3EF2">
        <w:rPr>
          <w:rFonts w:asciiTheme="minorHAnsi" w:hAnsiTheme="minorHAnsi" w:cstheme="minorHAnsi"/>
          <w:b/>
          <w:sz w:val="20"/>
          <w:szCs w:val="20"/>
        </w:rPr>
        <w:t>Curado por Agua.</w:t>
      </w:r>
      <w:r w:rsidRPr="006C3EF2">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16"/>
    </w:p>
    <w:p w:rsidR="009113B2" w:rsidRPr="006C3EF2" w:rsidRDefault="009113B2" w:rsidP="009113B2">
      <w:pPr>
        <w:jc w:val="both"/>
        <w:rPr>
          <w:rFonts w:asciiTheme="minorHAnsi" w:hAnsiTheme="minorHAnsi" w:cstheme="minorHAnsi"/>
          <w:sz w:val="20"/>
          <w:szCs w:val="20"/>
        </w:rPr>
      </w:pPr>
      <w:bookmarkStart w:id="117" w:name="_Toc314666896"/>
      <w:r w:rsidRPr="006C3EF2">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117"/>
    </w:p>
    <w:p w:rsidR="009113B2" w:rsidRPr="006C3EF2" w:rsidRDefault="009113B2" w:rsidP="009113B2">
      <w:pPr>
        <w:jc w:val="both"/>
        <w:rPr>
          <w:rFonts w:asciiTheme="minorHAnsi" w:hAnsiTheme="minorHAnsi" w:cstheme="minorHAnsi"/>
          <w:sz w:val="20"/>
          <w:szCs w:val="20"/>
        </w:rPr>
      </w:pPr>
      <w:bookmarkStart w:id="118" w:name="_Toc314666897"/>
      <w:r w:rsidRPr="006C3EF2">
        <w:rPr>
          <w:rFonts w:asciiTheme="minorHAnsi" w:hAnsiTheme="minorHAnsi" w:cstheme="minorHAnsi"/>
          <w:sz w:val="20"/>
          <w:szCs w:val="20"/>
        </w:rPr>
        <w:t>En esta forma no se requerirá el empleo adicional de agua una vez la superficie haya sido cubierta.</w:t>
      </w:r>
      <w:bookmarkEnd w:id="118"/>
    </w:p>
    <w:p w:rsidR="009113B2" w:rsidRPr="006C3EF2" w:rsidRDefault="009113B2" w:rsidP="009113B2">
      <w:pPr>
        <w:jc w:val="both"/>
        <w:rPr>
          <w:rFonts w:asciiTheme="minorHAnsi" w:hAnsiTheme="minorHAnsi" w:cstheme="minorHAnsi"/>
          <w:sz w:val="20"/>
          <w:szCs w:val="20"/>
        </w:rPr>
      </w:pPr>
      <w:bookmarkStart w:id="119" w:name="_Toc314666898"/>
      <w:r w:rsidRPr="006C3EF2">
        <w:rPr>
          <w:rFonts w:asciiTheme="minorHAnsi" w:hAnsiTheme="minorHAnsi" w:cstheme="minorHAnsi"/>
          <w:sz w:val="20"/>
          <w:szCs w:val="20"/>
        </w:rPr>
        <w:t>El tramo debe revisarse frecuentemente para asegurarse que si tenga la humedad requerida.</w:t>
      </w:r>
      <w:bookmarkEnd w:id="119"/>
    </w:p>
    <w:p w:rsidR="009113B2" w:rsidRPr="006C3EF2" w:rsidRDefault="009113B2" w:rsidP="009113B2">
      <w:pPr>
        <w:jc w:val="both"/>
        <w:rPr>
          <w:rFonts w:asciiTheme="minorHAnsi" w:hAnsiTheme="minorHAnsi" w:cstheme="minorHAnsi"/>
          <w:sz w:val="20"/>
          <w:szCs w:val="20"/>
        </w:rPr>
      </w:pPr>
      <w:bookmarkStart w:id="120" w:name="_Toc314666899"/>
      <w:r w:rsidRPr="006C3EF2">
        <w:rPr>
          <w:rFonts w:asciiTheme="minorHAnsi" w:hAnsiTheme="minorHAnsi" w:cstheme="minorHAnsi"/>
          <w:b/>
          <w:sz w:val="20"/>
          <w:szCs w:val="20"/>
        </w:rPr>
        <w:t>Curado por Compuestos Sellantes</w:t>
      </w:r>
      <w:r w:rsidRPr="006C3EF2">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20"/>
    </w:p>
    <w:p w:rsidR="009113B2" w:rsidRPr="006C3EF2" w:rsidRDefault="009113B2" w:rsidP="009113B2">
      <w:pPr>
        <w:jc w:val="both"/>
        <w:rPr>
          <w:rFonts w:asciiTheme="minorHAnsi" w:hAnsiTheme="minorHAnsi" w:cstheme="minorHAnsi"/>
          <w:sz w:val="20"/>
          <w:szCs w:val="20"/>
        </w:rPr>
      </w:pPr>
      <w:bookmarkStart w:id="121" w:name="_Toc314666900"/>
      <w:r w:rsidRPr="006C3EF2">
        <w:rPr>
          <w:rFonts w:asciiTheme="minorHAnsi" w:hAnsiTheme="minorHAnsi" w:cstheme="minorHAnsi"/>
          <w:sz w:val="20"/>
          <w:szCs w:val="20"/>
        </w:rPr>
        <w:t>La humedad del concreto debe permanecer intacta por lo menos durante los siete días posteriores a su colocación.</w:t>
      </w:r>
      <w:bookmarkEnd w:id="121"/>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Por último el CONTRATISTA estará a cargo de:</w:t>
      </w:r>
    </w:p>
    <w:p w:rsidR="009113B2" w:rsidRPr="006C3EF2" w:rsidRDefault="009113B2" w:rsidP="00523480">
      <w:pPr>
        <w:numPr>
          <w:ilvl w:val="0"/>
          <w:numId w:val="21"/>
        </w:numPr>
        <w:spacing w:before="100" w:beforeAutospacing="1" w:after="100" w:afterAutospacing="1" w:line="276" w:lineRule="auto"/>
        <w:jc w:val="both"/>
        <w:rPr>
          <w:rFonts w:asciiTheme="minorHAnsi" w:hAnsiTheme="minorHAnsi" w:cstheme="minorHAnsi"/>
          <w:sz w:val="20"/>
          <w:szCs w:val="20"/>
        </w:rPr>
      </w:pPr>
      <w:r w:rsidRPr="006C3EF2">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6C3EF2">
        <w:rPr>
          <w:rFonts w:asciiTheme="minorHAnsi" w:hAnsiTheme="minorHAnsi" w:cstheme="minorHAnsi"/>
          <w:b/>
          <w:sz w:val="20"/>
          <w:szCs w:val="20"/>
        </w:rPr>
        <w:t>: YPFB-GAS</w:t>
      </w:r>
      <w:r w:rsidRPr="006C3EF2">
        <w:rPr>
          <w:rFonts w:asciiTheme="minorHAnsi" w:hAnsiTheme="minorHAnsi" w:cstheme="minorHAnsi"/>
          <w:sz w:val="20"/>
          <w:szCs w:val="20"/>
        </w:rPr>
        <w:t>.</w:t>
      </w:r>
    </w:p>
    <w:p w:rsidR="009113B2" w:rsidRPr="006C3EF2" w:rsidRDefault="009113B2" w:rsidP="00523480">
      <w:pPr>
        <w:numPr>
          <w:ilvl w:val="0"/>
          <w:numId w:val="21"/>
        </w:numPr>
        <w:spacing w:before="100" w:beforeAutospacing="1" w:after="100" w:afterAutospacing="1" w:line="276" w:lineRule="auto"/>
        <w:jc w:val="both"/>
        <w:rPr>
          <w:rFonts w:asciiTheme="minorHAnsi" w:hAnsiTheme="minorHAnsi" w:cstheme="minorHAnsi"/>
          <w:sz w:val="20"/>
          <w:szCs w:val="20"/>
        </w:rPr>
      </w:pPr>
      <w:r w:rsidRPr="006C3EF2">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 xml:space="preserve">MEDIDAS DE </w:t>
      </w:r>
      <w:r w:rsidR="009552B5" w:rsidRPr="000362CA">
        <w:rPr>
          <w:rFonts w:asciiTheme="minorHAnsi" w:eastAsia="Times New Roman" w:hAnsiTheme="minorHAnsi"/>
          <w:b/>
          <w:color w:val="auto"/>
          <w:sz w:val="20"/>
          <w:szCs w:val="20"/>
        </w:rPr>
        <w:t>MITIGACIÓN</w:t>
      </w:r>
      <w:r w:rsidRPr="000362CA">
        <w:rPr>
          <w:rFonts w:asciiTheme="minorHAnsi" w:eastAsia="Times New Roman" w:hAnsiTheme="minorHAnsi"/>
          <w:b/>
          <w:color w:val="auto"/>
          <w:sz w:val="20"/>
          <w:szCs w:val="20"/>
        </w:rPr>
        <w:t xml:space="preserve"> AMBIENTAL</w:t>
      </w:r>
      <w:r w:rsidR="004860AB">
        <w:rPr>
          <w:rFonts w:asciiTheme="minorHAnsi" w:eastAsia="Times New Roman" w:hAnsiTheme="minorHAnsi"/>
          <w:b/>
          <w:color w:val="auto"/>
          <w:sz w:val="20"/>
          <w:szCs w:val="20"/>
        </w:rPr>
        <w:t>.</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jc w:val="both"/>
        <w:rPr>
          <w:rFonts w:asciiTheme="minorHAnsi" w:hAnsiTheme="minorHAnsi" w:cstheme="minorHAnsi"/>
          <w:sz w:val="20"/>
          <w:szCs w:val="20"/>
        </w:rPr>
      </w:pP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jc w:val="both"/>
        <w:rPr>
          <w:rFonts w:asciiTheme="minorHAnsi" w:hAnsiTheme="minorHAnsi" w:cstheme="minorHAnsi"/>
          <w:sz w:val="20"/>
          <w:szCs w:val="20"/>
        </w:rPr>
      </w:pP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6C3EF2">
        <w:rPr>
          <w:rFonts w:asciiTheme="minorHAnsi" w:hAnsiTheme="minorHAnsi" w:cstheme="minorHAnsi"/>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jc w:val="both"/>
        <w:rPr>
          <w:rFonts w:asciiTheme="minorHAnsi" w:hAnsiTheme="minorHAnsi" w:cstheme="minorHAnsi"/>
          <w:sz w:val="20"/>
          <w:szCs w:val="20"/>
        </w:rPr>
      </w:pP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Las reposicio</w:t>
      </w:r>
      <w:r w:rsidR="00892BF1" w:rsidRPr="006C3EF2">
        <w:rPr>
          <w:rFonts w:asciiTheme="minorHAnsi" w:hAnsiTheme="minorHAnsi" w:cstheme="minorHAnsi"/>
          <w:sz w:val="20"/>
          <w:szCs w:val="20"/>
        </w:rPr>
        <w:t>nes en aceras de hormigón, sera</w:t>
      </w:r>
      <w:r w:rsidRPr="006C3EF2">
        <w:rPr>
          <w:rFonts w:asciiTheme="minorHAnsi" w:hAnsiTheme="minorHAnsi" w:cstheme="minorHAnsi"/>
          <w:sz w:val="20"/>
          <w:szCs w:val="20"/>
        </w:rPr>
        <w:t xml:space="preserve"> </w:t>
      </w:r>
      <w:r w:rsidR="00892BF1" w:rsidRPr="006C3EF2">
        <w:rPr>
          <w:rFonts w:asciiTheme="minorHAnsi" w:hAnsiTheme="minorHAnsi" w:cstheme="minorHAnsi"/>
          <w:sz w:val="20"/>
          <w:szCs w:val="20"/>
        </w:rPr>
        <w:t>medido y pagado</w:t>
      </w:r>
      <w:r w:rsidRPr="006C3EF2">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6C3EF2"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122" w:name="_Toc314666902"/>
      <w:r w:rsidRPr="006C3EF2">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22"/>
    </w:p>
    <w:p w:rsidR="004F75AF" w:rsidRPr="00927F05" w:rsidRDefault="004F75AF" w:rsidP="004F75AF">
      <w:pPr>
        <w:pStyle w:val="Ttulo1"/>
        <w:numPr>
          <w:ilvl w:val="0"/>
          <w:numId w:val="78"/>
        </w:numPr>
        <w:rPr>
          <w:sz w:val="22"/>
        </w:rPr>
      </w:pPr>
      <w:bookmarkStart w:id="123" w:name="_Toc378236510"/>
      <w:bookmarkStart w:id="124" w:name="_Toc378667043"/>
      <w:bookmarkStart w:id="125" w:name="_Toc378667229"/>
      <w:bookmarkStart w:id="126" w:name="_Toc378667744"/>
      <w:bookmarkStart w:id="127" w:name="_Toc381213535"/>
      <w:bookmarkStart w:id="128" w:name="_Toc381214012"/>
      <w:bookmarkStart w:id="129" w:name="_Toc381214103"/>
      <w:bookmarkStart w:id="130" w:name="_Toc384130469"/>
      <w:bookmarkStart w:id="131" w:name="_Toc384130690"/>
      <w:bookmarkStart w:id="132" w:name="_Toc384130846"/>
      <w:bookmarkStart w:id="133" w:name="_Toc384131237"/>
      <w:bookmarkStart w:id="134" w:name="_Toc387785988"/>
      <w:bookmarkStart w:id="135" w:name="_Toc387788276"/>
      <w:bookmarkStart w:id="136" w:name="_Toc388648585"/>
      <w:bookmarkStart w:id="137" w:name="_Toc388648674"/>
      <w:bookmarkStart w:id="138" w:name="_Toc388693335"/>
      <w:bookmarkStart w:id="139" w:name="_Toc388702298"/>
      <w:bookmarkStart w:id="140" w:name="_Toc388724576"/>
      <w:bookmarkStart w:id="141" w:name="_Toc404098165"/>
      <w:r w:rsidRPr="00927F05">
        <w:rPr>
          <w:sz w:val="22"/>
        </w:rPr>
        <w:t>RE</w:t>
      </w:r>
      <w:r>
        <w:rPr>
          <w:sz w:val="22"/>
        </w:rPr>
        <w:t>POSICIÓN DE PAVIMENTO FLEXIBLE</w:t>
      </w:r>
    </w:p>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rsidR="004F75AF" w:rsidRPr="006C3EF2" w:rsidRDefault="004F75AF" w:rsidP="004F75AF">
      <w:pPr>
        <w:rPr>
          <w:rFonts w:asciiTheme="minorHAnsi" w:hAnsiTheme="minorHAnsi" w:cstheme="minorHAnsi"/>
          <w:b/>
          <w:sz w:val="20"/>
          <w:szCs w:val="20"/>
        </w:rPr>
      </w:pPr>
      <w:r w:rsidRPr="006C3EF2">
        <w:rPr>
          <w:rFonts w:asciiTheme="minorHAnsi" w:hAnsiTheme="minorHAnsi" w:cstheme="minorHAnsi"/>
          <w:b/>
          <w:sz w:val="20"/>
          <w:szCs w:val="20"/>
        </w:rPr>
        <w:t>UNIDAD: Metro Cuadrado (m2)</w:t>
      </w:r>
    </w:p>
    <w:p w:rsidR="004F75AF" w:rsidRPr="000362CA" w:rsidRDefault="004F75AF" w:rsidP="004F75AF">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4F75AF" w:rsidRPr="006C3EF2" w:rsidRDefault="004F75AF" w:rsidP="004F75A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Este ítem comprende los trabajos necesarios para la reposición de pavimento flexible sobre una capa base estructural; cuyo espesor será determinado por el SUPERVISOR resultante de la mezcla en caliente de agregado mineral graduado, material de relleno (FILLER) y material bituminoso.</w:t>
      </w:r>
    </w:p>
    <w:p w:rsidR="004F75AF" w:rsidRPr="006C3EF2" w:rsidRDefault="004F75AF" w:rsidP="004F75A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Este proceso se efectuará en una planta apropiada, posteriormente será extendida y compactada en caliente en obra sobre una base preparada e imprimada.</w:t>
      </w:r>
    </w:p>
    <w:p w:rsidR="004F75AF" w:rsidRPr="000362CA" w:rsidRDefault="004F75AF" w:rsidP="004F75AF">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p>
    <w:p w:rsidR="004F75AF" w:rsidRPr="006C3EF2" w:rsidRDefault="004F75AF" w:rsidP="004F75A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proporcionará todos los materiales, herramientas y equipos necesarios para la ejecución de los trabajos, los mismos deberán ser aprobados por el SUPERVISOR al Inicio de la actividad.</w:t>
      </w:r>
    </w:p>
    <w:p w:rsidR="004F75AF" w:rsidRPr="006C3EF2" w:rsidRDefault="004F75AF" w:rsidP="004F75A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6C3EF2">
        <w:rPr>
          <w:rFonts w:asciiTheme="minorHAnsi" w:hAnsiTheme="minorHAnsi" w:cstheme="minorHAnsi"/>
          <w:b/>
          <w:sz w:val="20"/>
          <w:szCs w:val="20"/>
        </w:rPr>
        <w:t>AASHO T-165</w:t>
      </w:r>
      <w:r w:rsidRPr="006C3EF2">
        <w:rPr>
          <w:rFonts w:asciiTheme="minorHAnsi" w:hAnsiTheme="minorHAnsi" w:cstheme="minorHAnsi"/>
          <w:sz w:val="20"/>
          <w:szCs w:val="20"/>
        </w:rPr>
        <w:t>:</w:t>
      </w:r>
    </w:p>
    <w:p w:rsidR="004F75AF" w:rsidRPr="006C3EF2" w:rsidRDefault="004F75AF" w:rsidP="004F75A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w:t>
      </w:r>
      <w:r w:rsidRPr="006C3EF2">
        <w:rPr>
          <w:rFonts w:asciiTheme="minorHAnsi" w:hAnsiTheme="minorHAnsi" w:cstheme="minorHAnsi"/>
          <w:sz w:val="20"/>
          <w:szCs w:val="20"/>
        </w:rPr>
        <w:lastRenderedPageBreak/>
        <w:t>la reposición de pavimento flexible.</w:t>
      </w:r>
      <w:bookmarkStart w:id="142" w:name="_Toc314666722"/>
      <w:r w:rsidRPr="006C3EF2">
        <w:rPr>
          <w:rFonts w:asciiTheme="minorHAnsi" w:hAnsiTheme="minorHAnsi" w:cstheme="minorHAnsi"/>
          <w:sz w:val="20"/>
          <w:szCs w:val="20"/>
        </w:rPr>
        <w:t xml:space="preserve"> El CONTRATISTA estará obligado a realizar las pruebas de calidad exigidas por el SUPERVISOR DE OBRA de YPFB.</w:t>
      </w:r>
      <w:bookmarkEnd w:id="142"/>
    </w:p>
    <w:p w:rsidR="004F75AF" w:rsidRPr="006C3EF2" w:rsidRDefault="004F75AF" w:rsidP="004F75AF">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4F75AF" w:rsidRPr="006C3EF2" w:rsidRDefault="004F75AF" w:rsidP="004F75AF">
      <w:pPr>
        <w:pStyle w:val="WW-Textosinformato"/>
        <w:numPr>
          <w:ilvl w:val="0"/>
          <w:numId w:val="23"/>
        </w:numPr>
        <w:spacing w:before="100" w:beforeAutospacing="1" w:after="100" w:afterAutospacing="1" w:line="276" w:lineRule="auto"/>
        <w:jc w:val="both"/>
        <w:rPr>
          <w:rFonts w:asciiTheme="minorHAnsi" w:eastAsia="Times New Roman" w:hAnsiTheme="minorHAnsi" w:cstheme="minorHAnsi"/>
          <w:b/>
          <w:lang w:val="es-ES"/>
        </w:rPr>
      </w:pPr>
      <w:r w:rsidRPr="006C3EF2">
        <w:rPr>
          <w:rFonts w:asciiTheme="minorHAnsi" w:eastAsia="Times New Roman" w:hAnsiTheme="minorHAnsi" w:cstheme="minorHAnsi"/>
          <w:b/>
          <w:lang w:val="es-ES"/>
        </w:rPr>
        <w:t>CEMENTO ASFALTICO 85/100</w:t>
      </w:r>
    </w:p>
    <w:p w:rsidR="004F75AF" w:rsidRPr="006C3EF2" w:rsidRDefault="004F75AF" w:rsidP="004F75A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cemento asfáltico será homogéneo, carecerá de agua y no formará espuma cuando sea calentado a 176 ºC.</w:t>
      </w:r>
    </w:p>
    <w:p w:rsidR="004F75AF" w:rsidRPr="006C3EF2" w:rsidRDefault="004F75AF" w:rsidP="004F75A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cemento asfáltico deberá estar de acuerdo con las exigencias establecidas a continuación:</w:t>
      </w:r>
    </w:p>
    <w:p w:rsidR="004F75AF" w:rsidRPr="006C3EF2" w:rsidRDefault="004F75AF" w:rsidP="004F75AF">
      <w:pPr>
        <w:pStyle w:val="WW-Textosinformato"/>
        <w:numPr>
          <w:ilvl w:val="0"/>
          <w:numId w:val="23"/>
        </w:numPr>
        <w:spacing w:before="100" w:beforeAutospacing="1" w:after="100" w:afterAutospacing="1" w:line="276" w:lineRule="auto"/>
        <w:jc w:val="both"/>
        <w:rPr>
          <w:rFonts w:asciiTheme="minorHAnsi" w:eastAsia="Times New Roman" w:hAnsiTheme="minorHAnsi" w:cstheme="minorHAnsi"/>
          <w:b/>
          <w:lang w:val="es-ES"/>
        </w:rPr>
      </w:pPr>
      <w:r w:rsidRPr="006C3EF2">
        <w:rPr>
          <w:rFonts w:asciiTheme="minorHAnsi" w:eastAsia="Times New Roman" w:hAnsiTheme="minorHAnsi" w:cstheme="minorHAnsi"/>
          <w:b/>
          <w:lang w:val="es-ES"/>
        </w:rPr>
        <w:t>AGREGADOS</w:t>
      </w:r>
    </w:p>
    <w:p w:rsidR="004F75AF" w:rsidRPr="006C3EF2" w:rsidRDefault="004F75AF" w:rsidP="004F75A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4F75AF" w:rsidRPr="006C3EF2" w:rsidRDefault="004F75AF" w:rsidP="004F75A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conjunto de agregado grueso, agregado fino y filler mineral deberá ajustarse a las exigencias de la gradación a continuación indicada, comprobada por los ensayos AASHO T-11 y T-27, a menos que el SUPERVISOR instruya y apruebe una gradación distinta.</w:t>
      </w:r>
    </w:p>
    <w:p w:rsidR="004F75AF" w:rsidRPr="006C3EF2" w:rsidRDefault="004F75AF" w:rsidP="004F75A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4F75AF" w:rsidRPr="006C3EF2" w:rsidRDefault="004F75AF" w:rsidP="004F75A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porción de los agregados que pase el tamiz NÚMERO 40 tendrá que acusar un índice de plasticidad no mayor de 6, a determinarse por el método AASHO T-91.</w:t>
      </w:r>
    </w:p>
    <w:p w:rsidR="004F75AF" w:rsidRPr="006C3EF2" w:rsidRDefault="004F75AF" w:rsidP="004F75A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Las escorias trituradas deberán provenir de hornos de fundición, tener una densidad y calidad razonablemente uniformes y su peso deberá resultar de por lo menos 70 libras por pie cúbico, determinado por el ensayo AASHO T-101.</w:t>
      </w:r>
    </w:p>
    <w:p w:rsidR="004F75AF" w:rsidRPr="006C3EF2" w:rsidRDefault="004F75AF" w:rsidP="004F75AF">
      <w:pPr>
        <w:pStyle w:val="WW-Textosinformato"/>
        <w:spacing w:before="100" w:beforeAutospacing="1" w:after="100" w:afterAutospacing="1" w:line="276" w:lineRule="auto"/>
        <w:jc w:val="center"/>
        <w:rPr>
          <w:rFonts w:asciiTheme="minorHAnsi" w:eastAsia="Times New Roman" w:hAnsiTheme="minorHAnsi" w:cstheme="minorHAnsi"/>
          <w:b/>
          <w:lang w:val="es-ES"/>
        </w:rPr>
      </w:pPr>
      <w:r w:rsidRPr="006C3EF2">
        <w:rPr>
          <w:rFonts w:asciiTheme="minorHAnsi" w:eastAsia="Times New Roman" w:hAnsiTheme="minorHAnsi" w:cstheme="minorHAnsi"/>
          <w:b/>
          <w:lang w:val="es-ES"/>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701"/>
        <w:gridCol w:w="37"/>
      </w:tblGrid>
      <w:tr w:rsidR="004F75AF" w:rsidRPr="006C3EF2" w:rsidTr="00270583">
        <w:trPr>
          <w:gridAfter w:val="1"/>
          <w:wAfter w:w="37" w:type="dxa"/>
          <w:trHeight w:val="283"/>
          <w:jc w:val="center"/>
        </w:trPr>
        <w:tc>
          <w:tcPr>
            <w:tcW w:w="2190" w:type="dxa"/>
            <w:vMerge w:val="restart"/>
            <w:shd w:val="clear" w:color="auto" w:fill="B4C6E7" w:themeFill="accent5" w:themeFillTint="66"/>
            <w:vAlign w:val="center"/>
          </w:tcPr>
          <w:p w:rsidR="004F75AF" w:rsidRPr="006C3EF2" w:rsidRDefault="004F75AF" w:rsidP="00270583">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6C3EF2">
              <w:rPr>
                <w:rFonts w:asciiTheme="minorHAnsi" w:eastAsia="Times New Roman" w:hAnsiTheme="minorHAnsi" w:cstheme="minorHAnsi"/>
                <w:b/>
                <w:lang w:val="es-ES"/>
              </w:rPr>
              <w:t>TAMIZ</w:t>
            </w:r>
          </w:p>
        </w:tc>
        <w:tc>
          <w:tcPr>
            <w:tcW w:w="3363" w:type="dxa"/>
            <w:gridSpan w:val="2"/>
            <w:shd w:val="clear" w:color="auto" w:fill="B4C6E7" w:themeFill="accent5" w:themeFillTint="66"/>
            <w:vAlign w:val="center"/>
          </w:tcPr>
          <w:p w:rsidR="004F75AF" w:rsidRPr="006C3EF2" w:rsidRDefault="004F75AF" w:rsidP="00270583">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6C3EF2">
              <w:rPr>
                <w:rFonts w:asciiTheme="minorHAnsi" w:eastAsia="Times New Roman" w:hAnsiTheme="minorHAnsi" w:cstheme="minorHAnsi"/>
                <w:b/>
                <w:lang w:val="es-ES"/>
              </w:rPr>
              <w:t>% DEL PESO QUE PASA</w:t>
            </w:r>
          </w:p>
        </w:tc>
      </w:tr>
      <w:tr w:rsidR="004F75AF" w:rsidRPr="006C3EF2" w:rsidTr="00270583">
        <w:trPr>
          <w:trHeight w:val="227"/>
          <w:jc w:val="center"/>
        </w:trPr>
        <w:tc>
          <w:tcPr>
            <w:tcW w:w="2190" w:type="dxa"/>
            <w:vMerge/>
            <w:shd w:val="clear" w:color="auto" w:fill="B4C6E7" w:themeFill="accent5" w:themeFillTint="66"/>
            <w:vAlign w:val="center"/>
          </w:tcPr>
          <w:p w:rsidR="004F75AF" w:rsidRPr="006C3EF2" w:rsidRDefault="004F75AF" w:rsidP="00270583">
            <w:pPr>
              <w:pStyle w:val="WW-Textosinformato"/>
              <w:spacing w:before="100" w:beforeAutospacing="1" w:after="100" w:afterAutospacing="1" w:line="276" w:lineRule="auto"/>
              <w:jc w:val="both"/>
              <w:rPr>
                <w:rFonts w:asciiTheme="minorHAnsi" w:eastAsia="Times New Roman" w:hAnsiTheme="minorHAnsi" w:cstheme="minorHAnsi"/>
                <w:b/>
                <w:lang w:val="es-ES"/>
              </w:rPr>
            </w:pPr>
          </w:p>
        </w:tc>
        <w:tc>
          <w:tcPr>
            <w:tcW w:w="1662" w:type="dxa"/>
            <w:shd w:val="clear" w:color="auto" w:fill="B4C6E7" w:themeFill="accent5" w:themeFillTint="66"/>
            <w:vAlign w:val="center"/>
          </w:tcPr>
          <w:p w:rsidR="004F75AF" w:rsidRPr="006C3EF2" w:rsidRDefault="004F75AF" w:rsidP="00270583">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6C3EF2">
              <w:rPr>
                <w:rFonts w:asciiTheme="minorHAnsi" w:eastAsia="Times New Roman" w:hAnsiTheme="minorHAnsi" w:cstheme="minorHAnsi"/>
                <w:b/>
                <w:lang w:val="es-ES"/>
              </w:rPr>
              <w:t>GRADACIÓN A</w:t>
            </w:r>
          </w:p>
        </w:tc>
        <w:tc>
          <w:tcPr>
            <w:tcW w:w="1738" w:type="dxa"/>
            <w:gridSpan w:val="2"/>
            <w:shd w:val="clear" w:color="auto" w:fill="B4C6E7" w:themeFill="accent5" w:themeFillTint="66"/>
            <w:vAlign w:val="center"/>
          </w:tcPr>
          <w:p w:rsidR="004F75AF" w:rsidRPr="006C3EF2" w:rsidRDefault="004F75AF" w:rsidP="00270583">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6C3EF2">
              <w:rPr>
                <w:rFonts w:asciiTheme="minorHAnsi" w:eastAsia="Times New Roman" w:hAnsiTheme="minorHAnsi" w:cstheme="minorHAnsi"/>
                <w:b/>
                <w:lang w:val="es-ES"/>
              </w:rPr>
              <w:t>GRADACIÓN B</w:t>
            </w:r>
          </w:p>
        </w:tc>
      </w:tr>
      <w:tr w:rsidR="004F75AF" w:rsidRPr="006C3EF2" w:rsidTr="00270583">
        <w:trPr>
          <w:gridAfter w:val="1"/>
          <w:wAfter w:w="37" w:type="dxa"/>
          <w:trHeight w:val="227"/>
          <w:jc w:val="center"/>
        </w:trPr>
        <w:tc>
          <w:tcPr>
            <w:tcW w:w="2190" w:type="dxa"/>
            <w:shd w:val="clear" w:color="auto" w:fill="auto"/>
            <w:vAlign w:val="center"/>
          </w:tcPr>
          <w:p w:rsidR="004F75AF" w:rsidRPr="006C3EF2" w:rsidRDefault="004F75AF" w:rsidP="00270583">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1</w:t>
            </w:r>
          </w:p>
        </w:tc>
        <w:tc>
          <w:tcPr>
            <w:tcW w:w="1662" w:type="dxa"/>
            <w:shd w:val="clear" w:color="auto" w:fill="auto"/>
            <w:vAlign w:val="center"/>
          </w:tcPr>
          <w:p w:rsidR="004F75AF" w:rsidRPr="006C3EF2" w:rsidRDefault="004F75AF" w:rsidP="00270583">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100</w:t>
            </w:r>
          </w:p>
        </w:tc>
        <w:tc>
          <w:tcPr>
            <w:tcW w:w="1701" w:type="dxa"/>
            <w:shd w:val="clear" w:color="auto" w:fill="auto"/>
            <w:vAlign w:val="center"/>
          </w:tcPr>
          <w:p w:rsidR="004F75AF" w:rsidRPr="006C3EF2" w:rsidRDefault="004F75AF" w:rsidP="00270583">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w:t>
            </w:r>
          </w:p>
        </w:tc>
      </w:tr>
      <w:tr w:rsidR="004F75AF" w:rsidRPr="006C3EF2" w:rsidTr="00270583">
        <w:trPr>
          <w:gridAfter w:val="1"/>
          <w:wAfter w:w="37" w:type="dxa"/>
          <w:trHeight w:val="227"/>
          <w:jc w:val="center"/>
        </w:trPr>
        <w:tc>
          <w:tcPr>
            <w:tcW w:w="2190" w:type="dxa"/>
            <w:shd w:val="clear" w:color="auto" w:fill="auto"/>
            <w:vAlign w:val="center"/>
          </w:tcPr>
          <w:p w:rsidR="004F75AF" w:rsidRPr="006C3EF2" w:rsidRDefault="004F75AF" w:rsidP="00270583">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lastRenderedPageBreak/>
              <w:t>¾</w:t>
            </w:r>
          </w:p>
        </w:tc>
        <w:tc>
          <w:tcPr>
            <w:tcW w:w="1662" w:type="dxa"/>
            <w:shd w:val="clear" w:color="auto" w:fill="auto"/>
            <w:vAlign w:val="center"/>
          </w:tcPr>
          <w:p w:rsidR="004F75AF" w:rsidRPr="006C3EF2" w:rsidRDefault="004F75AF" w:rsidP="00270583">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70-100</w:t>
            </w:r>
          </w:p>
        </w:tc>
        <w:tc>
          <w:tcPr>
            <w:tcW w:w="1701" w:type="dxa"/>
            <w:shd w:val="clear" w:color="auto" w:fill="auto"/>
            <w:vAlign w:val="center"/>
          </w:tcPr>
          <w:p w:rsidR="004F75AF" w:rsidRPr="006C3EF2" w:rsidRDefault="004F75AF" w:rsidP="00270583">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100</w:t>
            </w:r>
          </w:p>
        </w:tc>
      </w:tr>
      <w:tr w:rsidR="004F75AF" w:rsidRPr="006C3EF2" w:rsidTr="00270583">
        <w:trPr>
          <w:gridAfter w:val="1"/>
          <w:wAfter w:w="37" w:type="dxa"/>
          <w:trHeight w:val="227"/>
          <w:jc w:val="center"/>
        </w:trPr>
        <w:tc>
          <w:tcPr>
            <w:tcW w:w="2190" w:type="dxa"/>
            <w:shd w:val="clear" w:color="auto" w:fill="auto"/>
            <w:vAlign w:val="center"/>
          </w:tcPr>
          <w:p w:rsidR="004F75AF" w:rsidRPr="006C3EF2" w:rsidRDefault="004F75AF" w:rsidP="00270583">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½</w:t>
            </w:r>
          </w:p>
        </w:tc>
        <w:tc>
          <w:tcPr>
            <w:tcW w:w="1662" w:type="dxa"/>
            <w:shd w:val="clear" w:color="auto" w:fill="auto"/>
            <w:vAlign w:val="center"/>
          </w:tcPr>
          <w:p w:rsidR="004F75AF" w:rsidRPr="006C3EF2" w:rsidRDefault="004F75AF" w:rsidP="00270583">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55-90</w:t>
            </w:r>
          </w:p>
        </w:tc>
        <w:tc>
          <w:tcPr>
            <w:tcW w:w="1701" w:type="dxa"/>
            <w:shd w:val="clear" w:color="auto" w:fill="auto"/>
            <w:vAlign w:val="center"/>
          </w:tcPr>
          <w:p w:rsidR="004F75AF" w:rsidRPr="006C3EF2" w:rsidRDefault="004F75AF" w:rsidP="00270583">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w:t>
            </w:r>
          </w:p>
        </w:tc>
      </w:tr>
      <w:tr w:rsidR="004F75AF" w:rsidRPr="006C3EF2" w:rsidTr="00270583">
        <w:trPr>
          <w:gridAfter w:val="1"/>
          <w:wAfter w:w="37" w:type="dxa"/>
          <w:trHeight w:val="227"/>
          <w:jc w:val="center"/>
        </w:trPr>
        <w:tc>
          <w:tcPr>
            <w:tcW w:w="2190" w:type="dxa"/>
            <w:shd w:val="clear" w:color="auto" w:fill="auto"/>
            <w:vAlign w:val="center"/>
          </w:tcPr>
          <w:p w:rsidR="004F75AF" w:rsidRPr="006C3EF2" w:rsidRDefault="004F75AF" w:rsidP="00270583">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3/8</w:t>
            </w:r>
          </w:p>
        </w:tc>
        <w:tc>
          <w:tcPr>
            <w:tcW w:w="1662" w:type="dxa"/>
            <w:shd w:val="clear" w:color="auto" w:fill="auto"/>
            <w:vAlign w:val="center"/>
          </w:tcPr>
          <w:p w:rsidR="004F75AF" w:rsidRPr="006C3EF2" w:rsidRDefault="004F75AF" w:rsidP="00270583">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40-80</w:t>
            </w:r>
          </w:p>
        </w:tc>
        <w:tc>
          <w:tcPr>
            <w:tcW w:w="1701" w:type="dxa"/>
            <w:shd w:val="clear" w:color="auto" w:fill="auto"/>
            <w:vAlign w:val="center"/>
          </w:tcPr>
          <w:p w:rsidR="004F75AF" w:rsidRPr="006C3EF2" w:rsidRDefault="004F75AF" w:rsidP="00270583">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w:t>
            </w:r>
          </w:p>
        </w:tc>
      </w:tr>
      <w:tr w:rsidR="004F75AF" w:rsidRPr="006C3EF2" w:rsidTr="00270583">
        <w:trPr>
          <w:gridAfter w:val="1"/>
          <w:wAfter w:w="37" w:type="dxa"/>
          <w:trHeight w:val="227"/>
          <w:jc w:val="center"/>
        </w:trPr>
        <w:tc>
          <w:tcPr>
            <w:tcW w:w="2190" w:type="dxa"/>
            <w:shd w:val="clear" w:color="auto" w:fill="auto"/>
            <w:vAlign w:val="center"/>
          </w:tcPr>
          <w:p w:rsidR="004F75AF" w:rsidRPr="006C3EF2" w:rsidRDefault="004F75AF" w:rsidP="00270583">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N°4</w:t>
            </w:r>
          </w:p>
        </w:tc>
        <w:tc>
          <w:tcPr>
            <w:tcW w:w="1662" w:type="dxa"/>
            <w:shd w:val="clear" w:color="auto" w:fill="auto"/>
            <w:vAlign w:val="center"/>
          </w:tcPr>
          <w:p w:rsidR="004F75AF" w:rsidRPr="006C3EF2" w:rsidRDefault="004F75AF" w:rsidP="00270583">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30-55</w:t>
            </w:r>
          </w:p>
        </w:tc>
        <w:tc>
          <w:tcPr>
            <w:tcW w:w="1701" w:type="dxa"/>
            <w:shd w:val="clear" w:color="auto" w:fill="auto"/>
            <w:vAlign w:val="center"/>
          </w:tcPr>
          <w:p w:rsidR="004F75AF" w:rsidRPr="006C3EF2" w:rsidRDefault="004F75AF" w:rsidP="00270583">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45-65</w:t>
            </w:r>
          </w:p>
        </w:tc>
      </w:tr>
      <w:tr w:rsidR="004F75AF" w:rsidRPr="006C3EF2" w:rsidTr="00270583">
        <w:trPr>
          <w:gridAfter w:val="1"/>
          <w:wAfter w:w="37" w:type="dxa"/>
          <w:trHeight w:val="227"/>
          <w:jc w:val="center"/>
        </w:trPr>
        <w:tc>
          <w:tcPr>
            <w:tcW w:w="2190" w:type="dxa"/>
            <w:shd w:val="clear" w:color="auto" w:fill="auto"/>
            <w:vAlign w:val="center"/>
          </w:tcPr>
          <w:p w:rsidR="004F75AF" w:rsidRPr="006C3EF2" w:rsidRDefault="004F75AF" w:rsidP="00270583">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N°8</w:t>
            </w:r>
          </w:p>
        </w:tc>
        <w:tc>
          <w:tcPr>
            <w:tcW w:w="1662" w:type="dxa"/>
            <w:shd w:val="clear" w:color="auto" w:fill="auto"/>
            <w:vAlign w:val="center"/>
          </w:tcPr>
          <w:p w:rsidR="004F75AF" w:rsidRPr="006C3EF2" w:rsidRDefault="004F75AF" w:rsidP="00270583">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w:t>
            </w:r>
          </w:p>
        </w:tc>
        <w:tc>
          <w:tcPr>
            <w:tcW w:w="1701" w:type="dxa"/>
            <w:shd w:val="clear" w:color="auto" w:fill="auto"/>
            <w:vAlign w:val="center"/>
          </w:tcPr>
          <w:p w:rsidR="004F75AF" w:rsidRPr="006C3EF2" w:rsidRDefault="004F75AF" w:rsidP="00270583">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33-53</w:t>
            </w:r>
          </w:p>
        </w:tc>
      </w:tr>
      <w:tr w:rsidR="004F75AF" w:rsidRPr="006C3EF2" w:rsidTr="00270583">
        <w:trPr>
          <w:gridAfter w:val="1"/>
          <w:wAfter w:w="37" w:type="dxa"/>
          <w:trHeight w:val="227"/>
          <w:jc w:val="center"/>
        </w:trPr>
        <w:tc>
          <w:tcPr>
            <w:tcW w:w="2190" w:type="dxa"/>
            <w:shd w:val="clear" w:color="auto" w:fill="auto"/>
            <w:vAlign w:val="center"/>
          </w:tcPr>
          <w:p w:rsidR="004F75AF" w:rsidRPr="006C3EF2" w:rsidRDefault="004F75AF" w:rsidP="00270583">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N°10</w:t>
            </w:r>
          </w:p>
        </w:tc>
        <w:tc>
          <w:tcPr>
            <w:tcW w:w="1662" w:type="dxa"/>
            <w:shd w:val="clear" w:color="auto" w:fill="auto"/>
            <w:vAlign w:val="center"/>
          </w:tcPr>
          <w:p w:rsidR="004F75AF" w:rsidRPr="006C3EF2" w:rsidRDefault="004F75AF" w:rsidP="00270583">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22-47</w:t>
            </w:r>
          </w:p>
        </w:tc>
        <w:tc>
          <w:tcPr>
            <w:tcW w:w="1701" w:type="dxa"/>
            <w:shd w:val="clear" w:color="auto" w:fill="auto"/>
            <w:vAlign w:val="center"/>
          </w:tcPr>
          <w:p w:rsidR="004F75AF" w:rsidRPr="006C3EF2" w:rsidRDefault="004F75AF" w:rsidP="00270583">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w:t>
            </w:r>
          </w:p>
        </w:tc>
      </w:tr>
      <w:tr w:rsidR="004F75AF" w:rsidRPr="006C3EF2" w:rsidTr="00270583">
        <w:trPr>
          <w:gridAfter w:val="1"/>
          <w:wAfter w:w="37" w:type="dxa"/>
          <w:trHeight w:val="227"/>
          <w:jc w:val="center"/>
        </w:trPr>
        <w:tc>
          <w:tcPr>
            <w:tcW w:w="2190" w:type="dxa"/>
            <w:shd w:val="clear" w:color="auto" w:fill="auto"/>
            <w:vAlign w:val="center"/>
          </w:tcPr>
          <w:p w:rsidR="004F75AF" w:rsidRPr="006C3EF2" w:rsidRDefault="004F75AF" w:rsidP="00270583">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N°20</w:t>
            </w:r>
          </w:p>
        </w:tc>
        <w:tc>
          <w:tcPr>
            <w:tcW w:w="1662" w:type="dxa"/>
            <w:shd w:val="clear" w:color="auto" w:fill="auto"/>
            <w:vAlign w:val="center"/>
          </w:tcPr>
          <w:p w:rsidR="004F75AF" w:rsidRPr="006C3EF2" w:rsidRDefault="004F75AF" w:rsidP="00270583">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16-38</w:t>
            </w:r>
          </w:p>
        </w:tc>
        <w:tc>
          <w:tcPr>
            <w:tcW w:w="1701" w:type="dxa"/>
            <w:shd w:val="clear" w:color="auto" w:fill="auto"/>
            <w:vAlign w:val="center"/>
          </w:tcPr>
          <w:p w:rsidR="004F75AF" w:rsidRPr="006C3EF2" w:rsidRDefault="004F75AF" w:rsidP="00270583">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w:t>
            </w:r>
          </w:p>
        </w:tc>
      </w:tr>
      <w:tr w:rsidR="004F75AF" w:rsidRPr="006C3EF2" w:rsidTr="00270583">
        <w:trPr>
          <w:gridAfter w:val="1"/>
          <w:wAfter w:w="37" w:type="dxa"/>
          <w:trHeight w:val="227"/>
          <w:jc w:val="center"/>
        </w:trPr>
        <w:tc>
          <w:tcPr>
            <w:tcW w:w="2190" w:type="dxa"/>
            <w:shd w:val="clear" w:color="auto" w:fill="auto"/>
            <w:vAlign w:val="center"/>
          </w:tcPr>
          <w:p w:rsidR="004F75AF" w:rsidRPr="006C3EF2" w:rsidRDefault="004F75AF" w:rsidP="00270583">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N°40</w:t>
            </w:r>
          </w:p>
        </w:tc>
        <w:tc>
          <w:tcPr>
            <w:tcW w:w="1662" w:type="dxa"/>
            <w:shd w:val="clear" w:color="auto" w:fill="auto"/>
            <w:vAlign w:val="center"/>
          </w:tcPr>
          <w:p w:rsidR="004F75AF" w:rsidRPr="006C3EF2" w:rsidRDefault="004F75AF" w:rsidP="00270583">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12-32</w:t>
            </w:r>
          </w:p>
        </w:tc>
        <w:tc>
          <w:tcPr>
            <w:tcW w:w="1701" w:type="dxa"/>
            <w:shd w:val="clear" w:color="auto" w:fill="auto"/>
            <w:vAlign w:val="center"/>
          </w:tcPr>
          <w:p w:rsidR="004F75AF" w:rsidRPr="006C3EF2" w:rsidRDefault="004F75AF" w:rsidP="00270583">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10-25</w:t>
            </w:r>
          </w:p>
        </w:tc>
      </w:tr>
      <w:tr w:rsidR="004F75AF" w:rsidRPr="006C3EF2" w:rsidTr="00270583">
        <w:trPr>
          <w:gridAfter w:val="1"/>
          <w:wAfter w:w="37" w:type="dxa"/>
          <w:trHeight w:val="227"/>
          <w:jc w:val="center"/>
        </w:trPr>
        <w:tc>
          <w:tcPr>
            <w:tcW w:w="2190" w:type="dxa"/>
            <w:shd w:val="clear" w:color="auto" w:fill="auto"/>
            <w:vAlign w:val="center"/>
          </w:tcPr>
          <w:p w:rsidR="004F75AF" w:rsidRPr="006C3EF2" w:rsidRDefault="004F75AF" w:rsidP="00270583">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N°80</w:t>
            </w:r>
          </w:p>
        </w:tc>
        <w:tc>
          <w:tcPr>
            <w:tcW w:w="1662" w:type="dxa"/>
            <w:shd w:val="clear" w:color="auto" w:fill="auto"/>
            <w:vAlign w:val="center"/>
          </w:tcPr>
          <w:p w:rsidR="004F75AF" w:rsidRPr="006C3EF2" w:rsidRDefault="004F75AF" w:rsidP="00270583">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8-20</w:t>
            </w:r>
          </w:p>
        </w:tc>
        <w:tc>
          <w:tcPr>
            <w:tcW w:w="1701" w:type="dxa"/>
            <w:shd w:val="clear" w:color="auto" w:fill="auto"/>
            <w:vAlign w:val="center"/>
          </w:tcPr>
          <w:p w:rsidR="004F75AF" w:rsidRPr="006C3EF2" w:rsidRDefault="004F75AF" w:rsidP="00270583">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w:t>
            </w:r>
          </w:p>
        </w:tc>
      </w:tr>
      <w:tr w:rsidR="004F75AF" w:rsidRPr="006C3EF2" w:rsidTr="00270583">
        <w:trPr>
          <w:gridAfter w:val="1"/>
          <w:wAfter w:w="37" w:type="dxa"/>
          <w:trHeight w:val="227"/>
          <w:jc w:val="center"/>
        </w:trPr>
        <w:tc>
          <w:tcPr>
            <w:tcW w:w="2190" w:type="dxa"/>
            <w:shd w:val="clear" w:color="auto" w:fill="auto"/>
            <w:vAlign w:val="center"/>
          </w:tcPr>
          <w:p w:rsidR="004F75AF" w:rsidRPr="006C3EF2" w:rsidRDefault="004F75AF" w:rsidP="00270583">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N°200</w:t>
            </w:r>
          </w:p>
        </w:tc>
        <w:tc>
          <w:tcPr>
            <w:tcW w:w="1662" w:type="dxa"/>
            <w:shd w:val="clear" w:color="auto" w:fill="auto"/>
            <w:vAlign w:val="center"/>
          </w:tcPr>
          <w:p w:rsidR="004F75AF" w:rsidRPr="006C3EF2" w:rsidRDefault="004F75AF" w:rsidP="00270583">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4-8</w:t>
            </w:r>
          </w:p>
        </w:tc>
        <w:tc>
          <w:tcPr>
            <w:tcW w:w="1701" w:type="dxa"/>
            <w:shd w:val="clear" w:color="auto" w:fill="auto"/>
            <w:vAlign w:val="center"/>
          </w:tcPr>
          <w:p w:rsidR="004F75AF" w:rsidRPr="006C3EF2" w:rsidRDefault="004F75AF" w:rsidP="00270583">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3-8</w:t>
            </w:r>
          </w:p>
        </w:tc>
      </w:tr>
      <w:tr w:rsidR="004F75AF" w:rsidRPr="006C3EF2" w:rsidTr="00270583">
        <w:trPr>
          <w:gridAfter w:val="1"/>
          <w:wAfter w:w="37" w:type="dxa"/>
          <w:trHeight w:val="227"/>
          <w:jc w:val="center"/>
        </w:trPr>
        <w:tc>
          <w:tcPr>
            <w:tcW w:w="2190" w:type="dxa"/>
            <w:shd w:val="clear" w:color="auto" w:fill="auto"/>
            <w:vAlign w:val="center"/>
          </w:tcPr>
          <w:p w:rsidR="004F75AF" w:rsidRPr="006C3EF2" w:rsidRDefault="004F75AF" w:rsidP="00270583">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Bitumen (sol. Cs.2)%</w:t>
            </w:r>
          </w:p>
        </w:tc>
        <w:tc>
          <w:tcPr>
            <w:tcW w:w="1662" w:type="dxa"/>
            <w:shd w:val="clear" w:color="auto" w:fill="auto"/>
            <w:vAlign w:val="center"/>
          </w:tcPr>
          <w:p w:rsidR="004F75AF" w:rsidRPr="006C3EF2" w:rsidRDefault="004F75AF" w:rsidP="00270583">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5-8</w:t>
            </w:r>
          </w:p>
        </w:tc>
        <w:tc>
          <w:tcPr>
            <w:tcW w:w="1701" w:type="dxa"/>
            <w:shd w:val="clear" w:color="auto" w:fill="auto"/>
            <w:vAlign w:val="center"/>
          </w:tcPr>
          <w:p w:rsidR="004F75AF" w:rsidRPr="006C3EF2" w:rsidRDefault="004F75AF" w:rsidP="00270583">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3.5-7</w:t>
            </w:r>
          </w:p>
        </w:tc>
      </w:tr>
    </w:tbl>
    <w:p w:rsidR="004F75AF" w:rsidRPr="006C3EF2" w:rsidRDefault="004F75AF" w:rsidP="004F75A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concreto asfáltico consistirá en una combinación de agregado grueso triturado, agregado fino y filler mineral, uniformemente mezclado en caliente con asfalto salido en la planta.</w:t>
      </w:r>
    </w:p>
    <w:p w:rsidR="004F75AF" w:rsidRPr="006C3EF2" w:rsidRDefault="004F75AF" w:rsidP="004F75A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cemento asfáltico y los agregados pétreos serán calentados en la planta entre 135 y 170 grados centígrados.</w:t>
      </w:r>
    </w:p>
    <w:p w:rsidR="004F75AF" w:rsidRPr="006C3EF2" w:rsidRDefault="004F75AF" w:rsidP="004F75A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La mezcla de concreto asfáltico al salir de la planta deberá tener una temperatura entre 145 y 160 grados centígrados. </w:t>
      </w:r>
    </w:p>
    <w:p w:rsidR="004F75AF" w:rsidRPr="006C3EF2" w:rsidRDefault="004F75AF" w:rsidP="004F75A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4F75AF" w:rsidRPr="006C3EF2" w:rsidRDefault="004F75AF" w:rsidP="004F75AF">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Todas las mezclas de concreto asfáltico deberán ceñirse a la fórmula de trabajo, dentro de los límites de tolerancia indicados anteriormente y las recomendaciones del diseño en laboratorio.</w:t>
      </w:r>
    </w:p>
    <w:p w:rsidR="004F75AF" w:rsidRPr="006C3EF2" w:rsidRDefault="004F75AF" w:rsidP="004F75A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4F75AF" w:rsidRPr="006C3EF2" w:rsidRDefault="004F75AF" w:rsidP="004F75AF">
      <w:pPr>
        <w:numPr>
          <w:ilvl w:val="0"/>
          <w:numId w:val="23"/>
        </w:numPr>
        <w:spacing w:before="100" w:beforeAutospacing="1" w:after="100" w:afterAutospacing="1" w:line="276" w:lineRule="auto"/>
        <w:jc w:val="both"/>
        <w:rPr>
          <w:rFonts w:asciiTheme="minorHAnsi" w:hAnsiTheme="minorHAnsi" w:cstheme="minorHAnsi"/>
          <w:b/>
          <w:sz w:val="20"/>
          <w:szCs w:val="20"/>
        </w:rPr>
      </w:pPr>
      <w:r w:rsidRPr="006C3EF2">
        <w:rPr>
          <w:rFonts w:asciiTheme="minorHAnsi" w:hAnsiTheme="minorHAnsi" w:cstheme="minorHAnsi"/>
          <w:b/>
          <w:sz w:val="20"/>
          <w:szCs w:val="20"/>
        </w:rPr>
        <w:t>EMULSIÓN ASFÁLTICA</w:t>
      </w:r>
    </w:p>
    <w:p w:rsidR="004F75AF" w:rsidRPr="006C3EF2" w:rsidRDefault="004F75AF" w:rsidP="004F75A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Podrán usar como materiales de imprimación los siguientes:</w:t>
      </w:r>
    </w:p>
    <w:p w:rsidR="004F75AF" w:rsidRPr="006C3EF2" w:rsidRDefault="004F75AF" w:rsidP="004F75AF">
      <w:pPr>
        <w:jc w:val="both"/>
        <w:rPr>
          <w:rFonts w:asciiTheme="minorHAnsi" w:hAnsiTheme="minorHAnsi" w:cstheme="minorHAnsi"/>
          <w:sz w:val="20"/>
          <w:szCs w:val="20"/>
        </w:rPr>
      </w:pPr>
      <w:r w:rsidRPr="006C3EF2">
        <w:rPr>
          <w:rFonts w:asciiTheme="minorHAnsi" w:hAnsiTheme="minorHAnsi" w:cstheme="minorHAnsi"/>
          <w:sz w:val="20"/>
          <w:szCs w:val="20"/>
        </w:rPr>
        <w:t>- Asfalto líquido MC-70 de curado medio aplicado a temperaturas entre 40° y 70°C.</w:t>
      </w:r>
    </w:p>
    <w:p w:rsidR="004F75AF" w:rsidRPr="006C3EF2" w:rsidRDefault="004F75AF" w:rsidP="004F75AF">
      <w:pPr>
        <w:jc w:val="both"/>
        <w:rPr>
          <w:rFonts w:asciiTheme="minorHAnsi" w:hAnsiTheme="minorHAnsi" w:cstheme="minorHAnsi"/>
          <w:sz w:val="20"/>
          <w:szCs w:val="20"/>
        </w:rPr>
      </w:pPr>
      <w:r w:rsidRPr="006C3EF2">
        <w:rPr>
          <w:rFonts w:asciiTheme="minorHAnsi" w:hAnsiTheme="minorHAnsi" w:cstheme="minorHAnsi"/>
          <w:sz w:val="20"/>
          <w:szCs w:val="20"/>
        </w:rPr>
        <w:t>- Emulsión asfáltica catiónica de rotura lenta con un contenido de asfalto residual de 55 a 65% en la emulsión base, aplicada a una temperatura mínima de 10°C.</w:t>
      </w:r>
    </w:p>
    <w:p w:rsidR="004F75AF" w:rsidRPr="000362CA" w:rsidRDefault="004F75AF" w:rsidP="004F75AF">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lastRenderedPageBreak/>
        <w:t>PROCEDIMIENTO PARA LA EJECUCIÓN</w:t>
      </w:r>
      <w:r>
        <w:rPr>
          <w:rFonts w:asciiTheme="minorHAnsi" w:eastAsia="Times New Roman" w:hAnsiTheme="minorHAnsi"/>
          <w:b/>
          <w:color w:val="auto"/>
          <w:sz w:val="20"/>
          <w:szCs w:val="20"/>
        </w:rPr>
        <w:t>.</w:t>
      </w:r>
    </w:p>
    <w:p w:rsidR="004F75AF" w:rsidRPr="006C3EF2" w:rsidRDefault="004F75AF" w:rsidP="004F75A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4F75AF" w:rsidRPr="006C3EF2" w:rsidRDefault="004F75AF" w:rsidP="004F75A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4F75AF" w:rsidRPr="006C3EF2" w:rsidRDefault="004F75AF" w:rsidP="004F75A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4F75AF" w:rsidRPr="006C3EF2" w:rsidRDefault="004F75AF" w:rsidP="004F75A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penetración del asfalto en la capa sobre la cual se imprima no será inferior a 3 mm. El exceso de material bituminoso que forme charco, será retirado con escobas y trabajo manual, o con adición de arena seca a juicio de la SUPERVISIÓN.</w:t>
      </w:r>
    </w:p>
    <w:p w:rsidR="004F75AF" w:rsidRPr="006C3EF2" w:rsidRDefault="004F75AF" w:rsidP="004F75A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área imprimada será cerrada al tránsito durante un período de 24 a 48 horas durante las cuales debe penetrar y endurecerse superficialmente el producto bituminoso.</w:t>
      </w:r>
    </w:p>
    <w:p w:rsidR="004F75AF" w:rsidRPr="006C3EF2" w:rsidRDefault="004F75AF" w:rsidP="004F75A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4F75AF" w:rsidRPr="006C3EF2" w:rsidRDefault="004F75AF" w:rsidP="004F75AF">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4F75AF" w:rsidRPr="006C3EF2" w:rsidRDefault="004F75AF" w:rsidP="004F75AF">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uso de rodos vibratorios debe ser aprobado por el SUPERVISOR. Si el rodo se usa en modo “vibratorio”, este debe estar en amplitudes bajas para evitar un agrietado transversal.</w:t>
      </w:r>
    </w:p>
    <w:p w:rsidR="004F75AF" w:rsidRPr="006C3EF2" w:rsidRDefault="004F75AF" w:rsidP="004F75AF">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material estabilizado, debe ser compactado a un mínimo del 95% de la densidad del espécimen compactado en el laboratorio, de acuerdo con AASHTO T245</w:t>
      </w:r>
    </w:p>
    <w:p w:rsidR="004F75AF" w:rsidRPr="006C3EF2" w:rsidRDefault="004F75AF" w:rsidP="004F75A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estará obligado a presentar una certificación de calidad de la empresa que realizará el trabajo de asfaltado para el pago del presente ítem. El SUPERVISOR, durante la obra, ordenará los ensayos y pruebas de control que considere necesarias, corriendo por cuenta del CONTRATISTA el costo de los mismos.</w:t>
      </w:r>
    </w:p>
    <w:p w:rsidR="004F75AF" w:rsidRPr="006C3EF2" w:rsidRDefault="004F75AF" w:rsidP="004F75A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lastRenderedPageBreak/>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6C3EF2">
        <w:rPr>
          <w:rFonts w:asciiTheme="minorHAnsi" w:hAnsiTheme="minorHAnsi" w:cstheme="minorHAnsi"/>
          <w:b/>
          <w:sz w:val="20"/>
          <w:szCs w:val="20"/>
        </w:rPr>
        <w:t>(Ver anexos)</w:t>
      </w:r>
    </w:p>
    <w:p w:rsidR="004F75AF" w:rsidRPr="000362CA" w:rsidRDefault="004F75AF" w:rsidP="004F75AF">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MEDIDAS DE MITIGACIÓN AMBIENTAL</w:t>
      </w:r>
      <w:r>
        <w:rPr>
          <w:rFonts w:asciiTheme="minorHAnsi" w:hAnsiTheme="minorHAnsi"/>
          <w:b/>
          <w:color w:val="auto"/>
          <w:sz w:val="20"/>
          <w:szCs w:val="20"/>
        </w:rPr>
        <w:t>.</w:t>
      </w:r>
    </w:p>
    <w:p w:rsidR="004F75AF" w:rsidRPr="006C3EF2" w:rsidRDefault="004F75AF" w:rsidP="004F75AF">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F75AF" w:rsidRPr="006C3EF2" w:rsidRDefault="004F75AF" w:rsidP="004F75AF">
      <w:pPr>
        <w:contextualSpacing/>
        <w:jc w:val="both"/>
        <w:rPr>
          <w:rFonts w:asciiTheme="minorHAnsi" w:hAnsiTheme="minorHAnsi" w:cstheme="minorHAnsi"/>
          <w:kern w:val="28"/>
          <w:sz w:val="20"/>
          <w:szCs w:val="20"/>
        </w:rPr>
      </w:pPr>
    </w:p>
    <w:p w:rsidR="004F75AF" w:rsidRPr="006C3EF2" w:rsidRDefault="004F75AF" w:rsidP="004F75AF">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F75AF" w:rsidRPr="006C3EF2" w:rsidRDefault="004F75AF" w:rsidP="004F75AF">
      <w:pPr>
        <w:contextualSpacing/>
        <w:jc w:val="both"/>
        <w:rPr>
          <w:rFonts w:asciiTheme="minorHAnsi" w:hAnsiTheme="minorHAnsi" w:cstheme="minorHAnsi"/>
          <w:kern w:val="28"/>
          <w:sz w:val="20"/>
          <w:szCs w:val="20"/>
        </w:rPr>
      </w:pPr>
    </w:p>
    <w:p w:rsidR="004F75AF" w:rsidRPr="006C3EF2" w:rsidRDefault="004F75AF" w:rsidP="004F75AF">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F75AF" w:rsidRPr="006C3EF2" w:rsidRDefault="004F75AF" w:rsidP="004F75AF">
      <w:pPr>
        <w:contextualSpacing/>
        <w:jc w:val="both"/>
        <w:rPr>
          <w:rFonts w:asciiTheme="minorHAnsi" w:hAnsiTheme="minorHAnsi" w:cstheme="minorHAnsi"/>
          <w:kern w:val="28"/>
          <w:sz w:val="20"/>
          <w:szCs w:val="20"/>
        </w:rPr>
      </w:pPr>
    </w:p>
    <w:p w:rsidR="004F75AF" w:rsidRPr="006C3EF2" w:rsidRDefault="004F75AF" w:rsidP="004F75AF">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F75AF" w:rsidRPr="000362CA" w:rsidRDefault="004F75AF" w:rsidP="004F75AF">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4F75AF" w:rsidRPr="006C3EF2" w:rsidRDefault="004F75AF" w:rsidP="004F75AF">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reposición de asfalto flexible, será medido y pagado en metros cuadrados, de acuerdo a las secciones aprobadas por el SUPERVISOR. Este Ítem será pagado de acuerdo al precio unitario de la propuesta aceptada.</w:t>
      </w:r>
    </w:p>
    <w:p w:rsidR="004F75AF" w:rsidRPr="006C3EF2" w:rsidRDefault="004F75AF" w:rsidP="004F75AF">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Estos precios constituirán la compensación total por la limpieza y reparación de la superficie de la faja imprimada, suministro, preparación, transporte, colocación de materiales, compactado y mezcla. </w:t>
      </w:r>
    </w:p>
    <w:p w:rsidR="004F75AF" w:rsidRPr="006C3EF2" w:rsidRDefault="004F75AF" w:rsidP="004F75AF">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Por toda la mano de obra, materiales, herramientas, equipos y todos los imprevistos necesarios para ejecutar la obra detallada en esta especificación. </w:t>
      </w:r>
    </w:p>
    <w:p w:rsidR="004F75AF" w:rsidRPr="006C3EF2" w:rsidRDefault="004F75AF" w:rsidP="004F75AF">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No serán pagados los trabajos que tengan que realizarse por deficiencias en la reposición.</w:t>
      </w:r>
    </w:p>
    <w:p w:rsidR="009113B2" w:rsidRPr="00927F05" w:rsidRDefault="009113B2" w:rsidP="000362CA">
      <w:pPr>
        <w:pStyle w:val="Ttulo1"/>
        <w:numPr>
          <w:ilvl w:val="0"/>
          <w:numId w:val="78"/>
        </w:numPr>
        <w:rPr>
          <w:sz w:val="22"/>
        </w:rPr>
      </w:pPr>
      <w:r w:rsidRPr="00927F05">
        <w:rPr>
          <w:sz w:val="22"/>
        </w:rPr>
        <w:lastRenderedPageBreak/>
        <w:t xml:space="preserve">PROVISIÓN, RELLENO Y COMPACTADO DE CAPA BASE </w:t>
      </w:r>
    </w:p>
    <w:p w:rsidR="009113B2" w:rsidRPr="006C3EF2" w:rsidRDefault="00235D08" w:rsidP="00C622EA">
      <w:pPr>
        <w:ind w:firstLine="360"/>
        <w:rPr>
          <w:rFonts w:asciiTheme="minorHAnsi" w:hAnsiTheme="minorHAnsi" w:cstheme="minorHAnsi"/>
          <w:b/>
          <w:sz w:val="20"/>
          <w:szCs w:val="20"/>
        </w:rPr>
      </w:pPr>
      <w:r>
        <w:rPr>
          <w:rFonts w:asciiTheme="minorHAnsi" w:hAnsiTheme="minorHAnsi" w:cstheme="minorHAnsi"/>
          <w:b/>
          <w:sz w:val="20"/>
          <w:szCs w:val="20"/>
        </w:rPr>
        <w:t>UNIDAD: Metro Cubico (M</w:t>
      </w:r>
      <w:r w:rsidR="009113B2" w:rsidRPr="006C3EF2">
        <w:rPr>
          <w:rFonts w:asciiTheme="minorHAnsi" w:hAnsiTheme="minorHAnsi" w:cstheme="minorHAnsi"/>
          <w:b/>
          <w:sz w:val="20"/>
          <w:szCs w:val="20"/>
        </w:rPr>
        <w:t>3)</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r w:rsidR="004860AB">
        <w:rPr>
          <w:rFonts w:asciiTheme="minorHAnsi" w:eastAsia="Times New Roman" w:hAnsiTheme="minorHAnsi"/>
          <w:b/>
          <w:color w:val="auto"/>
          <w:sz w:val="20"/>
          <w:szCs w:val="20"/>
        </w:rPr>
        <w:t>.</w:t>
      </w:r>
    </w:p>
    <w:p w:rsidR="009113B2" w:rsidRPr="006C3EF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Comprende todos los trabajos necesarios para proveer, rellenar y compactar capa base en calzadas.</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r w:rsidR="004860AB">
        <w:rPr>
          <w:rFonts w:asciiTheme="minorHAnsi" w:eastAsia="Times New Roman" w:hAnsiTheme="minorHAnsi"/>
          <w:b/>
          <w:color w:val="auto"/>
          <w:sz w:val="20"/>
          <w:szCs w:val="20"/>
        </w:rPr>
        <w:t>.</w:t>
      </w:r>
    </w:p>
    <w:p w:rsidR="009113B2" w:rsidRPr="006C3EF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6505"/>
        <w:gridCol w:w="1540"/>
      </w:tblGrid>
      <w:tr w:rsidR="009113B2" w:rsidRPr="006C3EF2" w:rsidTr="008345E5">
        <w:trPr>
          <w:jc w:val="center"/>
        </w:trPr>
        <w:tc>
          <w:tcPr>
            <w:tcW w:w="784" w:type="dxa"/>
            <w:shd w:val="clear" w:color="auto" w:fill="B4C6E7" w:themeFill="accent5" w:themeFillTint="66"/>
            <w:vAlign w:val="center"/>
          </w:tcPr>
          <w:p w:rsidR="009113B2" w:rsidRPr="006C3EF2"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6C3EF2">
              <w:rPr>
                <w:rFonts w:asciiTheme="minorHAnsi" w:hAnsiTheme="minorHAnsi" w:cstheme="minorHAnsi"/>
                <w:b/>
                <w:sz w:val="20"/>
                <w:szCs w:val="20"/>
              </w:rPr>
              <w:t>TAMIZ [Nº]</w:t>
            </w:r>
          </w:p>
        </w:tc>
        <w:tc>
          <w:tcPr>
            <w:tcW w:w="6754" w:type="dxa"/>
            <w:shd w:val="clear" w:color="auto" w:fill="B4C6E7" w:themeFill="accent5" w:themeFillTint="66"/>
            <w:vAlign w:val="center"/>
          </w:tcPr>
          <w:p w:rsidR="009113B2" w:rsidRPr="006C3EF2"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6C3EF2">
              <w:rPr>
                <w:rFonts w:asciiTheme="minorHAnsi" w:hAnsiTheme="minorHAnsi" w:cstheme="minorHAnsi"/>
                <w:b/>
                <w:sz w:val="20"/>
                <w:szCs w:val="20"/>
              </w:rPr>
              <w:t>ESPECIFICACIÓN</w:t>
            </w:r>
          </w:p>
        </w:tc>
        <w:tc>
          <w:tcPr>
            <w:tcW w:w="1555" w:type="dxa"/>
            <w:shd w:val="clear" w:color="auto" w:fill="B4C6E7" w:themeFill="accent5" w:themeFillTint="66"/>
            <w:vAlign w:val="center"/>
          </w:tcPr>
          <w:p w:rsidR="009113B2" w:rsidRPr="006C3EF2"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6C3EF2">
              <w:rPr>
                <w:rFonts w:asciiTheme="minorHAnsi" w:hAnsiTheme="minorHAnsi" w:cstheme="minorHAnsi"/>
                <w:b/>
                <w:sz w:val="20"/>
                <w:szCs w:val="20"/>
              </w:rPr>
              <w:t>TIPO DE GRADACIÓN %</w:t>
            </w:r>
          </w:p>
        </w:tc>
      </w:tr>
      <w:tr w:rsidR="009113B2" w:rsidRPr="006C3EF2" w:rsidTr="008345E5">
        <w:trPr>
          <w:jc w:val="center"/>
        </w:trPr>
        <w:tc>
          <w:tcPr>
            <w:tcW w:w="784"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6C3EF2">
              <w:rPr>
                <w:rFonts w:asciiTheme="minorHAnsi" w:hAnsiTheme="minorHAnsi" w:cstheme="minorHAnsi"/>
                <w:sz w:val="20"/>
                <w:szCs w:val="20"/>
              </w:rPr>
              <w:t>4</w:t>
            </w:r>
          </w:p>
        </w:tc>
        <w:tc>
          <w:tcPr>
            <w:tcW w:w="6754" w:type="dxa"/>
            <w:shd w:val="clear" w:color="auto" w:fill="auto"/>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Limite liquido menor o igual al 25% e índice de plasticidad menor o igual a 6%</w:t>
            </w:r>
          </w:p>
        </w:tc>
        <w:tc>
          <w:tcPr>
            <w:tcW w:w="1555"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6C3EF2">
              <w:rPr>
                <w:rFonts w:asciiTheme="minorHAnsi" w:hAnsiTheme="minorHAnsi" w:cstheme="minorHAnsi"/>
                <w:sz w:val="20"/>
                <w:szCs w:val="20"/>
              </w:rPr>
              <w:t>28-58</w:t>
            </w:r>
          </w:p>
        </w:tc>
      </w:tr>
      <w:tr w:rsidR="009113B2" w:rsidRPr="006C3EF2" w:rsidTr="008345E5">
        <w:trPr>
          <w:jc w:val="center"/>
        </w:trPr>
        <w:tc>
          <w:tcPr>
            <w:tcW w:w="784"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10</w:t>
            </w:r>
          </w:p>
        </w:tc>
        <w:tc>
          <w:tcPr>
            <w:tcW w:w="6754" w:type="dxa"/>
            <w:shd w:val="clear" w:color="auto" w:fill="auto"/>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Exento de materia vegetal y terrones de arcilla</w:t>
            </w:r>
          </w:p>
        </w:tc>
        <w:tc>
          <w:tcPr>
            <w:tcW w:w="1555"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22-47</w:t>
            </w:r>
          </w:p>
        </w:tc>
      </w:tr>
      <w:tr w:rsidR="009113B2" w:rsidRPr="006C3EF2" w:rsidTr="008345E5">
        <w:trPr>
          <w:jc w:val="center"/>
        </w:trPr>
        <w:tc>
          <w:tcPr>
            <w:tcW w:w="784"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40</w:t>
            </w:r>
          </w:p>
        </w:tc>
        <w:tc>
          <w:tcPr>
            <w:tcW w:w="6754" w:type="dxa"/>
            <w:shd w:val="clear" w:color="auto" w:fill="auto"/>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Al menos el 50% en peso de las partículas deben tener una cara fracturada.</w:t>
            </w:r>
          </w:p>
        </w:tc>
        <w:tc>
          <w:tcPr>
            <w:tcW w:w="1555"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8-24</w:t>
            </w:r>
          </w:p>
        </w:tc>
      </w:tr>
      <w:tr w:rsidR="009113B2" w:rsidRPr="006C3EF2" w:rsidTr="008345E5">
        <w:trPr>
          <w:jc w:val="center"/>
        </w:trPr>
        <w:tc>
          <w:tcPr>
            <w:tcW w:w="784"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200</w:t>
            </w:r>
          </w:p>
        </w:tc>
        <w:tc>
          <w:tcPr>
            <w:tcW w:w="6754" w:type="dxa"/>
            <w:shd w:val="clear" w:color="auto" w:fill="auto"/>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No deberá ser mayor a dos tercios de la fracción que pasa por el tamiz Nº 40</w:t>
            </w:r>
          </w:p>
        </w:tc>
        <w:tc>
          <w:tcPr>
            <w:tcW w:w="1555"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2-14</w:t>
            </w:r>
          </w:p>
        </w:tc>
      </w:tr>
    </w:tbl>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r w:rsidR="004860AB">
        <w:rPr>
          <w:rFonts w:asciiTheme="minorHAnsi" w:eastAsia="Times New Roman" w:hAnsiTheme="minorHAnsi"/>
          <w:b/>
          <w:color w:val="auto"/>
          <w:sz w:val="20"/>
          <w:szCs w:val="20"/>
        </w:rPr>
        <w:t>.</w:t>
      </w:r>
    </w:p>
    <w:p w:rsidR="009113B2" w:rsidRPr="006C3EF2"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9113B2" w:rsidRPr="006C3EF2"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9113B2" w:rsidRPr="006C3EF2"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ensayos para evaluar la calidad de compactación se realizarán una vez por cada cruce vehicular, o en su defecto cada 50 metros en calzadas. Así mismo, debe realizarse el ensayo de Proctor Modificado y alcanzar un grado de compactación del 98 %.</w:t>
      </w:r>
    </w:p>
    <w:p w:rsidR="009113B2" w:rsidRPr="006C3EF2"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ensayos para verificar la calidad de compactación correrán por la empresa Contratista y deben ser presentados para el pago del presente ítem.</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6C3EF2">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r w:rsidR="004860AB">
        <w:rPr>
          <w:rFonts w:asciiTheme="minorHAnsi" w:eastAsia="Times New Roman" w:hAnsiTheme="minorHAnsi"/>
          <w:b/>
          <w:color w:val="auto"/>
          <w:sz w:val="20"/>
          <w:szCs w:val="20"/>
        </w:rPr>
        <w:t>.</w:t>
      </w:r>
    </w:p>
    <w:p w:rsidR="009113B2" w:rsidRPr="006C3EF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9113B2" w:rsidRPr="00927F05" w:rsidRDefault="009113B2" w:rsidP="000362CA">
      <w:pPr>
        <w:pStyle w:val="Ttulo1"/>
        <w:numPr>
          <w:ilvl w:val="0"/>
          <w:numId w:val="78"/>
        </w:numPr>
        <w:rPr>
          <w:sz w:val="22"/>
        </w:rPr>
      </w:pPr>
      <w:bookmarkStart w:id="143" w:name="_Toc381213533"/>
      <w:bookmarkStart w:id="144" w:name="_Toc381214010"/>
      <w:bookmarkStart w:id="145" w:name="_Toc381214101"/>
      <w:bookmarkStart w:id="146" w:name="_Toc384130467"/>
      <w:bookmarkStart w:id="147" w:name="_Toc384130688"/>
      <w:bookmarkStart w:id="148" w:name="_Toc384130844"/>
      <w:bookmarkStart w:id="149" w:name="_Toc384131235"/>
      <w:bookmarkStart w:id="150" w:name="_Toc387785986"/>
      <w:bookmarkStart w:id="151" w:name="_Toc387788274"/>
      <w:bookmarkStart w:id="152" w:name="_Toc388648583"/>
      <w:bookmarkStart w:id="153" w:name="_Toc388648672"/>
      <w:bookmarkStart w:id="154" w:name="_Toc388693333"/>
      <w:bookmarkStart w:id="155" w:name="_Toc388702296"/>
      <w:bookmarkStart w:id="156" w:name="_Toc388724574"/>
      <w:bookmarkStart w:id="157" w:name="_Toc404098163"/>
      <w:r w:rsidRPr="00927F05">
        <w:rPr>
          <w:sz w:val="22"/>
        </w:rPr>
        <w:t>REPOSICIÓN DE EMPEDRADO</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r w:rsidRPr="00927F05">
        <w:rPr>
          <w:sz w:val="22"/>
        </w:rPr>
        <w:t xml:space="preserve"> </w:t>
      </w:r>
    </w:p>
    <w:p w:rsidR="009113B2" w:rsidRPr="006C3EF2" w:rsidRDefault="00235D08" w:rsidP="00C622EA">
      <w:pPr>
        <w:ind w:firstLine="360"/>
        <w:rPr>
          <w:rFonts w:asciiTheme="minorHAnsi" w:hAnsiTheme="minorHAnsi" w:cstheme="minorHAnsi"/>
          <w:b/>
          <w:sz w:val="20"/>
          <w:szCs w:val="20"/>
        </w:rPr>
      </w:pPr>
      <w:r>
        <w:rPr>
          <w:rFonts w:asciiTheme="minorHAnsi" w:hAnsiTheme="minorHAnsi" w:cstheme="minorHAnsi"/>
          <w:b/>
          <w:sz w:val="20"/>
          <w:szCs w:val="20"/>
        </w:rPr>
        <w:t>UNIDAD: Metro Cuadrado (M</w:t>
      </w:r>
      <w:r w:rsidR="009113B2" w:rsidRPr="006C3EF2">
        <w:rPr>
          <w:rFonts w:asciiTheme="minorHAnsi" w:hAnsiTheme="minorHAnsi" w:cstheme="minorHAnsi"/>
          <w:b/>
          <w:sz w:val="20"/>
          <w:szCs w:val="20"/>
        </w:rPr>
        <w:t>2)</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 xml:space="preserve">MATERIAL HERRAMIENTAS Y EQUIPO.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9113B2" w:rsidRPr="006C3EF2" w:rsidRDefault="009113B2" w:rsidP="009113B2">
      <w:pPr>
        <w:spacing w:before="100" w:beforeAutospacing="1" w:after="100" w:afterAutospacing="1"/>
        <w:contextualSpacing/>
        <w:jc w:val="both"/>
        <w:rPr>
          <w:rFonts w:asciiTheme="minorHAnsi" w:hAnsiTheme="minorHAnsi" w:cstheme="minorHAnsi"/>
          <w:sz w:val="20"/>
          <w:szCs w:val="20"/>
        </w:rPr>
      </w:pPr>
      <w:r w:rsidRPr="006C3EF2">
        <w:rPr>
          <w:rFonts w:asciiTheme="minorHAnsi" w:hAnsiTheme="minorHAnsi" w:cstheme="minorHAnsi"/>
          <w:sz w:val="20"/>
          <w:szCs w:val="20"/>
        </w:rPr>
        <w:t xml:space="preserve">Los materiales a emplearse serán: piedra manzana y arena fina para el respectivo calafateado. </w:t>
      </w:r>
    </w:p>
    <w:p w:rsidR="009113B2" w:rsidRPr="006C3EF2" w:rsidRDefault="009113B2" w:rsidP="009113B2">
      <w:pPr>
        <w:spacing w:before="100" w:beforeAutospacing="1" w:after="100" w:afterAutospacing="1"/>
        <w:contextualSpacing/>
        <w:jc w:val="both"/>
        <w:rPr>
          <w:rFonts w:asciiTheme="minorHAnsi" w:hAnsiTheme="minorHAnsi" w:cstheme="minorHAnsi"/>
          <w:sz w:val="20"/>
          <w:szCs w:val="20"/>
        </w:rPr>
      </w:pPr>
      <w:bookmarkStart w:id="158" w:name="_Toc314666687"/>
      <w:r w:rsidRPr="006C3EF2">
        <w:rPr>
          <w:rFonts w:asciiTheme="minorHAnsi" w:hAnsiTheme="minorHAnsi" w:cstheme="minorHAnsi"/>
          <w:sz w:val="20"/>
          <w:szCs w:val="20"/>
        </w:rPr>
        <w:t>La piedra a emplearse será llamada “piedra manzana”  la misma  que fue retirada al momento de iniciar los trabajos de remoción.</w:t>
      </w:r>
      <w:bookmarkEnd w:id="158"/>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lastRenderedPageBreak/>
        <w:t>PROCEDIMIENTO PARA LA EJECUCIÓN.</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inicio de esta actividad tendrá un tiempo máximo de cinco días hábiles, una vez concluidas las actividades de relleno y compactado.</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6C3EF2">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El ítem de reposición de empedrado será </w:t>
      </w:r>
      <w:r w:rsidR="00B148FD" w:rsidRPr="006C3EF2">
        <w:rPr>
          <w:rFonts w:asciiTheme="minorHAnsi" w:hAnsiTheme="minorHAnsi" w:cstheme="minorHAnsi"/>
          <w:sz w:val="20"/>
          <w:szCs w:val="20"/>
        </w:rPr>
        <w:t>medido y pagado</w:t>
      </w:r>
      <w:r w:rsidRPr="006C3EF2">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9113B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C82557" w:rsidRPr="00927F05" w:rsidRDefault="00C82557" w:rsidP="00C82557">
      <w:pPr>
        <w:pStyle w:val="Ttulo1"/>
        <w:numPr>
          <w:ilvl w:val="0"/>
          <w:numId w:val="78"/>
        </w:numPr>
        <w:rPr>
          <w:sz w:val="22"/>
        </w:rPr>
      </w:pPr>
      <w:r w:rsidRPr="00927F05">
        <w:rPr>
          <w:sz w:val="22"/>
        </w:rPr>
        <w:t xml:space="preserve">ELABORACIÓN DE PLANOS </w:t>
      </w:r>
      <w:r w:rsidR="00D83F50">
        <w:rPr>
          <w:sz w:val="22"/>
        </w:rPr>
        <w:t>“</w:t>
      </w:r>
      <w:r w:rsidRPr="00927F05">
        <w:rPr>
          <w:sz w:val="22"/>
        </w:rPr>
        <w:t>AS</w:t>
      </w:r>
      <w:r>
        <w:rPr>
          <w:sz w:val="22"/>
        </w:rPr>
        <w:t xml:space="preserve"> BUILT</w:t>
      </w:r>
      <w:r w:rsidR="00D83F50">
        <w:rPr>
          <w:sz w:val="22"/>
        </w:rPr>
        <w:t>”</w:t>
      </w:r>
    </w:p>
    <w:p w:rsidR="00C82557" w:rsidRPr="006C3EF2" w:rsidRDefault="00C82557" w:rsidP="00C82557">
      <w:pPr>
        <w:ind w:firstLine="360"/>
        <w:rPr>
          <w:rFonts w:asciiTheme="minorHAnsi" w:hAnsiTheme="minorHAnsi" w:cstheme="minorHAnsi"/>
          <w:b/>
          <w:sz w:val="20"/>
          <w:szCs w:val="20"/>
        </w:rPr>
      </w:pPr>
      <w:r>
        <w:rPr>
          <w:rFonts w:asciiTheme="minorHAnsi" w:hAnsiTheme="minorHAnsi" w:cstheme="minorHAnsi"/>
          <w:b/>
          <w:sz w:val="20"/>
          <w:szCs w:val="20"/>
        </w:rPr>
        <w:t>UNIDAD: Metro (M)</w:t>
      </w:r>
    </w:p>
    <w:p w:rsidR="00C82557" w:rsidRPr="006C3EF2" w:rsidRDefault="00C82557" w:rsidP="00C82557">
      <w:pPr>
        <w:autoSpaceDE w:val="0"/>
        <w:autoSpaceDN w:val="0"/>
        <w:adjustRightInd w:val="0"/>
        <w:jc w:val="both"/>
        <w:rPr>
          <w:rFonts w:asciiTheme="minorHAnsi" w:eastAsiaTheme="minorHAnsi" w:hAnsiTheme="minorHAnsi" w:cstheme="minorHAnsi"/>
          <w:sz w:val="20"/>
          <w:szCs w:val="20"/>
          <w:lang w:val="es-BO" w:eastAsia="en-US"/>
        </w:rPr>
      </w:pPr>
    </w:p>
    <w:p w:rsidR="00C82557" w:rsidRPr="000362CA" w:rsidRDefault="00C82557" w:rsidP="00C82557">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 xml:space="preserve">DEFINICIÓN. </w:t>
      </w: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C82557" w:rsidRPr="000362CA" w:rsidRDefault="00C82557" w:rsidP="00C82557">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 xml:space="preserve">MATERIALES, HERRAMIENTAS Y EQUIPO. </w:t>
      </w: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C82557" w:rsidRPr="000362CA" w:rsidRDefault="00C82557" w:rsidP="00C82557">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 xml:space="preserve">PROCEDIMIENTO PARA LA EJECUCIÓN. </w:t>
      </w: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eastAsiaTheme="minorHAnsi" w:hAnsiTheme="minorHAnsi" w:cstheme="minorHAnsi"/>
          <w:sz w:val="20"/>
          <w:szCs w:val="20"/>
          <w:lang w:val="es-BO" w:eastAsia="en-US"/>
        </w:rPr>
        <w:t>L</w:t>
      </w:r>
      <w:r w:rsidRPr="006C3EF2">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C82557" w:rsidRPr="006C3EF2" w:rsidRDefault="00C82557" w:rsidP="00C82557">
      <w:pPr>
        <w:autoSpaceDE w:val="0"/>
        <w:autoSpaceDN w:val="0"/>
        <w:adjustRightInd w:val="0"/>
        <w:jc w:val="both"/>
        <w:rPr>
          <w:rFonts w:asciiTheme="minorHAnsi" w:hAnsiTheme="minorHAnsi" w:cstheme="minorHAnsi"/>
          <w:sz w:val="20"/>
          <w:szCs w:val="20"/>
        </w:rPr>
      </w:pP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C82557" w:rsidRPr="006C3EF2" w:rsidRDefault="00C82557" w:rsidP="00C82557">
      <w:pPr>
        <w:autoSpaceDE w:val="0"/>
        <w:autoSpaceDN w:val="0"/>
        <w:adjustRightInd w:val="0"/>
        <w:jc w:val="both"/>
        <w:rPr>
          <w:rFonts w:asciiTheme="minorHAnsi" w:hAnsiTheme="minorHAnsi" w:cstheme="minorHAnsi"/>
          <w:sz w:val="20"/>
          <w:szCs w:val="20"/>
        </w:rPr>
      </w:pP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C82557" w:rsidRPr="006C3EF2" w:rsidRDefault="00C82557" w:rsidP="00C82557">
      <w:pPr>
        <w:autoSpaceDE w:val="0"/>
        <w:autoSpaceDN w:val="0"/>
        <w:adjustRightInd w:val="0"/>
        <w:jc w:val="both"/>
        <w:rPr>
          <w:rFonts w:asciiTheme="minorHAnsi" w:eastAsiaTheme="minorHAnsi" w:hAnsiTheme="minorHAnsi" w:cstheme="minorHAnsi"/>
          <w:sz w:val="20"/>
          <w:szCs w:val="20"/>
          <w:lang w:val="es-BO" w:eastAsia="en-US"/>
        </w:rPr>
      </w:pP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lastRenderedPageBreak/>
        <w:t xml:space="preserve">c) El SUPERVISOR DE OBRA entregará una </w:t>
      </w:r>
      <w:r w:rsidRPr="006C3EF2">
        <w:rPr>
          <w:rFonts w:asciiTheme="minorHAnsi" w:hAnsiTheme="minorHAnsi" w:cstheme="minorHAnsi"/>
          <w:b/>
          <w:sz w:val="20"/>
          <w:szCs w:val="20"/>
        </w:rPr>
        <w:t>guía</w:t>
      </w:r>
      <w:r w:rsidRPr="006C3EF2">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C82557" w:rsidRPr="006C3EF2" w:rsidRDefault="00C82557" w:rsidP="00C82557">
      <w:pPr>
        <w:autoSpaceDE w:val="0"/>
        <w:autoSpaceDN w:val="0"/>
        <w:adjustRightInd w:val="0"/>
        <w:jc w:val="both"/>
        <w:rPr>
          <w:rFonts w:asciiTheme="minorHAnsi" w:hAnsiTheme="minorHAnsi" w:cstheme="minorHAnsi"/>
          <w:sz w:val="20"/>
          <w:szCs w:val="20"/>
        </w:rPr>
      </w:pP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C82557" w:rsidRPr="006C3EF2" w:rsidRDefault="00C82557" w:rsidP="00C82557">
      <w:pPr>
        <w:tabs>
          <w:tab w:val="left" w:pos="0"/>
          <w:tab w:val="left" w:pos="142"/>
        </w:tabs>
        <w:autoSpaceDE w:val="0"/>
        <w:autoSpaceDN w:val="0"/>
        <w:adjustRightInd w:val="0"/>
        <w:jc w:val="both"/>
        <w:rPr>
          <w:rFonts w:asciiTheme="minorHAnsi" w:hAnsiTheme="minorHAnsi" w:cstheme="minorHAnsi"/>
          <w:sz w:val="20"/>
          <w:szCs w:val="20"/>
        </w:rPr>
      </w:pP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C82557" w:rsidRPr="006C3EF2" w:rsidRDefault="00C82557" w:rsidP="00C82557">
      <w:pPr>
        <w:autoSpaceDE w:val="0"/>
        <w:autoSpaceDN w:val="0"/>
        <w:adjustRightInd w:val="0"/>
        <w:jc w:val="both"/>
        <w:rPr>
          <w:rFonts w:asciiTheme="minorHAnsi" w:hAnsiTheme="minorHAnsi" w:cstheme="minorHAnsi"/>
          <w:sz w:val="20"/>
          <w:szCs w:val="20"/>
        </w:rPr>
      </w:pP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C82557" w:rsidRPr="000362CA" w:rsidRDefault="00C82557" w:rsidP="00C82557">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MEDIDAS DE MITIGACIÓN AMBIENTAL</w:t>
      </w:r>
      <w:r>
        <w:rPr>
          <w:rFonts w:asciiTheme="minorHAnsi" w:hAnsiTheme="minorHAnsi"/>
          <w:b/>
          <w:color w:val="auto"/>
          <w:sz w:val="20"/>
          <w:szCs w:val="20"/>
        </w:rPr>
        <w:t>.</w:t>
      </w:r>
    </w:p>
    <w:p w:rsidR="00C82557" w:rsidRPr="006C3EF2" w:rsidRDefault="00C82557" w:rsidP="00C82557">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82557" w:rsidRPr="006C3EF2" w:rsidRDefault="00C82557" w:rsidP="00C82557">
      <w:pPr>
        <w:contextualSpacing/>
        <w:jc w:val="both"/>
        <w:rPr>
          <w:rFonts w:asciiTheme="minorHAnsi" w:hAnsiTheme="minorHAnsi" w:cstheme="minorHAnsi"/>
          <w:kern w:val="28"/>
          <w:sz w:val="20"/>
          <w:szCs w:val="20"/>
        </w:rPr>
      </w:pPr>
    </w:p>
    <w:p w:rsidR="00C82557" w:rsidRPr="006C3EF2" w:rsidRDefault="00C82557" w:rsidP="00C82557">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82557" w:rsidRPr="006C3EF2" w:rsidRDefault="00C82557" w:rsidP="00C82557">
      <w:pPr>
        <w:contextualSpacing/>
        <w:jc w:val="both"/>
        <w:rPr>
          <w:rFonts w:asciiTheme="minorHAnsi" w:hAnsiTheme="minorHAnsi" w:cstheme="minorHAnsi"/>
          <w:kern w:val="28"/>
          <w:sz w:val="20"/>
          <w:szCs w:val="20"/>
        </w:rPr>
      </w:pPr>
    </w:p>
    <w:p w:rsidR="00C82557" w:rsidRPr="006C3EF2" w:rsidRDefault="00C82557" w:rsidP="00C82557">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82557" w:rsidRPr="006C3EF2" w:rsidRDefault="00C82557" w:rsidP="00C82557">
      <w:pPr>
        <w:contextualSpacing/>
        <w:jc w:val="both"/>
        <w:rPr>
          <w:rFonts w:asciiTheme="minorHAnsi" w:hAnsiTheme="minorHAnsi" w:cstheme="minorHAnsi"/>
          <w:kern w:val="28"/>
          <w:sz w:val="20"/>
          <w:szCs w:val="20"/>
        </w:rPr>
      </w:pPr>
    </w:p>
    <w:p w:rsidR="00C82557" w:rsidRPr="006C3EF2" w:rsidRDefault="00C82557" w:rsidP="00C82557">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82557" w:rsidRPr="000362CA" w:rsidRDefault="00C82557" w:rsidP="00C82557">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 xml:space="preserve">MEDICIÓN Y FORMA DE PAGO. </w:t>
      </w: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ítem de elaboración de planos “As Built”, será medido y pagado por metros, de acuerdo a las longitudes, presentados en formato impreso y en medio digital, las cuales serán medidas y aprobadas por el SUPERVISOR. La forma de pago se efectuara de acuerdo al precio unitario de la propuesta aceptada. </w:t>
      </w: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lastRenderedPageBreak/>
        <w:t xml:space="preserve">El número de metros lineales dibujados en los planos, deberán ser iguales a los metros lineales de tendido de tubería, como también dentro la elaboración de planos As Built, se debe considerar el dibujo y ubicación de los accesorios. </w:t>
      </w:r>
    </w:p>
    <w:p w:rsidR="00C82557" w:rsidRDefault="00C82557" w:rsidP="00C82557">
      <w:pPr>
        <w:tabs>
          <w:tab w:val="left" w:pos="0"/>
          <w:tab w:val="left" w:pos="142"/>
        </w:tabs>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E8305B" w:rsidRPr="00927F05" w:rsidRDefault="00E8305B" w:rsidP="00E8305B">
      <w:pPr>
        <w:pStyle w:val="Ttulo1"/>
        <w:numPr>
          <w:ilvl w:val="0"/>
          <w:numId w:val="78"/>
        </w:numPr>
        <w:rPr>
          <w:sz w:val="22"/>
        </w:rPr>
      </w:pPr>
      <w:r w:rsidRPr="00927F05">
        <w:rPr>
          <w:sz w:val="22"/>
        </w:rPr>
        <w:t>PERFORACIÓN SUBTERRÁNEA</w:t>
      </w:r>
      <w:r>
        <w:rPr>
          <w:sz w:val="22"/>
        </w:rPr>
        <w:t xml:space="preserve"> CON TOPO </w:t>
      </w:r>
      <w:r w:rsidRPr="00A20437">
        <w:rPr>
          <w:rFonts w:ascii="Century Gothic" w:hAnsi="Century Gothic" w:cs="Calibri"/>
          <w:color w:val="000000"/>
          <w:sz w:val="14"/>
          <w:szCs w:val="14"/>
        </w:rPr>
        <w:t>(Ø=125</w:t>
      </w:r>
      <w:r>
        <w:rPr>
          <w:rFonts w:ascii="Century Gothic" w:hAnsi="Century Gothic" w:cs="Calibri"/>
          <w:color w:val="000000"/>
          <w:sz w:val="14"/>
          <w:szCs w:val="14"/>
        </w:rPr>
        <w:t xml:space="preserve"> </w:t>
      </w:r>
      <w:r w:rsidRPr="00A20437">
        <w:rPr>
          <w:rFonts w:ascii="Century Gothic" w:hAnsi="Century Gothic" w:cs="Calibri"/>
          <w:color w:val="000000"/>
          <w:sz w:val="14"/>
          <w:szCs w:val="14"/>
        </w:rPr>
        <w:t>mm)</w:t>
      </w:r>
    </w:p>
    <w:p w:rsidR="00E8305B" w:rsidRPr="006C3EF2" w:rsidRDefault="00E8305B" w:rsidP="00E8305B">
      <w:pPr>
        <w:ind w:firstLine="360"/>
        <w:rPr>
          <w:rFonts w:asciiTheme="minorHAnsi" w:hAnsiTheme="minorHAnsi" w:cstheme="minorHAnsi"/>
          <w:b/>
          <w:sz w:val="20"/>
          <w:szCs w:val="20"/>
        </w:rPr>
      </w:pPr>
      <w:r w:rsidRPr="006C3EF2">
        <w:rPr>
          <w:rFonts w:asciiTheme="minorHAnsi" w:hAnsiTheme="minorHAnsi" w:cstheme="minorHAnsi"/>
          <w:b/>
          <w:sz w:val="20"/>
          <w:szCs w:val="20"/>
        </w:rPr>
        <w:t>UNIDAD: Metro (m)</w:t>
      </w:r>
    </w:p>
    <w:p w:rsidR="00E8305B" w:rsidRPr="006C3EF2" w:rsidRDefault="00E8305B" w:rsidP="00E8305B">
      <w:pPr>
        <w:pStyle w:val="Prrafodelista"/>
        <w:numPr>
          <w:ilvl w:val="0"/>
          <w:numId w:val="17"/>
        </w:numPr>
        <w:spacing w:before="100" w:beforeAutospacing="1" w:after="100" w:afterAutospacing="1" w:line="276" w:lineRule="auto"/>
        <w:contextualSpacing/>
        <w:jc w:val="both"/>
        <w:rPr>
          <w:rFonts w:asciiTheme="minorHAnsi" w:eastAsia="Arial Unicode MS" w:hAnsiTheme="minorHAnsi" w:cstheme="minorHAnsi"/>
          <w:b/>
          <w:vanish/>
          <w:kern w:val="28"/>
          <w:sz w:val="20"/>
          <w:szCs w:val="20"/>
          <w:lang w:val="es-ES_tradnl"/>
        </w:rPr>
      </w:pPr>
    </w:p>
    <w:p w:rsidR="00E8305B" w:rsidRPr="000362CA" w:rsidRDefault="00E8305B" w:rsidP="00E8305B">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r>
        <w:rPr>
          <w:rFonts w:asciiTheme="minorHAnsi" w:eastAsia="Times New Roman" w:hAnsiTheme="minorHAnsi"/>
          <w:b/>
          <w:color w:val="auto"/>
          <w:sz w:val="20"/>
          <w:szCs w:val="20"/>
        </w:rPr>
        <w:t>.</w:t>
      </w:r>
    </w:p>
    <w:p w:rsidR="00E8305B" w:rsidRPr="006C3EF2" w:rsidRDefault="00E8305B" w:rsidP="00E8305B">
      <w:pPr>
        <w:spacing w:before="100" w:beforeAutospacing="1" w:after="100" w:afterAutospacing="1"/>
        <w:contextualSpacing/>
        <w:jc w:val="both"/>
        <w:rPr>
          <w:rFonts w:asciiTheme="minorHAnsi" w:hAnsiTheme="minorHAnsi" w:cstheme="minorHAnsi"/>
          <w:sz w:val="20"/>
          <w:szCs w:val="20"/>
        </w:rPr>
      </w:pPr>
      <w:r w:rsidRPr="006C3EF2">
        <w:rPr>
          <w:rFonts w:asciiTheme="minorHAnsi" w:hAnsiTheme="minorHAnsi" w:cstheme="minorHAnsi"/>
          <w:sz w:val="20"/>
          <w:szCs w:val="20"/>
        </w:rPr>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E8305B" w:rsidRPr="000362CA" w:rsidRDefault="00E8305B" w:rsidP="00E8305B">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p>
    <w:p w:rsidR="00E8305B" w:rsidRPr="006C3EF2" w:rsidRDefault="00E8305B" w:rsidP="00E8305B">
      <w:pPr>
        <w:spacing w:before="100" w:beforeAutospacing="1" w:after="100" w:afterAutospacing="1"/>
        <w:contextualSpacing/>
        <w:jc w:val="both"/>
        <w:rPr>
          <w:rFonts w:asciiTheme="minorHAnsi" w:hAnsiTheme="minorHAnsi" w:cstheme="minorHAnsi"/>
          <w:sz w:val="20"/>
          <w:szCs w:val="20"/>
        </w:rPr>
      </w:pPr>
      <w:r w:rsidRPr="006C3EF2">
        <w:rPr>
          <w:rFonts w:asciiTheme="minorHAnsi" w:hAnsiTheme="minorHAnsi" w:cstheme="minorHAnsi"/>
          <w:sz w:val="20"/>
          <w:szCs w:val="20"/>
        </w:rPr>
        <w:t>Los trabajos serán realizados con las herramientas necesarias para la ejecución del ítem.</w:t>
      </w:r>
    </w:p>
    <w:p w:rsidR="00E8305B" w:rsidRPr="006C3EF2" w:rsidRDefault="00E8305B" w:rsidP="00E8305B">
      <w:pPr>
        <w:spacing w:before="100" w:beforeAutospacing="1" w:after="100" w:afterAutospacing="1"/>
        <w:contextualSpacing/>
        <w:jc w:val="both"/>
        <w:rPr>
          <w:rFonts w:asciiTheme="minorHAnsi" w:hAnsiTheme="minorHAnsi" w:cstheme="minorHAnsi"/>
          <w:sz w:val="20"/>
          <w:szCs w:val="20"/>
        </w:rPr>
      </w:pPr>
      <w:r w:rsidRPr="006C3EF2">
        <w:rPr>
          <w:rFonts w:asciiTheme="minorHAnsi" w:hAnsiTheme="minorHAnsi" w:cstheme="minorHAnsi"/>
          <w:sz w:val="20"/>
          <w:szCs w:val="20"/>
        </w:rPr>
        <w:t>El CONTRATISTA previo a ejecutar este ítem deberá presentar los procedimientos técnicos a utilizar al SUPERVISOR DE OBRA, quien revisara y aprobara dicho procedimiento.</w:t>
      </w:r>
    </w:p>
    <w:p w:rsidR="00E8305B" w:rsidRPr="006C3EF2" w:rsidRDefault="00E8305B" w:rsidP="00E8305B">
      <w:pPr>
        <w:spacing w:before="100" w:beforeAutospacing="1" w:after="100" w:afterAutospacing="1"/>
        <w:contextualSpacing/>
        <w:jc w:val="both"/>
        <w:rPr>
          <w:rFonts w:asciiTheme="minorHAnsi" w:hAnsiTheme="minorHAnsi" w:cstheme="minorHAnsi"/>
          <w:sz w:val="20"/>
          <w:szCs w:val="20"/>
        </w:rPr>
      </w:pPr>
      <w:r w:rsidRPr="006C3EF2">
        <w:rPr>
          <w:rFonts w:asciiTheme="minorHAnsi" w:hAnsiTheme="minorHAnsi" w:cstheme="minorHAnsi"/>
          <w:sz w:val="20"/>
          <w:szCs w:val="20"/>
        </w:rPr>
        <w:t xml:space="preserve">Habiendo realizado la empresa contratista la inspección previa del lugar de obras es que la misma deberá tomar en cuenta todas las herramientas y equipos en su análisis de precios unitarios. </w:t>
      </w:r>
    </w:p>
    <w:p w:rsidR="00E8305B" w:rsidRPr="000362CA" w:rsidRDefault="00E8305B" w:rsidP="00E8305B">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p>
    <w:p w:rsidR="00E8305B" w:rsidRPr="006C3EF2" w:rsidRDefault="00E8305B" w:rsidP="00E8305B">
      <w:pPr>
        <w:spacing w:before="100" w:beforeAutospacing="1" w:after="100" w:afterAutospacing="1"/>
        <w:contextualSpacing/>
        <w:jc w:val="both"/>
        <w:rPr>
          <w:rFonts w:asciiTheme="minorHAnsi" w:hAnsiTheme="minorHAnsi" w:cstheme="minorHAnsi"/>
          <w:sz w:val="20"/>
          <w:szCs w:val="20"/>
        </w:rPr>
      </w:pPr>
      <w:r w:rsidRPr="006C3EF2">
        <w:rPr>
          <w:rFonts w:asciiTheme="minorHAnsi" w:hAnsiTheme="minorHAnsi" w:cstheme="minorHAnsi"/>
          <w:sz w:val="20"/>
          <w:szCs w:val="20"/>
        </w:rPr>
        <w:t>Una vez entregada al SUPERVISOR DE OBRA el procedimiento a utilizar y siendo este revisado y aprobado por el mismo, se iniciaran los trabajos de acuerdo a cronograma presentado.</w:t>
      </w:r>
    </w:p>
    <w:p w:rsidR="00E8305B" w:rsidRPr="006C3EF2" w:rsidRDefault="00E8305B" w:rsidP="00E8305B">
      <w:pPr>
        <w:spacing w:before="100" w:beforeAutospacing="1" w:after="100" w:afterAutospacing="1"/>
        <w:contextualSpacing/>
        <w:jc w:val="both"/>
        <w:rPr>
          <w:rFonts w:asciiTheme="minorHAnsi" w:hAnsiTheme="minorHAnsi" w:cstheme="minorHAnsi"/>
          <w:sz w:val="20"/>
          <w:szCs w:val="20"/>
        </w:rPr>
      </w:pPr>
      <w:r w:rsidRPr="006C3EF2">
        <w:rPr>
          <w:rFonts w:asciiTheme="minorHAnsi" w:hAnsiTheme="minorHAnsi" w:cstheme="minorHAnsi"/>
          <w:sz w:val="20"/>
          <w:szCs w:val="20"/>
        </w:rPr>
        <w:t>La tubería atravesara  carreteras, cruces de calle, avenidas, canales, vías férreas; la perforación subterránea será protegida por fundas cuya provisión de las mismas estará a cargo de la Empresa Contratista.</w:t>
      </w:r>
    </w:p>
    <w:p w:rsidR="00E8305B" w:rsidRPr="006C3EF2" w:rsidRDefault="00E8305B" w:rsidP="00E8305B">
      <w:pPr>
        <w:spacing w:before="100" w:beforeAutospacing="1" w:after="100" w:afterAutospacing="1"/>
        <w:contextualSpacing/>
        <w:jc w:val="both"/>
        <w:rPr>
          <w:rFonts w:asciiTheme="minorHAnsi" w:hAnsiTheme="minorHAnsi" w:cstheme="minorHAnsi"/>
          <w:sz w:val="20"/>
          <w:szCs w:val="20"/>
        </w:rPr>
      </w:pPr>
      <w:r w:rsidRPr="006C3EF2">
        <w:rPr>
          <w:rFonts w:asciiTheme="minorHAnsi" w:hAnsiTheme="minorHAnsi" w:cstheme="minorHAnsi"/>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E8305B" w:rsidRPr="000362CA" w:rsidRDefault="00E8305B" w:rsidP="00E8305B">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MEDIDAS DE MITIGACIÓN AMBIENTAL</w:t>
      </w:r>
      <w:r>
        <w:rPr>
          <w:rFonts w:asciiTheme="minorHAnsi" w:hAnsiTheme="minorHAnsi"/>
          <w:b/>
          <w:color w:val="auto"/>
          <w:sz w:val="20"/>
          <w:szCs w:val="20"/>
        </w:rPr>
        <w:t>.</w:t>
      </w:r>
    </w:p>
    <w:p w:rsidR="00E8305B" w:rsidRPr="006C3EF2" w:rsidRDefault="00E8305B" w:rsidP="00E8305B">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8305B" w:rsidRPr="006C3EF2" w:rsidRDefault="00E8305B" w:rsidP="00E8305B">
      <w:pPr>
        <w:contextualSpacing/>
        <w:jc w:val="both"/>
        <w:rPr>
          <w:rFonts w:asciiTheme="minorHAnsi" w:hAnsiTheme="minorHAnsi" w:cstheme="minorHAnsi"/>
          <w:kern w:val="28"/>
          <w:sz w:val="20"/>
          <w:szCs w:val="20"/>
        </w:rPr>
      </w:pPr>
    </w:p>
    <w:p w:rsidR="00E8305B" w:rsidRPr="006C3EF2" w:rsidRDefault="00E8305B" w:rsidP="00E8305B">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8305B" w:rsidRPr="006C3EF2" w:rsidRDefault="00E8305B" w:rsidP="00E8305B">
      <w:pPr>
        <w:contextualSpacing/>
        <w:jc w:val="both"/>
        <w:rPr>
          <w:rFonts w:asciiTheme="minorHAnsi" w:hAnsiTheme="minorHAnsi" w:cstheme="minorHAnsi"/>
          <w:kern w:val="28"/>
          <w:sz w:val="20"/>
          <w:szCs w:val="20"/>
        </w:rPr>
      </w:pPr>
    </w:p>
    <w:p w:rsidR="00E8305B" w:rsidRPr="006C3EF2" w:rsidRDefault="00E8305B" w:rsidP="00E8305B">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8305B" w:rsidRPr="006C3EF2" w:rsidRDefault="00E8305B" w:rsidP="00E8305B">
      <w:pPr>
        <w:contextualSpacing/>
        <w:jc w:val="both"/>
        <w:rPr>
          <w:rFonts w:asciiTheme="minorHAnsi" w:hAnsiTheme="minorHAnsi" w:cstheme="minorHAnsi"/>
          <w:kern w:val="28"/>
          <w:sz w:val="20"/>
          <w:szCs w:val="20"/>
        </w:rPr>
      </w:pPr>
    </w:p>
    <w:p w:rsidR="00E8305B" w:rsidRPr="006C3EF2" w:rsidRDefault="00E8305B" w:rsidP="00E8305B">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8305B" w:rsidRPr="000362CA" w:rsidRDefault="00E8305B" w:rsidP="00E8305B">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E8305B" w:rsidRPr="006C3EF2" w:rsidRDefault="00E8305B" w:rsidP="00E8305B">
      <w:pPr>
        <w:spacing w:before="100" w:beforeAutospacing="1" w:after="100" w:afterAutospacing="1"/>
        <w:contextualSpacing/>
        <w:jc w:val="both"/>
        <w:rPr>
          <w:rFonts w:asciiTheme="minorHAnsi" w:hAnsiTheme="minorHAnsi" w:cstheme="minorHAnsi"/>
          <w:sz w:val="20"/>
          <w:szCs w:val="20"/>
        </w:rPr>
      </w:pPr>
      <w:r w:rsidRPr="006C3EF2">
        <w:rPr>
          <w:rFonts w:asciiTheme="minorHAnsi" w:hAnsiTheme="minorHAnsi" w:cstheme="minorHAnsi"/>
          <w:sz w:val="20"/>
          <w:szCs w:val="20"/>
        </w:rPr>
        <w:t xml:space="preserve">El ítem de Perforación Subterránea con Topo, será medido y pagado en metros, de acuerdo a las longitudes, las cuales serán medidas y aprobadas por el SUPERVISOR DE OBRA. La forma de pago se efectuara de acuerdo al precio unitario de la propuesta aceptada. </w:t>
      </w:r>
    </w:p>
    <w:p w:rsidR="00E8305B" w:rsidRPr="006C3EF2" w:rsidRDefault="00E8305B" w:rsidP="00E8305B">
      <w:pPr>
        <w:spacing w:before="100" w:beforeAutospacing="1" w:after="100" w:afterAutospacing="1"/>
        <w:contextualSpacing/>
        <w:jc w:val="both"/>
        <w:rPr>
          <w:rFonts w:asciiTheme="minorHAnsi" w:hAnsiTheme="minorHAnsi" w:cstheme="minorHAnsi"/>
          <w:sz w:val="20"/>
          <w:szCs w:val="20"/>
        </w:rPr>
      </w:pPr>
      <w:r w:rsidRPr="006C3EF2">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E8305B" w:rsidRPr="006C3EF2" w:rsidRDefault="00E8305B" w:rsidP="00E8305B">
      <w:pPr>
        <w:spacing w:before="100" w:beforeAutospacing="1" w:after="100" w:afterAutospacing="1"/>
        <w:contextualSpacing/>
        <w:jc w:val="both"/>
        <w:rPr>
          <w:rFonts w:asciiTheme="minorHAnsi" w:hAnsiTheme="minorHAnsi" w:cstheme="minorHAnsi"/>
          <w:sz w:val="20"/>
          <w:szCs w:val="20"/>
        </w:rPr>
      </w:pPr>
      <w:r w:rsidRPr="006C3EF2">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E8305B" w:rsidRPr="00927F05" w:rsidRDefault="00E8305B" w:rsidP="00E8305B">
      <w:pPr>
        <w:pStyle w:val="Ttulo1"/>
        <w:numPr>
          <w:ilvl w:val="0"/>
          <w:numId w:val="78"/>
        </w:numPr>
        <w:rPr>
          <w:sz w:val="22"/>
        </w:rPr>
      </w:pPr>
      <w:r w:rsidRPr="00927F05">
        <w:rPr>
          <w:sz w:val="22"/>
        </w:rPr>
        <w:t>PERFORACIÓN SUBTERRÁNEA</w:t>
      </w:r>
      <w:r>
        <w:rPr>
          <w:sz w:val="22"/>
        </w:rPr>
        <w:t xml:space="preserve"> CON TOPO </w:t>
      </w:r>
      <w:r>
        <w:rPr>
          <w:rFonts w:ascii="Century Gothic" w:hAnsi="Century Gothic" w:cs="Calibri"/>
          <w:color w:val="000000"/>
          <w:sz w:val="14"/>
          <w:szCs w:val="14"/>
        </w:rPr>
        <w:t xml:space="preserve">(Ø=90 </w:t>
      </w:r>
      <w:r w:rsidRPr="00A20437">
        <w:rPr>
          <w:rFonts w:ascii="Century Gothic" w:hAnsi="Century Gothic" w:cs="Calibri"/>
          <w:color w:val="000000"/>
          <w:sz w:val="14"/>
          <w:szCs w:val="14"/>
        </w:rPr>
        <w:t>mm)</w:t>
      </w:r>
    </w:p>
    <w:p w:rsidR="00E8305B" w:rsidRPr="006C3EF2" w:rsidRDefault="00E8305B" w:rsidP="00E8305B">
      <w:pPr>
        <w:ind w:firstLine="360"/>
        <w:rPr>
          <w:rFonts w:asciiTheme="minorHAnsi" w:hAnsiTheme="minorHAnsi" w:cstheme="minorHAnsi"/>
          <w:b/>
          <w:sz w:val="20"/>
          <w:szCs w:val="20"/>
        </w:rPr>
      </w:pPr>
      <w:r w:rsidRPr="006C3EF2">
        <w:rPr>
          <w:rFonts w:asciiTheme="minorHAnsi" w:hAnsiTheme="minorHAnsi" w:cstheme="minorHAnsi"/>
          <w:b/>
          <w:sz w:val="20"/>
          <w:szCs w:val="20"/>
        </w:rPr>
        <w:t>UNIDAD: Metro (m)</w:t>
      </w:r>
    </w:p>
    <w:p w:rsidR="00E8305B" w:rsidRPr="006C3EF2" w:rsidRDefault="00E8305B" w:rsidP="00E8305B">
      <w:pPr>
        <w:pStyle w:val="Prrafodelista"/>
        <w:numPr>
          <w:ilvl w:val="0"/>
          <w:numId w:val="17"/>
        </w:numPr>
        <w:spacing w:before="100" w:beforeAutospacing="1" w:after="100" w:afterAutospacing="1" w:line="276" w:lineRule="auto"/>
        <w:contextualSpacing/>
        <w:jc w:val="both"/>
        <w:rPr>
          <w:rFonts w:asciiTheme="minorHAnsi" w:eastAsia="Arial Unicode MS" w:hAnsiTheme="minorHAnsi" w:cstheme="minorHAnsi"/>
          <w:b/>
          <w:vanish/>
          <w:kern w:val="28"/>
          <w:sz w:val="20"/>
          <w:szCs w:val="20"/>
          <w:lang w:val="es-ES_tradnl"/>
        </w:rPr>
      </w:pPr>
    </w:p>
    <w:p w:rsidR="00E8305B" w:rsidRPr="000362CA" w:rsidRDefault="00E8305B" w:rsidP="00E8305B">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r>
        <w:rPr>
          <w:rFonts w:asciiTheme="minorHAnsi" w:eastAsia="Times New Roman" w:hAnsiTheme="minorHAnsi"/>
          <w:b/>
          <w:color w:val="auto"/>
          <w:sz w:val="20"/>
          <w:szCs w:val="20"/>
        </w:rPr>
        <w:t>.</w:t>
      </w:r>
    </w:p>
    <w:p w:rsidR="00E8305B" w:rsidRPr="006C3EF2" w:rsidRDefault="00E8305B" w:rsidP="00E8305B">
      <w:pPr>
        <w:spacing w:before="100" w:beforeAutospacing="1" w:after="100" w:afterAutospacing="1"/>
        <w:contextualSpacing/>
        <w:jc w:val="both"/>
        <w:rPr>
          <w:rFonts w:asciiTheme="minorHAnsi" w:hAnsiTheme="minorHAnsi" w:cstheme="minorHAnsi"/>
          <w:sz w:val="20"/>
          <w:szCs w:val="20"/>
        </w:rPr>
      </w:pPr>
      <w:r w:rsidRPr="006C3EF2">
        <w:rPr>
          <w:rFonts w:asciiTheme="minorHAnsi" w:hAnsiTheme="minorHAnsi" w:cstheme="minorHAnsi"/>
          <w:sz w:val="20"/>
          <w:szCs w:val="20"/>
        </w:rPr>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E8305B" w:rsidRPr="000362CA" w:rsidRDefault="00E8305B" w:rsidP="00E8305B">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p>
    <w:p w:rsidR="00E8305B" w:rsidRPr="006C3EF2" w:rsidRDefault="00E8305B" w:rsidP="00E8305B">
      <w:pPr>
        <w:spacing w:before="100" w:beforeAutospacing="1" w:after="100" w:afterAutospacing="1"/>
        <w:contextualSpacing/>
        <w:jc w:val="both"/>
        <w:rPr>
          <w:rFonts w:asciiTheme="minorHAnsi" w:hAnsiTheme="minorHAnsi" w:cstheme="minorHAnsi"/>
          <w:sz w:val="20"/>
          <w:szCs w:val="20"/>
        </w:rPr>
      </w:pPr>
      <w:r w:rsidRPr="006C3EF2">
        <w:rPr>
          <w:rFonts w:asciiTheme="minorHAnsi" w:hAnsiTheme="minorHAnsi" w:cstheme="minorHAnsi"/>
          <w:sz w:val="20"/>
          <w:szCs w:val="20"/>
        </w:rPr>
        <w:t>Los trabajos serán realizados con las herramientas necesarias para la ejecución del ítem.</w:t>
      </w:r>
    </w:p>
    <w:p w:rsidR="00E8305B" w:rsidRPr="006C3EF2" w:rsidRDefault="00E8305B" w:rsidP="00E8305B">
      <w:pPr>
        <w:spacing w:before="100" w:beforeAutospacing="1" w:after="100" w:afterAutospacing="1"/>
        <w:contextualSpacing/>
        <w:jc w:val="both"/>
        <w:rPr>
          <w:rFonts w:asciiTheme="minorHAnsi" w:hAnsiTheme="minorHAnsi" w:cstheme="minorHAnsi"/>
          <w:sz w:val="20"/>
          <w:szCs w:val="20"/>
        </w:rPr>
      </w:pPr>
      <w:r w:rsidRPr="006C3EF2">
        <w:rPr>
          <w:rFonts w:asciiTheme="minorHAnsi" w:hAnsiTheme="minorHAnsi" w:cstheme="minorHAnsi"/>
          <w:sz w:val="20"/>
          <w:szCs w:val="20"/>
        </w:rPr>
        <w:t>El CONTRATISTA previo a ejecutar este ítem deberá presentar los procedimientos técnicos a utilizar al SUPERVISOR DE OBRA, quien revisara y aprobara dicho procedimiento.</w:t>
      </w:r>
    </w:p>
    <w:p w:rsidR="00E8305B" w:rsidRPr="006C3EF2" w:rsidRDefault="00E8305B" w:rsidP="00E8305B">
      <w:pPr>
        <w:spacing w:before="100" w:beforeAutospacing="1" w:after="100" w:afterAutospacing="1"/>
        <w:contextualSpacing/>
        <w:jc w:val="both"/>
        <w:rPr>
          <w:rFonts w:asciiTheme="minorHAnsi" w:hAnsiTheme="minorHAnsi" w:cstheme="minorHAnsi"/>
          <w:sz w:val="20"/>
          <w:szCs w:val="20"/>
        </w:rPr>
      </w:pPr>
      <w:r w:rsidRPr="006C3EF2">
        <w:rPr>
          <w:rFonts w:asciiTheme="minorHAnsi" w:hAnsiTheme="minorHAnsi" w:cstheme="minorHAnsi"/>
          <w:sz w:val="20"/>
          <w:szCs w:val="20"/>
        </w:rPr>
        <w:lastRenderedPageBreak/>
        <w:t xml:space="preserve">Habiendo realizado la empresa contratista la inspección previa del lugar de obras es que la misma deberá tomar en cuenta todas las herramientas y equipos en su análisis de precios unitarios. </w:t>
      </w:r>
    </w:p>
    <w:p w:rsidR="00E8305B" w:rsidRPr="000362CA" w:rsidRDefault="00E8305B" w:rsidP="00E8305B">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p>
    <w:p w:rsidR="00E8305B" w:rsidRPr="006C3EF2" w:rsidRDefault="00E8305B" w:rsidP="00E8305B">
      <w:pPr>
        <w:spacing w:before="100" w:beforeAutospacing="1" w:after="100" w:afterAutospacing="1"/>
        <w:contextualSpacing/>
        <w:jc w:val="both"/>
        <w:rPr>
          <w:rFonts w:asciiTheme="minorHAnsi" w:hAnsiTheme="minorHAnsi" w:cstheme="minorHAnsi"/>
          <w:sz w:val="20"/>
          <w:szCs w:val="20"/>
        </w:rPr>
      </w:pPr>
      <w:r w:rsidRPr="006C3EF2">
        <w:rPr>
          <w:rFonts w:asciiTheme="minorHAnsi" w:hAnsiTheme="minorHAnsi" w:cstheme="minorHAnsi"/>
          <w:sz w:val="20"/>
          <w:szCs w:val="20"/>
        </w:rPr>
        <w:t>Una vez entregada al SUPERVISOR DE OBRA el procedimiento a utilizar y siendo este revisado y aprobado por el mismo, se iniciaran los trabajos de acuerdo a cronograma presentado.</w:t>
      </w:r>
    </w:p>
    <w:p w:rsidR="00E8305B" w:rsidRPr="006C3EF2" w:rsidRDefault="00E8305B" w:rsidP="00E8305B">
      <w:pPr>
        <w:spacing w:before="100" w:beforeAutospacing="1" w:after="100" w:afterAutospacing="1"/>
        <w:contextualSpacing/>
        <w:jc w:val="both"/>
        <w:rPr>
          <w:rFonts w:asciiTheme="minorHAnsi" w:hAnsiTheme="minorHAnsi" w:cstheme="minorHAnsi"/>
          <w:sz w:val="20"/>
          <w:szCs w:val="20"/>
        </w:rPr>
      </w:pPr>
      <w:r w:rsidRPr="006C3EF2">
        <w:rPr>
          <w:rFonts w:asciiTheme="minorHAnsi" w:hAnsiTheme="minorHAnsi" w:cstheme="minorHAnsi"/>
          <w:sz w:val="20"/>
          <w:szCs w:val="20"/>
        </w:rPr>
        <w:t>La tubería atravesara  carreteras, cruces de calle, avenidas, canales, vías férreas; la perforación subterránea será protegida por fundas cuya provisión de las mismas estará a cargo de la Empresa Contratista.</w:t>
      </w:r>
    </w:p>
    <w:p w:rsidR="00E8305B" w:rsidRPr="006C3EF2" w:rsidRDefault="00E8305B" w:rsidP="00E8305B">
      <w:pPr>
        <w:spacing w:before="100" w:beforeAutospacing="1" w:after="100" w:afterAutospacing="1"/>
        <w:contextualSpacing/>
        <w:jc w:val="both"/>
        <w:rPr>
          <w:rFonts w:asciiTheme="minorHAnsi" w:hAnsiTheme="minorHAnsi" w:cstheme="minorHAnsi"/>
          <w:sz w:val="20"/>
          <w:szCs w:val="20"/>
        </w:rPr>
      </w:pPr>
      <w:r w:rsidRPr="006C3EF2">
        <w:rPr>
          <w:rFonts w:asciiTheme="minorHAnsi" w:hAnsiTheme="minorHAnsi" w:cstheme="minorHAnsi"/>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E8305B" w:rsidRPr="000362CA" w:rsidRDefault="00E8305B" w:rsidP="00E8305B">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MEDIDAS DE MITIGACIÓN AMBIENTAL</w:t>
      </w:r>
      <w:r>
        <w:rPr>
          <w:rFonts w:asciiTheme="minorHAnsi" w:hAnsiTheme="minorHAnsi"/>
          <w:b/>
          <w:color w:val="auto"/>
          <w:sz w:val="20"/>
          <w:szCs w:val="20"/>
        </w:rPr>
        <w:t>.</w:t>
      </w:r>
    </w:p>
    <w:p w:rsidR="00E8305B" w:rsidRPr="006C3EF2" w:rsidRDefault="00E8305B" w:rsidP="00E8305B">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8305B" w:rsidRPr="006C3EF2" w:rsidRDefault="00E8305B" w:rsidP="00E8305B">
      <w:pPr>
        <w:contextualSpacing/>
        <w:jc w:val="both"/>
        <w:rPr>
          <w:rFonts w:asciiTheme="minorHAnsi" w:hAnsiTheme="minorHAnsi" w:cstheme="minorHAnsi"/>
          <w:kern w:val="28"/>
          <w:sz w:val="20"/>
          <w:szCs w:val="20"/>
        </w:rPr>
      </w:pPr>
    </w:p>
    <w:p w:rsidR="00E8305B" w:rsidRPr="006C3EF2" w:rsidRDefault="00E8305B" w:rsidP="00E8305B">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8305B" w:rsidRPr="006C3EF2" w:rsidRDefault="00E8305B" w:rsidP="00E8305B">
      <w:pPr>
        <w:contextualSpacing/>
        <w:jc w:val="both"/>
        <w:rPr>
          <w:rFonts w:asciiTheme="minorHAnsi" w:hAnsiTheme="minorHAnsi" w:cstheme="minorHAnsi"/>
          <w:kern w:val="28"/>
          <w:sz w:val="20"/>
          <w:szCs w:val="20"/>
        </w:rPr>
      </w:pPr>
    </w:p>
    <w:p w:rsidR="00E8305B" w:rsidRPr="006C3EF2" w:rsidRDefault="00E8305B" w:rsidP="00E8305B">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8305B" w:rsidRPr="006C3EF2" w:rsidRDefault="00E8305B" w:rsidP="00E8305B">
      <w:pPr>
        <w:contextualSpacing/>
        <w:jc w:val="both"/>
        <w:rPr>
          <w:rFonts w:asciiTheme="minorHAnsi" w:hAnsiTheme="minorHAnsi" w:cstheme="minorHAnsi"/>
          <w:kern w:val="28"/>
          <w:sz w:val="20"/>
          <w:szCs w:val="20"/>
        </w:rPr>
      </w:pPr>
    </w:p>
    <w:p w:rsidR="00E8305B" w:rsidRPr="006C3EF2" w:rsidRDefault="00E8305B" w:rsidP="00E8305B">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8305B" w:rsidRPr="000362CA" w:rsidRDefault="00E8305B" w:rsidP="00E8305B">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E8305B" w:rsidRPr="006C3EF2" w:rsidRDefault="00E8305B" w:rsidP="00E8305B">
      <w:pPr>
        <w:spacing w:before="100" w:beforeAutospacing="1" w:after="100" w:afterAutospacing="1"/>
        <w:contextualSpacing/>
        <w:jc w:val="both"/>
        <w:rPr>
          <w:rFonts w:asciiTheme="minorHAnsi" w:hAnsiTheme="minorHAnsi" w:cstheme="minorHAnsi"/>
          <w:sz w:val="20"/>
          <w:szCs w:val="20"/>
        </w:rPr>
      </w:pPr>
      <w:r w:rsidRPr="006C3EF2">
        <w:rPr>
          <w:rFonts w:asciiTheme="minorHAnsi" w:hAnsiTheme="minorHAnsi" w:cstheme="minorHAnsi"/>
          <w:sz w:val="20"/>
          <w:szCs w:val="20"/>
        </w:rPr>
        <w:t xml:space="preserve">El ítem de Perforación Subterránea con Topo, será medido y pagado en metros, de acuerdo a las longitudes, las cuales serán medidas y aprobadas por el SUPERVISOR DE OBRA. La forma de pago se efectuara de acuerdo al precio unitario de la propuesta aceptada. </w:t>
      </w:r>
    </w:p>
    <w:p w:rsidR="00E8305B" w:rsidRPr="006C3EF2" w:rsidRDefault="00E8305B" w:rsidP="00E8305B">
      <w:pPr>
        <w:spacing w:before="100" w:beforeAutospacing="1" w:after="100" w:afterAutospacing="1"/>
        <w:contextualSpacing/>
        <w:jc w:val="both"/>
        <w:rPr>
          <w:rFonts w:asciiTheme="minorHAnsi" w:hAnsiTheme="minorHAnsi" w:cstheme="minorHAnsi"/>
          <w:sz w:val="20"/>
          <w:szCs w:val="20"/>
        </w:rPr>
      </w:pPr>
      <w:r w:rsidRPr="006C3EF2">
        <w:rPr>
          <w:rFonts w:asciiTheme="minorHAnsi" w:hAnsiTheme="minorHAnsi" w:cstheme="minorHAnsi"/>
          <w:sz w:val="20"/>
          <w:szCs w:val="20"/>
        </w:rPr>
        <w:lastRenderedPageBreak/>
        <w:t xml:space="preserve">Dicho pago, será la compensación total por los materiales, mano de obra, herramientas, equipo y otros gastos que sean necesarios, para la adecuada y correcta ejecución de los trabajos. </w:t>
      </w:r>
    </w:p>
    <w:p w:rsidR="00E8305B" w:rsidRPr="006C3EF2" w:rsidRDefault="00E8305B" w:rsidP="00E8305B">
      <w:pPr>
        <w:jc w:val="both"/>
        <w:rPr>
          <w:rFonts w:asciiTheme="minorHAnsi" w:hAnsiTheme="minorHAnsi" w:cstheme="minorHAnsi"/>
          <w:sz w:val="20"/>
          <w:szCs w:val="20"/>
        </w:rPr>
      </w:pPr>
      <w:r w:rsidRPr="006C3EF2">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E8305B" w:rsidRDefault="00E8305B" w:rsidP="00C82557">
      <w:pPr>
        <w:tabs>
          <w:tab w:val="left" w:pos="0"/>
          <w:tab w:val="left" w:pos="142"/>
        </w:tabs>
        <w:autoSpaceDE w:val="0"/>
        <w:autoSpaceDN w:val="0"/>
        <w:adjustRightInd w:val="0"/>
        <w:jc w:val="both"/>
        <w:rPr>
          <w:rFonts w:asciiTheme="minorHAnsi" w:hAnsiTheme="minorHAnsi" w:cstheme="minorHAnsi"/>
          <w:sz w:val="20"/>
          <w:szCs w:val="20"/>
        </w:rPr>
      </w:pPr>
    </w:p>
    <w:p w:rsidR="009113B2" w:rsidRPr="00927F05" w:rsidRDefault="00235D08" w:rsidP="00FA7147">
      <w:pPr>
        <w:pStyle w:val="Ttulo1"/>
        <w:numPr>
          <w:ilvl w:val="0"/>
          <w:numId w:val="78"/>
        </w:numPr>
        <w:rPr>
          <w:sz w:val="22"/>
        </w:rPr>
      </w:pPr>
      <w:bookmarkStart w:id="159" w:name="_Toc378236514"/>
      <w:bookmarkStart w:id="160" w:name="_Toc378667047"/>
      <w:bookmarkStart w:id="161" w:name="_Toc378667233"/>
      <w:bookmarkStart w:id="162" w:name="_Toc378667748"/>
      <w:bookmarkStart w:id="163" w:name="_Toc381213541"/>
      <w:bookmarkStart w:id="164" w:name="_Toc381214018"/>
      <w:bookmarkStart w:id="165" w:name="_Toc381214109"/>
      <w:bookmarkStart w:id="166" w:name="_Toc384130477"/>
      <w:bookmarkStart w:id="167" w:name="_Toc384130698"/>
      <w:bookmarkStart w:id="168" w:name="_Toc384130854"/>
      <w:bookmarkStart w:id="169" w:name="_Toc384131245"/>
      <w:bookmarkStart w:id="170" w:name="_Toc387785996"/>
      <w:bookmarkStart w:id="171" w:name="_Toc387788284"/>
      <w:bookmarkStart w:id="172" w:name="_Toc388648593"/>
      <w:bookmarkStart w:id="173" w:name="_Toc388648681"/>
      <w:bookmarkStart w:id="174" w:name="_Toc388693342"/>
      <w:bookmarkStart w:id="175" w:name="_Toc388702304"/>
      <w:bookmarkStart w:id="176" w:name="_Toc388724582"/>
      <w:bookmarkStart w:id="177" w:name="_Toc404098170"/>
      <w:r>
        <w:rPr>
          <w:sz w:val="22"/>
        </w:rPr>
        <w:t>LIMPIEZA Y RETIRO DE ESCOMBROS</w:t>
      </w:r>
    </w:p>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rsidR="009113B2" w:rsidRPr="006C3EF2" w:rsidRDefault="009113B2" w:rsidP="00FA7147">
      <w:pPr>
        <w:ind w:firstLine="360"/>
        <w:rPr>
          <w:rFonts w:asciiTheme="minorHAnsi" w:hAnsiTheme="minorHAnsi" w:cstheme="minorHAnsi"/>
          <w:b/>
          <w:sz w:val="20"/>
          <w:szCs w:val="20"/>
        </w:rPr>
      </w:pPr>
      <w:r w:rsidRPr="006C3EF2">
        <w:rPr>
          <w:rFonts w:asciiTheme="minorHAnsi" w:hAnsiTheme="minorHAnsi" w:cstheme="minorHAnsi"/>
          <w:b/>
          <w:sz w:val="20"/>
          <w:szCs w:val="20"/>
        </w:rPr>
        <w:t>UNIDAD: Global (GLB)</w:t>
      </w:r>
    </w:p>
    <w:p w:rsidR="009113B2" w:rsidRPr="000362CA" w:rsidRDefault="009113B2" w:rsidP="00FA7147">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8A1C53">
        <w:rPr>
          <w:rFonts w:asciiTheme="minorHAnsi" w:hAnsiTheme="minorHAnsi" w:cstheme="minorHAnsi"/>
          <w:sz w:val="20"/>
          <w:szCs w:val="20"/>
        </w:rPr>
        <w:t xml:space="preserve"> </w:t>
      </w:r>
      <w:r w:rsidRPr="006C3EF2">
        <w:rPr>
          <w:rFonts w:asciiTheme="minorHAnsi" w:hAnsiTheme="minorHAnsi" w:cstheme="minorHAnsi"/>
          <w:sz w:val="20"/>
          <w:szCs w:val="20"/>
        </w:rPr>
        <w:t xml:space="preserve">Los escombros deberán ser recogidos cada tramo, no dejando esta actividad </w:t>
      </w:r>
      <w:r w:rsidR="008A1C53" w:rsidRPr="006C3EF2">
        <w:rPr>
          <w:rFonts w:asciiTheme="minorHAnsi" w:hAnsiTheme="minorHAnsi" w:cstheme="minorHAnsi"/>
          <w:sz w:val="20"/>
          <w:szCs w:val="20"/>
        </w:rPr>
        <w:t>postergada hasta</w:t>
      </w:r>
      <w:r w:rsidRPr="006C3EF2">
        <w:rPr>
          <w:rFonts w:asciiTheme="minorHAnsi" w:hAnsiTheme="minorHAnsi" w:cstheme="minorHAnsi"/>
          <w:sz w:val="20"/>
          <w:szCs w:val="20"/>
        </w:rPr>
        <w:t xml:space="preserve"> el final de la obra.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178" w:name="_Toc314666973"/>
      <w:r w:rsidRPr="006C3EF2">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78"/>
      <w:r w:rsidRPr="006C3EF2">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0362CA" w:rsidRDefault="009113B2" w:rsidP="00FA7147">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0362CA" w:rsidRDefault="009113B2" w:rsidP="00FA7147">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p>
    <w:p w:rsidR="009113B2" w:rsidRPr="006C3EF2"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6C3EF2"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6C3EF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lastRenderedPageBreak/>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0362CA" w:rsidRDefault="009113B2" w:rsidP="00FA7147">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FA7147">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ítem de limpieza y retiro de escombros será medido</w:t>
      </w:r>
      <w:r w:rsidR="00B148FD" w:rsidRPr="006C3EF2">
        <w:rPr>
          <w:rFonts w:asciiTheme="minorHAnsi" w:hAnsiTheme="minorHAnsi" w:cstheme="minorHAnsi"/>
          <w:sz w:val="20"/>
          <w:szCs w:val="20"/>
        </w:rPr>
        <w:t xml:space="preserve"> y pagado</w:t>
      </w:r>
      <w:r w:rsidRPr="006C3EF2">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Pr="006C3EF2"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6C3EF2">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6C3EF2">
        <w:rPr>
          <w:rFonts w:asciiTheme="minorHAnsi" w:hAnsiTheme="minorHAnsi" w:cstheme="minorHAnsi"/>
          <w:b/>
          <w:sz w:val="20"/>
          <w:szCs w:val="20"/>
        </w:rPr>
        <w:t xml:space="preserve"> </w:t>
      </w:r>
    </w:p>
    <w:p w:rsidR="00F3609F" w:rsidRPr="006C3EF2" w:rsidRDefault="00F3609F" w:rsidP="00F3609F">
      <w:pPr>
        <w:tabs>
          <w:tab w:val="left" w:pos="0"/>
          <w:tab w:val="left" w:pos="142"/>
        </w:tabs>
        <w:autoSpaceDE w:val="0"/>
        <w:autoSpaceDN w:val="0"/>
        <w:adjustRightInd w:val="0"/>
        <w:jc w:val="both"/>
        <w:rPr>
          <w:rFonts w:asciiTheme="minorHAnsi" w:hAnsiTheme="minorHAnsi" w:cstheme="minorHAnsi"/>
          <w:b/>
          <w:sz w:val="20"/>
          <w:szCs w:val="20"/>
        </w:rPr>
      </w:pPr>
    </w:p>
    <w:sectPr w:rsidR="00F3609F" w:rsidRPr="006C3EF2">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1E59" w:rsidRDefault="00D41E59" w:rsidP="0031499A">
      <w:r>
        <w:separator/>
      </w:r>
    </w:p>
  </w:endnote>
  <w:endnote w:type="continuationSeparator" w:id="0">
    <w:p w:rsidR="00D41E59" w:rsidRDefault="00D41E59"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270583" w:rsidTr="00141B54">
      <w:trPr>
        <w:trHeight w:val="182"/>
      </w:trPr>
      <w:tc>
        <w:tcPr>
          <w:tcW w:w="3192" w:type="dxa"/>
          <w:tcMar>
            <w:top w:w="0" w:type="dxa"/>
            <w:left w:w="108" w:type="dxa"/>
            <w:bottom w:w="0" w:type="dxa"/>
            <w:right w:w="108" w:type="dxa"/>
          </w:tcMar>
          <w:hideMark/>
        </w:tcPr>
        <w:p w:rsidR="00270583" w:rsidRDefault="00270583" w:rsidP="00FF0F01">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24" w:type="dxa"/>
          <w:tcMar>
            <w:top w:w="0" w:type="dxa"/>
            <w:left w:w="108" w:type="dxa"/>
            <w:bottom w:w="0" w:type="dxa"/>
            <w:right w:w="108" w:type="dxa"/>
          </w:tcMar>
          <w:hideMark/>
        </w:tcPr>
        <w:p w:rsidR="00270583" w:rsidRDefault="00270583" w:rsidP="00FF0F01">
          <w:pPr>
            <w:pStyle w:val="Piedepgina"/>
            <w:jc w:val="center"/>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169" w:type="dxa"/>
          <w:tcMar>
            <w:top w:w="0" w:type="dxa"/>
            <w:left w:w="108" w:type="dxa"/>
            <w:bottom w:w="0" w:type="dxa"/>
            <w:right w:w="108" w:type="dxa"/>
          </w:tcMar>
          <w:hideMark/>
        </w:tcPr>
        <w:p w:rsidR="00270583" w:rsidRDefault="00270583" w:rsidP="00FF0F01">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270583" w:rsidTr="00141B54">
      <w:trPr>
        <w:trHeight w:val="262"/>
      </w:trPr>
      <w:tc>
        <w:tcPr>
          <w:tcW w:w="3192" w:type="dxa"/>
          <w:tcMar>
            <w:top w:w="0" w:type="dxa"/>
            <w:left w:w="108" w:type="dxa"/>
            <w:bottom w:w="0" w:type="dxa"/>
            <w:right w:w="108" w:type="dxa"/>
          </w:tcMar>
        </w:tcPr>
        <w:p w:rsidR="00270583" w:rsidRDefault="00270583" w:rsidP="00FF0F01">
          <w:pPr>
            <w:pStyle w:val="Piedepgina"/>
            <w:rPr>
              <w:rFonts w:ascii="Calibri" w:hAnsi="Calibri"/>
              <w:sz w:val="16"/>
              <w:szCs w:val="16"/>
              <w:lang w:val="es-BO" w:eastAsia="en-US"/>
            </w:rPr>
          </w:pPr>
        </w:p>
        <w:p w:rsidR="00270583" w:rsidRDefault="00270583" w:rsidP="00FF0F01">
          <w:pPr>
            <w:pStyle w:val="Piedepgina"/>
            <w:rPr>
              <w:rFonts w:ascii="Calibri" w:hAnsi="Calibri"/>
              <w:sz w:val="16"/>
              <w:szCs w:val="16"/>
              <w:lang w:val="es-BO" w:eastAsia="en-US"/>
            </w:rPr>
          </w:pPr>
        </w:p>
        <w:p w:rsidR="00270583" w:rsidRDefault="00270583" w:rsidP="00FF0F01">
          <w:pPr>
            <w:pStyle w:val="Piedepgina"/>
            <w:rPr>
              <w:rFonts w:ascii="Calibri" w:hAnsi="Calibri"/>
              <w:sz w:val="16"/>
              <w:szCs w:val="16"/>
              <w:lang w:val="es-BO" w:eastAsia="en-US"/>
            </w:rPr>
          </w:pPr>
        </w:p>
        <w:p w:rsidR="00270583" w:rsidRDefault="00270583" w:rsidP="00FF0F01">
          <w:pPr>
            <w:pStyle w:val="Piedepgina"/>
            <w:rPr>
              <w:rFonts w:ascii="Calibri" w:hAnsi="Calibri"/>
              <w:sz w:val="16"/>
              <w:szCs w:val="16"/>
              <w:lang w:val="es-BO" w:eastAsia="en-US"/>
            </w:rPr>
          </w:pPr>
        </w:p>
        <w:p w:rsidR="00270583" w:rsidRDefault="00270583" w:rsidP="00FF0F01">
          <w:pPr>
            <w:pStyle w:val="Piedepgina"/>
            <w:rPr>
              <w:rFonts w:ascii="Calibri" w:hAnsi="Calibri"/>
              <w:sz w:val="16"/>
              <w:szCs w:val="16"/>
              <w:lang w:val="es-BO" w:eastAsia="en-US"/>
            </w:rPr>
          </w:pPr>
        </w:p>
      </w:tc>
      <w:tc>
        <w:tcPr>
          <w:tcW w:w="3224" w:type="dxa"/>
          <w:tcMar>
            <w:top w:w="0" w:type="dxa"/>
            <w:left w:w="108" w:type="dxa"/>
            <w:bottom w:w="0" w:type="dxa"/>
            <w:right w:w="108" w:type="dxa"/>
          </w:tcMar>
        </w:tcPr>
        <w:p w:rsidR="00270583" w:rsidRDefault="00270583" w:rsidP="00FF0F01">
          <w:pPr>
            <w:pStyle w:val="Piedepgina"/>
            <w:rPr>
              <w:rFonts w:ascii="Calibri" w:hAnsi="Calibri"/>
              <w:sz w:val="16"/>
              <w:szCs w:val="16"/>
              <w:lang w:val="es-BO" w:eastAsia="en-US"/>
            </w:rPr>
          </w:pPr>
        </w:p>
      </w:tc>
      <w:tc>
        <w:tcPr>
          <w:tcW w:w="3169" w:type="dxa"/>
          <w:tcMar>
            <w:top w:w="0" w:type="dxa"/>
            <w:left w:w="108" w:type="dxa"/>
            <w:bottom w:w="0" w:type="dxa"/>
            <w:right w:w="108" w:type="dxa"/>
          </w:tcMar>
        </w:tcPr>
        <w:p w:rsidR="00270583" w:rsidRDefault="00270583" w:rsidP="00FF0F01">
          <w:pPr>
            <w:pStyle w:val="Piedepgina"/>
            <w:rPr>
              <w:rFonts w:ascii="Calibri" w:hAnsi="Calibri"/>
              <w:sz w:val="16"/>
              <w:szCs w:val="16"/>
              <w:lang w:val="es-BO" w:eastAsia="en-US"/>
            </w:rPr>
          </w:pPr>
        </w:p>
        <w:p w:rsidR="00270583" w:rsidRDefault="00270583" w:rsidP="00FF0F01">
          <w:pPr>
            <w:pStyle w:val="Piedepgina"/>
            <w:rPr>
              <w:rFonts w:ascii="Calibri" w:hAnsi="Calibri"/>
              <w:sz w:val="16"/>
              <w:szCs w:val="16"/>
              <w:lang w:val="es-BO" w:eastAsia="en-US"/>
            </w:rPr>
          </w:pPr>
        </w:p>
        <w:p w:rsidR="00270583" w:rsidRDefault="00270583" w:rsidP="00FF0F01">
          <w:pPr>
            <w:pStyle w:val="Piedepgina"/>
            <w:rPr>
              <w:rFonts w:ascii="Calibri" w:hAnsi="Calibri"/>
              <w:sz w:val="16"/>
              <w:szCs w:val="16"/>
              <w:lang w:val="es-BO" w:eastAsia="en-US"/>
            </w:rPr>
          </w:pPr>
        </w:p>
      </w:tc>
    </w:tr>
    <w:tr w:rsidR="00270583" w:rsidRPr="00007642" w:rsidTr="00141B54">
      <w:trPr>
        <w:trHeight w:val="122"/>
      </w:trPr>
      <w:tc>
        <w:tcPr>
          <w:tcW w:w="3192" w:type="dxa"/>
          <w:tcMar>
            <w:top w:w="0" w:type="dxa"/>
            <w:left w:w="108" w:type="dxa"/>
            <w:bottom w:w="0" w:type="dxa"/>
            <w:right w:w="108" w:type="dxa"/>
          </w:tcMar>
          <w:hideMark/>
        </w:tcPr>
        <w:p w:rsidR="00270583" w:rsidRDefault="00270583" w:rsidP="00FF0F01">
          <w:pPr>
            <w:jc w:val="center"/>
            <w:rPr>
              <w:rFonts w:ascii="Vijaya" w:hAnsi="Vijaya" w:cs="Vijaya"/>
              <w:b/>
              <w:bCs/>
              <w:sz w:val="16"/>
              <w:szCs w:val="16"/>
              <w:lang w:val="es-BO" w:eastAsia="en-US"/>
            </w:rPr>
          </w:pPr>
          <w:r>
            <w:rPr>
              <w:rFonts w:ascii="Vijaya" w:hAnsi="Vijaya" w:cs="Vijaya"/>
              <w:b/>
              <w:bCs/>
              <w:sz w:val="16"/>
              <w:szCs w:val="16"/>
              <w:lang w:val="es-BO" w:eastAsia="en-US"/>
            </w:rPr>
            <w:t>Ing. Gabriela Ugarte Severiche</w:t>
          </w:r>
        </w:p>
        <w:p w:rsidR="00270583" w:rsidRDefault="00270583" w:rsidP="00C47539">
          <w:pPr>
            <w:jc w:val="center"/>
            <w:rPr>
              <w:rFonts w:ascii="Vijaya" w:hAnsi="Vijaya" w:cs="Vijaya"/>
              <w:sz w:val="16"/>
              <w:szCs w:val="16"/>
            </w:rPr>
          </w:pPr>
          <w:r>
            <w:rPr>
              <w:rFonts w:ascii="Vijaya" w:hAnsi="Vijaya" w:cs="Vijaya"/>
              <w:sz w:val="16"/>
              <w:szCs w:val="16"/>
            </w:rPr>
            <w:t>INGENIERO DE PROYECTOS</w:t>
          </w:r>
        </w:p>
        <w:p w:rsidR="00270583" w:rsidRPr="00E77C8F" w:rsidRDefault="00270583" w:rsidP="00FF0F01">
          <w:pPr>
            <w:jc w:val="center"/>
            <w:rPr>
              <w:rFonts w:ascii="Vijaya" w:hAnsi="Vijaya" w:cs="Vijaya"/>
              <w:sz w:val="16"/>
              <w:szCs w:val="16"/>
              <w:lang w:val="en-US" w:eastAsia="en-US"/>
            </w:rPr>
          </w:pPr>
          <w:r w:rsidRPr="00E77C8F">
            <w:rPr>
              <w:rFonts w:ascii="Vijaya" w:hAnsi="Vijaya" w:cs="Vijaya"/>
              <w:sz w:val="16"/>
              <w:szCs w:val="16"/>
              <w:lang w:val="en-US" w:eastAsia="en-US"/>
            </w:rPr>
            <w:t xml:space="preserve">UIP - UDC - DRCB - GRGD -YPFB </w:t>
          </w:r>
        </w:p>
      </w:tc>
      <w:tc>
        <w:tcPr>
          <w:tcW w:w="3224" w:type="dxa"/>
          <w:tcMar>
            <w:top w:w="0" w:type="dxa"/>
            <w:left w:w="108" w:type="dxa"/>
            <w:bottom w:w="0" w:type="dxa"/>
            <w:right w:w="108" w:type="dxa"/>
          </w:tcMar>
          <w:hideMark/>
        </w:tcPr>
        <w:p w:rsidR="00270583" w:rsidRDefault="00270583" w:rsidP="00CA483B">
          <w:pPr>
            <w:jc w:val="center"/>
            <w:rPr>
              <w:rFonts w:ascii="Vijaya" w:hAnsi="Vijaya" w:cs="Vijaya"/>
              <w:b/>
              <w:bCs/>
              <w:sz w:val="16"/>
              <w:szCs w:val="16"/>
              <w:lang w:val="es-BO" w:eastAsia="en-US"/>
            </w:rPr>
          </w:pPr>
          <w:r>
            <w:rPr>
              <w:rFonts w:ascii="Vijaya" w:hAnsi="Vijaya" w:cs="Vijaya"/>
              <w:b/>
              <w:bCs/>
              <w:sz w:val="16"/>
              <w:szCs w:val="16"/>
              <w:lang w:val="es-BO" w:eastAsia="en-US"/>
            </w:rPr>
            <w:t xml:space="preserve">Ing. Angel Vargas Guzman </w:t>
          </w:r>
        </w:p>
        <w:p w:rsidR="00270583" w:rsidRDefault="00270583" w:rsidP="00CA483B">
          <w:pPr>
            <w:jc w:val="center"/>
            <w:rPr>
              <w:rFonts w:ascii="Vijaya" w:hAnsi="Vijaya" w:cs="Vijaya"/>
              <w:sz w:val="16"/>
              <w:szCs w:val="16"/>
              <w:lang w:val="es-BO" w:eastAsia="en-US"/>
            </w:rPr>
          </w:pPr>
          <w:r>
            <w:rPr>
              <w:rFonts w:ascii="Vijaya" w:hAnsi="Vijaya" w:cs="Vijaya"/>
              <w:sz w:val="16"/>
              <w:szCs w:val="16"/>
              <w:lang w:val="es-BO" w:eastAsia="en-US"/>
            </w:rPr>
            <w:t xml:space="preserve">JEFE UNIDAD DISTRITAL DE CONSTRUCCIONES. </w:t>
          </w:r>
        </w:p>
        <w:p w:rsidR="00270583" w:rsidRPr="00355A81" w:rsidRDefault="00270583" w:rsidP="00CA483B">
          <w:pPr>
            <w:jc w:val="center"/>
            <w:rPr>
              <w:rFonts w:ascii="Calibri" w:hAnsi="Calibri"/>
              <w:b/>
              <w:bCs/>
              <w:sz w:val="16"/>
              <w:szCs w:val="16"/>
              <w:lang w:val="en-US" w:eastAsia="en-US"/>
            </w:rPr>
          </w:pPr>
          <w:r w:rsidRPr="00465612">
            <w:rPr>
              <w:rFonts w:ascii="Vijaya" w:hAnsi="Vijaya" w:cs="Vijaya"/>
              <w:sz w:val="16"/>
              <w:szCs w:val="16"/>
              <w:lang w:val="en-US" w:eastAsia="en-US"/>
            </w:rPr>
            <w:t>UDC - DRCB - GRGD -YPFB</w:t>
          </w:r>
        </w:p>
      </w:tc>
      <w:tc>
        <w:tcPr>
          <w:tcW w:w="3169" w:type="dxa"/>
          <w:tcMar>
            <w:top w:w="0" w:type="dxa"/>
            <w:left w:w="108" w:type="dxa"/>
            <w:bottom w:w="0" w:type="dxa"/>
            <w:right w:w="108" w:type="dxa"/>
          </w:tcMar>
          <w:hideMark/>
        </w:tcPr>
        <w:p w:rsidR="00270583" w:rsidRDefault="00270583" w:rsidP="00FF0F01">
          <w:pPr>
            <w:jc w:val="center"/>
            <w:rPr>
              <w:rFonts w:ascii="Vijaya" w:hAnsi="Vijaya" w:cs="Vijaya"/>
              <w:b/>
              <w:bCs/>
              <w:sz w:val="16"/>
              <w:szCs w:val="16"/>
              <w:lang w:val="es-BO" w:eastAsia="en-US"/>
            </w:rPr>
          </w:pPr>
          <w:r>
            <w:rPr>
              <w:rFonts w:ascii="Vijaya" w:hAnsi="Vijaya" w:cs="Vijaya"/>
              <w:b/>
              <w:bCs/>
              <w:sz w:val="16"/>
              <w:szCs w:val="16"/>
              <w:lang w:val="es-BO" w:eastAsia="en-US"/>
            </w:rPr>
            <w:t xml:space="preserve">Ing. Angel Vargas Guzman </w:t>
          </w:r>
        </w:p>
        <w:p w:rsidR="00270583" w:rsidRDefault="00270583" w:rsidP="00FF0F01">
          <w:pPr>
            <w:jc w:val="center"/>
            <w:rPr>
              <w:rFonts w:ascii="Vijaya" w:hAnsi="Vijaya" w:cs="Vijaya"/>
              <w:sz w:val="16"/>
              <w:szCs w:val="16"/>
              <w:lang w:val="es-BO" w:eastAsia="en-US"/>
            </w:rPr>
          </w:pPr>
          <w:r>
            <w:rPr>
              <w:rFonts w:ascii="Vijaya" w:hAnsi="Vijaya" w:cs="Vijaya"/>
              <w:sz w:val="16"/>
              <w:szCs w:val="16"/>
              <w:lang w:val="es-BO" w:eastAsia="en-US"/>
            </w:rPr>
            <w:t xml:space="preserve">JEFE UNIDAD DISTRITAL DE CONSTRUCCIONES. </w:t>
          </w:r>
        </w:p>
        <w:p w:rsidR="00270583" w:rsidRPr="00465612" w:rsidRDefault="00270583" w:rsidP="00FF0F01">
          <w:pPr>
            <w:pStyle w:val="Piedepgina"/>
            <w:jc w:val="center"/>
            <w:rPr>
              <w:rFonts w:ascii="Calibri" w:hAnsi="Calibri"/>
              <w:b/>
              <w:bCs/>
              <w:sz w:val="16"/>
              <w:szCs w:val="16"/>
              <w:lang w:val="en-US" w:eastAsia="en-US"/>
            </w:rPr>
          </w:pPr>
          <w:r w:rsidRPr="00465612">
            <w:rPr>
              <w:rFonts w:ascii="Vijaya" w:hAnsi="Vijaya" w:cs="Vijaya"/>
              <w:sz w:val="16"/>
              <w:szCs w:val="16"/>
              <w:lang w:val="en-US" w:eastAsia="en-US"/>
            </w:rPr>
            <w:t>UDC - DRCB - GRGD -YPFB</w:t>
          </w:r>
        </w:p>
      </w:tc>
    </w:tr>
  </w:tbl>
  <w:p w:rsidR="00270583" w:rsidRPr="00465612" w:rsidRDefault="00270583">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1E59" w:rsidRDefault="00D41E59" w:rsidP="0031499A">
      <w:r>
        <w:separator/>
      </w:r>
    </w:p>
  </w:footnote>
  <w:footnote w:type="continuationSeparator" w:id="0">
    <w:p w:rsidR="00D41E59" w:rsidRDefault="00D41E59"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70583" w:rsidRPr="00FA0D94" w:rsidTr="008345E5">
      <w:tc>
        <w:tcPr>
          <w:tcW w:w="1446" w:type="dxa"/>
          <w:vMerge w:val="restart"/>
          <w:vAlign w:val="center"/>
        </w:tcPr>
        <w:p w:rsidR="00270583" w:rsidRPr="00FA0D94" w:rsidRDefault="00270583"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3A21BEF" wp14:editId="1D16573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270583" w:rsidRDefault="0027058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270583" w:rsidRDefault="0027058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270583" w:rsidRPr="0076024C" w:rsidRDefault="00270583" w:rsidP="000362C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270583" w:rsidRPr="0076024C" w:rsidRDefault="00270583"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70583" w:rsidRDefault="00270583"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270583" w:rsidRPr="0076024C" w:rsidRDefault="00270583" w:rsidP="0031499A">
          <w:pPr>
            <w:pStyle w:val="Encabezado"/>
            <w:jc w:val="center"/>
            <w:rPr>
              <w:rFonts w:ascii="Calibri" w:eastAsia="Arial Unicode MS" w:hAnsi="Calibri" w:cs="Arial"/>
              <w:b/>
              <w:sz w:val="14"/>
              <w:szCs w:val="14"/>
              <w:lang w:val="es-MX"/>
            </w:rPr>
          </w:pPr>
        </w:p>
      </w:tc>
    </w:tr>
    <w:tr w:rsidR="00270583" w:rsidRPr="00FA0D94" w:rsidTr="008345E5">
      <w:trPr>
        <w:trHeight w:val="478"/>
      </w:trPr>
      <w:tc>
        <w:tcPr>
          <w:tcW w:w="1446" w:type="dxa"/>
          <w:vMerge/>
          <w:vAlign w:val="center"/>
        </w:tcPr>
        <w:p w:rsidR="00270583" w:rsidRPr="00FA0D94" w:rsidRDefault="00270583" w:rsidP="0031499A">
          <w:pPr>
            <w:pStyle w:val="Encabezado"/>
            <w:jc w:val="center"/>
            <w:rPr>
              <w:rFonts w:ascii="Arial Narrow" w:eastAsia="Arial Unicode MS" w:hAnsi="Arial Narrow"/>
              <w:szCs w:val="12"/>
              <w:lang w:val="es-MX"/>
            </w:rPr>
          </w:pPr>
        </w:p>
      </w:tc>
      <w:tc>
        <w:tcPr>
          <w:tcW w:w="6209" w:type="dxa"/>
          <w:vAlign w:val="center"/>
        </w:tcPr>
        <w:p w:rsidR="00270583" w:rsidRPr="0076024C" w:rsidRDefault="00270583" w:rsidP="00465612">
          <w:pPr>
            <w:pStyle w:val="Encabezado"/>
            <w:jc w:val="center"/>
            <w:rPr>
              <w:rFonts w:ascii="Calibri" w:eastAsia="Arial Unicode MS" w:hAnsi="Calibri" w:cs="Calibri"/>
              <w:szCs w:val="12"/>
              <w:lang w:val="es-MX"/>
            </w:rPr>
          </w:pPr>
          <w:r w:rsidRPr="00E94B2A">
            <w:rPr>
              <w:rFonts w:ascii="Calibri" w:eastAsia="Arial Unicode MS" w:hAnsi="Calibri" w:cs="Calibri"/>
              <w:b/>
              <w:sz w:val="18"/>
              <w:szCs w:val="18"/>
              <w:lang w:val="es-MX"/>
            </w:rPr>
            <w:t>OBRAS CIVILES CONSTRUCCIÓN DE RED SECUNDARIA AMPLIACIONES MUNICIPIO DE CERCADO DISTRITO 9</w:t>
          </w:r>
        </w:p>
      </w:tc>
      <w:tc>
        <w:tcPr>
          <w:tcW w:w="1276" w:type="dxa"/>
          <w:vAlign w:val="center"/>
        </w:tcPr>
        <w:p w:rsidR="00270583" w:rsidRPr="0076024C" w:rsidRDefault="00270583"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70583" w:rsidRPr="0076024C" w:rsidRDefault="00270583"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64CC8">
            <w:rPr>
              <w:rStyle w:val="Nmerodepgina"/>
              <w:rFonts w:ascii="Calibri" w:eastAsiaTheme="majorEastAsia" w:hAnsi="Calibri"/>
              <w:noProof/>
              <w:sz w:val="16"/>
              <w:szCs w:val="16"/>
            </w:rPr>
            <w:t>20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64CC8">
            <w:rPr>
              <w:rStyle w:val="Nmerodepgina"/>
              <w:rFonts w:ascii="Calibri" w:eastAsiaTheme="majorEastAsia" w:hAnsi="Calibri"/>
              <w:noProof/>
              <w:sz w:val="16"/>
              <w:szCs w:val="16"/>
            </w:rPr>
            <w:t>67</w:t>
          </w:r>
          <w:r w:rsidRPr="0076024C">
            <w:rPr>
              <w:rStyle w:val="Nmerodepgina"/>
              <w:rFonts w:ascii="Calibri" w:eastAsiaTheme="majorEastAsia" w:hAnsi="Calibri"/>
              <w:sz w:val="16"/>
              <w:szCs w:val="16"/>
            </w:rPr>
            <w:fldChar w:fldCharType="end"/>
          </w:r>
        </w:p>
      </w:tc>
    </w:tr>
  </w:tbl>
  <w:p w:rsidR="00270583" w:rsidRDefault="0027058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8D1122"/>
    <w:multiLevelType w:val="multilevel"/>
    <w:tmpl w:val="856C2230"/>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A591BA4"/>
    <w:multiLevelType w:val="multilevel"/>
    <w:tmpl w:val="3CF4AFF4"/>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1">
    <w:nsid w:val="15DC430C"/>
    <w:multiLevelType w:val="multilevel"/>
    <w:tmpl w:val="2A207208"/>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BCB72EF"/>
    <w:multiLevelType w:val="multilevel"/>
    <w:tmpl w:val="83142012"/>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22F2477"/>
    <w:multiLevelType w:val="multilevel"/>
    <w:tmpl w:val="F97CA078"/>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60D7DAE"/>
    <w:multiLevelType w:val="hybridMultilevel"/>
    <w:tmpl w:val="84CC1FEA"/>
    <w:lvl w:ilvl="0" w:tplc="BC86F766">
      <w:start w:val="27"/>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0864A1E"/>
    <w:multiLevelType w:val="multilevel"/>
    <w:tmpl w:val="3508BA4C"/>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54A201E"/>
    <w:multiLevelType w:val="multilevel"/>
    <w:tmpl w:val="F76EC3C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9">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3C3F77BE"/>
    <w:multiLevelType w:val="multilevel"/>
    <w:tmpl w:val="856C2230"/>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4">
    <w:nsid w:val="458D74F8"/>
    <w:multiLevelType w:val="multilevel"/>
    <w:tmpl w:val="77FA5330"/>
    <w:lvl w:ilvl="0">
      <w:start w:val="1"/>
      <w:numFmt w:val="decimal"/>
      <w:lvlText w:val="%1."/>
      <w:lvlJc w:val="left"/>
      <w:pPr>
        <w:ind w:left="720" w:hanging="360"/>
      </w:pPr>
      <w:rPr>
        <w:rFonts w:hint="default"/>
        <w:b/>
        <w:sz w:val="22"/>
        <w:szCs w:val="22"/>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0">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nsid w:val="61332873"/>
    <w:multiLevelType w:val="multilevel"/>
    <w:tmpl w:val="F36E71B8"/>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68">
    <w:nsid w:val="6B766003"/>
    <w:multiLevelType w:val="multilevel"/>
    <w:tmpl w:val="5A3E865E"/>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7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5">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C017691"/>
    <w:multiLevelType w:val="multilevel"/>
    <w:tmpl w:val="856C2230"/>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0">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8"/>
  </w:num>
  <w:num w:numId="2">
    <w:abstractNumId w:val="15"/>
  </w:num>
  <w:num w:numId="3">
    <w:abstractNumId w:val="19"/>
  </w:num>
  <w:num w:numId="4">
    <w:abstractNumId w:val="70"/>
  </w:num>
  <w:num w:numId="5">
    <w:abstractNumId w:val="74"/>
  </w:num>
  <w:num w:numId="6">
    <w:abstractNumId w:val="52"/>
  </w:num>
  <w:num w:numId="7">
    <w:abstractNumId w:val="13"/>
  </w:num>
  <w:num w:numId="8">
    <w:abstractNumId w:val="39"/>
  </w:num>
  <w:num w:numId="9">
    <w:abstractNumId w:val="31"/>
  </w:num>
  <w:num w:numId="10">
    <w:abstractNumId w:val="80"/>
  </w:num>
  <w:num w:numId="11">
    <w:abstractNumId w:val="12"/>
  </w:num>
  <w:num w:numId="12">
    <w:abstractNumId w:val="5"/>
  </w:num>
  <w:num w:numId="13">
    <w:abstractNumId w:val="0"/>
  </w:num>
  <w:num w:numId="14">
    <w:abstractNumId w:val="20"/>
  </w:num>
  <w:num w:numId="15">
    <w:abstractNumId w:val="71"/>
  </w:num>
  <w:num w:numId="16">
    <w:abstractNumId w:val="1"/>
  </w:num>
  <w:num w:numId="17">
    <w:abstractNumId w:val="78"/>
  </w:num>
  <w:num w:numId="18">
    <w:abstractNumId w:val="46"/>
  </w:num>
  <w:num w:numId="19">
    <w:abstractNumId w:val="43"/>
  </w:num>
  <w:num w:numId="20">
    <w:abstractNumId w:val="10"/>
  </w:num>
  <w:num w:numId="21">
    <w:abstractNumId w:val="29"/>
  </w:num>
  <w:num w:numId="22">
    <w:abstractNumId w:val="14"/>
  </w:num>
  <w:num w:numId="23">
    <w:abstractNumId w:val="18"/>
  </w:num>
  <w:num w:numId="24">
    <w:abstractNumId w:val="24"/>
  </w:num>
  <w:num w:numId="25">
    <w:abstractNumId w:val="37"/>
  </w:num>
  <w:num w:numId="26">
    <w:abstractNumId w:val="35"/>
  </w:num>
  <w:num w:numId="27">
    <w:abstractNumId w:val="62"/>
  </w:num>
  <w:num w:numId="28">
    <w:abstractNumId w:val="79"/>
    <w:lvlOverride w:ilvl="0">
      <w:startOverride w:val="1"/>
    </w:lvlOverride>
  </w:num>
  <w:num w:numId="29">
    <w:abstractNumId w:val="2"/>
  </w:num>
  <w:num w:numId="30">
    <w:abstractNumId w:val="40"/>
  </w:num>
  <w:num w:numId="31">
    <w:abstractNumId w:val="28"/>
  </w:num>
  <w:num w:numId="32">
    <w:abstractNumId w:val="45"/>
  </w:num>
  <w:num w:numId="33">
    <w:abstractNumId w:val="50"/>
  </w:num>
  <w:num w:numId="34">
    <w:abstractNumId w:val="69"/>
  </w:num>
  <w:num w:numId="35">
    <w:abstractNumId w:val="36"/>
  </w:num>
  <w:num w:numId="36">
    <w:abstractNumId w:val="27"/>
  </w:num>
  <w:num w:numId="37">
    <w:abstractNumId w:val="77"/>
  </w:num>
  <w:num w:numId="38">
    <w:abstractNumId w:val="65"/>
  </w:num>
  <w:num w:numId="39">
    <w:abstractNumId w:val="6"/>
  </w:num>
  <w:num w:numId="40">
    <w:abstractNumId w:val="47"/>
  </w:num>
  <w:num w:numId="41">
    <w:abstractNumId w:val="23"/>
  </w:num>
  <w:num w:numId="42">
    <w:abstractNumId w:val="22"/>
  </w:num>
  <w:num w:numId="43">
    <w:abstractNumId w:val="66"/>
  </w:num>
  <w:num w:numId="44">
    <w:abstractNumId w:val="32"/>
  </w:num>
  <w:num w:numId="45">
    <w:abstractNumId w:val="63"/>
  </w:num>
  <w:num w:numId="46">
    <w:abstractNumId w:val="42"/>
  </w:num>
  <w:num w:numId="47">
    <w:abstractNumId w:val="51"/>
  </w:num>
  <w:num w:numId="48">
    <w:abstractNumId w:val="73"/>
  </w:num>
  <w:num w:numId="49">
    <w:abstractNumId w:val="57"/>
  </w:num>
  <w:num w:numId="50">
    <w:abstractNumId w:val="61"/>
  </w:num>
  <w:num w:numId="51">
    <w:abstractNumId w:val="75"/>
  </w:num>
  <w:num w:numId="52">
    <w:abstractNumId w:val="58"/>
  </w:num>
  <w:num w:numId="53">
    <w:abstractNumId w:val="16"/>
  </w:num>
  <w:num w:numId="54">
    <w:abstractNumId w:val="30"/>
  </w:num>
  <w:num w:numId="55">
    <w:abstractNumId w:val="21"/>
  </w:num>
  <w:num w:numId="56">
    <w:abstractNumId w:val="4"/>
  </w:num>
  <w:num w:numId="57">
    <w:abstractNumId w:val="68"/>
  </w:num>
  <w:num w:numId="58">
    <w:abstractNumId w:val="72"/>
  </w:num>
  <w:num w:numId="59">
    <w:abstractNumId w:val="67"/>
  </w:num>
  <w:num w:numId="60">
    <w:abstractNumId w:val="60"/>
  </w:num>
  <w:num w:numId="61">
    <w:abstractNumId w:val="49"/>
  </w:num>
  <w:num w:numId="62">
    <w:abstractNumId w:val="56"/>
  </w:num>
  <w:num w:numId="63">
    <w:abstractNumId w:val="59"/>
  </w:num>
  <w:num w:numId="64">
    <w:abstractNumId w:val="17"/>
  </w:num>
  <w:num w:numId="65">
    <w:abstractNumId w:val="41"/>
  </w:num>
  <w:num w:numId="66">
    <w:abstractNumId w:val="3"/>
  </w:num>
  <w:num w:numId="67">
    <w:abstractNumId w:val="76"/>
  </w:num>
  <w:num w:numId="68">
    <w:abstractNumId w:val="7"/>
  </w:num>
  <w:num w:numId="69">
    <w:abstractNumId w:val="9"/>
  </w:num>
  <w:num w:numId="70">
    <w:abstractNumId w:val="55"/>
  </w:num>
  <w:num w:numId="71">
    <w:abstractNumId w:val="64"/>
  </w:num>
  <w:num w:numId="72">
    <w:abstractNumId w:val="54"/>
  </w:num>
  <w:num w:numId="73">
    <w:abstractNumId w:val="34"/>
  </w:num>
  <w:num w:numId="74">
    <w:abstractNumId w:val="26"/>
  </w:num>
  <w:num w:numId="75">
    <w:abstractNumId w:val="53"/>
  </w:num>
  <w:num w:numId="76">
    <w:abstractNumId w:val="48"/>
  </w:num>
  <w:num w:numId="77">
    <w:abstractNumId w:val="11"/>
  </w:num>
  <w:num w:numId="78">
    <w:abstractNumId w:val="33"/>
  </w:num>
  <w:num w:numId="79">
    <w:abstractNumId w:val="19"/>
  </w:num>
  <w:num w:numId="80">
    <w:abstractNumId w:val="19"/>
  </w:num>
  <w:num w:numId="81">
    <w:abstractNumId w:val="44"/>
  </w:num>
  <w:num w:numId="82">
    <w:abstractNumId w:val="8"/>
  </w:num>
  <w:num w:numId="83">
    <w:abstractNumId w:val="25"/>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7642"/>
    <w:rsid w:val="00014B67"/>
    <w:rsid w:val="00025873"/>
    <w:rsid w:val="000362CA"/>
    <w:rsid w:val="0005553D"/>
    <w:rsid w:val="0007627C"/>
    <w:rsid w:val="000860F6"/>
    <w:rsid w:val="000973CD"/>
    <w:rsid w:val="000A088D"/>
    <w:rsid w:val="000D0521"/>
    <w:rsid w:val="00141B54"/>
    <w:rsid w:val="00146E43"/>
    <w:rsid w:val="00167B8F"/>
    <w:rsid w:val="00171439"/>
    <w:rsid w:val="001900C7"/>
    <w:rsid w:val="001A3B50"/>
    <w:rsid w:val="001A59B4"/>
    <w:rsid w:val="001D1DBB"/>
    <w:rsid w:val="002016AA"/>
    <w:rsid w:val="002105EC"/>
    <w:rsid w:val="00235D08"/>
    <w:rsid w:val="00247746"/>
    <w:rsid w:val="00250A64"/>
    <w:rsid w:val="00254780"/>
    <w:rsid w:val="00270583"/>
    <w:rsid w:val="0028175A"/>
    <w:rsid w:val="002827E5"/>
    <w:rsid w:val="0029777A"/>
    <w:rsid w:val="002C177A"/>
    <w:rsid w:val="002E1911"/>
    <w:rsid w:val="002F0449"/>
    <w:rsid w:val="0031499A"/>
    <w:rsid w:val="00355A81"/>
    <w:rsid w:val="003715C9"/>
    <w:rsid w:val="00374EB0"/>
    <w:rsid w:val="00384DFA"/>
    <w:rsid w:val="003A048C"/>
    <w:rsid w:val="003A1BC6"/>
    <w:rsid w:val="003A219F"/>
    <w:rsid w:val="003B188F"/>
    <w:rsid w:val="003D205B"/>
    <w:rsid w:val="00413AFB"/>
    <w:rsid w:val="00421533"/>
    <w:rsid w:val="004306C8"/>
    <w:rsid w:val="00450AC6"/>
    <w:rsid w:val="00451DB5"/>
    <w:rsid w:val="00464CC8"/>
    <w:rsid w:val="00465612"/>
    <w:rsid w:val="004860AB"/>
    <w:rsid w:val="0049445C"/>
    <w:rsid w:val="004C55AD"/>
    <w:rsid w:val="004F75AF"/>
    <w:rsid w:val="00507BF4"/>
    <w:rsid w:val="00523480"/>
    <w:rsid w:val="00551E06"/>
    <w:rsid w:val="00591909"/>
    <w:rsid w:val="00597911"/>
    <w:rsid w:val="005B2EE8"/>
    <w:rsid w:val="005B421A"/>
    <w:rsid w:val="005F2214"/>
    <w:rsid w:val="00616869"/>
    <w:rsid w:val="00622118"/>
    <w:rsid w:val="00642732"/>
    <w:rsid w:val="0068146B"/>
    <w:rsid w:val="006C3EF2"/>
    <w:rsid w:val="006D5E32"/>
    <w:rsid w:val="006E419C"/>
    <w:rsid w:val="007049F6"/>
    <w:rsid w:val="00717A81"/>
    <w:rsid w:val="00720B19"/>
    <w:rsid w:val="00726828"/>
    <w:rsid w:val="00730A35"/>
    <w:rsid w:val="00734D14"/>
    <w:rsid w:val="00757906"/>
    <w:rsid w:val="00805D4F"/>
    <w:rsid w:val="008345E5"/>
    <w:rsid w:val="008357EB"/>
    <w:rsid w:val="00842AE6"/>
    <w:rsid w:val="0086444D"/>
    <w:rsid w:val="00882222"/>
    <w:rsid w:val="00892BF1"/>
    <w:rsid w:val="008A1C53"/>
    <w:rsid w:val="008F7150"/>
    <w:rsid w:val="009023E0"/>
    <w:rsid w:val="009113B2"/>
    <w:rsid w:val="00927D8C"/>
    <w:rsid w:val="00927F05"/>
    <w:rsid w:val="009552B5"/>
    <w:rsid w:val="00977A41"/>
    <w:rsid w:val="009B161A"/>
    <w:rsid w:val="009B229E"/>
    <w:rsid w:val="009D5A43"/>
    <w:rsid w:val="009E18A8"/>
    <w:rsid w:val="009E69C1"/>
    <w:rsid w:val="009F1C56"/>
    <w:rsid w:val="009F7259"/>
    <w:rsid w:val="00A21006"/>
    <w:rsid w:val="00A21C72"/>
    <w:rsid w:val="00A24D54"/>
    <w:rsid w:val="00A44BD2"/>
    <w:rsid w:val="00A53361"/>
    <w:rsid w:val="00A77CAB"/>
    <w:rsid w:val="00A9383E"/>
    <w:rsid w:val="00AC414A"/>
    <w:rsid w:val="00B148FD"/>
    <w:rsid w:val="00B217B0"/>
    <w:rsid w:val="00B2663D"/>
    <w:rsid w:val="00B40830"/>
    <w:rsid w:val="00B70595"/>
    <w:rsid w:val="00B76772"/>
    <w:rsid w:val="00BC6281"/>
    <w:rsid w:val="00BD0876"/>
    <w:rsid w:val="00BE75E9"/>
    <w:rsid w:val="00C41FD1"/>
    <w:rsid w:val="00C47539"/>
    <w:rsid w:val="00C52CBE"/>
    <w:rsid w:val="00C576D8"/>
    <w:rsid w:val="00C622EA"/>
    <w:rsid w:val="00C82557"/>
    <w:rsid w:val="00CA483B"/>
    <w:rsid w:val="00CC3A07"/>
    <w:rsid w:val="00D04EDB"/>
    <w:rsid w:val="00D20DB8"/>
    <w:rsid w:val="00D37D45"/>
    <w:rsid w:val="00D41E59"/>
    <w:rsid w:val="00D473ED"/>
    <w:rsid w:val="00D520DF"/>
    <w:rsid w:val="00D83F50"/>
    <w:rsid w:val="00DA1FD4"/>
    <w:rsid w:val="00DA3C35"/>
    <w:rsid w:val="00DC491D"/>
    <w:rsid w:val="00DE263B"/>
    <w:rsid w:val="00DE766E"/>
    <w:rsid w:val="00E71F04"/>
    <w:rsid w:val="00E77C8F"/>
    <w:rsid w:val="00E8305B"/>
    <w:rsid w:val="00E92A16"/>
    <w:rsid w:val="00E94B2A"/>
    <w:rsid w:val="00F0517A"/>
    <w:rsid w:val="00F051F9"/>
    <w:rsid w:val="00F3609F"/>
    <w:rsid w:val="00F4768A"/>
    <w:rsid w:val="00FA7147"/>
    <w:rsid w:val="00FB7DED"/>
    <w:rsid w:val="00FF0F01"/>
    <w:rsid w:val="00FF20E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6C25BF56-821A-4949-A1D7-06F7A0B13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0362CA"/>
    <w:pPr>
      <w:keepNext/>
      <w:keepLines/>
      <w:numPr>
        <w:numId w:val="3"/>
      </w:numPr>
      <w:spacing w:before="240" w:line="259" w:lineRule="auto"/>
      <w:outlineLvl w:val="0"/>
    </w:pPr>
    <w:rPr>
      <w:rFonts w:asciiTheme="minorHAnsi" w:eastAsiaTheme="majorEastAsia" w:hAnsiTheme="minorHAnsi" w:cstheme="majorBidi"/>
      <w:b/>
      <w:sz w:val="20"/>
      <w:szCs w:val="20"/>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0362CA"/>
    <w:rPr>
      <w:rFonts w:eastAsiaTheme="majorEastAsia" w:cstheme="majorBidi"/>
      <w:b/>
      <w:sz w:val="20"/>
      <w:szCs w:val="20"/>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val="0"/>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6968053-2654-4AC3-B4FC-80FC29F62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67</Pages>
  <Words>28397</Words>
  <Characters>156185</Characters>
  <Application>Microsoft Office Word</Application>
  <DocSecurity>0</DocSecurity>
  <Lines>1301</Lines>
  <Paragraphs>368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Gabriela Ugarte Severiche</cp:lastModifiedBy>
  <cp:revision>35</cp:revision>
  <cp:lastPrinted>2017-10-06T13:37:00Z</cp:lastPrinted>
  <dcterms:created xsi:type="dcterms:W3CDTF">2017-03-06T20:54:00Z</dcterms:created>
  <dcterms:modified xsi:type="dcterms:W3CDTF">2017-10-06T19:09:00Z</dcterms:modified>
</cp:coreProperties>
</file>