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3"/>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805D4F"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2</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4" w:name="_Toc314666493"/>
      <w:r w:rsidRPr="000362CA">
        <w:rPr>
          <w:rFonts w:asciiTheme="minorHAnsi" w:hAnsiTheme="minorHAnsi"/>
          <w:b/>
          <w:color w:val="auto"/>
          <w:sz w:val="20"/>
          <w:szCs w:val="20"/>
        </w:rPr>
        <w:t>MATERIALES, HERRAMIENTAS Y EQUIPO</w:t>
      </w:r>
      <w:bookmarkEnd w:id="4"/>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5" w:name="_Toc314666495"/>
      <w:r w:rsidRPr="000362CA">
        <w:rPr>
          <w:rFonts w:asciiTheme="minorHAnsi" w:hAnsiTheme="minorHAnsi"/>
          <w:b/>
          <w:color w:val="auto"/>
          <w:sz w:val="20"/>
          <w:szCs w:val="20"/>
        </w:rPr>
        <w:t>PROCEDIMIENTO PARA LA EJECUCIÓN</w:t>
      </w:r>
      <w:bookmarkEnd w:id="5"/>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6"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6C3EF2">
        <w:rPr>
          <w:rFonts w:asciiTheme="minorHAnsi" w:hAnsiTheme="minorHAnsi" w:cstheme="minorHAnsi"/>
          <w:sz w:val="20"/>
          <w:szCs w:val="20"/>
        </w:rPr>
        <w:lastRenderedPageBreak/>
        <w:t xml:space="preserve">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A9383E" w:rsidRPr="006C3EF2" w:rsidRDefault="00A9383E"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9" w:name="_Toc314666502"/>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6C3EF2">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0" w:name="_Toc314666503"/>
      <w:bookmarkEnd w:id="9"/>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7F05" w:rsidRDefault="009113B2" w:rsidP="000362CA">
      <w:pPr>
        <w:pStyle w:val="Ttulo1"/>
        <w:numPr>
          <w:ilvl w:val="0"/>
          <w:numId w:val="78"/>
        </w:numPr>
        <w:rPr>
          <w:sz w:val="22"/>
        </w:rPr>
      </w:pPr>
      <w:bookmarkStart w:id="11"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1"/>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3" w:name="_Toc314666511"/>
      <w:r w:rsidRPr="000362CA">
        <w:rPr>
          <w:rFonts w:asciiTheme="minorHAnsi" w:hAnsiTheme="minorHAnsi"/>
          <w:b/>
          <w:color w:val="auto"/>
          <w:sz w:val="20"/>
          <w:szCs w:val="20"/>
        </w:rPr>
        <w:t>PROCEDIMIENTO PARA LA EJECUCIÓN</w:t>
      </w:r>
      <w:bookmarkEnd w:id="13"/>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4"/>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6"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6"/>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7"/>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8"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9" w:name="_Toc314666520"/>
      <w:r w:rsidRPr="000362CA">
        <w:rPr>
          <w:rFonts w:asciiTheme="minorHAnsi" w:hAnsiTheme="minorHAnsi"/>
          <w:b/>
          <w:color w:val="auto"/>
          <w:sz w:val="20"/>
          <w:szCs w:val="20"/>
        </w:rPr>
        <w:t>MEDICIÓN Y FORMA DE PAGO</w:t>
      </w:r>
      <w:bookmarkEnd w:id="19"/>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805D4F" w:rsidRPr="00927F05" w:rsidRDefault="00805D4F" w:rsidP="00805D4F">
      <w:pPr>
        <w:pStyle w:val="Ttulo1"/>
        <w:numPr>
          <w:ilvl w:val="0"/>
          <w:numId w:val="78"/>
        </w:numPr>
        <w:rPr>
          <w:sz w:val="22"/>
        </w:rPr>
      </w:pPr>
      <w:r w:rsidRPr="00927F05">
        <w:rPr>
          <w:sz w:val="22"/>
        </w:rPr>
        <w:t xml:space="preserve">CORTE ROTURA Y REMOCIÓN DE PAVIMENTO FLEXIBLE </w:t>
      </w:r>
    </w:p>
    <w:p w:rsidR="00805D4F" w:rsidRPr="006C3EF2" w:rsidRDefault="00805D4F" w:rsidP="00805D4F">
      <w:pPr>
        <w:jc w:val="both"/>
        <w:rPr>
          <w:rFonts w:asciiTheme="minorHAnsi" w:hAnsiTheme="minorHAnsi" w:cstheme="minorHAnsi"/>
          <w:b/>
          <w:sz w:val="20"/>
          <w:szCs w:val="20"/>
        </w:rPr>
      </w:pPr>
      <w:r w:rsidRPr="006C3EF2">
        <w:rPr>
          <w:rFonts w:asciiTheme="minorHAnsi" w:hAnsiTheme="minorHAnsi" w:cstheme="minorHAnsi"/>
          <w:b/>
          <w:sz w:val="20"/>
          <w:szCs w:val="20"/>
        </w:rPr>
        <w:t>UNIDAD:   Metro Cuadrado (m2)</w:t>
      </w:r>
    </w:p>
    <w:p w:rsidR="00805D4F" w:rsidRPr="000362CA" w:rsidRDefault="00805D4F" w:rsidP="00805D4F">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805D4F" w:rsidRPr="000362CA" w:rsidRDefault="00805D4F" w:rsidP="00805D4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805D4F" w:rsidRPr="006C3EF2" w:rsidRDefault="00805D4F" w:rsidP="00805D4F">
      <w:pPr>
        <w:spacing w:before="120"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805D4F" w:rsidRPr="006C3EF2" w:rsidRDefault="00805D4F" w:rsidP="00805D4F">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805D4F" w:rsidRPr="006C3EF2" w:rsidRDefault="00805D4F" w:rsidP="00805D4F">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805D4F" w:rsidRPr="006C3EF2" w:rsidRDefault="00805D4F" w:rsidP="00805D4F">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805D4F" w:rsidRPr="000362CA" w:rsidRDefault="00805D4F" w:rsidP="00805D4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805D4F" w:rsidRPr="006C3EF2" w:rsidRDefault="00805D4F" w:rsidP="00805D4F">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05D4F" w:rsidRPr="006C3EF2" w:rsidRDefault="00805D4F" w:rsidP="00805D4F">
      <w:pPr>
        <w:pStyle w:val="Prrafodelista"/>
        <w:ind w:left="1070"/>
        <w:jc w:val="both"/>
        <w:rPr>
          <w:rFonts w:asciiTheme="minorHAnsi" w:hAnsiTheme="minorHAnsi" w:cstheme="minorHAnsi"/>
          <w:kern w:val="28"/>
          <w:sz w:val="20"/>
          <w:szCs w:val="20"/>
          <w:lang w:val="es-ES_tradnl"/>
        </w:rPr>
      </w:pPr>
    </w:p>
    <w:p w:rsidR="00805D4F" w:rsidRPr="006C3EF2" w:rsidRDefault="00805D4F" w:rsidP="00805D4F">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Para ejecutar este ítem se deberá cumplir con los siguientes requisitos:</w:t>
      </w:r>
    </w:p>
    <w:p w:rsidR="00805D4F" w:rsidRPr="006C3EF2" w:rsidRDefault="00805D4F" w:rsidP="00805D4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805D4F" w:rsidRPr="006C3EF2" w:rsidRDefault="00805D4F" w:rsidP="00805D4F">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805D4F" w:rsidRPr="006C3EF2" w:rsidRDefault="00805D4F" w:rsidP="00805D4F">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805D4F" w:rsidRPr="006C3EF2" w:rsidRDefault="00805D4F" w:rsidP="00805D4F">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805D4F" w:rsidRPr="006C3EF2" w:rsidRDefault="00805D4F" w:rsidP="00805D4F">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805D4F" w:rsidRPr="006C3EF2" w:rsidRDefault="00805D4F" w:rsidP="00805D4F">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805D4F" w:rsidRPr="006C3EF2" w:rsidRDefault="00805D4F" w:rsidP="00805D4F">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805D4F" w:rsidRPr="006C3EF2" w:rsidRDefault="00805D4F" w:rsidP="00805D4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805D4F" w:rsidRPr="000362CA" w:rsidRDefault="00805D4F" w:rsidP="00805D4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805D4F" w:rsidRPr="006C3EF2" w:rsidRDefault="00805D4F" w:rsidP="00805D4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05D4F" w:rsidRPr="006C3EF2" w:rsidRDefault="00805D4F" w:rsidP="00805D4F">
      <w:pPr>
        <w:contextualSpacing/>
        <w:jc w:val="both"/>
        <w:rPr>
          <w:rFonts w:asciiTheme="minorHAnsi" w:hAnsiTheme="minorHAnsi" w:cstheme="minorHAnsi"/>
          <w:kern w:val="28"/>
          <w:sz w:val="20"/>
          <w:szCs w:val="20"/>
        </w:rPr>
      </w:pPr>
    </w:p>
    <w:p w:rsidR="00805D4F" w:rsidRPr="006C3EF2" w:rsidRDefault="00805D4F" w:rsidP="00805D4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5D4F" w:rsidRPr="006C3EF2" w:rsidRDefault="00805D4F" w:rsidP="00805D4F">
      <w:pPr>
        <w:contextualSpacing/>
        <w:jc w:val="both"/>
        <w:rPr>
          <w:rFonts w:asciiTheme="minorHAnsi" w:hAnsiTheme="minorHAnsi" w:cstheme="minorHAnsi"/>
          <w:kern w:val="28"/>
          <w:sz w:val="20"/>
          <w:szCs w:val="20"/>
        </w:rPr>
      </w:pPr>
    </w:p>
    <w:p w:rsidR="00805D4F" w:rsidRPr="006C3EF2" w:rsidRDefault="00805D4F" w:rsidP="00805D4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5D4F" w:rsidRPr="006C3EF2" w:rsidRDefault="00805D4F" w:rsidP="00805D4F">
      <w:pPr>
        <w:contextualSpacing/>
        <w:jc w:val="both"/>
        <w:rPr>
          <w:rFonts w:asciiTheme="minorHAnsi" w:hAnsiTheme="minorHAnsi" w:cstheme="minorHAnsi"/>
          <w:kern w:val="28"/>
          <w:sz w:val="20"/>
          <w:szCs w:val="20"/>
        </w:rPr>
      </w:pPr>
    </w:p>
    <w:p w:rsidR="00805D4F" w:rsidRPr="006C3EF2" w:rsidRDefault="00805D4F" w:rsidP="00805D4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05D4F" w:rsidRPr="000362CA" w:rsidRDefault="00805D4F" w:rsidP="00805D4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805D4F" w:rsidRPr="006C3EF2" w:rsidRDefault="00805D4F" w:rsidP="00805D4F">
      <w:pPr>
        <w:spacing w:before="120"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805D4F" w:rsidRPr="006C3EF2" w:rsidRDefault="00805D4F" w:rsidP="00805D4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805D4F" w:rsidRPr="006C3EF2" w:rsidRDefault="00805D4F" w:rsidP="00805D4F">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77A41" w:rsidRPr="00927F05" w:rsidRDefault="00977A41" w:rsidP="00977A41">
      <w:pPr>
        <w:pStyle w:val="Ttulo1"/>
        <w:numPr>
          <w:ilvl w:val="0"/>
          <w:numId w:val="78"/>
        </w:numPr>
        <w:rPr>
          <w:sz w:val="22"/>
        </w:rPr>
      </w:pPr>
      <w:r w:rsidRPr="00927F05">
        <w:rPr>
          <w:sz w:val="22"/>
        </w:rPr>
        <w:t>CORTE, ROTURA Y REMOCIÓN DE CERÁMICA, BALDOSAS Y/O CORTEZAS ESPECIALES</w:t>
      </w:r>
    </w:p>
    <w:p w:rsidR="00977A41" w:rsidRDefault="00977A41" w:rsidP="00C576D8">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Metro Cuadrado (</w:t>
      </w:r>
      <w:r>
        <w:rPr>
          <w:rFonts w:asciiTheme="minorHAnsi" w:hAnsiTheme="minorHAnsi" w:cstheme="minorHAnsi"/>
          <w:b/>
          <w:sz w:val="20"/>
          <w:szCs w:val="20"/>
        </w:rPr>
        <w:t>M</w:t>
      </w:r>
      <w:r w:rsidRPr="006C3EF2">
        <w:rPr>
          <w:rFonts w:asciiTheme="minorHAnsi" w:hAnsiTheme="minorHAnsi" w:cstheme="minorHAnsi"/>
          <w:b/>
          <w:sz w:val="20"/>
          <w:szCs w:val="20"/>
        </w:rPr>
        <w:t>2)</w:t>
      </w:r>
    </w:p>
    <w:p w:rsidR="00A9383E" w:rsidRPr="006C3EF2" w:rsidRDefault="00A9383E" w:rsidP="00C576D8">
      <w:pPr>
        <w:ind w:firstLine="360"/>
        <w:jc w:val="both"/>
        <w:rPr>
          <w:rFonts w:asciiTheme="minorHAnsi" w:hAnsiTheme="minorHAnsi" w:cstheme="minorHAnsi"/>
          <w:b/>
          <w:sz w:val="20"/>
          <w:szCs w:val="20"/>
          <w:vertAlign w:val="superscript"/>
        </w:rPr>
      </w:pP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977A41" w:rsidRPr="006C3EF2" w:rsidRDefault="00977A41" w:rsidP="00977A41">
      <w:pPr>
        <w:spacing w:before="100" w:beforeAutospacing="1" w:after="100" w:afterAutospacing="1"/>
        <w:jc w:val="both"/>
        <w:rPr>
          <w:rFonts w:asciiTheme="minorHAnsi" w:eastAsia="Arial Unicode MS" w:hAnsiTheme="minorHAnsi" w:cstheme="minorHAnsi"/>
          <w:strike/>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C3EF2">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C3EF2">
        <w:rPr>
          <w:rFonts w:asciiTheme="minorHAnsi" w:eastAsia="Arial Unicode MS" w:hAnsiTheme="minorHAnsi" w:cstheme="minorHAnsi"/>
          <w:sz w:val="20"/>
          <w:szCs w:val="20"/>
          <w:lang w:val="es-ES_tradnl"/>
        </w:rPr>
        <w:t>ítem se ejecutara de  acuerdo con los planos de construcción y/o instrucciones del SUPERVISOR DE OBRA</w:t>
      </w:r>
      <w:r w:rsidRPr="006C3EF2">
        <w:rPr>
          <w:rFonts w:asciiTheme="minorHAnsi" w:hAnsiTheme="minorHAnsi" w:cstheme="minorHAnsi"/>
          <w:sz w:val="20"/>
          <w:szCs w:val="20"/>
        </w:rPr>
        <w:t>.</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77A41" w:rsidRPr="006C3EF2" w:rsidRDefault="00977A41" w:rsidP="00977A41">
      <w:pPr>
        <w:spacing w:before="100" w:beforeAutospacing="1" w:after="100" w:afterAutospacing="1"/>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Se</w:t>
      </w:r>
      <w:r w:rsidRPr="006C3EF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C3EF2">
        <w:rPr>
          <w:rFonts w:asciiTheme="minorHAnsi" w:hAnsiTheme="minorHAnsi" w:cstheme="minorHAnsi"/>
          <w:sz w:val="20"/>
          <w:szCs w:val="20"/>
        </w:rPr>
        <w:t>Está completamente prohibido el uso de combo para la remoción de cerámica y baldosa.</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6C3EF2">
        <w:rPr>
          <w:rFonts w:asciiTheme="minorHAnsi" w:hAnsiTheme="minorHAnsi" w:cstheme="minorHAnsi"/>
          <w:b/>
          <w:bCs/>
          <w:sz w:val="20"/>
          <w:szCs w:val="20"/>
        </w:rPr>
        <w:t xml:space="preserve">corte </w:t>
      </w:r>
      <w:r w:rsidRPr="006C3EF2">
        <w:rPr>
          <w:rFonts w:asciiTheme="minorHAnsi" w:hAnsiTheme="minorHAnsi" w:cstheme="minorHAnsi"/>
          <w:sz w:val="20"/>
          <w:szCs w:val="20"/>
        </w:rPr>
        <w:t>a criterio; al existir daño adicional en el sector se realizara la Remoción de la capa correspondiente, a costo del CONTRATISTA.</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77A41" w:rsidRPr="006C3EF2" w:rsidRDefault="00977A41" w:rsidP="00977A4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77A41" w:rsidRPr="006C3EF2" w:rsidRDefault="00977A41" w:rsidP="00977A41">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77A41" w:rsidRDefault="00977A41" w:rsidP="00977A41">
      <w:pPr>
        <w:spacing w:before="100" w:beforeAutospacing="1" w:after="100" w:afterAutospacing="1"/>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805D4F" w:rsidRDefault="00805D4F" w:rsidP="00977A41">
      <w:pPr>
        <w:spacing w:before="100" w:beforeAutospacing="1" w:after="100" w:afterAutospacing="1"/>
        <w:contextualSpacing/>
        <w:jc w:val="both"/>
        <w:rPr>
          <w:rFonts w:asciiTheme="minorHAnsi" w:eastAsia="Arial Unicode MS" w:hAnsiTheme="minorHAnsi" w:cstheme="minorHAnsi"/>
          <w:sz w:val="20"/>
          <w:szCs w:val="20"/>
          <w:lang w:val="es-ES_tradnl"/>
        </w:rPr>
      </w:pPr>
    </w:p>
    <w:p w:rsidR="00805D4F" w:rsidRDefault="00805D4F" w:rsidP="00977A41">
      <w:pPr>
        <w:spacing w:before="100" w:beforeAutospacing="1" w:after="100" w:afterAutospacing="1"/>
        <w:contextualSpacing/>
        <w:jc w:val="both"/>
        <w:rPr>
          <w:rFonts w:asciiTheme="minorHAnsi" w:eastAsia="Arial Unicode MS" w:hAnsiTheme="minorHAnsi" w:cstheme="minorHAnsi"/>
          <w:sz w:val="20"/>
          <w:szCs w:val="20"/>
          <w:lang w:val="es-ES_tradnl"/>
        </w:rPr>
      </w:pPr>
    </w:p>
    <w:p w:rsidR="00805D4F" w:rsidRDefault="00805D4F" w:rsidP="00977A41">
      <w:pPr>
        <w:spacing w:before="100" w:beforeAutospacing="1" w:after="100" w:afterAutospacing="1"/>
        <w:contextualSpacing/>
        <w:jc w:val="both"/>
        <w:rPr>
          <w:rFonts w:asciiTheme="minorHAnsi" w:eastAsia="Arial Unicode MS" w:hAnsiTheme="minorHAnsi" w:cstheme="minorHAnsi"/>
          <w:sz w:val="20"/>
          <w:szCs w:val="20"/>
          <w:lang w:val="es-ES_tradnl"/>
        </w:rPr>
      </w:pPr>
    </w:p>
    <w:p w:rsidR="00805D4F" w:rsidRDefault="00805D4F" w:rsidP="00977A41">
      <w:pPr>
        <w:spacing w:before="100" w:beforeAutospacing="1" w:after="100" w:afterAutospacing="1"/>
        <w:contextualSpacing/>
        <w:jc w:val="both"/>
        <w:rPr>
          <w:rFonts w:asciiTheme="minorHAnsi" w:eastAsia="Arial Unicode MS" w:hAnsiTheme="minorHAnsi" w:cstheme="minorHAnsi"/>
          <w:sz w:val="20"/>
          <w:szCs w:val="20"/>
          <w:lang w:val="es-ES_tradnl"/>
        </w:rPr>
      </w:pPr>
    </w:p>
    <w:p w:rsidR="00805D4F" w:rsidRPr="006C3EF2" w:rsidRDefault="00805D4F" w:rsidP="00977A41">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lastRenderedPageBreak/>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4" w:name="_Toc314666527"/>
      <w:r w:rsidRPr="000362CA">
        <w:rPr>
          <w:rFonts w:asciiTheme="minorHAnsi" w:hAnsiTheme="minorHAnsi"/>
          <w:b/>
          <w:color w:val="auto"/>
          <w:sz w:val="20"/>
          <w:szCs w:val="20"/>
        </w:rPr>
        <w:t>.</w:t>
      </w:r>
      <w:bookmarkEnd w:id="24"/>
    </w:p>
    <w:p w:rsidR="009113B2" w:rsidRPr="006C3EF2"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53361" w:rsidRPr="00927F05" w:rsidRDefault="00A53361" w:rsidP="00A53361">
      <w:pPr>
        <w:pStyle w:val="Ttulo1"/>
        <w:numPr>
          <w:ilvl w:val="0"/>
          <w:numId w:val="78"/>
        </w:numPr>
        <w:rPr>
          <w:sz w:val="22"/>
        </w:rPr>
      </w:pPr>
      <w:r w:rsidRPr="00927F05">
        <w:rPr>
          <w:sz w:val="22"/>
        </w:rPr>
        <w:t>EXCAVACIÓN DE ZANJA TERRENO BLANDO</w:t>
      </w:r>
    </w:p>
    <w:p w:rsidR="00A53361" w:rsidRPr="006C3EF2" w:rsidRDefault="00A53361" w:rsidP="00A53361">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(m3)</w:t>
      </w:r>
    </w:p>
    <w:p w:rsidR="00A53361" w:rsidRPr="000362CA" w:rsidRDefault="00A53361" w:rsidP="00A5336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bookmarkStart w:id="25" w:name="_Toc314666598"/>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w:t>
      </w:r>
      <w:r w:rsidRPr="006C3EF2">
        <w:rPr>
          <w:rFonts w:asciiTheme="minorHAnsi" w:eastAsia="Arial Unicode MS" w:hAnsiTheme="minorHAnsi" w:cstheme="minorHAnsi"/>
          <w:sz w:val="20"/>
          <w:szCs w:val="20"/>
          <w:lang w:val="es-ES_tradnl"/>
        </w:rPr>
        <w:t>instrucciones emitidas por el SUPERVISOR DE OBRA</w:t>
      </w:r>
      <w:r w:rsidRPr="006C3EF2">
        <w:rPr>
          <w:rFonts w:asciiTheme="minorHAnsi" w:hAnsiTheme="minorHAnsi" w:cstheme="minorHAnsi"/>
          <w:kern w:val="28"/>
          <w:sz w:val="20"/>
          <w:szCs w:val="20"/>
          <w:lang w:val="es-ES_tradnl"/>
        </w:rPr>
        <w:t>, utilizando medios mecánicos o manuales. En este ítem se incluye cualquier desbroce superficial</w:t>
      </w:r>
      <w:bookmarkEnd w:id="25"/>
      <w:r w:rsidRPr="006C3EF2">
        <w:rPr>
          <w:rFonts w:asciiTheme="minorHAnsi" w:hAnsiTheme="minorHAnsi" w:cstheme="minorHAnsi"/>
          <w:kern w:val="28"/>
          <w:sz w:val="20"/>
          <w:szCs w:val="20"/>
          <w:lang w:val="es-ES_tradnl"/>
        </w:rPr>
        <w:t>.</w:t>
      </w:r>
    </w:p>
    <w:p w:rsidR="00A53361" w:rsidRPr="006C3EF2" w:rsidRDefault="00A53361" w:rsidP="00A53361">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A53361" w:rsidRPr="006C3EF2" w:rsidRDefault="00A53361" w:rsidP="00A53361">
      <w:pPr>
        <w:pStyle w:val="PARRAFO"/>
        <w:rPr>
          <w:strike/>
          <w:sz w:val="20"/>
          <w:szCs w:val="20"/>
          <w:u w:val="single"/>
          <w:lang w:val="es-BO"/>
        </w:rPr>
      </w:pPr>
      <w:r w:rsidRPr="006C3EF2">
        <w:rPr>
          <w:sz w:val="20"/>
          <w:szCs w:val="20"/>
          <w:u w:val="single"/>
          <w:lang w:val="es-BO"/>
        </w:rPr>
        <w:t>Terreno Normal a Semiduro Tipo I: Dunas, arenas sueltas, terreno de relleno y tierra vegetal</w:t>
      </w:r>
    </w:p>
    <w:p w:rsidR="00A53361" w:rsidRPr="000362CA" w:rsidRDefault="00A53361" w:rsidP="00A5336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A53361" w:rsidRPr="000362CA" w:rsidRDefault="00A53361" w:rsidP="00A53361">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p>
    <w:p w:rsidR="00A53361" w:rsidRPr="006C3EF2" w:rsidRDefault="00A53361" w:rsidP="00A53361">
      <w:pPr>
        <w:spacing w:before="100" w:beforeAutospacing="1" w:after="100" w:afterAutospacing="1"/>
        <w:jc w:val="both"/>
        <w:rPr>
          <w:rFonts w:asciiTheme="minorHAnsi" w:eastAsia="Arial Unicode MS" w:hAnsiTheme="minorHAnsi" w:cstheme="minorHAnsi"/>
          <w:sz w:val="20"/>
          <w:szCs w:val="20"/>
          <w:lang w:val="es-ES_tradnl"/>
        </w:rPr>
      </w:pPr>
      <w:bookmarkStart w:id="26" w:name="_Toc314666600"/>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6"/>
      <w:r w:rsidRPr="006C3EF2">
        <w:rPr>
          <w:rFonts w:asciiTheme="minorHAnsi" w:hAnsiTheme="minorHAnsi" w:cstheme="minorHAnsi"/>
          <w:kern w:val="28"/>
          <w:sz w:val="20"/>
          <w:szCs w:val="20"/>
          <w:lang w:val="es-ES_tradnl"/>
        </w:rPr>
        <w:t xml:space="preserve"> en cada tramo.</w:t>
      </w:r>
      <w:r w:rsidRPr="006C3EF2">
        <w:rPr>
          <w:rFonts w:asciiTheme="minorHAnsi" w:hAnsiTheme="minorHAnsi" w:cstheme="minorHAnsi"/>
          <w:kern w:val="28"/>
          <w:sz w:val="20"/>
          <w:szCs w:val="20"/>
          <w:lang w:val="es-ES_tradnl"/>
        </w:rPr>
        <w:br/>
      </w:r>
      <w:bookmarkStart w:id="27" w:name="_Toc314666601"/>
      <w:r w:rsidRPr="006C3EF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7"/>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bookmarkStart w:id="28" w:name="_Toc314666602"/>
      <w:r w:rsidRPr="006C3EF2">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53361" w:rsidRPr="006C3EF2" w:rsidRDefault="00A53361" w:rsidP="00A53361">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8"/>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bookmarkStart w:id="29" w:name="_Toc314666603"/>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0" w:name="_Toc314666605"/>
      <w:bookmarkEnd w:id="29"/>
    </w:p>
    <w:bookmarkEnd w:id="30"/>
    <w:p w:rsidR="00A53361" w:rsidRPr="006C3EF2" w:rsidRDefault="00A53361" w:rsidP="00A53361">
      <w:pPr>
        <w:pStyle w:val="PARRAFO"/>
        <w:rPr>
          <w:sz w:val="20"/>
          <w:szCs w:val="20"/>
          <w:lang w:val="es-ES_tradnl"/>
        </w:rPr>
      </w:pPr>
      <w:r w:rsidRPr="006C3EF2">
        <w:rPr>
          <w:sz w:val="20"/>
          <w:szCs w:val="20"/>
          <w:lang w:val="es-ES_tradnl"/>
        </w:rPr>
        <w:t xml:space="preserve">Será responsabilidad del CONTRATISTA y del SUPERVISOR DE OBRA  </w:t>
      </w:r>
      <w:r w:rsidRPr="006C3EF2">
        <w:rPr>
          <w:sz w:val="20"/>
          <w:szCs w:val="20"/>
        </w:rPr>
        <w:t>comunicar a los vecinos beneficiarios del proyecto (ya sea a través de la dirigencia de OTB, de Distrito u otra institución que sea representativa)</w:t>
      </w:r>
      <w:r w:rsidRPr="006C3EF2">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C3EF2">
        <w:rPr>
          <w:sz w:val="20"/>
          <w:szCs w:val="20"/>
        </w:rPr>
        <w:t>La ejecución de la actividad conllevara la responsabilidad de reparación de daños si corresponde.</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A53361" w:rsidRPr="006C3EF2" w:rsidRDefault="00A53361" w:rsidP="00A5336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A53361" w:rsidRPr="006C3EF2" w:rsidRDefault="00A53361" w:rsidP="00A53361">
      <w:pPr>
        <w:spacing w:before="100" w:beforeAutospacing="1" w:after="100" w:afterAutospacing="1"/>
        <w:jc w:val="both"/>
        <w:rPr>
          <w:rFonts w:asciiTheme="minorHAnsi" w:eastAsia="Arial Unicode MS" w:hAnsiTheme="minorHAnsi" w:cstheme="minorHAnsi"/>
          <w:iCs/>
          <w:sz w:val="20"/>
          <w:szCs w:val="20"/>
          <w:lang w:val="es-ES_tradnl"/>
        </w:rPr>
      </w:pPr>
      <w:bookmarkStart w:id="31" w:name="_Toc314666612"/>
      <w:r w:rsidRPr="006C3EF2">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2" w:name="_Toc314666613"/>
      <w:bookmarkEnd w:id="31"/>
      <w:r w:rsidRPr="006C3EF2">
        <w:rPr>
          <w:rFonts w:asciiTheme="minorHAnsi" w:hAnsiTheme="minorHAnsi" w:cstheme="minorHAnsi"/>
          <w:kern w:val="28"/>
          <w:sz w:val="20"/>
          <w:szCs w:val="20"/>
          <w:lang w:val="es-ES_tradnl"/>
        </w:rPr>
        <w:t xml:space="preserve">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32"/>
    </w:p>
    <w:p w:rsidR="00A53361" w:rsidRPr="006C3EF2" w:rsidRDefault="00A53361" w:rsidP="00A53361">
      <w:pPr>
        <w:pStyle w:val="Estilo1"/>
        <w:spacing w:before="100" w:beforeAutospacing="1" w:after="100" w:afterAutospacing="1"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A53361" w:rsidRPr="006C3EF2" w:rsidRDefault="00A53361" w:rsidP="00A53361">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A53361" w:rsidRPr="006C3EF2" w:rsidRDefault="00A53361" w:rsidP="00A53361">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3" w:name="_Toc314666620"/>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33"/>
    </w:p>
    <w:p w:rsidR="00A53361" w:rsidRPr="006C3EF2" w:rsidRDefault="00A53361" w:rsidP="00A53361">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4" w:name="_Toc314666621"/>
      <w:r w:rsidRPr="006C3EF2">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34"/>
    </w:p>
    <w:p w:rsidR="00A53361" w:rsidRPr="006C3EF2" w:rsidRDefault="00A53361" w:rsidP="00A53361">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5" w:name="_Toc314666623"/>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5"/>
    </w:p>
    <w:p w:rsidR="00A53361" w:rsidRPr="006C3EF2" w:rsidRDefault="00A53361" w:rsidP="00A53361">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w:t>
      </w:r>
      <w:bookmarkStart w:id="36" w:name="_Toc314666624"/>
      <w:r w:rsidRPr="006C3EF2">
        <w:rPr>
          <w:rFonts w:asciiTheme="minorHAnsi" w:eastAsia="Arial Unicode MS" w:hAnsiTheme="minorHAnsi" w:cstheme="minorHAnsi"/>
          <w:b/>
          <w:sz w:val="20"/>
          <w:szCs w:val="20"/>
          <w:lang w:val="es-ES_tradnl"/>
        </w:rPr>
        <w:t>on líneas enterradas existentes</w:t>
      </w:r>
    </w:p>
    <w:bookmarkEnd w:id="36"/>
    <w:p w:rsidR="00A53361" w:rsidRPr="006C3EF2" w:rsidRDefault="00A53361" w:rsidP="00A53361">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C3EF2">
        <w:rPr>
          <w:rFonts w:asciiTheme="minorHAnsi" w:eastAsia="Arial Unicode MS" w:hAnsiTheme="minorHAnsi" w:cstheme="minorHAnsi"/>
          <w:smallCaps/>
          <w:sz w:val="20"/>
          <w:szCs w:val="20"/>
          <w:lang w:val="es-ES_tradnl"/>
        </w:rPr>
        <w:t>el Contratista</w:t>
      </w:r>
      <w:r w:rsidRPr="006C3EF2">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A53361" w:rsidRPr="006C3EF2" w:rsidRDefault="00A53361" w:rsidP="00A53361">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53361" w:rsidRPr="006C3EF2" w:rsidRDefault="00A53361" w:rsidP="00A53361">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53361" w:rsidRPr="006C3EF2" w:rsidRDefault="00A53361" w:rsidP="00A53361">
      <w:pPr>
        <w:pStyle w:val="Prrafodelista"/>
        <w:numPr>
          <w:ilvl w:val="0"/>
          <w:numId w:val="14"/>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A53361" w:rsidRPr="006C3EF2" w:rsidRDefault="00A53361" w:rsidP="00A53361">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53361" w:rsidRPr="000362CA" w:rsidRDefault="00A53361" w:rsidP="00A5336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3361" w:rsidRPr="000362CA" w:rsidRDefault="00A53361" w:rsidP="00A5336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A53361" w:rsidRPr="006C3EF2"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rPr>
        <w:t xml:space="preserve">El ítem de </w:t>
      </w:r>
      <w:r w:rsidRPr="006C3EF2">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A53361" w:rsidRPr="00A53361" w:rsidRDefault="00A53361" w:rsidP="00A53361">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576D8" w:rsidRPr="00927F05" w:rsidRDefault="00C576D8" w:rsidP="00C576D8">
      <w:pPr>
        <w:pStyle w:val="Ttulo1"/>
        <w:numPr>
          <w:ilvl w:val="0"/>
          <w:numId w:val="78"/>
        </w:numPr>
        <w:rPr>
          <w:sz w:val="22"/>
        </w:rPr>
      </w:pPr>
      <w:r w:rsidRPr="00927F05">
        <w:rPr>
          <w:sz w:val="22"/>
        </w:rPr>
        <w:t>EXCAVACIÓN DE ZANJA TERRENO SEMI DURO</w:t>
      </w:r>
    </w:p>
    <w:p w:rsidR="00C576D8" w:rsidRPr="006C3EF2" w:rsidRDefault="00C576D8" w:rsidP="00C576D8">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w:t>
      </w:r>
      <w:r>
        <w:rPr>
          <w:rFonts w:asciiTheme="minorHAnsi" w:hAnsiTheme="minorHAnsi" w:cstheme="minorHAnsi"/>
          <w:b/>
          <w:sz w:val="20"/>
          <w:szCs w:val="20"/>
        </w:rPr>
        <w:t>M</w:t>
      </w:r>
      <w:r w:rsidRPr="006C3EF2">
        <w:rPr>
          <w:rFonts w:asciiTheme="minorHAnsi" w:hAnsiTheme="minorHAnsi" w:cstheme="minorHAnsi"/>
          <w:b/>
          <w:sz w:val="20"/>
          <w:szCs w:val="20"/>
        </w:rPr>
        <w:t>3)</w:t>
      </w:r>
    </w:p>
    <w:p w:rsidR="00C576D8" w:rsidRPr="006C3EF2" w:rsidRDefault="00C576D8" w:rsidP="00C576D8">
      <w:pPr>
        <w:jc w:val="both"/>
        <w:rPr>
          <w:rFonts w:asciiTheme="minorHAnsi" w:hAnsiTheme="minorHAnsi" w:cstheme="minorHAnsi"/>
          <w:b/>
          <w:sz w:val="20"/>
          <w:szCs w:val="20"/>
          <w:vertAlign w:val="superscript"/>
        </w:rPr>
      </w:pP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C576D8" w:rsidRPr="006C3EF2" w:rsidRDefault="00C576D8" w:rsidP="00C576D8">
      <w:pPr>
        <w:pStyle w:val="Estilo1"/>
        <w:spacing w:line="276" w:lineRule="auto"/>
        <w:ind w:left="435"/>
        <w:rPr>
          <w:rFonts w:asciiTheme="minorHAnsi" w:hAnsiTheme="minorHAnsi" w:cstheme="minorHAnsi"/>
          <w:sz w:val="20"/>
          <w:szCs w:val="20"/>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C576D8" w:rsidRPr="006C3EF2" w:rsidRDefault="00C576D8" w:rsidP="00C576D8">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C576D8" w:rsidRPr="006C3EF2" w:rsidRDefault="00C576D8" w:rsidP="00C576D8">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576D8" w:rsidRPr="006C3EF2" w:rsidRDefault="00C576D8" w:rsidP="00C576D8">
      <w:pPr>
        <w:jc w:val="both"/>
        <w:rPr>
          <w:rFonts w:asciiTheme="minorHAnsi" w:hAnsiTheme="minorHAnsi" w:cstheme="minorHAnsi"/>
          <w:kern w:val="28"/>
          <w:sz w:val="20"/>
          <w:szCs w:val="20"/>
          <w:lang w:val="es-ES_tradnl"/>
        </w:rPr>
      </w:pPr>
    </w:p>
    <w:p w:rsidR="00C576D8" w:rsidRPr="000362CA" w:rsidRDefault="00C576D8" w:rsidP="00C576D8">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lastRenderedPageBreak/>
        <w:t>PROCEDIMIENTO PARA LA EJECUCIÓN.</w:t>
      </w:r>
      <w:r w:rsidRPr="000362CA">
        <w:rPr>
          <w:rFonts w:asciiTheme="minorHAnsi" w:hAnsiTheme="minorHAnsi"/>
          <w:b/>
          <w:color w:val="auto"/>
          <w:kern w:val="28"/>
          <w:sz w:val="20"/>
          <w:szCs w:val="20"/>
        </w:rPr>
        <w:br/>
      </w:r>
    </w:p>
    <w:p w:rsidR="00C576D8" w:rsidRPr="006C3EF2" w:rsidRDefault="00C576D8" w:rsidP="00C576D8">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576D8" w:rsidRPr="006C3EF2" w:rsidRDefault="00C576D8" w:rsidP="00C576D8">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576D8" w:rsidRPr="006C3EF2" w:rsidRDefault="00C576D8" w:rsidP="00C576D8">
      <w:pPr>
        <w:tabs>
          <w:tab w:val="left" w:pos="8190"/>
        </w:tabs>
        <w:jc w:val="both"/>
        <w:rPr>
          <w:rFonts w:asciiTheme="minorHAnsi" w:hAnsiTheme="minorHAnsi" w:cstheme="minorHAnsi"/>
          <w:kern w:val="28"/>
          <w:sz w:val="20"/>
          <w:szCs w:val="20"/>
          <w:lang w:val="es-ES_tradnl"/>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576D8" w:rsidRPr="006C3EF2" w:rsidRDefault="00C576D8" w:rsidP="00C576D8">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w:t>
      </w:r>
      <w:r w:rsidRPr="006C3EF2">
        <w:rPr>
          <w:sz w:val="20"/>
          <w:szCs w:val="20"/>
          <w:lang w:val="es-ES_tradnl"/>
        </w:rPr>
        <w:lastRenderedPageBreak/>
        <w:t xml:space="preserve">(Pudiendo ser este el vecino o bien una empresa privada o estatal).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576D8" w:rsidRPr="006C3EF2" w:rsidRDefault="00C576D8" w:rsidP="00C576D8">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revisiones aplicables a la excavación</w:t>
      </w:r>
    </w:p>
    <w:p w:rsidR="00C576D8" w:rsidRPr="006C3EF2" w:rsidRDefault="00C576D8" w:rsidP="00C576D8">
      <w:pPr>
        <w:pStyle w:val="Estilo1"/>
        <w:spacing w:line="276" w:lineRule="auto"/>
        <w:rPr>
          <w:rFonts w:asciiTheme="minorHAnsi" w:eastAsia="Times New Roman" w:hAnsiTheme="minorHAnsi" w:cstheme="minorHAnsi"/>
          <w:bCs/>
          <w:sz w:val="20"/>
          <w:szCs w:val="20"/>
        </w:rPr>
      </w:pPr>
    </w:p>
    <w:p w:rsidR="00C576D8" w:rsidRPr="006C3EF2" w:rsidRDefault="00C576D8" w:rsidP="00C576D8">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576D8" w:rsidRPr="006C3EF2" w:rsidRDefault="00C576D8" w:rsidP="00C576D8">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C576D8" w:rsidRPr="006C3EF2" w:rsidRDefault="00C576D8" w:rsidP="00C576D8">
      <w:pPr>
        <w:pStyle w:val="Estilo1"/>
        <w:spacing w:line="276" w:lineRule="auto"/>
        <w:rPr>
          <w:rFonts w:asciiTheme="minorHAnsi" w:hAnsiTheme="minorHAnsi" w:cstheme="minorHAnsi"/>
          <w:sz w:val="20"/>
          <w:szCs w:val="20"/>
        </w:rPr>
      </w:pPr>
    </w:p>
    <w:p w:rsidR="00C576D8" w:rsidRPr="006C3EF2"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576D8" w:rsidRPr="006C3EF2" w:rsidRDefault="00C576D8" w:rsidP="00C576D8">
      <w:pPr>
        <w:ind w:left="709"/>
        <w:jc w:val="both"/>
        <w:rPr>
          <w:rFonts w:asciiTheme="minorHAnsi" w:eastAsia="Arial Unicode MS" w:hAnsiTheme="minorHAnsi" w:cstheme="minorHAnsi"/>
          <w:b/>
          <w:sz w:val="20"/>
          <w:szCs w:val="20"/>
          <w:lang w:val="es-ES_tradnl"/>
        </w:rPr>
      </w:pPr>
    </w:p>
    <w:p w:rsidR="00C576D8" w:rsidRPr="006C3EF2" w:rsidRDefault="00C576D8" w:rsidP="00C576D8">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C576D8" w:rsidRPr="006C3EF2" w:rsidRDefault="00C576D8" w:rsidP="00C576D8">
      <w:pPr>
        <w:jc w:val="both"/>
        <w:rPr>
          <w:rFonts w:asciiTheme="minorHAnsi" w:eastAsia="Arial Unicode MS" w:hAnsiTheme="minorHAnsi" w:cstheme="minorHAnsi"/>
          <w:b/>
          <w:sz w:val="20"/>
          <w:szCs w:val="20"/>
          <w:lang w:val="es-ES_tradnl"/>
        </w:rPr>
      </w:pPr>
    </w:p>
    <w:p w:rsidR="00C576D8" w:rsidRPr="006C3EF2" w:rsidRDefault="00C576D8" w:rsidP="00C576D8">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C576D8" w:rsidRPr="006C3EF2" w:rsidRDefault="00C576D8" w:rsidP="00C576D8">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576D8" w:rsidRPr="006C3EF2" w:rsidRDefault="00C576D8" w:rsidP="00C576D8">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270583">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w:t>
            </w:r>
            <w:r w:rsidR="00270583">
              <w:rPr>
                <w:rFonts w:asciiTheme="minorHAnsi" w:hAnsiTheme="minorHAnsi" w:cstheme="minorHAnsi"/>
                <w:sz w:val="20"/>
                <w:szCs w:val="20"/>
                <w:lang w:val="es-ES_tradnl"/>
              </w:rPr>
              <w:t>125</w:t>
            </w:r>
            <w:r w:rsidRPr="006C3EF2">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6C3EF2" w:rsidRDefault="00805D4F" w:rsidP="00805D4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366</w:t>
            </w:r>
            <w:r w:rsidR="00465612">
              <w:rPr>
                <w:rFonts w:asciiTheme="minorHAnsi" w:hAnsiTheme="minorHAnsi" w:cstheme="minorHAnsi"/>
                <w:sz w:val="20"/>
                <w:szCs w:val="20"/>
                <w:lang w:val="es-ES_tradnl"/>
              </w:rPr>
              <w:t>,</w:t>
            </w:r>
            <w:r>
              <w:rPr>
                <w:rFonts w:asciiTheme="minorHAnsi" w:hAnsiTheme="minorHAnsi" w:cstheme="minorHAnsi"/>
                <w:sz w:val="20"/>
                <w:szCs w:val="20"/>
                <w:lang w:val="es-ES_tradnl"/>
              </w:rPr>
              <w:t>1</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270583" w:rsidP="0027058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614 Barras</w:t>
            </w:r>
          </w:p>
        </w:tc>
      </w:tr>
      <w:tr w:rsidR="009113B2" w:rsidRPr="006C3EF2" w:rsidTr="008345E5">
        <w:trPr>
          <w:jc w:val="center"/>
        </w:trPr>
        <w:tc>
          <w:tcPr>
            <w:tcW w:w="392" w:type="dxa"/>
            <w:shd w:val="clear" w:color="auto" w:fill="auto"/>
            <w:vAlign w:val="center"/>
          </w:tcPr>
          <w:p w:rsidR="009113B2" w:rsidRPr="006C3EF2" w:rsidRDefault="00A53361"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6C3EF2" w:rsidRDefault="00805D4F" w:rsidP="0027058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TUBERÍA DE PE </w:t>
            </w:r>
            <w:r w:rsidR="00270583">
              <w:rPr>
                <w:rFonts w:asciiTheme="minorHAnsi" w:hAnsiTheme="minorHAnsi" w:cstheme="minorHAnsi"/>
                <w:sz w:val="20"/>
                <w:szCs w:val="20"/>
                <w:lang w:val="es-ES_tradnl"/>
              </w:rPr>
              <w:t>90</w:t>
            </w:r>
            <w:r w:rsidR="009113B2" w:rsidRPr="006C3EF2">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6C3EF2" w:rsidRDefault="00805D4F"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868,90</w:t>
            </w:r>
            <w:r w:rsidR="000A088D">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270583"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bl>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w:t>
      </w:r>
      <w:r w:rsidRPr="006C3EF2">
        <w:rPr>
          <w:rFonts w:asciiTheme="minorHAnsi" w:eastAsia="Arial Unicode MS" w:hAnsiTheme="minorHAnsi" w:cstheme="minorHAnsi"/>
          <w:sz w:val="20"/>
          <w:szCs w:val="20"/>
        </w:rPr>
        <w:lastRenderedPageBreak/>
        <w:t>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bookmarkStart w:id="37" w:name="_GoBack"/>
      <w:bookmarkEnd w:id="37"/>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DE263B" w:rsidRPr="00927F05" w:rsidRDefault="00DE263B" w:rsidP="00DE263B">
      <w:pPr>
        <w:pStyle w:val="Ttulo1"/>
        <w:numPr>
          <w:ilvl w:val="0"/>
          <w:numId w:val="78"/>
        </w:numPr>
        <w:rPr>
          <w:sz w:val="22"/>
        </w:rPr>
      </w:pPr>
      <w:r w:rsidRPr="00927F05">
        <w:rPr>
          <w:sz w:val="22"/>
        </w:rPr>
        <w:lastRenderedPageBreak/>
        <w:t>PROVISIÓN Y COLOCADO DE FUNDA DE PROTECCIÓN  DE PVC DN-4”</w:t>
      </w:r>
    </w:p>
    <w:p w:rsidR="00DE263B" w:rsidRPr="006C3EF2" w:rsidRDefault="00DE263B" w:rsidP="00DE263B">
      <w:pPr>
        <w:rPr>
          <w:rFonts w:asciiTheme="minorHAnsi" w:hAnsiTheme="minorHAnsi" w:cstheme="minorHAnsi"/>
          <w:b/>
          <w:sz w:val="20"/>
          <w:szCs w:val="20"/>
        </w:rPr>
      </w:pPr>
      <w:r w:rsidRPr="006C3EF2">
        <w:rPr>
          <w:rFonts w:asciiTheme="minorHAnsi" w:hAnsiTheme="minorHAnsi" w:cstheme="minorHAnsi"/>
          <w:b/>
          <w:sz w:val="20"/>
          <w:szCs w:val="20"/>
        </w:rPr>
        <w:t>UNIDAD: Metro (m).</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Este ítem se refiere a la provisión y colocación de tubería PVC SCH E-40  DN-4”, que protegerá la red de gas a construir.</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Pr>
          <w:rFonts w:asciiTheme="minorHAnsi" w:eastAsia="Times New Roman" w:hAnsiTheme="minorHAnsi"/>
          <w:b/>
          <w:color w:val="auto"/>
          <w:sz w:val="20"/>
          <w:szCs w:val="20"/>
        </w:rPr>
        <w:t>.</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DE263B" w:rsidRPr="006C3EF2" w:rsidTr="00270583">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DE263B" w:rsidRPr="006C3EF2" w:rsidRDefault="00DE263B" w:rsidP="00270583">
            <w:pPr>
              <w:jc w:val="center"/>
              <w:rPr>
                <w:rFonts w:asciiTheme="minorHAnsi" w:hAnsiTheme="minorHAnsi" w:cstheme="minorHAnsi"/>
                <w:b/>
                <w:sz w:val="20"/>
                <w:szCs w:val="20"/>
              </w:rPr>
            </w:pPr>
            <w:r w:rsidRPr="006C3EF2">
              <w:rPr>
                <w:rFonts w:asciiTheme="minorHAnsi" w:hAnsiTheme="minorHAnsi" w:cstheme="minorHAnsi"/>
                <w:b/>
                <w:sz w:val="20"/>
                <w:szCs w:val="20"/>
              </w:rPr>
              <w:t>TUBERÍAS DE PROTECCIÓN  PVC  SCH E-40 DE 4” (PULGADAS)</w:t>
            </w:r>
          </w:p>
        </w:tc>
      </w:tr>
      <w:tr w:rsidR="00DE263B" w:rsidRPr="006C3EF2" w:rsidTr="002705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DE263B" w:rsidRPr="006C3EF2" w:rsidTr="002705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PVC</w:t>
            </w:r>
          </w:p>
        </w:tc>
      </w:tr>
      <w:tr w:rsidR="00DE263B" w:rsidRPr="006C3EF2" w:rsidTr="002705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4 “ PULGADAS</w:t>
            </w:r>
          </w:p>
        </w:tc>
      </w:tr>
    </w:tbl>
    <w:p w:rsidR="00DE263B" w:rsidRPr="000362CA" w:rsidRDefault="00DE263B" w:rsidP="00DE263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263B" w:rsidRPr="006C3EF2"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263B" w:rsidRPr="006C3EF2"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E263B" w:rsidRPr="006C3EF2"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 MEDICIÓN Y FORMA DE PAGO</w:t>
      </w:r>
      <w:r>
        <w:rPr>
          <w:rFonts w:asciiTheme="minorHAnsi" w:eastAsia="Times New Roman" w:hAnsiTheme="minorHAnsi"/>
          <w:b/>
          <w:color w:val="auto"/>
          <w:sz w:val="20"/>
          <w:szCs w:val="20"/>
        </w:rPr>
        <w:t>.</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DE263B" w:rsidRPr="00927F05" w:rsidRDefault="00DE263B" w:rsidP="00DE263B">
      <w:pPr>
        <w:pStyle w:val="Ttulo1"/>
        <w:numPr>
          <w:ilvl w:val="0"/>
          <w:numId w:val="78"/>
        </w:numPr>
        <w:rPr>
          <w:sz w:val="22"/>
        </w:rPr>
      </w:pPr>
      <w:r w:rsidRPr="00927F05">
        <w:rPr>
          <w:sz w:val="22"/>
        </w:rPr>
        <w:t>PROVISIÓN Y COLOCADO DE FUNDA DE PROTECCIÓN  DE PVC DN-8”</w:t>
      </w:r>
    </w:p>
    <w:p w:rsidR="00DE263B" w:rsidRPr="006C3EF2" w:rsidRDefault="00DE263B" w:rsidP="00DE263B">
      <w:pPr>
        <w:rPr>
          <w:rFonts w:asciiTheme="minorHAnsi" w:hAnsiTheme="minorHAnsi" w:cstheme="minorHAnsi"/>
          <w:b/>
          <w:sz w:val="20"/>
          <w:szCs w:val="20"/>
        </w:rPr>
      </w:pPr>
      <w:r w:rsidRPr="006C3EF2">
        <w:rPr>
          <w:rFonts w:asciiTheme="minorHAnsi" w:hAnsiTheme="minorHAnsi" w:cstheme="minorHAnsi"/>
          <w:b/>
          <w:sz w:val="20"/>
          <w:szCs w:val="20"/>
        </w:rPr>
        <w:t>UNIDAD: Metro (m).</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DE263B" w:rsidRPr="006C3EF2" w:rsidRDefault="00DE263B" w:rsidP="00DE263B">
      <w:pPr>
        <w:pStyle w:val="Sangra2detindependiente"/>
        <w:spacing w:line="276" w:lineRule="auto"/>
        <w:ind w:left="0"/>
        <w:jc w:val="both"/>
        <w:rPr>
          <w:rFonts w:cstheme="minorHAnsi"/>
          <w:sz w:val="20"/>
          <w:szCs w:val="20"/>
        </w:rPr>
      </w:pPr>
      <w:r w:rsidRPr="006C3EF2">
        <w:rPr>
          <w:rFonts w:eastAsia="Times New Roman" w:cstheme="minorHAnsi"/>
          <w:sz w:val="20"/>
          <w:szCs w:val="20"/>
        </w:rPr>
        <w:t>Este ítem se refiere a la provisión y colocación de tubería PVC SCH E-40 DN-8”, que protegerá la red de gas a construir.</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Pr>
          <w:rFonts w:asciiTheme="minorHAnsi" w:eastAsia="Times New Roman" w:hAnsiTheme="minorHAnsi"/>
          <w:b/>
          <w:color w:val="auto"/>
          <w:sz w:val="20"/>
          <w:szCs w:val="20"/>
        </w:rPr>
        <w:t>.</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p>
    <w:p w:rsidR="00DE263B" w:rsidRPr="006C3EF2" w:rsidRDefault="00DE263B" w:rsidP="00DE263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DE263B" w:rsidRPr="006C3EF2" w:rsidTr="00270583">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DE263B" w:rsidRPr="006C3EF2" w:rsidRDefault="00DE263B" w:rsidP="00270583">
            <w:pPr>
              <w:jc w:val="both"/>
              <w:rPr>
                <w:rFonts w:asciiTheme="minorHAnsi" w:hAnsiTheme="minorHAnsi" w:cstheme="minorHAnsi"/>
                <w:b/>
                <w:sz w:val="20"/>
                <w:szCs w:val="20"/>
              </w:rPr>
            </w:pPr>
            <w:r w:rsidRPr="006C3EF2">
              <w:rPr>
                <w:rFonts w:asciiTheme="minorHAnsi" w:hAnsiTheme="minorHAnsi" w:cstheme="minorHAnsi"/>
                <w:b/>
                <w:sz w:val="20"/>
                <w:szCs w:val="20"/>
              </w:rPr>
              <w:t>TUBERÍAS DE PROTECCIÓN  PVC - SCH E-40 DN 8”(PULGADAS)</w:t>
            </w:r>
          </w:p>
        </w:tc>
      </w:tr>
      <w:tr w:rsidR="00DE263B" w:rsidRPr="006C3EF2" w:rsidTr="002705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DE263B" w:rsidRPr="006C3EF2" w:rsidTr="002705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PVC</w:t>
            </w:r>
          </w:p>
        </w:tc>
      </w:tr>
      <w:tr w:rsidR="00DE263B" w:rsidRPr="006C3EF2" w:rsidTr="002705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DE263B" w:rsidRPr="006C3EF2" w:rsidRDefault="00DE263B" w:rsidP="00270583">
            <w:pPr>
              <w:jc w:val="both"/>
              <w:rPr>
                <w:rFonts w:asciiTheme="minorHAnsi" w:hAnsiTheme="minorHAnsi" w:cstheme="minorHAnsi"/>
                <w:sz w:val="20"/>
                <w:szCs w:val="20"/>
              </w:rPr>
            </w:pPr>
            <w:r w:rsidRPr="006C3EF2">
              <w:rPr>
                <w:rFonts w:asciiTheme="minorHAnsi" w:hAnsiTheme="minorHAnsi" w:cstheme="minorHAnsi"/>
                <w:sz w:val="20"/>
                <w:szCs w:val="20"/>
              </w:rPr>
              <w:t>BARRA DE 6 METROS  DE DIÁMETRO DE 8 “ PULGADAS</w:t>
            </w:r>
          </w:p>
        </w:tc>
      </w:tr>
    </w:tbl>
    <w:p w:rsidR="00DE263B" w:rsidRPr="006C3EF2" w:rsidRDefault="00DE263B" w:rsidP="00DE263B">
      <w:pPr>
        <w:jc w:val="both"/>
        <w:rPr>
          <w:rFonts w:asciiTheme="minorHAnsi" w:eastAsia="Arial Unicode MS" w:hAnsiTheme="minorHAnsi" w:cstheme="minorHAnsi"/>
          <w:b/>
          <w:bCs/>
          <w:sz w:val="20"/>
          <w:szCs w:val="20"/>
        </w:rPr>
      </w:pPr>
    </w:p>
    <w:p w:rsidR="00DE263B" w:rsidRPr="000362CA" w:rsidRDefault="00DE263B" w:rsidP="00DE263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263B" w:rsidRPr="006C3EF2"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C3EF2">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263B" w:rsidRPr="006C3EF2"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E263B" w:rsidRPr="006C3EF2" w:rsidRDefault="00DE263B" w:rsidP="00DE263B">
      <w:pPr>
        <w:contextualSpacing/>
        <w:jc w:val="both"/>
        <w:rPr>
          <w:rFonts w:asciiTheme="minorHAnsi" w:hAnsiTheme="minorHAnsi" w:cstheme="minorHAnsi"/>
          <w:kern w:val="28"/>
          <w:sz w:val="20"/>
          <w:szCs w:val="20"/>
        </w:rPr>
      </w:pPr>
    </w:p>
    <w:p w:rsidR="00DE263B" w:rsidRDefault="00DE263B" w:rsidP="00DE26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E263B" w:rsidRDefault="00DE263B" w:rsidP="00DE263B">
      <w:pPr>
        <w:contextualSpacing/>
        <w:jc w:val="both"/>
        <w:rPr>
          <w:rFonts w:asciiTheme="minorHAnsi" w:hAnsiTheme="minorHAnsi" w:cstheme="minorHAnsi"/>
          <w:kern w:val="28"/>
          <w:sz w:val="20"/>
          <w:szCs w:val="20"/>
        </w:rPr>
      </w:pPr>
    </w:p>
    <w:p w:rsidR="00DE263B" w:rsidRPr="006C3EF2" w:rsidRDefault="00DE263B" w:rsidP="00DE263B">
      <w:pPr>
        <w:contextualSpacing/>
        <w:jc w:val="both"/>
        <w:rPr>
          <w:rFonts w:asciiTheme="minorHAnsi" w:hAnsiTheme="minorHAnsi" w:cstheme="minorHAnsi"/>
          <w:kern w:val="28"/>
          <w:sz w:val="20"/>
          <w:szCs w:val="20"/>
        </w:rPr>
      </w:pPr>
    </w:p>
    <w:p w:rsidR="00DE263B" w:rsidRPr="000362CA" w:rsidRDefault="00DE263B" w:rsidP="00DE263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Pr>
          <w:rFonts w:asciiTheme="minorHAnsi" w:eastAsia="Times New Roman" w:hAnsiTheme="minorHAnsi"/>
          <w:b/>
          <w:color w:val="auto"/>
          <w:sz w:val="20"/>
          <w:szCs w:val="20"/>
        </w:rPr>
        <w:t>.</w:t>
      </w:r>
    </w:p>
    <w:p w:rsidR="00DE263B" w:rsidRPr="006C3EF2" w:rsidRDefault="00DE263B" w:rsidP="00DE263B">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DE263B" w:rsidRPr="006C3EF2" w:rsidRDefault="00DE263B" w:rsidP="00DE263B">
      <w:pPr>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20DB8" w:rsidRPr="00927F05" w:rsidRDefault="00D20DB8" w:rsidP="00D20DB8">
      <w:pPr>
        <w:pStyle w:val="Ttulo1"/>
        <w:numPr>
          <w:ilvl w:val="0"/>
          <w:numId w:val="78"/>
        </w:numPr>
        <w:rPr>
          <w:sz w:val="22"/>
        </w:rPr>
      </w:pPr>
      <w:r w:rsidRPr="00927F05">
        <w:rPr>
          <w:sz w:val="22"/>
        </w:rPr>
        <w:t>OBRAS CIVILES PARA FIJACIÓN PARA VÁLVULA DE P.E. Ø 90 MM</w:t>
      </w:r>
    </w:p>
    <w:p w:rsidR="00D20DB8" w:rsidRPr="006C3EF2" w:rsidRDefault="00D20DB8" w:rsidP="00D20DB8">
      <w:pPr>
        <w:rPr>
          <w:rFonts w:asciiTheme="minorHAnsi" w:hAnsiTheme="minorHAnsi" w:cstheme="minorHAnsi"/>
          <w:b/>
          <w:sz w:val="20"/>
          <w:szCs w:val="20"/>
        </w:rPr>
      </w:pPr>
      <w:r w:rsidRPr="006C3EF2">
        <w:rPr>
          <w:rFonts w:asciiTheme="minorHAnsi" w:hAnsiTheme="minorHAnsi" w:cstheme="minorHAnsi"/>
          <w:b/>
          <w:sz w:val="20"/>
          <w:szCs w:val="20"/>
        </w:rPr>
        <w:t>UNIDAD:   Pieza (Pza).</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D20DB8" w:rsidRDefault="00D20DB8" w:rsidP="00D20DB8">
      <w:pPr>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D20DB8" w:rsidRPr="006C3EF2" w:rsidRDefault="00D20DB8" w:rsidP="00D20DB8">
      <w:pPr>
        <w:jc w:val="both"/>
        <w:rPr>
          <w:rFonts w:asciiTheme="minorHAnsi" w:hAnsiTheme="minorHAnsi" w:cstheme="minorHAnsi"/>
          <w:sz w:val="20"/>
          <w:szCs w:val="20"/>
        </w:rPr>
      </w:pPr>
    </w:p>
    <w:p w:rsidR="00D20DB8" w:rsidRDefault="00D20DB8" w:rsidP="00D20DB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D20DB8" w:rsidRPr="004860AB" w:rsidRDefault="00D20DB8" w:rsidP="00D20DB8"/>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20DB8" w:rsidRPr="00927F05" w:rsidRDefault="00D20DB8" w:rsidP="00D20DB8">
      <w:pPr>
        <w:pStyle w:val="Ttulo1"/>
        <w:numPr>
          <w:ilvl w:val="0"/>
          <w:numId w:val="78"/>
        </w:numPr>
        <w:rPr>
          <w:sz w:val="22"/>
        </w:rPr>
      </w:pPr>
      <w:r w:rsidRPr="00927F05">
        <w:rPr>
          <w:sz w:val="22"/>
        </w:rPr>
        <w:t>OBRAS CIVILES PARA FIJACIÓN PARA VÁLVULA DE P.E. Ø 125 MM</w:t>
      </w:r>
    </w:p>
    <w:p w:rsidR="00D20DB8" w:rsidRPr="006C3EF2" w:rsidRDefault="00D20DB8" w:rsidP="00D20DB8">
      <w:pPr>
        <w:rPr>
          <w:rFonts w:asciiTheme="minorHAnsi" w:hAnsiTheme="minorHAnsi" w:cstheme="minorHAnsi"/>
          <w:b/>
          <w:sz w:val="20"/>
          <w:szCs w:val="20"/>
        </w:rPr>
      </w:pPr>
      <w:r w:rsidRPr="006C3EF2">
        <w:rPr>
          <w:rFonts w:asciiTheme="minorHAnsi" w:hAnsiTheme="minorHAnsi" w:cstheme="minorHAnsi"/>
          <w:b/>
          <w:sz w:val="20"/>
          <w:szCs w:val="20"/>
        </w:rPr>
        <w:t>UNIDAD:   Pieza (Pza).</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D20DB8" w:rsidRPr="000362CA" w:rsidRDefault="00D20DB8" w:rsidP="00D20DB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D20DB8" w:rsidRPr="000362CA" w:rsidRDefault="00D20DB8" w:rsidP="00D20DB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D20DB8" w:rsidRPr="006C3EF2" w:rsidRDefault="00D20DB8" w:rsidP="00D20DB8">
      <w:pPr>
        <w:contextualSpacing/>
        <w:jc w:val="both"/>
        <w:rPr>
          <w:rFonts w:asciiTheme="minorHAnsi" w:hAnsiTheme="minorHAnsi" w:cstheme="minorHAnsi"/>
          <w:kern w:val="28"/>
          <w:sz w:val="20"/>
          <w:szCs w:val="20"/>
        </w:rPr>
      </w:pPr>
    </w:p>
    <w:p w:rsidR="00D20DB8" w:rsidRPr="006C3EF2" w:rsidRDefault="00D20DB8" w:rsidP="00D20DB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20DB8" w:rsidRPr="000362CA" w:rsidRDefault="00D20DB8" w:rsidP="00D20DB8">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D20DB8" w:rsidRPr="006C3EF2" w:rsidRDefault="00D20DB8" w:rsidP="00D20DB8">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lastRenderedPageBreak/>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70583" w:rsidRPr="00723B04" w:rsidRDefault="00270583"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270583" w:rsidRPr="00723B04" w:rsidRDefault="00270583"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086B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ABC6D"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A9383E"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p>
    <w:p w:rsidR="00A9383E" w:rsidRDefault="00A9383E" w:rsidP="009113B2">
      <w:pPr>
        <w:contextualSpacing/>
        <w:jc w:val="both"/>
        <w:rPr>
          <w:rFonts w:asciiTheme="minorHAnsi" w:hAnsiTheme="minorHAnsi" w:cstheme="minorHAnsi"/>
          <w:kern w:val="28"/>
          <w:sz w:val="20"/>
          <w:szCs w:val="20"/>
        </w:rPr>
      </w:pPr>
    </w:p>
    <w:p w:rsidR="00A9383E" w:rsidRDefault="00A9383E" w:rsidP="009113B2">
      <w:pPr>
        <w:contextualSpacing/>
        <w:jc w:val="both"/>
        <w:rPr>
          <w:rFonts w:asciiTheme="minorHAnsi" w:hAnsiTheme="minorHAnsi" w:cstheme="minorHAnsi"/>
          <w:kern w:val="28"/>
          <w:sz w:val="20"/>
          <w:szCs w:val="20"/>
        </w:rPr>
      </w:pPr>
    </w:p>
    <w:p w:rsidR="00A9383E" w:rsidRDefault="00A9383E" w:rsidP="009113B2">
      <w:pPr>
        <w:contextualSpacing/>
        <w:jc w:val="both"/>
        <w:rPr>
          <w:rFonts w:asciiTheme="minorHAnsi" w:hAnsiTheme="minorHAnsi" w:cstheme="minorHAnsi"/>
          <w:kern w:val="28"/>
          <w:sz w:val="20"/>
          <w:szCs w:val="20"/>
        </w:rPr>
      </w:pPr>
    </w:p>
    <w:p w:rsidR="00A9383E" w:rsidRDefault="00A9383E" w:rsidP="009113B2">
      <w:pPr>
        <w:contextualSpacing/>
        <w:jc w:val="both"/>
        <w:rPr>
          <w:rFonts w:asciiTheme="minorHAnsi" w:hAnsiTheme="minorHAnsi" w:cstheme="minorHAnsi"/>
          <w:kern w:val="28"/>
          <w:sz w:val="20"/>
          <w:szCs w:val="20"/>
        </w:rPr>
      </w:pPr>
    </w:p>
    <w:p w:rsidR="00A9383E" w:rsidRDefault="00A9383E" w:rsidP="009113B2">
      <w:pPr>
        <w:contextualSpacing/>
        <w:jc w:val="both"/>
        <w:rPr>
          <w:rFonts w:asciiTheme="minorHAnsi" w:hAnsiTheme="minorHAnsi" w:cstheme="minorHAnsi"/>
          <w:kern w:val="28"/>
          <w:sz w:val="20"/>
          <w:szCs w:val="20"/>
        </w:rPr>
      </w:pPr>
    </w:p>
    <w:p w:rsidR="00A9383E" w:rsidRDefault="00A9383E"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A44BD2" w:rsidP="000362CA">
      <w:pPr>
        <w:pStyle w:val="Ttulo1"/>
        <w:numPr>
          <w:ilvl w:val="0"/>
          <w:numId w:val="78"/>
        </w:numPr>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w:t>
      </w:r>
      <w:r w:rsidR="00B40830">
        <w:rPr>
          <w:rFonts w:asciiTheme="minorHAnsi" w:hAnsiTheme="minorHAnsi" w:cstheme="minorHAnsi"/>
          <w:b/>
          <w:sz w:val="20"/>
          <w:szCs w:val="20"/>
        </w:rPr>
        <w:t>ZA</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Default="009113B2" w:rsidP="009113B2">
      <w:pPr>
        <w:jc w:val="both"/>
        <w:rPr>
          <w:rFonts w:asciiTheme="minorHAnsi" w:hAnsiTheme="minorHAnsi" w:cstheme="minorHAnsi"/>
          <w:bCs/>
          <w:sz w:val="20"/>
          <w:szCs w:val="20"/>
        </w:rPr>
      </w:pPr>
    </w:p>
    <w:p w:rsidR="00842AE6" w:rsidRDefault="00842AE6" w:rsidP="009113B2">
      <w:pPr>
        <w:jc w:val="both"/>
        <w:rPr>
          <w:rFonts w:asciiTheme="minorHAnsi" w:hAnsiTheme="minorHAnsi" w:cstheme="minorHAnsi"/>
          <w:bCs/>
          <w:sz w:val="20"/>
          <w:szCs w:val="20"/>
        </w:rPr>
      </w:pPr>
    </w:p>
    <w:p w:rsidR="00842AE6" w:rsidRDefault="00842AE6" w:rsidP="009113B2">
      <w:pPr>
        <w:jc w:val="both"/>
        <w:rPr>
          <w:rFonts w:asciiTheme="minorHAnsi" w:hAnsiTheme="minorHAnsi" w:cstheme="minorHAnsi"/>
          <w:bCs/>
          <w:sz w:val="20"/>
          <w:szCs w:val="20"/>
        </w:rPr>
      </w:pPr>
    </w:p>
    <w:p w:rsidR="00842AE6" w:rsidRPr="006C3EF2" w:rsidRDefault="00842AE6" w:rsidP="009113B2">
      <w:pPr>
        <w:jc w:val="both"/>
        <w:rPr>
          <w:rFonts w:asciiTheme="minorHAnsi" w:hAnsiTheme="minorHAnsi" w:cstheme="minorHAnsi"/>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w:t>
      </w:r>
      <w:r w:rsidRPr="00920A4F">
        <w:rPr>
          <w:rFonts w:asciiTheme="minorHAnsi" w:hAnsiTheme="minorHAnsi" w:cstheme="minorHAnsi"/>
          <w:sz w:val="20"/>
          <w:szCs w:val="20"/>
        </w:rPr>
        <w:lastRenderedPageBreak/>
        <w:t xml:space="preserve">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Pr="006C3EF2" w:rsidRDefault="009113B2" w:rsidP="009113B2">
      <w:pPr>
        <w:ind w:left="721" w:hanging="1"/>
        <w:jc w:val="both"/>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1511300" cy="1368169"/>
            <wp:effectExtent l="19050" t="19050" r="12700"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1537876" cy="1392228"/>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F0517A" w:rsidRPr="00F0517A" w:rsidRDefault="00F0517A" w:rsidP="008357EB">
      <w:pPr>
        <w:spacing w:line="360" w:lineRule="auto"/>
        <w:rPr>
          <w:rFonts w:asciiTheme="minorHAnsi" w:hAnsiTheme="minorHAnsi" w:cstheme="minorHAnsi"/>
          <w:b/>
          <w:sz w:val="22"/>
        </w:rPr>
      </w:pPr>
      <w:bookmarkStart w:id="38" w:name="_Toc378236517"/>
      <w:bookmarkStart w:id="39" w:name="_Toc378667050"/>
      <w:bookmarkStart w:id="40" w:name="_Toc378667236"/>
      <w:bookmarkStart w:id="41" w:name="_Toc378667751"/>
      <w:bookmarkStart w:id="42" w:name="_Toc381277418"/>
      <w:bookmarkStart w:id="43" w:name="_Toc381278026"/>
      <w:bookmarkStart w:id="44" w:name="_Toc384179172"/>
      <w:bookmarkStart w:id="45" w:name="_Toc384389123"/>
      <w:r w:rsidRPr="00F0517A">
        <w:rPr>
          <w:rFonts w:asciiTheme="minorHAnsi" w:hAnsiTheme="minorHAnsi" w:cstheme="minorHAnsi"/>
          <w:b/>
          <w:sz w:val="22"/>
        </w:rPr>
        <w:t>DIMENSIONES Y ESQUEMAS PLAQUETAS DE SEÑALIZACIÓN HORIZONTAL</w:t>
      </w:r>
    </w:p>
    <w:p w:rsidR="00F0517A" w:rsidRP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t>BASE DE HORMIGÓN PARA SEÑALIZACIÓN HORIZONTAL DE EMPEDRADO Y TIERRA.</w:t>
      </w: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2691596" cy="188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225" cy="1903908"/>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2912882" cy="1619015"/>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3160" cy="1646960"/>
                    </a:xfrm>
                    <a:prstGeom prst="rect">
                      <a:avLst/>
                    </a:prstGeom>
                    <a:noFill/>
                    <a:ln>
                      <a:noFill/>
                    </a:ln>
                  </pic:spPr>
                </pic:pic>
              </a:graphicData>
            </a:graphic>
          </wp:inline>
        </w:drawing>
      </w:r>
    </w:p>
    <w:bookmarkEnd w:id="38"/>
    <w:bookmarkEnd w:id="39"/>
    <w:bookmarkEnd w:id="40"/>
    <w:bookmarkEnd w:id="41"/>
    <w:bookmarkEnd w:id="42"/>
    <w:bookmarkEnd w:id="43"/>
    <w:bookmarkEnd w:id="44"/>
    <w:bookmarkEnd w:id="45"/>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4F75AF" w:rsidRDefault="004F75AF" w:rsidP="009113B2">
      <w:pPr>
        <w:spacing w:before="100" w:beforeAutospacing="1" w:after="100" w:afterAutospacing="1"/>
        <w:jc w:val="both"/>
        <w:rPr>
          <w:rFonts w:asciiTheme="minorHAnsi" w:hAnsiTheme="minorHAnsi" w:cstheme="minorHAnsi"/>
          <w:sz w:val="20"/>
          <w:szCs w:val="20"/>
        </w:rPr>
      </w:pPr>
    </w:p>
    <w:p w:rsidR="004F75AF" w:rsidRDefault="004F75AF" w:rsidP="009113B2">
      <w:pPr>
        <w:spacing w:before="100" w:beforeAutospacing="1" w:after="100" w:afterAutospacing="1"/>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lastRenderedPageBreak/>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C3EF2">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42AE6" w:rsidRDefault="00842AE6" w:rsidP="009113B2">
      <w:pPr>
        <w:contextualSpacing/>
        <w:jc w:val="both"/>
        <w:rPr>
          <w:rFonts w:asciiTheme="minorHAnsi" w:hAnsiTheme="minorHAnsi" w:cstheme="minorHAnsi"/>
          <w:kern w:val="28"/>
          <w:sz w:val="20"/>
          <w:szCs w:val="20"/>
        </w:rPr>
      </w:pPr>
    </w:p>
    <w:p w:rsidR="00842AE6" w:rsidRDefault="00842AE6" w:rsidP="009113B2">
      <w:pPr>
        <w:contextualSpacing/>
        <w:jc w:val="both"/>
        <w:rPr>
          <w:rFonts w:asciiTheme="minorHAnsi" w:hAnsiTheme="minorHAnsi" w:cstheme="minorHAnsi"/>
          <w:kern w:val="28"/>
          <w:sz w:val="20"/>
          <w:szCs w:val="20"/>
        </w:rPr>
      </w:pPr>
    </w:p>
    <w:p w:rsidR="00842AE6" w:rsidRPr="006C3EF2" w:rsidRDefault="00842AE6"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97911" w:rsidRPr="00927F05" w:rsidRDefault="00597911" w:rsidP="00597911">
      <w:pPr>
        <w:pStyle w:val="Ttulo1"/>
        <w:numPr>
          <w:ilvl w:val="0"/>
          <w:numId w:val="78"/>
        </w:numPr>
        <w:rPr>
          <w:sz w:val="22"/>
        </w:rPr>
      </w:pPr>
      <w:r w:rsidRPr="00927F05">
        <w:rPr>
          <w:sz w:val="22"/>
        </w:rPr>
        <w:t xml:space="preserve">RELLENO Y COMPACTADO DE ZANJA CON TIERRA CERNIDA </w:t>
      </w:r>
    </w:p>
    <w:p w:rsidR="00597911" w:rsidRPr="006C3EF2" w:rsidRDefault="00597911" w:rsidP="00597911">
      <w:pPr>
        <w:ind w:firstLine="360"/>
        <w:rPr>
          <w:rFonts w:asciiTheme="minorHAnsi" w:hAnsiTheme="minorHAnsi" w:cstheme="minorHAnsi"/>
          <w:b/>
          <w:sz w:val="20"/>
          <w:szCs w:val="20"/>
        </w:rPr>
      </w:pPr>
      <w:r w:rsidRPr="006C3EF2">
        <w:rPr>
          <w:rFonts w:asciiTheme="minorHAnsi" w:hAnsiTheme="minorHAnsi" w:cstheme="minorHAnsi"/>
          <w:b/>
          <w:sz w:val="20"/>
          <w:szCs w:val="20"/>
        </w:rPr>
        <w:t>UNIDAD:   Metro Cubico (</w:t>
      </w:r>
      <w:r w:rsidR="00D83F50">
        <w:rPr>
          <w:rFonts w:asciiTheme="minorHAnsi" w:hAnsiTheme="minorHAnsi" w:cstheme="minorHAnsi"/>
          <w:b/>
          <w:sz w:val="20"/>
          <w:szCs w:val="20"/>
        </w:rPr>
        <w:t>M</w:t>
      </w:r>
      <w:r w:rsidRPr="006C3EF2">
        <w:rPr>
          <w:rFonts w:asciiTheme="minorHAnsi" w:hAnsiTheme="minorHAnsi" w:cstheme="minorHAnsi"/>
          <w:b/>
          <w:sz w:val="20"/>
          <w:szCs w:val="20"/>
        </w:rPr>
        <w:t>3)</w:t>
      </w:r>
    </w:p>
    <w:p w:rsidR="00597911" w:rsidRPr="006C3EF2" w:rsidRDefault="00597911" w:rsidP="00597911">
      <w:pPr>
        <w:autoSpaceDE w:val="0"/>
        <w:autoSpaceDN w:val="0"/>
        <w:adjustRightInd w:val="0"/>
        <w:jc w:val="both"/>
        <w:rPr>
          <w:rFonts w:asciiTheme="minorHAnsi" w:hAnsiTheme="minorHAnsi" w:cstheme="minorHAnsi"/>
          <w:b/>
          <w:bCs/>
          <w:iCs/>
          <w:sz w:val="20"/>
          <w:szCs w:val="20"/>
          <w:lang w:val="es-ES_tradnl"/>
        </w:rPr>
      </w:pPr>
    </w:p>
    <w:p w:rsidR="00597911" w:rsidRPr="000362CA" w:rsidRDefault="00597911" w:rsidP="00597911">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597911" w:rsidRPr="006C3EF2" w:rsidRDefault="00597911" w:rsidP="00597911">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w:t>
      </w:r>
      <w:r w:rsidRPr="006C3EF2">
        <w:rPr>
          <w:rFonts w:eastAsia="Times New Roman" w:cstheme="minorHAnsi"/>
          <w:sz w:val="20"/>
          <w:szCs w:val="20"/>
        </w:rPr>
        <w:lastRenderedPageBreak/>
        <w:t xml:space="preserve">especifique en los planos, las cantidades establecidas en la propuesta y/o instrucciones del SUPERVISOR DE OBRA. </w:t>
      </w:r>
    </w:p>
    <w:p w:rsidR="00597911" w:rsidRPr="006C3EF2" w:rsidRDefault="00597911" w:rsidP="00597911">
      <w:pPr>
        <w:jc w:val="both"/>
        <w:rPr>
          <w:rFonts w:asciiTheme="minorHAnsi" w:hAnsiTheme="minorHAnsi" w:cstheme="minorHAnsi"/>
          <w:sz w:val="20"/>
          <w:szCs w:val="20"/>
        </w:rPr>
      </w:pPr>
      <w:bookmarkStart w:id="46"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6"/>
    </w:p>
    <w:p w:rsidR="00597911" w:rsidRPr="006C3EF2" w:rsidRDefault="00597911" w:rsidP="00597911">
      <w:pPr>
        <w:jc w:val="both"/>
        <w:rPr>
          <w:rFonts w:asciiTheme="minorHAnsi" w:hAnsiTheme="minorHAnsi" w:cstheme="minorHAnsi"/>
          <w:sz w:val="20"/>
          <w:szCs w:val="20"/>
        </w:rPr>
      </w:pPr>
    </w:p>
    <w:p w:rsidR="00597911" w:rsidRPr="000362CA" w:rsidRDefault="00597911" w:rsidP="00597911">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597911" w:rsidRPr="000362CA" w:rsidRDefault="00597911" w:rsidP="00597911">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597911" w:rsidRPr="006C3EF2" w:rsidRDefault="00597911" w:rsidP="00597911">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597911" w:rsidRPr="006C3EF2" w:rsidRDefault="00597911" w:rsidP="00597911">
      <w:pPr>
        <w:spacing w:before="100" w:beforeAutospacing="1" w:after="100" w:afterAutospacing="1"/>
        <w:contextualSpacing/>
        <w:jc w:val="both"/>
        <w:rPr>
          <w:rFonts w:asciiTheme="minorHAnsi" w:hAnsiTheme="minorHAnsi" w:cstheme="minorHAnsi"/>
          <w:sz w:val="20"/>
          <w:szCs w:val="20"/>
        </w:rPr>
      </w:pP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597911" w:rsidRPr="006C3EF2" w:rsidRDefault="00597911" w:rsidP="00597911">
      <w:pPr>
        <w:tabs>
          <w:tab w:val="left" w:pos="0"/>
          <w:tab w:val="left" w:pos="142"/>
        </w:tabs>
        <w:jc w:val="both"/>
        <w:rPr>
          <w:rFonts w:asciiTheme="minorHAnsi" w:hAnsiTheme="minorHAnsi" w:cstheme="minorHAnsi"/>
          <w:sz w:val="20"/>
          <w:szCs w:val="20"/>
        </w:rPr>
      </w:pPr>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597911" w:rsidRPr="006C3EF2" w:rsidRDefault="00597911" w:rsidP="00597911">
      <w:pPr>
        <w:tabs>
          <w:tab w:val="left" w:pos="0"/>
          <w:tab w:val="left" w:pos="142"/>
        </w:tabs>
        <w:jc w:val="both"/>
        <w:rPr>
          <w:rFonts w:asciiTheme="minorHAnsi" w:hAnsiTheme="minorHAnsi" w:cstheme="minorHAnsi"/>
          <w:sz w:val="20"/>
          <w:szCs w:val="20"/>
        </w:rPr>
      </w:pP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El relleno y compactado de material, se realizara en dos capas de material. La primera capa será </w:t>
      </w:r>
      <w:bookmarkStart w:id="47"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47"/>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8" w:name="_Toc314666649"/>
      <w:r w:rsidRPr="006C3EF2">
        <w:rPr>
          <w:rFonts w:asciiTheme="minorHAnsi" w:hAnsiTheme="minorHAnsi" w:cstheme="minorHAnsi"/>
          <w:sz w:val="20"/>
          <w:szCs w:val="20"/>
        </w:rPr>
        <w:t>tadas con apisonadores manuales, el control de compactación será realizado por el SUPERVISOR DE OBRA.</w:t>
      </w:r>
      <w:bookmarkEnd w:id="48"/>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597911" w:rsidRPr="006C3EF2" w:rsidRDefault="00597911" w:rsidP="00597911">
      <w:pPr>
        <w:tabs>
          <w:tab w:val="left" w:pos="0"/>
          <w:tab w:val="left" w:pos="142"/>
        </w:tabs>
        <w:contextualSpacing/>
        <w:jc w:val="both"/>
        <w:rPr>
          <w:rFonts w:asciiTheme="minorHAnsi" w:hAnsiTheme="minorHAnsi" w:cstheme="minorHAnsi"/>
          <w:sz w:val="20"/>
          <w:szCs w:val="20"/>
        </w:rPr>
      </w:pPr>
    </w:p>
    <w:p w:rsidR="00597911" w:rsidRDefault="00597911" w:rsidP="00597911">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42AE6" w:rsidRDefault="00842AE6" w:rsidP="00597911">
      <w:pPr>
        <w:tabs>
          <w:tab w:val="left" w:pos="0"/>
        </w:tabs>
        <w:jc w:val="both"/>
        <w:rPr>
          <w:rFonts w:asciiTheme="minorHAnsi" w:hAnsiTheme="minorHAnsi" w:cstheme="minorHAnsi"/>
          <w:sz w:val="20"/>
          <w:szCs w:val="20"/>
        </w:rPr>
      </w:pPr>
    </w:p>
    <w:p w:rsidR="00842AE6" w:rsidRDefault="00842AE6" w:rsidP="00597911">
      <w:pPr>
        <w:tabs>
          <w:tab w:val="left" w:pos="0"/>
        </w:tabs>
        <w:jc w:val="both"/>
        <w:rPr>
          <w:rFonts w:asciiTheme="minorHAnsi" w:hAnsiTheme="minorHAnsi" w:cstheme="minorHAnsi"/>
          <w:sz w:val="20"/>
          <w:szCs w:val="20"/>
        </w:rPr>
      </w:pPr>
    </w:p>
    <w:p w:rsidR="00842AE6" w:rsidRPr="006C3EF2" w:rsidRDefault="00842AE6" w:rsidP="00597911">
      <w:pPr>
        <w:tabs>
          <w:tab w:val="left" w:pos="0"/>
        </w:tabs>
        <w:jc w:val="both"/>
        <w:rPr>
          <w:rFonts w:asciiTheme="minorHAnsi" w:hAnsiTheme="minorHAnsi" w:cstheme="minorHAnsi"/>
          <w:sz w:val="20"/>
          <w:szCs w:val="20"/>
        </w:rPr>
      </w:pPr>
    </w:p>
    <w:p w:rsidR="00597911" w:rsidRPr="006C3EF2" w:rsidRDefault="00597911" w:rsidP="00597911">
      <w:pPr>
        <w:tabs>
          <w:tab w:val="left" w:pos="0"/>
        </w:tabs>
        <w:jc w:val="both"/>
        <w:rPr>
          <w:rFonts w:asciiTheme="minorHAnsi" w:hAnsiTheme="minorHAnsi" w:cstheme="minorHAnsi"/>
          <w:sz w:val="20"/>
          <w:szCs w:val="20"/>
        </w:rPr>
      </w:pPr>
    </w:p>
    <w:p w:rsidR="00597911" w:rsidRPr="006C3EF2" w:rsidRDefault="00597911" w:rsidP="00597911">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597911" w:rsidRPr="006C3EF2" w:rsidRDefault="00597911" w:rsidP="00597911">
      <w:pPr>
        <w:tabs>
          <w:tab w:val="num" w:pos="2769"/>
        </w:tabs>
        <w:jc w:val="both"/>
        <w:rPr>
          <w:rFonts w:asciiTheme="minorHAnsi" w:hAnsiTheme="minorHAnsi" w:cstheme="minorHAnsi"/>
          <w:sz w:val="20"/>
          <w:szCs w:val="20"/>
        </w:rPr>
      </w:pP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597911" w:rsidRPr="006C3EF2" w:rsidRDefault="00597911" w:rsidP="00597911">
      <w:pPr>
        <w:jc w:val="both"/>
        <w:rPr>
          <w:rFonts w:asciiTheme="minorHAnsi" w:hAnsiTheme="minorHAnsi" w:cstheme="minorHAnsi"/>
          <w:sz w:val="20"/>
          <w:szCs w:val="20"/>
        </w:rPr>
      </w:pPr>
    </w:p>
    <w:p w:rsidR="00597911" w:rsidRPr="006C3EF2" w:rsidRDefault="00597911" w:rsidP="00597911">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597911" w:rsidRPr="000362CA" w:rsidRDefault="00597911" w:rsidP="00597911">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7911" w:rsidRPr="006C3EF2" w:rsidRDefault="00597911" w:rsidP="00597911">
      <w:pPr>
        <w:autoSpaceDE w:val="0"/>
        <w:autoSpaceDN w:val="0"/>
        <w:adjustRightInd w:val="0"/>
        <w:jc w:val="both"/>
        <w:rPr>
          <w:rFonts w:asciiTheme="minorHAnsi" w:hAnsiTheme="minorHAnsi" w:cstheme="minorHAnsi"/>
          <w:b/>
          <w:sz w:val="20"/>
          <w:szCs w:val="20"/>
        </w:rPr>
      </w:pPr>
    </w:p>
    <w:p w:rsidR="00597911" w:rsidRPr="000362CA" w:rsidRDefault="00597911" w:rsidP="0059791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597911" w:rsidRPr="006C3EF2" w:rsidRDefault="00597911" w:rsidP="00597911">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927F05" w:rsidRDefault="009113B2" w:rsidP="000362CA">
      <w:pPr>
        <w:pStyle w:val="Ttulo1"/>
        <w:numPr>
          <w:ilvl w:val="0"/>
          <w:numId w:val="78"/>
        </w:numPr>
        <w:rPr>
          <w:sz w:val="22"/>
        </w:rPr>
      </w:pPr>
      <w:r w:rsidRPr="00927F05">
        <w:rPr>
          <w:sz w:val="22"/>
        </w:rPr>
        <w:t>REL</w:t>
      </w:r>
      <w:r w:rsidR="00892BF1" w:rsidRPr="00927F05">
        <w:rPr>
          <w:sz w:val="22"/>
        </w:rPr>
        <w:t>LENO Y COMPACTADO DE ZANJA CON TIERRA</w:t>
      </w:r>
      <w:r w:rsidR="00235D08">
        <w:rPr>
          <w:sz w:val="22"/>
        </w:rPr>
        <w:t xml:space="preserve"> COMÚN</w:t>
      </w:r>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9" w:name="_Toc314666663"/>
      <w:r w:rsidRPr="006C3EF2">
        <w:rPr>
          <w:rFonts w:asciiTheme="minorHAnsi" w:hAnsiTheme="minorHAnsi" w:cstheme="minorHAnsi"/>
          <w:sz w:val="20"/>
          <w:szCs w:val="20"/>
        </w:rPr>
        <w:t>Específicamente se refiere al empleo de tierra común o seleccionada, echada por capas, cada una debidamente compactada con máquina.</w:t>
      </w:r>
      <w:bookmarkEnd w:id="49"/>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50" w:name="_Toc314666665"/>
      <w:r w:rsidRPr="006C3EF2">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50"/>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1" w:name="_Toc314666666"/>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51"/>
    </w:p>
    <w:p w:rsidR="009113B2" w:rsidRDefault="009113B2" w:rsidP="009113B2">
      <w:pPr>
        <w:spacing w:before="100" w:beforeAutospacing="1" w:after="100" w:afterAutospacing="1"/>
        <w:jc w:val="both"/>
        <w:rPr>
          <w:rFonts w:asciiTheme="minorHAnsi" w:hAnsiTheme="minorHAnsi" w:cstheme="minorHAnsi"/>
          <w:sz w:val="20"/>
          <w:szCs w:val="20"/>
        </w:rPr>
      </w:pPr>
      <w:bookmarkStart w:id="52" w:name="_Toc314666667"/>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52"/>
    </w:p>
    <w:p w:rsidR="00842AE6" w:rsidRDefault="00842AE6" w:rsidP="009113B2">
      <w:pPr>
        <w:spacing w:before="100" w:beforeAutospacing="1" w:after="100" w:afterAutospacing="1"/>
        <w:jc w:val="both"/>
        <w:rPr>
          <w:rFonts w:asciiTheme="minorHAnsi" w:hAnsiTheme="minorHAnsi" w:cstheme="minorHAnsi"/>
          <w:sz w:val="20"/>
          <w:szCs w:val="20"/>
        </w:rPr>
      </w:pPr>
    </w:p>
    <w:p w:rsidR="00842AE6" w:rsidRDefault="00842AE6" w:rsidP="009113B2">
      <w:pPr>
        <w:spacing w:before="100" w:beforeAutospacing="1" w:after="100" w:afterAutospacing="1"/>
        <w:jc w:val="both"/>
        <w:rPr>
          <w:rFonts w:asciiTheme="minorHAnsi" w:hAnsiTheme="minorHAnsi" w:cstheme="minorHAnsi"/>
          <w:sz w:val="20"/>
          <w:szCs w:val="20"/>
        </w:rPr>
      </w:pPr>
    </w:p>
    <w:p w:rsidR="00842AE6" w:rsidRDefault="00842AE6" w:rsidP="009113B2">
      <w:pPr>
        <w:spacing w:before="100" w:beforeAutospacing="1" w:after="100" w:afterAutospacing="1"/>
        <w:jc w:val="both"/>
        <w:rPr>
          <w:rFonts w:asciiTheme="minorHAnsi" w:hAnsiTheme="minorHAnsi" w:cstheme="minorHAnsi"/>
          <w:sz w:val="20"/>
          <w:szCs w:val="20"/>
        </w:rPr>
      </w:pPr>
    </w:p>
    <w:p w:rsidR="00842AE6" w:rsidRPr="006C3EF2" w:rsidRDefault="00842AE6" w:rsidP="009113B2">
      <w:pPr>
        <w:spacing w:before="100" w:beforeAutospacing="1" w:after="100" w:afterAutospacing="1"/>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siempre y cuando se verifique en zanja lo siguiente:</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libre de cualquier escombro o cualquier otro elemento que pueda dañar la tubería.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3" w:name="_Toc314666668"/>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53"/>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4" w:name="_Toc314666670"/>
      <w:r w:rsidRPr="006C3EF2">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4"/>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5" w:name="_Toc314666671"/>
      <w:r w:rsidRPr="006C3EF2">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5"/>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6" w:name="_Toc314666672"/>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6"/>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7" w:name="_Toc314666673"/>
      <w:r w:rsidRPr="006C3EF2">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7"/>
      <w:r w:rsidRPr="006C3EF2">
        <w:rPr>
          <w:rFonts w:asciiTheme="minorHAnsi" w:hAnsiTheme="minorHAnsi" w:cstheme="minorHAnsi"/>
          <w:sz w:val="20"/>
          <w:szCs w:val="20"/>
        </w:rPr>
        <w:t>el CONTRATISTA deberá repetir el trabajo por su cuenta y riesgo.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8" w:name="_Toc314666674"/>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9" w:name="_Toc314666675"/>
      <w:r w:rsidRPr="006C3EF2">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0" w:name="_Toc314666676"/>
      <w:r w:rsidRPr="006C3EF2">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60"/>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1" w:name="_Toc314666677"/>
      <w:r w:rsidRPr="006C3EF2">
        <w:rPr>
          <w:rFonts w:asciiTheme="minorHAnsi" w:hAnsiTheme="minorHAnsi" w:cstheme="minorHAnsi"/>
          <w:sz w:val="20"/>
          <w:szCs w:val="20"/>
        </w:rPr>
        <w:t>La cinta de señalización debe ser ubicada 30 cm antes del nivel superior de la zanja indicando la palabra "PRECAUCIÓN YPFB LÍNEA DE GAS"</w:t>
      </w:r>
      <w:bookmarkEnd w:id="61"/>
      <w:r w:rsidRPr="006C3EF2">
        <w:rPr>
          <w:rFonts w:asciiTheme="minorHAnsi" w:hAnsiTheme="minorHAnsi" w:cstheme="minorHAnsi"/>
          <w:sz w:val="20"/>
          <w:szCs w:val="20"/>
        </w:rPr>
        <w:t>, esta cinta de señalización para la zanja será otorgada por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2" w:name="_Toc314666678"/>
      <w:r w:rsidRPr="006C3EF2">
        <w:rPr>
          <w:rFonts w:asciiTheme="minorHAnsi" w:hAnsiTheme="minorHAnsi" w:cstheme="minorHAnsi"/>
          <w:sz w:val="20"/>
          <w:szCs w:val="20"/>
        </w:rPr>
        <w:t>Todas las áreas comprendidas en el trabajo deberán nivelarse en forma uniforme. La superficie final deberá entregarse libre de irregularidades.</w:t>
      </w:r>
      <w:bookmarkEnd w:id="62"/>
    </w:p>
    <w:p w:rsidR="009113B2" w:rsidRPr="006C3EF2"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lastRenderedPageBreak/>
        <w:t>Retiro de todos los escombros y materiales en exceso o rechazados.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Times New Roman" w:hAnsiTheme="minorHAnsi"/>
          <w:b/>
          <w:color w:val="auto"/>
          <w:sz w:val="20"/>
          <w:szCs w:val="20"/>
        </w:rPr>
        <w:t xml:space="preserve"> </w:t>
      </w: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con relleno común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w:t>
      </w:r>
      <w:r w:rsidRPr="006C3EF2">
        <w:rPr>
          <w:rFonts w:asciiTheme="minorHAnsi" w:hAnsiTheme="minorHAnsi" w:cstheme="minorHAnsi"/>
          <w:sz w:val="20"/>
          <w:szCs w:val="20"/>
        </w:rPr>
        <w:lastRenderedPageBreak/>
        <w:t xml:space="preserve">SUPERVISOR. Este Ítem será pagado de acuerdo al precio unitario de la propuesta aceptada. </w:t>
      </w:r>
      <w:bookmarkStart w:id="63" w:name="_Toc314666680"/>
      <w:r w:rsidRPr="006C3EF2">
        <w:rPr>
          <w:rFonts w:asciiTheme="minorHAnsi" w:hAnsiTheme="minorHAnsi" w:cstheme="minorHAnsi"/>
          <w:sz w:val="20"/>
          <w:szCs w:val="20"/>
        </w:rPr>
        <w:t>En la medición se deberá  descontar los volúmenes de tierra que desplazan, estructuras y otros</w:t>
      </w:r>
      <w:bookmarkEnd w:id="63"/>
      <w:r w:rsidRPr="006C3EF2">
        <w:rPr>
          <w:rFonts w:asciiTheme="minorHAnsi" w:hAnsiTheme="minorHAnsi" w:cstheme="minorHAnsi"/>
          <w:sz w:val="20"/>
          <w:szCs w:val="20"/>
        </w:rPr>
        <w:t xml:space="preserve"> que la SUPERVISIÓN considere necesario.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4" w:name="_Toc314666682"/>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4"/>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5" w:name="_Toc314666683"/>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5"/>
    </w:p>
    <w:p w:rsidR="009113B2" w:rsidRDefault="009113B2" w:rsidP="009113B2">
      <w:pPr>
        <w:spacing w:before="100" w:beforeAutospacing="1" w:after="100" w:afterAutospacing="1"/>
        <w:jc w:val="both"/>
        <w:rPr>
          <w:rFonts w:asciiTheme="minorHAnsi" w:hAnsiTheme="minorHAnsi" w:cstheme="minorHAnsi"/>
          <w:sz w:val="20"/>
          <w:szCs w:val="20"/>
        </w:rPr>
      </w:pPr>
      <w:bookmarkStart w:id="66" w:name="_Toc314666684"/>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6"/>
      <w:r w:rsidR="00B40830">
        <w:rPr>
          <w:rFonts w:asciiTheme="minorHAnsi" w:hAnsiTheme="minorHAnsi" w:cstheme="minorHAnsi"/>
          <w:sz w:val="20"/>
          <w:szCs w:val="20"/>
        </w:rPr>
        <w:t>.</w:t>
      </w:r>
    </w:p>
    <w:p w:rsidR="00B40830" w:rsidRDefault="00B40830" w:rsidP="009113B2">
      <w:pPr>
        <w:spacing w:before="100" w:beforeAutospacing="1" w:after="100" w:afterAutospacing="1"/>
        <w:jc w:val="both"/>
        <w:rPr>
          <w:rFonts w:asciiTheme="minorHAnsi" w:hAnsiTheme="minorHAnsi" w:cstheme="minorHAnsi"/>
          <w:sz w:val="20"/>
          <w:szCs w:val="20"/>
        </w:rPr>
      </w:pPr>
    </w:p>
    <w:p w:rsidR="000973CD" w:rsidRDefault="000973CD" w:rsidP="009113B2">
      <w:pPr>
        <w:spacing w:before="100" w:beforeAutospacing="1" w:after="100" w:afterAutospacing="1"/>
        <w:jc w:val="both"/>
        <w:rPr>
          <w:rFonts w:asciiTheme="minorHAnsi" w:hAnsiTheme="minorHAnsi" w:cstheme="minorHAnsi"/>
          <w:sz w:val="20"/>
          <w:szCs w:val="20"/>
        </w:rPr>
      </w:pPr>
    </w:p>
    <w:p w:rsidR="000973CD" w:rsidRDefault="000973CD" w:rsidP="009113B2">
      <w:pPr>
        <w:spacing w:before="100" w:beforeAutospacing="1" w:after="100" w:afterAutospacing="1"/>
        <w:jc w:val="both"/>
        <w:rPr>
          <w:rFonts w:asciiTheme="minorHAnsi" w:hAnsiTheme="minorHAnsi" w:cstheme="minorHAnsi"/>
          <w:sz w:val="20"/>
          <w:szCs w:val="20"/>
        </w:rPr>
      </w:pPr>
    </w:p>
    <w:p w:rsidR="000973CD" w:rsidRDefault="000973CD" w:rsidP="009113B2">
      <w:pPr>
        <w:spacing w:before="100" w:beforeAutospacing="1" w:after="100" w:afterAutospacing="1"/>
        <w:jc w:val="both"/>
        <w:rPr>
          <w:rFonts w:asciiTheme="minorHAnsi" w:hAnsiTheme="minorHAnsi" w:cstheme="minorHAnsi"/>
          <w:sz w:val="20"/>
          <w:szCs w:val="20"/>
        </w:rPr>
      </w:pPr>
    </w:p>
    <w:p w:rsidR="00B40830" w:rsidRPr="006C3EF2" w:rsidRDefault="00B40830" w:rsidP="009113B2">
      <w:pPr>
        <w:spacing w:before="100" w:beforeAutospacing="1" w:after="100" w:afterAutospacing="1"/>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lang w:val="es-ES_tradnl"/>
        </w:rPr>
      </w:pPr>
      <w:bookmarkStart w:id="67" w:name="_Toc378236512"/>
      <w:bookmarkStart w:id="68" w:name="_Toc378667045"/>
      <w:bookmarkStart w:id="69" w:name="_Toc378667231"/>
      <w:bookmarkStart w:id="70" w:name="_Toc378667746"/>
      <w:bookmarkStart w:id="71" w:name="_Toc381213534"/>
      <w:bookmarkStart w:id="72" w:name="_Toc381214011"/>
      <w:bookmarkStart w:id="73" w:name="_Toc381214102"/>
      <w:bookmarkStart w:id="74" w:name="_Toc384130468"/>
      <w:bookmarkStart w:id="75" w:name="_Toc384130689"/>
      <w:bookmarkStart w:id="76" w:name="_Toc384130845"/>
      <w:bookmarkStart w:id="77" w:name="_Toc384131236"/>
      <w:bookmarkStart w:id="78" w:name="_Toc387785987"/>
      <w:bookmarkStart w:id="79" w:name="_Toc387788275"/>
      <w:bookmarkStart w:id="80" w:name="_Toc388648584"/>
      <w:bookmarkStart w:id="81" w:name="_Toc388648673"/>
      <w:bookmarkStart w:id="82" w:name="_Toc388693334"/>
      <w:bookmarkStart w:id="83" w:name="_Toc388702297"/>
      <w:bookmarkStart w:id="84" w:name="_Toc388724575"/>
      <w:bookmarkStart w:id="85" w:name="_Toc404098164"/>
      <w:r w:rsidRPr="00927F05">
        <w:rPr>
          <w:sz w:val="22"/>
        </w:rPr>
        <w:t xml:space="preserve">REPOSICIÓN Y AFINADO DE ACERAS </w:t>
      </w:r>
      <w:r w:rsidR="00757906">
        <w:rPr>
          <w:sz w:val="22"/>
        </w:rPr>
        <w:t>Y/O CUNETAS</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86"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86"/>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7"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87"/>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8" w:name="_Toc314666851"/>
      <w:r w:rsidRPr="006C3EF2">
        <w:rPr>
          <w:rFonts w:asciiTheme="minorHAnsi" w:hAnsiTheme="minorHAnsi" w:cstheme="minorHAnsi"/>
          <w:sz w:val="20"/>
          <w:szCs w:val="20"/>
        </w:rPr>
        <w:t>Dosificación:</w:t>
      </w:r>
      <w:bookmarkEnd w:id="8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89" w:name="_Toc314666852"/>
      <w:r w:rsidRPr="006C3EF2">
        <w:rPr>
          <w:rFonts w:asciiTheme="minorHAnsi" w:hAnsiTheme="minorHAnsi" w:cstheme="minorHAnsi"/>
          <w:sz w:val="20"/>
          <w:szCs w:val="20"/>
        </w:rPr>
        <w:t>1</w:t>
      </w:r>
      <w:bookmarkEnd w:id="89"/>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90" w:name="_Toc314666853"/>
      <w:r w:rsidRPr="006C3EF2">
        <w:rPr>
          <w:rFonts w:asciiTheme="minorHAnsi" w:hAnsiTheme="minorHAnsi" w:cstheme="minorHAnsi"/>
          <w:sz w:val="20"/>
          <w:szCs w:val="20"/>
        </w:rPr>
        <w:t>2: Arena fina</w:t>
      </w:r>
      <w:bookmarkEnd w:id="90"/>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91" w:name="_Toc314666854"/>
      <w:r w:rsidRPr="006C3EF2">
        <w:rPr>
          <w:rFonts w:asciiTheme="minorHAnsi" w:hAnsiTheme="minorHAnsi" w:cstheme="minorHAnsi"/>
          <w:sz w:val="20"/>
          <w:szCs w:val="20"/>
        </w:rPr>
        <w:t>3: Grava común</w:t>
      </w:r>
      <w:bookmarkEnd w:id="9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92" w:name="_Toc314666855"/>
      <w:r w:rsidRPr="006C3EF2">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92"/>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93" w:name="_Toc314666866"/>
      <w:r w:rsidRPr="006C3EF2">
        <w:rPr>
          <w:rFonts w:asciiTheme="minorHAnsi" w:hAnsiTheme="minorHAnsi" w:cstheme="minorHAnsi"/>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93"/>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94" w:name="_Toc314666872"/>
      <w:r w:rsidRPr="006C3EF2">
        <w:rPr>
          <w:rFonts w:asciiTheme="minorHAnsi" w:hAnsiTheme="minorHAnsi" w:cstheme="minorHAnsi"/>
          <w:b/>
          <w:sz w:val="20"/>
          <w:szCs w:val="20"/>
        </w:rPr>
        <w:t>Ensayos</w:t>
      </w:r>
      <w:bookmarkEnd w:id="94"/>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95"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95"/>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6"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96"/>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7" w:name="_Toc314666876"/>
      <w:r w:rsidRPr="006C3EF2">
        <w:rPr>
          <w:rFonts w:asciiTheme="minorHAnsi" w:hAnsiTheme="minorHAnsi" w:cstheme="minorHAnsi"/>
          <w:b/>
          <w:sz w:val="20"/>
          <w:szCs w:val="20"/>
        </w:rPr>
        <w:t>Frecuencia de los ensayos</w:t>
      </w:r>
      <w:bookmarkEnd w:id="97"/>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98"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8"/>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9"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100" w:name="_Toc314666879"/>
      <w:r w:rsidRPr="006C3EF2">
        <w:rPr>
          <w:rFonts w:asciiTheme="minorHAnsi" w:hAnsiTheme="minorHAnsi" w:cstheme="minorHAnsi"/>
          <w:sz w:val="20"/>
          <w:szCs w:val="20"/>
        </w:rPr>
        <w:t>Se deberá individualizar cada probeta anotando la fecha y hora y el elemento estructural correspondiente.</w:t>
      </w:r>
      <w:bookmarkEnd w:id="100"/>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101" w:name="_Toc314666880"/>
      <w:r w:rsidRPr="006C3EF2">
        <w:rPr>
          <w:rFonts w:asciiTheme="minorHAnsi" w:hAnsiTheme="minorHAnsi" w:cstheme="minorHAnsi"/>
          <w:sz w:val="20"/>
          <w:szCs w:val="20"/>
        </w:rPr>
        <w:t>Las probetas serán preparadas en presencia del SUPERVISOR DE OBRA.</w:t>
      </w:r>
      <w:bookmarkEnd w:id="101"/>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102"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02"/>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103"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03"/>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04" w:name="_Toc314666883"/>
      <w:r w:rsidRPr="006C3EF2">
        <w:rPr>
          <w:rFonts w:asciiTheme="minorHAnsi" w:hAnsiTheme="minorHAnsi" w:cstheme="minorHAnsi"/>
          <w:b/>
          <w:sz w:val="20"/>
          <w:szCs w:val="20"/>
        </w:rPr>
        <w:t xml:space="preserve">Evaluación y aceptación del </w:t>
      </w:r>
      <w:bookmarkStart w:id="105" w:name="_Toc314666884"/>
      <w:bookmarkEnd w:id="104"/>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5"/>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06" w:name="_Toc314666885"/>
      <w:r w:rsidRPr="006C3EF2">
        <w:rPr>
          <w:rFonts w:asciiTheme="minorHAnsi" w:hAnsiTheme="minorHAnsi" w:cstheme="minorHAnsi"/>
          <w:b/>
          <w:sz w:val="20"/>
          <w:szCs w:val="20"/>
        </w:rPr>
        <w:t xml:space="preserve">Aceptación de la </w:t>
      </w:r>
      <w:bookmarkStart w:id="107" w:name="_Toc314666886"/>
      <w:bookmarkEnd w:id="106"/>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8" w:name="_Toc314666887"/>
      <w:r w:rsidRPr="006C3EF2">
        <w:rPr>
          <w:rFonts w:asciiTheme="minorHAnsi" w:hAnsiTheme="minorHAnsi" w:cstheme="minorHAnsi"/>
          <w:sz w:val="20"/>
          <w:szCs w:val="20"/>
        </w:rPr>
        <w:t>i) Resistencia del 80 a 90 %.</w:t>
      </w:r>
      <w:bookmarkStart w:id="109" w:name="_Toc314666888"/>
      <w:bookmarkEnd w:id="108"/>
      <w:r w:rsidRPr="006C3EF2">
        <w:rPr>
          <w:rFonts w:asciiTheme="minorHAnsi" w:hAnsiTheme="minorHAnsi" w:cstheme="minorHAnsi"/>
          <w:sz w:val="20"/>
          <w:szCs w:val="20"/>
        </w:rPr>
        <w:t>Se procederá a:</w:t>
      </w:r>
      <w:bookmarkEnd w:id="10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10" w:name="_Toc314666889"/>
      <w:r w:rsidRPr="006C3EF2">
        <w:rPr>
          <w:rFonts w:asciiTheme="minorHAnsi" w:hAnsiTheme="minorHAnsi" w:cstheme="minorHAnsi"/>
          <w:sz w:val="20"/>
          <w:szCs w:val="20"/>
        </w:rPr>
        <w:t>1. Ensayo con esclerómetro, senoscopio u otro no destructivo.</w:t>
      </w:r>
      <w:bookmarkEnd w:id="110"/>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111"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111"/>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12" w:name="_Toc314666891"/>
      <w:r w:rsidRPr="006C3EF2">
        <w:rPr>
          <w:rFonts w:asciiTheme="minorHAnsi" w:hAnsiTheme="minorHAnsi" w:cstheme="minorHAnsi"/>
          <w:sz w:val="20"/>
          <w:szCs w:val="20"/>
        </w:rPr>
        <w:t>ii) Resistencia inferior al 60 %.</w:t>
      </w:r>
      <w:bookmarkEnd w:id="112"/>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13" w:name="_Toc314666892"/>
      <w:r w:rsidRPr="006C3EF2">
        <w:rPr>
          <w:rFonts w:asciiTheme="minorHAnsi" w:hAnsiTheme="minorHAnsi" w:cstheme="minorHAnsi"/>
          <w:sz w:val="20"/>
          <w:szCs w:val="20"/>
        </w:rPr>
        <w:t>El CONTRATISTA procederá a la demolición y reemplazo del sector de vaciado afectado.</w:t>
      </w:r>
      <w:bookmarkEnd w:id="11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14" w:name="_Toc314666893"/>
      <w:r w:rsidRPr="006C3EF2">
        <w:rPr>
          <w:rFonts w:asciiTheme="minorHAnsi" w:hAnsiTheme="minorHAnsi" w:cstheme="minorHAnsi"/>
          <w:sz w:val="20"/>
          <w:szCs w:val="20"/>
        </w:rPr>
        <w:t>Todos los ensayos, pruebas, demoliciones, reemplazos necesarios serán cancelados por el CONTRATISTA.</w:t>
      </w:r>
      <w:bookmarkEnd w:id="114"/>
    </w:p>
    <w:p w:rsidR="009113B2" w:rsidRPr="006C3EF2" w:rsidRDefault="009113B2" w:rsidP="009113B2">
      <w:pPr>
        <w:jc w:val="both"/>
        <w:rPr>
          <w:rFonts w:asciiTheme="minorHAnsi" w:hAnsiTheme="minorHAnsi" w:cstheme="minorHAnsi"/>
          <w:sz w:val="20"/>
          <w:szCs w:val="20"/>
        </w:rPr>
      </w:pPr>
      <w:bookmarkStart w:id="115" w:name="_Toc314666894"/>
      <w:r w:rsidRPr="006C3EF2">
        <w:rPr>
          <w:rFonts w:asciiTheme="minorHAnsi" w:hAnsiTheme="minorHAnsi" w:cstheme="minorHAnsi"/>
          <w:b/>
          <w:sz w:val="20"/>
          <w:szCs w:val="20"/>
        </w:rPr>
        <w:lastRenderedPageBreak/>
        <w:t>Curado y Protección del Concreto</w:t>
      </w:r>
      <w:r w:rsidRPr="006C3EF2">
        <w:rPr>
          <w:rFonts w:asciiTheme="minorHAnsi" w:hAnsiTheme="minorHAnsi" w:cstheme="minorHAnsi"/>
          <w:sz w:val="20"/>
          <w:szCs w:val="20"/>
        </w:rPr>
        <w:t>. El curado se hará en una de las dos formas siguientes:</w:t>
      </w:r>
      <w:bookmarkEnd w:id="115"/>
    </w:p>
    <w:p w:rsidR="009113B2" w:rsidRPr="006C3EF2" w:rsidRDefault="009113B2" w:rsidP="009113B2">
      <w:pPr>
        <w:jc w:val="both"/>
        <w:rPr>
          <w:rFonts w:asciiTheme="minorHAnsi" w:hAnsiTheme="minorHAnsi" w:cstheme="minorHAnsi"/>
          <w:sz w:val="20"/>
          <w:szCs w:val="20"/>
        </w:rPr>
      </w:pPr>
      <w:bookmarkStart w:id="116"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6"/>
    </w:p>
    <w:p w:rsidR="009113B2" w:rsidRPr="006C3EF2" w:rsidRDefault="009113B2" w:rsidP="009113B2">
      <w:pPr>
        <w:jc w:val="both"/>
        <w:rPr>
          <w:rFonts w:asciiTheme="minorHAnsi" w:hAnsiTheme="minorHAnsi" w:cstheme="minorHAnsi"/>
          <w:sz w:val="20"/>
          <w:szCs w:val="20"/>
        </w:rPr>
      </w:pPr>
      <w:bookmarkStart w:id="117"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7"/>
    </w:p>
    <w:p w:rsidR="009113B2" w:rsidRPr="006C3EF2" w:rsidRDefault="009113B2" w:rsidP="009113B2">
      <w:pPr>
        <w:jc w:val="both"/>
        <w:rPr>
          <w:rFonts w:asciiTheme="minorHAnsi" w:hAnsiTheme="minorHAnsi" w:cstheme="minorHAnsi"/>
          <w:sz w:val="20"/>
          <w:szCs w:val="20"/>
        </w:rPr>
      </w:pPr>
      <w:bookmarkStart w:id="118" w:name="_Toc314666897"/>
      <w:r w:rsidRPr="006C3EF2">
        <w:rPr>
          <w:rFonts w:asciiTheme="minorHAnsi" w:hAnsiTheme="minorHAnsi" w:cstheme="minorHAnsi"/>
          <w:sz w:val="20"/>
          <w:szCs w:val="20"/>
        </w:rPr>
        <w:t>En esta forma no se requerirá el empleo adicional de agua una vez la superficie haya sido cubierta.</w:t>
      </w:r>
      <w:bookmarkEnd w:id="118"/>
    </w:p>
    <w:p w:rsidR="009113B2" w:rsidRPr="006C3EF2" w:rsidRDefault="009113B2" w:rsidP="009113B2">
      <w:pPr>
        <w:jc w:val="both"/>
        <w:rPr>
          <w:rFonts w:asciiTheme="minorHAnsi" w:hAnsiTheme="minorHAnsi" w:cstheme="minorHAnsi"/>
          <w:sz w:val="20"/>
          <w:szCs w:val="20"/>
        </w:rPr>
      </w:pPr>
      <w:bookmarkStart w:id="119" w:name="_Toc314666898"/>
      <w:r w:rsidRPr="006C3EF2">
        <w:rPr>
          <w:rFonts w:asciiTheme="minorHAnsi" w:hAnsiTheme="minorHAnsi" w:cstheme="minorHAnsi"/>
          <w:sz w:val="20"/>
          <w:szCs w:val="20"/>
        </w:rPr>
        <w:t>El tramo debe revisarse frecuentemente para asegurarse que si tenga la humedad requerida.</w:t>
      </w:r>
      <w:bookmarkEnd w:id="119"/>
    </w:p>
    <w:p w:rsidR="009113B2" w:rsidRPr="006C3EF2" w:rsidRDefault="009113B2" w:rsidP="009113B2">
      <w:pPr>
        <w:jc w:val="both"/>
        <w:rPr>
          <w:rFonts w:asciiTheme="minorHAnsi" w:hAnsiTheme="minorHAnsi" w:cstheme="minorHAnsi"/>
          <w:sz w:val="20"/>
          <w:szCs w:val="20"/>
        </w:rPr>
      </w:pPr>
      <w:bookmarkStart w:id="120"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20"/>
    </w:p>
    <w:p w:rsidR="009113B2" w:rsidRPr="006C3EF2" w:rsidRDefault="009113B2" w:rsidP="009113B2">
      <w:pPr>
        <w:jc w:val="both"/>
        <w:rPr>
          <w:rFonts w:asciiTheme="minorHAnsi" w:hAnsiTheme="minorHAnsi" w:cstheme="minorHAnsi"/>
          <w:sz w:val="20"/>
          <w:szCs w:val="20"/>
        </w:rPr>
      </w:pPr>
      <w:bookmarkStart w:id="121"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2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C3EF2">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2"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22"/>
    </w:p>
    <w:p w:rsidR="004F75AF" w:rsidRPr="00927F05" w:rsidRDefault="004F75AF" w:rsidP="004F75AF">
      <w:pPr>
        <w:pStyle w:val="Ttulo1"/>
        <w:numPr>
          <w:ilvl w:val="0"/>
          <w:numId w:val="78"/>
        </w:numPr>
        <w:rPr>
          <w:sz w:val="22"/>
        </w:rPr>
      </w:pPr>
      <w:bookmarkStart w:id="123" w:name="_Toc378236510"/>
      <w:bookmarkStart w:id="124" w:name="_Toc378667043"/>
      <w:bookmarkStart w:id="125" w:name="_Toc378667229"/>
      <w:bookmarkStart w:id="126" w:name="_Toc378667744"/>
      <w:bookmarkStart w:id="127" w:name="_Toc381213535"/>
      <w:bookmarkStart w:id="128" w:name="_Toc381214012"/>
      <w:bookmarkStart w:id="129" w:name="_Toc381214103"/>
      <w:bookmarkStart w:id="130" w:name="_Toc384130469"/>
      <w:bookmarkStart w:id="131" w:name="_Toc384130690"/>
      <w:bookmarkStart w:id="132" w:name="_Toc384130846"/>
      <w:bookmarkStart w:id="133" w:name="_Toc384131237"/>
      <w:bookmarkStart w:id="134" w:name="_Toc387785988"/>
      <w:bookmarkStart w:id="135" w:name="_Toc387788276"/>
      <w:bookmarkStart w:id="136" w:name="_Toc388648585"/>
      <w:bookmarkStart w:id="137" w:name="_Toc388648674"/>
      <w:bookmarkStart w:id="138" w:name="_Toc388693335"/>
      <w:bookmarkStart w:id="139" w:name="_Toc388702298"/>
      <w:bookmarkStart w:id="140" w:name="_Toc388724576"/>
      <w:bookmarkStart w:id="141" w:name="_Toc404098165"/>
      <w:r w:rsidRPr="00927F05">
        <w:rPr>
          <w:sz w:val="22"/>
        </w:rPr>
        <w:t>RE</w:t>
      </w:r>
      <w:r>
        <w:rPr>
          <w:sz w:val="22"/>
        </w:rPr>
        <w:t>POSICIÓN DE PAVIMENTO FLEXIBLE</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rsidR="004F75AF" w:rsidRPr="006C3EF2" w:rsidRDefault="004F75AF" w:rsidP="004F75AF">
      <w:pPr>
        <w:rPr>
          <w:rFonts w:asciiTheme="minorHAnsi" w:hAnsiTheme="minorHAnsi" w:cstheme="minorHAnsi"/>
          <w:b/>
          <w:sz w:val="20"/>
          <w:szCs w:val="20"/>
        </w:rPr>
      </w:pPr>
      <w:r w:rsidRPr="006C3EF2">
        <w:rPr>
          <w:rFonts w:asciiTheme="minorHAnsi" w:hAnsiTheme="minorHAnsi" w:cstheme="minorHAnsi"/>
          <w:b/>
          <w:sz w:val="20"/>
          <w:szCs w:val="20"/>
        </w:rPr>
        <w:t>UNIDAD: Metro Cuadrado (m2)</w:t>
      </w:r>
    </w:p>
    <w:p w:rsidR="004F75AF" w:rsidRPr="000362CA" w:rsidRDefault="004F75AF" w:rsidP="004F75A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F75AF" w:rsidRPr="000362CA" w:rsidRDefault="004F75AF" w:rsidP="004F75A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w:t>
      </w:r>
      <w:r w:rsidRPr="006C3EF2">
        <w:rPr>
          <w:rFonts w:asciiTheme="minorHAnsi" w:hAnsiTheme="minorHAnsi" w:cstheme="minorHAnsi"/>
          <w:sz w:val="20"/>
          <w:szCs w:val="20"/>
        </w:rPr>
        <w:lastRenderedPageBreak/>
        <w:t>la reposición de pavimento flexible.</w:t>
      </w:r>
      <w:bookmarkStart w:id="142"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42"/>
    </w:p>
    <w:p w:rsidR="004F75AF" w:rsidRPr="006C3EF2" w:rsidRDefault="004F75AF" w:rsidP="004F75A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F75AF" w:rsidRPr="006C3EF2" w:rsidRDefault="004F75AF" w:rsidP="004F75A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4F75AF" w:rsidRPr="006C3EF2" w:rsidRDefault="004F75AF" w:rsidP="004F75A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AGREGADOS</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F75AF" w:rsidRPr="006C3EF2" w:rsidRDefault="004F75AF" w:rsidP="004F75A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F75AF" w:rsidRPr="006C3EF2" w:rsidTr="00270583">
        <w:trPr>
          <w:gridAfter w:val="1"/>
          <w:wAfter w:w="37" w:type="dxa"/>
          <w:trHeight w:val="283"/>
          <w:jc w:val="center"/>
        </w:trPr>
        <w:tc>
          <w:tcPr>
            <w:tcW w:w="2190" w:type="dxa"/>
            <w:vMerge w:val="restart"/>
            <w:shd w:val="clear" w:color="auto" w:fill="B4C6E7" w:themeFill="accent5" w:themeFillTint="66"/>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4F75AF" w:rsidRPr="006C3EF2" w:rsidTr="00270583">
        <w:trPr>
          <w:trHeight w:val="227"/>
          <w:jc w:val="center"/>
        </w:trPr>
        <w:tc>
          <w:tcPr>
            <w:tcW w:w="2190" w:type="dxa"/>
            <w:vMerge/>
            <w:shd w:val="clear" w:color="auto" w:fill="B4C6E7" w:themeFill="accent5" w:themeFillTint="66"/>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lastRenderedPageBreak/>
              <w:t>¾</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N°40</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4F75AF" w:rsidRPr="006C3EF2" w:rsidTr="00270583">
        <w:trPr>
          <w:gridAfter w:val="1"/>
          <w:wAfter w:w="37" w:type="dxa"/>
          <w:trHeight w:val="227"/>
          <w:jc w:val="center"/>
        </w:trPr>
        <w:tc>
          <w:tcPr>
            <w:tcW w:w="2190"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4F75AF" w:rsidRPr="006C3EF2" w:rsidRDefault="004F75AF" w:rsidP="00270583">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F75AF" w:rsidRPr="006C3EF2" w:rsidRDefault="004F75AF" w:rsidP="004F75A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F75AF" w:rsidRPr="006C3EF2" w:rsidRDefault="004F75AF" w:rsidP="004F75AF">
      <w:pPr>
        <w:numPr>
          <w:ilvl w:val="0"/>
          <w:numId w:val="23"/>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t>EMULSIÓN ASFÁLTICA</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4F75AF" w:rsidRPr="006C3EF2" w:rsidRDefault="004F75AF" w:rsidP="004F75AF">
      <w:pPr>
        <w:jc w:val="both"/>
        <w:rPr>
          <w:rFonts w:asciiTheme="minorHAnsi" w:hAnsiTheme="minorHAnsi" w:cstheme="minorHAnsi"/>
          <w:sz w:val="20"/>
          <w:szCs w:val="20"/>
        </w:rPr>
      </w:pPr>
      <w:r w:rsidRPr="006C3EF2">
        <w:rPr>
          <w:rFonts w:asciiTheme="minorHAnsi" w:hAnsiTheme="minorHAnsi" w:cstheme="minorHAnsi"/>
          <w:sz w:val="20"/>
          <w:szCs w:val="20"/>
        </w:rPr>
        <w:t>- Asfalto líquido MC-70 de curado medio aplicado a temperaturas entre 40° y 70°C.</w:t>
      </w:r>
    </w:p>
    <w:p w:rsidR="004F75AF" w:rsidRPr="006C3EF2" w:rsidRDefault="004F75AF" w:rsidP="004F75AF">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4F75AF" w:rsidRPr="000362CA" w:rsidRDefault="004F75AF" w:rsidP="004F75A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r>
        <w:rPr>
          <w:rFonts w:asciiTheme="minorHAnsi" w:eastAsia="Times New Roman" w:hAnsiTheme="minorHAnsi"/>
          <w:b/>
          <w:color w:val="auto"/>
          <w:sz w:val="20"/>
          <w:szCs w:val="20"/>
        </w:rPr>
        <w:t>.</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estabilizado, debe ser compactado a un mínimo del 95% de la densidad del espécimen compactado en el laboratorio, de acuerdo con AASHTO T245</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4F75AF" w:rsidRPr="006C3EF2" w:rsidRDefault="004F75AF" w:rsidP="004F75A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4F75AF" w:rsidRPr="000362CA" w:rsidRDefault="004F75AF" w:rsidP="004F75A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4F75AF" w:rsidRPr="006C3EF2" w:rsidRDefault="004F75AF" w:rsidP="004F75A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75AF" w:rsidRPr="006C3EF2" w:rsidRDefault="004F75AF" w:rsidP="004F75AF">
      <w:pPr>
        <w:contextualSpacing/>
        <w:jc w:val="both"/>
        <w:rPr>
          <w:rFonts w:asciiTheme="minorHAnsi" w:hAnsiTheme="minorHAnsi" w:cstheme="minorHAnsi"/>
          <w:kern w:val="28"/>
          <w:sz w:val="20"/>
          <w:szCs w:val="20"/>
        </w:rPr>
      </w:pPr>
    </w:p>
    <w:p w:rsidR="004F75AF" w:rsidRPr="006C3EF2" w:rsidRDefault="004F75AF" w:rsidP="004F75A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75AF" w:rsidRPr="006C3EF2" w:rsidRDefault="004F75AF" w:rsidP="004F75AF">
      <w:pPr>
        <w:contextualSpacing/>
        <w:jc w:val="both"/>
        <w:rPr>
          <w:rFonts w:asciiTheme="minorHAnsi" w:hAnsiTheme="minorHAnsi" w:cstheme="minorHAnsi"/>
          <w:kern w:val="28"/>
          <w:sz w:val="20"/>
          <w:szCs w:val="20"/>
        </w:rPr>
      </w:pPr>
    </w:p>
    <w:p w:rsidR="004F75AF" w:rsidRPr="006C3EF2" w:rsidRDefault="004F75AF" w:rsidP="004F75A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75AF" w:rsidRPr="006C3EF2" w:rsidRDefault="004F75AF" w:rsidP="004F75AF">
      <w:pPr>
        <w:contextualSpacing/>
        <w:jc w:val="both"/>
        <w:rPr>
          <w:rFonts w:asciiTheme="minorHAnsi" w:hAnsiTheme="minorHAnsi" w:cstheme="minorHAnsi"/>
          <w:kern w:val="28"/>
          <w:sz w:val="20"/>
          <w:szCs w:val="20"/>
        </w:rPr>
      </w:pPr>
    </w:p>
    <w:p w:rsidR="004F75AF" w:rsidRPr="006C3EF2" w:rsidRDefault="004F75AF" w:rsidP="004F75A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F75AF" w:rsidRPr="000362CA" w:rsidRDefault="004F75AF" w:rsidP="004F75A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reposición de asfalto flexible, será medido y pagado en metros cuadrados, de acuerdo a las secciones aprobadas por el SUPERVISOR. Este Ítem será pagado de acuerdo al precio unitario de la propuesta aceptada.</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4F75AF" w:rsidRPr="006C3EF2" w:rsidRDefault="004F75AF" w:rsidP="004F75A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serán pagados los trabajos que tengan que realizarse por deficiencias en la reposición.</w:t>
      </w:r>
    </w:p>
    <w:p w:rsidR="009113B2" w:rsidRPr="00927F05" w:rsidRDefault="009113B2" w:rsidP="000362CA">
      <w:pPr>
        <w:pStyle w:val="Ttulo1"/>
        <w:numPr>
          <w:ilvl w:val="0"/>
          <w:numId w:val="78"/>
        </w:numPr>
        <w:rPr>
          <w:sz w:val="22"/>
        </w:rPr>
      </w:pPr>
      <w:r w:rsidRPr="00927F05">
        <w:rPr>
          <w:sz w:val="22"/>
        </w:rPr>
        <w:lastRenderedPageBreak/>
        <w:t xml:space="preserve">PROVISIÓN, RELLENO Y COMPACTADO DE CAPA BASE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6C3EF2" w:rsidTr="008345E5">
        <w:trPr>
          <w:jc w:val="center"/>
        </w:trPr>
        <w:tc>
          <w:tcPr>
            <w:tcW w:w="78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927F05" w:rsidRDefault="009113B2" w:rsidP="000362CA">
      <w:pPr>
        <w:pStyle w:val="Ttulo1"/>
        <w:numPr>
          <w:ilvl w:val="0"/>
          <w:numId w:val="78"/>
        </w:numPr>
        <w:rPr>
          <w:sz w:val="22"/>
        </w:rPr>
      </w:pPr>
      <w:bookmarkStart w:id="143" w:name="_Toc381213533"/>
      <w:bookmarkStart w:id="144" w:name="_Toc381214010"/>
      <w:bookmarkStart w:id="145" w:name="_Toc381214101"/>
      <w:bookmarkStart w:id="146" w:name="_Toc384130467"/>
      <w:bookmarkStart w:id="147" w:name="_Toc384130688"/>
      <w:bookmarkStart w:id="148" w:name="_Toc384130844"/>
      <w:bookmarkStart w:id="149" w:name="_Toc384131235"/>
      <w:bookmarkStart w:id="150" w:name="_Toc387785986"/>
      <w:bookmarkStart w:id="151" w:name="_Toc387788274"/>
      <w:bookmarkStart w:id="152" w:name="_Toc388648583"/>
      <w:bookmarkStart w:id="153" w:name="_Toc388648672"/>
      <w:bookmarkStart w:id="154" w:name="_Toc388693333"/>
      <w:bookmarkStart w:id="155" w:name="_Toc388702296"/>
      <w:bookmarkStart w:id="156" w:name="_Toc388724574"/>
      <w:bookmarkStart w:id="157" w:name="_Toc404098163"/>
      <w:r w:rsidRPr="00927F05">
        <w:rPr>
          <w:sz w:val="22"/>
        </w:rPr>
        <w:t>REPOSICIÓN DE EMPEDRADO</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58"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58"/>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C3EF2">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C82557">
      <w:pPr>
        <w:pStyle w:val="Ttulo1"/>
        <w:numPr>
          <w:ilvl w:val="0"/>
          <w:numId w:val="78"/>
        </w:numPr>
        <w:rPr>
          <w:sz w:val="22"/>
        </w:rPr>
      </w:pPr>
      <w:r w:rsidRPr="00927F05">
        <w:rPr>
          <w:sz w:val="22"/>
        </w:rPr>
        <w:t xml:space="preserve">ELABORACIÓN DE PLANOS </w:t>
      </w:r>
      <w:r w:rsidR="00D83F50">
        <w:rPr>
          <w:sz w:val="22"/>
        </w:rPr>
        <w:t>“</w:t>
      </w:r>
      <w:r w:rsidRPr="00927F05">
        <w:rPr>
          <w:sz w:val="22"/>
        </w:rPr>
        <w:t>AS</w:t>
      </w:r>
      <w:r>
        <w:rPr>
          <w:sz w:val="22"/>
        </w:rPr>
        <w:t xml:space="preserve"> BUILT</w:t>
      </w:r>
      <w:r w:rsidR="00D83F50">
        <w:rPr>
          <w:sz w:val="22"/>
        </w:rPr>
        <w: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E8305B" w:rsidRPr="00927F05" w:rsidRDefault="00E8305B" w:rsidP="00E8305B">
      <w:pPr>
        <w:pStyle w:val="Ttulo1"/>
        <w:numPr>
          <w:ilvl w:val="0"/>
          <w:numId w:val="78"/>
        </w:numPr>
        <w:rPr>
          <w:sz w:val="22"/>
        </w:rPr>
      </w:pPr>
      <w:r w:rsidRPr="00927F05">
        <w:rPr>
          <w:sz w:val="22"/>
        </w:rPr>
        <w:t>PERFORACIÓN SUBTERRÁNEA</w:t>
      </w:r>
      <w:r>
        <w:rPr>
          <w:sz w:val="22"/>
        </w:rPr>
        <w:t xml:space="preserve"> CON TOPO </w:t>
      </w:r>
      <w:r w:rsidRPr="00A20437">
        <w:rPr>
          <w:rFonts w:ascii="Century Gothic" w:hAnsi="Century Gothic" w:cs="Calibri"/>
          <w:color w:val="000000"/>
          <w:sz w:val="14"/>
          <w:szCs w:val="14"/>
        </w:rPr>
        <w:t>(Ø=125</w:t>
      </w:r>
      <w:r>
        <w:rPr>
          <w:rFonts w:ascii="Century Gothic" w:hAnsi="Century Gothic" w:cs="Calibri"/>
          <w:color w:val="000000"/>
          <w:sz w:val="14"/>
          <w:szCs w:val="14"/>
        </w:rPr>
        <w:t xml:space="preserve"> </w:t>
      </w:r>
      <w:r w:rsidRPr="00A20437">
        <w:rPr>
          <w:rFonts w:ascii="Century Gothic" w:hAnsi="Century Gothic" w:cs="Calibri"/>
          <w:color w:val="000000"/>
          <w:sz w:val="14"/>
          <w:szCs w:val="14"/>
        </w:rPr>
        <w:t>mm)</w:t>
      </w:r>
    </w:p>
    <w:p w:rsidR="00E8305B" w:rsidRPr="006C3EF2" w:rsidRDefault="00E8305B" w:rsidP="00E8305B">
      <w:pPr>
        <w:ind w:firstLine="360"/>
        <w:rPr>
          <w:rFonts w:asciiTheme="minorHAnsi" w:hAnsiTheme="minorHAnsi" w:cstheme="minorHAnsi"/>
          <w:b/>
          <w:sz w:val="20"/>
          <w:szCs w:val="20"/>
        </w:rPr>
      </w:pPr>
      <w:r w:rsidRPr="006C3EF2">
        <w:rPr>
          <w:rFonts w:asciiTheme="minorHAnsi" w:hAnsiTheme="minorHAnsi" w:cstheme="minorHAnsi"/>
          <w:b/>
          <w:sz w:val="20"/>
          <w:szCs w:val="20"/>
        </w:rPr>
        <w:t>UNIDAD: Metro (m)</w:t>
      </w:r>
    </w:p>
    <w:p w:rsidR="00E8305B" w:rsidRPr="006C3EF2" w:rsidRDefault="00E8305B" w:rsidP="00E8305B">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Los trabajos serán realizados con las herramientas necesarias para la ejecución del ítem.</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E8305B" w:rsidRPr="000362CA" w:rsidRDefault="00E8305B" w:rsidP="00E8305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Perforación Subterránea con Topo, será medido y pagado en metros, de acuerdo a las longitudes, las cuales serán medidas y aprobadas por el SUPERVISOR DE OBRA. La forma de pago se efectuara de acuerdo al precio unitario de la propuesta aceptada. </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E8305B" w:rsidRPr="00927F05" w:rsidRDefault="00E8305B" w:rsidP="00E8305B">
      <w:pPr>
        <w:pStyle w:val="Ttulo1"/>
        <w:numPr>
          <w:ilvl w:val="0"/>
          <w:numId w:val="78"/>
        </w:numPr>
        <w:rPr>
          <w:sz w:val="22"/>
        </w:rPr>
      </w:pPr>
      <w:r w:rsidRPr="00927F05">
        <w:rPr>
          <w:sz w:val="22"/>
        </w:rPr>
        <w:t>PERFORACIÓN SUBTERRÁNEA</w:t>
      </w:r>
      <w:r>
        <w:rPr>
          <w:sz w:val="22"/>
        </w:rPr>
        <w:t xml:space="preserve"> CON TOPO </w:t>
      </w:r>
      <w:r>
        <w:rPr>
          <w:rFonts w:ascii="Century Gothic" w:hAnsi="Century Gothic" w:cs="Calibri"/>
          <w:color w:val="000000"/>
          <w:sz w:val="14"/>
          <w:szCs w:val="14"/>
        </w:rPr>
        <w:t xml:space="preserve">(Ø=90 </w:t>
      </w:r>
      <w:r w:rsidRPr="00A20437">
        <w:rPr>
          <w:rFonts w:ascii="Century Gothic" w:hAnsi="Century Gothic" w:cs="Calibri"/>
          <w:color w:val="000000"/>
          <w:sz w:val="14"/>
          <w:szCs w:val="14"/>
        </w:rPr>
        <w:t>mm)</w:t>
      </w:r>
    </w:p>
    <w:p w:rsidR="00E8305B" w:rsidRPr="006C3EF2" w:rsidRDefault="00E8305B" w:rsidP="00E8305B">
      <w:pPr>
        <w:ind w:firstLine="360"/>
        <w:rPr>
          <w:rFonts w:asciiTheme="minorHAnsi" w:hAnsiTheme="minorHAnsi" w:cstheme="minorHAnsi"/>
          <w:b/>
          <w:sz w:val="20"/>
          <w:szCs w:val="20"/>
        </w:rPr>
      </w:pPr>
      <w:r w:rsidRPr="006C3EF2">
        <w:rPr>
          <w:rFonts w:asciiTheme="minorHAnsi" w:hAnsiTheme="minorHAnsi" w:cstheme="minorHAnsi"/>
          <w:b/>
          <w:sz w:val="20"/>
          <w:szCs w:val="20"/>
        </w:rPr>
        <w:t>UNIDAD: Metro (m)</w:t>
      </w:r>
    </w:p>
    <w:p w:rsidR="00E8305B" w:rsidRPr="006C3EF2" w:rsidRDefault="00E8305B" w:rsidP="00E8305B">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Los trabajos serán realizados con las herramientas necesarias para la ejecución del ítem.</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Habiendo realizado la empresa contratista la inspección previa del lugar de obras es que la misma deberá tomar en cuenta todas las herramientas y equipos en su análisis de precios unitarios. </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E8305B" w:rsidRPr="000362CA" w:rsidRDefault="00E8305B" w:rsidP="00E8305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305B" w:rsidRPr="006C3EF2" w:rsidRDefault="00E8305B" w:rsidP="00E8305B">
      <w:pPr>
        <w:contextualSpacing/>
        <w:jc w:val="both"/>
        <w:rPr>
          <w:rFonts w:asciiTheme="minorHAnsi" w:hAnsiTheme="minorHAnsi" w:cstheme="minorHAnsi"/>
          <w:kern w:val="28"/>
          <w:sz w:val="20"/>
          <w:szCs w:val="20"/>
        </w:rPr>
      </w:pPr>
    </w:p>
    <w:p w:rsidR="00E8305B" w:rsidRPr="006C3EF2" w:rsidRDefault="00E8305B" w:rsidP="00E8305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305B" w:rsidRPr="000362CA" w:rsidRDefault="00E8305B" w:rsidP="00E8305B">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Perforación Subterránea con Topo, será medido y pagado en metros, de acuerdo a las longitudes, las cuales serán medidas y aprobadas por el SUPERVISOR DE OBRA. La forma de pago se efectuara de acuerdo al precio unitario de la propuesta aceptada. </w:t>
      </w:r>
    </w:p>
    <w:p w:rsidR="00E8305B" w:rsidRPr="006C3EF2" w:rsidRDefault="00E8305B" w:rsidP="00E8305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E8305B" w:rsidRPr="006C3EF2" w:rsidRDefault="00E8305B" w:rsidP="00E8305B">
      <w:pPr>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E8305B" w:rsidRDefault="00E8305B" w:rsidP="00C82557">
      <w:pPr>
        <w:tabs>
          <w:tab w:val="left" w:pos="0"/>
          <w:tab w:val="left" w:pos="142"/>
        </w:tabs>
        <w:autoSpaceDE w:val="0"/>
        <w:autoSpaceDN w:val="0"/>
        <w:adjustRightInd w:val="0"/>
        <w:jc w:val="both"/>
        <w:rPr>
          <w:rFonts w:asciiTheme="minorHAnsi" w:hAnsiTheme="minorHAnsi" w:cstheme="minorHAnsi"/>
          <w:sz w:val="20"/>
          <w:szCs w:val="20"/>
        </w:rPr>
      </w:pPr>
    </w:p>
    <w:p w:rsidR="009113B2" w:rsidRPr="00927F05" w:rsidRDefault="00235D08" w:rsidP="00FA7147">
      <w:pPr>
        <w:pStyle w:val="Ttulo1"/>
        <w:numPr>
          <w:ilvl w:val="0"/>
          <w:numId w:val="78"/>
        </w:numPr>
        <w:rPr>
          <w:sz w:val="22"/>
        </w:rPr>
      </w:pPr>
      <w:bookmarkStart w:id="159" w:name="_Toc378236514"/>
      <w:bookmarkStart w:id="160" w:name="_Toc378667047"/>
      <w:bookmarkStart w:id="161" w:name="_Toc378667233"/>
      <w:bookmarkStart w:id="162" w:name="_Toc378667748"/>
      <w:bookmarkStart w:id="163" w:name="_Toc381213541"/>
      <w:bookmarkStart w:id="164" w:name="_Toc381214018"/>
      <w:bookmarkStart w:id="165" w:name="_Toc381214109"/>
      <w:bookmarkStart w:id="166" w:name="_Toc384130477"/>
      <w:bookmarkStart w:id="167" w:name="_Toc384130698"/>
      <w:bookmarkStart w:id="168" w:name="_Toc384130854"/>
      <w:bookmarkStart w:id="169" w:name="_Toc384131245"/>
      <w:bookmarkStart w:id="170" w:name="_Toc387785996"/>
      <w:bookmarkStart w:id="171" w:name="_Toc387788284"/>
      <w:bookmarkStart w:id="172" w:name="_Toc388648593"/>
      <w:bookmarkStart w:id="173" w:name="_Toc388648681"/>
      <w:bookmarkStart w:id="174" w:name="_Toc388693342"/>
      <w:bookmarkStart w:id="175" w:name="_Toc388702304"/>
      <w:bookmarkStart w:id="176" w:name="_Toc388724582"/>
      <w:bookmarkStart w:id="177" w:name="_Toc404098170"/>
      <w:r>
        <w:rPr>
          <w:sz w:val="22"/>
        </w:rPr>
        <w:t>LIMPIEZA Y RETIRO DE ESCOMBROS</w:t>
      </w:r>
    </w:p>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78"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78"/>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E59" w:rsidRDefault="00D41E59" w:rsidP="0031499A">
      <w:r>
        <w:separator/>
      </w:r>
    </w:p>
  </w:endnote>
  <w:endnote w:type="continuationSeparator" w:id="0">
    <w:p w:rsidR="00D41E59" w:rsidRDefault="00D41E5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70583" w:rsidTr="00141B54">
      <w:trPr>
        <w:trHeight w:val="182"/>
      </w:trPr>
      <w:tc>
        <w:tcPr>
          <w:tcW w:w="3192" w:type="dxa"/>
          <w:tcMar>
            <w:top w:w="0" w:type="dxa"/>
            <w:left w:w="108" w:type="dxa"/>
            <w:bottom w:w="0" w:type="dxa"/>
            <w:right w:w="108" w:type="dxa"/>
          </w:tcMar>
          <w:hideMark/>
        </w:tcPr>
        <w:p w:rsidR="00270583" w:rsidRDefault="00270583"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70583" w:rsidRDefault="00270583"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70583" w:rsidRDefault="00270583"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70583" w:rsidTr="00141B54">
      <w:trPr>
        <w:trHeight w:val="262"/>
      </w:trPr>
      <w:tc>
        <w:tcPr>
          <w:tcW w:w="3192" w:type="dxa"/>
          <w:tcMar>
            <w:top w:w="0" w:type="dxa"/>
            <w:left w:w="108" w:type="dxa"/>
            <w:bottom w:w="0" w:type="dxa"/>
            <w:right w:w="108" w:type="dxa"/>
          </w:tcMar>
        </w:tcPr>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70583" w:rsidRDefault="00270583"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p w:rsidR="00270583" w:rsidRDefault="00270583" w:rsidP="00FF0F01">
          <w:pPr>
            <w:pStyle w:val="Piedepgina"/>
            <w:rPr>
              <w:rFonts w:ascii="Calibri" w:hAnsi="Calibri"/>
              <w:sz w:val="16"/>
              <w:szCs w:val="16"/>
              <w:lang w:val="es-BO" w:eastAsia="en-US"/>
            </w:rPr>
          </w:pPr>
        </w:p>
      </w:tc>
    </w:tr>
    <w:tr w:rsidR="00270583" w:rsidRPr="00007642" w:rsidTr="00141B54">
      <w:trPr>
        <w:trHeight w:val="122"/>
      </w:trPr>
      <w:tc>
        <w:tcPr>
          <w:tcW w:w="3192" w:type="dxa"/>
          <w:tcMar>
            <w:top w:w="0" w:type="dxa"/>
            <w:left w:w="108" w:type="dxa"/>
            <w:bottom w:w="0" w:type="dxa"/>
            <w:right w:w="108" w:type="dxa"/>
          </w:tcMar>
          <w:hideMark/>
        </w:tcPr>
        <w:p w:rsidR="00270583" w:rsidRDefault="00270583" w:rsidP="00FF0F01">
          <w:pPr>
            <w:jc w:val="center"/>
            <w:rPr>
              <w:rFonts w:ascii="Vijaya" w:hAnsi="Vijaya" w:cs="Vijaya"/>
              <w:b/>
              <w:bCs/>
              <w:sz w:val="16"/>
              <w:szCs w:val="16"/>
              <w:lang w:val="es-BO" w:eastAsia="en-US"/>
            </w:rPr>
          </w:pPr>
          <w:r>
            <w:rPr>
              <w:rFonts w:ascii="Vijaya" w:hAnsi="Vijaya" w:cs="Vijaya"/>
              <w:b/>
              <w:bCs/>
              <w:sz w:val="16"/>
              <w:szCs w:val="16"/>
              <w:lang w:val="es-BO" w:eastAsia="en-US"/>
            </w:rPr>
            <w:t>Ing. Gabriela Ugarte Severiche</w:t>
          </w:r>
        </w:p>
        <w:p w:rsidR="00270583" w:rsidRDefault="00270583" w:rsidP="00C47539">
          <w:pPr>
            <w:jc w:val="center"/>
            <w:rPr>
              <w:rFonts w:ascii="Vijaya" w:hAnsi="Vijaya" w:cs="Vijaya"/>
              <w:sz w:val="16"/>
              <w:szCs w:val="16"/>
            </w:rPr>
          </w:pPr>
          <w:r>
            <w:rPr>
              <w:rFonts w:ascii="Vijaya" w:hAnsi="Vijaya" w:cs="Vijaya"/>
              <w:sz w:val="16"/>
              <w:szCs w:val="16"/>
            </w:rPr>
            <w:t>INGENIERO DE PROYECTOS</w:t>
          </w:r>
        </w:p>
        <w:p w:rsidR="00270583" w:rsidRPr="00E77C8F" w:rsidRDefault="00270583" w:rsidP="00FF0F01">
          <w:pPr>
            <w:jc w:val="center"/>
            <w:rPr>
              <w:rFonts w:ascii="Vijaya" w:hAnsi="Vijaya" w:cs="Vijaya"/>
              <w:sz w:val="16"/>
              <w:szCs w:val="16"/>
              <w:lang w:val="en-US" w:eastAsia="en-US"/>
            </w:rPr>
          </w:pPr>
          <w:r w:rsidRPr="00E77C8F">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270583" w:rsidRDefault="00270583" w:rsidP="00CA483B">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Vargas Guzman </w:t>
          </w:r>
        </w:p>
        <w:p w:rsidR="00270583" w:rsidRDefault="00270583" w:rsidP="00CA483B">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270583" w:rsidRPr="00355A81" w:rsidRDefault="00270583" w:rsidP="00CA483B">
          <w:pPr>
            <w:jc w:val="center"/>
            <w:rPr>
              <w:rFonts w:ascii="Calibri" w:hAnsi="Calibri"/>
              <w:b/>
              <w:bCs/>
              <w:sz w:val="16"/>
              <w:szCs w:val="16"/>
              <w:lang w:val="en-US" w:eastAsia="en-US"/>
            </w:rPr>
          </w:pPr>
          <w:r w:rsidRPr="00465612">
            <w:rPr>
              <w:rFonts w:ascii="Vijaya" w:hAnsi="Vijaya" w:cs="Vijaya"/>
              <w:sz w:val="16"/>
              <w:szCs w:val="16"/>
              <w:lang w:val="en-US" w:eastAsia="en-US"/>
            </w:rPr>
            <w:t>UDC - DRCB - GRGD -YPFB</w:t>
          </w:r>
        </w:p>
      </w:tc>
      <w:tc>
        <w:tcPr>
          <w:tcW w:w="3169" w:type="dxa"/>
          <w:tcMar>
            <w:top w:w="0" w:type="dxa"/>
            <w:left w:w="108" w:type="dxa"/>
            <w:bottom w:w="0" w:type="dxa"/>
            <w:right w:w="108" w:type="dxa"/>
          </w:tcMar>
          <w:hideMark/>
        </w:tcPr>
        <w:p w:rsidR="00270583" w:rsidRDefault="00270583" w:rsidP="00FF0F01">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Vargas Guzman </w:t>
          </w:r>
        </w:p>
        <w:p w:rsidR="00270583" w:rsidRDefault="00270583" w:rsidP="00FF0F01">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270583" w:rsidRPr="00465612" w:rsidRDefault="00270583" w:rsidP="00FF0F01">
          <w:pPr>
            <w:pStyle w:val="Piedepgina"/>
            <w:jc w:val="center"/>
            <w:rPr>
              <w:rFonts w:ascii="Calibri" w:hAnsi="Calibri"/>
              <w:b/>
              <w:bCs/>
              <w:sz w:val="16"/>
              <w:szCs w:val="16"/>
              <w:lang w:val="en-US" w:eastAsia="en-US"/>
            </w:rPr>
          </w:pPr>
          <w:r w:rsidRPr="00465612">
            <w:rPr>
              <w:rFonts w:ascii="Vijaya" w:hAnsi="Vijaya" w:cs="Vijaya"/>
              <w:sz w:val="16"/>
              <w:szCs w:val="16"/>
              <w:lang w:val="en-US" w:eastAsia="en-US"/>
            </w:rPr>
            <w:t>UDC - DRCB - GRGD -YPFB</w:t>
          </w:r>
        </w:p>
      </w:tc>
    </w:tr>
  </w:tbl>
  <w:p w:rsidR="00270583" w:rsidRPr="00465612" w:rsidRDefault="0027058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E59" w:rsidRDefault="00D41E59" w:rsidP="0031499A">
      <w:r>
        <w:separator/>
      </w:r>
    </w:p>
  </w:footnote>
  <w:footnote w:type="continuationSeparator" w:id="0">
    <w:p w:rsidR="00D41E59" w:rsidRDefault="00D41E5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70583" w:rsidRPr="00FA0D94" w:rsidTr="008345E5">
      <w:tc>
        <w:tcPr>
          <w:tcW w:w="1446" w:type="dxa"/>
          <w:vMerge w:val="restart"/>
          <w:vAlign w:val="center"/>
        </w:tcPr>
        <w:p w:rsidR="00270583" w:rsidRPr="00FA0D94" w:rsidRDefault="0027058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3A21BEF" wp14:editId="1D16573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70583" w:rsidRDefault="0027058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70583" w:rsidRDefault="0027058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70583" w:rsidRPr="0076024C" w:rsidRDefault="00270583"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270583" w:rsidRPr="0076024C" w:rsidRDefault="0027058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70583" w:rsidRDefault="0027058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70583" w:rsidRPr="0076024C" w:rsidRDefault="00270583" w:rsidP="0031499A">
          <w:pPr>
            <w:pStyle w:val="Encabezado"/>
            <w:jc w:val="center"/>
            <w:rPr>
              <w:rFonts w:ascii="Calibri" w:eastAsia="Arial Unicode MS" w:hAnsi="Calibri" w:cs="Arial"/>
              <w:b/>
              <w:sz w:val="14"/>
              <w:szCs w:val="14"/>
              <w:lang w:val="es-MX"/>
            </w:rPr>
          </w:pPr>
        </w:p>
      </w:tc>
    </w:tr>
    <w:tr w:rsidR="00270583" w:rsidRPr="00FA0D94" w:rsidTr="008345E5">
      <w:trPr>
        <w:trHeight w:val="478"/>
      </w:trPr>
      <w:tc>
        <w:tcPr>
          <w:tcW w:w="1446" w:type="dxa"/>
          <w:vMerge/>
          <w:vAlign w:val="center"/>
        </w:tcPr>
        <w:p w:rsidR="00270583" w:rsidRPr="00FA0D94" w:rsidRDefault="00270583" w:rsidP="0031499A">
          <w:pPr>
            <w:pStyle w:val="Encabezado"/>
            <w:jc w:val="center"/>
            <w:rPr>
              <w:rFonts w:ascii="Arial Narrow" w:eastAsia="Arial Unicode MS" w:hAnsi="Arial Narrow"/>
              <w:szCs w:val="12"/>
              <w:lang w:val="es-MX"/>
            </w:rPr>
          </w:pPr>
        </w:p>
      </w:tc>
      <w:tc>
        <w:tcPr>
          <w:tcW w:w="6209" w:type="dxa"/>
          <w:vAlign w:val="center"/>
        </w:tcPr>
        <w:p w:rsidR="00270583" w:rsidRPr="0076024C" w:rsidRDefault="00270583" w:rsidP="00465612">
          <w:pPr>
            <w:pStyle w:val="Encabezado"/>
            <w:jc w:val="center"/>
            <w:rPr>
              <w:rFonts w:ascii="Calibri" w:eastAsia="Arial Unicode MS" w:hAnsi="Calibri" w:cs="Calibri"/>
              <w:szCs w:val="12"/>
              <w:lang w:val="es-MX"/>
            </w:rPr>
          </w:pPr>
          <w:r w:rsidRPr="00E94B2A">
            <w:rPr>
              <w:rFonts w:ascii="Calibri" w:eastAsia="Arial Unicode MS" w:hAnsi="Calibri" w:cs="Calibri"/>
              <w:b/>
              <w:sz w:val="18"/>
              <w:szCs w:val="18"/>
              <w:lang w:val="es-MX"/>
            </w:rPr>
            <w:t>OBRAS CIVILES CONSTRUCCIÓN DE RED SECUNDARIA AMPLIACIONES MUNICIPIO DE CERCADO DISTRITO 9</w:t>
          </w:r>
        </w:p>
      </w:tc>
      <w:tc>
        <w:tcPr>
          <w:tcW w:w="1276" w:type="dxa"/>
          <w:vAlign w:val="center"/>
        </w:tcPr>
        <w:p w:rsidR="00270583" w:rsidRPr="0076024C" w:rsidRDefault="0027058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70583" w:rsidRPr="0076024C" w:rsidRDefault="0027058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64CC8">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64CC8">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270583" w:rsidRDefault="002705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8"/>
  </w:num>
  <w:num w:numId="32">
    <w:abstractNumId w:val="45"/>
  </w:num>
  <w:num w:numId="33">
    <w:abstractNumId w:val="50"/>
  </w:num>
  <w:num w:numId="34">
    <w:abstractNumId w:val="69"/>
  </w:num>
  <w:num w:numId="35">
    <w:abstractNumId w:val="36"/>
  </w:num>
  <w:num w:numId="36">
    <w:abstractNumId w:val="27"/>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642"/>
    <w:rsid w:val="00014B67"/>
    <w:rsid w:val="00025873"/>
    <w:rsid w:val="000362CA"/>
    <w:rsid w:val="0005553D"/>
    <w:rsid w:val="0007627C"/>
    <w:rsid w:val="000860F6"/>
    <w:rsid w:val="000973CD"/>
    <w:rsid w:val="000A088D"/>
    <w:rsid w:val="000D0521"/>
    <w:rsid w:val="00141B54"/>
    <w:rsid w:val="00146E43"/>
    <w:rsid w:val="00167B8F"/>
    <w:rsid w:val="00171439"/>
    <w:rsid w:val="001900C7"/>
    <w:rsid w:val="001A3B50"/>
    <w:rsid w:val="001A59B4"/>
    <w:rsid w:val="001D1DBB"/>
    <w:rsid w:val="002016AA"/>
    <w:rsid w:val="002105EC"/>
    <w:rsid w:val="00235D08"/>
    <w:rsid w:val="00247746"/>
    <w:rsid w:val="00250A64"/>
    <w:rsid w:val="00254780"/>
    <w:rsid w:val="00270583"/>
    <w:rsid w:val="0028175A"/>
    <w:rsid w:val="002827E5"/>
    <w:rsid w:val="0029777A"/>
    <w:rsid w:val="002C177A"/>
    <w:rsid w:val="002E1911"/>
    <w:rsid w:val="002F0449"/>
    <w:rsid w:val="0031499A"/>
    <w:rsid w:val="00355A81"/>
    <w:rsid w:val="003715C9"/>
    <w:rsid w:val="00374EB0"/>
    <w:rsid w:val="00384DFA"/>
    <w:rsid w:val="003A048C"/>
    <w:rsid w:val="003A1BC6"/>
    <w:rsid w:val="003A219F"/>
    <w:rsid w:val="003B188F"/>
    <w:rsid w:val="003D205B"/>
    <w:rsid w:val="00413AFB"/>
    <w:rsid w:val="00421533"/>
    <w:rsid w:val="004306C8"/>
    <w:rsid w:val="00450AC6"/>
    <w:rsid w:val="00451DB5"/>
    <w:rsid w:val="00464CC8"/>
    <w:rsid w:val="00465612"/>
    <w:rsid w:val="004860AB"/>
    <w:rsid w:val="0049445C"/>
    <w:rsid w:val="004C55AD"/>
    <w:rsid w:val="004F75AF"/>
    <w:rsid w:val="00507BF4"/>
    <w:rsid w:val="00523480"/>
    <w:rsid w:val="00551E06"/>
    <w:rsid w:val="00591909"/>
    <w:rsid w:val="00597911"/>
    <w:rsid w:val="005B2EE8"/>
    <w:rsid w:val="005B421A"/>
    <w:rsid w:val="005F2214"/>
    <w:rsid w:val="00616869"/>
    <w:rsid w:val="00622118"/>
    <w:rsid w:val="00642732"/>
    <w:rsid w:val="0068146B"/>
    <w:rsid w:val="006C3EF2"/>
    <w:rsid w:val="006D5E32"/>
    <w:rsid w:val="006E419C"/>
    <w:rsid w:val="007049F6"/>
    <w:rsid w:val="00717A81"/>
    <w:rsid w:val="00720B19"/>
    <w:rsid w:val="00726828"/>
    <w:rsid w:val="00730A35"/>
    <w:rsid w:val="00734D14"/>
    <w:rsid w:val="00757906"/>
    <w:rsid w:val="00805D4F"/>
    <w:rsid w:val="008345E5"/>
    <w:rsid w:val="008357EB"/>
    <w:rsid w:val="00842AE6"/>
    <w:rsid w:val="0086444D"/>
    <w:rsid w:val="00882222"/>
    <w:rsid w:val="00892BF1"/>
    <w:rsid w:val="008A1C53"/>
    <w:rsid w:val="008F7150"/>
    <w:rsid w:val="009023E0"/>
    <w:rsid w:val="009113B2"/>
    <w:rsid w:val="00927D8C"/>
    <w:rsid w:val="00927F05"/>
    <w:rsid w:val="009552B5"/>
    <w:rsid w:val="00977A41"/>
    <w:rsid w:val="009B161A"/>
    <w:rsid w:val="009B229E"/>
    <w:rsid w:val="009D5A43"/>
    <w:rsid w:val="009E18A8"/>
    <w:rsid w:val="009E69C1"/>
    <w:rsid w:val="009F1C56"/>
    <w:rsid w:val="009F7259"/>
    <w:rsid w:val="00A21006"/>
    <w:rsid w:val="00A21C72"/>
    <w:rsid w:val="00A24D54"/>
    <w:rsid w:val="00A44BD2"/>
    <w:rsid w:val="00A53361"/>
    <w:rsid w:val="00A77CAB"/>
    <w:rsid w:val="00A9383E"/>
    <w:rsid w:val="00AC414A"/>
    <w:rsid w:val="00B148FD"/>
    <w:rsid w:val="00B217B0"/>
    <w:rsid w:val="00B2663D"/>
    <w:rsid w:val="00B40830"/>
    <w:rsid w:val="00B70595"/>
    <w:rsid w:val="00B76772"/>
    <w:rsid w:val="00BC6281"/>
    <w:rsid w:val="00BD0876"/>
    <w:rsid w:val="00BE75E9"/>
    <w:rsid w:val="00C41FD1"/>
    <w:rsid w:val="00C47539"/>
    <w:rsid w:val="00C52CBE"/>
    <w:rsid w:val="00C576D8"/>
    <w:rsid w:val="00C622EA"/>
    <w:rsid w:val="00C82557"/>
    <w:rsid w:val="00CA483B"/>
    <w:rsid w:val="00CC3A07"/>
    <w:rsid w:val="00D04EDB"/>
    <w:rsid w:val="00D20DB8"/>
    <w:rsid w:val="00D37D45"/>
    <w:rsid w:val="00D41E59"/>
    <w:rsid w:val="00D473ED"/>
    <w:rsid w:val="00D520DF"/>
    <w:rsid w:val="00D83F50"/>
    <w:rsid w:val="00DA1FD4"/>
    <w:rsid w:val="00DA3C35"/>
    <w:rsid w:val="00DC491D"/>
    <w:rsid w:val="00DE263B"/>
    <w:rsid w:val="00DE766E"/>
    <w:rsid w:val="00E71F04"/>
    <w:rsid w:val="00E77C8F"/>
    <w:rsid w:val="00E8305B"/>
    <w:rsid w:val="00E92A16"/>
    <w:rsid w:val="00E94B2A"/>
    <w:rsid w:val="00F0517A"/>
    <w:rsid w:val="00F051F9"/>
    <w:rsid w:val="00F3609F"/>
    <w:rsid w:val="00F4768A"/>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C25BF56-821A-4949-A1D7-06F7A0B1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968053-2654-4AC3-B4FC-80FC29F6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67</Pages>
  <Words>28397</Words>
  <Characters>156185</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Gabriela Ugarte Severiche</cp:lastModifiedBy>
  <cp:revision>35</cp:revision>
  <cp:lastPrinted>2017-10-06T13:37:00Z</cp:lastPrinted>
  <dcterms:created xsi:type="dcterms:W3CDTF">2017-03-06T20:54:00Z</dcterms:created>
  <dcterms:modified xsi:type="dcterms:W3CDTF">2017-10-06T19:09:00Z</dcterms:modified>
</cp:coreProperties>
</file>