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D8" w:rsidRDefault="002914D8" w:rsidP="00E37B81">
      <w:pPr>
        <w:tabs>
          <w:tab w:val="left" w:pos="426"/>
        </w:tabs>
        <w:ind w:right="-1"/>
        <w:rPr>
          <w:rFonts w:ascii="Verdana" w:hAnsi="Verdana" w:cstheme="minorHAnsi"/>
          <w:b/>
          <w:sz w:val="16"/>
          <w:szCs w:val="16"/>
        </w:rPr>
      </w:pPr>
      <w:bookmarkStart w:id="0" w:name="_GoBack"/>
      <w:bookmarkEnd w:id="0"/>
    </w:p>
    <w:tbl>
      <w:tblPr>
        <w:tblW w:w="5000" w:type="pct"/>
        <w:tblCellMar>
          <w:left w:w="70" w:type="dxa"/>
          <w:right w:w="70" w:type="dxa"/>
        </w:tblCellMar>
        <w:tblLook w:val="04A0" w:firstRow="1" w:lastRow="0" w:firstColumn="1" w:lastColumn="0" w:noHBand="0" w:noVBand="1"/>
      </w:tblPr>
      <w:tblGrid>
        <w:gridCol w:w="843"/>
        <w:gridCol w:w="9119"/>
      </w:tblGrid>
      <w:tr w:rsidR="006D033A" w:rsidRPr="00FD291B" w:rsidTr="00C206DE">
        <w:trPr>
          <w:trHeight w:val="367"/>
        </w:trPr>
        <w:tc>
          <w:tcPr>
            <w:tcW w:w="423" w:type="pct"/>
            <w:tcBorders>
              <w:top w:val="single" w:sz="4" w:space="0" w:color="auto"/>
              <w:left w:val="single" w:sz="4" w:space="0" w:color="auto"/>
              <w:bottom w:val="single" w:sz="4" w:space="0" w:color="auto"/>
              <w:right w:val="single" w:sz="4" w:space="0" w:color="000000"/>
            </w:tcBorders>
            <w:shd w:val="clear" w:color="auto" w:fill="B4C6E7" w:themeFill="accent5" w:themeFillTint="66"/>
            <w:vAlign w:val="center"/>
          </w:tcPr>
          <w:p w:rsidR="006D033A" w:rsidRPr="00FD291B" w:rsidRDefault="0023797A" w:rsidP="009A6A07">
            <w:pPr>
              <w:spacing w:before="60" w:after="60"/>
              <w:jc w:val="center"/>
              <w:rPr>
                <w:rFonts w:ascii="Verdana" w:hAnsi="Verdana" w:cs="Calibri"/>
                <w:b/>
                <w:bCs/>
                <w:sz w:val="16"/>
                <w:szCs w:val="18"/>
                <w:lang w:val="es-BO"/>
              </w:rPr>
            </w:pPr>
            <w:r>
              <w:rPr>
                <w:rFonts w:ascii="Verdana" w:hAnsi="Verdana" w:cs="Calibri"/>
                <w:b/>
                <w:bCs/>
                <w:sz w:val="16"/>
                <w:szCs w:val="18"/>
                <w:lang w:val="es-BO"/>
              </w:rPr>
              <w:t>N°</w:t>
            </w:r>
          </w:p>
        </w:tc>
        <w:tc>
          <w:tcPr>
            <w:tcW w:w="4577" w:type="pct"/>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center"/>
            <w:hideMark/>
          </w:tcPr>
          <w:p w:rsidR="006D033A" w:rsidRPr="00FD291B" w:rsidRDefault="0023797A" w:rsidP="0023797A">
            <w:pPr>
              <w:spacing w:before="60" w:after="60"/>
              <w:jc w:val="center"/>
              <w:rPr>
                <w:rFonts w:ascii="Verdana" w:hAnsi="Verdana" w:cs="Calibri"/>
                <w:b/>
                <w:bCs/>
                <w:sz w:val="16"/>
                <w:szCs w:val="18"/>
                <w:lang w:val="es-BO"/>
              </w:rPr>
            </w:pPr>
            <w:r>
              <w:rPr>
                <w:rFonts w:ascii="Verdana" w:hAnsi="Verdana" w:cs="Calibri"/>
                <w:b/>
                <w:bCs/>
                <w:sz w:val="16"/>
                <w:szCs w:val="18"/>
                <w:lang w:val="es-BO"/>
              </w:rPr>
              <w:t xml:space="preserve">DESCRIPCIÓN </w:t>
            </w:r>
            <w:r w:rsidR="006D033A" w:rsidRPr="00FD291B">
              <w:rPr>
                <w:rFonts w:ascii="Verdana" w:hAnsi="Verdana" w:cs="Calibri"/>
                <w:b/>
                <w:bCs/>
                <w:sz w:val="16"/>
                <w:szCs w:val="18"/>
                <w:lang w:val="es-BO"/>
              </w:rPr>
              <w:t xml:space="preserve">DEL </w:t>
            </w:r>
            <w:r w:rsidR="006D033A">
              <w:rPr>
                <w:rFonts w:ascii="Verdana" w:hAnsi="Verdana" w:cs="Calibri"/>
                <w:b/>
                <w:bCs/>
                <w:sz w:val="16"/>
                <w:szCs w:val="18"/>
                <w:lang w:val="es-BO"/>
              </w:rPr>
              <w:t>SERVICIO</w:t>
            </w:r>
            <w:r w:rsidR="006D033A" w:rsidRPr="00FD291B">
              <w:rPr>
                <w:rFonts w:ascii="Verdana" w:hAnsi="Verdana" w:cs="Calibri"/>
                <w:b/>
                <w:bCs/>
                <w:sz w:val="16"/>
                <w:szCs w:val="18"/>
                <w:lang w:val="es-BO"/>
              </w:rPr>
              <w:t xml:space="preserve"> </w:t>
            </w:r>
          </w:p>
        </w:tc>
      </w:tr>
      <w:tr w:rsidR="006D033A" w:rsidRPr="00FD291B" w:rsidTr="0023797A">
        <w:trPr>
          <w:trHeight w:val="397"/>
        </w:trPr>
        <w:tc>
          <w:tcPr>
            <w:tcW w:w="423" w:type="pct"/>
            <w:tcBorders>
              <w:top w:val="single" w:sz="4" w:space="0" w:color="auto"/>
              <w:left w:val="single" w:sz="4" w:space="0" w:color="auto"/>
              <w:bottom w:val="single" w:sz="4" w:space="0" w:color="auto"/>
              <w:right w:val="single" w:sz="4" w:space="0" w:color="000000"/>
            </w:tcBorders>
          </w:tcPr>
          <w:p w:rsidR="006D033A" w:rsidRPr="00FD291B" w:rsidRDefault="006D033A" w:rsidP="009149AA">
            <w:pPr>
              <w:spacing w:before="60" w:after="60"/>
              <w:jc w:val="center"/>
              <w:rPr>
                <w:rFonts w:ascii="Verdana" w:hAnsi="Verdana" w:cs="Calibri"/>
                <w:b/>
                <w:bCs/>
                <w:sz w:val="18"/>
                <w:szCs w:val="18"/>
                <w:lang w:val="es-BO"/>
              </w:rPr>
            </w:pPr>
            <w:r w:rsidRPr="00FD291B">
              <w:rPr>
                <w:rFonts w:ascii="Verdana" w:hAnsi="Verdana" w:cs="Calibri"/>
                <w:b/>
                <w:bCs/>
                <w:sz w:val="18"/>
                <w:szCs w:val="18"/>
                <w:lang w:val="es-BO"/>
              </w:rPr>
              <w:t>1</w:t>
            </w:r>
          </w:p>
        </w:tc>
        <w:tc>
          <w:tcPr>
            <w:tcW w:w="45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6D033A" w:rsidRPr="0023797A" w:rsidRDefault="0023797A" w:rsidP="0023797A">
            <w:pPr>
              <w:tabs>
                <w:tab w:val="left" w:pos="426"/>
              </w:tabs>
              <w:ind w:right="-1"/>
              <w:jc w:val="center"/>
              <w:rPr>
                <w:rFonts w:ascii="Verdana" w:hAnsi="Verdana" w:cstheme="minorHAnsi"/>
                <w:sz w:val="16"/>
                <w:szCs w:val="16"/>
              </w:rPr>
            </w:pPr>
            <w:r>
              <w:rPr>
                <w:rFonts w:ascii="Verdana" w:hAnsi="Verdana" w:cstheme="minorHAnsi"/>
                <w:sz w:val="16"/>
                <w:szCs w:val="16"/>
              </w:rPr>
              <w:t>SERVICIO DE REVESTIMIENTO DE VALVULAS DE RED PRIMARIA</w:t>
            </w:r>
          </w:p>
        </w:tc>
      </w:tr>
    </w:tbl>
    <w:p w:rsidR="006D033A" w:rsidRPr="002914D8" w:rsidRDefault="006D033A" w:rsidP="00830A30">
      <w:pPr>
        <w:tabs>
          <w:tab w:val="left" w:pos="426"/>
        </w:tabs>
        <w:ind w:right="-1"/>
        <w:jc w:val="center"/>
        <w:rPr>
          <w:rFonts w:ascii="Verdana" w:hAnsi="Verdana" w:cstheme="minorHAnsi"/>
          <w:b/>
          <w:sz w:val="16"/>
          <w:szCs w:val="16"/>
        </w:rPr>
      </w:pPr>
    </w:p>
    <w:p w:rsidR="00830A30" w:rsidRPr="0023797A" w:rsidRDefault="002D1D82" w:rsidP="00B47B5D">
      <w:pPr>
        <w:pStyle w:val="Prrafodelista"/>
        <w:numPr>
          <w:ilvl w:val="0"/>
          <w:numId w:val="10"/>
        </w:numPr>
        <w:ind w:left="567" w:hanging="567"/>
        <w:contextualSpacing/>
        <w:jc w:val="both"/>
        <w:rPr>
          <w:rFonts w:ascii="Verdana" w:hAnsi="Verdana" w:cs="Calibri"/>
          <w:b/>
          <w:bCs/>
          <w:sz w:val="16"/>
          <w:szCs w:val="16"/>
          <w:lang w:eastAsia="es-BO"/>
        </w:rPr>
      </w:pPr>
      <w:r w:rsidRPr="009A528F">
        <w:rPr>
          <w:rFonts w:ascii="Verdana" w:hAnsi="Verdana" w:cstheme="minorHAnsi"/>
          <w:b/>
          <w:bCs/>
          <w:color w:val="000000" w:themeColor="text1"/>
          <w:sz w:val="16"/>
          <w:szCs w:val="16"/>
          <w:lang w:eastAsia="es-BO"/>
        </w:rPr>
        <w:t>CARACTERÍSTICAS DEL</w:t>
      </w:r>
      <w:r w:rsidR="000C4644" w:rsidRPr="009A528F">
        <w:rPr>
          <w:rFonts w:ascii="Verdana" w:hAnsi="Verdana" w:cstheme="minorHAnsi"/>
          <w:b/>
          <w:bCs/>
          <w:color w:val="000000" w:themeColor="text1"/>
          <w:sz w:val="16"/>
          <w:szCs w:val="16"/>
          <w:lang w:eastAsia="es-BO"/>
        </w:rPr>
        <w:t xml:space="preserve"> SERVICIO</w:t>
      </w:r>
      <w:bookmarkStart w:id="1" w:name="_Toc314666488"/>
      <w:r w:rsidR="00CC50EB" w:rsidRPr="009A528F">
        <w:rPr>
          <w:rFonts w:ascii="Verdana" w:hAnsi="Verdana" w:cstheme="minorHAnsi"/>
          <w:b/>
          <w:bCs/>
          <w:color w:val="000000" w:themeColor="text1"/>
          <w:sz w:val="16"/>
          <w:szCs w:val="16"/>
          <w:lang w:eastAsia="es-BO"/>
        </w:rPr>
        <w:t xml:space="preserve"> </w:t>
      </w:r>
    </w:p>
    <w:p w:rsidR="0023797A" w:rsidRPr="0023797A" w:rsidRDefault="0023797A" w:rsidP="0023797A">
      <w:pPr>
        <w:contextualSpacing/>
        <w:jc w:val="both"/>
        <w:rPr>
          <w:rFonts w:ascii="Verdana" w:hAnsi="Verdana" w:cs="Calibri"/>
          <w:b/>
          <w:bCs/>
          <w:sz w:val="16"/>
          <w:szCs w:val="16"/>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431CC" w:rsidRPr="00084F4A" w:rsidTr="001F154A">
        <w:trPr>
          <w:trHeight w:val="362"/>
        </w:trPr>
        <w:tc>
          <w:tcPr>
            <w:tcW w:w="5000" w:type="pct"/>
            <w:shd w:val="clear" w:color="auto" w:fill="B4C6E7"/>
            <w:vAlign w:val="center"/>
          </w:tcPr>
          <w:bookmarkEnd w:id="1"/>
          <w:p w:rsidR="001431CC" w:rsidRPr="00084F4A" w:rsidRDefault="001431CC" w:rsidP="009A6A07">
            <w:pPr>
              <w:autoSpaceDE w:val="0"/>
              <w:autoSpaceDN w:val="0"/>
              <w:adjustRightInd w:val="0"/>
              <w:spacing w:line="220" w:lineRule="atLeast"/>
              <w:rPr>
                <w:rFonts w:ascii="Verdana" w:hAnsi="Verdana" w:cs="Calibri"/>
                <w:sz w:val="16"/>
                <w:szCs w:val="16"/>
              </w:rPr>
            </w:pPr>
            <w:r w:rsidRPr="00084F4A">
              <w:rPr>
                <w:rFonts w:ascii="Verdana" w:hAnsi="Verdana" w:cs="Calibri"/>
                <w:b/>
                <w:bCs/>
                <w:sz w:val="16"/>
                <w:szCs w:val="16"/>
              </w:rPr>
              <w:t>DESCRIPCIÓN DEL SERVICIO</w:t>
            </w:r>
          </w:p>
        </w:tc>
      </w:tr>
      <w:tr w:rsidR="001431CC" w:rsidRPr="00084F4A" w:rsidTr="002B56E2">
        <w:trPr>
          <w:trHeight w:val="227"/>
        </w:trPr>
        <w:tc>
          <w:tcPr>
            <w:tcW w:w="5000" w:type="pct"/>
            <w:shd w:val="clear" w:color="auto" w:fill="auto"/>
            <w:vAlign w:val="center"/>
          </w:tcPr>
          <w:p w:rsidR="0023797A" w:rsidRPr="0023797A" w:rsidRDefault="0023797A" w:rsidP="00D75BB8">
            <w:pPr>
              <w:pStyle w:val="Prrafodelista"/>
              <w:ind w:left="0"/>
              <w:jc w:val="both"/>
              <w:rPr>
                <w:rFonts w:ascii="Verdana" w:hAnsi="Verdana" w:cs="Vijaya"/>
                <w:b/>
                <w:bCs/>
                <w:color w:val="000000"/>
                <w:sz w:val="16"/>
                <w:szCs w:val="16"/>
                <w:lang w:eastAsia="es-BO"/>
              </w:rPr>
            </w:pPr>
            <w:r w:rsidRPr="0023797A">
              <w:rPr>
                <w:rFonts w:ascii="Verdana" w:hAnsi="Verdana" w:cs="Vijaya"/>
                <w:b/>
                <w:bCs/>
                <w:color w:val="000000"/>
                <w:sz w:val="16"/>
                <w:szCs w:val="16"/>
                <w:lang w:eastAsia="es-BO"/>
              </w:rPr>
              <w:t>OBJETIVO DEL SERVICIO</w:t>
            </w:r>
          </w:p>
          <w:p w:rsidR="001F154A" w:rsidRDefault="00A7166B" w:rsidP="00D75BB8">
            <w:pPr>
              <w:pStyle w:val="Prrafodelista"/>
              <w:ind w:left="0"/>
              <w:jc w:val="both"/>
              <w:rPr>
                <w:rFonts w:ascii="Verdana" w:hAnsi="Verdana" w:cs="Vijaya"/>
                <w:bCs/>
                <w:color w:val="000000"/>
                <w:sz w:val="16"/>
                <w:szCs w:val="16"/>
                <w:lang w:eastAsia="es-BO"/>
              </w:rPr>
            </w:pPr>
            <w:r>
              <w:rPr>
                <w:rFonts w:ascii="Verdana" w:hAnsi="Verdana" w:cs="Vijaya"/>
                <w:bCs/>
                <w:color w:val="000000"/>
                <w:sz w:val="16"/>
                <w:szCs w:val="16"/>
                <w:lang w:eastAsia="es-BO"/>
              </w:rPr>
              <w:t>El servicio consiste en realizar los trabajos de revestimiento de las v</w:t>
            </w:r>
            <w:r w:rsidR="001F154A">
              <w:rPr>
                <w:rFonts w:ascii="Verdana" w:hAnsi="Verdana" w:cs="Vijaya"/>
                <w:bCs/>
                <w:color w:val="000000"/>
                <w:sz w:val="16"/>
                <w:szCs w:val="16"/>
                <w:lang w:eastAsia="es-BO"/>
              </w:rPr>
              <w:t xml:space="preserve">álvulas </w:t>
            </w:r>
            <w:r>
              <w:rPr>
                <w:rFonts w:ascii="Verdana" w:hAnsi="Verdana" w:cs="Vijaya"/>
                <w:bCs/>
                <w:color w:val="000000"/>
                <w:sz w:val="16"/>
                <w:szCs w:val="16"/>
                <w:lang w:eastAsia="es-BO"/>
              </w:rPr>
              <w:t>de Red Primaria</w:t>
            </w:r>
            <w:r w:rsidR="00A04588">
              <w:rPr>
                <w:rFonts w:ascii="Verdana" w:hAnsi="Verdana" w:cs="Vijaya"/>
                <w:bCs/>
                <w:color w:val="000000"/>
                <w:sz w:val="16"/>
                <w:szCs w:val="16"/>
                <w:lang w:eastAsia="es-BO"/>
              </w:rPr>
              <w:t xml:space="preserve"> en sus diferentes diámetros </w:t>
            </w:r>
            <w:r w:rsidR="009F57DB">
              <w:rPr>
                <w:rFonts w:ascii="Verdana" w:hAnsi="Verdana" w:cs="Vijaya"/>
                <w:bCs/>
                <w:color w:val="000000"/>
                <w:sz w:val="16"/>
                <w:szCs w:val="16"/>
                <w:lang w:eastAsia="es-BO"/>
              </w:rPr>
              <w:t xml:space="preserve">DN 2”, </w:t>
            </w:r>
            <w:r w:rsidR="001F154A">
              <w:rPr>
                <w:rFonts w:ascii="Verdana" w:hAnsi="Verdana" w:cs="Vijaya"/>
                <w:bCs/>
                <w:color w:val="000000"/>
                <w:sz w:val="16"/>
                <w:szCs w:val="16"/>
                <w:lang w:eastAsia="es-BO"/>
              </w:rPr>
              <w:t xml:space="preserve">DN </w:t>
            </w:r>
            <w:r>
              <w:rPr>
                <w:rFonts w:ascii="Verdana" w:hAnsi="Verdana" w:cs="Vijaya"/>
                <w:bCs/>
                <w:color w:val="000000"/>
                <w:sz w:val="16"/>
                <w:szCs w:val="16"/>
                <w:lang w:eastAsia="es-BO"/>
              </w:rPr>
              <w:t>3”, DN 4”, DN 6” y DN 8”</w:t>
            </w:r>
            <w:r w:rsidR="001F154A">
              <w:rPr>
                <w:rFonts w:ascii="Verdana" w:hAnsi="Verdana" w:cs="Vijaya"/>
                <w:bCs/>
                <w:color w:val="000000"/>
                <w:sz w:val="16"/>
                <w:szCs w:val="16"/>
                <w:lang w:eastAsia="es-BO"/>
              </w:rPr>
              <w:t>, mismas que son operados por la Unidad Distrital de Operación y Mantenimiento</w:t>
            </w:r>
            <w:r>
              <w:rPr>
                <w:rFonts w:ascii="Verdana" w:hAnsi="Verdana" w:cs="Vijaya"/>
                <w:bCs/>
                <w:color w:val="000000"/>
                <w:sz w:val="16"/>
                <w:szCs w:val="16"/>
                <w:lang w:eastAsia="es-BO"/>
              </w:rPr>
              <w:t xml:space="preserve"> del Distrito Redes de Gas Cochabamba, con el fin de protegerlos mecánicamente </w:t>
            </w:r>
            <w:r w:rsidR="001F154A">
              <w:rPr>
                <w:rFonts w:ascii="Verdana" w:hAnsi="Verdana" w:cs="Vijaya"/>
                <w:bCs/>
                <w:color w:val="000000"/>
                <w:sz w:val="16"/>
                <w:szCs w:val="16"/>
                <w:lang w:eastAsia="es-BO"/>
              </w:rPr>
              <w:t>y evitar que estas se dañen debido a la corrosión generada por el alto grado de humedad que se genera dentro de las cámaras donde se encuentran instaladas, para de esta manera precautelar la seguridad del sistema de distribución primaria y garantizar la continuidad del servicio.</w:t>
            </w:r>
          </w:p>
          <w:p w:rsidR="001F154A" w:rsidRDefault="001F154A" w:rsidP="00D75BB8">
            <w:pPr>
              <w:pStyle w:val="Prrafodelista"/>
              <w:ind w:left="0"/>
              <w:jc w:val="both"/>
              <w:rPr>
                <w:rFonts w:ascii="Verdana" w:hAnsi="Verdana" w:cs="Vijaya"/>
                <w:bCs/>
                <w:color w:val="000000"/>
                <w:sz w:val="16"/>
                <w:szCs w:val="16"/>
                <w:lang w:eastAsia="es-BO"/>
              </w:rPr>
            </w:pPr>
          </w:p>
          <w:p w:rsidR="0023797A" w:rsidRDefault="001F154A" w:rsidP="00D75BB8">
            <w:pPr>
              <w:pStyle w:val="Prrafodelista"/>
              <w:ind w:left="0"/>
              <w:jc w:val="both"/>
              <w:rPr>
                <w:rFonts w:ascii="Verdana" w:hAnsi="Verdana" w:cs="Vijaya"/>
                <w:b/>
                <w:bCs/>
                <w:color w:val="000000"/>
                <w:sz w:val="16"/>
                <w:szCs w:val="16"/>
                <w:lang w:eastAsia="es-BO"/>
              </w:rPr>
            </w:pPr>
            <w:r w:rsidRPr="001F154A">
              <w:rPr>
                <w:rFonts w:ascii="Verdana" w:hAnsi="Verdana" w:cs="Vijaya"/>
                <w:b/>
                <w:bCs/>
                <w:color w:val="000000"/>
                <w:sz w:val="16"/>
                <w:szCs w:val="16"/>
                <w:lang w:eastAsia="es-BO"/>
              </w:rPr>
              <w:t>ALCANCE DEL SERVICIO</w:t>
            </w:r>
            <w:r w:rsidR="00A7166B" w:rsidRPr="001F154A">
              <w:rPr>
                <w:rFonts w:ascii="Verdana" w:hAnsi="Verdana" w:cs="Vijaya"/>
                <w:b/>
                <w:bCs/>
                <w:color w:val="000000"/>
                <w:sz w:val="16"/>
                <w:szCs w:val="16"/>
                <w:lang w:eastAsia="es-BO"/>
              </w:rPr>
              <w:t xml:space="preserve"> </w:t>
            </w:r>
          </w:p>
          <w:p w:rsidR="001F154A" w:rsidRDefault="001F154A" w:rsidP="001F154A">
            <w:pPr>
              <w:jc w:val="both"/>
              <w:rPr>
                <w:rFonts w:ascii="Verdana" w:hAnsi="Verdana"/>
                <w:sz w:val="16"/>
                <w:szCs w:val="16"/>
              </w:rPr>
            </w:pPr>
            <w:r w:rsidRPr="001F154A">
              <w:rPr>
                <w:rFonts w:ascii="Verdana" w:hAnsi="Verdana"/>
                <w:sz w:val="16"/>
                <w:szCs w:val="16"/>
              </w:rPr>
              <w:t>Después</w:t>
            </w:r>
            <w:r>
              <w:rPr>
                <w:rFonts w:ascii="Verdana" w:hAnsi="Verdana"/>
                <w:sz w:val="16"/>
                <w:szCs w:val="16"/>
              </w:rPr>
              <w:t xml:space="preserve"> de emitida la orden de inicio de servicio</w:t>
            </w:r>
            <w:r w:rsidRPr="001F154A">
              <w:rPr>
                <w:rFonts w:ascii="Verdana" w:hAnsi="Verdana"/>
                <w:sz w:val="16"/>
                <w:szCs w:val="16"/>
              </w:rPr>
              <w:t xml:space="preserve"> por el Fiscal de Servicio designado por YPFB, la empresa Consultora procederá a iniciar los trabajos de consultoría, cumpliendo los plazos establecidos en las presentes Especificaciones Técnicas.</w:t>
            </w:r>
          </w:p>
          <w:p w:rsidR="009A6A07" w:rsidRPr="001F154A" w:rsidRDefault="009A6A07" w:rsidP="001F154A">
            <w:pPr>
              <w:jc w:val="both"/>
              <w:rPr>
                <w:rFonts w:ascii="Verdana" w:hAnsi="Verdana"/>
                <w:sz w:val="16"/>
                <w:szCs w:val="16"/>
              </w:rPr>
            </w:pPr>
          </w:p>
          <w:p w:rsidR="001F154A" w:rsidRDefault="001F154A" w:rsidP="001F154A">
            <w:pPr>
              <w:jc w:val="both"/>
              <w:rPr>
                <w:rFonts w:ascii="Verdana" w:hAnsi="Verdana"/>
                <w:sz w:val="16"/>
                <w:szCs w:val="16"/>
              </w:rPr>
            </w:pPr>
            <w:r w:rsidRPr="001F154A">
              <w:rPr>
                <w:rFonts w:ascii="Verdana" w:hAnsi="Verdana"/>
                <w:sz w:val="16"/>
                <w:szCs w:val="16"/>
              </w:rPr>
              <w:t>El alcance que se describe a continuación tiene carácter enunciativo y no limitativo, pudiendo ampliar y sustanciar donde y cuando lo considere necesario, pero sin modificar el objetivo principal:</w:t>
            </w:r>
          </w:p>
          <w:p w:rsidR="009A6A07" w:rsidRPr="001F154A" w:rsidRDefault="009A6A07" w:rsidP="001F154A">
            <w:pPr>
              <w:jc w:val="both"/>
              <w:rPr>
                <w:rFonts w:ascii="Verdana" w:hAnsi="Verdana"/>
                <w:sz w:val="16"/>
                <w:szCs w:val="16"/>
              </w:rPr>
            </w:pPr>
          </w:p>
          <w:p w:rsidR="001F154A" w:rsidRPr="001F154A" w:rsidRDefault="001F154A" w:rsidP="001F154A">
            <w:pPr>
              <w:numPr>
                <w:ilvl w:val="0"/>
                <w:numId w:val="19"/>
              </w:numPr>
              <w:jc w:val="both"/>
              <w:rPr>
                <w:rFonts w:ascii="Verdana" w:hAnsi="Verdana"/>
                <w:sz w:val="16"/>
                <w:szCs w:val="16"/>
              </w:rPr>
            </w:pPr>
            <w:r w:rsidRPr="001F154A">
              <w:rPr>
                <w:rFonts w:ascii="Verdana" w:hAnsi="Verdana"/>
                <w:sz w:val="16"/>
                <w:szCs w:val="16"/>
              </w:rPr>
              <w:t>La presentación de avances e informes deberá ser realizada tanto impresa como digital a solicitud del Fiscal de servicio.</w:t>
            </w:r>
          </w:p>
          <w:p w:rsidR="001F154A" w:rsidRPr="009A6A07" w:rsidRDefault="009A6A07" w:rsidP="009A6A07">
            <w:pPr>
              <w:numPr>
                <w:ilvl w:val="0"/>
                <w:numId w:val="19"/>
              </w:numPr>
              <w:jc w:val="both"/>
              <w:rPr>
                <w:rFonts w:ascii="Verdana" w:hAnsi="Verdana"/>
                <w:sz w:val="16"/>
                <w:szCs w:val="16"/>
              </w:rPr>
            </w:pPr>
            <w:r w:rsidRPr="009A6A07">
              <w:rPr>
                <w:rFonts w:ascii="Verdana" w:hAnsi="Verdana"/>
                <w:sz w:val="16"/>
                <w:szCs w:val="16"/>
              </w:rPr>
              <w:t>Limpieza y revestimiento de 1</w:t>
            </w:r>
            <w:r w:rsidR="00897E6A">
              <w:rPr>
                <w:rFonts w:ascii="Verdana" w:hAnsi="Verdana"/>
                <w:sz w:val="16"/>
                <w:szCs w:val="16"/>
              </w:rPr>
              <w:t>24</w:t>
            </w:r>
            <w:r w:rsidRPr="009A6A07">
              <w:rPr>
                <w:rFonts w:ascii="Verdana" w:hAnsi="Verdana"/>
                <w:sz w:val="16"/>
                <w:szCs w:val="16"/>
              </w:rPr>
              <w:t xml:space="preserve"> válvulas de red primaria: 20 de DN 2”; 15 DN 3”; 12 DN 4”; </w:t>
            </w:r>
            <w:r w:rsidR="00C206DE" w:rsidRPr="00C206DE">
              <w:rPr>
                <w:rFonts w:ascii="Verdana" w:hAnsi="Verdana"/>
                <w:sz w:val="16"/>
                <w:szCs w:val="16"/>
              </w:rPr>
              <w:t>52</w:t>
            </w:r>
            <w:r w:rsidRPr="00C206DE">
              <w:rPr>
                <w:rFonts w:ascii="Verdana" w:hAnsi="Verdana"/>
                <w:sz w:val="16"/>
                <w:szCs w:val="16"/>
              </w:rPr>
              <w:t xml:space="preserve"> DN 6”</w:t>
            </w:r>
            <w:r w:rsidRPr="009A6A07">
              <w:rPr>
                <w:rFonts w:ascii="Verdana" w:hAnsi="Verdana"/>
                <w:sz w:val="16"/>
                <w:szCs w:val="16"/>
              </w:rPr>
              <w:t xml:space="preserve"> y 25 DN 8”.</w:t>
            </w:r>
          </w:p>
          <w:p w:rsidR="00E37B81" w:rsidRDefault="00E37B81" w:rsidP="00D75BB8">
            <w:pPr>
              <w:pStyle w:val="Prrafodelista"/>
              <w:ind w:left="0"/>
              <w:jc w:val="both"/>
              <w:rPr>
                <w:rFonts w:ascii="Verdana" w:hAnsi="Verdana" w:cs="Vijaya"/>
                <w:b/>
                <w:bCs/>
                <w:color w:val="000000"/>
                <w:sz w:val="16"/>
                <w:szCs w:val="16"/>
                <w:lang w:eastAsia="es-BO"/>
              </w:rPr>
            </w:pPr>
          </w:p>
          <w:p w:rsidR="001F154A" w:rsidRDefault="00E37B81" w:rsidP="00D75BB8">
            <w:pPr>
              <w:pStyle w:val="Prrafodelista"/>
              <w:ind w:left="0"/>
              <w:jc w:val="both"/>
              <w:rPr>
                <w:rFonts w:ascii="Verdana" w:hAnsi="Verdana" w:cs="Vijaya"/>
                <w:b/>
                <w:bCs/>
                <w:color w:val="000000"/>
                <w:sz w:val="16"/>
                <w:szCs w:val="16"/>
                <w:lang w:eastAsia="es-BO"/>
              </w:rPr>
            </w:pPr>
            <w:r>
              <w:rPr>
                <w:rFonts w:ascii="Verdana" w:hAnsi="Verdana" w:cs="Vijaya"/>
                <w:b/>
                <w:bCs/>
                <w:color w:val="000000"/>
                <w:sz w:val="16"/>
                <w:szCs w:val="16"/>
                <w:lang w:eastAsia="es-BO"/>
              </w:rPr>
              <w:t>ACTIVIDADES</w:t>
            </w:r>
          </w:p>
          <w:p w:rsidR="00E37B81" w:rsidRDefault="00E37B81" w:rsidP="00D75BB8">
            <w:pPr>
              <w:pStyle w:val="Prrafodelista"/>
              <w:ind w:left="0"/>
              <w:jc w:val="both"/>
              <w:rPr>
                <w:rFonts w:ascii="Verdana" w:hAnsi="Verdana" w:cs="Vijaya"/>
                <w:bCs/>
                <w:color w:val="000000"/>
                <w:sz w:val="16"/>
                <w:szCs w:val="16"/>
                <w:lang w:eastAsia="es-BO"/>
              </w:rPr>
            </w:pPr>
            <w:r w:rsidRPr="00E37B81">
              <w:rPr>
                <w:rFonts w:ascii="Verdana" w:hAnsi="Verdana" w:cs="Vijaya"/>
                <w:bCs/>
                <w:color w:val="000000"/>
                <w:sz w:val="16"/>
                <w:szCs w:val="16"/>
                <w:lang w:eastAsia="es-BO"/>
              </w:rPr>
              <w:t>Las actividades del servicio serán las siguientes:</w:t>
            </w:r>
          </w:p>
          <w:p w:rsidR="00E37B81" w:rsidRPr="00E37B81" w:rsidRDefault="00E37B81" w:rsidP="00D75BB8">
            <w:pPr>
              <w:pStyle w:val="Prrafodelista"/>
              <w:ind w:left="0"/>
              <w:jc w:val="both"/>
              <w:rPr>
                <w:rFonts w:ascii="Verdana" w:hAnsi="Verdana" w:cs="Vijaya"/>
                <w:bCs/>
                <w:color w:val="000000"/>
                <w:sz w:val="16"/>
                <w:szCs w:val="16"/>
                <w:lang w:eastAsia="es-BO"/>
              </w:rPr>
            </w:pPr>
          </w:p>
          <w:p w:rsidR="00E37B81" w:rsidRPr="00181CC2" w:rsidRDefault="00E37B81" w:rsidP="00E37B81">
            <w:pPr>
              <w:pStyle w:val="Prrafodelista"/>
              <w:numPr>
                <w:ilvl w:val="0"/>
                <w:numId w:val="20"/>
              </w:numPr>
              <w:spacing w:line="220" w:lineRule="atLeast"/>
              <w:ind w:left="357" w:hanging="357"/>
              <w:jc w:val="both"/>
              <w:rPr>
                <w:rFonts w:ascii="Verdana" w:hAnsi="Verdana"/>
                <w:b/>
                <w:sz w:val="16"/>
                <w:szCs w:val="16"/>
                <w:lang w:val="es-BO"/>
              </w:rPr>
            </w:pPr>
            <w:r w:rsidRPr="00181CC2">
              <w:rPr>
                <w:rFonts w:ascii="Verdana" w:hAnsi="Verdana"/>
                <w:b/>
                <w:sz w:val="16"/>
                <w:szCs w:val="16"/>
                <w:lang w:val="es-BO"/>
              </w:rPr>
              <w:t>Limpieza de válvula y tubería</w:t>
            </w:r>
          </w:p>
          <w:p w:rsidR="00E37B81"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Se refiere a la limpieza externa del cuerpo de la válvula, removiendo lodo, sarro y p</w:t>
            </w:r>
            <w:r>
              <w:rPr>
                <w:rFonts w:ascii="Verdana" w:hAnsi="Verdana"/>
                <w:sz w:val="16"/>
                <w:szCs w:val="16"/>
                <w:lang w:val="es-BO"/>
              </w:rPr>
              <w:t>intura mal fijada para lo cual s</w:t>
            </w:r>
            <w:r w:rsidRPr="00181CC2">
              <w:rPr>
                <w:rFonts w:ascii="Verdana" w:hAnsi="Verdana"/>
                <w:sz w:val="16"/>
                <w:szCs w:val="16"/>
                <w:lang w:val="es-BO"/>
              </w:rPr>
              <w:t>e deberán realizar los siguientes trabajos:</w:t>
            </w:r>
          </w:p>
          <w:p w:rsidR="00E37B81" w:rsidRPr="00181CC2" w:rsidRDefault="00E37B81" w:rsidP="00E37B81">
            <w:pPr>
              <w:spacing w:line="220" w:lineRule="atLeast"/>
              <w:jc w:val="both"/>
              <w:rPr>
                <w:rFonts w:ascii="Verdana" w:hAnsi="Verdana"/>
                <w:sz w:val="16"/>
                <w:szCs w:val="16"/>
                <w:lang w:val="es-BO"/>
              </w:rPr>
            </w:pP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Remover el sarro y pintura mal fijada con papel lija áspera y cepillo de acero. adicionalmente podrán utilizarse para estas tareas espátulas, escobillas. Se deberá hacer énfasis a la parte inferior de la válvula para su limpieza.</w:t>
            </w: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Aplicar líquidos especiales y específicos para facilitar la remoción del sarro y pintura, con previa autorización del producto y procedimiento por parte del supervisor de obra.</w:t>
            </w: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limpiar los espárragos y tuercas hasta que estos queden libre de óxidos y pintura.</w:t>
            </w: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La limpieza a ser aplicada será de tipo manual SP2 (según Steel Structures Painting Council SSPC) o tipo manual st2 (según Swedish Standard Institute SIS 055900). No se permitirá la limpieza maquinada.</w:t>
            </w:r>
          </w:p>
          <w:p w:rsidR="00E37B81" w:rsidRPr="00181CC2" w:rsidRDefault="00E37B81" w:rsidP="00E37B81">
            <w:pPr>
              <w:pStyle w:val="Prrafodelista"/>
              <w:numPr>
                <w:ilvl w:val="0"/>
                <w:numId w:val="21"/>
              </w:numPr>
              <w:spacing w:line="220" w:lineRule="atLeast"/>
              <w:ind w:left="357" w:hanging="357"/>
              <w:jc w:val="both"/>
              <w:rPr>
                <w:rFonts w:ascii="Verdana" w:hAnsi="Verdana"/>
                <w:sz w:val="16"/>
                <w:szCs w:val="16"/>
                <w:lang w:val="es-BO"/>
              </w:rPr>
            </w:pPr>
            <w:r w:rsidRPr="00181CC2">
              <w:rPr>
                <w:rFonts w:ascii="Verdana" w:hAnsi="Verdana"/>
                <w:sz w:val="16"/>
                <w:szCs w:val="16"/>
                <w:lang w:val="es-BO"/>
              </w:rPr>
              <w:t>limpiar con los mismos procedimientos mencionados anteriormente a la tubería en una longitud no mayor a 0,20 m incluidos las bridas y espárragos.</w:t>
            </w:r>
          </w:p>
          <w:p w:rsidR="00E37B81" w:rsidRPr="00181CC2" w:rsidRDefault="00E37B81" w:rsidP="00E37B81">
            <w:pPr>
              <w:spacing w:line="220" w:lineRule="atLeast"/>
              <w:jc w:val="both"/>
              <w:rPr>
                <w:rFonts w:ascii="Verdana" w:hAnsi="Verdana"/>
                <w:sz w:val="16"/>
                <w:szCs w:val="16"/>
                <w:lang w:val="es-BO"/>
              </w:rPr>
            </w:pPr>
          </w:p>
          <w:p w:rsidR="00E37B81" w:rsidRPr="00181CC2" w:rsidRDefault="00E37B81" w:rsidP="00E37B81">
            <w:pPr>
              <w:pStyle w:val="Prrafodelista"/>
              <w:numPr>
                <w:ilvl w:val="0"/>
                <w:numId w:val="20"/>
              </w:numPr>
              <w:spacing w:line="220" w:lineRule="atLeast"/>
              <w:ind w:left="357" w:hanging="357"/>
              <w:jc w:val="both"/>
              <w:rPr>
                <w:rFonts w:ascii="Verdana" w:hAnsi="Verdana"/>
                <w:b/>
                <w:sz w:val="16"/>
                <w:szCs w:val="16"/>
                <w:lang w:val="es-BO"/>
              </w:rPr>
            </w:pPr>
            <w:r w:rsidRPr="00181CC2">
              <w:rPr>
                <w:rFonts w:ascii="Verdana" w:hAnsi="Verdana"/>
                <w:b/>
                <w:sz w:val="16"/>
                <w:szCs w:val="16"/>
                <w:lang w:val="es-BO"/>
              </w:rPr>
              <w:t>Revestimiento de válvula</w:t>
            </w:r>
          </w:p>
          <w:p w:rsidR="00E37B81" w:rsidRPr="00181CC2"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Aplicación de cera para protección anticorrosiva entre bridas (Inner Coat).</w:t>
            </w:r>
          </w:p>
          <w:p w:rsidR="00E37B81" w:rsidRPr="00181CC2" w:rsidRDefault="00E37B81" w:rsidP="00E37B81">
            <w:pPr>
              <w:pStyle w:val="Prrafodelista"/>
              <w:numPr>
                <w:ilvl w:val="0"/>
                <w:numId w:val="22"/>
              </w:numPr>
              <w:spacing w:line="220" w:lineRule="atLeast"/>
              <w:ind w:left="357" w:hanging="357"/>
              <w:jc w:val="both"/>
              <w:rPr>
                <w:rFonts w:ascii="Verdana" w:hAnsi="Verdana"/>
                <w:sz w:val="16"/>
                <w:szCs w:val="16"/>
                <w:lang w:val="es-BO"/>
              </w:rPr>
            </w:pPr>
            <w:r w:rsidRPr="00181CC2">
              <w:rPr>
                <w:rFonts w:ascii="Verdana" w:hAnsi="Verdana"/>
                <w:sz w:val="16"/>
                <w:szCs w:val="16"/>
                <w:lang w:val="es-BO"/>
              </w:rPr>
              <w:t>Utilizado para impermeabilizar el espacio entre bridas y la válvula.</w:t>
            </w:r>
          </w:p>
          <w:p w:rsidR="00E37B81" w:rsidRPr="00181CC2" w:rsidRDefault="00E37B81" w:rsidP="00E37B81">
            <w:pPr>
              <w:pStyle w:val="Prrafodelista"/>
              <w:numPr>
                <w:ilvl w:val="0"/>
                <w:numId w:val="22"/>
              </w:numPr>
              <w:spacing w:line="220" w:lineRule="atLeast"/>
              <w:ind w:left="357" w:hanging="357"/>
              <w:jc w:val="both"/>
              <w:rPr>
                <w:rFonts w:ascii="Verdana" w:hAnsi="Verdana"/>
                <w:sz w:val="16"/>
                <w:szCs w:val="16"/>
                <w:lang w:val="es-BO"/>
              </w:rPr>
            </w:pPr>
            <w:r w:rsidRPr="00181CC2">
              <w:rPr>
                <w:rFonts w:ascii="Verdana" w:hAnsi="Verdana"/>
                <w:sz w:val="16"/>
                <w:szCs w:val="16"/>
                <w:lang w:val="es-BO"/>
              </w:rPr>
              <w:t>Este material deberá ser previamente calentado hasta obtener el estado líquido y viscoso.</w:t>
            </w:r>
          </w:p>
          <w:p w:rsidR="00E37B81" w:rsidRPr="00181CC2" w:rsidRDefault="00E37B81" w:rsidP="00E37B81">
            <w:pPr>
              <w:pStyle w:val="Prrafodelista"/>
              <w:numPr>
                <w:ilvl w:val="0"/>
                <w:numId w:val="22"/>
              </w:numPr>
              <w:spacing w:line="220" w:lineRule="atLeast"/>
              <w:ind w:left="357" w:hanging="357"/>
              <w:jc w:val="both"/>
              <w:rPr>
                <w:rFonts w:ascii="Verdana" w:hAnsi="Verdana"/>
                <w:sz w:val="16"/>
                <w:szCs w:val="16"/>
                <w:lang w:val="es-BO"/>
              </w:rPr>
            </w:pPr>
            <w:r w:rsidRPr="00181CC2">
              <w:rPr>
                <w:rFonts w:ascii="Verdana" w:hAnsi="Verdana"/>
                <w:sz w:val="16"/>
                <w:szCs w:val="16"/>
                <w:lang w:val="es-BO"/>
              </w:rPr>
              <w:t>Se deberá envolver las uniones bridadas con papel aluminio para su evitar su derrame al momento de realizar el vaciado de este producto en el espacio donde se aloja la empaquetadura.</w:t>
            </w:r>
          </w:p>
          <w:p w:rsidR="00E37B81" w:rsidRPr="00181CC2" w:rsidRDefault="00E37B81" w:rsidP="00E37B81">
            <w:pPr>
              <w:pStyle w:val="Prrafodelista"/>
              <w:numPr>
                <w:ilvl w:val="0"/>
                <w:numId w:val="22"/>
              </w:numPr>
              <w:spacing w:line="220" w:lineRule="atLeast"/>
              <w:ind w:left="357" w:hanging="357"/>
              <w:jc w:val="both"/>
              <w:rPr>
                <w:rFonts w:ascii="Verdana" w:hAnsi="Verdana"/>
                <w:sz w:val="16"/>
                <w:szCs w:val="16"/>
                <w:lang w:val="es-BO"/>
              </w:rPr>
            </w:pPr>
            <w:r w:rsidRPr="00181CC2">
              <w:rPr>
                <w:rFonts w:ascii="Verdana" w:hAnsi="Verdana"/>
                <w:sz w:val="16"/>
                <w:szCs w:val="16"/>
                <w:lang w:val="es-BO"/>
              </w:rPr>
              <w:t>Este trabajo se realizará en ambas brida de la válvula.</w:t>
            </w:r>
          </w:p>
          <w:p w:rsidR="00E37B81" w:rsidRPr="00181CC2" w:rsidRDefault="00E37B81" w:rsidP="00E37B81">
            <w:pPr>
              <w:spacing w:line="220" w:lineRule="atLeast"/>
              <w:jc w:val="both"/>
              <w:rPr>
                <w:rFonts w:ascii="Verdana" w:hAnsi="Verdana"/>
                <w:sz w:val="16"/>
                <w:szCs w:val="16"/>
                <w:lang w:val="es-BO"/>
              </w:rPr>
            </w:pPr>
          </w:p>
          <w:p w:rsidR="00E37B81" w:rsidRPr="00181CC2"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Aplicación de imprimante protector anticorrosivo externo (Temcoat)</w:t>
            </w:r>
          </w:p>
          <w:p w:rsidR="00E37B81" w:rsidRPr="00181CC2" w:rsidRDefault="00E37B81" w:rsidP="00E37B81">
            <w:pPr>
              <w:pStyle w:val="Prrafodelista"/>
              <w:numPr>
                <w:ilvl w:val="0"/>
                <w:numId w:val="23"/>
              </w:numPr>
              <w:spacing w:line="220" w:lineRule="atLeast"/>
              <w:ind w:left="357" w:hanging="357"/>
              <w:jc w:val="both"/>
              <w:rPr>
                <w:rFonts w:ascii="Verdana" w:hAnsi="Verdana"/>
                <w:sz w:val="16"/>
                <w:szCs w:val="16"/>
                <w:lang w:val="es-BO"/>
              </w:rPr>
            </w:pPr>
            <w:r w:rsidRPr="00181CC2">
              <w:rPr>
                <w:rFonts w:ascii="Verdana" w:hAnsi="Verdana"/>
                <w:sz w:val="16"/>
                <w:szCs w:val="16"/>
                <w:lang w:val="es-BO"/>
              </w:rPr>
              <w:t>Utilizado como imprimante protector anticorrosivo.</w:t>
            </w:r>
          </w:p>
          <w:p w:rsidR="00E37B81" w:rsidRPr="00181CC2" w:rsidRDefault="00E37B81" w:rsidP="00E37B81">
            <w:pPr>
              <w:pStyle w:val="Prrafodelista"/>
              <w:numPr>
                <w:ilvl w:val="0"/>
                <w:numId w:val="23"/>
              </w:numPr>
              <w:spacing w:line="220" w:lineRule="atLeast"/>
              <w:ind w:left="357" w:hanging="357"/>
              <w:jc w:val="both"/>
              <w:rPr>
                <w:rFonts w:ascii="Verdana" w:hAnsi="Verdana"/>
                <w:sz w:val="16"/>
                <w:szCs w:val="16"/>
                <w:lang w:val="es-BO"/>
              </w:rPr>
            </w:pPr>
            <w:r w:rsidRPr="00181CC2">
              <w:rPr>
                <w:rFonts w:ascii="Verdana" w:hAnsi="Verdana"/>
                <w:sz w:val="16"/>
                <w:szCs w:val="16"/>
                <w:lang w:val="es-BO"/>
              </w:rPr>
              <w:t>Este producto se aplicara sobre la superficie del cuerpo de la válvula, bridas y parte de la tubería de acero.</w:t>
            </w:r>
          </w:p>
          <w:p w:rsidR="00E37B81" w:rsidRDefault="00E37B81" w:rsidP="00E37B81">
            <w:pPr>
              <w:pStyle w:val="Prrafodelista"/>
              <w:numPr>
                <w:ilvl w:val="0"/>
                <w:numId w:val="23"/>
              </w:numPr>
              <w:spacing w:line="220" w:lineRule="atLeast"/>
              <w:ind w:left="357" w:hanging="357"/>
              <w:jc w:val="both"/>
              <w:rPr>
                <w:rFonts w:ascii="Verdana" w:hAnsi="Verdana"/>
                <w:sz w:val="16"/>
                <w:szCs w:val="16"/>
                <w:lang w:val="es-BO"/>
              </w:rPr>
            </w:pPr>
            <w:r w:rsidRPr="00181CC2">
              <w:rPr>
                <w:rFonts w:ascii="Verdana" w:hAnsi="Verdana"/>
                <w:sz w:val="16"/>
                <w:szCs w:val="16"/>
                <w:lang w:val="es-BO"/>
              </w:rPr>
              <w:t>Se deberá colocar una película de forma pareja y sin dejar espacios libres de este material para garantizar la máxima protección anticorrosiva  de la válvula.</w:t>
            </w:r>
          </w:p>
          <w:p w:rsidR="00E37B81" w:rsidRDefault="00E37B81" w:rsidP="00E37B81">
            <w:pPr>
              <w:pStyle w:val="Prrafodelista"/>
              <w:spacing w:line="220" w:lineRule="atLeast"/>
              <w:ind w:left="357"/>
              <w:jc w:val="both"/>
              <w:rPr>
                <w:rFonts w:ascii="Verdana" w:hAnsi="Verdana"/>
                <w:sz w:val="16"/>
                <w:szCs w:val="16"/>
                <w:lang w:val="es-BO"/>
              </w:rPr>
            </w:pPr>
          </w:p>
          <w:p w:rsidR="00E37B81" w:rsidRPr="00E37B81" w:rsidRDefault="00E37B81" w:rsidP="00E37B81">
            <w:pPr>
              <w:pStyle w:val="Prrafodelista"/>
              <w:spacing w:line="220" w:lineRule="atLeast"/>
              <w:ind w:left="357"/>
              <w:jc w:val="both"/>
              <w:rPr>
                <w:rFonts w:ascii="Verdana" w:hAnsi="Verdana"/>
                <w:sz w:val="16"/>
                <w:szCs w:val="16"/>
                <w:lang w:val="es-BO"/>
              </w:rPr>
            </w:pPr>
          </w:p>
          <w:p w:rsidR="00E37B81" w:rsidRPr="00181CC2"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Aplicación de cinta de protección mecánica (Wax Tape)</w:t>
            </w:r>
            <w:r w:rsidR="00430100">
              <w:rPr>
                <w:rFonts w:ascii="Verdana" w:hAnsi="Verdana"/>
                <w:sz w:val="16"/>
                <w:szCs w:val="16"/>
                <w:lang w:val="es-BO"/>
              </w:rPr>
              <w:t>.</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Utilizado para brindar protección mecánica a la válvula.</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Se aplicara de forma pareja y sin realizar tensiones en la cinta de protección mecánica</w:t>
            </w:r>
            <w:r w:rsidR="00430100">
              <w:rPr>
                <w:rFonts w:ascii="Verdana" w:hAnsi="Verdana"/>
                <w:sz w:val="16"/>
                <w:szCs w:val="16"/>
                <w:lang w:val="es-BO"/>
              </w:rPr>
              <w:t>.</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Se deberá tener cuidado en su aplicación en espacios reducidos de la válvula.</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Deberá instalarse de manera que proteja todo el cuerpo de la válvula dejando un traslape de 2”.</w:t>
            </w:r>
          </w:p>
          <w:p w:rsidR="00E37B81" w:rsidRPr="00181CC2" w:rsidRDefault="00E37B81" w:rsidP="00E37B81">
            <w:pPr>
              <w:pStyle w:val="Prrafodelista"/>
              <w:numPr>
                <w:ilvl w:val="0"/>
                <w:numId w:val="24"/>
              </w:numPr>
              <w:spacing w:line="220" w:lineRule="atLeast"/>
              <w:ind w:left="357" w:hanging="357"/>
              <w:jc w:val="both"/>
              <w:rPr>
                <w:rFonts w:ascii="Verdana" w:hAnsi="Verdana"/>
                <w:sz w:val="16"/>
                <w:szCs w:val="16"/>
                <w:lang w:val="es-BO"/>
              </w:rPr>
            </w:pPr>
            <w:r w:rsidRPr="00181CC2">
              <w:rPr>
                <w:rFonts w:ascii="Verdana" w:hAnsi="Verdana"/>
                <w:sz w:val="16"/>
                <w:szCs w:val="16"/>
                <w:lang w:val="es-BO"/>
              </w:rPr>
              <w:t>Esta protección con la cinta de protección mecánica incluye la aplicación en válvula, bridas y tubería de acero.</w:t>
            </w:r>
          </w:p>
          <w:p w:rsidR="00E37B81" w:rsidRPr="00181CC2" w:rsidRDefault="00E37B81" w:rsidP="00E37B81">
            <w:pPr>
              <w:spacing w:line="220" w:lineRule="atLeast"/>
              <w:jc w:val="both"/>
              <w:rPr>
                <w:rFonts w:ascii="Verdana" w:hAnsi="Verdana"/>
                <w:sz w:val="16"/>
                <w:szCs w:val="16"/>
                <w:lang w:val="es-BO"/>
              </w:rPr>
            </w:pPr>
          </w:p>
          <w:p w:rsidR="00E37B81" w:rsidRPr="00181CC2" w:rsidRDefault="00E37B81" w:rsidP="00E37B81">
            <w:pPr>
              <w:spacing w:line="220" w:lineRule="atLeast"/>
              <w:jc w:val="both"/>
              <w:rPr>
                <w:rFonts w:ascii="Verdana" w:hAnsi="Verdana"/>
                <w:sz w:val="16"/>
                <w:szCs w:val="16"/>
                <w:lang w:val="es-BO"/>
              </w:rPr>
            </w:pPr>
            <w:r w:rsidRPr="00181CC2">
              <w:rPr>
                <w:rFonts w:ascii="Verdana" w:hAnsi="Verdana"/>
                <w:sz w:val="16"/>
                <w:szCs w:val="16"/>
                <w:lang w:val="es-BO"/>
              </w:rPr>
              <w:t>Al momento de realizar el revestimiento de válvulas, esté se deberá extender hasta 20 cm de la tubería</w:t>
            </w:r>
            <w:r w:rsidR="00430100">
              <w:rPr>
                <w:rFonts w:ascii="Verdana" w:hAnsi="Verdana"/>
                <w:sz w:val="16"/>
                <w:szCs w:val="16"/>
                <w:lang w:val="es-BO"/>
              </w:rPr>
              <w:t xml:space="preserve"> de acero incluyendo las bridas.</w:t>
            </w:r>
          </w:p>
          <w:p w:rsidR="00E37B81" w:rsidRPr="00E37B81" w:rsidRDefault="00E37B81" w:rsidP="00D75BB8">
            <w:pPr>
              <w:pStyle w:val="Prrafodelista"/>
              <w:ind w:left="0"/>
              <w:jc w:val="both"/>
              <w:rPr>
                <w:rFonts w:ascii="Verdana" w:hAnsi="Verdana" w:cs="Vijaya"/>
                <w:b/>
                <w:bCs/>
                <w:color w:val="000000"/>
                <w:sz w:val="16"/>
                <w:szCs w:val="16"/>
                <w:lang w:val="es-BO" w:eastAsia="es-BO"/>
              </w:rPr>
            </w:pPr>
          </w:p>
          <w:p w:rsidR="008570BA" w:rsidRPr="00E73A26" w:rsidRDefault="008570BA" w:rsidP="008570BA">
            <w:pPr>
              <w:jc w:val="both"/>
              <w:rPr>
                <w:rFonts w:ascii="Verdana" w:hAnsi="Verdana"/>
                <w:b/>
                <w:sz w:val="16"/>
                <w:szCs w:val="16"/>
              </w:rPr>
            </w:pPr>
            <w:r w:rsidRPr="00E73A26">
              <w:rPr>
                <w:rFonts w:ascii="Verdana" w:hAnsi="Verdana"/>
                <w:b/>
                <w:sz w:val="16"/>
                <w:szCs w:val="16"/>
              </w:rPr>
              <w:t>RESPONSABILIDADES DEL CONTRATISTA</w:t>
            </w:r>
          </w:p>
          <w:p w:rsidR="008570BA" w:rsidRPr="00E73A26" w:rsidRDefault="008570BA" w:rsidP="008570BA">
            <w:pPr>
              <w:jc w:val="both"/>
              <w:rPr>
                <w:rFonts w:ascii="Verdana" w:hAnsi="Verdana"/>
                <w:sz w:val="16"/>
                <w:szCs w:val="16"/>
              </w:rPr>
            </w:pPr>
            <w:r w:rsidRPr="00E73A26">
              <w:rPr>
                <w:rFonts w:ascii="Verdana" w:hAnsi="Verdana"/>
                <w:sz w:val="16"/>
                <w:szCs w:val="16"/>
              </w:rPr>
              <w:t>La responsabilidad del contratista en la ejecución de los trabajos se enmarca en los siguientes aspectos:</w:t>
            </w:r>
          </w:p>
          <w:p w:rsidR="008570BA" w:rsidRPr="00E73A26" w:rsidRDefault="008570BA" w:rsidP="008570BA">
            <w:pPr>
              <w:jc w:val="both"/>
              <w:rPr>
                <w:rFonts w:ascii="Verdana" w:hAnsi="Verdana"/>
                <w:sz w:val="16"/>
                <w:szCs w:val="16"/>
              </w:rPr>
            </w:pP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El contratista deberá disponer del equipo, materiales y mano de obra especializado y con experiencia necesarios, para iniciar los trabajos.</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El contratista será totalmente responsable de la calidad, eficiencia y seguridad de los suministros para realizar el trabajo encomendado.</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 xml:space="preserve">El contratista deberá dar estricto cumplimiento de la legislación laboral boliviana, así como internacional pertinente a la instalación y será directo responsable de dicho cumplimiento por parte de los subalternos que pudiera contratar. </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 xml:space="preserve">El contratista deberá coordinar la estadía, alimentación y transporte respectivos del personal que se encargará de los trabajos realizados. </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 xml:space="preserve">El contratista proporcionara todos los materiales, herramientas y equipo necesarios para la ejecución de los trabajos, que así considere el Fiscal de Servicio. </w:t>
            </w:r>
          </w:p>
          <w:p w:rsidR="008570BA" w:rsidRPr="00E73A26" w:rsidRDefault="008570BA" w:rsidP="008570BA">
            <w:pPr>
              <w:numPr>
                <w:ilvl w:val="0"/>
                <w:numId w:val="19"/>
              </w:numPr>
              <w:jc w:val="both"/>
              <w:rPr>
                <w:rFonts w:ascii="Verdana" w:hAnsi="Verdana"/>
                <w:sz w:val="16"/>
                <w:szCs w:val="16"/>
              </w:rPr>
            </w:pPr>
            <w:r w:rsidRPr="00E73A26">
              <w:rPr>
                <w:rFonts w:ascii="Verdana" w:hAnsi="Verdana"/>
                <w:sz w:val="16"/>
                <w:szCs w:val="16"/>
              </w:rPr>
              <w:t>Todo material a utilizar en los trabajos debe ser nuevo y cumplir las características de la propuesta técnicas aceptadas, del mismo modo todo material deberá ser aprobado por el Fiscal de Servicio antes de realizar los trabajos.</w:t>
            </w:r>
          </w:p>
          <w:p w:rsidR="008570BA" w:rsidRPr="00E73A26" w:rsidRDefault="008570BA" w:rsidP="008570BA">
            <w:pPr>
              <w:jc w:val="both"/>
              <w:rPr>
                <w:rFonts w:ascii="Verdana" w:hAnsi="Verdana"/>
                <w:sz w:val="16"/>
                <w:szCs w:val="16"/>
              </w:rPr>
            </w:pPr>
          </w:p>
          <w:p w:rsidR="008570BA" w:rsidRPr="00E73A26" w:rsidRDefault="008570BA" w:rsidP="008570BA">
            <w:pPr>
              <w:jc w:val="both"/>
              <w:rPr>
                <w:rFonts w:ascii="Verdana" w:hAnsi="Verdana"/>
                <w:b/>
                <w:sz w:val="16"/>
                <w:szCs w:val="16"/>
              </w:rPr>
            </w:pPr>
            <w:r w:rsidRPr="00E73A26">
              <w:rPr>
                <w:rFonts w:ascii="Verdana" w:hAnsi="Verdana"/>
                <w:b/>
                <w:sz w:val="16"/>
                <w:szCs w:val="16"/>
              </w:rPr>
              <w:t>INFORMES</w:t>
            </w:r>
          </w:p>
          <w:p w:rsidR="008570BA" w:rsidRPr="00E73A26" w:rsidRDefault="008570BA" w:rsidP="008570BA">
            <w:pPr>
              <w:jc w:val="both"/>
              <w:rPr>
                <w:rFonts w:ascii="Verdana" w:hAnsi="Verdana"/>
                <w:sz w:val="16"/>
                <w:szCs w:val="16"/>
              </w:rPr>
            </w:pPr>
            <w:r w:rsidRPr="00E73A26">
              <w:rPr>
                <w:rFonts w:ascii="Verdana" w:hAnsi="Verdana"/>
                <w:sz w:val="16"/>
                <w:szCs w:val="16"/>
              </w:rPr>
              <w:t xml:space="preserve">El contratista deberá presentar al Fiscal de Servicio informe de los trabajos realizados, debiendo contener como mínimo lo siguiente: </w:t>
            </w:r>
          </w:p>
          <w:p w:rsidR="008570BA" w:rsidRDefault="008570BA" w:rsidP="008570BA">
            <w:pPr>
              <w:jc w:val="both"/>
              <w:rPr>
                <w:rFonts w:ascii="Verdana" w:hAnsi="Verdana"/>
                <w:sz w:val="16"/>
                <w:szCs w:val="16"/>
              </w:rPr>
            </w:pPr>
            <w:r w:rsidRPr="00E73A26">
              <w:rPr>
                <w:rFonts w:ascii="Verdana" w:hAnsi="Verdana"/>
                <w:sz w:val="16"/>
                <w:szCs w:val="16"/>
              </w:rPr>
              <w:t>Informe Inicial</w:t>
            </w:r>
          </w:p>
          <w:p w:rsidR="00A04588" w:rsidRPr="00E73A26" w:rsidRDefault="00A04588" w:rsidP="008570BA">
            <w:pPr>
              <w:jc w:val="both"/>
              <w:rPr>
                <w:rFonts w:ascii="Verdana" w:hAnsi="Verdana"/>
                <w:sz w:val="16"/>
                <w:szCs w:val="16"/>
              </w:rPr>
            </w:pP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Cronograma de las actividades a desarrollar</w:t>
            </w: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Plan de trabajo</w:t>
            </w: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Reporte Fotográfico, previo inicio de actividades.</w:t>
            </w:r>
          </w:p>
          <w:p w:rsidR="008570BA" w:rsidRPr="00E73A26" w:rsidRDefault="008570BA" w:rsidP="008570BA">
            <w:pPr>
              <w:jc w:val="both"/>
              <w:rPr>
                <w:rFonts w:ascii="Verdana" w:hAnsi="Verdana"/>
                <w:sz w:val="16"/>
                <w:szCs w:val="16"/>
                <w:u w:val="single"/>
              </w:rPr>
            </w:pPr>
          </w:p>
          <w:p w:rsidR="008570BA" w:rsidRPr="00E73A26" w:rsidRDefault="008570BA" w:rsidP="008570BA">
            <w:pPr>
              <w:jc w:val="both"/>
              <w:rPr>
                <w:rFonts w:ascii="Verdana" w:hAnsi="Verdana"/>
                <w:sz w:val="16"/>
                <w:szCs w:val="16"/>
                <w:u w:val="single"/>
              </w:rPr>
            </w:pPr>
            <w:r w:rsidRPr="00E73A26">
              <w:rPr>
                <w:rFonts w:ascii="Verdana" w:hAnsi="Verdana"/>
                <w:sz w:val="16"/>
                <w:szCs w:val="16"/>
                <w:u w:val="single"/>
              </w:rPr>
              <w:t>Informe Final</w:t>
            </w: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Planos georefenciados de las válvulas revestidas en formato digital e impreso.</w:t>
            </w:r>
          </w:p>
          <w:p w:rsidR="008570BA" w:rsidRPr="00E73A26" w:rsidRDefault="008570BA" w:rsidP="008570BA">
            <w:pPr>
              <w:numPr>
                <w:ilvl w:val="0"/>
                <w:numId w:val="19"/>
              </w:numPr>
              <w:ind w:left="720"/>
              <w:jc w:val="both"/>
              <w:rPr>
                <w:rFonts w:ascii="Verdana" w:hAnsi="Verdana"/>
                <w:sz w:val="16"/>
                <w:szCs w:val="16"/>
              </w:rPr>
            </w:pPr>
            <w:r w:rsidRPr="00E73A26">
              <w:rPr>
                <w:rFonts w:ascii="Verdana" w:hAnsi="Verdana"/>
                <w:sz w:val="16"/>
                <w:szCs w:val="16"/>
              </w:rPr>
              <w:t>Conclusiones y recomendaciones, del trabajo de campo.</w:t>
            </w:r>
          </w:p>
          <w:p w:rsidR="008570BA" w:rsidRDefault="008570BA" w:rsidP="008570BA">
            <w:pPr>
              <w:numPr>
                <w:ilvl w:val="0"/>
                <w:numId w:val="19"/>
              </w:numPr>
              <w:ind w:left="720"/>
              <w:jc w:val="both"/>
              <w:rPr>
                <w:rFonts w:ascii="Verdana" w:hAnsi="Verdana"/>
                <w:sz w:val="16"/>
                <w:szCs w:val="16"/>
              </w:rPr>
            </w:pPr>
            <w:r w:rsidRPr="00E73A26">
              <w:rPr>
                <w:rFonts w:ascii="Verdana" w:hAnsi="Verdana"/>
                <w:sz w:val="16"/>
                <w:szCs w:val="16"/>
              </w:rPr>
              <w:t>Reporte Fotográfico del antes y después de las actividades</w:t>
            </w:r>
            <w:r w:rsidR="00A04588">
              <w:rPr>
                <w:rFonts w:ascii="Verdana" w:hAnsi="Verdana"/>
                <w:sz w:val="16"/>
                <w:szCs w:val="16"/>
              </w:rPr>
              <w:t>.</w:t>
            </w:r>
          </w:p>
          <w:p w:rsidR="00A04588" w:rsidRPr="00E73A26" w:rsidRDefault="00A04588" w:rsidP="008570BA">
            <w:pPr>
              <w:numPr>
                <w:ilvl w:val="0"/>
                <w:numId w:val="19"/>
              </w:numPr>
              <w:ind w:left="720"/>
              <w:jc w:val="both"/>
              <w:rPr>
                <w:rFonts w:ascii="Verdana" w:hAnsi="Verdana"/>
                <w:sz w:val="16"/>
                <w:szCs w:val="16"/>
              </w:rPr>
            </w:pPr>
            <w:r>
              <w:rPr>
                <w:rFonts w:ascii="Verdana" w:hAnsi="Verdana"/>
                <w:sz w:val="16"/>
                <w:szCs w:val="16"/>
              </w:rPr>
              <w:t>Data Book con toda la documentación técnica (de acuerdo a chek list entregado por YPFB).</w:t>
            </w:r>
          </w:p>
          <w:p w:rsidR="008570BA" w:rsidRPr="00E73A26" w:rsidRDefault="008570BA" w:rsidP="008570BA">
            <w:pPr>
              <w:ind w:left="720"/>
              <w:jc w:val="both"/>
              <w:rPr>
                <w:rFonts w:ascii="Verdana" w:hAnsi="Verdana"/>
                <w:sz w:val="16"/>
                <w:szCs w:val="16"/>
              </w:rPr>
            </w:pPr>
          </w:p>
          <w:p w:rsidR="008570BA" w:rsidRPr="00E73A26" w:rsidRDefault="008570BA" w:rsidP="008570BA">
            <w:pPr>
              <w:jc w:val="both"/>
              <w:rPr>
                <w:rFonts w:ascii="Verdana" w:hAnsi="Verdana"/>
                <w:sz w:val="16"/>
                <w:szCs w:val="16"/>
              </w:rPr>
            </w:pPr>
            <w:r w:rsidRPr="00E73A26">
              <w:rPr>
                <w:rFonts w:ascii="Verdana" w:hAnsi="Verdana"/>
                <w:sz w:val="16"/>
                <w:szCs w:val="16"/>
              </w:rPr>
              <w:t>Los informes serán presentados con todos los documentos que acrediten el avance de las actividades. (Un original más una copia del documento impreso y DVD’s con toda la información y anexos correspondientes).</w:t>
            </w:r>
          </w:p>
          <w:p w:rsidR="001F154A" w:rsidRPr="002215B3" w:rsidRDefault="001F154A" w:rsidP="00D75BB8">
            <w:pPr>
              <w:pStyle w:val="Prrafodelista"/>
              <w:ind w:left="0"/>
              <w:jc w:val="both"/>
              <w:rPr>
                <w:rFonts w:ascii="Verdana" w:hAnsi="Verdana" w:cs="Vijaya"/>
                <w:bCs/>
                <w:color w:val="000000"/>
                <w:sz w:val="16"/>
                <w:szCs w:val="16"/>
                <w:lang w:eastAsia="es-BO"/>
              </w:rPr>
            </w:pPr>
          </w:p>
        </w:tc>
      </w:tr>
      <w:tr w:rsidR="00AC3CBD" w:rsidRPr="00084F4A" w:rsidTr="002B56E2">
        <w:trPr>
          <w:trHeight w:val="227"/>
        </w:trPr>
        <w:tc>
          <w:tcPr>
            <w:tcW w:w="5000" w:type="pct"/>
            <w:shd w:val="clear" w:color="auto" w:fill="B4C6E7"/>
            <w:vAlign w:val="center"/>
          </w:tcPr>
          <w:p w:rsidR="00AC3CBD" w:rsidRPr="00084F4A" w:rsidRDefault="00AC3CBD" w:rsidP="00AC3CBD">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lastRenderedPageBreak/>
              <w:t>MATERIALES, HERRAMIENTAS Y EQUIPOS</w:t>
            </w:r>
          </w:p>
        </w:tc>
      </w:tr>
      <w:tr w:rsidR="00AC3CBD" w:rsidRPr="00084F4A" w:rsidTr="002B56E2">
        <w:trPr>
          <w:trHeight w:val="227"/>
        </w:trPr>
        <w:tc>
          <w:tcPr>
            <w:tcW w:w="5000" w:type="pct"/>
            <w:shd w:val="clear" w:color="auto" w:fill="FFFFFF" w:themeFill="background1"/>
            <w:vAlign w:val="center"/>
          </w:tcPr>
          <w:p w:rsidR="00AC3CBD" w:rsidRPr="00AC3CBD" w:rsidRDefault="00AC3CBD" w:rsidP="00AC3CBD">
            <w:pPr>
              <w:shd w:val="clear" w:color="auto" w:fill="FFFFFF" w:themeFill="background1"/>
              <w:spacing w:line="220" w:lineRule="atLeast"/>
              <w:jc w:val="both"/>
              <w:rPr>
                <w:rFonts w:ascii="Verdana" w:hAnsi="Verdana" w:cs="Vijaya"/>
                <w:color w:val="000000"/>
                <w:sz w:val="16"/>
                <w:szCs w:val="16"/>
              </w:rPr>
            </w:pPr>
            <w:r w:rsidRPr="00AC3CBD">
              <w:rPr>
                <w:rFonts w:ascii="Verdana" w:hAnsi="Verdana" w:cs="Vijaya"/>
                <w:color w:val="000000"/>
                <w:sz w:val="16"/>
                <w:szCs w:val="16"/>
              </w:rPr>
              <w:t>La empresa presentara un listado del material y equipo del servicio, el mismo que deberá cumplir como mínimo con los requerimientos establecidos a continuación:</w:t>
            </w:r>
          </w:p>
          <w:p w:rsidR="003F1CE0" w:rsidRDefault="003F1CE0" w:rsidP="00AC3CBD">
            <w:pPr>
              <w:autoSpaceDE w:val="0"/>
              <w:autoSpaceDN w:val="0"/>
              <w:adjustRightInd w:val="0"/>
              <w:spacing w:line="220" w:lineRule="atLeast"/>
              <w:rPr>
                <w:rFonts w:ascii="Verdana" w:hAnsi="Verdana" w:cstheme="minorHAnsi"/>
                <w:b/>
                <w:color w:val="000000" w:themeColor="text1"/>
                <w:sz w:val="16"/>
                <w:szCs w:val="16"/>
                <w:u w:val="single"/>
              </w:rPr>
            </w:pPr>
          </w:p>
          <w:tbl>
            <w:tblPr>
              <w:tblStyle w:val="Tablaconcuadrcula"/>
              <w:tblW w:w="5000" w:type="pct"/>
              <w:tblLook w:val="04A0" w:firstRow="1" w:lastRow="0" w:firstColumn="1" w:lastColumn="0" w:noHBand="0" w:noVBand="1"/>
            </w:tblPr>
            <w:tblGrid>
              <w:gridCol w:w="777"/>
              <w:gridCol w:w="4691"/>
              <w:gridCol w:w="2031"/>
              <w:gridCol w:w="2237"/>
            </w:tblGrid>
            <w:tr w:rsidR="008570BA" w:rsidRPr="00762F94" w:rsidTr="009A6A07">
              <w:tc>
                <w:tcPr>
                  <w:tcW w:w="5000" w:type="pct"/>
                  <w:gridSpan w:val="4"/>
                  <w:shd w:val="clear" w:color="auto" w:fill="B4C6E7" w:themeFill="accent5" w:themeFillTint="66"/>
                </w:tcPr>
                <w:p w:rsidR="008570BA" w:rsidRPr="00762F94" w:rsidRDefault="008570BA" w:rsidP="008570BA">
                  <w:pPr>
                    <w:jc w:val="center"/>
                    <w:rPr>
                      <w:rFonts w:ascii="Verdana" w:hAnsi="Verdana"/>
                      <w:b/>
                      <w:sz w:val="16"/>
                      <w:szCs w:val="16"/>
                    </w:rPr>
                  </w:pPr>
                  <w:r w:rsidRPr="00762F94">
                    <w:rPr>
                      <w:rFonts w:ascii="Verdana" w:hAnsi="Verdana"/>
                      <w:b/>
                      <w:sz w:val="16"/>
                      <w:szCs w:val="16"/>
                    </w:rPr>
                    <w:t>PERMANENTE</w:t>
                  </w:r>
                </w:p>
              </w:tc>
            </w:tr>
            <w:tr w:rsidR="008570BA" w:rsidRPr="00762F94" w:rsidTr="009A6A07">
              <w:tc>
                <w:tcPr>
                  <w:tcW w:w="399" w:type="pct"/>
                  <w:shd w:val="clear" w:color="auto" w:fill="B4C6E7" w:themeFill="accent5" w:themeFillTint="66"/>
                </w:tcPr>
                <w:p w:rsidR="008570BA" w:rsidRPr="00762F94" w:rsidRDefault="008570BA" w:rsidP="008570BA">
                  <w:pPr>
                    <w:rPr>
                      <w:rFonts w:ascii="Verdana" w:hAnsi="Verdana"/>
                      <w:b/>
                      <w:sz w:val="16"/>
                      <w:szCs w:val="16"/>
                    </w:rPr>
                  </w:pPr>
                  <w:r w:rsidRPr="00762F94">
                    <w:rPr>
                      <w:rFonts w:ascii="Verdana" w:hAnsi="Verdana"/>
                      <w:b/>
                      <w:sz w:val="16"/>
                      <w:szCs w:val="16"/>
                    </w:rPr>
                    <w:t>N°</w:t>
                  </w:r>
                </w:p>
              </w:tc>
              <w:tc>
                <w:tcPr>
                  <w:tcW w:w="2409" w:type="pct"/>
                  <w:shd w:val="clear" w:color="auto" w:fill="B4C6E7" w:themeFill="accent5" w:themeFillTint="66"/>
                </w:tcPr>
                <w:p w:rsidR="008570BA" w:rsidRPr="00762F94" w:rsidRDefault="008570BA" w:rsidP="008570BA">
                  <w:pPr>
                    <w:rPr>
                      <w:rFonts w:ascii="Verdana" w:hAnsi="Verdana"/>
                      <w:b/>
                      <w:sz w:val="16"/>
                      <w:szCs w:val="16"/>
                    </w:rPr>
                  </w:pPr>
                  <w:r w:rsidRPr="00762F94">
                    <w:rPr>
                      <w:rFonts w:ascii="Verdana" w:hAnsi="Verdana"/>
                      <w:b/>
                      <w:sz w:val="16"/>
                      <w:szCs w:val="16"/>
                    </w:rPr>
                    <w:t>DESCRIPCIÓN</w:t>
                  </w:r>
                </w:p>
              </w:tc>
              <w:tc>
                <w:tcPr>
                  <w:tcW w:w="1043" w:type="pct"/>
                  <w:shd w:val="clear" w:color="auto" w:fill="B4C6E7" w:themeFill="accent5" w:themeFillTint="66"/>
                </w:tcPr>
                <w:p w:rsidR="008570BA" w:rsidRPr="00762F94" w:rsidRDefault="008570BA" w:rsidP="008570BA">
                  <w:pPr>
                    <w:jc w:val="center"/>
                    <w:rPr>
                      <w:rFonts w:ascii="Verdana" w:hAnsi="Verdana"/>
                      <w:b/>
                      <w:sz w:val="16"/>
                      <w:szCs w:val="16"/>
                    </w:rPr>
                  </w:pPr>
                  <w:r w:rsidRPr="00762F94">
                    <w:rPr>
                      <w:rFonts w:ascii="Verdana" w:hAnsi="Verdana"/>
                      <w:b/>
                      <w:sz w:val="16"/>
                      <w:szCs w:val="16"/>
                    </w:rPr>
                    <w:t>UNIDAD</w:t>
                  </w:r>
                </w:p>
              </w:tc>
              <w:tc>
                <w:tcPr>
                  <w:tcW w:w="1149" w:type="pct"/>
                  <w:shd w:val="clear" w:color="auto" w:fill="B4C6E7" w:themeFill="accent5" w:themeFillTint="66"/>
                </w:tcPr>
                <w:p w:rsidR="008570BA" w:rsidRPr="00762F94" w:rsidRDefault="008570BA" w:rsidP="008570BA">
                  <w:pPr>
                    <w:rPr>
                      <w:rFonts w:ascii="Verdana" w:hAnsi="Verdana"/>
                      <w:b/>
                      <w:sz w:val="16"/>
                      <w:szCs w:val="16"/>
                    </w:rPr>
                  </w:pPr>
                  <w:r w:rsidRPr="00762F94">
                    <w:rPr>
                      <w:rFonts w:ascii="Verdana" w:hAnsi="Verdana"/>
                      <w:b/>
                      <w:sz w:val="16"/>
                      <w:szCs w:val="16"/>
                    </w:rPr>
                    <w:t>CANTIDAD</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1</w:t>
                  </w:r>
                </w:p>
              </w:tc>
              <w:tc>
                <w:tcPr>
                  <w:tcW w:w="2409" w:type="pct"/>
                  <w:vAlign w:val="center"/>
                </w:tcPr>
                <w:p w:rsidR="008570BA" w:rsidRPr="00762F94" w:rsidRDefault="008570BA" w:rsidP="008570BA">
                  <w:pPr>
                    <w:shd w:val="clear" w:color="auto" w:fill="FFFFFF" w:themeFill="background1"/>
                    <w:spacing w:line="220" w:lineRule="atLeast"/>
                    <w:rPr>
                      <w:rFonts w:ascii="Verdana" w:eastAsia="Arial Unicode MS" w:hAnsi="Verdana" w:cs="Vijaya"/>
                      <w:sz w:val="16"/>
                      <w:szCs w:val="16"/>
                    </w:rPr>
                  </w:pPr>
                  <w:r w:rsidRPr="00762F94">
                    <w:rPr>
                      <w:rFonts w:ascii="Verdana" w:eastAsia="Arial Unicode MS" w:hAnsi="Verdana" w:cs="Vijaya"/>
                      <w:sz w:val="16"/>
                      <w:szCs w:val="16"/>
                    </w:rPr>
                    <w:t>Camioneta 4x4</w:t>
                  </w:r>
                </w:p>
              </w:tc>
              <w:tc>
                <w:tcPr>
                  <w:tcW w:w="1043"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Movilidad</w:t>
                  </w:r>
                </w:p>
              </w:tc>
              <w:tc>
                <w:tcPr>
                  <w:tcW w:w="1149"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1</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2</w:t>
                  </w:r>
                </w:p>
              </w:tc>
              <w:tc>
                <w:tcPr>
                  <w:tcW w:w="2409" w:type="pct"/>
                  <w:vAlign w:val="center"/>
                </w:tcPr>
                <w:p w:rsidR="008570BA" w:rsidRPr="00762F94" w:rsidRDefault="008570BA" w:rsidP="008570BA">
                  <w:pPr>
                    <w:shd w:val="clear" w:color="auto" w:fill="FFFFFF" w:themeFill="background1"/>
                    <w:spacing w:line="220" w:lineRule="atLeast"/>
                    <w:rPr>
                      <w:rFonts w:ascii="Verdana" w:eastAsia="Arial Unicode MS" w:hAnsi="Verdana" w:cs="Vijaya"/>
                      <w:sz w:val="16"/>
                      <w:szCs w:val="16"/>
                    </w:rPr>
                  </w:pPr>
                  <w:r w:rsidRPr="00762F94">
                    <w:rPr>
                      <w:rFonts w:ascii="Verdana" w:eastAsia="Arial Unicode MS" w:hAnsi="Verdana" w:cs="Vijaya"/>
                      <w:sz w:val="16"/>
                      <w:szCs w:val="16"/>
                    </w:rPr>
                    <w:t>Cepillo de Acero</w:t>
                  </w:r>
                </w:p>
              </w:tc>
              <w:tc>
                <w:tcPr>
                  <w:tcW w:w="1043"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Pieza</w:t>
                  </w:r>
                </w:p>
              </w:tc>
              <w:tc>
                <w:tcPr>
                  <w:tcW w:w="1149"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Pr>
                      <w:rFonts w:ascii="Verdana" w:eastAsia="Arial Unicode MS" w:hAnsi="Verdana" w:cs="Vijaya"/>
                      <w:sz w:val="16"/>
                      <w:szCs w:val="16"/>
                    </w:rPr>
                    <w:t>4</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3</w:t>
                  </w:r>
                </w:p>
              </w:tc>
              <w:tc>
                <w:tcPr>
                  <w:tcW w:w="2409" w:type="pct"/>
                  <w:vAlign w:val="center"/>
                </w:tcPr>
                <w:p w:rsidR="008570BA" w:rsidRPr="00762F94" w:rsidRDefault="008570BA" w:rsidP="008570BA">
                  <w:pPr>
                    <w:shd w:val="clear" w:color="auto" w:fill="FFFFFF" w:themeFill="background1"/>
                    <w:spacing w:line="220" w:lineRule="atLeast"/>
                    <w:rPr>
                      <w:rFonts w:ascii="Verdana" w:eastAsia="Arial Unicode MS" w:hAnsi="Verdana" w:cs="Vijaya"/>
                      <w:sz w:val="16"/>
                      <w:szCs w:val="16"/>
                    </w:rPr>
                  </w:pPr>
                  <w:r w:rsidRPr="00762F94">
                    <w:rPr>
                      <w:rFonts w:ascii="Verdana" w:eastAsia="Arial Unicode MS" w:hAnsi="Verdana" w:cs="Vijaya"/>
                      <w:sz w:val="16"/>
                      <w:szCs w:val="16"/>
                    </w:rPr>
                    <w:t>Lija</w:t>
                  </w:r>
                </w:p>
              </w:tc>
              <w:tc>
                <w:tcPr>
                  <w:tcW w:w="1043"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Pieza</w:t>
                  </w:r>
                </w:p>
              </w:tc>
              <w:tc>
                <w:tcPr>
                  <w:tcW w:w="1149"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15</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4</w:t>
                  </w:r>
                </w:p>
              </w:tc>
              <w:tc>
                <w:tcPr>
                  <w:tcW w:w="2409" w:type="pct"/>
                  <w:vAlign w:val="center"/>
                </w:tcPr>
                <w:p w:rsidR="008570BA" w:rsidRPr="00762F94" w:rsidRDefault="008570BA" w:rsidP="008570BA">
                  <w:pPr>
                    <w:shd w:val="clear" w:color="auto" w:fill="FFFFFF" w:themeFill="background1"/>
                    <w:spacing w:line="220" w:lineRule="atLeast"/>
                    <w:rPr>
                      <w:rFonts w:ascii="Verdana" w:eastAsia="Arial Unicode MS" w:hAnsi="Verdana" w:cs="Vijaya"/>
                      <w:sz w:val="16"/>
                      <w:szCs w:val="16"/>
                    </w:rPr>
                  </w:pPr>
                  <w:r w:rsidRPr="00762F94">
                    <w:rPr>
                      <w:rFonts w:ascii="Verdana" w:eastAsia="Arial Unicode MS" w:hAnsi="Verdana" w:cs="Vijaya"/>
                      <w:sz w:val="16"/>
                      <w:szCs w:val="16"/>
                    </w:rPr>
                    <w:t>Cámara Fotográfica</w:t>
                  </w:r>
                </w:p>
              </w:tc>
              <w:tc>
                <w:tcPr>
                  <w:tcW w:w="1043"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Equipo</w:t>
                  </w:r>
                </w:p>
              </w:tc>
              <w:tc>
                <w:tcPr>
                  <w:tcW w:w="1149" w:type="pct"/>
                  <w:vAlign w:val="center"/>
                </w:tcPr>
                <w:p w:rsidR="008570BA" w:rsidRPr="00762F94" w:rsidRDefault="008570BA" w:rsidP="008570BA">
                  <w:pPr>
                    <w:shd w:val="clear" w:color="auto" w:fill="FFFFFF" w:themeFill="background1"/>
                    <w:spacing w:line="220" w:lineRule="atLeast"/>
                    <w:jc w:val="center"/>
                    <w:rPr>
                      <w:rFonts w:ascii="Verdana" w:eastAsia="Arial Unicode MS" w:hAnsi="Verdana" w:cs="Vijaya"/>
                      <w:sz w:val="16"/>
                      <w:szCs w:val="16"/>
                    </w:rPr>
                  </w:pPr>
                  <w:r w:rsidRPr="00762F94">
                    <w:rPr>
                      <w:rFonts w:ascii="Verdana" w:eastAsia="Arial Unicode MS" w:hAnsi="Verdana" w:cs="Vijaya"/>
                      <w:sz w:val="16"/>
                      <w:szCs w:val="16"/>
                    </w:rPr>
                    <w:t>1</w:t>
                  </w:r>
                </w:p>
              </w:tc>
            </w:tr>
            <w:tr w:rsidR="008570BA" w:rsidRPr="00762F94" w:rsidTr="009A6A07">
              <w:tc>
                <w:tcPr>
                  <w:tcW w:w="399" w:type="pct"/>
                </w:tcPr>
                <w:p w:rsidR="008570BA" w:rsidRPr="00762F94" w:rsidRDefault="008570BA" w:rsidP="008570BA">
                  <w:pPr>
                    <w:jc w:val="center"/>
                    <w:rPr>
                      <w:rFonts w:ascii="Verdana" w:hAnsi="Verdana"/>
                      <w:b/>
                      <w:sz w:val="16"/>
                      <w:szCs w:val="16"/>
                    </w:rPr>
                  </w:pPr>
                  <w:r w:rsidRPr="00762F94">
                    <w:rPr>
                      <w:rFonts w:ascii="Verdana" w:hAnsi="Verdana"/>
                      <w:b/>
                      <w:sz w:val="16"/>
                      <w:szCs w:val="16"/>
                    </w:rPr>
                    <w:t>5</w:t>
                  </w:r>
                </w:p>
              </w:tc>
              <w:tc>
                <w:tcPr>
                  <w:tcW w:w="4601" w:type="pct"/>
                  <w:gridSpan w:val="3"/>
                  <w:vAlign w:val="center"/>
                </w:tcPr>
                <w:p w:rsidR="008570BA" w:rsidRDefault="008570BA" w:rsidP="008570BA">
                  <w:pPr>
                    <w:shd w:val="clear" w:color="auto" w:fill="FFFFFF" w:themeFill="background1"/>
                    <w:spacing w:line="220" w:lineRule="atLeast"/>
                    <w:jc w:val="both"/>
                    <w:rPr>
                      <w:rFonts w:ascii="Verdana" w:eastAsia="Arial Unicode MS" w:hAnsi="Verdana" w:cs="Vijaya"/>
                      <w:sz w:val="16"/>
                      <w:szCs w:val="16"/>
                    </w:rPr>
                  </w:pPr>
                  <w:r w:rsidRPr="00AD0053">
                    <w:rPr>
                      <w:rFonts w:ascii="Verdana" w:hAnsi="Verdana" w:cs="Vijaya"/>
                      <w:sz w:val="16"/>
                      <w:szCs w:val="16"/>
                    </w:rPr>
                    <w:t>Herramient</w:t>
                  </w:r>
                  <w:r>
                    <w:rPr>
                      <w:rFonts w:ascii="Verdana" w:hAnsi="Verdana" w:cs="Vijaya"/>
                      <w:sz w:val="16"/>
                      <w:szCs w:val="16"/>
                    </w:rPr>
                    <w:t>as menores (</w:t>
                  </w:r>
                  <w:r w:rsidRPr="00AD0053">
                    <w:rPr>
                      <w:rFonts w:ascii="Verdana" w:hAnsi="Verdana" w:cs="Vijaya"/>
                      <w:sz w:val="16"/>
                      <w:szCs w:val="16"/>
                    </w:rPr>
                    <w:t>picotas, cinceles, combos, baldes, y otras herramientas menores para efectuar los trabajos necesarios).</w:t>
                  </w:r>
                </w:p>
              </w:tc>
            </w:tr>
          </w:tbl>
          <w:p w:rsidR="008570BA" w:rsidRPr="00F953A7" w:rsidRDefault="008570BA" w:rsidP="00C13DB7">
            <w:pPr>
              <w:shd w:val="clear" w:color="auto" w:fill="FFFFFF" w:themeFill="background1"/>
              <w:spacing w:line="220" w:lineRule="atLeast"/>
              <w:jc w:val="both"/>
              <w:rPr>
                <w:rFonts w:ascii="Verdana" w:hAnsi="Verdana" w:cs="Calibri"/>
                <w:sz w:val="18"/>
                <w:szCs w:val="18"/>
              </w:rPr>
            </w:pPr>
            <w:r w:rsidRPr="00C13DB7">
              <w:rPr>
                <w:rFonts w:ascii="Verdana" w:hAnsi="Verdana" w:cs="Vijaya"/>
                <w:color w:val="000000"/>
                <w:sz w:val="16"/>
                <w:szCs w:val="16"/>
              </w:rPr>
              <w:t>El detalle de equipo mínimo de la tabla es de carácter referencial, el proponente deberá adicionar toda herramienta o equipo adicional que requiera para el cumplimiento del servicio de acuerdo a las presentes especificaciones técnicas y los plazos comprometidos.</w:t>
            </w:r>
          </w:p>
          <w:p w:rsidR="008570BA" w:rsidRPr="008570BA" w:rsidRDefault="008570BA" w:rsidP="00C13DB7">
            <w:pPr>
              <w:tabs>
                <w:tab w:val="left" w:pos="1206"/>
              </w:tabs>
              <w:contextualSpacing/>
              <w:jc w:val="both"/>
              <w:rPr>
                <w:rFonts w:ascii="Verdana" w:hAnsi="Verdana" w:cs="Calibri"/>
                <w:sz w:val="18"/>
                <w:szCs w:val="18"/>
              </w:rPr>
            </w:pPr>
            <w:r w:rsidRPr="00C13DB7">
              <w:rPr>
                <w:rFonts w:ascii="Verdana" w:hAnsi="Verdana" w:cs="Calibri"/>
                <w:sz w:val="16"/>
                <w:szCs w:val="16"/>
              </w:rPr>
              <w:t>El equipo mínimo detallado en la lista, será verificado previamente a la realización de los trabajos.</w:t>
            </w:r>
          </w:p>
        </w:tc>
      </w:tr>
      <w:tr w:rsidR="00AC3CBD" w:rsidRPr="00084F4A" w:rsidTr="002B56E2">
        <w:trPr>
          <w:trHeight w:val="227"/>
        </w:trPr>
        <w:tc>
          <w:tcPr>
            <w:tcW w:w="5000" w:type="pct"/>
            <w:shd w:val="clear" w:color="auto" w:fill="B4C6E7"/>
            <w:vAlign w:val="center"/>
          </w:tcPr>
          <w:p w:rsidR="00AC3CBD" w:rsidRPr="00084F4A" w:rsidRDefault="00AC3CBD" w:rsidP="00AC3CBD">
            <w:pPr>
              <w:autoSpaceDE w:val="0"/>
              <w:autoSpaceDN w:val="0"/>
              <w:adjustRightInd w:val="0"/>
              <w:spacing w:line="220" w:lineRule="atLeast"/>
              <w:rPr>
                <w:rFonts w:ascii="Verdana" w:hAnsi="Verdana" w:cs="Calibri"/>
                <w:b/>
                <w:bCs/>
                <w:sz w:val="16"/>
                <w:szCs w:val="16"/>
              </w:rPr>
            </w:pPr>
            <w:r>
              <w:rPr>
                <w:rFonts w:ascii="Verdana" w:hAnsi="Verdana" w:cs="Calibri"/>
                <w:b/>
                <w:bCs/>
                <w:sz w:val="16"/>
                <w:szCs w:val="16"/>
              </w:rPr>
              <w:lastRenderedPageBreak/>
              <w:t>PLAZO</w:t>
            </w:r>
            <w:r w:rsidRPr="00084F4A">
              <w:rPr>
                <w:rFonts w:ascii="Verdana" w:hAnsi="Verdana" w:cs="Calibri"/>
                <w:b/>
                <w:bCs/>
                <w:sz w:val="16"/>
                <w:szCs w:val="16"/>
              </w:rPr>
              <w:t xml:space="preserve"> DEL SERVICIO</w:t>
            </w:r>
          </w:p>
        </w:tc>
      </w:tr>
      <w:tr w:rsidR="00AC3CBD" w:rsidRPr="00084F4A" w:rsidTr="00C13DB7">
        <w:trPr>
          <w:trHeight w:val="736"/>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AC3CBD" w:rsidRDefault="00AC3CBD" w:rsidP="00AC3CBD">
            <w:pPr>
              <w:tabs>
                <w:tab w:val="left" w:pos="1206"/>
              </w:tabs>
              <w:contextualSpacing/>
              <w:jc w:val="both"/>
              <w:rPr>
                <w:rFonts w:ascii="Verdana" w:hAnsi="Verdana" w:cs="Calibri"/>
                <w:sz w:val="16"/>
                <w:szCs w:val="16"/>
              </w:rPr>
            </w:pPr>
            <w:r w:rsidRPr="00084F4A">
              <w:rPr>
                <w:rFonts w:ascii="Verdana" w:hAnsi="Verdana" w:cs="Calibri"/>
                <w:sz w:val="16"/>
                <w:szCs w:val="16"/>
              </w:rPr>
              <w:t xml:space="preserve">El plazo del servicio será de </w:t>
            </w:r>
            <w:r w:rsidR="000D600B">
              <w:rPr>
                <w:rFonts w:ascii="Verdana" w:hAnsi="Verdana" w:cs="Calibri"/>
                <w:b/>
                <w:sz w:val="16"/>
                <w:szCs w:val="16"/>
              </w:rPr>
              <w:t>25</w:t>
            </w:r>
            <w:r w:rsidRPr="00084F4A">
              <w:rPr>
                <w:rFonts w:ascii="Verdana" w:hAnsi="Verdana" w:cs="Calibri"/>
                <w:b/>
                <w:sz w:val="16"/>
                <w:szCs w:val="16"/>
              </w:rPr>
              <w:t xml:space="preserve"> días calendario</w:t>
            </w:r>
            <w:r w:rsidRPr="00084F4A">
              <w:rPr>
                <w:rFonts w:ascii="Verdana" w:hAnsi="Verdana" w:cs="Calibri"/>
                <w:sz w:val="16"/>
                <w:szCs w:val="16"/>
              </w:rPr>
              <w:t>, computables a partir de la instrucción de inicio de la unidad solicitante hasta la Recepción del Servicio.</w:t>
            </w:r>
          </w:p>
          <w:p w:rsidR="00AC3CBD" w:rsidRPr="00084F4A" w:rsidRDefault="00AC3CBD" w:rsidP="009149AA">
            <w:pPr>
              <w:tabs>
                <w:tab w:val="left" w:pos="1206"/>
              </w:tabs>
              <w:contextualSpacing/>
              <w:jc w:val="both"/>
              <w:rPr>
                <w:rFonts w:ascii="Verdana" w:hAnsi="Verdana" w:cstheme="minorHAnsi"/>
                <w:bCs/>
                <w:sz w:val="16"/>
                <w:szCs w:val="16"/>
              </w:rPr>
            </w:pPr>
            <w:r>
              <w:rPr>
                <w:rFonts w:ascii="Verdana" w:hAnsi="Verdana" w:cs="Calibri"/>
                <w:sz w:val="16"/>
                <w:szCs w:val="16"/>
              </w:rPr>
              <w:t>El plazo de prestación de servicio se realizara de forma discontinua.</w:t>
            </w:r>
          </w:p>
        </w:tc>
      </w:tr>
      <w:tr w:rsidR="00AC3CBD" w:rsidRPr="00084F4A" w:rsidTr="002B56E2">
        <w:trPr>
          <w:trHeight w:val="227"/>
        </w:trPr>
        <w:tc>
          <w:tcPr>
            <w:tcW w:w="5000" w:type="pct"/>
            <w:shd w:val="clear" w:color="auto" w:fill="B4C6E7"/>
            <w:vAlign w:val="center"/>
          </w:tcPr>
          <w:p w:rsidR="00AC3CBD" w:rsidRPr="00084F4A" w:rsidRDefault="00AC3CBD" w:rsidP="00062AEF">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t xml:space="preserve">EXPERIENCIA </w:t>
            </w:r>
            <w:r w:rsidR="00596B56">
              <w:rPr>
                <w:rFonts w:ascii="Verdana" w:hAnsi="Verdana" w:cs="Calibri"/>
                <w:b/>
                <w:bCs/>
                <w:sz w:val="16"/>
                <w:szCs w:val="16"/>
              </w:rPr>
              <w:t>DEL PROPONENTE</w:t>
            </w:r>
          </w:p>
        </w:tc>
      </w:tr>
      <w:tr w:rsidR="00AC3CBD" w:rsidRPr="00084F4A" w:rsidTr="002B56E2">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062AEF" w:rsidRPr="00D06E6C" w:rsidRDefault="00062AEF" w:rsidP="00B47B5D">
            <w:pPr>
              <w:numPr>
                <w:ilvl w:val="0"/>
                <w:numId w:val="17"/>
              </w:numPr>
              <w:spacing w:line="220" w:lineRule="atLeast"/>
              <w:rPr>
                <w:rFonts w:ascii="Verdana" w:hAnsi="Verdana" w:cs="Calibri"/>
                <w:sz w:val="16"/>
                <w:szCs w:val="16"/>
              </w:rPr>
            </w:pPr>
            <w:r>
              <w:rPr>
                <w:rFonts w:ascii="Verdana" w:hAnsi="Verdana" w:cs="Calibri"/>
                <w:b/>
                <w:bCs/>
                <w:sz w:val="16"/>
                <w:szCs w:val="16"/>
              </w:rPr>
              <w:t>Experiencia General de la empresa</w:t>
            </w:r>
          </w:p>
          <w:p w:rsidR="00062AEF" w:rsidRDefault="00062AEF" w:rsidP="008570BA">
            <w:pPr>
              <w:autoSpaceDE w:val="0"/>
              <w:autoSpaceDN w:val="0"/>
              <w:adjustRightInd w:val="0"/>
              <w:spacing w:line="220" w:lineRule="atLeast"/>
              <w:jc w:val="both"/>
              <w:rPr>
                <w:rFonts w:ascii="Verdana" w:hAnsi="Verdana" w:cs="Vijaya"/>
                <w:sz w:val="16"/>
                <w:szCs w:val="16"/>
                <w:lang w:val="es-BO" w:eastAsia="es-BO"/>
              </w:rPr>
            </w:pPr>
            <w:r w:rsidRPr="00964802">
              <w:rPr>
                <w:rFonts w:ascii="Verdana" w:hAnsi="Verdana" w:cs="Vijaya"/>
                <w:sz w:val="16"/>
                <w:szCs w:val="16"/>
                <w:lang w:val="es-BO" w:eastAsia="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rsidR="00062AEF" w:rsidRDefault="00062AEF" w:rsidP="00062AEF">
            <w:pPr>
              <w:autoSpaceDE w:val="0"/>
              <w:autoSpaceDN w:val="0"/>
              <w:adjustRightInd w:val="0"/>
              <w:spacing w:line="220" w:lineRule="atLeast"/>
              <w:rPr>
                <w:rFonts w:ascii="Verdana" w:hAnsi="Verdana" w:cs="Calibri"/>
                <w:sz w:val="18"/>
                <w:szCs w:val="18"/>
              </w:rPr>
            </w:pPr>
          </w:p>
          <w:p w:rsidR="00062AEF" w:rsidRPr="00D06E6C" w:rsidRDefault="00062AEF" w:rsidP="00B47B5D">
            <w:pPr>
              <w:numPr>
                <w:ilvl w:val="0"/>
                <w:numId w:val="17"/>
              </w:numPr>
              <w:spacing w:line="220" w:lineRule="atLeast"/>
              <w:rPr>
                <w:rFonts w:ascii="Verdana" w:hAnsi="Verdana" w:cs="Calibri"/>
                <w:sz w:val="16"/>
                <w:szCs w:val="16"/>
              </w:rPr>
            </w:pPr>
            <w:r>
              <w:rPr>
                <w:rFonts w:ascii="Verdana" w:hAnsi="Verdana" w:cs="Calibri"/>
                <w:b/>
                <w:bCs/>
                <w:sz w:val="16"/>
                <w:szCs w:val="16"/>
              </w:rPr>
              <w:t>Experiencia Específica de la empresa</w:t>
            </w:r>
          </w:p>
          <w:p w:rsidR="00062AEF" w:rsidRPr="007F19FE" w:rsidRDefault="00062AEF" w:rsidP="00062AEF">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La sumatoria de la experiencia especifica del  proponente, deberá sumar al menos (0.5) cero punto cinco veces el monto del precio referencial tomando en cuenta únicamente la experiencia específica de la empresa en “</w:t>
            </w:r>
            <w:r>
              <w:rPr>
                <w:rFonts w:ascii="Verdana" w:hAnsi="Verdana" w:cs="Vijaya"/>
                <w:sz w:val="16"/>
                <w:szCs w:val="16"/>
                <w:lang w:val="es-BO" w:eastAsia="es-BO"/>
              </w:rPr>
              <w:t>Trabajos</w:t>
            </w:r>
            <w:r w:rsidRPr="00964802">
              <w:rPr>
                <w:rFonts w:ascii="Verdana" w:hAnsi="Verdana" w:cs="Vijaya"/>
                <w:sz w:val="16"/>
                <w:szCs w:val="16"/>
                <w:lang w:val="es-BO" w:eastAsia="es-BO"/>
              </w:rPr>
              <w:t xml:space="preserve"> </w:t>
            </w:r>
            <w:r>
              <w:rPr>
                <w:rFonts w:ascii="Verdana" w:hAnsi="Verdana" w:cs="Vijaya"/>
                <w:sz w:val="16"/>
                <w:szCs w:val="16"/>
                <w:lang w:val="es-BO" w:eastAsia="es-BO"/>
              </w:rPr>
              <w:t>S</w:t>
            </w:r>
            <w:r w:rsidRPr="00964802">
              <w:rPr>
                <w:rFonts w:ascii="Verdana" w:hAnsi="Verdana" w:cs="Vijaya"/>
                <w:sz w:val="16"/>
                <w:szCs w:val="16"/>
                <w:lang w:val="es-BO" w:eastAsia="es-BO"/>
              </w:rPr>
              <w:t>imilares” acumulada en los últimos 10 años, misma que será evaluada con los siguientes criterios</w:t>
            </w:r>
            <w:r>
              <w:rPr>
                <w:rFonts w:ascii="Verdana" w:hAnsi="Verdana" w:cs="Vijaya"/>
                <w:sz w:val="16"/>
                <w:szCs w:val="16"/>
                <w:lang w:val="es-BO" w:eastAsia="es-BO"/>
              </w:rPr>
              <w:t>:</w:t>
            </w:r>
          </w:p>
          <w:p w:rsidR="00062AEF" w:rsidRDefault="00062AEF" w:rsidP="00062AEF">
            <w:pPr>
              <w:autoSpaceDE w:val="0"/>
              <w:autoSpaceDN w:val="0"/>
              <w:adjustRightInd w:val="0"/>
              <w:spacing w:line="220" w:lineRule="atLeast"/>
              <w:rPr>
                <w:rFonts w:ascii="Verdana" w:hAnsi="Verdana" w:cs="Calibri"/>
                <w:sz w:val="18"/>
                <w:szCs w:val="18"/>
              </w:rPr>
            </w:pP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b/>
                <w:sz w:val="16"/>
                <w:szCs w:val="16"/>
                <w:lang w:val="es-BO" w:eastAsia="es-BO"/>
              </w:rPr>
              <w:t>Monto ejecutado</w:t>
            </w:r>
            <w:r w:rsidRPr="00964802">
              <w:rPr>
                <w:rFonts w:ascii="Verdana" w:hAnsi="Verdana" w:cs="Vijaya"/>
                <w:sz w:val="16"/>
                <w:szCs w:val="16"/>
                <w:lang w:val="es-BO" w:eastAsia="es-BO"/>
              </w:rPr>
              <w:t xml:space="preserve">, Que será contabilizado a través de la sumatoria de montos de los trabajos ejecutados en </w:t>
            </w:r>
            <w:r>
              <w:rPr>
                <w:rFonts w:ascii="Verdana" w:hAnsi="Verdana" w:cs="Vijaya"/>
                <w:sz w:val="16"/>
                <w:szCs w:val="16"/>
                <w:lang w:val="es-BO" w:eastAsia="es-BO"/>
              </w:rPr>
              <w:t>trabajos</w:t>
            </w:r>
            <w:r w:rsidRPr="00964802">
              <w:rPr>
                <w:rFonts w:ascii="Verdana" w:hAnsi="Verdana" w:cs="Vijaya"/>
                <w:sz w:val="16"/>
                <w:szCs w:val="16"/>
                <w:lang w:val="es-BO" w:eastAsia="es-BO"/>
              </w:rPr>
              <w:t xml:space="preserve"> similares.</w:t>
            </w:r>
          </w:p>
          <w:p w:rsidR="00062AEF" w:rsidRPr="00964802" w:rsidRDefault="00062AEF" w:rsidP="00062AEF">
            <w:pPr>
              <w:spacing w:line="220" w:lineRule="atLeast"/>
              <w:contextualSpacing/>
              <w:jc w:val="both"/>
              <w:rPr>
                <w:rFonts w:ascii="Verdana" w:hAnsi="Verdana" w:cs="Vijaya"/>
                <w:sz w:val="16"/>
                <w:szCs w:val="16"/>
                <w:lang w:val="es-BO" w:eastAsia="es-BO"/>
              </w:rPr>
            </w:pPr>
          </w:p>
          <w:p w:rsidR="00062AEF" w:rsidRDefault="00062AEF" w:rsidP="00062AEF">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Los respaldos de la experiencia general y específica podrán ser cualquiera de los mencionados a continuación, los mismos deberán reflejar el monto ejecutado:</w:t>
            </w:r>
          </w:p>
          <w:p w:rsidR="00062AEF" w:rsidRPr="00964802" w:rsidRDefault="00062AEF" w:rsidP="00062AEF">
            <w:pPr>
              <w:spacing w:line="220" w:lineRule="atLeast"/>
              <w:contextualSpacing/>
              <w:jc w:val="both"/>
              <w:rPr>
                <w:rFonts w:ascii="Verdana" w:hAnsi="Verdana" w:cs="Vijaya"/>
                <w:sz w:val="16"/>
                <w:szCs w:val="16"/>
                <w:lang w:val="es-BO" w:eastAsia="es-BO"/>
              </w:rPr>
            </w:pP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Entrega Definitiva.</w:t>
            </w: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Recepción Definitiva.</w:t>
            </w: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Conformidad de Obra</w:t>
            </w:r>
            <w:r w:rsidR="00C13DB7">
              <w:rPr>
                <w:rFonts w:ascii="Verdana" w:hAnsi="Verdana" w:cs="Vijaya"/>
                <w:sz w:val="16"/>
                <w:szCs w:val="16"/>
                <w:lang w:val="es-BO" w:eastAsia="es-BO"/>
              </w:rPr>
              <w:t xml:space="preserve"> o Servicio</w:t>
            </w:r>
            <w:r w:rsidRPr="00964802">
              <w:rPr>
                <w:rFonts w:ascii="Verdana" w:hAnsi="Verdana" w:cs="Vijaya"/>
                <w:sz w:val="16"/>
                <w:szCs w:val="16"/>
                <w:lang w:val="es-BO" w:eastAsia="es-BO"/>
              </w:rPr>
              <w:t>.</w:t>
            </w:r>
          </w:p>
          <w:p w:rsidR="00062AEF" w:rsidRPr="00964802" w:rsidRDefault="00062AEF" w:rsidP="00B47B5D">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Conclusión de Obra</w:t>
            </w:r>
            <w:r w:rsidR="00C13DB7">
              <w:rPr>
                <w:rFonts w:ascii="Verdana" w:hAnsi="Verdana" w:cs="Vijaya"/>
                <w:sz w:val="16"/>
                <w:szCs w:val="16"/>
                <w:lang w:val="es-BO" w:eastAsia="es-BO"/>
              </w:rPr>
              <w:t xml:space="preserve"> o Servicio</w:t>
            </w:r>
            <w:r w:rsidRPr="00964802">
              <w:rPr>
                <w:rFonts w:ascii="Verdana" w:hAnsi="Verdana" w:cs="Vijaya"/>
                <w:sz w:val="16"/>
                <w:szCs w:val="16"/>
                <w:lang w:val="es-BO" w:eastAsia="es-BO"/>
              </w:rPr>
              <w:t>.</w:t>
            </w:r>
          </w:p>
          <w:p w:rsidR="00062AEF" w:rsidRDefault="00062AEF" w:rsidP="00062AEF">
            <w:pPr>
              <w:numPr>
                <w:ilvl w:val="0"/>
                <w:numId w:val="18"/>
              </w:num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Contrato acompañado de documento que certifique la conclusión del mismo.</w:t>
            </w:r>
          </w:p>
          <w:p w:rsidR="00DA215C" w:rsidRPr="00DA215C" w:rsidRDefault="00DA215C" w:rsidP="00DA215C">
            <w:pPr>
              <w:spacing w:line="220" w:lineRule="atLeast"/>
              <w:ind w:left="720"/>
              <w:contextualSpacing/>
              <w:jc w:val="both"/>
              <w:rPr>
                <w:rFonts w:ascii="Verdana" w:hAnsi="Verdana" w:cs="Vijaya"/>
                <w:sz w:val="16"/>
                <w:szCs w:val="16"/>
                <w:lang w:val="es-BO" w:eastAsia="es-BO"/>
              </w:rPr>
            </w:pPr>
          </w:p>
          <w:p w:rsidR="00062AEF" w:rsidRPr="00964802" w:rsidRDefault="00062AEF" w:rsidP="00062AEF">
            <w:pPr>
              <w:spacing w:line="220" w:lineRule="atLeast"/>
              <w:contextualSpacing/>
              <w:jc w:val="both"/>
              <w:rPr>
                <w:rFonts w:ascii="Verdana" w:hAnsi="Verdana" w:cs="Vijaya"/>
                <w:sz w:val="16"/>
                <w:szCs w:val="16"/>
                <w:lang w:val="es-BO" w:eastAsia="es-BO"/>
              </w:rPr>
            </w:pPr>
            <w:r w:rsidRPr="00964802">
              <w:rPr>
                <w:rFonts w:ascii="Verdana" w:hAnsi="Verdana" w:cs="Vijaya"/>
                <w:sz w:val="16"/>
                <w:szCs w:val="16"/>
                <w:lang w:val="es-BO" w:eastAsia="es-BO"/>
              </w:rPr>
              <w:t>Cuando los respaldos citados no contemplen toda la información requerida, YPFB podrá solicitar documentos adicionales a los citados, donde se evidencie y/o compleme</w:t>
            </w:r>
            <w:r w:rsidR="000D600B">
              <w:rPr>
                <w:rFonts w:ascii="Verdana" w:hAnsi="Verdana" w:cs="Vijaya"/>
                <w:sz w:val="16"/>
                <w:szCs w:val="16"/>
                <w:lang w:val="es-BO" w:eastAsia="es-BO"/>
              </w:rPr>
              <w:t xml:space="preserve">nte la información requerida. </w:t>
            </w:r>
            <w:r w:rsidRPr="00964802">
              <w:rPr>
                <w:rFonts w:ascii="Verdana" w:hAnsi="Verdana" w:cs="Vijaya"/>
                <w:sz w:val="16"/>
                <w:szCs w:val="16"/>
                <w:lang w:val="es-BO" w:eastAsia="es-BO"/>
              </w:rPr>
              <w:t>En cualquier momento durante el periodo de evaluación, YPFB se reserva el derecho de solicitar y verificar la autenticidad de la documentación presentada.</w:t>
            </w:r>
          </w:p>
          <w:p w:rsidR="00AC3CBD" w:rsidRDefault="00AC3CBD" w:rsidP="00AC3CBD">
            <w:pPr>
              <w:contextualSpacing/>
              <w:jc w:val="both"/>
              <w:rPr>
                <w:rFonts w:ascii="Verdana" w:hAnsi="Verdana" w:cstheme="minorHAnsi"/>
                <w:sz w:val="16"/>
                <w:szCs w:val="16"/>
                <w:lang w:val="es-BO" w:eastAsia="es-BO"/>
              </w:rPr>
            </w:pPr>
          </w:p>
          <w:p w:rsidR="00AC3CBD" w:rsidRPr="000D1DE2" w:rsidRDefault="00AC3CBD" w:rsidP="00AC3CBD">
            <w:pPr>
              <w:contextualSpacing/>
              <w:jc w:val="both"/>
              <w:rPr>
                <w:rFonts w:ascii="Verdana" w:hAnsi="Verdana" w:cstheme="minorHAnsi"/>
                <w:b/>
                <w:sz w:val="16"/>
                <w:szCs w:val="16"/>
                <w:lang w:val="es-BO" w:eastAsia="es-BO"/>
              </w:rPr>
            </w:pPr>
            <w:r w:rsidRPr="000D1DE2">
              <w:rPr>
                <w:rFonts w:ascii="Verdana" w:hAnsi="Verdana" w:cstheme="minorHAnsi"/>
                <w:b/>
                <w:sz w:val="16"/>
                <w:szCs w:val="16"/>
                <w:lang w:val="es-BO" w:eastAsia="es-BO"/>
              </w:rPr>
              <w:t>TRABAJOS SIMILARES</w:t>
            </w:r>
          </w:p>
          <w:p w:rsidR="00AC3CBD" w:rsidRDefault="00AC3CBD" w:rsidP="00AC3CBD">
            <w:pPr>
              <w:spacing w:line="220" w:lineRule="atLeast"/>
              <w:contextualSpacing/>
              <w:jc w:val="both"/>
              <w:rPr>
                <w:rFonts w:ascii="Verdana" w:hAnsi="Verdana" w:cs="Vijaya"/>
                <w:sz w:val="16"/>
                <w:szCs w:val="16"/>
                <w:lang w:val="es-BO" w:eastAsia="es-BO"/>
              </w:rPr>
            </w:pPr>
            <w:r w:rsidRPr="00084F4A">
              <w:rPr>
                <w:rFonts w:ascii="Verdana" w:hAnsi="Verdana" w:cs="Vijaya"/>
                <w:sz w:val="16"/>
                <w:szCs w:val="16"/>
                <w:lang w:val="es-BO" w:eastAsia="es-BO"/>
              </w:rPr>
              <w:t xml:space="preserve">Se consideran como trabajos similares </w:t>
            </w:r>
            <w:r>
              <w:rPr>
                <w:rFonts w:ascii="Verdana" w:hAnsi="Verdana" w:cs="Vijaya"/>
                <w:sz w:val="16"/>
                <w:szCs w:val="16"/>
                <w:lang w:val="es-BO" w:eastAsia="es-BO"/>
              </w:rPr>
              <w:t xml:space="preserve">a </w:t>
            </w:r>
            <w:r w:rsidRPr="00084F4A">
              <w:rPr>
                <w:rFonts w:ascii="Verdana" w:hAnsi="Verdana" w:cs="Vijaya"/>
                <w:sz w:val="16"/>
                <w:szCs w:val="16"/>
                <w:lang w:val="es-BO" w:eastAsia="es-BO"/>
              </w:rPr>
              <w:t>los siguientes trabajos:</w:t>
            </w:r>
          </w:p>
          <w:p w:rsidR="008A271D" w:rsidRPr="00084F4A" w:rsidRDefault="008A271D" w:rsidP="00AC3CBD">
            <w:pPr>
              <w:spacing w:line="220" w:lineRule="atLeast"/>
              <w:contextualSpacing/>
              <w:jc w:val="both"/>
              <w:rPr>
                <w:rFonts w:ascii="Verdana" w:hAnsi="Verdana" w:cs="Vijaya"/>
                <w:sz w:val="16"/>
                <w:szCs w:val="16"/>
                <w:lang w:val="es-BO" w:eastAsia="es-BO"/>
              </w:rPr>
            </w:pPr>
          </w:p>
          <w:p w:rsidR="008A271D" w:rsidRPr="00D07E99" w:rsidRDefault="008A271D"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Construcción de Gasoductos o Redes Primarias.</w:t>
            </w:r>
          </w:p>
          <w:p w:rsidR="008A271D" w:rsidRPr="00D07E99" w:rsidRDefault="008A271D"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Construcción y/o montaje de instalaciones de City Gate, PRM o EDR.</w:t>
            </w:r>
          </w:p>
          <w:p w:rsidR="008A271D" w:rsidRPr="00D07E99" w:rsidRDefault="008A271D"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Construcción de acometidas de Red Primaria y Loop de Red Primaria</w:t>
            </w:r>
            <w:r w:rsidR="00802925">
              <w:rPr>
                <w:rFonts w:ascii="Verdana" w:eastAsia="Arial Unicode MS" w:hAnsi="Verdana" w:cs="Vijaya"/>
                <w:bCs/>
                <w:sz w:val="16"/>
                <w:szCs w:val="18"/>
                <w:lang w:val="es-BO"/>
              </w:rPr>
              <w:t>.</w:t>
            </w:r>
          </w:p>
          <w:p w:rsidR="008A271D" w:rsidRDefault="008A271D"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Servicios especiales relacionados con Gasoductos y Re</w:t>
            </w:r>
            <w:r w:rsidR="00376908">
              <w:rPr>
                <w:rFonts w:ascii="Verdana" w:eastAsia="Arial Unicode MS" w:hAnsi="Verdana" w:cs="Vijaya"/>
                <w:bCs/>
                <w:sz w:val="16"/>
                <w:szCs w:val="18"/>
                <w:lang w:val="es-BO"/>
              </w:rPr>
              <w:t>d primaria (Hot Tap, Flow Line,</w:t>
            </w:r>
            <w:r>
              <w:rPr>
                <w:rFonts w:ascii="Verdana" w:eastAsia="Arial Unicode MS" w:hAnsi="Verdana" w:cs="Vijaya"/>
                <w:bCs/>
                <w:sz w:val="16"/>
                <w:szCs w:val="18"/>
                <w:lang w:val="es-BO"/>
              </w:rPr>
              <w:t xml:space="preserve"> </w:t>
            </w:r>
            <w:r w:rsidRPr="00D07E99">
              <w:rPr>
                <w:rFonts w:ascii="Verdana" w:eastAsia="Arial Unicode MS" w:hAnsi="Verdana" w:cs="Vijaya"/>
                <w:bCs/>
                <w:sz w:val="16"/>
                <w:szCs w:val="18"/>
                <w:lang w:val="es-BO"/>
              </w:rPr>
              <w:t>etc).</w:t>
            </w:r>
          </w:p>
          <w:p w:rsidR="00D97ABE" w:rsidRPr="00D97ABE" w:rsidRDefault="00376908" w:rsidP="00D97ABE">
            <w:pPr>
              <w:numPr>
                <w:ilvl w:val="0"/>
                <w:numId w:val="11"/>
              </w:numPr>
              <w:spacing w:line="220" w:lineRule="atLeast"/>
              <w:jc w:val="both"/>
              <w:rPr>
                <w:rFonts w:ascii="Verdana" w:eastAsia="Arial Unicode MS" w:hAnsi="Verdana" w:cs="Vijaya"/>
                <w:bCs/>
                <w:sz w:val="16"/>
                <w:szCs w:val="18"/>
                <w:lang w:val="es-BO"/>
              </w:rPr>
            </w:pPr>
            <w:r>
              <w:rPr>
                <w:rFonts w:ascii="Verdana" w:eastAsia="Arial Unicode MS" w:hAnsi="Verdana" w:cs="Vijaya"/>
                <w:bCs/>
                <w:sz w:val="16"/>
                <w:szCs w:val="18"/>
                <w:lang w:val="es-BO"/>
              </w:rPr>
              <w:t>Servicios de Revestimiento de Válvulas.</w:t>
            </w:r>
          </w:p>
          <w:p w:rsidR="00AC3CBD" w:rsidRPr="00062AEF" w:rsidRDefault="008A271D" w:rsidP="00B47B5D">
            <w:pPr>
              <w:pStyle w:val="Prrafodelista"/>
              <w:numPr>
                <w:ilvl w:val="0"/>
                <w:numId w:val="11"/>
              </w:numPr>
              <w:autoSpaceDE w:val="0"/>
              <w:autoSpaceDN w:val="0"/>
              <w:adjustRightInd w:val="0"/>
              <w:jc w:val="both"/>
              <w:rPr>
                <w:rFonts w:ascii="Verdana" w:hAnsi="Verdana" w:cstheme="minorHAnsi"/>
                <w:sz w:val="16"/>
                <w:szCs w:val="16"/>
                <w:lang w:val="es-BO" w:eastAsia="es-BO"/>
              </w:rPr>
            </w:pPr>
            <w:r w:rsidRPr="00D07E99">
              <w:rPr>
                <w:rFonts w:ascii="Verdana" w:eastAsia="Arial Unicode MS" w:hAnsi="Verdana" w:cs="Vijaya"/>
                <w:bCs/>
                <w:sz w:val="16"/>
                <w:szCs w:val="18"/>
                <w:lang w:val="es-BO"/>
              </w:rPr>
              <w:t>Trabajos de man</w:t>
            </w:r>
            <w:r w:rsidR="000D600B">
              <w:rPr>
                <w:rFonts w:ascii="Verdana" w:eastAsia="Arial Unicode MS" w:hAnsi="Verdana" w:cs="Vijaya"/>
                <w:bCs/>
                <w:sz w:val="16"/>
                <w:szCs w:val="18"/>
                <w:lang w:val="es-BO"/>
              </w:rPr>
              <w:t>tenimiento de Redes Primarias,</w:t>
            </w:r>
            <w:r w:rsidRPr="00D07E99">
              <w:rPr>
                <w:rFonts w:ascii="Verdana" w:eastAsia="Arial Unicode MS" w:hAnsi="Verdana" w:cs="Vijaya"/>
                <w:bCs/>
                <w:sz w:val="16"/>
                <w:szCs w:val="18"/>
                <w:lang w:val="es-BO"/>
              </w:rPr>
              <w:t xml:space="preserve"> PRM, EDR o City Gates.</w:t>
            </w:r>
          </w:p>
          <w:p w:rsidR="00062AEF" w:rsidRPr="00D07E99" w:rsidRDefault="00062AEF"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Variantes de Red Primaria, construcción de redes y ductos de transporte de hidrocarburos y distribución.</w:t>
            </w:r>
          </w:p>
          <w:p w:rsidR="00062AEF" w:rsidRDefault="00062AEF" w:rsidP="00B47B5D">
            <w:pPr>
              <w:numPr>
                <w:ilvl w:val="0"/>
                <w:numId w:val="11"/>
              </w:numPr>
              <w:spacing w:line="220" w:lineRule="atLeast"/>
              <w:jc w:val="both"/>
              <w:rPr>
                <w:rFonts w:ascii="Verdana" w:eastAsia="Arial Unicode MS" w:hAnsi="Verdana" w:cs="Vijaya"/>
                <w:bCs/>
                <w:sz w:val="16"/>
                <w:szCs w:val="18"/>
                <w:lang w:val="es-BO"/>
              </w:rPr>
            </w:pPr>
            <w:r w:rsidRPr="00D07E99">
              <w:rPr>
                <w:rFonts w:ascii="Verdana" w:eastAsia="Arial Unicode MS" w:hAnsi="Verdana" w:cs="Vijaya"/>
                <w:bCs/>
                <w:sz w:val="16"/>
                <w:szCs w:val="18"/>
                <w:lang w:val="es-BO"/>
              </w:rPr>
              <w:t>Trabajos de construcción o mantenimiento de líneas de recolección.</w:t>
            </w:r>
          </w:p>
          <w:p w:rsidR="00DA215C" w:rsidRDefault="00DA215C" w:rsidP="00B47B5D">
            <w:pPr>
              <w:numPr>
                <w:ilvl w:val="0"/>
                <w:numId w:val="11"/>
              </w:numPr>
              <w:spacing w:line="220" w:lineRule="atLeast"/>
              <w:jc w:val="both"/>
              <w:rPr>
                <w:rFonts w:ascii="Verdana" w:eastAsia="Arial Unicode MS" w:hAnsi="Verdana" w:cs="Vijaya"/>
                <w:bCs/>
                <w:sz w:val="16"/>
                <w:szCs w:val="18"/>
                <w:lang w:val="es-BO"/>
              </w:rPr>
            </w:pPr>
            <w:r>
              <w:rPr>
                <w:rFonts w:ascii="Verdana" w:eastAsia="Arial Unicode MS" w:hAnsi="Verdana" w:cs="Vijaya"/>
                <w:bCs/>
                <w:sz w:val="16"/>
                <w:szCs w:val="18"/>
                <w:lang w:val="es-BO"/>
              </w:rPr>
              <w:t>Trabajos de Mantenimiento e instalación de válvulas de red primaria.</w:t>
            </w:r>
          </w:p>
          <w:p w:rsidR="00376908" w:rsidRDefault="00062AEF" w:rsidP="009149AA">
            <w:pPr>
              <w:numPr>
                <w:ilvl w:val="0"/>
                <w:numId w:val="11"/>
              </w:numPr>
              <w:spacing w:line="220" w:lineRule="atLeast"/>
              <w:jc w:val="both"/>
              <w:rPr>
                <w:rFonts w:ascii="Verdana" w:eastAsia="Arial Unicode MS" w:hAnsi="Verdana" w:cs="Vijaya"/>
                <w:bCs/>
                <w:sz w:val="16"/>
                <w:szCs w:val="18"/>
                <w:lang w:val="es-BO"/>
              </w:rPr>
            </w:pPr>
            <w:r w:rsidRPr="00FF2729">
              <w:rPr>
                <w:rFonts w:ascii="Verdana" w:eastAsia="Arial Unicode MS" w:hAnsi="Verdana" w:cs="Vijaya"/>
                <w:bCs/>
                <w:sz w:val="16"/>
                <w:szCs w:val="18"/>
                <w:lang w:val="es-BO"/>
              </w:rPr>
              <w:t>Todos los trabajos habilitados por la categoría industrial y/o redes de gas, descritos en el Reglamento de Diseño, operación de Redes de Gas Natural e Instalaciones Internas aprobados mediante el D.S. 1996 con excepción de Redes Secundarias, Acometidas e Instalaciones Domiciliarias/Comerciales que empleen tuberías de polietileno y acero galvanizado.</w:t>
            </w:r>
          </w:p>
          <w:p w:rsidR="00DA215C" w:rsidRPr="00062AEF" w:rsidRDefault="00DA215C" w:rsidP="00DA215C">
            <w:pPr>
              <w:spacing w:line="220" w:lineRule="atLeast"/>
              <w:jc w:val="both"/>
              <w:rPr>
                <w:rFonts w:ascii="Verdana" w:eastAsia="Arial Unicode MS" w:hAnsi="Verdana" w:cs="Vijaya"/>
                <w:bCs/>
                <w:sz w:val="16"/>
                <w:szCs w:val="18"/>
                <w:lang w:val="es-BO"/>
              </w:rPr>
            </w:pPr>
          </w:p>
        </w:tc>
      </w:tr>
      <w:tr w:rsidR="00AC3CBD" w:rsidRPr="00084F4A" w:rsidTr="002B56E2">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AC3CBD" w:rsidRPr="00084F4A" w:rsidRDefault="00AC3CBD" w:rsidP="00AC3CBD">
            <w:pPr>
              <w:contextualSpacing/>
              <w:jc w:val="both"/>
              <w:rPr>
                <w:rFonts w:ascii="Verdana" w:hAnsi="Verdana" w:cstheme="minorHAnsi"/>
                <w:sz w:val="16"/>
                <w:szCs w:val="16"/>
                <w:lang w:val="es-BO" w:eastAsia="es-BO"/>
              </w:rPr>
            </w:pPr>
            <w:r w:rsidRPr="00084F4A">
              <w:rPr>
                <w:rFonts w:ascii="Verdana" w:hAnsi="Verdana" w:cs="Calibri"/>
                <w:b/>
                <w:bCs/>
                <w:sz w:val="16"/>
                <w:szCs w:val="16"/>
              </w:rPr>
              <w:t>RESOLUCIÓN ADMINISTRATIVA EMITIDA POR LA AGENCIA NACIONAL DE HIDROCARBUROS</w:t>
            </w:r>
          </w:p>
        </w:tc>
      </w:tr>
      <w:tr w:rsidR="00AC3CBD" w:rsidRPr="00084F4A" w:rsidTr="002B56E2">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376908" w:rsidRDefault="00062AEF" w:rsidP="009149AA">
            <w:pPr>
              <w:autoSpaceDE w:val="0"/>
              <w:autoSpaceDN w:val="0"/>
              <w:adjustRightInd w:val="0"/>
              <w:spacing w:line="220" w:lineRule="atLeast"/>
              <w:jc w:val="both"/>
              <w:rPr>
                <w:rFonts w:ascii="Verdana" w:hAnsi="Verdana" w:cs="Vijaya"/>
                <w:sz w:val="16"/>
                <w:szCs w:val="18"/>
              </w:rPr>
            </w:pPr>
            <w:r w:rsidRPr="00AA6C44">
              <w:rPr>
                <w:rFonts w:ascii="Verdana" w:hAnsi="Verdana" w:cs="Vijaya"/>
                <w:sz w:val="16"/>
                <w:szCs w:val="18"/>
              </w:rPr>
              <w:t xml:space="preserve">Las empresas proponentes deberán contar con la Resolución Administrativa vigente </w:t>
            </w:r>
            <w:r w:rsidRPr="00964802">
              <w:rPr>
                <w:rFonts w:ascii="Verdana" w:hAnsi="Verdana" w:cs="Vijaya"/>
                <w:sz w:val="16"/>
                <w:szCs w:val="18"/>
              </w:rPr>
              <w:t xml:space="preserve">de Autorización y Registro que habilita a la empresa a realizar instalaciones de gas natural para la Categoría Industrial </w:t>
            </w:r>
            <w:r>
              <w:rPr>
                <w:rFonts w:ascii="Verdana" w:hAnsi="Verdana" w:cs="Vijaya"/>
                <w:sz w:val="16"/>
                <w:szCs w:val="18"/>
              </w:rPr>
              <w:t xml:space="preserve">ó </w:t>
            </w:r>
            <w:r w:rsidRPr="00964802">
              <w:rPr>
                <w:rFonts w:ascii="Verdana" w:hAnsi="Verdana" w:cs="Vijaya"/>
                <w:sz w:val="16"/>
                <w:szCs w:val="18"/>
              </w:rPr>
              <w:t>Categoría Redes de Gas, otorgada por la Agencia Nacional de Hidrocarburos. (Adjuntar en su propuesta fotocopia legalizada).</w:t>
            </w:r>
          </w:p>
          <w:p w:rsidR="00DA215C" w:rsidRPr="00062AEF" w:rsidRDefault="00DA215C" w:rsidP="009149AA">
            <w:pPr>
              <w:autoSpaceDE w:val="0"/>
              <w:autoSpaceDN w:val="0"/>
              <w:adjustRightInd w:val="0"/>
              <w:spacing w:line="220" w:lineRule="atLeast"/>
              <w:jc w:val="both"/>
              <w:rPr>
                <w:rFonts w:ascii="Verdana" w:hAnsi="Verdana" w:cs="Vijaya"/>
                <w:sz w:val="16"/>
                <w:szCs w:val="18"/>
              </w:rPr>
            </w:pPr>
          </w:p>
        </w:tc>
      </w:tr>
      <w:tr w:rsidR="00AC3CBD" w:rsidRPr="00084F4A" w:rsidTr="002B56E2">
        <w:trPr>
          <w:trHeight w:val="227"/>
        </w:trPr>
        <w:tc>
          <w:tcPr>
            <w:tcW w:w="5000" w:type="pct"/>
            <w:shd w:val="clear" w:color="auto" w:fill="B4C6E7"/>
            <w:vAlign w:val="center"/>
          </w:tcPr>
          <w:p w:rsidR="00AC3CBD" w:rsidRPr="00084F4A" w:rsidRDefault="00AC3CBD" w:rsidP="00AC3CBD">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t>PERSONAL REQUERIDO</w:t>
            </w:r>
          </w:p>
        </w:tc>
      </w:tr>
      <w:tr w:rsidR="00AC3CBD" w:rsidRPr="00084F4A" w:rsidTr="002B56E2">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AC3CBD" w:rsidRPr="00AC3CBD" w:rsidRDefault="00AC3CBD" w:rsidP="00B47B5D">
            <w:pPr>
              <w:pStyle w:val="Prrafodelista"/>
              <w:numPr>
                <w:ilvl w:val="0"/>
                <w:numId w:val="15"/>
              </w:numPr>
              <w:autoSpaceDE w:val="0"/>
              <w:autoSpaceDN w:val="0"/>
              <w:adjustRightInd w:val="0"/>
              <w:ind w:left="313"/>
              <w:jc w:val="both"/>
              <w:rPr>
                <w:rFonts w:ascii="Verdana" w:hAnsi="Verdana" w:cs="Calibri"/>
                <w:sz w:val="16"/>
                <w:szCs w:val="16"/>
              </w:rPr>
            </w:pPr>
            <w:r w:rsidRPr="00AC3CBD">
              <w:rPr>
                <w:rFonts w:ascii="Verdana" w:hAnsi="Verdana" w:cs="Calibri"/>
                <w:sz w:val="16"/>
                <w:szCs w:val="16"/>
              </w:rPr>
              <w:t>El Personal Clave deberá cumplir:</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3"/>
              <w:gridCol w:w="2600"/>
              <w:gridCol w:w="1418"/>
              <w:gridCol w:w="1231"/>
              <w:gridCol w:w="1937"/>
              <w:gridCol w:w="2267"/>
            </w:tblGrid>
            <w:tr w:rsidR="00AC3CBD" w:rsidRPr="00084F4A" w:rsidTr="009A6A07">
              <w:trPr>
                <w:trHeight w:val="384"/>
                <w:tblHeader/>
                <w:jc w:val="center"/>
              </w:trPr>
              <w:tc>
                <w:tcPr>
                  <w:tcW w:w="146" w:type="pct"/>
                  <w:tcBorders>
                    <w:top w:val="single" w:sz="4" w:space="0" w:color="auto"/>
                    <w:left w:val="single" w:sz="4" w:space="0" w:color="auto"/>
                    <w:bottom w:val="single" w:sz="4" w:space="0" w:color="auto"/>
                    <w:right w:val="single" w:sz="4" w:space="0" w:color="auto"/>
                  </w:tcBorders>
                  <w:shd w:val="clear" w:color="auto" w:fill="B4C6E7"/>
                  <w:tcMar>
                    <w:left w:w="0" w:type="dxa"/>
                    <w:right w:w="0" w:type="dxa"/>
                  </w:tcMar>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lastRenderedPageBreak/>
                    <w:t>N°</w:t>
                  </w:r>
                </w:p>
              </w:tc>
              <w:tc>
                <w:tcPr>
                  <w:tcW w:w="1335"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FORMACIÓN</w:t>
                  </w:r>
                </w:p>
              </w:tc>
              <w:tc>
                <w:tcPr>
                  <w:tcW w:w="728"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CARGO A DESEMPEÑAR</w:t>
                  </w:r>
                </w:p>
              </w:tc>
              <w:tc>
                <w:tcPr>
                  <w:tcW w:w="632"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CANTIDAD REQUERIDA</w:t>
                  </w:r>
                </w:p>
              </w:tc>
              <w:tc>
                <w:tcPr>
                  <w:tcW w:w="995"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EXPERIENCIA</w:t>
                  </w:r>
                </w:p>
              </w:tc>
              <w:tc>
                <w:tcPr>
                  <w:tcW w:w="1164" w:type="pct"/>
                  <w:tcBorders>
                    <w:top w:val="single" w:sz="4" w:space="0" w:color="auto"/>
                    <w:left w:val="single" w:sz="4" w:space="0" w:color="auto"/>
                    <w:bottom w:val="single" w:sz="4" w:space="0" w:color="auto"/>
                    <w:right w:val="single" w:sz="4" w:space="0" w:color="auto"/>
                  </w:tcBorders>
                  <w:shd w:val="clear" w:color="auto" w:fill="B4C6E7"/>
                  <w:vAlign w:val="center"/>
                </w:tcPr>
                <w:p w:rsidR="00AC3CBD" w:rsidRPr="00084F4A" w:rsidRDefault="00AC3CBD" w:rsidP="00AC3CBD">
                  <w:pPr>
                    <w:spacing w:line="220" w:lineRule="atLeast"/>
                    <w:jc w:val="center"/>
                    <w:rPr>
                      <w:rFonts w:ascii="Verdana" w:hAnsi="Verdana" w:cs="Vijaya"/>
                      <w:b/>
                      <w:sz w:val="16"/>
                      <w:szCs w:val="16"/>
                    </w:rPr>
                  </w:pPr>
                  <w:r w:rsidRPr="00084F4A">
                    <w:rPr>
                      <w:rFonts w:ascii="Verdana" w:hAnsi="Verdana" w:cs="Vijaya"/>
                      <w:b/>
                      <w:sz w:val="16"/>
                      <w:szCs w:val="16"/>
                    </w:rPr>
                    <w:t>CARGO SIMILAR</w:t>
                  </w:r>
                </w:p>
              </w:tc>
            </w:tr>
            <w:tr w:rsidR="00AC3CBD" w:rsidRPr="00084F4A" w:rsidTr="009A6A07">
              <w:trPr>
                <w:trHeight w:val="384"/>
                <w:jc w:val="center"/>
              </w:trPr>
              <w:tc>
                <w:tcPr>
                  <w:tcW w:w="14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DA215C" w:rsidRDefault="00DA215C" w:rsidP="00AC3CBD">
                  <w:pPr>
                    <w:spacing w:line="220" w:lineRule="atLeast"/>
                    <w:jc w:val="center"/>
                    <w:rPr>
                      <w:rFonts w:ascii="Verdana" w:hAnsi="Verdana" w:cs="Vijaya"/>
                      <w:b/>
                      <w:sz w:val="16"/>
                      <w:szCs w:val="16"/>
                    </w:rPr>
                  </w:pPr>
                </w:p>
                <w:p w:rsidR="00DA215C" w:rsidRDefault="00DA215C" w:rsidP="00AC3CBD">
                  <w:pPr>
                    <w:spacing w:line="220" w:lineRule="atLeast"/>
                    <w:jc w:val="center"/>
                    <w:rPr>
                      <w:rFonts w:ascii="Verdana" w:hAnsi="Verdana" w:cs="Vijaya"/>
                      <w:b/>
                      <w:sz w:val="16"/>
                      <w:szCs w:val="16"/>
                    </w:rPr>
                  </w:pPr>
                </w:p>
                <w:p w:rsidR="00DA215C" w:rsidRDefault="00DA215C" w:rsidP="00AC3CBD">
                  <w:pPr>
                    <w:spacing w:line="220" w:lineRule="atLeast"/>
                    <w:jc w:val="center"/>
                    <w:rPr>
                      <w:rFonts w:ascii="Verdana" w:hAnsi="Verdana" w:cs="Vijaya"/>
                      <w:b/>
                      <w:sz w:val="16"/>
                      <w:szCs w:val="16"/>
                    </w:rPr>
                  </w:pPr>
                </w:p>
                <w:p w:rsidR="00DA215C" w:rsidRDefault="00DA215C" w:rsidP="00AC3CBD">
                  <w:pPr>
                    <w:spacing w:line="220" w:lineRule="atLeast"/>
                    <w:jc w:val="center"/>
                    <w:rPr>
                      <w:rFonts w:ascii="Verdana" w:hAnsi="Verdana" w:cs="Vijaya"/>
                      <w:b/>
                      <w:sz w:val="16"/>
                      <w:szCs w:val="16"/>
                    </w:rPr>
                  </w:pPr>
                </w:p>
                <w:p w:rsidR="00DA215C" w:rsidRDefault="00DA215C" w:rsidP="00AC3CBD">
                  <w:pPr>
                    <w:spacing w:line="220" w:lineRule="atLeast"/>
                    <w:jc w:val="center"/>
                    <w:rPr>
                      <w:rFonts w:ascii="Verdana" w:hAnsi="Verdana" w:cs="Vijaya"/>
                      <w:b/>
                      <w:sz w:val="16"/>
                      <w:szCs w:val="16"/>
                    </w:rPr>
                  </w:pPr>
                </w:p>
                <w:p w:rsidR="00AC3CBD" w:rsidRPr="00DA215C" w:rsidRDefault="00AC3CBD" w:rsidP="00AC3CBD">
                  <w:pPr>
                    <w:spacing w:line="220" w:lineRule="atLeast"/>
                    <w:jc w:val="center"/>
                    <w:rPr>
                      <w:rFonts w:ascii="Verdana" w:hAnsi="Verdana" w:cs="Vijaya"/>
                      <w:b/>
                      <w:sz w:val="16"/>
                      <w:szCs w:val="16"/>
                    </w:rPr>
                  </w:pPr>
                  <w:r w:rsidRPr="00DA215C">
                    <w:rPr>
                      <w:rFonts w:ascii="Verdana" w:hAnsi="Verdana" w:cs="Vijaya"/>
                      <w:b/>
                      <w:sz w:val="16"/>
                      <w:szCs w:val="16"/>
                    </w:rPr>
                    <w:t>1</w:t>
                  </w:r>
                </w:p>
              </w:tc>
              <w:tc>
                <w:tcPr>
                  <w:tcW w:w="1335" w:type="pct"/>
                  <w:tcBorders>
                    <w:top w:val="single" w:sz="4" w:space="0" w:color="auto"/>
                    <w:left w:val="single" w:sz="4" w:space="0" w:color="auto"/>
                    <w:bottom w:val="single" w:sz="4" w:space="0" w:color="auto"/>
                    <w:right w:val="single" w:sz="4" w:space="0" w:color="auto"/>
                  </w:tcBorders>
                  <w:shd w:val="clear" w:color="auto" w:fill="auto"/>
                </w:tcPr>
                <w:p w:rsidR="00062AEF" w:rsidRPr="00DA215C" w:rsidRDefault="00062AEF" w:rsidP="00062AEF">
                  <w:pPr>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LICENCIADO O INGENIERO CON TÍTULO EN PROVISIÓN NACIONAL:</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Civil</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Mecánico</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Industrial</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Petrolero</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Electromecánico</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Químico</w:t>
                  </w:r>
                </w:p>
                <w:p w:rsidR="00062AEF" w:rsidRPr="00DA215C" w:rsidRDefault="00062AEF" w:rsidP="00B47B5D">
                  <w:pPr>
                    <w:numPr>
                      <w:ilvl w:val="0"/>
                      <w:numId w:val="16"/>
                    </w:numPr>
                    <w:ind w:left="138" w:hanging="138"/>
                    <w:rPr>
                      <w:rFonts w:ascii="Verdana" w:eastAsia="Arial Unicode MS" w:hAnsi="Verdana" w:cs="Vijaya"/>
                      <w:bCs/>
                      <w:sz w:val="16"/>
                      <w:szCs w:val="16"/>
                      <w:lang w:val="es-BO"/>
                    </w:rPr>
                  </w:pPr>
                  <w:r w:rsidRPr="00DA215C">
                    <w:rPr>
                      <w:rFonts w:ascii="Verdana" w:eastAsia="Arial Unicode MS" w:hAnsi="Verdana" w:cs="Vijaya"/>
                      <w:bCs/>
                      <w:sz w:val="16"/>
                      <w:szCs w:val="16"/>
                      <w:lang w:val="es-BO"/>
                    </w:rPr>
                    <w:t>Otras ingenierías relacionadas al área de  hidrocarburos.</w:t>
                  </w:r>
                </w:p>
                <w:p w:rsidR="00AC3CBD" w:rsidRPr="00DA215C" w:rsidRDefault="00AC3CBD" w:rsidP="00062AEF">
                  <w:pPr>
                    <w:spacing w:line="220" w:lineRule="atLeast"/>
                    <w:rPr>
                      <w:rFonts w:ascii="Verdana" w:hAnsi="Verdana" w:cs="Vijaya"/>
                      <w:sz w:val="16"/>
                      <w:szCs w:val="16"/>
                    </w:rPr>
                  </w:pPr>
                </w:p>
              </w:tc>
              <w:tc>
                <w:tcPr>
                  <w:tcW w:w="728" w:type="pct"/>
                  <w:tcBorders>
                    <w:top w:val="single" w:sz="4" w:space="0" w:color="auto"/>
                    <w:left w:val="single" w:sz="4" w:space="0" w:color="auto"/>
                    <w:bottom w:val="single" w:sz="4" w:space="0" w:color="auto"/>
                    <w:right w:val="single" w:sz="4" w:space="0" w:color="auto"/>
                  </w:tcBorders>
                  <w:shd w:val="clear" w:color="auto" w:fill="auto"/>
                </w:tcPr>
                <w:p w:rsidR="00DA215C" w:rsidRDefault="00DA215C" w:rsidP="00AC3CBD">
                  <w:pPr>
                    <w:spacing w:line="220" w:lineRule="atLeast"/>
                    <w:jc w:val="center"/>
                    <w:rPr>
                      <w:rFonts w:ascii="Verdana" w:eastAsia="Arial Unicode MS" w:hAnsi="Verdana" w:cs="Vijaya"/>
                      <w:bCs/>
                      <w:sz w:val="16"/>
                      <w:szCs w:val="16"/>
                    </w:rPr>
                  </w:pPr>
                </w:p>
                <w:p w:rsidR="00DA215C" w:rsidRDefault="00DA215C" w:rsidP="00AC3CBD">
                  <w:pPr>
                    <w:spacing w:line="220" w:lineRule="atLeast"/>
                    <w:jc w:val="center"/>
                    <w:rPr>
                      <w:rFonts w:ascii="Verdana" w:eastAsia="Arial Unicode MS" w:hAnsi="Verdana" w:cs="Vijaya"/>
                      <w:bCs/>
                      <w:sz w:val="16"/>
                      <w:szCs w:val="16"/>
                    </w:rPr>
                  </w:pPr>
                </w:p>
                <w:p w:rsidR="00DA215C" w:rsidRDefault="00DA215C" w:rsidP="00AC3CBD">
                  <w:pPr>
                    <w:spacing w:line="220" w:lineRule="atLeast"/>
                    <w:jc w:val="center"/>
                    <w:rPr>
                      <w:rFonts w:ascii="Verdana" w:eastAsia="Arial Unicode MS" w:hAnsi="Verdana" w:cs="Vijaya"/>
                      <w:bCs/>
                      <w:sz w:val="16"/>
                      <w:szCs w:val="16"/>
                    </w:rPr>
                  </w:pPr>
                </w:p>
                <w:p w:rsidR="00DA215C" w:rsidRDefault="00DA215C" w:rsidP="00AC3CBD">
                  <w:pPr>
                    <w:spacing w:line="220" w:lineRule="atLeast"/>
                    <w:jc w:val="center"/>
                    <w:rPr>
                      <w:rFonts w:ascii="Verdana" w:eastAsia="Arial Unicode MS" w:hAnsi="Verdana" w:cs="Vijaya"/>
                      <w:bCs/>
                      <w:sz w:val="16"/>
                      <w:szCs w:val="16"/>
                    </w:rPr>
                  </w:pPr>
                </w:p>
                <w:p w:rsidR="00DA215C" w:rsidRDefault="00DA215C" w:rsidP="00AC3CBD">
                  <w:pPr>
                    <w:spacing w:line="220" w:lineRule="atLeast"/>
                    <w:jc w:val="center"/>
                    <w:rPr>
                      <w:rFonts w:ascii="Verdana" w:eastAsia="Arial Unicode MS" w:hAnsi="Verdana" w:cs="Vijaya"/>
                      <w:bCs/>
                      <w:sz w:val="16"/>
                      <w:szCs w:val="16"/>
                    </w:rPr>
                  </w:pPr>
                </w:p>
                <w:p w:rsidR="00AC3CBD" w:rsidRPr="00084F4A" w:rsidRDefault="00AC3CBD" w:rsidP="00AC3CBD">
                  <w:pPr>
                    <w:spacing w:line="220" w:lineRule="atLeast"/>
                    <w:jc w:val="center"/>
                    <w:rPr>
                      <w:rFonts w:ascii="Verdana" w:hAnsi="Verdana" w:cs="Vijaya"/>
                      <w:sz w:val="16"/>
                      <w:szCs w:val="16"/>
                    </w:rPr>
                  </w:pPr>
                  <w:r w:rsidRPr="00084F4A">
                    <w:rPr>
                      <w:rFonts w:ascii="Verdana" w:eastAsia="Arial Unicode MS" w:hAnsi="Verdana" w:cs="Vijaya"/>
                      <w:bCs/>
                      <w:sz w:val="16"/>
                      <w:szCs w:val="16"/>
                    </w:rPr>
                    <w:t>Agente de Servicio</w:t>
                  </w:r>
                </w:p>
              </w:tc>
              <w:tc>
                <w:tcPr>
                  <w:tcW w:w="632" w:type="pct"/>
                  <w:tcBorders>
                    <w:top w:val="single" w:sz="4" w:space="0" w:color="auto"/>
                    <w:left w:val="single" w:sz="4" w:space="0" w:color="auto"/>
                    <w:bottom w:val="single" w:sz="4" w:space="0" w:color="auto"/>
                    <w:right w:val="single" w:sz="4" w:space="0" w:color="auto"/>
                  </w:tcBorders>
                </w:tcPr>
                <w:p w:rsidR="00DA215C" w:rsidRDefault="00DA215C" w:rsidP="00AC3CBD">
                  <w:pPr>
                    <w:pStyle w:val="Prrafodelista"/>
                    <w:spacing w:line="220" w:lineRule="atLeast"/>
                    <w:ind w:left="0"/>
                    <w:jc w:val="center"/>
                    <w:rPr>
                      <w:rFonts w:ascii="Verdana" w:eastAsia="Arial Unicode MS" w:hAnsi="Verdana" w:cs="Vijaya"/>
                      <w:bCs/>
                      <w:sz w:val="16"/>
                      <w:szCs w:val="16"/>
                    </w:rPr>
                  </w:pPr>
                </w:p>
                <w:p w:rsidR="00DA215C" w:rsidRDefault="00DA215C" w:rsidP="00AC3CBD">
                  <w:pPr>
                    <w:pStyle w:val="Prrafodelista"/>
                    <w:spacing w:line="220" w:lineRule="atLeast"/>
                    <w:ind w:left="0"/>
                    <w:jc w:val="center"/>
                    <w:rPr>
                      <w:rFonts w:ascii="Verdana" w:eastAsia="Arial Unicode MS" w:hAnsi="Verdana" w:cs="Vijaya"/>
                      <w:bCs/>
                      <w:sz w:val="16"/>
                      <w:szCs w:val="16"/>
                    </w:rPr>
                  </w:pPr>
                </w:p>
                <w:p w:rsidR="00DA215C" w:rsidRDefault="00DA215C" w:rsidP="00AC3CBD">
                  <w:pPr>
                    <w:pStyle w:val="Prrafodelista"/>
                    <w:spacing w:line="220" w:lineRule="atLeast"/>
                    <w:ind w:left="0"/>
                    <w:jc w:val="center"/>
                    <w:rPr>
                      <w:rFonts w:ascii="Verdana" w:eastAsia="Arial Unicode MS" w:hAnsi="Verdana" w:cs="Vijaya"/>
                      <w:bCs/>
                      <w:sz w:val="16"/>
                      <w:szCs w:val="16"/>
                    </w:rPr>
                  </w:pPr>
                </w:p>
                <w:p w:rsidR="00DA215C" w:rsidRDefault="00DA215C" w:rsidP="00AC3CBD">
                  <w:pPr>
                    <w:pStyle w:val="Prrafodelista"/>
                    <w:spacing w:line="220" w:lineRule="atLeast"/>
                    <w:ind w:left="0"/>
                    <w:jc w:val="center"/>
                    <w:rPr>
                      <w:rFonts w:ascii="Verdana" w:eastAsia="Arial Unicode MS" w:hAnsi="Verdana" w:cs="Vijaya"/>
                      <w:bCs/>
                      <w:sz w:val="16"/>
                      <w:szCs w:val="16"/>
                    </w:rPr>
                  </w:pPr>
                </w:p>
                <w:p w:rsidR="00DA215C" w:rsidRDefault="00DA215C" w:rsidP="00AC3CBD">
                  <w:pPr>
                    <w:pStyle w:val="Prrafodelista"/>
                    <w:spacing w:line="220" w:lineRule="atLeast"/>
                    <w:ind w:left="0"/>
                    <w:jc w:val="center"/>
                    <w:rPr>
                      <w:rFonts w:ascii="Verdana" w:eastAsia="Arial Unicode MS" w:hAnsi="Verdana" w:cs="Vijaya"/>
                      <w:bCs/>
                      <w:sz w:val="16"/>
                      <w:szCs w:val="16"/>
                    </w:rPr>
                  </w:pPr>
                </w:p>
                <w:p w:rsidR="00AC3CBD" w:rsidRPr="00084F4A" w:rsidRDefault="00AC3CBD" w:rsidP="00AC3CBD">
                  <w:pPr>
                    <w:pStyle w:val="Prrafodelista"/>
                    <w:spacing w:line="220" w:lineRule="atLeast"/>
                    <w:ind w:left="0"/>
                    <w:jc w:val="center"/>
                    <w:rPr>
                      <w:rFonts w:ascii="Verdana" w:eastAsia="Arial Unicode MS" w:hAnsi="Verdana" w:cs="Vijaya"/>
                      <w:bCs/>
                      <w:sz w:val="16"/>
                      <w:szCs w:val="16"/>
                    </w:rPr>
                  </w:pPr>
                  <w:r w:rsidRPr="00084F4A">
                    <w:rPr>
                      <w:rFonts w:ascii="Verdana" w:eastAsia="Arial Unicode MS" w:hAnsi="Verdana" w:cs="Vijaya"/>
                      <w:bCs/>
                      <w:sz w:val="16"/>
                      <w:szCs w:val="16"/>
                    </w:rPr>
                    <w:t>1</w:t>
                  </w:r>
                </w:p>
              </w:tc>
              <w:tc>
                <w:tcPr>
                  <w:tcW w:w="995" w:type="pct"/>
                  <w:tcBorders>
                    <w:top w:val="single" w:sz="4" w:space="0" w:color="auto"/>
                    <w:left w:val="single" w:sz="4" w:space="0" w:color="auto"/>
                    <w:bottom w:val="single" w:sz="4" w:space="0" w:color="auto"/>
                    <w:right w:val="single" w:sz="4" w:space="0" w:color="auto"/>
                  </w:tcBorders>
                </w:tcPr>
                <w:p w:rsidR="00AC3CBD" w:rsidRPr="00DA215C" w:rsidRDefault="00062AEF" w:rsidP="00C13DB7">
                  <w:pPr>
                    <w:spacing w:line="220" w:lineRule="atLeast"/>
                    <w:rPr>
                      <w:rFonts w:ascii="Verdana" w:hAnsi="Verdana" w:cs="Vijaya"/>
                      <w:sz w:val="16"/>
                      <w:szCs w:val="16"/>
                    </w:rPr>
                  </w:pPr>
                  <w:r w:rsidRPr="00DA215C">
                    <w:rPr>
                      <w:rStyle w:val="nfasis"/>
                      <w:rFonts w:ascii="Verdana" w:hAnsi="Verdana" w:cs="Vijaya"/>
                      <w:b/>
                      <w:sz w:val="16"/>
                      <w:szCs w:val="16"/>
                    </w:rPr>
                    <w:t>ESPECÍFICA</w:t>
                  </w:r>
                  <w:r w:rsidRPr="00DA215C">
                    <w:rPr>
                      <w:rStyle w:val="nfasis"/>
                      <w:rFonts w:ascii="Verdana" w:hAnsi="Verdana" w:cs="Vijaya"/>
                      <w:sz w:val="16"/>
                      <w:szCs w:val="16"/>
                    </w:rPr>
                    <w:t xml:space="preserve">: </w:t>
                  </w:r>
                  <w:r w:rsidRPr="00DA215C">
                    <w:rPr>
                      <w:rFonts w:ascii="Verdana" w:hAnsi="Verdana" w:cs="Vijaya"/>
                      <w:sz w:val="16"/>
                      <w:szCs w:val="16"/>
                      <w:lang w:val="es-BO" w:eastAsia="es-BO"/>
                    </w:rPr>
                    <w:t>La sumatoria de la experiencia específica, deberá sumar al menos (1) una vez el monto del precio referencial (computado a partir de la emisión del Título) tomando en cuenta únicamente la experiencia específica en “cargos similares” y “</w:t>
                  </w:r>
                  <w:r w:rsidR="00C13DB7">
                    <w:rPr>
                      <w:rFonts w:ascii="Verdana" w:hAnsi="Verdana" w:cs="Vijaya"/>
                      <w:sz w:val="16"/>
                      <w:szCs w:val="16"/>
                      <w:lang w:val="es-BO" w:eastAsia="es-BO"/>
                    </w:rPr>
                    <w:t>trabajos</w:t>
                  </w:r>
                  <w:r w:rsidRPr="00DA215C">
                    <w:rPr>
                      <w:rFonts w:ascii="Verdana" w:hAnsi="Verdana" w:cs="Vijaya"/>
                      <w:sz w:val="16"/>
                      <w:szCs w:val="16"/>
                      <w:lang w:val="es-BO" w:eastAsia="es-BO"/>
                    </w:rPr>
                    <w:t xml:space="preserve"> similares”.</w:t>
                  </w:r>
                </w:p>
              </w:tc>
              <w:tc>
                <w:tcPr>
                  <w:tcW w:w="1164" w:type="pct"/>
                  <w:tcBorders>
                    <w:top w:val="single" w:sz="4" w:space="0" w:color="auto"/>
                    <w:left w:val="single" w:sz="4" w:space="0" w:color="auto"/>
                    <w:bottom w:val="single" w:sz="4" w:space="0" w:color="auto"/>
                    <w:right w:val="single" w:sz="4" w:space="0" w:color="auto"/>
                  </w:tcBorders>
                  <w:shd w:val="clear" w:color="auto" w:fill="auto"/>
                </w:tcPr>
                <w:p w:rsidR="00AC3CBD" w:rsidRPr="00084F4A"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084F4A">
                    <w:rPr>
                      <w:rFonts w:ascii="Verdana" w:eastAsia="Arial Unicode MS" w:hAnsi="Verdana" w:cs="Vijaya"/>
                      <w:bCs/>
                      <w:sz w:val="16"/>
                      <w:szCs w:val="16"/>
                    </w:rPr>
                    <w:t>Director de Obra.</w:t>
                  </w:r>
                </w:p>
                <w:p w:rsidR="00AC3CBD" w:rsidRPr="00D97ABE"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D97ABE">
                    <w:rPr>
                      <w:rFonts w:ascii="Verdana" w:eastAsia="Arial Unicode MS" w:hAnsi="Verdana" w:cs="Vijaya"/>
                      <w:bCs/>
                      <w:sz w:val="16"/>
                      <w:szCs w:val="16"/>
                    </w:rPr>
                    <w:t>Superintendente de Obra.</w:t>
                  </w:r>
                </w:p>
                <w:p w:rsidR="00AC3CBD" w:rsidRPr="00D97ABE"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D97ABE">
                    <w:rPr>
                      <w:rFonts w:ascii="Verdana" w:eastAsia="Arial Unicode MS" w:hAnsi="Verdana" w:cs="Vijaya"/>
                      <w:bCs/>
                      <w:sz w:val="16"/>
                      <w:szCs w:val="16"/>
                    </w:rPr>
                    <w:t>Residente de Obra.</w:t>
                  </w:r>
                </w:p>
                <w:p w:rsidR="00AC3CBD" w:rsidRPr="00D97ABE"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D97ABE">
                    <w:rPr>
                      <w:rFonts w:ascii="Verdana" w:eastAsia="Arial Unicode MS" w:hAnsi="Verdana" w:cs="Vijaya"/>
                      <w:bCs/>
                      <w:sz w:val="16"/>
                      <w:szCs w:val="16"/>
                    </w:rPr>
                    <w:t>Fiscal de Obra.</w:t>
                  </w:r>
                </w:p>
                <w:p w:rsidR="00AC3CBD" w:rsidRPr="00D97ABE"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D97ABE">
                    <w:rPr>
                      <w:rFonts w:ascii="Verdana" w:eastAsia="Arial Unicode MS" w:hAnsi="Verdana" w:cs="Vijaya"/>
                      <w:bCs/>
                      <w:sz w:val="16"/>
                      <w:szCs w:val="16"/>
                    </w:rPr>
                    <w:t>Supervisor de Obra.</w:t>
                  </w:r>
                </w:p>
                <w:p w:rsidR="00AC3CBD" w:rsidRPr="00D97ABE" w:rsidRDefault="00AC3CBD" w:rsidP="00B47B5D">
                  <w:pPr>
                    <w:pStyle w:val="Prrafodelista"/>
                    <w:numPr>
                      <w:ilvl w:val="0"/>
                      <w:numId w:val="12"/>
                    </w:numPr>
                    <w:spacing w:line="220" w:lineRule="atLeast"/>
                    <w:ind w:left="227" w:hanging="227"/>
                    <w:contextualSpacing/>
                    <w:rPr>
                      <w:rFonts w:ascii="Verdana" w:hAnsi="Verdana" w:cs="Vijaya"/>
                      <w:sz w:val="16"/>
                      <w:szCs w:val="16"/>
                    </w:rPr>
                  </w:pPr>
                  <w:r w:rsidRPr="00D97ABE">
                    <w:rPr>
                      <w:rFonts w:ascii="Verdana" w:eastAsia="Arial Unicode MS" w:hAnsi="Verdana" w:cs="Vijaya"/>
                      <w:bCs/>
                      <w:sz w:val="16"/>
                      <w:szCs w:val="16"/>
                    </w:rPr>
                    <w:t>Agente de Servicio.</w:t>
                  </w:r>
                </w:p>
                <w:p w:rsidR="00D97ABE" w:rsidRPr="00D97ABE" w:rsidRDefault="00D97ABE" w:rsidP="00B47B5D">
                  <w:pPr>
                    <w:pStyle w:val="Prrafodelista"/>
                    <w:numPr>
                      <w:ilvl w:val="0"/>
                      <w:numId w:val="12"/>
                    </w:numPr>
                    <w:spacing w:line="220" w:lineRule="atLeast"/>
                    <w:ind w:left="227" w:hanging="227"/>
                    <w:contextualSpacing/>
                    <w:rPr>
                      <w:rFonts w:ascii="Verdana" w:hAnsi="Verdana" w:cs="Vijaya"/>
                      <w:sz w:val="16"/>
                      <w:szCs w:val="16"/>
                    </w:rPr>
                  </w:pPr>
                  <w:r w:rsidRPr="00D97ABE">
                    <w:rPr>
                      <w:rFonts w:ascii="Verdana" w:eastAsia="Arial Unicode MS" w:hAnsi="Verdana" w:cs="Vijaya"/>
                      <w:bCs/>
                      <w:sz w:val="16"/>
                      <w:szCs w:val="16"/>
                    </w:rPr>
                    <w:t>Fiscal de Servicio</w:t>
                  </w:r>
                </w:p>
                <w:p w:rsidR="00D97ABE" w:rsidRPr="00D97ABE" w:rsidRDefault="00D97ABE" w:rsidP="00B47B5D">
                  <w:pPr>
                    <w:pStyle w:val="Prrafodelista"/>
                    <w:numPr>
                      <w:ilvl w:val="0"/>
                      <w:numId w:val="12"/>
                    </w:numPr>
                    <w:spacing w:line="220" w:lineRule="atLeast"/>
                    <w:ind w:left="227" w:hanging="227"/>
                    <w:contextualSpacing/>
                    <w:rPr>
                      <w:rFonts w:ascii="Verdana" w:hAnsi="Verdana" w:cs="Vijaya"/>
                      <w:sz w:val="16"/>
                      <w:szCs w:val="16"/>
                    </w:rPr>
                  </w:pPr>
                  <w:r>
                    <w:rPr>
                      <w:rFonts w:ascii="Verdana" w:eastAsia="Arial Unicode MS" w:hAnsi="Verdana" w:cs="Vijaya"/>
                      <w:bCs/>
                      <w:sz w:val="16"/>
                      <w:szCs w:val="16"/>
                    </w:rPr>
                    <w:t>Inspector de Obra.</w:t>
                  </w:r>
                </w:p>
                <w:p w:rsidR="00D97ABE" w:rsidRPr="00084F4A" w:rsidRDefault="00D97ABE" w:rsidP="00B47B5D">
                  <w:pPr>
                    <w:pStyle w:val="Prrafodelista"/>
                    <w:numPr>
                      <w:ilvl w:val="0"/>
                      <w:numId w:val="12"/>
                    </w:numPr>
                    <w:spacing w:line="220" w:lineRule="atLeast"/>
                    <w:ind w:left="227" w:hanging="227"/>
                    <w:contextualSpacing/>
                    <w:rPr>
                      <w:rFonts w:ascii="Verdana" w:hAnsi="Verdana" w:cs="Vijaya"/>
                      <w:sz w:val="16"/>
                      <w:szCs w:val="16"/>
                    </w:rPr>
                  </w:pPr>
                  <w:r>
                    <w:rPr>
                      <w:rFonts w:ascii="Verdana" w:eastAsia="Arial Unicode MS" w:hAnsi="Verdana" w:cs="Vijaya"/>
                      <w:bCs/>
                      <w:sz w:val="16"/>
                      <w:szCs w:val="16"/>
                    </w:rPr>
                    <w:t>Residente de Obras Civiles.</w:t>
                  </w:r>
                </w:p>
              </w:tc>
            </w:tr>
          </w:tbl>
          <w:p w:rsidR="00AC3CBD" w:rsidRDefault="00AC3CBD" w:rsidP="00AC3CBD">
            <w:pPr>
              <w:spacing w:line="220" w:lineRule="atLeast"/>
              <w:contextualSpacing/>
              <w:jc w:val="both"/>
              <w:rPr>
                <w:rFonts w:ascii="Verdana" w:hAnsi="Verdana" w:cs="Vijaya"/>
                <w:b/>
                <w:bCs/>
                <w:sz w:val="16"/>
                <w:szCs w:val="16"/>
              </w:rPr>
            </w:pPr>
            <w:r w:rsidRPr="00084F4A">
              <w:rPr>
                <w:rFonts w:ascii="Verdana" w:hAnsi="Verdana" w:cs="Vijaya"/>
                <w:b/>
                <w:bCs/>
                <w:sz w:val="16"/>
                <w:szCs w:val="16"/>
              </w:rPr>
              <w:t xml:space="preserve">(*) Los Trabajos Similares se encuentran detallados en el punto </w:t>
            </w:r>
            <w:r>
              <w:rPr>
                <w:rFonts w:ascii="Verdana" w:hAnsi="Verdana" w:cs="Vijaya"/>
                <w:b/>
                <w:bCs/>
                <w:sz w:val="16"/>
                <w:szCs w:val="16"/>
              </w:rPr>
              <w:t>Experiencia del Proponente.</w:t>
            </w:r>
          </w:p>
          <w:p w:rsidR="00AC3CBD" w:rsidRDefault="00AC3CBD" w:rsidP="00AC3CBD">
            <w:pPr>
              <w:spacing w:line="220" w:lineRule="atLeast"/>
              <w:contextualSpacing/>
              <w:jc w:val="both"/>
              <w:rPr>
                <w:rFonts w:ascii="Verdana" w:hAnsi="Verdana" w:cs="Vijaya"/>
                <w:bCs/>
                <w:sz w:val="16"/>
                <w:szCs w:val="16"/>
              </w:rPr>
            </w:pPr>
          </w:p>
          <w:p w:rsidR="00AC3CBD" w:rsidRPr="00C13DB7" w:rsidRDefault="00AC3CBD" w:rsidP="00AC3CBD">
            <w:pPr>
              <w:spacing w:line="220" w:lineRule="atLeast"/>
              <w:jc w:val="both"/>
              <w:rPr>
                <w:rFonts w:ascii="Verdana" w:hAnsi="Verdana" w:cs="Vijaya"/>
                <w:bCs/>
                <w:sz w:val="16"/>
                <w:szCs w:val="16"/>
              </w:rPr>
            </w:pPr>
            <w:r w:rsidRPr="00C13DB7">
              <w:rPr>
                <w:rFonts w:ascii="Verdana" w:hAnsi="Verdana" w:cs="Vijaya"/>
                <w:sz w:val="16"/>
                <w:szCs w:val="16"/>
              </w:rPr>
              <w:t>Los Documentos d</w:t>
            </w:r>
            <w:r w:rsidR="00596B56" w:rsidRPr="00C13DB7">
              <w:rPr>
                <w:rFonts w:ascii="Verdana" w:hAnsi="Verdana" w:cs="Vijaya"/>
                <w:sz w:val="16"/>
                <w:szCs w:val="16"/>
              </w:rPr>
              <w:t>e Respaldo que avalen la experiencia requerida</w:t>
            </w:r>
            <w:r w:rsidRPr="00C13DB7">
              <w:rPr>
                <w:rFonts w:ascii="Verdana" w:hAnsi="Verdana" w:cs="Vijaya"/>
                <w:sz w:val="16"/>
                <w:szCs w:val="16"/>
              </w:rPr>
              <w:t xml:space="preserve"> son: </w:t>
            </w:r>
          </w:p>
          <w:p w:rsidR="00596B56" w:rsidRPr="00C13DB7" w:rsidRDefault="00596B56" w:rsidP="00596B56">
            <w:pPr>
              <w:numPr>
                <w:ilvl w:val="0"/>
                <w:numId w:val="25"/>
              </w:numPr>
              <w:tabs>
                <w:tab w:val="left" w:pos="284"/>
                <w:tab w:val="left" w:pos="1843"/>
              </w:tabs>
              <w:ind w:left="142" w:hanging="142"/>
              <w:contextualSpacing/>
              <w:jc w:val="both"/>
              <w:rPr>
                <w:rFonts w:ascii="Verdana" w:hAnsi="Verdana" w:cs="Calibri"/>
                <w:bCs/>
                <w:sz w:val="16"/>
                <w:szCs w:val="16"/>
                <w:lang w:eastAsia="es-BO"/>
              </w:rPr>
            </w:pPr>
            <w:r w:rsidRPr="00C13DB7">
              <w:rPr>
                <w:rFonts w:ascii="Verdana" w:hAnsi="Verdana" w:cs="Calibri"/>
                <w:sz w:val="16"/>
                <w:szCs w:val="16"/>
                <w:lang w:val="es-BO" w:eastAsia="es-BO"/>
              </w:rPr>
              <w:t>Acta o documento de Entrega Definitiva</w:t>
            </w:r>
            <w:r w:rsidR="003339B9">
              <w:rPr>
                <w:rFonts w:ascii="Verdana" w:hAnsi="Verdana" w:cs="Calibri"/>
                <w:sz w:val="16"/>
                <w:szCs w:val="16"/>
                <w:lang w:val="es-BO" w:eastAsia="es-BO"/>
              </w:rPr>
              <w:t>.</w:t>
            </w:r>
          </w:p>
          <w:p w:rsidR="00596B56" w:rsidRPr="00C13DB7" w:rsidRDefault="00596B56" w:rsidP="00596B56">
            <w:pPr>
              <w:numPr>
                <w:ilvl w:val="0"/>
                <w:numId w:val="25"/>
              </w:numPr>
              <w:tabs>
                <w:tab w:val="left" w:pos="284"/>
                <w:tab w:val="left" w:pos="1843"/>
              </w:tabs>
              <w:ind w:left="142" w:hanging="142"/>
              <w:contextualSpacing/>
              <w:jc w:val="both"/>
              <w:rPr>
                <w:rFonts w:ascii="Verdana" w:hAnsi="Verdana" w:cs="Calibri"/>
                <w:bCs/>
                <w:sz w:val="16"/>
                <w:szCs w:val="16"/>
                <w:lang w:eastAsia="es-BO"/>
              </w:rPr>
            </w:pPr>
            <w:r w:rsidRPr="00C13DB7">
              <w:rPr>
                <w:rFonts w:ascii="Verdana" w:hAnsi="Verdana" w:cs="Calibri"/>
                <w:sz w:val="16"/>
                <w:szCs w:val="16"/>
                <w:lang w:val="es-BO" w:eastAsia="es-BO"/>
              </w:rPr>
              <w:t>Acta o documento de Recepción Definitiva.</w:t>
            </w:r>
          </w:p>
          <w:p w:rsidR="00596B56" w:rsidRPr="00C13DB7" w:rsidRDefault="00596B56" w:rsidP="00596B56">
            <w:pPr>
              <w:numPr>
                <w:ilvl w:val="0"/>
                <w:numId w:val="25"/>
              </w:numPr>
              <w:tabs>
                <w:tab w:val="left" w:pos="284"/>
                <w:tab w:val="left" w:pos="1843"/>
              </w:tabs>
              <w:ind w:left="142" w:hanging="142"/>
              <w:contextualSpacing/>
              <w:jc w:val="both"/>
              <w:rPr>
                <w:rFonts w:ascii="Verdana" w:hAnsi="Verdana" w:cs="Calibri"/>
                <w:bCs/>
                <w:sz w:val="16"/>
                <w:szCs w:val="16"/>
                <w:lang w:eastAsia="es-BO"/>
              </w:rPr>
            </w:pPr>
            <w:r w:rsidRPr="00C13DB7">
              <w:rPr>
                <w:rFonts w:ascii="Verdana" w:hAnsi="Verdana" w:cs="Calibri"/>
                <w:sz w:val="16"/>
                <w:szCs w:val="16"/>
                <w:lang w:val="es-BO" w:eastAsia="es-BO"/>
              </w:rPr>
              <w:t>Acta</w:t>
            </w:r>
            <w:r w:rsidRPr="00C13DB7">
              <w:rPr>
                <w:rFonts w:ascii="Verdana" w:hAnsi="Verdana" w:cs="Calibri"/>
                <w:sz w:val="16"/>
                <w:szCs w:val="16"/>
                <w:lang w:eastAsia="es-BO"/>
              </w:rPr>
              <w:t xml:space="preserve"> o documento de Conformidad de Obra</w:t>
            </w:r>
            <w:r w:rsidR="00C13DB7">
              <w:rPr>
                <w:rFonts w:ascii="Verdana" w:hAnsi="Verdana" w:cs="Calibri"/>
                <w:sz w:val="16"/>
                <w:szCs w:val="16"/>
                <w:lang w:eastAsia="es-BO"/>
              </w:rPr>
              <w:t xml:space="preserve"> o Servicio</w:t>
            </w:r>
            <w:r w:rsidR="003339B9">
              <w:rPr>
                <w:rFonts w:ascii="Verdana" w:hAnsi="Verdana" w:cs="Calibri"/>
                <w:sz w:val="16"/>
                <w:szCs w:val="16"/>
                <w:lang w:eastAsia="es-BO"/>
              </w:rPr>
              <w:t>.</w:t>
            </w:r>
          </w:p>
          <w:p w:rsidR="00596B56" w:rsidRPr="00C13DB7" w:rsidRDefault="00596B56" w:rsidP="00596B56">
            <w:pPr>
              <w:numPr>
                <w:ilvl w:val="0"/>
                <w:numId w:val="25"/>
              </w:numPr>
              <w:tabs>
                <w:tab w:val="left" w:pos="284"/>
                <w:tab w:val="left" w:pos="1843"/>
              </w:tabs>
              <w:ind w:left="142" w:hanging="142"/>
              <w:contextualSpacing/>
              <w:jc w:val="both"/>
              <w:rPr>
                <w:rFonts w:ascii="Verdana" w:hAnsi="Verdana" w:cs="Calibri"/>
                <w:bCs/>
                <w:sz w:val="16"/>
                <w:szCs w:val="16"/>
                <w:lang w:eastAsia="es-BO"/>
              </w:rPr>
            </w:pPr>
            <w:r w:rsidRPr="00C13DB7">
              <w:rPr>
                <w:rFonts w:ascii="Verdana" w:hAnsi="Verdana" w:cs="Calibri"/>
                <w:sz w:val="16"/>
                <w:szCs w:val="16"/>
                <w:lang w:val="es-BO" w:eastAsia="es-BO"/>
              </w:rPr>
              <w:t>Acta</w:t>
            </w:r>
            <w:r w:rsidRPr="00C13DB7">
              <w:rPr>
                <w:rFonts w:ascii="Verdana" w:hAnsi="Verdana" w:cs="Calibri"/>
                <w:sz w:val="16"/>
                <w:szCs w:val="16"/>
                <w:lang w:eastAsia="es-BO"/>
              </w:rPr>
              <w:t xml:space="preserve"> o documento de Conclusión de Obra</w:t>
            </w:r>
            <w:r w:rsidR="00C13DB7">
              <w:rPr>
                <w:rFonts w:ascii="Verdana" w:hAnsi="Verdana" w:cs="Calibri"/>
                <w:sz w:val="16"/>
                <w:szCs w:val="16"/>
                <w:lang w:eastAsia="es-BO"/>
              </w:rPr>
              <w:t xml:space="preserve"> o Servicio</w:t>
            </w:r>
            <w:r w:rsidRPr="00C13DB7">
              <w:rPr>
                <w:rFonts w:ascii="Verdana" w:hAnsi="Verdana" w:cs="Calibri"/>
                <w:sz w:val="16"/>
                <w:szCs w:val="16"/>
                <w:lang w:eastAsia="es-BO"/>
              </w:rPr>
              <w:t>.</w:t>
            </w:r>
          </w:p>
          <w:p w:rsidR="00596B56" w:rsidRDefault="00596B56" w:rsidP="00D97ABE">
            <w:pPr>
              <w:numPr>
                <w:ilvl w:val="0"/>
                <w:numId w:val="25"/>
              </w:numPr>
              <w:tabs>
                <w:tab w:val="left" w:pos="284"/>
                <w:tab w:val="left" w:pos="1843"/>
              </w:tabs>
              <w:ind w:left="142" w:hanging="142"/>
              <w:contextualSpacing/>
              <w:jc w:val="both"/>
              <w:rPr>
                <w:rFonts w:ascii="Verdana" w:hAnsi="Verdana" w:cs="Calibri"/>
                <w:sz w:val="16"/>
                <w:szCs w:val="16"/>
                <w:lang w:val="es-BO" w:eastAsia="es-BO"/>
              </w:rPr>
            </w:pPr>
            <w:r w:rsidRPr="00C13DB7">
              <w:rPr>
                <w:rFonts w:ascii="Verdana" w:hAnsi="Verdana" w:cs="Calibri"/>
                <w:sz w:val="16"/>
                <w:szCs w:val="16"/>
                <w:lang w:val="es-BO" w:eastAsia="es-BO"/>
              </w:rPr>
              <w:t>Certificado de trabajo, indicando que ejerció el cargo definido como similar acompañado de una copia legalizada del libro de órdenes.</w:t>
            </w:r>
          </w:p>
          <w:p w:rsidR="00D97ABE" w:rsidRPr="00D97ABE" w:rsidRDefault="00D97ABE" w:rsidP="00D97ABE">
            <w:pPr>
              <w:tabs>
                <w:tab w:val="left" w:pos="284"/>
                <w:tab w:val="left" w:pos="1843"/>
              </w:tabs>
              <w:ind w:left="142"/>
              <w:contextualSpacing/>
              <w:jc w:val="both"/>
              <w:rPr>
                <w:rFonts w:ascii="Verdana" w:hAnsi="Verdana" w:cs="Calibri"/>
                <w:sz w:val="16"/>
                <w:szCs w:val="16"/>
                <w:lang w:val="es-BO" w:eastAsia="es-BO"/>
              </w:rPr>
            </w:pPr>
          </w:p>
          <w:p w:rsidR="00596B56" w:rsidRPr="00C13DB7" w:rsidRDefault="00596B56" w:rsidP="00596B56">
            <w:pPr>
              <w:autoSpaceDE w:val="0"/>
              <w:autoSpaceDN w:val="0"/>
              <w:adjustRightInd w:val="0"/>
              <w:jc w:val="both"/>
              <w:rPr>
                <w:rFonts w:ascii="Verdana" w:hAnsi="Verdana" w:cs="Calibri"/>
                <w:b/>
                <w:bCs/>
                <w:sz w:val="16"/>
                <w:szCs w:val="16"/>
                <w:u w:val="single"/>
              </w:rPr>
            </w:pPr>
            <w:r w:rsidRPr="00C13DB7">
              <w:rPr>
                <w:rFonts w:ascii="Verdana" w:hAnsi="Verdana" w:cs="Calibri"/>
                <w:b/>
                <w:bCs/>
                <w:sz w:val="16"/>
                <w:szCs w:val="16"/>
                <w:u w:val="single"/>
              </w:rPr>
              <w:t>PERSONAL TÉCNICO Y DE APOYO MÍNIMO REQUERIDO (OBLIGATORIO PERO NO SUJETO A EVALUACIÓN)</w:t>
            </w:r>
          </w:p>
          <w:p w:rsidR="00596B56" w:rsidRPr="00C13DB7" w:rsidRDefault="00596B56" w:rsidP="00596B56">
            <w:pPr>
              <w:contextualSpacing/>
              <w:jc w:val="both"/>
              <w:rPr>
                <w:rFonts w:ascii="Verdana" w:hAnsi="Verdana" w:cs="Calibri"/>
                <w:sz w:val="16"/>
                <w:szCs w:val="16"/>
                <w:lang w:val="es-BO" w:eastAsia="es-BO"/>
              </w:rPr>
            </w:pPr>
            <w:r w:rsidRPr="00C13DB7">
              <w:rPr>
                <w:rFonts w:ascii="Verdana" w:hAnsi="Verdana" w:cs="Calibri"/>
                <w:sz w:val="16"/>
                <w:szCs w:val="16"/>
                <w:lang w:val="es-BO" w:eastAsia="es-BO"/>
              </w:rPr>
              <w:t>TABLA: PERSONAL TÉCNICO Y DE APOYO MÍNIMO REQUERIDO PARA LA EJECUCIÓN DE LAS OBRAS</w:t>
            </w:r>
          </w:p>
          <w:p w:rsidR="00AC3CBD" w:rsidRPr="00C13DB7" w:rsidRDefault="00AC3CBD" w:rsidP="00AC3CBD">
            <w:pPr>
              <w:spacing w:line="220" w:lineRule="atLeast"/>
              <w:jc w:val="both"/>
              <w:rPr>
                <w:rFonts w:ascii="Verdana" w:hAnsi="Verdana" w:cstheme="minorHAnsi"/>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4"/>
              <w:gridCol w:w="2825"/>
              <w:gridCol w:w="5123"/>
              <w:gridCol w:w="1384"/>
            </w:tblGrid>
            <w:tr w:rsidR="009149AA" w:rsidRPr="009149AA" w:rsidTr="009A6A07">
              <w:trPr>
                <w:trHeight w:val="227"/>
                <w:tblHeader/>
                <w:jc w:val="center"/>
              </w:trPr>
              <w:tc>
                <w:tcPr>
                  <w:tcW w:w="207" w:type="pct"/>
                  <w:shd w:val="clear" w:color="auto" w:fill="B4C6E7"/>
                  <w:tcMar>
                    <w:left w:w="0" w:type="dxa"/>
                    <w:right w:w="0" w:type="dxa"/>
                  </w:tcMar>
                  <w:vAlign w:val="center"/>
                </w:tcPr>
                <w:p w:rsidR="009149AA" w:rsidRPr="009149AA" w:rsidRDefault="009149AA" w:rsidP="009149AA">
                  <w:pPr>
                    <w:jc w:val="center"/>
                    <w:rPr>
                      <w:rFonts w:ascii="Verdana" w:hAnsi="Verdana" w:cs="Vijaya"/>
                      <w:b/>
                      <w:sz w:val="16"/>
                      <w:szCs w:val="14"/>
                      <w:lang w:val="es-BO"/>
                    </w:rPr>
                  </w:pPr>
                  <w:r w:rsidRPr="009149AA">
                    <w:rPr>
                      <w:rFonts w:ascii="Verdana" w:hAnsi="Verdana" w:cs="Vijaya"/>
                      <w:b/>
                      <w:sz w:val="16"/>
                      <w:szCs w:val="14"/>
                      <w:lang w:val="es-BO"/>
                    </w:rPr>
                    <w:t>N°</w:t>
                  </w:r>
                </w:p>
              </w:tc>
              <w:tc>
                <w:tcPr>
                  <w:tcW w:w="1451" w:type="pct"/>
                  <w:shd w:val="clear" w:color="auto" w:fill="B4C6E7"/>
                  <w:vAlign w:val="center"/>
                </w:tcPr>
                <w:p w:rsidR="009149AA" w:rsidRPr="009149AA" w:rsidRDefault="009149AA" w:rsidP="009149AA">
                  <w:pPr>
                    <w:jc w:val="center"/>
                    <w:rPr>
                      <w:rFonts w:ascii="Verdana" w:hAnsi="Verdana" w:cs="Vijaya"/>
                      <w:b/>
                      <w:sz w:val="16"/>
                      <w:szCs w:val="14"/>
                      <w:lang w:val="es-BO"/>
                    </w:rPr>
                  </w:pPr>
                  <w:r w:rsidRPr="009149AA">
                    <w:rPr>
                      <w:rFonts w:ascii="Verdana" w:hAnsi="Verdana" w:cs="Vijaya"/>
                      <w:b/>
                      <w:sz w:val="16"/>
                      <w:szCs w:val="14"/>
                      <w:lang w:val="es-BO"/>
                    </w:rPr>
                    <w:t>CARGO</w:t>
                  </w:r>
                </w:p>
              </w:tc>
              <w:tc>
                <w:tcPr>
                  <w:tcW w:w="2631" w:type="pct"/>
                  <w:shd w:val="clear" w:color="auto" w:fill="B4C6E7"/>
                  <w:vAlign w:val="center"/>
                </w:tcPr>
                <w:p w:rsidR="009149AA" w:rsidRPr="009149AA" w:rsidRDefault="009149AA" w:rsidP="009149AA">
                  <w:pPr>
                    <w:jc w:val="center"/>
                    <w:rPr>
                      <w:rFonts w:ascii="Verdana" w:hAnsi="Verdana" w:cs="Vijaya"/>
                      <w:b/>
                      <w:sz w:val="16"/>
                      <w:szCs w:val="14"/>
                      <w:lang w:val="es-BO"/>
                    </w:rPr>
                  </w:pPr>
                  <w:r w:rsidRPr="009149AA">
                    <w:rPr>
                      <w:rFonts w:ascii="Verdana" w:hAnsi="Verdana" w:cs="Vijaya"/>
                      <w:b/>
                      <w:sz w:val="16"/>
                      <w:szCs w:val="14"/>
                      <w:lang w:val="es-BO"/>
                    </w:rPr>
                    <w:t>FORMACIÓN</w:t>
                  </w:r>
                </w:p>
              </w:tc>
              <w:tc>
                <w:tcPr>
                  <w:tcW w:w="711" w:type="pct"/>
                  <w:shd w:val="clear" w:color="auto" w:fill="B4C6E7"/>
                  <w:vAlign w:val="center"/>
                </w:tcPr>
                <w:p w:rsidR="009149AA" w:rsidRPr="009149AA" w:rsidRDefault="009149AA" w:rsidP="009149AA">
                  <w:pPr>
                    <w:jc w:val="center"/>
                    <w:rPr>
                      <w:rFonts w:ascii="Verdana" w:hAnsi="Verdana" w:cs="Vijaya"/>
                      <w:b/>
                      <w:sz w:val="16"/>
                      <w:szCs w:val="14"/>
                      <w:lang w:val="es-BO"/>
                    </w:rPr>
                  </w:pPr>
                  <w:r w:rsidRPr="009149AA">
                    <w:rPr>
                      <w:rFonts w:ascii="Verdana" w:hAnsi="Verdana" w:cs="Vijaya"/>
                      <w:b/>
                      <w:sz w:val="16"/>
                      <w:szCs w:val="14"/>
                      <w:lang w:val="es-BO"/>
                    </w:rPr>
                    <w:t>CANTIDAD</w:t>
                  </w:r>
                </w:p>
              </w:tc>
            </w:tr>
            <w:tr w:rsidR="009149AA" w:rsidRPr="009149AA" w:rsidTr="009A6A07">
              <w:trPr>
                <w:trHeight w:val="227"/>
                <w:jc w:val="center"/>
              </w:trPr>
              <w:tc>
                <w:tcPr>
                  <w:tcW w:w="207" w:type="pct"/>
                  <w:shd w:val="clear" w:color="auto" w:fill="FFFFFF"/>
                  <w:tcMar>
                    <w:left w:w="0" w:type="dxa"/>
                    <w:right w:w="0" w:type="dxa"/>
                  </w:tcMar>
                  <w:vAlign w:val="center"/>
                </w:tcPr>
                <w:p w:rsidR="009149AA" w:rsidRPr="009149AA" w:rsidRDefault="009149AA" w:rsidP="009149AA">
                  <w:pPr>
                    <w:jc w:val="center"/>
                    <w:rPr>
                      <w:rFonts w:ascii="Verdana" w:hAnsi="Verdana" w:cs="Vijaya"/>
                      <w:sz w:val="16"/>
                      <w:szCs w:val="14"/>
                      <w:lang w:val="es-BO"/>
                    </w:rPr>
                  </w:pPr>
                  <w:r w:rsidRPr="009149AA">
                    <w:rPr>
                      <w:rFonts w:ascii="Verdana" w:hAnsi="Verdana" w:cs="Vijaya"/>
                      <w:sz w:val="16"/>
                      <w:szCs w:val="14"/>
                      <w:lang w:val="es-BO"/>
                    </w:rPr>
                    <w:t>1</w:t>
                  </w:r>
                </w:p>
              </w:tc>
              <w:tc>
                <w:tcPr>
                  <w:tcW w:w="1451" w:type="pct"/>
                  <w:shd w:val="clear" w:color="auto" w:fill="FFFFFF"/>
                  <w:vAlign w:val="center"/>
                </w:tcPr>
                <w:p w:rsidR="009149AA" w:rsidRPr="009149AA" w:rsidRDefault="009149AA" w:rsidP="009149AA">
                  <w:pPr>
                    <w:jc w:val="both"/>
                    <w:rPr>
                      <w:rFonts w:ascii="Verdana" w:hAnsi="Verdana" w:cs="Vijaya"/>
                      <w:sz w:val="16"/>
                      <w:szCs w:val="14"/>
                      <w:lang w:val="es-BO"/>
                    </w:rPr>
                  </w:pPr>
                  <w:r w:rsidRPr="009149AA">
                    <w:rPr>
                      <w:rFonts w:ascii="Verdana" w:eastAsia="Calibri" w:hAnsi="Verdana" w:cs="Vijaya"/>
                      <w:sz w:val="16"/>
                      <w:szCs w:val="14"/>
                      <w:lang w:val="es-MX" w:eastAsia="en-US"/>
                    </w:rPr>
                    <w:t>Capataz</w:t>
                  </w:r>
                </w:p>
              </w:tc>
              <w:tc>
                <w:tcPr>
                  <w:tcW w:w="2631" w:type="pct"/>
                  <w:shd w:val="clear" w:color="auto" w:fill="FFFFFF"/>
                  <w:vAlign w:val="center"/>
                </w:tcPr>
                <w:p w:rsidR="009149AA" w:rsidRPr="009149AA" w:rsidRDefault="009149AA" w:rsidP="009149AA">
                  <w:pPr>
                    <w:jc w:val="center"/>
                    <w:rPr>
                      <w:rFonts w:ascii="Verdana" w:hAnsi="Verdana" w:cs="Vijaya"/>
                      <w:sz w:val="16"/>
                      <w:szCs w:val="14"/>
                      <w:lang w:val="es-BO"/>
                    </w:rPr>
                  </w:pPr>
                  <w:r w:rsidRPr="009149AA">
                    <w:rPr>
                      <w:rFonts w:ascii="Verdana" w:hAnsi="Verdana" w:cs="Vijaya"/>
                      <w:sz w:val="16"/>
                      <w:szCs w:val="14"/>
                      <w:lang w:val="es-BO"/>
                    </w:rPr>
                    <w:t>-</w:t>
                  </w:r>
                </w:p>
              </w:tc>
              <w:tc>
                <w:tcPr>
                  <w:tcW w:w="711" w:type="pct"/>
                  <w:shd w:val="clear" w:color="auto" w:fill="FFFFFF"/>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1</w:t>
                  </w:r>
                </w:p>
              </w:tc>
            </w:tr>
            <w:tr w:rsidR="009149AA" w:rsidRPr="009149AA" w:rsidTr="009A6A07">
              <w:trPr>
                <w:trHeight w:val="227"/>
                <w:jc w:val="center"/>
              </w:trPr>
              <w:tc>
                <w:tcPr>
                  <w:tcW w:w="207" w:type="pct"/>
                  <w:shd w:val="clear" w:color="auto" w:fill="auto"/>
                  <w:tcMar>
                    <w:left w:w="0" w:type="dxa"/>
                    <w:right w:w="0" w:type="dxa"/>
                  </w:tcMar>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2</w:t>
                  </w:r>
                </w:p>
              </w:tc>
              <w:tc>
                <w:tcPr>
                  <w:tcW w:w="1451" w:type="pct"/>
                  <w:shd w:val="clear" w:color="auto" w:fill="auto"/>
                  <w:vAlign w:val="center"/>
                </w:tcPr>
                <w:p w:rsidR="009149AA" w:rsidRPr="009149AA" w:rsidRDefault="009149AA" w:rsidP="009149AA">
                  <w:pPr>
                    <w:jc w:val="both"/>
                    <w:rPr>
                      <w:rFonts w:ascii="Verdana" w:hAnsi="Verdana" w:cs="Vijaya"/>
                      <w:sz w:val="16"/>
                      <w:szCs w:val="14"/>
                    </w:rPr>
                  </w:pPr>
                  <w:r w:rsidRPr="009149AA">
                    <w:rPr>
                      <w:rFonts w:ascii="Verdana" w:eastAsia="Calibri" w:hAnsi="Verdana" w:cs="Vijaya"/>
                      <w:sz w:val="16"/>
                      <w:szCs w:val="14"/>
                      <w:lang w:val="es-MX" w:eastAsia="en-US"/>
                    </w:rPr>
                    <w:t>Chofer</w:t>
                  </w:r>
                </w:p>
              </w:tc>
              <w:tc>
                <w:tcPr>
                  <w:tcW w:w="2631" w:type="pct"/>
                  <w:shd w:val="clear" w:color="auto" w:fill="auto"/>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w:t>
                  </w:r>
                </w:p>
              </w:tc>
              <w:tc>
                <w:tcPr>
                  <w:tcW w:w="711" w:type="pct"/>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1</w:t>
                  </w:r>
                </w:p>
              </w:tc>
            </w:tr>
            <w:tr w:rsidR="009149AA" w:rsidRPr="009149AA" w:rsidTr="009A6A07">
              <w:trPr>
                <w:trHeight w:val="227"/>
                <w:jc w:val="center"/>
              </w:trPr>
              <w:tc>
                <w:tcPr>
                  <w:tcW w:w="207" w:type="pct"/>
                  <w:shd w:val="clear" w:color="auto" w:fill="auto"/>
                  <w:tcMar>
                    <w:left w:w="0" w:type="dxa"/>
                    <w:right w:w="0" w:type="dxa"/>
                  </w:tcMar>
                  <w:vAlign w:val="center"/>
                </w:tcPr>
                <w:p w:rsidR="009149AA" w:rsidRPr="009149AA" w:rsidRDefault="002215B3" w:rsidP="009149AA">
                  <w:pPr>
                    <w:jc w:val="center"/>
                    <w:rPr>
                      <w:rFonts w:ascii="Verdana" w:hAnsi="Verdana" w:cs="Vijaya"/>
                      <w:sz w:val="16"/>
                      <w:szCs w:val="14"/>
                    </w:rPr>
                  </w:pPr>
                  <w:r>
                    <w:rPr>
                      <w:rFonts w:ascii="Verdana" w:hAnsi="Verdana" w:cs="Vijaya"/>
                      <w:sz w:val="16"/>
                      <w:szCs w:val="14"/>
                    </w:rPr>
                    <w:t>3</w:t>
                  </w:r>
                </w:p>
              </w:tc>
              <w:tc>
                <w:tcPr>
                  <w:tcW w:w="1451" w:type="pct"/>
                  <w:shd w:val="clear" w:color="auto" w:fill="auto"/>
                  <w:vAlign w:val="center"/>
                </w:tcPr>
                <w:p w:rsidR="009149AA" w:rsidRPr="009149AA" w:rsidRDefault="00596B56" w:rsidP="009149AA">
                  <w:pPr>
                    <w:jc w:val="both"/>
                    <w:rPr>
                      <w:rFonts w:ascii="Verdana" w:eastAsia="Calibri" w:hAnsi="Verdana" w:cs="Vijaya"/>
                      <w:sz w:val="16"/>
                      <w:szCs w:val="14"/>
                      <w:lang w:val="es-MX" w:eastAsia="en-US"/>
                    </w:rPr>
                  </w:pPr>
                  <w:r>
                    <w:rPr>
                      <w:rFonts w:ascii="Verdana" w:eastAsia="Calibri" w:hAnsi="Verdana" w:cs="Vijaya"/>
                      <w:sz w:val="16"/>
                      <w:szCs w:val="14"/>
                      <w:lang w:val="es-MX" w:eastAsia="en-US"/>
                    </w:rPr>
                    <w:t>Ayudante</w:t>
                  </w:r>
                </w:p>
              </w:tc>
              <w:tc>
                <w:tcPr>
                  <w:tcW w:w="2631" w:type="pct"/>
                  <w:shd w:val="clear" w:color="auto" w:fill="auto"/>
                </w:tcPr>
                <w:p w:rsidR="009149AA" w:rsidRPr="009149AA" w:rsidRDefault="00C43F44" w:rsidP="00C43F44">
                  <w:pPr>
                    <w:jc w:val="center"/>
                    <w:rPr>
                      <w:rFonts w:ascii="Verdana" w:hAnsi="Verdana" w:cs="Vijaya"/>
                      <w:sz w:val="16"/>
                      <w:szCs w:val="14"/>
                    </w:rPr>
                  </w:pPr>
                  <w:r>
                    <w:rPr>
                      <w:rFonts w:ascii="Verdana" w:hAnsi="Verdana" w:cs="Vijaya"/>
                      <w:sz w:val="16"/>
                      <w:szCs w:val="14"/>
                    </w:rPr>
                    <w:t>-</w:t>
                  </w:r>
                </w:p>
              </w:tc>
              <w:tc>
                <w:tcPr>
                  <w:tcW w:w="711" w:type="pct"/>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1</w:t>
                  </w:r>
                </w:p>
              </w:tc>
            </w:tr>
            <w:tr w:rsidR="00C43F44" w:rsidRPr="009149AA" w:rsidTr="009A6A07">
              <w:trPr>
                <w:trHeight w:val="227"/>
                <w:jc w:val="center"/>
              </w:trPr>
              <w:tc>
                <w:tcPr>
                  <w:tcW w:w="207" w:type="pct"/>
                  <w:shd w:val="clear" w:color="auto" w:fill="auto"/>
                  <w:tcMar>
                    <w:left w:w="0" w:type="dxa"/>
                    <w:right w:w="0" w:type="dxa"/>
                  </w:tcMar>
                  <w:vAlign w:val="center"/>
                </w:tcPr>
                <w:p w:rsidR="00C43F44" w:rsidRDefault="00C43F44" w:rsidP="009149AA">
                  <w:pPr>
                    <w:jc w:val="center"/>
                    <w:rPr>
                      <w:rFonts w:ascii="Verdana" w:hAnsi="Verdana" w:cs="Vijaya"/>
                      <w:sz w:val="16"/>
                      <w:szCs w:val="14"/>
                    </w:rPr>
                  </w:pPr>
                  <w:r>
                    <w:rPr>
                      <w:rFonts w:ascii="Verdana" w:hAnsi="Verdana" w:cs="Vijaya"/>
                      <w:sz w:val="16"/>
                      <w:szCs w:val="14"/>
                    </w:rPr>
                    <w:t>4</w:t>
                  </w:r>
                </w:p>
              </w:tc>
              <w:tc>
                <w:tcPr>
                  <w:tcW w:w="1451" w:type="pct"/>
                  <w:shd w:val="clear" w:color="auto" w:fill="auto"/>
                  <w:vAlign w:val="center"/>
                </w:tcPr>
                <w:p w:rsidR="00C43F44" w:rsidRDefault="00C43F44" w:rsidP="009149AA">
                  <w:pPr>
                    <w:jc w:val="both"/>
                    <w:rPr>
                      <w:rFonts w:ascii="Verdana" w:eastAsia="Calibri" w:hAnsi="Verdana" w:cs="Vijaya"/>
                      <w:sz w:val="16"/>
                      <w:szCs w:val="14"/>
                      <w:lang w:val="es-MX" w:eastAsia="en-US"/>
                    </w:rPr>
                  </w:pPr>
                  <w:r>
                    <w:rPr>
                      <w:rFonts w:ascii="Verdana" w:eastAsia="Calibri" w:hAnsi="Verdana" w:cs="Vijaya"/>
                      <w:sz w:val="16"/>
                      <w:szCs w:val="14"/>
                      <w:lang w:val="es-MX" w:eastAsia="en-US"/>
                    </w:rPr>
                    <w:t>Mantero</w:t>
                  </w:r>
                </w:p>
              </w:tc>
              <w:tc>
                <w:tcPr>
                  <w:tcW w:w="2631" w:type="pct"/>
                  <w:shd w:val="clear" w:color="auto" w:fill="auto"/>
                </w:tcPr>
                <w:p w:rsidR="00C43F44" w:rsidRDefault="00C43F44" w:rsidP="00C43F44">
                  <w:pPr>
                    <w:jc w:val="center"/>
                    <w:rPr>
                      <w:rFonts w:ascii="Verdana" w:hAnsi="Verdana" w:cs="Vijaya"/>
                      <w:sz w:val="16"/>
                      <w:szCs w:val="14"/>
                    </w:rPr>
                  </w:pPr>
                  <w:r>
                    <w:rPr>
                      <w:rFonts w:ascii="Verdana" w:hAnsi="Verdana" w:cs="Vijaya"/>
                      <w:sz w:val="16"/>
                      <w:szCs w:val="14"/>
                    </w:rPr>
                    <w:t>-</w:t>
                  </w:r>
                </w:p>
              </w:tc>
              <w:tc>
                <w:tcPr>
                  <w:tcW w:w="711" w:type="pct"/>
                  <w:vAlign w:val="center"/>
                </w:tcPr>
                <w:p w:rsidR="00C43F44" w:rsidRPr="009149AA" w:rsidRDefault="00C43F44" w:rsidP="009149AA">
                  <w:pPr>
                    <w:jc w:val="center"/>
                    <w:rPr>
                      <w:rFonts w:ascii="Verdana" w:hAnsi="Verdana" w:cs="Vijaya"/>
                      <w:sz w:val="16"/>
                      <w:szCs w:val="14"/>
                    </w:rPr>
                  </w:pPr>
                  <w:r>
                    <w:rPr>
                      <w:rFonts w:ascii="Verdana" w:hAnsi="Verdana" w:cs="Vijaya"/>
                      <w:sz w:val="16"/>
                      <w:szCs w:val="14"/>
                    </w:rPr>
                    <w:t>1</w:t>
                  </w:r>
                </w:p>
              </w:tc>
            </w:tr>
            <w:tr w:rsidR="009149AA" w:rsidRPr="009149AA" w:rsidTr="009A6A07">
              <w:trPr>
                <w:trHeight w:val="227"/>
                <w:jc w:val="center"/>
              </w:trPr>
              <w:tc>
                <w:tcPr>
                  <w:tcW w:w="207" w:type="pct"/>
                  <w:shd w:val="clear" w:color="auto" w:fill="auto"/>
                  <w:tcMar>
                    <w:left w:w="0" w:type="dxa"/>
                    <w:right w:w="0" w:type="dxa"/>
                  </w:tcMar>
                  <w:vAlign w:val="center"/>
                </w:tcPr>
                <w:p w:rsidR="009149AA" w:rsidRPr="009149AA" w:rsidRDefault="00C43F44" w:rsidP="009149AA">
                  <w:pPr>
                    <w:jc w:val="center"/>
                    <w:rPr>
                      <w:rFonts w:ascii="Verdana" w:hAnsi="Verdana" w:cs="Vijaya"/>
                      <w:sz w:val="16"/>
                      <w:szCs w:val="14"/>
                    </w:rPr>
                  </w:pPr>
                  <w:r>
                    <w:rPr>
                      <w:rFonts w:ascii="Verdana" w:hAnsi="Verdana" w:cs="Vijaya"/>
                      <w:sz w:val="16"/>
                      <w:szCs w:val="14"/>
                    </w:rPr>
                    <w:t>5</w:t>
                  </w:r>
                </w:p>
              </w:tc>
              <w:tc>
                <w:tcPr>
                  <w:tcW w:w="1451" w:type="pct"/>
                  <w:shd w:val="clear" w:color="auto" w:fill="auto"/>
                  <w:vAlign w:val="center"/>
                </w:tcPr>
                <w:p w:rsidR="009149AA" w:rsidRPr="009149AA" w:rsidRDefault="009149AA" w:rsidP="009149AA">
                  <w:pPr>
                    <w:jc w:val="both"/>
                    <w:rPr>
                      <w:rFonts w:ascii="Verdana" w:eastAsia="Calibri" w:hAnsi="Verdana" w:cs="Vijaya"/>
                      <w:sz w:val="16"/>
                      <w:szCs w:val="14"/>
                      <w:lang w:val="es-MX" w:eastAsia="en-US"/>
                    </w:rPr>
                  </w:pPr>
                  <w:r w:rsidRPr="009149AA">
                    <w:rPr>
                      <w:rFonts w:ascii="Verdana" w:eastAsia="Calibri" w:hAnsi="Verdana" w:cs="Vijaya"/>
                      <w:sz w:val="16"/>
                      <w:szCs w:val="14"/>
                      <w:lang w:val="es-MX" w:eastAsia="en-US"/>
                    </w:rPr>
                    <w:t>Monitor de SMS</w:t>
                  </w:r>
                </w:p>
              </w:tc>
              <w:tc>
                <w:tcPr>
                  <w:tcW w:w="2631" w:type="pct"/>
                  <w:shd w:val="clear" w:color="auto" w:fill="auto"/>
                </w:tcPr>
                <w:p w:rsidR="009149AA" w:rsidRPr="009149AA" w:rsidRDefault="00C43F44" w:rsidP="00C43F44">
                  <w:pPr>
                    <w:jc w:val="center"/>
                    <w:rPr>
                      <w:rFonts w:ascii="Verdana" w:hAnsi="Verdana" w:cs="Vijaya"/>
                      <w:sz w:val="16"/>
                      <w:szCs w:val="14"/>
                    </w:rPr>
                  </w:pPr>
                  <w:r>
                    <w:rPr>
                      <w:rFonts w:ascii="Verdana" w:hAnsi="Verdana" w:cs="Vijaya"/>
                      <w:sz w:val="16"/>
                      <w:szCs w:val="14"/>
                    </w:rPr>
                    <w:t>De acuerdo a las disposiciones de Salud y Seguridad Ocupacional</w:t>
                  </w:r>
                </w:p>
              </w:tc>
              <w:tc>
                <w:tcPr>
                  <w:tcW w:w="711" w:type="pct"/>
                  <w:vAlign w:val="center"/>
                </w:tcPr>
                <w:p w:rsidR="009149AA" w:rsidRPr="009149AA" w:rsidRDefault="009149AA" w:rsidP="009149AA">
                  <w:pPr>
                    <w:jc w:val="center"/>
                    <w:rPr>
                      <w:rFonts w:ascii="Verdana" w:hAnsi="Verdana" w:cs="Vijaya"/>
                      <w:sz w:val="16"/>
                      <w:szCs w:val="14"/>
                    </w:rPr>
                  </w:pPr>
                  <w:r w:rsidRPr="009149AA">
                    <w:rPr>
                      <w:rFonts w:ascii="Verdana" w:hAnsi="Verdana" w:cs="Vijaya"/>
                      <w:sz w:val="16"/>
                      <w:szCs w:val="14"/>
                    </w:rPr>
                    <w:t>1</w:t>
                  </w:r>
                </w:p>
              </w:tc>
            </w:tr>
          </w:tbl>
          <w:p w:rsidR="009149AA" w:rsidRPr="00084F4A" w:rsidRDefault="009149AA" w:rsidP="00AC3CBD">
            <w:pPr>
              <w:spacing w:line="220" w:lineRule="atLeast"/>
              <w:jc w:val="both"/>
              <w:rPr>
                <w:rFonts w:ascii="Verdana" w:hAnsi="Verdana" w:cstheme="minorHAnsi"/>
                <w:bCs/>
                <w:sz w:val="16"/>
                <w:szCs w:val="16"/>
              </w:rPr>
            </w:pPr>
          </w:p>
        </w:tc>
      </w:tr>
    </w:tbl>
    <w:p w:rsidR="00A04588" w:rsidRPr="00802925" w:rsidRDefault="00A04588" w:rsidP="00802925">
      <w:pPr>
        <w:tabs>
          <w:tab w:val="left" w:pos="426"/>
        </w:tabs>
        <w:contextualSpacing/>
        <w:rPr>
          <w:rFonts w:asciiTheme="minorHAnsi" w:hAnsiTheme="minorHAnsi" w:cstheme="minorHAnsi"/>
          <w:b/>
          <w:bCs/>
          <w:color w:val="000000" w:themeColor="text1"/>
          <w:sz w:val="16"/>
          <w:szCs w:val="16"/>
          <w:lang w:eastAsia="es-BO"/>
        </w:rPr>
      </w:pPr>
    </w:p>
    <w:p w:rsidR="00CC50EB" w:rsidRPr="00A60F7B" w:rsidRDefault="00374F96" w:rsidP="00A60F7B">
      <w:pPr>
        <w:pStyle w:val="Prrafodelista"/>
        <w:numPr>
          <w:ilvl w:val="0"/>
          <w:numId w:val="10"/>
        </w:numPr>
        <w:jc w:val="both"/>
        <w:rPr>
          <w:rFonts w:ascii="Verdana" w:hAnsi="Verdana" w:cs="Calibri"/>
          <w:b/>
          <w:bCs/>
          <w:sz w:val="18"/>
          <w:szCs w:val="18"/>
          <w:lang w:eastAsia="es-BO"/>
        </w:rPr>
      </w:pPr>
      <w:r w:rsidRPr="00A60F7B">
        <w:rPr>
          <w:rFonts w:ascii="Verdana" w:hAnsi="Verdana" w:cstheme="minorHAnsi"/>
          <w:b/>
          <w:bCs/>
          <w:color w:val="000000" w:themeColor="text1"/>
          <w:sz w:val="18"/>
          <w:szCs w:val="18"/>
          <w:lang w:eastAsia="es-BO"/>
        </w:rPr>
        <w:t>CONDICIONES REQUERIDAS</w:t>
      </w:r>
      <w:r w:rsidR="00CC50EB" w:rsidRPr="00A60F7B">
        <w:rPr>
          <w:rFonts w:ascii="Verdana" w:hAnsi="Verdana" w:cstheme="minorHAnsi"/>
          <w:b/>
          <w:bCs/>
          <w:color w:val="000000" w:themeColor="text1"/>
          <w:sz w:val="18"/>
          <w:szCs w:val="18"/>
          <w:lang w:eastAsia="es-BO"/>
        </w:rPr>
        <w:t xml:space="preserve"> PARA EL SERVICIO </w:t>
      </w:r>
      <w:r w:rsidR="00CC50EB" w:rsidRPr="00A60F7B">
        <w:rPr>
          <w:rFonts w:ascii="Verdana" w:hAnsi="Verdana" w:cs="Calibri"/>
          <w:b/>
          <w:bCs/>
          <w:sz w:val="18"/>
          <w:szCs w:val="18"/>
          <w:lang w:eastAsia="es-BO"/>
        </w:rPr>
        <w:t>(De cumplimiento obligatorio</w:t>
      </w:r>
      <w:r w:rsidR="00C43F44" w:rsidRPr="00A60F7B">
        <w:rPr>
          <w:rFonts w:ascii="Verdana" w:hAnsi="Verdana" w:cs="Calibri"/>
          <w:b/>
          <w:bCs/>
          <w:sz w:val="18"/>
          <w:szCs w:val="18"/>
          <w:lang w:eastAsia="es-BO"/>
        </w:rPr>
        <w:t xml:space="preserve"> por el proponente</w:t>
      </w:r>
      <w:r w:rsidR="00CC50EB" w:rsidRPr="00A60F7B">
        <w:rPr>
          <w:rFonts w:ascii="Verdana" w:hAnsi="Verdana" w:cs="Calibri"/>
          <w:b/>
          <w:bCs/>
          <w:sz w:val="18"/>
          <w:szCs w:val="18"/>
          <w:lang w:eastAsia="es-BO"/>
        </w:rPr>
        <w:t>)</w:t>
      </w:r>
    </w:p>
    <w:p w:rsidR="00062AEF" w:rsidRPr="00062AEF" w:rsidRDefault="00062AEF" w:rsidP="00062AEF">
      <w:pPr>
        <w:jc w:val="both"/>
        <w:rPr>
          <w:rFonts w:ascii="Verdana" w:hAnsi="Verdana" w:cs="Calibri"/>
          <w:b/>
          <w:bCs/>
          <w:sz w:val="16"/>
          <w:szCs w:val="16"/>
          <w:lang w:eastAsia="es-B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927C6" w:rsidRPr="00B621C6" w:rsidTr="002215B3">
        <w:trPr>
          <w:trHeight w:val="227"/>
        </w:trPr>
        <w:tc>
          <w:tcPr>
            <w:tcW w:w="5000" w:type="pct"/>
            <w:shd w:val="clear" w:color="auto" w:fill="B4C6E7" w:themeFill="accent5" w:themeFillTint="66"/>
            <w:vAlign w:val="center"/>
          </w:tcPr>
          <w:p w:rsidR="00D927C6" w:rsidRPr="00B621C6" w:rsidRDefault="00C43F44" w:rsidP="009A6A07">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t>FORMA DE PAGO</w:t>
            </w:r>
          </w:p>
        </w:tc>
      </w:tr>
      <w:tr w:rsidR="00D927C6" w:rsidRPr="00B621C6" w:rsidTr="00C13DB7">
        <w:trPr>
          <w:trHeight w:val="665"/>
        </w:trPr>
        <w:tc>
          <w:tcPr>
            <w:tcW w:w="5000" w:type="pct"/>
            <w:shd w:val="clear" w:color="auto" w:fill="auto"/>
            <w:vAlign w:val="center"/>
          </w:tcPr>
          <w:p w:rsidR="00C43F44" w:rsidRPr="00C43F44" w:rsidRDefault="00C43F44" w:rsidP="00C43F44">
            <w:pPr>
              <w:autoSpaceDE w:val="0"/>
              <w:autoSpaceDN w:val="0"/>
              <w:adjustRightInd w:val="0"/>
              <w:jc w:val="both"/>
              <w:rPr>
                <w:rFonts w:ascii="Verdana" w:hAnsi="Verdana" w:cs="Calibri"/>
                <w:sz w:val="16"/>
                <w:szCs w:val="16"/>
              </w:rPr>
            </w:pPr>
            <w:r w:rsidRPr="00C43F44">
              <w:rPr>
                <w:rFonts w:ascii="Verdana" w:hAnsi="Verdana" w:cs="Calibri"/>
                <w:sz w:val="16"/>
                <w:szCs w:val="16"/>
              </w:rPr>
              <w:t>Los pagos serán parciales y previamente autorizados con la conformidad del servicio por parte de FISCAL DE SERVICIO.</w:t>
            </w:r>
          </w:p>
          <w:p w:rsidR="00376908" w:rsidRPr="00C206DE" w:rsidRDefault="00C43F44" w:rsidP="00E106F0">
            <w:pPr>
              <w:autoSpaceDE w:val="0"/>
              <w:autoSpaceDN w:val="0"/>
              <w:adjustRightInd w:val="0"/>
              <w:jc w:val="both"/>
              <w:rPr>
                <w:rFonts w:ascii="Verdana" w:hAnsi="Verdana" w:cs="Calibri"/>
                <w:sz w:val="16"/>
                <w:szCs w:val="16"/>
              </w:rPr>
            </w:pPr>
            <w:r w:rsidRPr="00C43F44">
              <w:rPr>
                <w:rFonts w:ascii="Verdana" w:hAnsi="Verdana" w:cs="Calibri"/>
                <w:sz w:val="16"/>
                <w:szCs w:val="16"/>
              </w:rPr>
              <w:t>El pago del presente servicio será contra entrega</w:t>
            </w:r>
            <w:r w:rsidR="00D97ABE">
              <w:rPr>
                <w:rFonts w:ascii="Verdana" w:hAnsi="Verdana" w:cs="Calibri"/>
                <w:sz w:val="16"/>
                <w:szCs w:val="16"/>
              </w:rPr>
              <w:t xml:space="preserve"> de</w:t>
            </w:r>
            <w:r w:rsidRPr="00C43F44">
              <w:rPr>
                <w:rFonts w:ascii="Verdana" w:hAnsi="Verdana" w:cs="Calibri"/>
                <w:sz w:val="16"/>
                <w:szCs w:val="16"/>
              </w:rPr>
              <w:t xml:space="preserve"> informe a satisfacción del Fiscal de Servicio.</w:t>
            </w:r>
          </w:p>
        </w:tc>
      </w:tr>
      <w:tr w:rsidR="00376908" w:rsidRPr="00B621C6" w:rsidTr="002215B3">
        <w:trPr>
          <w:trHeight w:val="227"/>
        </w:trPr>
        <w:tc>
          <w:tcPr>
            <w:tcW w:w="5000" w:type="pct"/>
            <w:shd w:val="clear" w:color="auto" w:fill="B4C6E7"/>
            <w:vAlign w:val="center"/>
          </w:tcPr>
          <w:p w:rsidR="00376908" w:rsidRPr="00B621C6" w:rsidRDefault="00376908" w:rsidP="009A6A07">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t>LUGAR DE PRESTACION DEL SERVICIO</w:t>
            </w:r>
          </w:p>
        </w:tc>
      </w:tr>
      <w:tr w:rsidR="00376908" w:rsidRPr="00B621C6" w:rsidTr="00C13DB7">
        <w:trPr>
          <w:trHeight w:val="748"/>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73A26" w:rsidRPr="00E73A26" w:rsidRDefault="00376908" w:rsidP="00C13DB7">
            <w:pPr>
              <w:spacing w:line="220" w:lineRule="exact"/>
              <w:jc w:val="both"/>
              <w:rPr>
                <w:rFonts w:ascii="Verdana" w:hAnsi="Verdana" w:cs="Vijaya"/>
                <w:color w:val="000000" w:themeColor="text1"/>
                <w:sz w:val="16"/>
                <w:szCs w:val="16"/>
                <w:highlight w:val="yellow"/>
              </w:rPr>
            </w:pPr>
            <w:r w:rsidRPr="00E73A26">
              <w:rPr>
                <w:rFonts w:ascii="Verdana" w:hAnsi="Verdana" w:cs="Vijaya"/>
                <w:color w:val="000000" w:themeColor="text1"/>
                <w:sz w:val="16"/>
                <w:szCs w:val="16"/>
              </w:rPr>
              <w:t>La prestación de servicio se realizara en los municipios de:</w:t>
            </w:r>
            <w:r w:rsidR="00E73A26" w:rsidRPr="00E73A26">
              <w:rPr>
                <w:rFonts w:ascii="Verdana" w:hAnsi="Verdana" w:cs="Vijaya"/>
                <w:color w:val="000000" w:themeColor="text1"/>
                <w:sz w:val="16"/>
                <w:szCs w:val="16"/>
              </w:rPr>
              <w:t xml:space="preserve"> Cercado</w:t>
            </w:r>
            <w:r w:rsidRPr="00E73A26">
              <w:rPr>
                <w:rFonts w:ascii="Verdana" w:hAnsi="Verdana" w:cs="Vijaya"/>
                <w:color w:val="000000" w:themeColor="text1"/>
                <w:sz w:val="16"/>
                <w:szCs w:val="16"/>
              </w:rPr>
              <w:t xml:space="preserve">, </w:t>
            </w:r>
            <w:r w:rsidR="00E73A26" w:rsidRPr="00E73A26">
              <w:rPr>
                <w:rFonts w:ascii="Verdana" w:hAnsi="Verdana" w:cs="Vijaya"/>
                <w:color w:val="000000" w:themeColor="text1"/>
                <w:sz w:val="16"/>
                <w:szCs w:val="16"/>
              </w:rPr>
              <w:t>Santivañez, Quillacollo</w:t>
            </w:r>
            <w:r w:rsidRPr="00E73A26">
              <w:rPr>
                <w:rFonts w:ascii="Verdana" w:hAnsi="Verdana" w:cs="Vijaya"/>
                <w:color w:val="000000" w:themeColor="text1"/>
                <w:sz w:val="16"/>
                <w:szCs w:val="16"/>
              </w:rPr>
              <w:t>,</w:t>
            </w:r>
            <w:r w:rsidR="00E73A26" w:rsidRPr="00E73A26">
              <w:rPr>
                <w:rFonts w:ascii="Verdana" w:hAnsi="Verdana" w:cs="Vijaya"/>
                <w:color w:val="000000" w:themeColor="text1"/>
                <w:sz w:val="16"/>
                <w:szCs w:val="16"/>
              </w:rPr>
              <w:t xml:space="preserve"> Tiquipaya, Punata, Arani, Arbieto, Colcapirhua, Sacaba, Vinto, Suticollo </w:t>
            </w:r>
            <w:r w:rsidRPr="00E73A26">
              <w:rPr>
                <w:rFonts w:ascii="Verdana" w:hAnsi="Verdana" w:cs="Vijaya"/>
                <w:color w:val="000000" w:themeColor="text1"/>
                <w:sz w:val="16"/>
                <w:szCs w:val="16"/>
              </w:rPr>
              <w:t>del Depart</w:t>
            </w:r>
            <w:r w:rsidR="00E73A26" w:rsidRPr="00E73A26">
              <w:rPr>
                <w:rFonts w:ascii="Verdana" w:hAnsi="Verdana" w:cs="Vijaya"/>
                <w:color w:val="000000" w:themeColor="text1"/>
                <w:sz w:val="16"/>
                <w:szCs w:val="16"/>
              </w:rPr>
              <w:t>amento de Cochabamba. (Los Planos y ubicación georefenciada serán provistas por YPFB a través del Fiscal de Servicio)</w:t>
            </w:r>
            <w:r w:rsidR="0016532F">
              <w:rPr>
                <w:rFonts w:ascii="Verdana" w:hAnsi="Verdana" w:cs="Vijaya"/>
                <w:color w:val="000000" w:themeColor="text1"/>
                <w:sz w:val="16"/>
                <w:szCs w:val="16"/>
              </w:rPr>
              <w:t>.</w:t>
            </w:r>
          </w:p>
        </w:tc>
      </w:tr>
      <w:tr w:rsidR="00376908" w:rsidRPr="00B621C6" w:rsidTr="002215B3">
        <w:trPr>
          <w:trHeight w:val="227"/>
        </w:trPr>
        <w:tc>
          <w:tcPr>
            <w:tcW w:w="5000" w:type="pct"/>
            <w:shd w:val="clear" w:color="auto" w:fill="B4C6E7"/>
            <w:vAlign w:val="center"/>
          </w:tcPr>
          <w:p w:rsidR="00376908" w:rsidRPr="00B621C6" w:rsidRDefault="00376908" w:rsidP="009A6A07">
            <w:pPr>
              <w:autoSpaceDE w:val="0"/>
              <w:autoSpaceDN w:val="0"/>
              <w:adjustRightInd w:val="0"/>
              <w:spacing w:line="220" w:lineRule="atLeast"/>
              <w:rPr>
                <w:rFonts w:ascii="Verdana" w:hAnsi="Verdana" w:cs="Calibri"/>
                <w:sz w:val="16"/>
                <w:szCs w:val="16"/>
              </w:rPr>
            </w:pPr>
            <w:r w:rsidRPr="00B621C6">
              <w:rPr>
                <w:rFonts w:ascii="Verdana" w:hAnsi="Verdana" w:cs="Calibri"/>
                <w:b/>
                <w:bCs/>
                <w:sz w:val="16"/>
                <w:szCs w:val="16"/>
              </w:rPr>
              <w:t xml:space="preserve">FISCAL DEL SERVICIO </w:t>
            </w:r>
          </w:p>
        </w:tc>
      </w:tr>
      <w:tr w:rsidR="00376908"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376908" w:rsidRPr="00B621C6" w:rsidRDefault="00C43F44" w:rsidP="009A6A07">
            <w:pPr>
              <w:tabs>
                <w:tab w:val="left" w:pos="1206"/>
              </w:tabs>
              <w:contextualSpacing/>
              <w:jc w:val="both"/>
              <w:rPr>
                <w:rFonts w:ascii="Verdana" w:hAnsi="Verdana" w:cstheme="minorHAnsi"/>
                <w:bCs/>
                <w:sz w:val="16"/>
                <w:szCs w:val="16"/>
                <w:lang w:val="es-BO"/>
              </w:rPr>
            </w:pPr>
            <w:r>
              <w:rPr>
                <w:rFonts w:ascii="Verdana" w:hAnsi="Verdana" w:cstheme="minorHAnsi"/>
                <w:bCs/>
                <w:sz w:val="16"/>
                <w:szCs w:val="16"/>
              </w:rPr>
              <w:t>YPFB</w:t>
            </w:r>
            <w:r w:rsidR="00376908" w:rsidRPr="00B621C6">
              <w:rPr>
                <w:rFonts w:ascii="Verdana" w:hAnsi="Verdana" w:cstheme="minorHAnsi"/>
                <w:bCs/>
                <w:sz w:val="16"/>
                <w:szCs w:val="16"/>
                <w:lang w:val="es-BO"/>
              </w:rPr>
              <w:t xml:space="preserve"> designará un Fiscal del Servicio </w:t>
            </w:r>
            <w:r>
              <w:rPr>
                <w:rFonts w:ascii="Verdana" w:hAnsi="Verdana" w:cstheme="minorHAnsi"/>
                <w:bCs/>
                <w:sz w:val="16"/>
                <w:szCs w:val="16"/>
                <w:lang w:val="es-BO"/>
              </w:rPr>
              <w:t>para fines de seguimiento y control del</w:t>
            </w:r>
            <w:r w:rsidR="00376908" w:rsidRPr="00B621C6">
              <w:rPr>
                <w:rFonts w:ascii="Verdana" w:hAnsi="Verdana" w:cstheme="minorHAnsi"/>
                <w:bCs/>
                <w:sz w:val="16"/>
                <w:szCs w:val="16"/>
                <w:lang w:val="es-BO"/>
              </w:rPr>
              <w:t xml:space="preserve"> </w:t>
            </w:r>
            <w:r>
              <w:rPr>
                <w:rFonts w:ascii="Verdana" w:hAnsi="Verdana" w:cstheme="minorHAnsi"/>
                <w:bCs/>
                <w:sz w:val="16"/>
                <w:szCs w:val="16"/>
                <w:lang w:val="es-BO"/>
              </w:rPr>
              <w:t>servicio</w:t>
            </w:r>
            <w:r w:rsidR="00376908" w:rsidRPr="00B621C6">
              <w:rPr>
                <w:rFonts w:ascii="Verdana" w:hAnsi="Verdana" w:cstheme="minorHAnsi"/>
                <w:bCs/>
                <w:sz w:val="16"/>
                <w:szCs w:val="16"/>
                <w:lang w:val="es-BO"/>
              </w:rPr>
              <w:t>, y comunicará oficialmente esta designación al CONTRATISTA mediante nota expresa.</w:t>
            </w:r>
          </w:p>
          <w:p w:rsidR="00376908" w:rsidRPr="00B621C6" w:rsidRDefault="00376908" w:rsidP="009A6A07">
            <w:pPr>
              <w:tabs>
                <w:tab w:val="left" w:pos="1206"/>
              </w:tabs>
              <w:contextualSpacing/>
              <w:jc w:val="both"/>
              <w:rPr>
                <w:rFonts w:ascii="Verdana" w:hAnsi="Verdana" w:cstheme="minorHAnsi"/>
                <w:bCs/>
                <w:sz w:val="16"/>
                <w:szCs w:val="16"/>
                <w:lang w:val="es-BO"/>
              </w:rPr>
            </w:pPr>
          </w:p>
          <w:p w:rsidR="00376908" w:rsidRPr="00B621C6" w:rsidRDefault="00376908" w:rsidP="009A6A07">
            <w:pPr>
              <w:tabs>
                <w:tab w:val="left" w:pos="1206"/>
              </w:tabs>
              <w:contextualSpacing/>
              <w:jc w:val="both"/>
              <w:rPr>
                <w:rFonts w:ascii="Verdana" w:hAnsi="Verdana" w:cstheme="minorHAnsi"/>
                <w:bCs/>
                <w:sz w:val="16"/>
                <w:szCs w:val="16"/>
                <w:lang w:val="es-BO"/>
              </w:rPr>
            </w:pPr>
            <w:r w:rsidRPr="00B621C6">
              <w:rPr>
                <w:rFonts w:ascii="Verdana" w:hAnsi="Verdana" w:cstheme="minorHAnsi"/>
                <w:bCs/>
                <w:sz w:val="16"/>
                <w:szCs w:val="16"/>
                <w:lang w:val="es-BO"/>
              </w:rPr>
              <w:t>El Fiscal del Servicio estará a cargo de realizar las tareas relacionadas con la supervisión, fiscalización, control, aplicación de multas y cualquier otra decisión qu</w:t>
            </w:r>
            <w:r w:rsidR="00C43F44">
              <w:rPr>
                <w:rFonts w:ascii="Verdana" w:hAnsi="Verdana" w:cstheme="minorHAnsi"/>
                <w:bCs/>
                <w:sz w:val="16"/>
                <w:szCs w:val="16"/>
                <w:lang w:val="es-BO"/>
              </w:rPr>
              <w:t>e internamente defina YPFB</w:t>
            </w:r>
            <w:r w:rsidRPr="00B621C6">
              <w:rPr>
                <w:rFonts w:ascii="Verdana" w:hAnsi="Verdana" w:cstheme="minorHAnsi"/>
                <w:bCs/>
                <w:sz w:val="16"/>
                <w:szCs w:val="16"/>
                <w:lang w:val="es-BO"/>
              </w:rPr>
              <w:t xml:space="preserve"> con relación al Contrato, entre ellas tenemos las siguientes:</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t>Exigir al CONTRATISTA los respaldos técnicos necesarios de todos los materiales necesarios para la ejecución y desarrollo del servicio. Así mismo; podrá exigir los procedimientos que se vayan a aplicar al servicio.</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t>Estudia e interpretará técnicamente los esquemas y especificaciones para la aplicación correcta por el Contratista y tendrá potestad en caso de No CONFORMIDAD, rechazará  el servicio.</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lastRenderedPageBreak/>
              <w:t>Instruir y Hacer cumplir lo establecido en los procedimientos técnicos.</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t>Realizar inspecciones conjuntas con el CONTRATISTA, del servicio ejecutado y aprobar los Certificados o Planillas de avance y/o cierre del servicio.</w:t>
            </w:r>
          </w:p>
          <w:p w:rsidR="00C43F44" w:rsidRPr="00C43F44" w:rsidRDefault="00C43F44" w:rsidP="00C43F44">
            <w:pPr>
              <w:numPr>
                <w:ilvl w:val="0"/>
                <w:numId w:val="19"/>
              </w:numPr>
              <w:autoSpaceDE w:val="0"/>
              <w:autoSpaceDN w:val="0"/>
              <w:adjustRightInd w:val="0"/>
              <w:ind w:left="720"/>
              <w:jc w:val="both"/>
              <w:rPr>
                <w:rFonts w:ascii="Verdana" w:hAnsi="Verdana" w:cs="Calibri"/>
                <w:sz w:val="16"/>
                <w:szCs w:val="16"/>
              </w:rPr>
            </w:pPr>
            <w:r w:rsidRPr="00C43F44">
              <w:rPr>
                <w:rFonts w:ascii="Verdana" w:hAnsi="Verdana" w:cs="Calibri"/>
                <w:sz w:val="16"/>
                <w:szCs w:val="16"/>
              </w:rPr>
              <w:t>Llevar el control directo de la vigencia y validez de las garantías, a los efectos de requerir oportunamente al CONTRATISTA su ampliación, o para solicitar al CONTRATANTE, la ejecución de estas cuando corresponda.</w:t>
            </w:r>
          </w:p>
          <w:p w:rsidR="00C43F44" w:rsidRPr="00B621C6" w:rsidRDefault="00C43F44" w:rsidP="009A6A07">
            <w:pPr>
              <w:tabs>
                <w:tab w:val="left" w:pos="1206"/>
              </w:tabs>
              <w:contextualSpacing/>
              <w:jc w:val="both"/>
              <w:rPr>
                <w:rFonts w:ascii="Verdana" w:hAnsi="Verdana" w:cstheme="minorHAnsi"/>
                <w:bCs/>
                <w:sz w:val="16"/>
                <w:szCs w:val="16"/>
                <w:lang w:val="es-BO"/>
              </w:rPr>
            </w:pPr>
          </w:p>
          <w:p w:rsidR="00376908" w:rsidRPr="00B621C6" w:rsidRDefault="00376908" w:rsidP="009A6A07">
            <w:pPr>
              <w:tabs>
                <w:tab w:val="left" w:pos="1206"/>
              </w:tabs>
              <w:contextualSpacing/>
              <w:jc w:val="both"/>
              <w:rPr>
                <w:rFonts w:ascii="Verdana" w:hAnsi="Verdana" w:cstheme="minorHAnsi"/>
                <w:bCs/>
                <w:sz w:val="16"/>
                <w:szCs w:val="16"/>
                <w:lang w:val="es-BO"/>
              </w:rPr>
            </w:pPr>
            <w:r w:rsidRPr="00B621C6">
              <w:rPr>
                <w:rFonts w:ascii="Verdana" w:hAnsi="Verdana" w:cstheme="minorHAnsi"/>
                <w:bCs/>
                <w:sz w:val="16"/>
                <w:szCs w:val="16"/>
                <w:lang w:val="es-BO"/>
              </w:rPr>
              <w:t>El Fiscal del Servicio tendrá los más amplios poderes, inclusive para:</w:t>
            </w:r>
          </w:p>
          <w:p w:rsidR="00376908" w:rsidRPr="00B621C6" w:rsidRDefault="00376908" w:rsidP="00B47B5D">
            <w:pPr>
              <w:widowControl w:val="0"/>
              <w:numPr>
                <w:ilvl w:val="0"/>
                <w:numId w:val="9"/>
              </w:numPr>
              <w:jc w:val="both"/>
              <w:rPr>
                <w:rFonts w:ascii="Verdana" w:hAnsi="Verdana" w:cstheme="minorHAnsi"/>
                <w:bCs/>
                <w:sz w:val="16"/>
                <w:szCs w:val="16"/>
                <w:lang w:val="es-BO"/>
              </w:rPr>
            </w:pPr>
            <w:r w:rsidRPr="00B621C6">
              <w:rPr>
                <w:rFonts w:ascii="Verdana" w:hAnsi="Verdana" w:cstheme="minorHAnsi"/>
                <w:bCs/>
                <w:sz w:val="16"/>
                <w:szCs w:val="16"/>
                <w:lang w:val="es-BO"/>
              </w:rPr>
              <w:t>Ordenar la inmediata sustitución de cualquier empleado del CONTRATISTA que a exclusivo criterio del Fiscal del Servicio, impida o dificulte la actividad fiscalizadora, que su habilitación y experiencia profesional se considere inadecuada o que su rendimiento o calidad no sean satisfactorios.</w:t>
            </w:r>
          </w:p>
          <w:p w:rsidR="00376908" w:rsidRPr="00B621C6" w:rsidRDefault="00376908" w:rsidP="00B47B5D">
            <w:pPr>
              <w:widowControl w:val="0"/>
              <w:numPr>
                <w:ilvl w:val="0"/>
                <w:numId w:val="9"/>
              </w:numPr>
              <w:jc w:val="both"/>
              <w:rPr>
                <w:rFonts w:ascii="Verdana" w:hAnsi="Verdana" w:cstheme="minorHAnsi"/>
                <w:bCs/>
                <w:sz w:val="16"/>
                <w:szCs w:val="16"/>
                <w:lang w:val="es-BO"/>
              </w:rPr>
            </w:pPr>
            <w:r w:rsidRPr="00B621C6">
              <w:rPr>
                <w:rFonts w:ascii="Verdana" w:hAnsi="Verdana" w:cstheme="minorHAnsi"/>
                <w:bCs/>
                <w:sz w:val="16"/>
                <w:szCs w:val="16"/>
                <w:lang w:val="es-BO"/>
              </w:rPr>
              <w:t>Interrumpir cualquier parte del Servicio ejecutado en desacuerdo con lo determinado en el Contrato.</w:t>
            </w:r>
          </w:p>
          <w:p w:rsidR="00C43F44" w:rsidRPr="00C206DE" w:rsidRDefault="00376908" w:rsidP="009A6A07">
            <w:pPr>
              <w:widowControl w:val="0"/>
              <w:numPr>
                <w:ilvl w:val="0"/>
                <w:numId w:val="9"/>
              </w:numPr>
              <w:jc w:val="both"/>
              <w:rPr>
                <w:rFonts w:ascii="Verdana" w:hAnsi="Verdana" w:cstheme="minorHAnsi"/>
                <w:bCs/>
                <w:sz w:val="16"/>
                <w:szCs w:val="16"/>
                <w:lang w:val="es-BO"/>
              </w:rPr>
            </w:pPr>
            <w:r w:rsidRPr="00B621C6">
              <w:rPr>
                <w:rFonts w:ascii="Verdana" w:hAnsi="Verdana" w:cstheme="minorHAnsi"/>
                <w:bCs/>
                <w:sz w:val="16"/>
                <w:szCs w:val="16"/>
                <w:lang w:val="es-BO"/>
              </w:rPr>
              <w:t xml:space="preserve">En caso de inobservancia por parte del CONTRATISTA a las exigencias de la fiscalización, se tendrá además el derecho de aplicación de multas previstas en el Contrato. </w:t>
            </w:r>
          </w:p>
          <w:p w:rsidR="00376908" w:rsidRDefault="00376908" w:rsidP="009A6A07">
            <w:pPr>
              <w:tabs>
                <w:tab w:val="left" w:pos="1206"/>
              </w:tabs>
              <w:contextualSpacing/>
              <w:jc w:val="both"/>
              <w:rPr>
                <w:rFonts w:ascii="Verdana" w:hAnsi="Verdana" w:cstheme="minorHAnsi"/>
                <w:bCs/>
                <w:sz w:val="16"/>
                <w:szCs w:val="16"/>
                <w:lang w:val="es-BO"/>
              </w:rPr>
            </w:pPr>
            <w:r w:rsidRPr="00B621C6">
              <w:rPr>
                <w:rFonts w:ascii="Verdana" w:hAnsi="Verdana" w:cstheme="minorHAnsi"/>
                <w:bCs/>
                <w:sz w:val="16"/>
                <w:szCs w:val="16"/>
                <w:lang w:val="es-BO"/>
              </w:rPr>
              <w:t>La acción u omisión, total o parcial, de la fiscalización no exime al CONTRATISTA de su total responsabilidad por la ejecución del Servicio.</w:t>
            </w:r>
          </w:p>
          <w:p w:rsidR="00376908" w:rsidRPr="00B621C6" w:rsidRDefault="00376908" w:rsidP="009A6A07">
            <w:pPr>
              <w:tabs>
                <w:tab w:val="left" w:pos="1206"/>
              </w:tabs>
              <w:contextualSpacing/>
              <w:jc w:val="both"/>
              <w:rPr>
                <w:rFonts w:ascii="Verdana" w:hAnsi="Verdana" w:cstheme="minorHAnsi"/>
                <w:bCs/>
                <w:sz w:val="16"/>
                <w:szCs w:val="16"/>
                <w:lang w:val="es-BO"/>
              </w:rPr>
            </w:pPr>
          </w:p>
        </w:tc>
      </w:tr>
      <w:tr w:rsidR="00C43F44" w:rsidRPr="00B621C6" w:rsidTr="00C43F44">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43F44" w:rsidRPr="00B621C6" w:rsidRDefault="00C43F44" w:rsidP="00C43F44">
            <w:pPr>
              <w:autoSpaceDE w:val="0"/>
              <w:autoSpaceDN w:val="0"/>
              <w:adjustRightInd w:val="0"/>
              <w:spacing w:line="220" w:lineRule="atLeast"/>
              <w:rPr>
                <w:rFonts w:ascii="Verdana" w:hAnsi="Verdana" w:cs="Calibri"/>
                <w:sz w:val="16"/>
                <w:szCs w:val="16"/>
              </w:rPr>
            </w:pPr>
            <w:r>
              <w:rPr>
                <w:rFonts w:ascii="Verdana" w:hAnsi="Verdana" w:cs="Calibri"/>
                <w:b/>
                <w:bCs/>
                <w:sz w:val="16"/>
                <w:szCs w:val="16"/>
              </w:rPr>
              <w:lastRenderedPageBreak/>
              <w:t>GARANTIAS TÉCNICAS</w:t>
            </w:r>
          </w:p>
        </w:tc>
      </w:tr>
      <w:tr w:rsidR="00C43F44"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43F44" w:rsidRPr="00C43F44" w:rsidRDefault="00C43F44" w:rsidP="00C43F44">
            <w:pPr>
              <w:autoSpaceDE w:val="0"/>
              <w:autoSpaceDN w:val="0"/>
              <w:adjustRightInd w:val="0"/>
              <w:jc w:val="both"/>
              <w:rPr>
                <w:rFonts w:ascii="Verdana" w:hAnsi="Verdana" w:cs="Calibri"/>
                <w:sz w:val="16"/>
                <w:szCs w:val="16"/>
                <w:lang w:val="es-BO"/>
              </w:rPr>
            </w:pPr>
            <w:r w:rsidRPr="00C43F44">
              <w:rPr>
                <w:rFonts w:ascii="Verdana" w:hAnsi="Verdana" w:cs="Calibri"/>
                <w:sz w:val="16"/>
                <w:szCs w:val="16"/>
                <w:lang w:val="es-BO"/>
              </w:rPr>
              <w:t>Con el propósito de garantizar la calidad del servicio realizado, una vez firmada el acta de recepción, la empresa contratista deberá presentar una carta notariada en dos ejemplares originales correspondiente a la Garantía de Calidad de Servicio Realizado, dicho documento debe establecer que en un periodo de 2 años a partir de la recepción del mismo, la empresa contratista debe subsanar de cualquier observación encontrada a causa de un trabajo deficiente en los lugares en que se realizó el servicio. Ante este hecho, la empresa contratista deberá actuar de forma inmediata y asumir todos los costos en que se incurra por esta causa.</w:t>
            </w:r>
          </w:p>
          <w:p w:rsidR="00C43F44" w:rsidRDefault="00C43F44" w:rsidP="00C43F44">
            <w:pPr>
              <w:tabs>
                <w:tab w:val="left" w:pos="1206"/>
              </w:tabs>
              <w:contextualSpacing/>
              <w:jc w:val="both"/>
              <w:rPr>
                <w:rFonts w:ascii="Verdana" w:hAnsi="Verdana" w:cstheme="minorHAnsi"/>
                <w:bCs/>
                <w:sz w:val="16"/>
                <w:szCs w:val="16"/>
              </w:rPr>
            </w:pPr>
          </w:p>
        </w:tc>
      </w:tr>
      <w:tr w:rsidR="00C43F44" w:rsidRPr="00B621C6" w:rsidTr="002215B3">
        <w:trPr>
          <w:trHeight w:val="227"/>
        </w:trPr>
        <w:tc>
          <w:tcPr>
            <w:tcW w:w="5000" w:type="pct"/>
            <w:shd w:val="clear" w:color="auto" w:fill="B4C6E7"/>
            <w:vAlign w:val="center"/>
          </w:tcPr>
          <w:p w:rsidR="00C43F44" w:rsidRPr="00B621C6" w:rsidRDefault="00C43F44" w:rsidP="00C43F44">
            <w:pPr>
              <w:autoSpaceDE w:val="0"/>
              <w:autoSpaceDN w:val="0"/>
              <w:adjustRightInd w:val="0"/>
              <w:spacing w:line="220" w:lineRule="atLeast"/>
              <w:rPr>
                <w:rFonts w:ascii="Verdana" w:hAnsi="Verdana" w:cs="Calibri"/>
                <w:sz w:val="16"/>
                <w:szCs w:val="16"/>
              </w:rPr>
            </w:pPr>
            <w:r w:rsidRPr="00B621C6">
              <w:rPr>
                <w:rFonts w:ascii="Verdana" w:hAnsi="Verdana" w:cs="Calibri"/>
                <w:b/>
                <w:bCs/>
                <w:sz w:val="16"/>
                <w:szCs w:val="16"/>
              </w:rPr>
              <w:t>MULTAS</w:t>
            </w:r>
          </w:p>
        </w:tc>
      </w:tr>
      <w:tr w:rsidR="00C43F44"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C43F44" w:rsidRDefault="00C43F44" w:rsidP="00C43F44">
            <w:pPr>
              <w:spacing w:line="220" w:lineRule="atLeast"/>
              <w:contextualSpacing/>
              <w:rPr>
                <w:rFonts w:ascii="Verdana" w:hAnsi="Verdana" w:cs="Vijaya"/>
                <w:sz w:val="16"/>
                <w:szCs w:val="16"/>
              </w:rPr>
            </w:pPr>
            <w:r w:rsidRPr="00B621C6">
              <w:rPr>
                <w:rFonts w:ascii="Verdana" w:hAnsi="Verdana" w:cs="Vijaya"/>
                <w:sz w:val="16"/>
                <w:szCs w:val="16"/>
              </w:rPr>
              <w:t>Se han establecido multas para la presente especificación conforme el siguiente detalle:</w:t>
            </w:r>
          </w:p>
          <w:p w:rsidR="00C206DE" w:rsidRDefault="00C206DE" w:rsidP="00C43F44">
            <w:pPr>
              <w:spacing w:line="220" w:lineRule="atLeast"/>
              <w:contextualSpacing/>
              <w:rPr>
                <w:rFonts w:ascii="Verdana" w:hAnsi="Verdana" w:cs="Vijaya"/>
                <w:sz w:val="16"/>
                <w:szCs w:val="16"/>
              </w:rPr>
            </w:pPr>
          </w:p>
          <w:tbl>
            <w:tblPr>
              <w:tblW w:w="4948"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4"/>
              <w:gridCol w:w="5571"/>
            </w:tblGrid>
            <w:tr w:rsidR="00C43F44" w:rsidRPr="00B621C6" w:rsidTr="009A6A07">
              <w:trPr>
                <w:trHeight w:val="227"/>
                <w:tblHeader/>
              </w:trPr>
              <w:tc>
                <w:tcPr>
                  <w:tcW w:w="2109" w:type="pct"/>
                  <w:shd w:val="clear" w:color="auto" w:fill="B4C6E7"/>
                  <w:vAlign w:val="center"/>
                </w:tcPr>
                <w:p w:rsidR="00C43F44" w:rsidRPr="00B621C6" w:rsidRDefault="00C43F44" w:rsidP="00C43F44">
                  <w:pPr>
                    <w:pStyle w:val="Default"/>
                    <w:spacing w:line="220" w:lineRule="atLeast"/>
                    <w:jc w:val="center"/>
                    <w:rPr>
                      <w:rFonts w:ascii="Verdana" w:hAnsi="Verdana" w:cs="Vijaya"/>
                      <w:b/>
                      <w:color w:val="auto"/>
                      <w:sz w:val="14"/>
                      <w:szCs w:val="16"/>
                    </w:rPr>
                  </w:pPr>
                  <w:r w:rsidRPr="00B621C6">
                    <w:rPr>
                      <w:rFonts w:ascii="Verdana" w:hAnsi="Verdana" w:cs="Vijaya"/>
                      <w:b/>
                      <w:color w:val="auto"/>
                      <w:sz w:val="14"/>
                      <w:szCs w:val="16"/>
                    </w:rPr>
                    <w:t>MOTIVO DE LA MULTA</w:t>
                  </w:r>
                </w:p>
              </w:tc>
              <w:tc>
                <w:tcPr>
                  <w:tcW w:w="2891" w:type="pct"/>
                  <w:shd w:val="clear" w:color="auto" w:fill="B4C6E7"/>
                  <w:vAlign w:val="center"/>
                </w:tcPr>
                <w:p w:rsidR="00C43F44" w:rsidRPr="00B621C6" w:rsidRDefault="00C43F44" w:rsidP="00C43F44">
                  <w:pPr>
                    <w:pStyle w:val="Default"/>
                    <w:spacing w:line="220" w:lineRule="atLeast"/>
                    <w:jc w:val="center"/>
                    <w:rPr>
                      <w:rFonts w:ascii="Verdana" w:hAnsi="Verdana" w:cs="Vijaya"/>
                      <w:b/>
                      <w:color w:val="auto"/>
                      <w:sz w:val="14"/>
                      <w:szCs w:val="16"/>
                    </w:rPr>
                  </w:pPr>
                  <w:r w:rsidRPr="00B621C6">
                    <w:rPr>
                      <w:rFonts w:ascii="Verdana" w:hAnsi="Verdana" w:cs="Vijaya"/>
                      <w:b/>
                      <w:color w:val="auto"/>
                      <w:sz w:val="14"/>
                      <w:szCs w:val="16"/>
                    </w:rPr>
                    <w:t>MULTA</w:t>
                  </w:r>
                </w:p>
              </w:tc>
            </w:tr>
            <w:tr w:rsidR="00C43F44" w:rsidRPr="00B621C6" w:rsidTr="009A6A07">
              <w:trPr>
                <w:trHeight w:val="227"/>
              </w:trPr>
              <w:tc>
                <w:tcPr>
                  <w:tcW w:w="2109" w:type="pct"/>
                  <w:vAlign w:val="center"/>
                </w:tcPr>
                <w:p w:rsidR="00C43F44" w:rsidRPr="00B621C6" w:rsidRDefault="00C43F44" w:rsidP="00C43F44">
                  <w:pPr>
                    <w:spacing w:line="220" w:lineRule="atLeast"/>
                    <w:contextualSpacing/>
                    <w:jc w:val="both"/>
                    <w:rPr>
                      <w:rFonts w:ascii="Verdana" w:eastAsia="Calibri" w:hAnsi="Verdana" w:cs="Vijaya"/>
                      <w:color w:val="000000"/>
                      <w:sz w:val="14"/>
                      <w:szCs w:val="16"/>
                      <w:highlight w:val="yellow"/>
                      <w:lang w:val="es-BO" w:eastAsia="en-US"/>
                    </w:rPr>
                  </w:pPr>
                  <w:r w:rsidRPr="00B621C6">
                    <w:rPr>
                      <w:rFonts w:ascii="Verdana" w:hAnsi="Verdana" w:cs="Vijaya"/>
                      <w:sz w:val="14"/>
                      <w:szCs w:val="16"/>
                    </w:rPr>
                    <w:t>Por exceder el plazo de ejecución establecido.</w:t>
                  </w:r>
                </w:p>
              </w:tc>
              <w:tc>
                <w:tcPr>
                  <w:tcW w:w="2891" w:type="pct"/>
                  <w:vAlign w:val="center"/>
                </w:tcPr>
                <w:p w:rsidR="00C43F44" w:rsidRPr="00C43F44" w:rsidRDefault="00C43F44" w:rsidP="00C43F44">
                  <w:pPr>
                    <w:autoSpaceDE w:val="0"/>
                    <w:autoSpaceDN w:val="0"/>
                    <w:adjustRightInd w:val="0"/>
                    <w:rPr>
                      <w:rFonts w:ascii="Verdana" w:eastAsia="Calibri" w:hAnsi="Verdana" w:cs="Tahoma"/>
                      <w:color w:val="000000"/>
                      <w:sz w:val="14"/>
                      <w:szCs w:val="14"/>
                      <w:lang w:val="es-BO" w:eastAsia="en-US"/>
                    </w:rPr>
                  </w:pPr>
                  <w:r w:rsidRPr="00C43F44">
                    <w:rPr>
                      <w:rFonts w:ascii="Verdana" w:eastAsia="Calibri" w:hAnsi="Verdana" w:cs="Tahoma"/>
                      <w:color w:val="000000"/>
                      <w:sz w:val="14"/>
                      <w:szCs w:val="14"/>
                      <w:lang w:val="es-BO" w:eastAsia="en-US"/>
                    </w:rPr>
                    <w:t>2 x 1.000 DEL MONTO TOTAL DE CONTRATO ENTRE EL DÍA 1 Y 10</w:t>
                  </w:r>
                </w:p>
                <w:p w:rsidR="00C43F44" w:rsidRPr="00C43F44" w:rsidRDefault="00C43F44" w:rsidP="00C43F44">
                  <w:pPr>
                    <w:autoSpaceDE w:val="0"/>
                    <w:autoSpaceDN w:val="0"/>
                    <w:adjustRightInd w:val="0"/>
                    <w:rPr>
                      <w:rFonts w:ascii="Verdana" w:eastAsia="Calibri" w:hAnsi="Verdana" w:cs="Tahoma"/>
                      <w:color w:val="000000"/>
                      <w:sz w:val="14"/>
                      <w:szCs w:val="14"/>
                      <w:lang w:val="es-BO" w:eastAsia="en-US"/>
                    </w:rPr>
                  </w:pPr>
                  <w:r w:rsidRPr="00C43F44">
                    <w:rPr>
                      <w:rFonts w:ascii="Verdana" w:eastAsia="Calibri" w:hAnsi="Verdana" w:cs="Tahoma"/>
                      <w:color w:val="000000"/>
                      <w:sz w:val="14"/>
                      <w:szCs w:val="14"/>
                      <w:lang w:val="es-BO" w:eastAsia="en-US"/>
                    </w:rPr>
                    <w:t>4 x 1.000 DEL MONTO TOTAL DE CONTRATO ENTRE EL DÍA 11 Y 20</w:t>
                  </w:r>
                </w:p>
                <w:p w:rsidR="00C43F44" w:rsidRPr="00C43F44" w:rsidRDefault="00C43F44" w:rsidP="00C43F44">
                  <w:pPr>
                    <w:autoSpaceDE w:val="0"/>
                    <w:autoSpaceDN w:val="0"/>
                    <w:adjustRightInd w:val="0"/>
                    <w:rPr>
                      <w:rFonts w:ascii="Verdana" w:eastAsia="Calibri" w:hAnsi="Verdana" w:cs="Tahoma"/>
                      <w:color w:val="000000"/>
                      <w:sz w:val="14"/>
                      <w:szCs w:val="14"/>
                      <w:lang w:val="es-BO" w:eastAsia="en-US"/>
                    </w:rPr>
                  </w:pPr>
                  <w:r w:rsidRPr="00C43F44">
                    <w:rPr>
                      <w:rFonts w:ascii="Verdana" w:eastAsia="Calibri" w:hAnsi="Verdana" w:cs="Tahoma"/>
                      <w:color w:val="000000"/>
                      <w:sz w:val="14"/>
                      <w:szCs w:val="14"/>
                      <w:lang w:val="es-BO" w:eastAsia="en-US"/>
                    </w:rPr>
                    <w:t>6 x 1.000 DEL MONTO TOTAL DE CONTRATO ENTRE EL DÍA 21 Y 30</w:t>
                  </w:r>
                </w:p>
                <w:p w:rsidR="00C43F44" w:rsidRPr="0070579D" w:rsidRDefault="00C43F44" w:rsidP="00C43F44">
                  <w:pPr>
                    <w:autoSpaceDE w:val="0"/>
                    <w:autoSpaceDN w:val="0"/>
                    <w:adjustRightInd w:val="0"/>
                    <w:spacing w:line="220" w:lineRule="atLeast"/>
                    <w:rPr>
                      <w:rFonts w:ascii="Verdana" w:eastAsia="Calibri" w:hAnsi="Verdana" w:cs="Tahoma"/>
                      <w:color w:val="000000"/>
                      <w:sz w:val="14"/>
                      <w:szCs w:val="14"/>
                      <w:lang w:val="es-BO" w:eastAsia="en-US"/>
                    </w:rPr>
                  </w:pPr>
                  <w:r w:rsidRPr="00C43F44">
                    <w:rPr>
                      <w:rFonts w:ascii="Verdana" w:eastAsia="Calibri" w:hAnsi="Verdana" w:cs="Tahoma"/>
                      <w:color w:val="000000"/>
                      <w:sz w:val="14"/>
                      <w:szCs w:val="14"/>
                      <w:lang w:val="es-BO" w:eastAsia="en-US"/>
                    </w:rPr>
                    <w:t>8 x 1.000 DEL MONTO TOTAL DE CONTRATO ENTRE EL DÍA 31 ADELANTE</w:t>
                  </w:r>
                </w:p>
              </w:tc>
            </w:tr>
            <w:tr w:rsidR="00C43F44" w:rsidRPr="00B621C6" w:rsidTr="009A6A07">
              <w:trPr>
                <w:trHeight w:val="227"/>
              </w:trPr>
              <w:tc>
                <w:tcPr>
                  <w:tcW w:w="2109" w:type="pct"/>
                  <w:tcBorders>
                    <w:bottom w:val="single" w:sz="4" w:space="0" w:color="auto"/>
                  </w:tcBorders>
                  <w:vAlign w:val="center"/>
                </w:tcPr>
                <w:p w:rsidR="00C43F44" w:rsidRPr="00B621C6" w:rsidRDefault="00C43F44" w:rsidP="00C43F44">
                  <w:pPr>
                    <w:spacing w:line="220" w:lineRule="atLeast"/>
                    <w:contextualSpacing/>
                    <w:jc w:val="both"/>
                    <w:rPr>
                      <w:rFonts w:ascii="Verdana" w:hAnsi="Verdana" w:cs="Vijaya"/>
                      <w:sz w:val="14"/>
                      <w:szCs w:val="16"/>
                    </w:rPr>
                  </w:pPr>
                  <w:r w:rsidRPr="00B621C6">
                    <w:rPr>
                      <w:rFonts w:ascii="Verdana" w:hAnsi="Verdana" w:cs="Vijaya"/>
                      <w:sz w:val="14"/>
                      <w:szCs w:val="16"/>
                    </w:rPr>
                    <w:t>Por cambio del personal clave.</w:t>
                  </w:r>
                </w:p>
              </w:tc>
              <w:tc>
                <w:tcPr>
                  <w:tcW w:w="2891" w:type="pct"/>
                  <w:tcBorders>
                    <w:bottom w:val="single" w:sz="4" w:space="0" w:color="auto"/>
                  </w:tcBorders>
                  <w:vAlign w:val="center"/>
                </w:tcPr>
                <w:p w:rsidR="00C43F44" w:rsidRPr="00B621C6" w:rsidRDefault="00C43F44" w:rsidP="00C43F44">
                  <w:pPr>
                    <w:autoSpaceDE w:val="0"/>
                    <w:autoSpaceDN w:val="0"/>
                    <w:adjustRightInd w:val="0"/>
                    <w:spacing w:line="220" w:lineRule="atLeast"/>
                    <w:rPr>
                      <w:rFonts w:ascii="Verdana" w:hAnsi="Verdana" w:cs="Vijaya"/>
                      <w:sz w:val="14"/>
                      <w:szCs w:val="16"/>
                    </w:rPr>
                  </w:pPr>
                  <w:r w:rsidRPr="00B621C6">
                    <w:rPr>
                      <w:rFonts w:ascii="Verdana" w:hAnsi="Verdana" w:cs="Vijaya"/>
                      <w:sz w:val="14"/>
                      <w:szCs w:val="16"/>
                    </w:rPr>
                    <w:t>0,50 % del monto total del contrato</w:t>
                  </w:r>
                </w:p>
              </w:tc>
            </w:tr>
            <w:tr w:rsidR="00C43F44" w:rsidRPr="00B621C6" w:rsidTr="00802925">
              <w:trPr>
                <w:trHeight w:val="227"/>
              </w:trPr>
              <w:tc>
                <w:tcPr>
                  <w:tcW w:w="2109" w:type="pct"/>
                  <w:vAlign w:val="center"/>
                </w:tcPr>
                <w:p w:rsidR="00C43F44" w:rsidRPr="00B621C6" w:rsidRDefault="00C43F44" w:rsidP="00802925">
                  <w:pPr>
                    <w:spacing w:line="220" w:lineRule="atLeast"/>
                    <w:contextualSpacing/>
                    <w:jc w:val="center"/>
                    <w:rPr>
                      <w:rFonts w:ascii="Verdana" w:hAnsi="Verdana" w:cs="Vijaya"/>
                      <w:sz w:val="14"/>
                      <w:szCs w:val="16"/>
                    </w:rPr>
                  </w:pPr>
                  <w:r w:rsidRPr="00B621C6">
                    <w:rPr>
                      <w:rFonts w:ascii="Verdana" w:hAnsi="Verdana" w:cs="Vijaya"/>
                      <w:sz w:val="14"/>
                      <w:szCs w:val="16"/>
                    </w:rPr>
                    <w:t>Por dos llamadas de atención sobre un mismo tema.</w:t>
                  </w:r>
                </w:p>
              </w:tc>
              <w:tc>
                <w:tcPr>
                  <w:tcW w:w="2891" w:type="pct"/>
                  <w:vAlign w:val="center"/>
                </w:tcPr>
                <w:p w:rsidR="00C43F44" w:rsidRPr="00B621C6" w:rsidRDefault="00C43F44" w:rsidP="00D97ABE">
                  <w:pPr>
                    <w:autoSpaceDE w:val="0"/>
                    <w:autoSpaceDN w:val="0"/>
                    <w:adjustRightInd w:val="0"/>
                    <w:rPr>
                      <w:rFonts w:ascii="Verdana" w:hAnsi="Verdana" w:cs="Vijaya"/>
                      <w:sz w:val="14"/>
                      <w:szCs w:val="16"/>
                    </w:rPr>
                  </w:pPr>
                  <w:r w:rsidRPr="00B621C6">
                    <w:rPr>
                      <w:rFonts w:ascii="Verdana" w:hAnsi="Verdana" w:cs="Vijaya"/>
                      <w:sz w:val="14"/>
                      <w:szCs w:val="16"/>
                    </w:rPr>
                    <w:t>A la primera llamada de atención 1 % del monto total del contrato.</w:t>
                  </w:r>
                </w:p>
                <w:p w:rsidR="00C43F44" w:rsidRPr="00B621C6" w:rsidRDefault="00C43F44" w:rsidP="00D97ABE">
                  <w:pPr>
                    <w:autoSpaceDE w:val="0"/>
                    <w:autoSpaceDN w:val="0"/>
                    <w:adjustRightInd w:val="0"/>
                    <w:spacing w:line="220" w:lineRule="atLeast"/>
                    <w:rPr>
                      <w:rFonts w:ascii="Verdana" w:hAnsi="Verdana" w:cs="Vijaya"/>
                      <w:sz w:val="14"/>
                      <w:szCs w:val="16"/>
                    </w:rPr>
                  </w:pPr>
                  <w:r w:rsidRPr="00B621C6">
                    <w:rPr>
                      <w:rFonts w:ascii="Verdana" w:hAnsi="Verdana" w:cs="Vijaya"/>
                      <w:sz w:val="14"/>
                      <w:szCs w:val="16"/>
                    </w:rPr>
                    <w:t>A la segunda llamada de atención 2 % del monto total del contrato.</w:t>
                  </w:r>
                </w:p>
              </w:tc>
            </w:tr>
          </w:tbl>
          <w:p w:rsidR="0070579D" w:rsidRPr="00B621C6" w:rsidRDefault="0070579D" w:rsidP="00C43F44">
            <w:pPr>
              <w:tabs>
                <w:tab w:val="left" w:pos="426"/>
              </w:tabs>
              <w:contextualSpacing/>
              <w:rPr>
                <w:rFonts w:ascii="Verdana" w:hAnsi="Verdana" w:cstheme="minorHAnsi"/>
                <w:bCs/>
                <w:sz w:val="16"/>
                <w:szCs w:val="16"/>
              </w:rPr>
            </w:pPr>
          </w:p>
        </w:tc>
      </w:tr>
      <w:tr w:rsidR="00C43F44"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43F44" w:rsidRPr="00B621C6" w:rsidRDefault="0070579D" w:rsidP="00C43F44">
            <w:pPr>
              <w:tabs>
                <w:tab w:val="left" w:pos="426"/>
              </w:tabs>
              <w:contextualSpacing/>
              <w:jc w:val="both"/>
              <w:rPr>
                <w:rFonts w:ascii="Verdana" w:hAnsi="Verdana" w:cstheme="minorHAnsi"/>
                <w:b/>
                <w:sz w:val="16"/>
                <w:szCs w:val="16"/>
              </w:rPr>
            </w:pPr>
            <w:r>
              <w:rPr>
                <w:rFonts w:ascii="Verdana" w:hAnsi="Verdana" w:cstheme="minorHAnsi"/>
                <w:b/>
                <w:sz w:val="16"/>
                <w:szCs w:val="16"/>
              </w:rPr>
              <w:t>GARANTIAS FINANCIERAS</w:t>
            </w:r>
          </w:p>
        </w:tc>
      </w:tr>
      <w:tr w:rsidR="00C43F44"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79D" w:rsidRPr="0070579D" w:rsidRDefault="0070579D" w:rsidP="0070579D">
            <w:pPr>
              <w:autoSpaceDE w:val="0"/>
              <w:autoSpaceDN w:val="0"/>
              <w:adjustRightInd w:val="0"/>
              <w:rPr>
                <w:rFonts w:ascii="Verdana" w:hAnsi="Verdana" w:cs="Calibri"/>
                <w:bCs/>
                <w:sz w:val="16"/>
                <w:szCs w:val="16"/>
                <w:lang w:val="es-BO"/>
              </w:rPr>
            </w:pPr>
            <w:r w:rsidRPr="0070579D">
              <w:rPr>
                <w:rFonts w:ascii="Verdana" w:hAnsi="Verdana" w:cs="Calibri"/>
                <w:bCs/>
                <w:sz w:val="16"/>
                <w:szCs w:val="16"/>
                <w:lang w:val="es-BO"/>
              </w:rPr>
              <w:t xml:space="preserve">A elección de la empresa (proponente o adjudicada, según corresponda) ésta podrá optar por uno de los siguientes instrumentos financieros: </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sz w:val="16"/>
                <w:szCs w:val="16"/>
                <w:u w:val="single"/>
              </w:rPr>
            </w:pPr>
            <w:r w:rsidRPr="0070579D">
              <w:rPr>
                <w:rFonts w:ascii="Verdana" w:hAnsi="Verdana" w:cs="Calibri"/>
                <w:b/>
                <w:sz w:val="16"/>
                <w:szCs w:val="16"/>
                <w:u w:val="single"/>
              </w:rPr>
              <w:t>GARANTÍA DE SERIEDAD DE PROPUESTA</w:t>
            </w:r>
          </w:p>
          <w:p w:rsidR="0070579D" w:rsidRPr="0070579D" w:rsidRDefault="0070579D" w:rsidP="004D7D63">
            <w:pPr>
              <w:autoSpaceDE w:val="0"/>
              <w:autoSpaceDN w:val="0"/>
              <w:adjustRightInd w:val="0"/>
              <w:rPr>
                <w:rFonts w:ascii="Verdana" w:hAnsi="Verdana" w:cs="Calibri"/>
                <w:b/>
                <w:sz w:val="16"/>
                <w:szCs w:val="16"/>
                <w:u w:val="single"/>
              </w:rPr>
            </w:pPr>
          </w:p>
          <w:p w:rsidR="004D7D63" w:rsidRPr="004D7D63" w:rsidRDefault="0070579D" w:rsidP="004D7D63">
            <w:pPr>
              <w:pStyle w:val="Prrafodelista"/>
              <w:numPr>
                <w:ilvl w:val="0"/>
                <w:numId w:val="41"/>
              </w:numPr>
              <w:jc w:val="both"/>
              <w:rPr>
                <w:rFonts w:ascii="Verdana" w:hAnsi="Verdana" w:cs="Calibri"/>
                <w:bCs/>
                <w:sz w:val="16"/>
                <w:szCs w:val="16"/>
                <w:lang w:val="es-BO"/>
              </w:rPr>
            </w:pPr>
            <w:r w:rsidRPr="004D7D63">
              <w:rPr>
                <w:rFonts w:ascii="Verdana" w:hAnsi="Verdana" w:cs="Calibri"/>
                <w:b/>
                <w:bCs/>
                <w:sz w:val="16"/>
                <w:szCs w:val="16"/>
                <w:lang w:val="es-BO"/>
              </w:rPr>
              <w:t>Boleta de Garantía</w:t>
            </w:r>
          </w:p>
          <w:p w:rsidR="004D7D63" w:rsidRDefault="004D7D63" w:rsidP="004D7D63">
            <w:pPr>
              <w:jc w:val="both"/>
              <w:rPr>
                <w:rFonts w:ascii="Verdana" w:eastAsia="Arial Unicode MS" w:hAnsi="Verdana" w:cs="Vijaya"/>
                <w:bCs/>
                <w:sz w:val="16"/>
                <w:szCs w:val="16"/>
              </w:rPr>
            </w:pPr>
            <w:r>
              <w:rPr>
                <w:rFonts w:ascii="Verdana" w:eastAsia="Arial Unicode MS" w:hAnsi="Verdana" w:cs="Vijaya"/>
                <w:bCs/>
                <w:sz w:val="16"/>
                <w:szCs w:val="16"/>
              </w:rPr>
              <w:t>E</w:t>
            </w:r>
            <w:r w:rsidRPr="00165970">
              <w:rPr>
                <w:rFonts w:ascii="Verdana" w:eastAsia="Arial Unicode MS" w:hAnsi="Verdana" w:cs="Vijaya"/>
                <w:bCs/>
                <w:sz w:val="16"/>
                <w:szCs w:val="16"/>
              </w:rPr>
              <w:t xml:space="preserve">mitida por una Entidad de Intermediación Financiera </w:t>
            </w:r>
            <w:r w:rsidRPr="00165970">
              <w:rPr>
                <w:rFonts w:ascii="Verdana" w:eastAsia="Arial Unicode MS" w:hAnsi="Verdana" w:cs="Vijaya"/>
                <w:b/>
                <w:bCs/>
                <w:sz w:val="16"/>
                <w:szCs w:val="16"/>
              </w:rPr>
              <w:t>(Bancaria)</w:t>
            </w:r>
            <w:r w:rsidRPr="00165970">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BB26F9">
              <w:rPr>
                <w:rFonts w:ascii="Verdana" w:eastAsia="Arial Unicode MS" w:hAnsi="Verdana" w:cs="Vijaya"/>
                <w:b/>
                <w:bCs/>
                <w:sz w:val="16"/>
                <w:szCs w:val="16"/>
              </w:rPr>
              <w:t>120</w:t>
            </w:r>
            <w:r w:rsidRPr="00C43005">
              <w:rPr>
                <w:rFonts w:ascii="Verdana" w:eastAsia="Arial Unicode MS" w:hAnsi="Verdana" w:cs="Vijaya"/>
                <w:b/>
                <w:bCs/>
                <w:sz w:val="16"/>
                <w:szCs w:val="16"/>
              </w:rPr>
              <w:t xml:space="preserve"> días calendario</w:t>
            </w:r>
            <w:r w:rsidRPr="00165970">
              <w:rPr>
                <w:rFonts w:ascii="Verdana" w:eastAsia="Arial Unicode MS" w:hAnsi="Verdana" w:cs="Vijaya"/>
                <w:bCs/>
                <w:sz w:val="16"/>
                <w:szCs w:val="16"/>
              </w:rPr>
              <w:t xml:space="preserve"> computables a partir de la fecha de Presentación de Propuestas, por un monto equivalente de al menos </w:t>
            </w:r>
            <w:r w:rsidRPr="00165970">
              <w:rPr>
                <w:rFonts w:ascii="Verdana" w:eastAsia="Arial Unicode MS" w:hAnsi="Verdana" w:cs="Vijaya"/>
                <w:b/>
                <w:bCs/>
                <w:sz w:val="16"/>
                <w:szCs w:val="16"/>
              </w:rPr>
              <w:t>1%</w:t>
            </w:r>
            <w:r w:rsidRPr="00165970">
              <w:rPr>
                <w:rFonts w:ascii="Verdana" w:eastAsia="Arial Unicode MS" w:hAnsi="Verdana" w:cs="Vijaya"/>
                <w:bCs/>
                <w:sz w:val="16"/>
                <w:szCs w:val="16"/>
              </w:rPr>
              <w:t xml:space="preserve"> del valor total de la propuesta económica.</w:t>
            </w:r>
          </w:p>
          <w:p w:rsidR="0070579D" w:rsidRPr="0070579D" w:rsidRDefault="0070579D" w:rsidP="004D7D63">
            <w:pPr>
              <w:autoSpaceDE w:val="0"/>
              <w:autoSpaceDN w:val="0"/>
              <w:adjustRightInd w:val="0"/>
              <w:rPr>
                <w:rFonts w:ascii="Verdana" w:hAnsi="Verdana" w:cs="Calibri"/>
                <w:b/>
                <w:sz w:val="16"/>
                <w:szCs w:val="16"/>
                <w:u w:val="single"/>
              </w:rPr>
            </w:pPr>
          </w:p>
          <w:p w:rsidR="004D7D63" w:rsidRPr="004D7D63" w:rsidRDefault="004D7D63" w:rsidP="004D7D63">
            <w:pPr>
              <w:pStyle w:val="Prrafodelista"/>
              <w:numPr>
                <w:ilvl w:val="0"/>
                <w:numId w:val="41"/>
              </w:numPr>
              <w:autoSpaceDE w:val="0"/>
              <w:autoSpaceDN w:val="0"/>
              <w:adjustRightInd w:val="0"/>
              <w:rPr>
                <w:rFonts w:ascii="Verdana" w:hAnsi="Verdana" w:cs="Calibri"/>
                <w:sz w:val="16"/>
                <w:szCs w:val="16"/>
                <w:lang w:val="es-BO"/>
              </w:rPr>
            </w:pPr>
            <w:r>
              <w:rPr>
                <w:rFonts w:ascii="Verdana" w:hAnsi="Verdana" w:cs="Calibri"/>
                <w:b/>
                <w:bCs/>
                <w:sz w:val="16"/>
                <w:szCs w:val="16"/>
                <w:lang w:val="es-BO"/>
              </w:rPr>
              <w:t>Garantía a Primer Requerimiento</w:t>
            </w:r>
            <w:r w:rsidR="0070579D" w:rsidRPr="004D7D63">
              <w:rPr>
                <w:rFonts w:ascii="Verdana" w:hAnsi="Verdana" w:cs="Calibri"/>
                <w:sz w:val="16"/>
                <w:szCs w:val="16"/>
                <w:lang w:val="es-BO"/>
              </w:rPr>
              <w:t xml:space="preserve"> </w:t>
            </w:r>
          </w:p>
          <w:p w:rsidR="004D7D63" w:rsidRDefault="004D7D63" w:rsidP="004D7D63">
            <w:pPr>
              <w:jc w:val="both"/>
              <w:rPr>
                <w:rFonts w:ascii="Verdana" w:eastAsia="Arial Unicode MS" w:hAnsi="Verdana" w:cs="Vijaya"/>
                <w:bCs/>
                <w:sz w:val="16"/>
                <w:szCs w:val="16"/>
              </w:rPr>
            </w:pPr>
            <w:r>
              <w:rPr>
                <w:rFonts w:ascii="Verdana" w:eastAsia="Arial Unicode MS" w:hAnsi="Verdana" w:cs="Vijaya"/>
                <w:bCs/>
                <w:sz w:val="16"/>
                <w:szCs w:val="16"/>
              </w:rPr>
              <w:t>E</w:t>
            </w:r>
            <w:r w:rsidRPr="00821395">
              <w:rPr>
                <w:rFonts w:ascii="Verdana" w:eastAsia="Arial Unicode MS" w:hAnsi="Verdana" w:cs="Vijaya"/>
                <w:bCs/>
                <w:sz w:val="16"/>
                <w:szCs w:val="16"/>
              </w:rPr>
              <w:t>mitida por una</w:t>
            </w:r>
            <w:r>
              <w:rPr>
                <w:rFonts w:ascii="Calibri" w:hAnsi="Calibri" w:cs="Calibri"/>
                <w:sz w:val="13"/>
                <w:szCs w:val="13"/>
                <w:lang w:val="es-BO" w:eastAsia="es-BO"/>
              </w:rPr>
              <w:t xml:space="preserve"> </w:t>
            </w:r>
            <w:r w:rsidRPr="00165970">
              <w:rPr>
                <w:rFonts w:ascii="Verdana" w:eastAsia="Arial Unicode MS" w:hAnsi="Verdana" w:cs="Vijaya"/>
                <w:bCs/>
                <w:sz w:val="16"/>
                <w:szCs w:val="16"/>
              </w:rPr>
              <w:t xml:space="preserve">Entidad de Intermediación Financiera </w:t>
            </w:r>
            <w:r w:rsidRPr="00165970">
              <w:rPr>
                <w:rFonts w:ascii="Verdana" w:eastAsia="Arial Unicode MS" w:hAnsi="Verdana" w:cs="Vijaya"/>
                <w:b/>
                <w:bCs/>
                <w:sz w:val="16"/>
                <w:szCs w:val="16"/>
              </w:rPr>
              <w:t>(Bancaria)</w:t>
            </w:r>
            <w:r w:rsidRPr="00165970">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BB26F9">
              <w:rPr>
                <w:rFonts w:ascii="Verdana" w:eastAsia="Arial Unicode MS" w:hAnsi="Verdana" w:cs="Vijaya"/>
                <w:b/>
                <w:bCs/>
                <w:sz w:val="16"/>
                <w:szCs w:val="16"/>
              </w:rPr>
              <w:t>120</w:t>
            </w:r>
            <w:r w:rsidRPr="00C43005">
              <w:rPr>
                <w:rFonts w:ascii="Verdana" w:eastAsia="Arial Unicode MS" w:hAnsi="Verdana" w:cs="Vijaya"/>
                <w:b/>
                <w:bCs/>
                <w:sz w:val="16"/>
                <w:szCs w:val="16"/>
              </w:rPr>
              <w:t xml:space="preserve"> días calendario</w:t>
            </w:r>
            <w:r w:rsidRPr="00165970">
              <w:rPr>
                <w:rFonts w:ascii="Verdana" w:eastAsia="Arial Unicode MS" w:hAnsi="Verdana" w:cs="Vijaya"/>
                <w:bCs/>
                <w:sz w:val="16"/>
                <w:szCs w:val="16"/>
              </w:rPr>
              <w:t xml:space="preserve"> computables a partir de la fecha de Presentación de Propuestas, por un monto equivalente de al menos </w:t>
            </w:r>
            <w:r w:rsidRPr="00165970">
              <w:rPr>
                <w:rFonts w:ascii="Verdana" w:eastAsia="Arial Unicode MS" w:hAnsi="Verdana" w:cs="Vijaya"/>
                <w:b/>
                <w:bCs/>
                <w:sz w:val="16"/>
                <w:szCs w:val="16"/>
              </w:rPr>
              <w:t>1%</w:t>
            </w:r>
            <w:r w:rsidRPr="00165970">
              <w:rPr>
                <w:rFonts w:ascii="Verdana" w:eastAsia="Arial Unicode MS" w:hAnsi="Verdana" w:cs="Vijaya"/>
                <w:bCs/>
                <w:sz w:val="16"/>
                <w:szCs w:val="16"/>
              </w:rPr>
              <w:t xml:space="preserve"> del valor total la propuesta económica.</w:t>
            </w:r>
          </w:p>
          <w:p w:rsidR="003339B9" w:rsidRPr="004D7D63" w:rsidRDefault="003339B9" w:rsidP="004D7D63">
            <w:pPr>
              <w:autoSpaceDE w:val="0"/>
              <w:autoSpaceDN w:val="0"/>
              <w:adjustRightInd w:val="0"/>
              <w:rPr>
                <w:rFonts w:ascii="Verdana" w:hAnsi="Verdana" w:cs="Calibri"/>
                <w:sz w:val="16"/>
                <w:szCs w:val="16"/>
              </w:rPr>
            </w:pPr>
          </w:p>
          <w:p w:rsidR="004D7D63" w:rsidRPr="004D7D63" w:rsidRDefault="0070579D" w:rsidP="004D7D63">
            <w:pPr>
              <w:pStyle w:val="Prrafodelista"/>
              <w:numPr>
                <w:ilvl w:val="0"/>
                <w:numId w:val="41"/>
              </w:numPr>
              <w:autoSpaceDE w:val="0"/>
              <w:autoSpaceDN w:val="0"/>
              <w:adjustRightInd w:val="0"/>
              <w:rPr>
                <w:rFonts w:ascii="Verdana" w:hAnsi="Verdana" w:cs="Calibri"/>
                <w:b/>
                <w:bCs/>
                <w:sz w:val="16"/>
                <w:szCs w:val="16"/>
                <w:lang w:val="es-BO"/>
              </w:rPr>
            </w:pPr>
            <w:r w:rsidRPr="004D7D63">
              <w:rPr>
                <w:rFonts w:ascii="Verdana" w:hAnsi="Verdana" w:cs="Calibri"/>
                <w:b/>
                <w:bCs/>
                <w:sz w:val="16"/>
                <w:szCs w:val="16"/>
                <w:lang w:val="es-BO"/>
              </w:rPr>
              <w:t>Póliza de caución a Primer requerimiento para Entidades Públicas</w:t>
            </w:r>
          </w:p>
          <w:p w:rsidR="004D7D63" w:rsidRPr="00451D46" w:rsidRDefault="004D7D63" w:rsidP="004D7D63">
            <w:pPr>
              <w:jc w:val="both"/>
              <w:rPr>
                <w:rFonts w:ascii="Verdana" w:eastAsia="Arial Unicode MS" w:hAnsi="Verdana" w:cs="Vijaya"/>
                <w:bCs/>
                <w:sz w:val="16"/>
                <w:szCs w:val="16"/>
              </w:rPr>
            </w:pPr>
            <w:r w:rsidRPr="00821395">
              <w:rPr>
                <w:rFonts w:ascii="Verdana" w:eastAsia="Arial Unicode MS" w:hAnsi="Verdana" w:cs="Vijaya"/>
                <w:bCs/>
                <w:sz w:val="16"/>
                <w:szCs w:val="16"/>
              </w:rPr>
              <w:t xml:space="preserve">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BB26F9">
              <w:rPr>
                <w:rFonts w:ascii="Verdana" w:eastAsia="Arial Unicode MS" w:hAnsi="Verdana" w:cs="Vijaya"/>
                <w:b/>
                <w:bCs/>
                <w:sz w:val="16"/>
                <w:szCs w:val="16"/>
              </w:rPr>
              <w:t>120</w:t>
            </w:r>
            <w:r w:rsidRPr="00C43005">
              <w:rPr>
                <w:rFonts w:ascii="Verdana" w:eastAsia="Arial Unicode MS" w:hAnsi="Verdana" w:cs="Vijaya"/>
                <w:b/>
                <w:bCs/>
                <w:sz w:val="16"/>
                <w:szCs w:val="16"/>
              </w:rPr>
              <w:t xml:space="preserve"> días calendario</w:t>
            </w:r>
            <w:r w:rsidRPr="00821395">
              <w:rPr>
                <w:rFonts w:ascii="Verdana" w:eastAsia="Arial Unicode MS" w:hAnsi="Verdana" w:cs="Vijaya"/>
                <w:bCs/>
                <w:sz w:val="16"/>
                <w:szCs w:val="16"/>
              </w:rPr>
              <w:t xml:space="preserve"> computables a partir de la fecha de Presentación de Propuestas, por un monto equivalente de al menos </w:t>
            </w:r>
            <w:r w:rsidRPr="00821395">
              <w:rPr>
                <w:rFonts w:ascii="Verdana" w:eastAsia="Arial Unicode MS" w:hAnsi="Verdana" w:cs="Vijaya"/>
                <w:b/>
                <w:bCs/>
                <w:sz w:val="16"/>
                <w:szCs w:val="16"/>
              </w:rPr>
              <w:t>1%</w:t>
            </w:r>
            <w:r w:rsidRPr="00821395">
              <w:rPr>
                <w:rFonts w:ascii="Verdana" w:eastAsia="Arial Unicode MS" w:hAnsi="Verdana" w:cs="Vijaya"/>
                <w:bCs/>
                <w:sz w:val="16"/>
                <w:szCs w:val="16"/>
              </w:rPr>
              <w:t xml:space="preserve"> del valor total de la propuesta económica</w:t>
            </w:r>
          </w:p>
          <w:p w:rsidR="004D7D63" w:rsidRPr="0070579D" w:rsidRDefault="004D7D63" w:rsidP="0070579D">
            <w:pPr>
              <w:autoSpaceDE w:val="0"/>
              <w:autoSpaceDN w:val="0"/>
              <w:adjustRightInd w:val="0"/>
              <w:rPr>
                <w:rFonts w:ascii="Verdana" w:hAnsi="Verdana" w:cs="Calibri"/>
                <w:sz w:val="16"/>
                <w:szCs w:val="16"/>
                <w:lang w:val="es-BO"/>
              </w:rPr>
            </w:pPr>
          </w:p>
          <w:p w:rsidR="0070579D" w:rsidRPr="0070579D" w:rsidRDefault="0070579D" w:rsidP="0070579D">
            <w:pPr>
              <w:autoSpaceDE w:val="0"/>
              <w:autoSpaceDN w:val="0"/>
              <w:adjustRightInd w:val="0"/>
              <w:rPr>
                <w:rFonts w:ascii="Verdana" w:hAnsi="Verdana" w:cs="Calibri"/>
                <w:sz w:val="16"/>
                <w:szCs w:val="16"/>
                <w:u w:val="single"/>
              </w:rPr>
            </w:pPr>
            <w:r w:rsidRPr="0070579D">
              <w:rPr>
                <w:rFonts w:ascii="Verdana" w:hAnsi="Verdana" w:cs="Calibri"/>
                <w:b/>
                <w:bCs/>
                <w:sz w:val="16"/>
                <w:szCs w:val="16"/>
                <w:u w:val="single"/>
                <w:lang w:val="es-BO"/>
              </w:rPr>
              <w:lastRenderedPageBreak/>
              <w:t>GARANTIA DE CORRECTA INVERSIÓN DE ANTICIPO</w:t>
            </w:r>
            <w:r w:rsidR="004D7D63">
              <w:rPr>
                <w:rFonts w:ascii="Verdana" w:hAnsi="Verdana" w:cs="Calibri"/>
                <w:b/>
                <w:bCs/>
                <w:sz w:val="16"/>
                <w:szCs w:val="16"/>
                <w:u w:val="single"/>
                <w:lang w:val="es-BO"/>
              </w:rPr>
              <w:t xml:space="preserve"> (opcional)</w:t>
            </w:r>
          </w:p>
          <w:p w:rsidR="004D7D63" w:rsidRPr="00451D46" w:rsidRDefault="004D7D63" w:rsidP="004D7D63">
            <w:pPr>
              <w:jc w:val="both"/>
              <w:rPr>
                <w:rFonts w:ascii="Verdana" w:eastAsia="Arial Unicode MS" w:hAnsi="Verdana" w:cs="Vijaya"/>
                <w:b/>
                <w:bCs/>
                <w:sz w:val="16"/>
                <w:szCs w:val="16"/>
              </w:rPr>
            </w:pPr>
            <w:r w:rsidRPr="0080572F">
              <w:rPr>
                <w:rFonts w:ascii="Verdana" w:eastAsia="Arial Unicode MS" w:hAnsi="Verdana" w:cs="Vijaya"/>
                <w:bCs/>
                <w:sz w:val="16"/>
                <w:szCs w:val="16"/>
              </w:rPr>
              <w:t>Con el propósito de garantizar la devolución del anticipo inicial entregado, en caso que éste haya sido solicitado, la empresa contratista a su elección deberá presentar:</w:t>
            </w:r>
          </w:p>
          <w:p w:rsidR="004D7D63" w:rsidRPr="0070579D" w:rsidRDefault="004D7D63" w:rsidP="004D7D63">
            <w:pPr>
              <w:autoSpaceDE w:val="0"/>
              <w:autoSpaceDN w:val="0"/>
              <w:adjustRightInd w:val="0"/>
              <w:rPr>
                <w:rFonts w:ascii="Verdana" w:hAnsi="Verdana" w:cs="Calibri"/>
                <w:sz w:val="16"/>
                <w:szCs w:val="16"/>
                <w:u w:val="single"/>
              </w:rPr>
            </w:pPr>
          </w:p>
          <w:p w:rsidR="0070579D" w:rsidRPr="004D7D63" w:rsidRDefault="0070579D" w:rsidP="004D7D63">
            <w:pPr>
              <w:pStyle w:val="Prrafodelista"/>
              <w:numPr>
                <w:ilvl w:val="0"/>
                <w:numId w:val="41"/>
              </w:numPr>
              <w:autoSpaceDE w:val="0"/>
              <w:autoSpaceDN w:val="0"/>
              <w:adjustRightInd w:val="0"/>
              <w:rPr>
                <w:rFonts w:ascii="Verdana" w:hAnsi="Verdana" w:cs="Calibri"/>
                <w:sz w:val="16"/>
                <w:szCs w:val="16"/>
                <w:lang w:val="es-BO"/>
              </w:rPr>
            </w:pPr>
            <w:r w:rsidRPr="004D7D63">
              <w:rPr>
                <w:rFonts w:ascii="Verdana" w:hAnsi="Verdana" w:cs="Calibri"/>
                <w:b/>
                <w:bCs/>
                <w:sz w:val="16"/>
                <w:szCs w:val="16"/>
                <w:lang w:val="es-BO"/>
              </w:rPr>
              <w:t>Boleta de Garantía</w:t>
            </w:r>
          </w:p>
          <w:p w:rsidR="004D7D63" w:rsidRPr="00451D46" w:rsidRDefault="004D7D63" w:rsidP="004D7D63">
            <w:pPr>
              <w:jc w:val="both"/>
              <w:rPr>
                <w:rFonts w:ascii="Verdana" w:eastAsia="Arial Unicode MS" w:hAnsi="Verdana" w:cs="Vijaya"/>
                <w:bCs/>
                <w:sz w:val="16"/>
                <w:szCs w:val="16"/>
              </w:rPr>
            </w:pPr>
            <w:r w:rsidRPr="00C43005">
              <w:rPr>
                <w:rFonts w:ascii="Verdana" w:eastAsia="Arial Unicode MS" w:hAnsi="Verdana" w:cs="Vijaya"/>
                <w:bCs/>
                <w:sz w:val="16"/>
                <w:szCs w:val="16"/>
              </w:rPr>
              <w:t xml:space="preserve">Emitida por una Entidad de Intermediación Financiera </w:t>
            </w:r>
            <w:r w:rsidRPr="00C43005">
              <w:rPr>
                <w:rFonts w:ascii="Verdana" w:eastAsia="Arial Unicode MS" w:hAnsi="Verdana" w:cs="Vijaya"/>
                <w:b/>
                <w:bCs/>
                <w:sz w:val="16"/>
                <w:szCs w:val="16"/>
              </w:rPr>
              <w:t>(Bancaria)</w:t>
            </w:r>
            <w:r w:rsidRPr="00C43005">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Verdana" w:eastAsia="Arial Unicode MS" w:hAnsi="Verdana" w:cs="Vijaya"/>
                <w:bCs/>
                <w:sz w:val="16"/>
                <w:szCs w:val="16"/>
              </w:rPr>
              <w:t xml:space="preserve">de </w:t>
            </w:r>
            <w:r w:rsidRPr="00C43005">
              <w:rPr>
                <w:rFonts w:ascii="Verdana" w:eastAsia="Arial Unicode MS" w:hAnsi="Verdana" w:cs="Vijaya"/>
                <w:b/>
                <w:bCs/>
                <w:sz w:val="16"/>
                <w:szCs w:val="16"/>
              </w:rPr>
              <w:t>120 días calendario</w:t>
            </w:r>
            <w:r w:rsidRPr="00C43005">
              <w:rPr>
                <w:rFonts w:ascii="Verdana" w:eastAsia="Arial Unicode MS" w:hAnsi="Verdana" w:cs="Vijaya"/>
                <w:bCs/>
                <w:sz w:val="16"/>
                <w:szCs w:val="16"/>
              </w:rPr>
              <w:t>, computables a partir de la fecha de su emisión, por un monto equivalente al cien por ciento (100%) del anticipo otorgado.</w:t>
            </w:r>
          </w:p>
          <w:p w:rsidR="0070579D" w:rsidRPr="0070579D" w:rsidRDefault="0070579D" w:rsidP="004D7D63">
            <w:pPr>
              <w:autoSpaceDE w:val="0"/>
              <w:autoSpaceDN w:val="0"/>
              <w:adjustRightInd w:val="0"/>
              <w:rPr>
                <w:rFonts w:ascii="Verdana" w:hAnsi="Verdana" w:cs="Calibri"/>
                <w:sz w:val="16"/>
                <w:szCs w:val="16"/>
              </w:rPr>
            </w:pPr>
          </w:p>
          <w:p w:rsidR="004D7D63" w:rsidRPr="004D7D63" w:rsidRDefault="0070579D" w:rsidP="004D7D63">
            <w:pPr>
              <w:pStyle w:val="Prrafodelista"/>
              <w:numPr>
                <w:ilvl w:val="0"/>
                <w:numId w:val="41"/>
              </w:numPr>
              <w:autoSpaceDE w:val="0"/>
              <w:autoSpaceDN w:val="0"/>
              <w:adjustRightInd w:val="0"/>
              <w:rPr>
                <w:rFonts w:ascii="Verdana" w:hAnsi="Verdana" w:cs="Calibri"/>
                <w:b/>
                <w:bCs/>
                <w:sz w:val="16"/>
                <w:szCs w:val="16"/>
                <w:lang w:val="es-BO"/>
              </w:rPr>
            </w:pPr>
            <w:r w:rsidRPr="004D7D63">
              <w:rPr>
                <w:rFonts w:ascii="Verdana" w:hAnsi="Verdana" w:cs="Calibri"/>
                <w:b/>
                <w:bCs/>
                <w:sz w:val="16"/>
                <w:szCs w:val="16"/>
                <w:lang w:val="es-BO"/>
              </w:rPr>
              <w:t>Garantía a Primer Requerimiento</w:t>
            </w:r>
          </w:p>
          <w:p w:rsidR="004D7D63" w:rsidRPr="00451D46" w:rsidRDefault="004D7D63" w:rsidP="004D7D63">
            <w:pPr>
              <w:jc w:val="both"/>
              <w:rPr>
                <w:rFonts w:ascii="Verdana" w:eastAsia="Arial Unicode MS" w:hAnsi="Verdana" w:cs="Vijaya"/>
                <w:bCs/>
                <w:sz w:val="16"/>
                <w:szCs w:val="16"/>
              </w:rPr>
            </w:pPr>
            <w:r w:rsidRPr="00C43005">
              <w:rPr>
                <w:rFonts w:ascii="Verdana" w:eastAsia="Arial Unicode MS" w:hAnsi="Verdana" w:cs="Vijaya"/>
                <w:bCs/>
                <w:sz w:val="16"/>
                <w:szCs w:val="16"/>
              </w:rPr>
              <w:t xml:space="preserve">Emitida por una Entidad de Intermediación Financiera </w:t>
            </w:r>
            <w:r w:rsidRPr="00C43005">
              <w:rPr>
                <w:rFonts w:ascii="Verdana" w:eastAsia="Arial Unicode MS" w:hAnsi="Verdana" w:cs="Vijaya"/>
                <w:b/>
                <w:bCs/>
                <w:sz w:val="16"/>
                <w:szCs w:val="16"/>
              </w:rPr>
              <w:t xml:space="preserve">(Bancaria) </w:t>
            </w:r>
            <w:r w:rsidRPr="00C43005">
              <w:rPr>
                <w:rFonts w:ascii="Verdana" w:eastAsia="Arial Unicode MS" w:hAnsi="Verdana" w:cs="Vijaya"/>
                <w:bCs/>
                <w:sz w:val="16"/>
                <w:szCs w:val="16"/>
              </w:rPr>
              <w:t xml:space="preserve">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Verdana" w:eastAsia="Arial Unicode MS" w:hAnsi="Verdana" w:cs="Vijaya"/>
                <w:bCs/>
                <w:sz w:val="16"/>
                <w:szCs w:val="16"/>
              </w:rPr>
              <w:t xml:space="preserve">de </w:t>
            </w:r>
            <w:r w:rsidRPr="00C43005">
              <w:rPr>
                <w:rFonts w:ascii="Verdana" w:eastAsia="Arial Unicode MS" w:hAnsi="Verdana" w:cs="Vijaya"/>
                <w:b/>
                <w:bCs/>
                <w:sz w:val="16"/>
                <w:szCs w:val="16"/>
              </w:rPr>
              <w:t>120 días calendario</w:t>
            </w:r>
            <w:r w:rsidRPr="00C43005">
              <w:rPr>
                <w:rFonts w:ascii="Verdana" w:eastAsia="Arial Unicode MS" w:hAnsi="Verdana" w:cs="Vijaya"/>
                <w:bCs/>
                <w:sz w:val="16"/>
                <w:szCs w:val="16"/>
              </w:rPr>
              <w:t>, computables a partir de la fecha de su emisión, por un monto equivalente al cien por ciento (100%) del anticipo otorgado.</w:t>
            </w:r>
          </w:p>
          <w:p w:rsidR="004D7D63" w:rsidRPr="0070579D" w:rsidRDefault="004D7D63" w:rsidP="00C43F44">
            <w:pPr>
              <w:tabs>
                <w:tab w:val="left" w:pos="426"/>
              </w:tabs>
              <w:contextualSpacing/>
              <w:jc w:val="both"/>
              <w:rPr>
                <w:rFonts w:ascii="Verdana" w:hAnsi="Verdana" w:cstheme="minorHAnsi"/>
                <w:sz w:val="16"/>
                <w:szCs w:val="16"/>
                <w:lang w:val="es-BO"/>
              </w:rPr>
            </w:pPr>
          </w:p>
          <w:p w:rsidR="0070579D" w:rsidRDefault="0070579D" w:rsidP="0070579D">
            <w:pPr>
              <w:autoSpaceDE w:val="0"/>
              <w:autoSpaceDN w:val="0"/>
              <w:adjustRightInd w:val="0"/>
              <w:rPr>
                <w:rFonts w:ascii="Verdana" w:hAnsi="Verdana" w:cs="Calibri"/>
                <w:b/>
                <w:bCs/>
                <w:sz w:val="16"/>
                <w:szCs w:val="16"/>
                <w:u w:val="single"/>
                <w:lang w:val="es-BO"/>
              </w:rPr>
            </w:pPr>
            <w:r w:rsidRPr="0070579D">
              <w:rPr>
                <w:rFonts w:ascii="Verdana" w:hAnsi="Verdana" w:cs="Calibri"/>
                <w:b/>
                <w:bCs/>
                <w:sz w:val="16"/>
                <w:szCs w:val="16"/>
                <w:u w:val="single"/>
                <w:lang w:val="es-BO"/>
              </w:rPr>
              <w:t>GARANTIA DE CUMPLIMIENTO DE CONTRATO</w:t>
            </w:r>
          </w:p>
          <w:p w:rsidR="004D7D63" w:rsidRPr="00451D46" w:rsidRDefault="004D7D63" w:rsidP="004D7D63">
            <w:pPr>
              <w:spacing w:line="220" w:lineRule="atLeast"/>
              <w:jc w:val="both"/>
              <w:rPr>
                <w:rFonts w:ascii="Verdana" w:eastAsia="Arial Unicode MS" w:hAnsi="Verdana" w:cs="Vijaya"/>
                <w:b/>
                <w:bCs/>
                <w:sz w:val="16"/>
                <w:szCs w:val="16"/>
              </w:rPr>
            </w:pPr>
            <w:r>
              <w:rPr>
                <w:rFonts w:ascii="Verdana" w:eastAsia="Arial Unicode MS" w:hAnsi="Verdana" w:cs="Vijaya"/>
                <w:bCs/>
                <w:sz w:val="16"/>
                <w:szCs w:val="16"/>
              </w:rPr>
              <w:t>A elección del proponente podrá presentar:</w:t>
            </w:r>
          </w:p>
          <w:p w:rsidR="004D7D63" w:rsidRPr="00451D46" w:rsidRDefault="004D7D63" w:rsidP="004D7D63">
            <w:pPr>
              <w:spacing w:line="220" w:lineRule="atLeast"/>
              <w:jc w:val="both"/>
              <w:rPr>
                <w:rFonts w:ascii="Verdana" w:eastAsia="Arial Unicode MS" w:hAnsi="Verdana" w:cs="Vijaya"/>
                <w:b/>
                <w:bCs/>
                <w:sz w:val="16"/>
                <w:szCs w:val="16"/>
                <w:highlight w:val="yellow"/>
              </w:rPr>
            </w:pPr>
          </w:p>
          <w:p w:rsidR="004D7D63" w:rsidRPr="00451D46" w:rsidRDefault="004D7D63" w:rsidP="004D7D63">
            <w:pPr>
              <w:numPr>
                <w:ilvl w:val="0"/>
                <w:numId w:val="42"/>
              </w:numPr>
              <w:spacing w:line="220" w:lineRule="atLeast"/>
              <w:ind w:left="357" w:hanging="357"/>
              <w:jc w:val="both"/>
              <w:rPr>
                <w:rFonts w:ascii="Verdana" w:eastAsia="Arial Unicode MS" w:hAnsi="Verdana" w:cs="Vijaya"/>
                <w:b/>
                <w:bCs/>
                <w:sz w:val="16"/>
                <w:szCs w:val="16"/>
              </w:rPr>
            </w:pPr>
            <w:r w:rsidRPr="00451D46">
              <w:rPr>
                <w:rFonts w:ascii="Verdana" w:eastAsia="Arial Unicode MS" w:hAnsi="Verdana" w:cs="Vijaya"/>
                <w:b/>
                <w:bCs/>
                <w:sz w:val="16"/>
                <w:szCs w:val="16"/>
              </w:rPr>
              <w:t>Boleta de Garantía</w:t>
            </w:r>
          </w:p>
          <w:p w:rsidR="004D7D63" w:rsidRDefault="004D7D63" w:rsidP="004D7D63">
            <w:pPr>
              <w:spacing w:line="220" w:lineRule="atLeast"/>
              <w:jc w:val="both"/>
              <w:rPr>
                <w:rFonts w:ascii="Verdana" w:eastAsia="Arial Unicode MS" w:hAnsi="Verdana" w:cs="Vijaya"/>
                <w:bCs/>
                <w:sz w:val="16"/>
                <w:szCs w:val="16"/>
              </w:rPr>
            </w:pPr>
            <w:r w:rsidRPr="00FC74A5">
              <w:rPr>
                <w:rFonts w:ascii="Verdana" w:eastAsia="Arial Unicode MS" w:hAnsi="Verdana" w:cs="Vijaya"/>
                <w:bCs/>
                <w:sz w:val="16"/>
                <w:szCs w:val="16"/>
              </w:rPr>
              <w:t xml:space="preserve">Emitida por una Entidad de Intermediación Financiera </w:t>
            </w:r>
            <w:r w:rsidRPr="00FC74A5">
              <w:rPr>
                <w:rFonts w:ascii="Verdana" w:eastAsia="Arial Unicode MS" w:hAnsi="Verdana" w:cs="Vijaya"/>
                <w:b/>
                <w:bCs/>
                <w:sz w:val="16"/>
                <w:szCs w:val="16"/>
              </w:rPr>
              <w:t>(Bancaria)</w:t>
            </w:r>
            <w:r w:rsidRPr="00FC74A5">
              <w:rPr>
                <w:rFonts w:ascii="Verdana" w:eastAsia="Arial Unicode MS" w:hAnsi="Verdana" w:cs="Vijaya"/>
                <w:bCs/>
                <w:sz w:val="16"/>
                <w:szCs w:val="16"/>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w:t>
            </w:r>
            <w:r w:rsidRPr="00FC74A5">
              <w:rPr>
                <w:rFonts w:ascii="Verdana" w:eastAsia="Arial Unicode MS" w:hAnsi="Verdana" w:cs="Vijaya"/>
                <w:b/>
                <w:bCs/>
                <w:sz w:val="16"/>
                <w:szCs w:val="16"/>
              </w:rPr>
              <w:t>60 días calendario</w:t>
            </w:r>
            <w:r w:rsidRPr="00FC74A5">
              <w:rPr>
                <w:rFonts w:ascii="Verdana" w:eastAsia="Arial Unicode MS" w:hAnsi="Verdana" w:cs="Vijaya"/>
                <w:bCs/>
                <w:sz w:val="16"/>
                <w:szCs w:val="16"/>
              </w:rPr>
              <w:t xml:space="preserve"> adicionales a la vigencia del contrato, por un monto equivalente al </w:t>
            </w:r>
            <w:r w:rsidRPr="00FC74A5">
              <w:rPr>
                <w:rFonts w:ascii="Verdana" w:eastAsia="Arial Unicode MS" w:hAnsi="Verdana" w:cs="Vijaya"/>
                <w:b/>
                <w:bCs/>
                <w:sz w:val="16"/>
                <w:szCs w:val="16"/>
              </w:rPr>
              <w:t>7% del valor total del contrato</w:t>
            </w:r>
            <w:r>
              <w:rPr>
                <w:rFonts w:ascii="Verdana" w:eastAsia="Arial Unicode MS" w:hAnsi="Verdana" w:cs="Vijaya"/>
                <w:bCs/>
                <w:sz w:val="16"/>
                <w:szCs w:val="16"/>
              </w:rPr>
              <w:t>.</w:t>
            </w:r>
          </w:p>
          <w:p w:rsidR="004D7D63" w:rsidRPr="004D7D63" w:rsidRDefault="004D7D63" w:rsidP="004D7D63">
            <w:pPr>
              <w:spacing w:line="220" w:lineRule="atLeast"/>
              <w:jc w:val="both"/>
              <w:rPr>
                <w:rFonts w:ascii="Verdana" w:eastAsia="Arial Unicode MS" w:hAnsi="Verdana" w:cs="Vijaya"/>
                <w:bCs/>
                <w:sz w:val="16"/>
                <w:szCs w:val="16"/>
              </w:rPr>
            </w:pPr>
          </w:p>
          <w:p w:rsidR="004D7D63" w:rsidRPr="00451D46" w:rsidRDefault="004D7D63" w:rsidP="004D7D63">
            <w:pPr>
              <w:numPr>
                <w:ilvl w:val="0"/>
                <w:numId w:val="42"/>
              </w:numPr>
              <w:spacing w:line="220" w:lineRule="atLeast"/>
              <w:ind w:left="357" w:hanging="357"/>
              <w:jc w:val="both"/>
              <w:rPr>
                <w:rFonts w:ascii="Verdana" w:eastAsia="Arial Unicode MS" w:hAnsi="Verdana" w:cs="Vijaya"/>
                <w:b/>
                <w:bCs/>
                <w:sz w:val="16"/>
                <w:szCs w:val="16"/>
              </w:rPr>
            </w:pPr>
            <w:r w:rsidRPr="00451D46">
              <w:rPr>
                <w:rFonts w:ascii="Verdana" w:eastAsia="Arial Unicode MS" w:hAnsi="Verdana" w:cs="Vijaya"/>
                <w:b/>
                <w:bCs/>
                <w:sz w:val="16"/>
                <w:szCs w:val="16"/>
              </w:rPr>
              <w:t>Garantía a Primer Requerimiento</w:t>
            </w:r>
          </w:p>
          <w:p w:rsidR="004D7D63" w:rsidRPr="00FC74A5" w:rsidRDefault="004D7D63" w:rsidP="004D7D63">
            <w:pPr>
              <w:spacing w:line="220" w:lineRule="atLeast"/>
              <w:jc w:val="both"/>
              <w:rPr>
                <w:rFonts w:ascii="Verdana" w:eastAsia="Arial Unicode MS" w:hAnsi="Verdana" w:cs="Vijaya"/>
                <w:bCs/>
                <w:sz w:val="16"/>
                <w:szCs w:val="16"/>
              </w:rPr>
            </w:pPr>
            <w:r w:rsidRPr="00FC74A5">
              <w:rPr>
                <w:rFonts w:ascii="Verdana" w:eastAsia="Arial Unicode MS" w:hAnsi="Verdana" w:cs="Vijaya"/>
                <w:bCs/>
                <w:sz w:val="16"/>
                <w:szCs w:val="16"/>
              </w:rPr>
              <w:t xml:space="preserve">Emitida por una Entidad de Intermediación Financiera </w:t>
            </w:r>
            <w:r w:rsidRPr="00FC74A5">
              <w:rPr>
                <w:rFonts w:ascii="Verdana" w:eastAsia="Arial Unicode MS" w:hAnsi="Verdana" w:cs="Vijaya"/>
                <w:b/>
                <w:bCs/>
                <w:sz w:val="16"/>
                <w:szCs w:val="16"/>
              </w:rPr>
              <w:t>(Bancaria)</w:t>
            </w:r>
            <w:r w:rsidRPr="00FC74A5">
              <w:rPr>
                <w:rFonts w:ascii="Verdana" w:eastAsia="Arial Unicode MS" w:hAnsi="Verdana" w:cs="Vijaya"/>
                <w:bCs/>
                <w:sz w:val="16"/>
                <w:szCs w:val="16"/>
              </w:rPr>
              <w:t xml:space="preserve"> del Estado Plurinacional de Bolivia con estructura de alcance a nivel nacional, registrada, autorizada y bajo</w:t>
            </w:r>
            <w:r>
              <w:rPr>
                <w:rFonts w:ascii="Verdana" w:eastAsia="Arial Unicode MS" w:hAnsi="Verdana" w:cs="Vijaya"/>
                <w:bCs/>
                <w:sz w:val="16"/>
                <w:szCs w:val="16"/>
              </w:rPr>
              <w:t xml:space="preserve"> </w:t>
            </w:r>
            <w:r w:rsidRPr="00FC74A5">
              <w:rPr>
                <w:rFonts w:ascii="Verdana" w:eastAsia="Arial Unicode MS" w:hAnsi="Verdana" w:cs="Vijaya"/>
                <w:bCs/>
                <w:sz w:val="16"/>
                <w:szCs w:val="16"/>
              </w:rPr>
              <w:t xml:space="preserve">el control de la Autoridad de Supervisión del Sistema Financiero – ASFI, a la orden/a favor de Yacimientos Petrolíferos Fiscales Bolivianos / YPFB, con características expresas de renovable, irrevocable y de ejecución a primer requerimiento con vigencia de </w:t>
            </w:r>
            <w:r w:rsidRPr="00FC74A5">
              <w:rPr>
                <w:rFonts w:ascii="Verdana" w:eastAsia="Arial Unicode MS" w:hAnsi="Verdana" w:cs="Vijaya"/>
                <w:b/>
                <w:bCs/>
                <w:sz w:val="16"/>
                <w:szCs w:val="16"/>
              </w:rPr>
              <w:t>60 días calendario</w:t>
            </w:r>
            <w:r w:rsidRPr="00FC74A5">
              <w:rPr>
                <w:rFonts w:ascii="Verdana" w:eastAsia="Arial Unicode MS" w:hAnsi="Verdana" w:cs="Vijaya"/>
                <w:bCs/>
                <w:sz w:val="16"/>
                <w:szCs w:val="16"/>
              </w:rPr>
              <w:t xml:space="preserve"> adicionales a la vigencia del contrato, por un monto equivalente al </w:t>
            </w:r>
            <w:r w:rsidRPr="00FC74A5">
              <w:rPr>
                <w:rFonts w:ascii="Verdana" w:eastAsia="Arial Unicode MS" w:hAnsi="Verdana" w:cs="Vijaya"/>
                <w:b/>
                <w:bCs/>
                <w:sz w:val="16"/>
                <w:szCs w:val="16"/>
              </w:rPr>
              <w:t>7% del valor total del contrato</w:t>
            </w:r>
            <w:r w:rsidRPr="00FC74A5">
              <w:rPr>
                <w:rFonts w:ascii="Verdana" w:eastAsia="Arial Unicode MS" w:hAnsi="Verdana" w:cs="Vijaya"/>
                <w:bCs/>
                <w:sz w:val="16"/>
                <w:szCs w:val="16"/>
              </w:rPr>
              <w:t>.</w:t>
            </w:r>
          </w:p>
          <w:p w:rsidR="004D7D63" w:rsidRPr="00451D46" w:rsidRDefault="004D7D63" w:rsidP="004D7D63">
            <w:pPr>
              <w:spacing w:line="220" w:lineRule="atLeast"/>
              <w:jc w:val="both"/>
              <w:rPr>
                <w:rFonts w:ascii="Verdana" w:eastAsia="Arial Unicode MS" w:hAnsi="Verdana" w:cs="Vijaya"/>
                <w:bCs/>
                <w:sz w:val="16"/>
                <w:szCs w:val="16"/>
              </w:rPr>
            </w:pPr>
          </w:p>
          <w:p w:rsidR="004D7D63" w:rsidRPr="00451D46" w:rsidRDefault="004D7D63" w:rsidP="004D7D63">
            <w:pPr>
              <w:numPr>
                <w:ilvl w:val="0"/>
                <w:numId w:val="42"/>
              </w:numPr>
              <w:spacing w:line="220" w:lineRule="atLeast"/>
              <w:ind w:left="357" w:hanging="357"/>
              <w:jc w:val="both"/>
              <w:rPr>
                <w:rFonts w:ascii="Verdana" w:eastAsia="Arial Unicode MS" w:hAnsi="Verdana" w:cs="Vijaya"/>
                <w:b/>
                <w:bCs/>
                <w:sz w:val="16"/>
                <w:szCs w:val="16"/>
              </w:rPr>
            </w:pPr>
            <w:r w:rsidRPr="00451D46">
              <w:rPr>
                <w:rFonts w:ascii="Verdana" w:eastAsia="Arial Unicode MS" w:hAnsi="Verdana" w:cs="Vijaya"/>
                <w:b/>
                <w:bCs/>
                <w:sz w:val="16"/>
                <w:szCs w:val="16"/>
              </w:rPr>
              <w:t>Póliza de caución a Primer requerimiento para Entidades Públicas</w:t>
            </w:r>
          </w:p>
          <w:p w:rsidR="004D7D63" w:rsidRPr="00451D46" w:rsidRDefault="004D7D63" w:rsidP="004D7D63">
            <w:pPr>
              <w:spacing w:line="220" w:lineRule="atLeast"/>
              <w:jc w:val="both"/>
              <w:rPr>
                <w:rFonts w:ascii="Verdana" w:eastAsia="Arial Unicode MS" w:hAnsi="Verdana" w:cs="Vijaya"/>
                <w:bCs/>
                <w:sz w:val="16"/>
                <w:szCs w:val="16"/>
              </w:rPr>
            </w:pPr>
            <w:r w:rsidRPr="00FC74A5">
              <w:rPr>
                <w:rFonts w:ascii="Verdana" w:eastAsia="Arial Unicode MS" w:hAnsi="Verdana" w:cs="Vijaya"/>
                <w:bCs/>
                <w:sz w:val="16"/>
                <w:szCs w:val="16"/>
              </w:rPr>
              <w:t xml:space="preserve">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FC74A5">
              <w:rPr>
                <w:rFonts w:ascii="Verdana" w:eastAsia="Arial Unicode MS" w:hAnsi="Verdana" w:cs="Vijaya"/>
                <w:b/>
                <w:bCs/>
                <w:sz w:val="16"/>
                <w:szCs w:val="16"/>
              </w:rPr>
              <w:t>60 días calendario</w:t>
            </w:r>
            <w:r w:rsidRPr="00FC74A5">
              <w:rPr>
                <w:rFonts w:ascii="Verdana" w:eastAsia="Arial Unicode MS" w:hAnsi="Verdana" w:cs="Vijaya"/>
                <w:bCs/>
                <w:sz w:val="16"/>
                <w:szCs w:val="16"/>
              </w:rPr>
              <w:t xml:space="preserve"> adicionales a la vigencia del contrato, por un monto equivalente al </w:t>
            </w:r>
            <w:r w:rsidRPr="00FC74A5">
              <w:rPr>
                <w:rFonts w:ascii="Verdana" w:eastAsia="Arial Unicode MS" w:hAnsi="Verdana" w:cs="Vijaya"/>
                <w:b/>
                <w:bCs/>
                <w:sz w:val="16"/>
                <w:szCs w:val="16"/>
              </w:rPr>
              <w:t>7% del valor total del contrato</w:t>
            </w:r>
            <w:r w:rsidRPr="00FC74A5">
              <w:rPr>
                <w:rFonts w:ascii="Verdana" w:eastAsia="Arial Unicode MS" w:hAnsi="Verdana" w:cs="Vijaya"/>
                <w:bCs/>
                <w:sz w:val="16"/>
                <w:szCs w:val="16"/>
              </w:rPr>
              <w:t>.</w:t>
            </w:r>
          </w:p>
          <w:p w:rsidR="0070579D" w:rsidRDefault="0070579D" w:rsidP="004D7D63">
            <w:pPr>
              <w:autoSpaceDE w:val="0"/>
              <w:autoSpaceDN w:val="0"/>
              <w:adjustRightInd w:val="0"/>
              <w:rPr>
                <w:rFonts w:ascii="Verdana" w:hAnsi="Verdana" w:cstheme="minorHAnsi"/>
                <w:sz w:val="16"/>
                <w:szCs w:val="16"/>
              </w:rPr>
            </w:pPr>
          </w:p>
          <w:p w:rsidR="00A60F66" w:rsidRPr="00A60F66" w:rsidRDefault="00A60F66" w:rsidP="00A60F66">
            <w:pPr>
              <w:spacing w:line="360" w:lineRule="auto"/>
              <w:jc w:val="center"/>
              <w:rPr>
                <w:rFonts w:ascii="Verdana" w:hAnsi="Verdana" w:cs="Arial"/>
                <w:b/>
                <w:bCs/>
                <w:sz w:val="16"/>
                <w:szCs w:val="16"/>
              </w:rPr>
            </w:pPr>
            <w:r w:rsidRPr="00A60F66">
              <w:rPr>
                <w:rFonts w:ascii="Verdana" w:hAnsi="Verdana" w:cs="Arial"/>
                <w:b/>
                <w:bCs/>
                <w:sz w:val="16"/>
                <w:szCs w:val="16"/>
              </w:rPr>
              <w:t>INSTRUCCIONES PARA LA EMISION DE INSTRUMENTOS FINANCIEROS</w:t>
            </w:r>
          </w:p>
          <w:p w:rsidR="00A60F66" w:rsidRDefault="00A60F66" w:rsidP="00A60F66">
            <w:pPr>
              <w:jc w:val="both"/>
              <w:rPr>
                <w:rFonts w:ascii="Verdana" w:hAnsi="Verdana" w:cs="Arial"/>
                <w:sz w:val="16"/>
                <w:szCs w:val="16"/>
              </w:rPr>
            </w:pPr>
            <w:r w:rsidRPr="00A60F66">
              <w:rPr>
                <w:rFonts w:ascii="Verdana" w:hAnsi="Verdana" w:cs="Arial"/>
                <w:sz w:val="16"/>
                <w:szCs w:val="16"/>
              </w:rPr>
              <w:t xml:space="preserve">El Proponente o Adjudicado deberá solicitar o instruir a la entidad de intermediación financiera bancaría, el correcto registro de datos o información en los Instrumentos Financieros de Garantía requeridos, </w:t>
            </w:r>
            <w:r w:rsidRPr="00A60F66">
              <w:rPr>
                <w:rFonts w:ascii="Verdana" w:hAnsi="Verdana" w:cs="Arial"/>
                <w:sz w:val="16"/>
                <w:szCs w:val="16"/>
                <w:u w:val="single"/>
              </w:rPr>
              <w:t>cumpliendo obligatoriamente</w:t>
            </w:r>
            <w:r w:rsidRPr="00A60F66">
              <w:rPr>
                <w:rFonts w:ascii="Verdana" w:hAnsi="Verdana" w:cs="Arial"/>
                <w:sz w:val="16"/>
                <w:szCs w:val="16"/>
              </w:rPr>
              <w:t xml:space="preserve"> con las siguientes condiciones: </w:t>
            </w:r>
          </w:p>
          <w:p w:rsidR="00A60F66" w:rsidRPr="00A60F66" w:rsidRDefault="00A60F66" w:rsidP="00A60F66">
            <w:pPr>
              <w:jc w:val="both"/>
              <w:rPr>
                <w:rFonts w:ascii="Verdana" w:hAnsi="Verdana" w:cs="Arial"/>
                <w:sz w:val="16"/>
                <w:szCs w:val="16"/>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A60F66" w:rsidRPr="00A60F66" w:rsidTr="00A40D48">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60F66" w:rsidRPr="00A60F66" w:rsidRDefault="00A60F66" w:rsidP="00A60F66">
                  <w:pPr>
                    <w:pStyle w:val="Prrafodelista"/>
                    <w:ind w:left="0"/>
                    <w:jc w:val="center"/>
                    <w:rPr>
                      <w:rFonts w:ascii="Verdana" w:hAnsi="Verdana"/>
                      <w:b/>
                      <w:bCs/>
                      <w:sz w:val="16"/>
                      <w:szCs w:val="16"/>
                    </w:rPr>
                  </w:pPr>
                  <w:r w:rsidRPr="00A60F66">
                    <w:rPr>
                      <w:rFonts w:ascii="Verdana" w:hAnsi="Verdana"/>
                      <w:b/>
                      <w:bCs/>
                      <w:sz w:val="16"/>
                      <w:szCs w:val="16"/>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60F66" w:rsidRPr="00A60F66" w:rsidRDefault="00A60F66" w:rsidP="00A60F66">
                  <w:pPr>
                    <w:pStyle w:val="Prrafodelista"/>
                    <w:ind w:left="0"/>
                    <w:jc w:val="center"/>
                    <w:rPr>
                      <w:rFonts w:ascii="Verdana" w:hAnsi="Verdana"/>
                      <w:b/>
                      <w:bCs/>
                      <w:sz w:val="16"/>
                      <w:szCs w:val="16"/>
                    </w:rPr>
                  </w:pPr>
                  <w:r w:rsidRPr="00A60F66">
                    <w:rPr>
                      <w:rFonts w:ascii="Verdana" w:hAnsi="Verdana"/>
                      <w:b/>
                      <w:bCs/>
                      <w:sz w:val="16"/>
                      <w:szCs w:val="16"/>
                    </w:rPr>
                    <w:t>INSTRUCCIÓN</w:t>
                  </w:r>
                </w:p>
              </w:tc>
            </w:tr>
            <w:tr w:rsidR="00A60F66" w:rsidRPr="00A60F66" w:rsidTr="00A40D48">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b/>
                      <w:bCs/>
                      <w:sz w:val="16"/>
                      <w:szCs w:val="16"/>
                    </w:rPr>
                  </w:pPr>
                  <w:r w:rsidRPr="00A60F66">
                    <w:rPr>
                      <w:rFonts w:ascii="Verdana" w:hAnsi="Verdana"/>
                      <w:b/>
                      <w:bCs/>
                      <w:sz w:val="16"/>
                      <w:szCs w:val="16"/>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Style w:val="nfasis"/>
                      <w:rFonts w:ascii="Verdana" w:hAnsi="Verdana"/>
                      <w:sz w:val="16"/>
                      <w:szCs w:val="16"/>
                    </w:rPr>
                  </w:pPr>
                  <w:r w:rsidRPr="00A60F66">
                    <w:rPr>
                      <w:rFonts w:ascii="Verdana" w:hAnsi="Verdana" w:cs="Arial"/>
                      <w:sz w:val="16"/>
                      <w:szCs w:val="16"/>
                    </w:rPr>
                    <w:t xml:space="preserve">Se aceptará </w:t>
                  </w:r>
                  <w:r w:rsidRPr="00A60F66">
                    <w:rPr>
                      <w:rFonts w:ascii="Verdana" w:hAnsi="Verdana" w:cs="Arial"/>
                      <w:sz w:val="16"/>
                      <w:szCs w:val="16"/>
                      <w:u w:val="single"/>
                    </w:rPr>
                    <w:t>únicamente</w:t>
                  </w:r>
                  <w:r w:rsidRPr="00A60F66">
                    <w:rPr>
                      <w:rFonts w:ascii="Verdana" w:hAnsi="Verdana" w:cs="Arial"/>
                      <w:sz w:val="16"/>
                      <w:szCs w:val="16"/>
                    </w:rPr>
                    <w:t xml:space="preserve"> los instrumentos detallados en el presente anexo.</w:t>
                  </w:r>
                </w:p>
              </w:tc>
            </w:tr>
            <w:tr w:rsidR="00A60F66" w:rsidRPr="00A60F66" w:rsidTr="00A40D48">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b/>
                      <w:bCs/>
                      <w:sz w:val="16"/>
                      <w:szCs w:val="16"/>
                    </w:rPr>
                  </w:pPr>
                  <w:r w:rsidRPr="00A60F66">
                    <w:rPr>
                      <w:rFonts w:ascii="Verdana" w:hAnsi="Verdana"/>
                      <w:b/>
                      <w:bCs/>
                      <w:sz w:val="16"/>
                      <w:szCs w:val="16"/>
                    </w:rPr>
                    <w:t>OBJETO DE LA GARANTÍA</w:t>
                  </w:r>
                </w:p>
                <w:p w:rsidR="00A60F66" w:rsidRPr="00A60F66" w:rsidRDefault="00A60F66" w:rsidP="00A60F66">
                  <w:pPr>
                    <w:pStyle w:val="Prrafodelista"/>
                    <w:ind w:left="0"/>
                    <w:rPr>
                      <w:rFonts w:ascii="Verdana" w:hAnsi="Verdana"/>
                      <w:i/>
                      <w:sz w:val="16"/>
                      <w:szCs w:val="16"/>
                    </w:rPr>
                  </w:pPr>
                  <w:r w:rsidRPr="00A60F66">
                    <w:rPr>
                      <w:rFonts w:ascii="Verdana" w:hAnsi="Verdana"/>
                      <w:b/>
                      <w:bCs/>
                      <w:sz w:val="16"/>
                      <w:szCs w:val="16"/>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 xml:space="preserve">Debe consignar correctamente y de manera explícita, textual y completa: </w:t>
                  </w:r>
                </w:p>
                <w:p w:rsidR="00A60F66" w:rsidRPr="00A60F66" w:rsidRDefault="00A60F66" w:rsidP="00A60F66">
                  <w:pPr>
                    <w:numPr>
                      <w:ilvl w:val="0"/>
                      <w:numId w:val="43"/>
                    </w:numPr>
                    <w:jc w:val="both"/>
                    <w:rPr>
                      <w:rFonts w:ascii="Verdana" w:hAnsi="Verdana" w:cs="Arial"/>
                      <w:sz w:val="16"/>
                      <w:szCs w:val="16"/>
                    </w:rPr>
                  </w:pPr>
                  <w:r w:rsidRPr="00A60F66">
                    <w:rPr>
                      <w:rFonts w:ascii="Verdana" w:hAnsi="Verdana" w:cs="Arial"/>
                      <w:sz w:val="16"/>
                      <w:szCs w:val="16"/>
                    </w:rPr>
                    <w:t>Objeto a garantizar conforme lo requerido en el presente anexo.</w:t>
                  </w:r>
                </w:p>
                <w:p w:rsidR="00A60F66" w:rsidRPr="00A60F66" w:rsidRDefault="00A60F66" w:rsidP="00A60F66">
                  <w:pPr>
                    <w:numPr>
                      <w:ilvl w:val="0"/>
                      <w:numId w:val="43"/>
                    </w:numPr>
                    <w:jc w:val="both"/>
                    <w:rPr>
                      <w:rFonts w:ascii="Verdana" w:hAnsi="Verdana" w:cs="Arial"/>
                      <w:sz w:val="16"/>
                      <w:szCs w:val="16"/>
                    </w:rPr>
                  </w:pPr>
                  <w:r w:rsidRPr="00A60F66">
                    <w:rPr>
                      <w:rFonts w:ascii="Verdana" w:hAnsi="Verdana" w:cs="Arial"/>
                      <w:sz w:val="16"/>
                      <w:szCs w:val="16"/>
                    </w:rPr>
                    <w:t>Nombre del proceso de contratación, conforme al registrado en la carátula del DBC.</w:t>
                  </w:r>
                </w:p>
                <w:p w:rsidR="00A60F66" w:rsidRPr="00A60F66" w:rsidRDefault="00A60F66" w:rsidP="00A60F66">
                  <w:pPr>
                    <w:numPr>
                      <w:ilvl w:val="0"/>
                      <w:numId w:val="43"/>
                    </w:numPr>
                    <w:jc w:val="both"/>
                    <w:rPr>
                      <w:rFonts w:ascii="Verdana" w:hAnsi="Verdana" w:cs="Arial"/>
                      <w:sz w:val="16"/>
                      <w:szCs w:val="16"/>
                    </w:rPr>
                  </w:pPr>
                  <w:r w:rsidRPr="00A60F66">
                    <w:rPr>
                      <w:rFonts w:ascii="Verdana" w:hAnsi="Verdana" w:cs="Arial"/>
                      <w:sz w:val="16"/>
                      <w:szCs w:val="16"/>
                    </w:rPr>
                    <w:t>Código del Proceso de contratación: conforme al registrado en la carátula del DBC.</w:t>
                  </w:r>
                </w:p>
              </w:tc>
            </w:tr>
            <w:tr w:rsidR="00A60F66" w:rsidRPr="00A60F66" w:rsidTr="00A40D48">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b/>
                      <w:bCs/>
                      <w:sz w:val="16"/>
                      <w:szCs w:val="16"/>
                    </w:rPr>
                  </w:pPr>
                  <w:r w:rsidRPr="00A60F66">
                    <w:rPr>
                      <w:rFonts w:ascii="Verdana" w:hAnsi="Verdana"/>
                      <w:b/>
                      <w:bCs/>
                      <w:sz w:val="16"/>
                      <w:szCs w:val="16"/>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 xml:space="preserve">Debe consignar el nombre plenamente concordante con el registrado en los siguientes documentos en orden de prelación, según corresponda al documento requerido en el DBC: </w:t>
                  </w:r>
                </w:p>
                <w:p w:rsidR="00A60F66" w:rsidRPr="00A60F66" w:rsidRDefault="00A60F66" w:rsidP="00A60F66">
                  <w:pPr>
                    <w:numPr>
                      <w:ilvl w:val="0"/>
                      <w:numId w:val="44"/>
                    </w:numPr>
                    <w:jc w:val="both"/>
                    <w:rPr>
                      <w:rFonts w:ascii="Verdana" w:hAnsi="Verdana" w:cs="Arial"/>
                      <w:sz w:val="16"/>
                      <w:szCs w:val="16"/>
                    </w:rPr>
                  </w:pPr>
                  <w:r w:rsidRPr="00A60F66">
                    <w:rPr>
                      <w:rFonts w:ascii="Verdana" w:hAnsi="Verdana" w:cs="Arial"/>
                      <w:sz w:val="16"/>
                      <w:szCs w:val="16"/>
                    </w:rPr>
                    <w:lastRenderedPageBreak/>
                    <w:t>Matrícula de Comercio FUNDEMPRESA, priori (o equivalente en el país de origen); o</w:t>
                  </w:r>
                </w:p>
                <w:p w:rsidR="00A60F66" w:rsidRPr="00A60F66" w:rsidRDefault="00A60F66" w:rsidP="00A60F66">
                  <w:pPr>
                    <w:numPr>
                      <w:ilvl w:val="0"/>
                      <w:numId w:val="44"/>
                    </w:numPr>
                    <w:jc w:val="both"/>
                    <w:rPr>
                      <w:rFonts w:ascii="Verdana" w:hAnsi="Verdana" w:cs="Arial"/>
                      <w:sz w:val="16"/>
                      <w:szCs w:val="16"/>
                    </w:rPr>
                  </w:pPr>
                  <w:r w:rsidRPr="00A60F66">
                    <w:rPr>
                      <w:rFonts w:ascii="Verdana" w:hAnsi="Verdana" w:cs="Arial"/>
                      <w:sz w:val="16"/>
                      <w:szCs w:val="16"/>
                    </w:rPr>
                    <w:t>Número de Identificación Tributaria – NIT (o equivalente en el país de origen); o</w:t>
                  </w:r>
                </w:p>
                <w:p w:rsidR="00A60F66" w:rsidRPr="00A60F66" w:rsidRDefault="00A60F66" w:rsidP="00A60F66">
                  <w:pPr>
                    <w:numPr>
                      <w:ilvl w:val="0"/>
                      <w:numId w:val="44"/>
                    </w:numPr>
                    <w:jc w:val="both"/>
                    <w:rPr>
                      <w:rFonts w:ascii="Verdana" w:hAnsi="Verdana" w:cs="Arial"/>
                      <w:sz w:val="16"/>
                      <w:szCs w:val="16"/>
                    </w:rPr>
                  </w:pPr>
                  <w:r w:rsidRPr="00A60F66">
                    <w:rPr>
                      <w:rFonts w:ascii="Verdana" w:hAnsi="Verdana" w:cs="Arial"/>
                      <w:sz w:val="16"/>
                      <w:szCs w:val="16"/>
                    </w:rPr>
                    <w:t xml:space="preserve">Documento de Acta de Constitución. </w:t>
                  </w:r>
                </w:p>
              </w:tc>
            </w:tr>
            <w:tr w:rsidR="00A60F66" w:rsidRPr="00A60F66" w:rsidTr="00A40D48">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b/>
                      <w:bCs/>
                      <w:sz w:val="16"/>
                      <w:szCs w:val="16"/>
                    </w:rPr>
                  </w:pPr>
                  <w:r w:rsidRPr="00A60F66">
                    <w:rPr>
                      <w:rFonts w:ascii="Verdana" w:hAnsi="Verdana"/>
                      <w:b/>
                      <w:bCs/>
                      <w:sz w:val="16"/>
                      <w:szCs w:val="16"/>
                    </w:rPr>
                    <w:lastRenderedPageBreak/>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Debe consignar:</w:t>
                  </w:r>
                </w:p>
                <w:p w:rsidR="00A60F66" w:rsidRPr="00D97ABE" w:rsidRDefault="00A60F66" w:rsidP="00A60F66">
                  <w:pPr>
                    <w:pStyle w:val="Prrafodelista"/>
                    <w:numPr>
                      <w:ilvl w:val="0"/>
                      <w:numId w:val="45"/>
                    </w:numPr>
                    <w:spacing w:line="276" w:lineRule="auto"/>
                    <w:ind w:left="357" w:hanging="357"/>
                    <w:jc w:val="both"/>
                    <w:rPr>
                      <w:rFonts w:ascii="Verdana" w:hAnsi="Verdana" w:cs="Arial"/>
                      <w:sz w:val="16"/>
                      <w:szCs w:val="16"/>
                    </w:rPr>
                  </w:pPr>
                  <w:r w:rsidRPr="00D97ABE">
                    <w:rPr>
                      <w:rFonts w:ascii="Verdana" w:hAnsi="Verdana" w:cs="Arial"/>
                      <w:sz w:val="16"/>
                      <w:szCs w:val="16"/>
                    </w:rPr>
                    <w:t>YACIMIENTOS PETROLIFEROS FISCALES BOLIVIANOS;</w:t>
                  </w:r>
                </w:p>
                <w:p w:rsidR="00A60F66" w:rsidRPr="00D97ABE" w:rsidRDefault="00A60F66" w:rsidP="00A60F66">
                  <w:pPr>
                    <w:pStyle w:val="Prrafodelista"/>
                    <w:numPr>
                      <w:ilvl w:val="0"/>
                      <w:numId w:val="45"/>
                    </w:numPr>
                    <w:spacing w:line="276" w:lineRule="auto"/>
                    <w:ind w:left="357" w:hanging="357"/>
                    <w:jc w:val="both"/>
                    <w:rPr>
                      <w:rFonts w:ascii="Verdana" w:hAnsi="Verdana"/>
                      <w:sz w:val="16"/>
                      <w:szCs w:val="16"/>
                    </w:rPr>
                  </w:pPr>
                  <w:r w:rsidRPr="00D97ABE">
                    <w:rPr>
                      <w:rFonts w:ascii="Verdana" w:hAnsi="Verdana"/>
                      <w:sz w:val="16"/>
                      <w:szCs w:val="16"/>
                    </w:rPr>
                    <w:t>YPFB;</w:t>
                  </w:r>
                </w:p>
                <w:p w:rsidR="00A60F66" w:rsidRPr="00A60F66" w:rsidRDefault="00A60F66" w:rsidP="00A60F66">
                  <w:pPr>
                    <w:pStyle w:val="Prrafodelista"/>
                    <w:numPr>
                      <w:ilvl w:val="0"/>
                      <w:numId w:val="45"/>
                    </w:numPr>
                    <w:spacing w:line="276" w:lineRule="auto"/>
                    <w:ind w:left="357" w:hanging="357"/>
                    <w:jc w:val="both"/>
                    <w:rPr>
                      <w:rFonts w:ascii="Verdana" w:hAnsi="Verdana"/>
                      <w:i/>
                      <w:sz w:val="16"/>
                      <w:szCs w:val="16"/>
                    </w:rPr>
                  </w:pPr>
                  <w:r w:rsidRPr="00D97ABE">
                    <w:rPr>
                      <w:rFonts w:ascii="Verdana" w:hAnsi="Verdana"/>
                      <w:sz w:val="16"/>
                      <w:szCs w:val="16"/>
                    </w:rPr>
                    <w:t>o ambos.</w:t>
                  </w:r>
                </w:p>
              </w:tc>
            </w:tr>
            <w:tr w:rsidR="00A60F66" w:rsidRPr="00A60F66" w:rsidTr="00A40D48">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sz w:val="16"/>
                      <w:szCs w:val="16"/>
                    </w:rPr>
                  </w:pPr>
                  <w:r w:rsidRPr="00A60F66">
                    <w:rPr>
                      <w:rFonts w:ascii="Verdana" w:hAnsi="Verdana"/>
                      <w:b/>
                      <w:bCs/>
                      <w:sz w:val="16"/>
                      <w:szCs w:val="16"/>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Debe consignar el valor/importe/monto correctamente calculado, conforme el presente anexo y la “Garantía según el objeto” requerida, considerando el inc c) de los Aspectos Subsanables del DBC.</w:t>
                  </w:r>
                </w:p>
              </w:tc>
            </w:tr>
            <w:tr w:rsidR="00A60F66" w:rsidRPr="00A60F66" w:rsidTr="00A40D48">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rPr>
                      <w:rFonts w:ascii="Verdana" w:hAnsi="Verdana"/>
                      <w:sz w:val="16"/>
                      <w:szCs w:val="16"/>
                    </w:rPr>
                  </w:pPr>
                  <w:r w:rsidRPr="00A60F66">
                    <w:rPr>
                      <w:rFonts w:ascii="Verdana" w:hAnsi="Verdana"/>
                      <w:b/>
                      <w:bCs/>
                      <w:sz w:val="16"/>
                      <w:szCs w:val="16"/>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 xml:space="preserve">Debe consignar una vigencia igual o mayor al requerido en el presente Anexo, </w:t>
                  </w:r>
                </w:p>
                <w:p w:rsidR="00A60F66" w:rsidRPr="00A60F66" w:rsidRDefault="00A60F66" w:rsidP="00A60F66">
                  <w:pPr>
                    <w:numPr>
                      <w:ilvl w:val="0"/>
                      <w:numId w:val="46"/>
                    </w:numPr>
                    <w:jc w:val="both"/>
                    <w:rPr>
                      <w:rFonts w:ascii="Verdana" w:hAnsi="Verdana" w:cs="Arial"/>
                      <w:sz w:val="16"/>
                      <w:szCs w:val="16"/>
                    </w:rPr>
                  </w:pPr>
                  <w:r w:rsidRPr="00A60F66">
                    <w:rPr>
                      <w:rFonts w:ascii="Verdana" w:hAnsi="Verdana" w:cs="Arial"/>
                      <w:sz w:val="16"/>
                      <w:szCs w:val="16"/>
                      <w:u w:val="single"/>
                    </w:rPr>
                    <w:t>Para Garantía de Seriedad de Propuesta:</w:t>
                  </w:r>
                  <w:r w:rsidRPr="00A60F66">
                    <w:rPr>
                      <w:rFonts w:ascii="Verdana" w:hAnsi="Verdana" w:cs="Arial"/>
                      <w:sz w:val="16"/>
                      <w:szCs w:val="16"/>
                    </w:rPr>
                    <w:t xml:space="preserve"> (120 días) computable a partir de la “Fecha de presentación de propuesta”, establecido en el Cronograma de Plazos del DBC.</w:t>
                  </w:r>
                </w:p>
                <w:p w:rsidR="00A60F66" w:rsidRPr="00A60F66" w:rsidRDefault="00A60F66" w:rsidP="00A60F66">
                  <w:pPr>
                    <w:numPr>
                      <w:ilvl w:val="0"/>
                      <w:numId w:val="46"/>
                    </w:numPr>
                    <w:jc w:val="both"/>
                    <w:rPr>
                      <w:rFonts w:ascii="Verdana" w:hAnsi="Verdana" w:cs="Arial"/>
                      <w:sz w:val="16"/>
                      <w:szCs w:val="16"/>
                    </w:rPr>
                  </w:pPr>
                  <w:r w:rsidRPr="00A60F66">
                    <w:rPr>
                      <w:rFonts w:ascii="Verdana" w:hAnsi="Verdana" w:cs="Arial"/>
                      <w:sz w:val="16"/>
                      <w:szCs w:val="16"/>
                      <w:u w:val="single"/>
                    </w:rPr>
                    <w:t>Otras garantías:</w:t>
                  </w:r>
                  <w:r w:rsidRPr="00A60F66">
                    <w:rPr>
                      <w:rFonts w:ascii="Verdana" w:hAnsi="Verdana" w:cs="Arial"/>
                      <w:sz w:val="16"/>
                      <w:szCs w:val="16"/>
                    </w:rPr>
                    <w:t xml:space="preserve"> conforme lo requerido en el presente anexo.</w:t>
                  </w:r>
                </w:p>
                <w:p w:rsidR="00A60F66" w:rsidRPr="00A60F66" w:rsidRDefault="00A60F66" w:rsidP="00A60F66">
                  <w:pPr>
                    <w:jc w:val="both"/>
                    <w:rPr>
                      <w:rFonts w:ascii="Verdana" w:hAnsi="Verdana" w:cs="Arial"/>
                      <w:sz w:val="16"/>
                      <w:szCs w:val="16"/>
                    </w:rPr>
                  </w:pPr>
                  <w:r w:rsidRPr="00A60F66">
                    <w:rPr>
                      <w:rFonts w:ascii="Verdana" w:hAnsi="Verdana" w:cs="Arial"/>
                      <w:sz w:val="16"/>
                      <w:szCs w:val="16"/>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A60F66" w:rsidRPr="00A60F66" w:rsidTr="00A40D48">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0F66" w:rsidRPr="00A60F66" w:rsidRDefault="00A60F66" w:rsidP="00A60F66">
                  <w:pPr>
                    <w:pStyle w:val="Prrafodelista"/>
                    <w:ind w:left="0"/>
                    <w:jc w:val="both"/>
                    <w:rPr>
                      <w:rFonts w:ascii="Verdana" w:hAnsi="Verdana"/>
                      <w:b/>
                      <w:bCs/>
                      <w:sz w:val="16"/>
                      <w:szCs w:val="16"/>
                    </w:rPr>
                  </w:pPr>
                  <w:r w:rsidRPr="00A60F66">
                    <w:rPr>
                      <w:rFonts w:ascii="Verdana" w:hAnsi="Verdana"/>
                      <w:b/>
                      <w:bCs/>
                      <w:sz w:val="16"/>
                      <w:szCs w:val="16"/>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A60F66" w:rsidRPr="00A60F66" w:rsidRDefault="00A60F66" w:rsidP="00A60F66">
                  <w:pPr>
                    <w:jc w:val="both"/>
                    <w:rPr>
                      <w:rFonts w:ascii="Verdana" w:hAnsi="Verdana" w:cs="Arial"/>
                      <w:sz w:val="16"/>
                      <w:szCs w:val="16"/>
                    </w:rPr>
                  </w:pPr>
                  <w:r w:rsidRPr="00A60F66">
                    <w:rPr>
                      <w:rFonts w:ascii="Verdana" w:hAnsi="Verdana" w:cs="Arial"/>
                      <w:sz w:val="16"/>
                      <w:szCs w:val="16"/>
                    </w:rPr>
                    <w:t>Debe incluir las cláusulas de:</w:t>
                  </w:r>
                </w:p>
                <w:p w:rsidR="00A60F66" w:rsidRPr="00A60F66" w:rsidRDefault="00A60F66" w:rsidP="00A60F66">
                  <w:pPr>
                    <w:pStyle w:val="Prrafodelista"/>
                    <w:numPr>
                      <w:ilvl w:val="0"/>
                      <w:numId w:val="47"/>
                    </w:numPr>
                    <w:jc w:val="both"/>
                    <w:rPr>
                      <w:rFonts w:ascii="Verdana" w:hAnsi="Verdana" w:cs="Arial"/>
                      <w:sz w:val="16"/>
                      <w:szCs w:val="16"/>
                    </w:rPr>
                  </w:pPr>
                  <w:r w:rsidRPr="00A60F66">
                    <w:rPr>
                      <w:rFonts w:ascii="Verdana" w:hAnsi="Verdana" w:cs="Arial"/>
                      <w:sz w:val="16"/>
                      <w:szCs w:val="16"/>
                    </w:rPr>
                    <w:t xml:space="preserve">Para Boletas de Garantía: RENOVABLE, IRREVOCABLE y </w:t>
                  </w:r>
                  <w:r w:rsidRPr="00A60F66">
                    <w:rPr>
                      <w:rFonts w:ascii="Verdana" w:hAnsi="Verdana" w:cs="Arial"/>
                      <w:b/>
                      <w:sz w:val="16"/>
                      <w:szCs w:val="16"/>
                      <w:u w:val="single"/>
                    </w:rPr>
                    <w:t>explícitamente</w:t>
                  </w:r>
                  <w:r w:rsidRPr="00A60F66">
                    <w:rPr>
                      <w:rFonts w:ascii="Verdana" w:hAnsi="Verdana" w:cs="Arial"/>
                      <w:b/>
                      <w:sz w:val="16"/>
                      <w:szCs w:val="16"/>
                    </w:rPr>
                    <w:t xml:space="preserve"> </w:t>
                  </w:r>
                  <w:r w:rsidRPr="00A60F66">
                    <w:rPr>
                      <w:rFonts w:ascii="Verdana" w:hAnsi="Verdana" w:cs="Arial"/>
                      <w:sz w:val="16"/>
                      <w:szCs w:val="16"/>
                    </w:rPr>
                    <w:t>DE EJECUCIÓN INMEDIATA</w:t>
                  </w:r>
                </w:p>
                <w:p w:rsidR="00A60F66" w:rsidRPr="00A60F66" w:rsidRDefault="00A60F66" w:rsidP="00A60F66">
                  <w:pPr>
                    <w:pStyle w:val="Prrafodelista"/>
                    <w:numPr>
                      <w:ilvl w:val="0"/>
                      <w:numId w:val="47"/>
                    </w:numPr>
                    <w:jc w:val="both"/>
                    <w:rPr>
                      <w:rFonts w:ascii="Verdana" w:hAnsi="Verdana" w:cs="Arial"/>
                      <w:sz w:val="16"/>
                      <w:szCs w:val="16"/>
                    </w:rPr>
                  </w:pPr>
                  <w:r w:rsidRPr="00A60F66">
                    <w:rPr>
                      <w:rFonts w:ascii="Verdana" w:hAnsi="Verdana" w:cs="Arial"/>
                      <w:sz w:val="16"/>
                      <w:szCs w:val="16"/>
                    </w:rPr>
                    <w:t xml:space="preserve">Para Garantías a Primer Requerimiento: RENOVABLE, IRREVOCABLE y </w:t>
                  </w:r>
                  <w:r w:rsidRPr="00A60F66">
                    <w:rPr>
                      <w:rFonts w:ascii="Verdana" w:hAnsi="Verdana" w:cs="Arial"/>
                      <w:b/>
                      <w:sz w:val="16"/>
                      <w:szCs w:val="16"/>
                      <w:u w:val="single"/>
                    </w:rPr>
                    <w:t>explícitamente</w:t>
                  </w:r>
                  <w:r w:rsidRPr="00A60F66">
                    <w:rPr>
                      <w:rFonts w:ascii="Verdana" w:hAnsi="Verdana" w:cs="Arial"/>
                      <w:b/>
                      <w:sz w:val="16"/>
                      <w:szCs w:val="16"/>
                    </w:rPr>
                    <w:t xml:space="preserve"> </w:t>
                  </w:r>
                  <w:r w:rsidRPr="00A60F66">
                    <w:rPr>
                      <w:rFonts w:ascii="Verdana" w:hAnsi="Verdana" w:cs="Arial"/>
                      <w:sz w:val="16"/>
                      <w:szCs w:val="16"/>
                    </w:rPr>
                    <w:t>de EJECUCIÓN A PRIMER REQUERIMIENTO</w:t>
                  </w:r>
                </w:p>
              </w:tc>
            </w:tr>
          </w:tbl>
          <w:p w:rsidR="00A60F66" w:rsidRPr="00BA111E" w:rsidRDefault="00A60F66" w:rsidP="00A60F66">
            <w:pPr>
              <w:jc w:val="center"/>
              <w:rPr>
                <w:b/>
              </w:rPr>
            </w:pPr>
            <w:r w:rsidRPr="00A60F66">
              <w:rPr>
                <w:rFonts w:ascii="Verdana" w:hAnsi="Verdana"/>
                <w:b/>
                <w:sz w:val="16"/>
                <w:szCs w:val="16"/>
              </w:rPr>
              <w:t xml:space="preserve">NOTA: EL INCUMPLIMIENTO DE LOS PARAMETROS ESTABLECIDOS PRECEDENTEMENTE,  </w:t>
            </w:r>
            <w:r w:rsidRPr="00A60F66">
              <w:rPr>
                <w:rFonts w:ascii="Verdana" w:hAnsi="Verdana"/>
                <w:b/>
                <w:sz w:val="16"/>
                <w:szCs w:val="16"/>
                <w:u w:val="single"/>
              </w:rPr>
              <w:t>NO DARÁ LUGAR A SUBSANACION ALGUNA</w:t>
            </w:r>
          </w:p>
          <w:p w:rsidR="00A60F66" w:rsidRPr="00347199" w:rsidRDefault="00A60F66" w:rsidP="004D7D63">
            <w:pPr>
              <w:autoSpaceDE w:val="0"/>
              <w:autoSpaceDN w:val="0"/>
              <w:adjustRightInd w:val="0"/>
              <w:rPr>
                <w:rFonts w:ascii="Verdana" w:hAnsi="Verdana" w:cstheme="minorHAnsi"/>
                <w:sz w:val="16"/>
                <w:szCs w:val="16"/>
              </w:rPr>
            </w:pPr>
          </w:p>
        </w:tc>
      </w:tr>
      <w:tr w:rsidR="0070579D" w:rsidRPr="00B621C6" w:rsidTr="0070579D">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0579D" w:rsidRPr="0070579D" w:rsidRDefault="0070579D" w:rsidP="0070579D">
            <w:pPr>
              <w:autoSpaceDE w:val="0"/>
              <w:autoSpaceDN w:val="0"/>
              <w:adjustRightInd w:val="0"/>
              <w:rPr>
                <w:rFonts w:ascii="Verdana" w:hAnsi="Verdana" w:cs="Calibri"/>
                <w:b/>
                <w:bCs/>
                <w:sz w:val="16"/>
                <w:szCs w:val="16"/>
                <w:lang w:val="es-BO"/>
              </w:rPr>
            </w:pPr>
            <w:r w:rsidRPr="0070579D">
              <w:rPr>
                <w:rFonts w:ascii="Verdana" w:hAnsi="Verdana" w:cs="Calibri"/>
                <w:b/>
                <w:bCs/>
                <w:sz w:val="16"/>
                <w:szCs w:val="16"/>
                <w:lang w:val="es-BO"/>
              </w:rPr>
              <w:lastRenderedPageBreak/>
              <w:t>SEGUROS</w:t>
            </w:r>
          </w:p>
        </w:tc>
      </w:tr>
      <w:tr w:rsidR="0070579D" w:rsidRPr="00B621C6" w:rsidTr="002215B3">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La empresa adjudicada, deberá presentar y mantener vigente de forma ininterrumpida durante todo el periodo del contrato la Póliza de Seguro especificada a continuación:</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b/>
                <w:sz w:val="16"/>
                <w:szCs w:val="16"/>
              </w:rPr>
            </w:pPr>
            <w:r w:rsidRPr="0070579D">
              <w:rPr>
                <w:rFonts w:ascii="Verdana" w:hAnsi="Verdana" w:cs="Calibri"/>
                <w:b/>
                <w:sz w:val="16"/>
                <w:szCs w:val="16"/>
              </w:rPr>
              <w:t>a)       Póliza Todo Riesgo de Construcción</w:t>
            </w:r>
          </w:p>
          <w:p w:rsid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Durante la ejecución de la obra, el Contratista deberá mantener por su cuenta y cargo una póliza de Seguro adecuada, para asegurar contra todo riesgo, las obras en ejecución y materiales.</w:t>
            </w:r>
          </w:p>
          <w:p w:rsidR="004D7D63" w:rsidRPr="0070579D" w:rsidRDefault="004D7D63"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b/>
                <w:sz w:val="16"/>
                <w:szCs w:val="16"/>
              </w:rPr>
            </w:pPr>
            <w:r w:rsidRPr="0070579D">
              <w:rPr>
                <w:rFonts w:ascii="Verdana" w:hAnsi="Verdana" w:cs="Calibri"/>
                <w:b/>
                <w:sz w:val="16"/>
                <w:szCs w:val="16"/>
              </w:rPr>
              <w:t>b)       Seguro de Responsabilidad Civil.</w:t>
            </w: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El límite de indemnización por evento y/o reclamos deberá ser por $us. 10.000.-</w:t>
            </w:r>
          </w:p>
          <w:p w:rsid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b/>
                <w:sz w:val="16"/>
                <w:szCs w:val="16"/>
              </w:rPr>
            </w:pPr>
            <w:r w:rsidRPr="0070579D">
              <w:rPr>
                <w:rFonts w:ascii="Verdana" w:hAnsi="Verdana" w:cs="Calibri"/>
                <w:b/>
                <w:sz w:val="16"/>
                <w:szCs w:val="16"/>
              </w:rPr>
              <w:t>c)        Póliza de Accidentes Personales.</w:t>
            </w: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b/>
                <w:sz w:val="16"/>
                <w:szCs w:val="16"/>
              </w:rPr>
              <w:t>Condiciones Adicionales</w:t>
            </w:r>
            <w:r w:rsidRPr="0070579D">
              <w:rPr>
                <w:rFonts w:ascii="Verdana" w:hAnsi="Verdana" w:cs="Calibri"/>
                <w:sz w:val="16"/>
                <w:szCs w:val="16"/>
              </w:rPr>
              <w:t>.</w:t>
            </w:r>
          </w:p>
          <w:p w:rsidR="0070579D" w:rsidRPr="0070579D" w:rsidRDefault="0070579D" w:rsidP="0070579D">
            <w:pPr>
              <w:numPr>
                <w:ilvl w:val="0"/>
                <w:numId w:val="27"/>
              </w:numPr>
              <w:autoSpaceDE w:val="0"/>
              <w:autoSpaceDN w:val="0"/>
              <w:adjustRightInd w:val="0"/>
              <w:rPr>
                <w:rFonts w:ascii="Verdana" w:hAnsi="Verdana" w:cs="Calibri"/>
                <w:sz w:val="16"/>
                <w:szCs w:val="16"/>
              </w:rPr>
            </w:pPr>
            <w:r w:rsidRPr="0070579D">
              <w:rPr>
                <w:rFonts w:ascii="Verdana" w:hAnsi="Verdana" w:cs="Calibri"/>
                <w:sz w:val="16"/>
                <w:szCs w:val="16"/>
              </w:rPr>
              <w:t xml:space="preserve">De suspenderse por cualquier razón la vigencia o cobertura de las Pólizas nominadas precedentemente, o bien se presente la existencia de eventos no cubiertos por las mismas; la empresa adjudicada, se hace enteramente </w:t>
            </w:r>
            <w:r w:rsidRPr="0070579D">
              <w:rPr>
                <w:rFonts w:ascii="Verdana" w:hAnsi="Verdana" w:cs="Calibri"/>
                <w:sz w:val="16"/>
                <w:szCs w:val="16"/>
              </w:rPr>
              <w:lastRenderedPageBreak/>
              <w:t>responsable frente a YPFB,  por todos los accidentes que hayan podido sufrir su personal en el desempeño de sus funciones.</w:t>
            </w:r>
          </w:p>
          <w:p w:rsidR="0070579D" w:rsidRPr="0070579D" w:rsidRDefault="0070579D" w:rsidP="0070579D">
            <w:pPr>
              <w:autoSpaceDE w:val="0"/>
              <w:autoSpaceDN w:val="0"/>
              <w:adjustRightInd w:val="0"/>
              <w:rPr>
                <w:rFonts w:ascii="Verdana" w:hAnsi="Verdana" w:cs="Calibri"/>
                <w:sz w:val="16"/>
                <w:szCs w:val="16"/>
              </w:rPr>
            </w:pPr>
          </w:p>
          <w:p w:rsidR="0070579D" w:rsidRPr="0070579D" w:rsidRDefault="0070579D" w:rsidP="0070579D">
            <w:pPr>
              <w:autoSpaceDE w:val="0"/>
              <w:autoSpaceDN w:val="0"/>
              <w:adjustRightInd w:val="0"/>
              <w:rPr>
                <w:rFonts w:ascii="Verdana" w:hAnsi="Verdana" w:cs="Calibri"/>
                <w:sz w:val="16"/>
                <w:szCs w:val="16"/>
              </w:rPr>
            </w:pPr>
            <w:r w:rsidRPr="0070579D">
              <w:rPr>
                <w:rFonts w:ascii="Verdana" w:hAnsi="Verdana" w:cs="Calibri"/>
                <w:sz w:val="16"/>
                <w:szCs w:val="16"/>
              </w:rPr>
              <w:t>La empresa adjudicada, deberá entregar una copia de las ci</w:t>
            </w:r>
            <w:r w:rsidR="004D7D63">
              <w:rPr>
                <w:rFonts w:ascii="Verdana" w:hAnsi="Verdana" w:cs="Calibri"/>
                <w:sz w:val="16"/>
                <w:szCs w:val="16"/>
              </w:rPr>
              <w:t xml:space="preserve">tadas pólizas a YPFB antes de </w:t>
            </w:r>
            <w:r w:rsidR="00A40D48">
              <w:rPr>
                <w:rFonts w:ascii="Verdana" w:hAnsi="Verdana" w:cs="Calibri"/>
                <w:sz w:val="16"/>
                <w:szCs w:val="16"/>
              </w:rPr>
              <w:t>la emisión de la orden de inicio del servicio.</w:t>
            </w:r>
          </w:p>
          <w:p w:rsidR="0070579D" w:rsidRPr="0070579D" w:rsidRDefault="0070579D" w:rsidP="0070579D">
            <w:pPr>
              <w:autoSpaceDE w:val="0"/>
              <w:autoSpaceDN w:val="0"/>
              <w:adjustRightInd w:val="0"/>
              <w:rPr>
                <w:rFonts w:ascii="Verdana" w:hAnsi="Verdana" w:cs="Calibri"/>
                <w:bCs/>
                <w:sz w:val="16"/>
                <w:szCs w:val="16"/>
              </w:rPr>
            </w:pPr>
          </w:p>
        </w:tc>
      </w:tr>
      <w:tr w:rsidR="0070579D" w:rsidRPr="00B621C6" w:rsidTr="0070579D">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0579D" w:rsidRPr="0070579D" w:rsidRDefault="0070579D" w:rsidP="0070579D">
            <w:pPr>
              <w:autoSpaceDE w:val="0"/>
              <w:autoSpaceDN w:val="0"/>
              <w:adjustRightInd w:val="0"/>
              <w:rPr>
                <w:rFonts w:ascii="Verdana" w:hAnsi="Verdana" w:cs="Calibri"/>
                <w:b/>
                <w:sz w:val="16"/>
                <w:szCs w:val="16"/>
              </w:rPr>
            </w:pPr>
            <w:r w:rsidRPr="0070579D">
              <w:rPr>
                <w:rFonts w:ascii="Verdana" w:hAnsi="Verdana" w:cs="Calibri"/>
                <w:b/>
                <w:sz w:val="16"/>
                <w:szCs w:val="16"/>
              </w:rPr>
              <w:lastRenderedPageBreak/>
              <w:t>DISPOSICIONES DE SEGURIDAD Y SALUD OCUPACIONAL PARA EMPRESAS CONTRATISTA DE YPFB</w:t>
            </w:r>
          </w:p>
        </w:tc>
      </w:tr>
      <w:tr w:rsidR="00BB3A34" w:rsidRPr="00B621C6" w:rsidTr="00BB3A34">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BB3A34" w:rsidRPr="001D687A" w:rsidRDefault="00BB3A34" w:rsidP="00BB3A34">
            <w:pPr>
              <w:jc w:val="both"/>
              <w:rPr>
                <w:rFonts w:ascii="Verdana" w:hAnsi="Verdana" w:cs="Calibri"/>
                <w:sz w:val="16"/>
                <w:szCs w:val="16"/>
                <w:lang w:val="es-BO"/>
              </w:rPr>
            </w:pPr>
            <w:r w:rsidRPr="001D687A">
              <w:rPr>
                <w:rFonts w:ascii="Verdana" w:hAnsi="Verdana" w:cs="Calibri"/>
                <w:sz w:val="16"/>
                <w:szCs w:val="16"/>
                <w:lang w:val="es-BO"/>
              </w:rPr>
              <w:t xml:space="preserve">La Empresa  Contratista del servicio deberá cumplir de forma obligatoria con los siguientes estándares de Seguridad Industrial y Salud Ocupacional: </w:t>
            </w:r>
          </w:p>
          <w:p w:rsidR="00BB3A34" w:rsidRPr="001D687A" w:rsidRDefault="00BB3A34" w:rsidP="00BB3A34">
            <w:pPr>
              <w:jc w:val="both"/>
              <w:rPr>
                <w:rFonts w:ascii="Verdana" w:hAnsi="Verdana" w:cs="Calibri"/>
                <w:sz w:val="16"/>
                <w:szCs w:val="16"/>
                <w:lang w:val="es-BO"/>
              </w:rPr>
            </w:pPr>
          </w:p>
          <w:p w:rsidR="00BB3A34" w:rsidRPr="001D687A" w:rsidRDefault="00BB3A34" w:rsidP="00BB3A34">
            <w:pPr>
              <w:jc w:val="center"/>
              <w:rPr>
                <w:rFonts w:ascii="Verdana" w:hAnsi="Verdana" w:cs="Calibri"/>
                <w:b/>
                <w:bCs/>
                <w:sz w:val="16"/>
                <w:szCs w:val="16"/>
                <w:lang w:val="es-BO"/>
              </w:rPr>
            </w:pPr>
            <w:r w:rsidRPr="001D687A">
              <w:rPr>
                <w:rFonts w:ascii="Verdana" w:hAnsi="Verdana" w:cs="Calibri"/>
                <w:b/>
                <w:bCs/>
                <w:sz w:val="16"/>
                <w:szCs w:val="16"/>
                <w:lang w:val="es-BO"/>
              </w:rPr>
              <w:t>ESTÁNDARES Y REQUISITOS DE SySO PARA CONTRATISTAS DE YPFB CORPORACIÓN.</w:t>
            </w:r>
          </w:p>
          <w:p w:rsidR="00BB3A34" w:rsidRPr="001D687A" w:rsidRDefault="00BB3A34" w:rsidP="00BB3A34">
            <w:pPr>
              <w:jc w:val="both"/>
              <w:rPr>
                <w:rFonts w:ascii="Verdana" w:hAnsi="Verdana" w:cs="Calibri"/>
                <w:b/>
                <w:bCs/>
                <w:sz w:val="16"/>
                <w:szCs w:val="16"/>
                <w:lang w:val="es-BO"/>
              </w:rPr>
            </w:pPr>
          </w:p>
          <w:p w:rsidR="00BB3A34" w:rsidRPr="001D687A" w:rsidRDefault="00BB3A34" w:rsidP="00BB3A34">
            <w:pPr>
              <w:jc w:val="both"/>
              <w:rPr>
                <w:rFonts w:ascii="Verdana" w:hAnsi="Verdana" w:cs="Calibri"/>
                <w:sz w:val="16"/>
                <w:szCs w:val="16"/>
                <w:lang w:val="es-BO"/>
              </w:rPr>
            </w:pPr>
            <w:r w:rsidRPr="001D687A">
              <w:rPr>
                <w:rFonts w:ascii="Verdana" w:hAnsi="Verdana" w:cs="Calibri"/>
                <w:sz w:val="16"/>
                <w:szCs w:val="16"/>
                <w:lang w:val="es-BO"/>
              </w:rPr>
              <w:t xml:space="preserve">Los requisitos de SySO son aplicables en base al </w:t>
            </w:r>
            <w:r w:rsidRPr="001D687A">
              <w:rPr>
                <w:rFonts w:ascii="Verdana" w:hAnsi="Verdana" w:cs="Calibri"/>
                <w:b/>
                <w:bCs/>
                <w:sz w:val="16"/>
                <w:szCs w:val="16"/>
                <w:lang w:val="es-BO"/>
              </w:rPr>
              <w:t>Análisis Preliminar de Peligros y Riesgos</w:t>
            </w:r>
            <w:r w:rsidRPr="001D687A">
              <w:rPr>
                <w:rFonts w:ascii="Verdana" w:hAnsi="Verdana" w:cs="Calibri"/>
                <w:sz w:val="16"/>
                <w:szCs w:val="16"/>
                <w:lang w:val="es-BO"/>
              </w:rPr>
              <w:t xml:space="preserve"> elaborado para cada actividad a realizar. En función de ello, podrán establecerse requisitos adicionales y/o verificar la “no aplicación de ciertos requisitos de SySO” de acuerdo a las actividades del proyecto u obra.</w:t>
            </w:r>
          </w:p>
          <w:p w:rsidR="00BB3A34" w:rsidRPr="001D687A" w:rsidRDefault="00BB3A34" w:rsidP="00BB3A34">
            <w:pPr>
              <w:jc w:val="both"/>
              <w:rPr>
                <w:rFonts w:ascii="Verdana" w:hAnsi="Verdana" w:cs="Calibri"/>
                <w:sz w:val="16"/>
                <w:szCs w:val="16"/>
                <w:lang w:val="es-BO"/>
              </w:rPr>
            </w:pPr>
          </w:p>
          <w:p w:rsidR="00BB3A34" w:rsidRPr="001D687A" w:rsidRDefault="00BB3A34" w:rsidP="00BB3A34">
            <w:pPr>
              <w:jc w:val="both"/>
              <w:rPr>
                <w:rFonts w:ascii="Verdana" w:hAnsi="Verdana" w:cs="Calibri"/>
                <w:sz w:val="16"/>
                <w:szCs w:val="16"/>
                <w:lang w:val="es-BO"/>
              </w:rPr>
            </w:pPr>
            <w:r w:rsidRPr="001D687A">
              <w:rPr>
                <w:rFonts w:ascii="Verdana" w:hAnsi="Verdana" w:cs="Calibri"/>
                <w:sz w:val="16"/>
                <w:szCs w:val="16"/>
                <w:lang w:val="es-BO"/>
              </w:rPr>
              <w:t xml:space="preserve">La empresa contratista deberá garantizar el cumplimiento de los requisitos y estándares de Seguridad descritos en el </w:t>
            </w:r>
            <w:r w:rsidRPr="001D687A">
              <w:rPr>
                <w:rFonts w:ascii="Verdana" w:hAnsi="Verdana" w:cs="Calibri"/>
                <w:b/>
                <w:bCs/>
                <w:iCs/>
                <w:sz w:val="16"/>
                <w:szCs w:val="16"/>
                <w:lang w:val="es-BO"/>
              </w:rPr>
              <w:t>Anexo 2.1:</w:t>
            </w:r>
            <w:r w:rsidRPr="001D687A">
              <w:rPr>
                <w:rFonts w:ascii="Verdana" w:hAnsi="Verdana" w:cs="Calibri"/>
                <w:sz w:val="16"/>
                <w:szCs w:val="16"/>
                <w:lang w:val="es-BO"/>
              </w:rPr>
              <w:t xml:space="preserve"> </w:t>
            </w:r>
            <w:r w:rsidRPr="001D687A">
              <w:rPr>
                <w:rFonts w:ascii="Verdana" w:hAnsi="Verdana" w:cs="Calibri"/>
                <w:b/>
                <w:bCs/>
                <w:sz w:val="16"/>
                <w:szCs w:val="16"/>
                <w:lang w:val="es-BO"/>
              </w:rPr>
              <w:t>“REQUISITOS DE SEGURIDAD INDUSTRIAL PARA CONTRATISTAS”</w:t>
            </w:r>
            <w:r w:rsidRPr="001D687A">
              <w:rPr>
                <w:rFonts w:ascii="Verdana" w:hAnsi="Verdana" w:cs="Calibri"/>
                <w:sz w:val="16"/>
                <w:szCs w:val="16"/>
                <w:lang w:val="es-BO"/>
              </w:rPr>
              <w:t>, documento elaborado conforme a políticas internas de YPFB y en estricto cumplimiento de la normativa legal vigente (D.L. 16998).</w:t>
            </w:r>
          </w:p>
          <w:p w:rsidR="00BB3A34" w:rsidRPr="001D687A" w:rsidRDefault="00BB3A34" w:rsidP="00BB3A34">
            <w:pPr>
              <w:jc w:val="both"/>
              <w:rPr>
                <w:rFonts w:ascii="Verdana" w:hAnsi="Verdana" w:cs="Calibri"/>
                <w:sz w:val="16"/>
                <w:szCs w:val="16"/>
                <w:u w:val="single"/>
              </w:rPr>
            </w:pP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u w:val="single"/>
              </w:rPr>
              <w:t>ASPECTOS GENERALES</w:t>
            </w:r>
            <w:r w:rsidRPr="001D687A">
              <w:rPr>
                <w:rFonts w:ascii="Verdana" w:hAnsi="Verdana" w:cs="Calibri"/>
                <w:b/>
                <w:sz w:val="16"/>
                <w:szCs w:val="16"/>
              </w:rPr>
              <w:t>:</w:t>
            </w:r>
            <w:r w:rsidRPr="001D687A">
              <w:rPr>
                <w:rFonts w:ascii="Verdana" w:hAnsi="Verdana" w:cs="Calibri"/>
                <w:sz w:val="16"/>
                <w:szCs w:val="16"/>
              </w:rPr>
              <w:t xml:space="preserve"> </w:t>
            </w:r>
          </w:p>
          <w:p w:rsidR="00BB3A34" w:rsidRPr="001D687A" w:rsidRDefault="00BB3A34" w:rsidP="00BB3A34">
            <w:pPr>
              <w:jc w:val="both"/>
              <w:rPr>
                <w:rFonts w:ascii="Verdana" w:hAnsi="Verdana" w:cs="Calibri"/>
                <w:sz w:val="16"/>
                <w:szCs w:val="16"/>
              </w:rPr>
            </w:pPr>
          </w:p>
          <w:p w:rsidR="00BB3A34" w:rsidRPr="001D687A" w:rsidRDefault="00BB3A34" w:rsidP="00BB3A34">
            <w:pPr>
              <w:spacing w:line="276" w:lineRule="auto"/>
              <w:jc w:val="both"/>
              <w:rPr>
                <w:rFonts w:ascii="Verdana" w:hAnsi="Verdana" w:cs="Calibri"/>
                <w:sz w:val="16"/>
                <w:szCs w:val="16"/>
              </w:rPr>
            </w:pPr>
            <w:r w:rsidRPr="001D687A">
              <w:rPr>
                <w:rFonts w:ascii="Verdana" w:hAnsi="Verdana" w:cs="Calibri"/>
                <w:sz w:val="16"/>
                <w:szCs w:val="16"/>
              </w:rPr>
              <w:t>La empresa contratista deberá prever el número de personal de SMS para el proyecto en función a las siguientes consideraciones:</w:t>
            </w:r>
          </w:p>
          <w:p w:rsidR="00BB3A34" w:rsidRPr="001D687A" w:rsidRDefault="00BB3A34" w:rsidP="00BB3A34">
            <w:pPr>
              <w:spacing w:line="276" w:lineRule="auto"/>
              <w:jc w:val="both"/>
              <w:rPr>
                <w:rFonts w:ascii="Verdana" w:hAnsi="Verdana" w:cs="Calibri"/>
                <w:sz w:val="16"/>
                <w:szCs w:val="16"/>
              </w:rPr>
            </w:pPr>
          </w:p>
          <w:p w:rsidR="00BB3A34" w:rsidRPr="001D687A" w:rsidRDefault="00BB3A34" w:rsidP="00BB3A34">
            <w:pPr>
              <w:pStyle w:val="Prrafodelista"/>
              <w:numPr>
                <w:ilvl w:val="0"/>
                <w:numId w:val="28"/>
              </w:numPr>
              <w:spacing w:after="160"/>
              <w:contextualSpacing/>
              <w:jc w:val="both"/>
              <w:rPr>
                <w:rFonts w:ascii="Verdana" w:hAnsi="Verdana" w:cs="Calibri"/>
                <w:sz w:val="16"/>
                <w:szCs w:val="16"/>
              </w:rPr>
            </w:pPr>
            <w:r w:rsidRPr="001D687A">
              <w:rPr>
                <w:rFonts w:ascii="Verdana" w:hAnsi="Verdana" w:cs="Calibri"/>
                <w:sz w:val="16"/>
                <w:szCs w:val="16"/>
              </w:rPr>
              <w:t>Análisis preliminar de peligros y riesgos (asociados a la actividad), tiempo, magnitud del proyecto, número de trabajadores y numero de frentes de trabajo.</w:t>
            </w:r>
          </w:p>
          <w:p w:rsidR="00BB3A34" w:rsidRPr="001D687A" w:rsidRDefault="00BB3A34" w:rsidP="00BB3A34">
            <w:pPr>
              <w:pStyle w:val="Prrafodelista"/>
              <w:numPr>
                <w:ilvl w:val="0"/>
                <w:numId w:val="28"/>
              </w:numPr>
              <w:spacing w:after="160"/>
              <w:contextualSpacing/>
              <w:jc w:val="both"/>
              <w:rPr>
                <w:rFonts w:ascii="Verdana" w:hAnsi="Verdana" w:cs="Calibri"/>
                <w:sz w:val="16"/>
                <w:szCs w:val="16"/>
              </w:rPr>
            </w:pPr>
            <w:r w:rsidRPr="001D687A">
              <w:rPr>
                <w:rFonts w:ascii="Verdana" w:hAnsi="Verdana" w:cs="Calibri"/>
                <w:sz w:val="16"/>
                <w:szCs w:val="16"/>
              </w:rPr>
              <w:t xml:space="preserve">En cumplimiento a la LGT Art.73, se establece que todo proyecto con más de 80 trabajadores  deberá contar necesariamente con personal médico (in situ). </w:t>
            </w:r>
          </w:p>
          <w:p w:rsidR="00BB3A34" w:rsidRPr="001D687A" w:rsidRDefault="00BB3A34" w:rsidP="00BB3A34">
            <w:pPr>
              <w:pStyle w:val="Prrafodelista"/>
              <w:numPr>
                <w:ilvl w:val="0"/>
                <w:numId w:val="28"/>
              </w:numPr>
              <w:spacing w:after="160"/>
              <w:contextualSpacing/>
              <w:jc w:val="both"/>
              <w:rPr>
                <w:rFonts w:ascii="Verdana" w:hAnsi="Verdana" w:cs="Calibri"/>
                <w:sz w:val="16"/>
                <w:szCs w:val="16"/>
              </w:rPr>
            </w:pPr>
            <w:r w:rsidRPr="001D687A">
              <w:rPr>
                <w:rFonts w:ascii="Verdana" w:hAnsi="Verdana" w:cs="Calibri"/>
                <w:sz w:val="16"/>
                <w:szCs w:val="16"/>
              </w:rPr>
              <w:t xml:space="preserve">En caso de procesos bajo la modalidad de contratación directa la unidad solicitante podrá coordinar con el área de SMS el apoyo y/o soporte para la ejecución de dicha actividad (Aplicable a obras menores cuyo análisis de peligros y riesgos evidencia valores no significativos). </w:t>
            </w:r>
          </w:p>
          <w:p w:rsidR="00C206DE" w:rsidRPr="001D687A" w:rsidRDefault="00C206DE" w:rsidP="00C206DE">
            <w:pPr>
              <w:spacing w:after="160"/>
              <w:ind w:left="360"/>
              <w:contextualSpacing/>
              <w:jc w:val="both"/>
              <w:rPr>
                <w:rFonts w:ascii="Verdana" w:hAnsi="Verdana" w:cs="Calibri"/>
                <w:sz w:val="16"/>
                <w:szCs w:val="16"/>
              </w:rPr>
            </w:pP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u w:val="single"/>
              </w:rPr>
              <w:t>PERSONAL DE SMS</w:t>
            </w:r>
            <w:r w:rsidRPr="001D687A">
              <w:rPr>
                <w:rFonts w:ascii="Verdana" w:hAnsi="Verdana" w:cs="Calibri"/>
                <w:sz w:val="16"/>
                <w:szCs w:val="16"/>
              </w:rPr>
              <w:t>:</w:t>
            </w:r>
          </w:p>
          <w:p w:rsidR="00BB3A34" w:rsidRPr="001D687A" w:rsidRDefault="00BB3A34" w:rsidP="00BB3A34">
            <w:pPr>
              <w:spacing w:line="276" w:lineRule="auto"/>
              <w:jc w:val="both"/>
              <w:rPr>
                <w:rFonts w:ascii="Verdana" w:hAnsi="Verdana" w:cs="Calibri"/>
                <w:sz w:val="16"/>
                <w:szCs w:val="16"/>
              </w:rPr>
            </w:pPr>
            <w:r w:rsidRPr="001D687A">
              <w:rPr>
                <w:rFonts w:ascii="Verdana" w:hAnsi="Verdana" w:cs="Calibri"/>
                <w:sz w:val="16"/>
                <w:szCs w:val="16"/>
              </w:rPr>
              <w:t>La empresa contratista deberá contar mínimamente con el siguiente personal de SMS (Monitor/Supervisor/Coordinador de SMS), en base a los siguientes criterios:</w:t>
            </w:r>
          </w:p>
          <w:p w:rsidR="00BB3A34" w:rsidRPr="001D687A" w:rsidRDefault="00BB3A34" w:rsidP="00BB3A34">
            <w:pPr>
              <w:ind w:left="360"/>
              <w:jc w:val="both"/>
              <w:rPr>
                <w:rFonts w:ascii="Verdana" w:hAnsi="Verdana" w:cs="Calibri"/>
                <w:b/>
                <w:sz w:val="16"/>
                <w:szCs w:val="16"/>
              </w:rPr>
            </w:pPr>
          </w:p>
          <w:p w:rsidR="00BB3A34" w:rsidRPr="001D687A" w:rsidRDefault="00BB3A34" w:rsidP="00BB3A34">
            <w:pPr>
              <w:ind w:left="360"/>
              <w:jc w:val="both"/>
              <w:rPr>
                <w:rFonts w:ascii="Verdana" w:hAnsi="Verdana" w:cs="Calibri"/>
                <w:b/>
                <w:sz w:val="16"/>
                <w:szCs w:val="16"/>
              </w:rPr>
            </w:pPr>
            <w:r w:rsidRPr="001D687A">
              <w:rPr>
                <w:rFonts w:ascii="Verdana" w:hAnsi="Verdana" w:cs="Calibri"/>
                <w:b/>
                <w:sz w:val="16"/>
                <w:szCs w:val="16"/>
              </w:rPr>
              <w:t xml:space="preserve">Proyectos de Red </w:t>
            </w:r>
            <w:r w:rsidR="00C13DB7">
              <w:rPr>
                <w:rFonts w:ascii="Verdana" w:hAnsi="Verdana" w:cs="Calibri"/>
                <w:b/>
                <w:sz w:val="16"/>
                <w:szCs w:val="16"/>
              </w:rPr>
              <w:t>Primaria</w:t>
            </w:r>
            <w:r w:rsidRPr="001D687A">
              <w:rPr>
                <w:rFonts w:ascii="Verdana" w:hAnsi="Verdana" w:cs="Calibri"/>
                <w:b/>
                <w:sz w:val="16"/>
                <w:szCs w:val="16"/>
              </w:rPr>
              <w:t>/Estación Distrital de Regulación (EDR):</w:t>
            </w:r>
          </w:p>
          <w:p w:rsidR="00BB3A34" w:rsidRPr="001D687A" w:rsidRDefault="00BB3A34" w:rsidP="00BB3A34">
            <w:pPr>
              <w:ind w:left="360"/>
              <w:jc w:val="both"/>
              <w:rPr>
                <w:rFonts w:ascii="Verdana" w:hAnsi="Verdana" w:cs="Calibri"/>
                <w:b/>
                <w:sz w:val="16"/>
                <w:szCs w:val="16"/>
              </w:rPr>
            </w:pPr>
          </w:p>
          <w:p w:rsidR="00BB3A34" w:rsidRPr="001D687A" w:rsidRDefault="00BB3A34" w:rsidP="00BB3A34">
            <w:pPr>
              <w:numPr>
                <w:ilvl w:val="0"/>
                <w:numId w:val="29"/>
              </w:numPr>
              <w:ind w:left="709"/>
              <w:jc w:val="both"/>
              <w:rPr>
                <w:rFonts w:ascii="Verdana" w:hAnsi="Verdana"/>
                <w:b/>
                <w:sz w:val="16"/>
                <w:szCs w:val="16"/>
              </w:rPr>
            </w:pPr>
            <w:r w:rsidRPr="001D687A">
              <w:rPr>
                <w:rFonts w:ascii="Verdana" w:hAnsi="Verdana" w:cs="Calibri"/>
                <w:sz w:val="16"/>
                <w:szCs w:val="16"/>
              </w:rPr>
              <w:t>1 Monitor de SySO: por cada frente de trabajo (de acuerdo al análisis de Riesgos de las actividades a desarrollarse en el frente de trabajo)</w:t>
            </w:r>
          </w:p>
          <w:p w:rsidR="00BB3A34" w:rsidRPr="001D687A" w:rsidRDefault="00BB3A34" w:rsidP="00BB3A34">
            <w:pPr>
              <w:ind w:left="349"/>
              <w:jc w:val="both"/>
              <w:rPr>
                <w:rFonts w:ascii="Verdana" w:hAnsi="Verdana" w:cs="Calibri"/>
                <w:sz w:val="16"/>
                <w:szCs w:val="16"/>
              </w:rPr>
            </w:pPr>
          </w:p>
          <w:p w:rsidR="00BB3A34" w:rsidRPr="001D687A" w:rsidRDefault="00BB3A34" w:rsidP="00BB3A34">
            <w:pPr>
              <w:jc w:val="both"/>
              <w:rPr>
                <w:rFonts w:ascii="Verdana" w:hAnsi="Verdana"/>
                <w:b/>
                <w:sz w:val="16"/>
                <w:szCs w:val="16"/>
              </w:rPr>
            </w:pPr>
            <w:r w:rsidRPr="001D687A">
              <w:rPr>
                <w:rFonts w:ascii="Verdana" w:hAnsi="Verdana" w:cs="Calibri"/>
                <w:sz w:val="16"/>
                <w:szCs w:val="16"/>
              </w:rPr>
              <w:t xml:space="preserve"> </w:t>
            </w:r>
            <w:r w:rsidRPr="001D687A">
              <w:rPr>
                <w:rFonts w:ascii="Verdana" w:hAnsi="Verdana"/>
                <w:b/>
                <w:bCs/>
                <w:sz w:val="16"/>
                <w:szCs w:val="16"/>
              </w:rPr>
              <w:t>Monitor de SMS</w:t>
            </w:r>
          </w:p>
          <w:tbl>
            <w:tblPr>
              <w:tblW w:w="4851" w:type="pct"/>
              <w:jc w:val="center"/>
              <w:tblCellMar>
                <w:left w:w="0" w:type="dxa"/>
                <w:right w:w="0" w:type="dxa"/>
              </w:tblCellMar>
              <w:tblLook w:val="04A0" w:firstRow="1" w:lastRow="0" w:firstColumn="1" w:lastColumn="0" w:noHBand="0" w:noVBand="1"/>
            </w:tblPr>
            <w:tblGrid>
              <w:gridCol w:w="2572"/>
              <w:gridCol w:w="6864"/>
            </w:tblGrid>
            <w:tr w:rsidR="00BB3A34" w:rsidRPr="001D687A" w:rsidTr="009A6A07">
              <w:trPr>
                <w:trHeight w:val="294"/>
                <w:jc w:val="center"/>
              </w:trPr>
              <w:tc>
                <w:tcPr>
                  <w:tcW w:w="1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jc w:val="center"/>
                    <w:rPr>
                      <w:rFonts w:ascii="Verdana" w:hAnsi="Verdana"/>
                      <w:b/>
                      <w:bCs/>
                      <w:sz w:val="16"/>
                      <w:szCs w:val="16"/>
                      <w:lang w:val="es-BO"/>
                    </w:rPr>
                  </w:pPr>
                  <w:r w:rsidRPr="001D687A">
                    <w:rPr>
                      <w:rFonts w:ascii="Verdana" w:hAnsi="Verdana"/>
                      <w:b/>
                      <w:bCs/>
                      <w:sz w:val="16"/>
                      <w:szCs w:val="16"/>
                    </w:rPr>
                    <w:t>Nivel</w:t>
                  </w:r>
                </w:p>
              </w:tc>
              <w:tc>
                <w:tcPr>
                  <w:tcW w:w="36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jc w:val="center"/>
                    <w:rPr>
                      <w:rFonts w:ascii="Verdana" w:hAnsi="Verdana"/>
                      <w:b/>
                      <w:bCs/>
                      <w:sz w:val="16"/>
                      <w:szCs w:val="16"/>
                    </w:rPr>
                  </w:pPr>
                  <w:r w:rsidRPr="001D687A">
                    <w:rPr>
                      <w:rFonts w:ascii="Verdana" w:hAnsi="Verdana"/>
                      <w:b/>
                      <w:bCs/>
                      <w:sz w:val="16"/>
                      <w:szCs w:val="16"/>
                    </w:rPr>
                    <w:t>Requisitos</w:t>
                  </w:r>
                </w:p>
              </w:tc>
            </w:tr>
            <w:tr w:rsidR="00BB3A34" w:rsidRPr="001D687A" w:rsidTr="009A6A07">
              <w:trPr>
                <w:trHeight w:val="886"/>
                <w:jc w:val="center"/>
              </w:trPr>
              <w:tc>
                <w:tcPr>
                  <w:tcW w:w="13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b/>
                      <w:bCs/>
                      <w:sz w:val="16"/>
                      <w:szCs w:val="16"/>
                    </w:rPr>
                  </w:pPr>
                  <w:r w:rsidRPr="001D687A">
                    <w:rPr>
                      <w:rFonts w:ascii="Verdana" w:hAnsi="Verdana"/>
                      <w:b/>
                      <w:bCs/>
                      <w:sz w:val="16"/>
                      <w:szCs w:val="16"/>
                    </w:rPr>
                    <w:t xml:space="preserve">Educación </w:t>
                  </w:r>
                </w:p>
              </w:tc>
              <w:tc>
                <w:tcPr>
                  <w:tcW w:w="36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sz w:val="16"/>
                      <w:szCs w:val="16"/>
                    </w:rPr>
                  </w:pPr>
                  <w:r w:rsidRPr="001D687A">
                    <w:rPr>
                      <w:rFonts w:ascii="Verdana" w:hAnsi="Verdana"/>
                      <w:sz w:val="16"/>
                      <w:szCs w:val="16"/>
                    </w:rPr>
                    <w:t>Profesional a nivel licenciatura en ingeniería o Técnico del área Industrial (mecánico, eléctrico, SMS o similares)</w:t>
                  </w:r>
                </w:p>
              </w:tc>
            </w:tr>
            <w:tr w:rsidR="00BB3A34" w:rsidRPr="001D687A" w:rsidTr="009A6A07">
              <w:trPr>
                <w:trHeight w:val="837"/>
                <w:jc w:val="center"/>
              </w:trPr>
              <w:tc>
                <w:tcPr>
                  <w:tcW w:w="13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b/>
                      <w:bCs/>
                      <w:sz w:val="16"/>
                      <w:szCs w:val="16"/>
                    </w:rPr>
                  </w:pPr>
                  <w:r w:rsidRPr="001D687A">
                    <w:rPr>
                      <w:rFonts w:ascii="Verdana" w:hAnsi="Verdana"/>
                      <w:b/>
                      <w:bCs/>
                      <w:sz w:val="16"/>
                      <w:szCs w:val="16"/>
                    </w:rPr>
                    <w:t xml:space="preserve">Formación OBLIGATORIA </w:t>
                  </w:r>
                  <w:r w:rsidRPr="001D687A">
                    <w:rPr>
                      <w:rFonts w:ascii="Verdana" w:hAnsi="Verdana"/>
                      <w:sz w:val="16"/>
                      <w:szCs w:val="16"/>
                    </w:rPr>
                    <w:t>(Cursos, seminarios, talleres, etc.)</w:t>
                  </w:r>
                </w:p>
              </w:tc>
              <w:tc>
                <w:tcPr>
                  <w:tcW w:w="36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sz w:val="16"/>
                      <w:szCs w:val="16"/>
                    </w:rPr>
                  </w:pPr>
                  <w:r w:rsidRPr="001D687A">
                    <w:rPr>
                      <w:rFonts w:ascii="Verdana" w:hAnsi="Verdana"/>
                      <w:sz w:val="16"/>
                      <w:szCs w:val="16"/>
                    </w:rPr>
                    <w:t>Seguridad Industrial, Salud Ocupacional y Medio Ambiente.</w:t>
                  </w:r>
                </w:p>
                <w:p w:rsidR="00BB3A34" w:rsidRPr="001D687A" w:rsidRDefault="00BB3A34" w:rsidP="00BB3A34">
                  <w:pPr>
                    <w:spacing w:before="120" w:after="120"/>
                    <w:rPr>
                      <w:rFonts w:ascii="Verdana" w:hAnsi="Verdana"/>
                      <w:sz w:val="16"/>
                      <w:szCs w:val="16"/>
                      <w:lang w:val="es-BO"/>
                    </w:rPr>
                  </w:pPr>
                  <w:r w:rsidRPr="001D687A">
                    <w:rPr>
                      <w:rFonts w:ascii="Verdana" w:hAnsi="Verdana"/>
                      <w:sz w:val="16"/>
                      <w:szCs w:val="16"/>
                    </w:rPr>
                    <w:t xml:space="preserve">Cursos de Sistemas de Gestión  de Seguridad y salud ocupacional y Medio Ambiente (OHSAS 18001 - ISO 14001). </w:t>
                  </w:r>
                </w:p>
              </w:tc>
            </w:tr>
            <w:tr w:rsidR="00BB3A34" w:rsidRPr="001D687A" w:rsidTr="009A6A07">
              <w:trPr>
                <w:trHeight w:val="879"/>
                <w:jc w:val="center"/>
              </w:trPr>
              <w:tc>
                <w:tcPr>
                  <w:tcW w:w="13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b/>
                      <w:bCs/>
                      <w:sz w:val="16"/>
                      <w:szCs w:val="16"/>
                    </w:rPr>
                  </w:pPr>
                  <w:r w:rsidRPr="001D687A">
                    <w:rPr>
                      <w:rFonts w:ascii="Verdana" w:hAnsi="Verdana"/>
                      <w:b/>
                      <w:bCs/>
                      <w:sz w:val="16"/>
                      <w:szCs w:val="16"/>
                    </w:rPr>
                    <w:t>Formación</w:t>
                  </w:r>
                </w:p>
                <w:p w:rsidR="00BB3A34" w:rsidRPr="001D687A" w:rsidRDefault="00BB3A34" w:rsidP="00BB3A34">
                  <w:pPr>
                    <w:spacing w:before="120" w:after="120"/>
                    <w:rPr>
                      <w:rFonts w:ascii="Verdana" w:hAnsi="Verdana"/>
                      <w:b/>
                      <w:bCs/>
                      <w:sz w:val="16"/>
                      <w:szCs w:val="16"/>
                    </w:rPr>
                  </w:pPr>
                  <w:r w:rsidRPr="001D687A">
                    <w:rPr>
                      <w:rFonts w:ascii="Verdana" w:hAnsi="Verdana"/>
                      <w:b/>
                      <w:bCs/>
                      <w:sz w:val="16"/>
                      <w:szCs w:val="16"/>
                    </w:rPr>
                    <w:t xml:space="preserve">DESEABLE </w:t>
                  </w:r>
                  <w:r w:rsidRPr="001D687A">
                    <w:rPr>
                      <w:rFonts w:ascii="Verdana" w:hAnsi="Verdana"/>
                      <w:sz w:val="16"/>
                      <w:szCs w:val="16"/>
                    </w:rPr>
                    <w:t>(Cursos, seminarios, talleres, etc.)</w:t>
                  </w:r>
                </w:p>
              </w:tc>
              <w:tc>
                <w:tcPr>
                  <w:tcW w:w="36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sz w:val="16"/>
                      <w:szCs w:val="16"/>
                    </w:rPr>
                  </w:pPr>
                  <w:r w:rsidRPr="001D687A">
                    <w:rPr>
                      <w:rFonts w:ascii="Verdana" w:hAnsi="Verdana"/>
                      <w:sz w:val="16"/>
                      <w:szCs w:val="16"/>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BB3A34" w:rsidRPr="001D687A" w:rsidRDefault="00BB3A34" w:rsidP="00BB3A34">
                  <w:pPr>
                    <w:spacing w:before="120" w:after="120"/>
                    <w:rPr>
                      <w:rFonts w:ascii="Verdana" w:hAnsi="Verdana"/>
                      <w:sz w:val="16"/>
                      <w:szCs w:val="16"/>
                      <w:lang w:val="es-BO"/>
                    </w:rPr>
                  </w:pPr>
                  <w:r w:rsidRPr="001D687A">
                    <w:rPr>
                      <w:rFonts w:ascii="Verdana" w:hAnsi="Verdana"/>
                      <w:sz w:val="16"/>
                      <w:szCs w:val="16"/>
                    </w:rPr>
                    <w:t>Lucha contra incendios, Primeros Auxilios Básicos,  Manejo Defensivo.</w:t>
                  </w:r>
                </w:p>
              </w:tc>
            </w:tr>
            <w:tr w:rsidR="00BB3A34" w:rsidRPr="001D687A" w:rsidTr="009A6A07">
              <w:trPr>
                <w:trHeight w:val="81"/>
                <w:jc w:val="center"/>
              </w:trPr>
              <w:tc>
                <w:tcPr>
                  <w:tcW w:w="136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b/>
                      <w:bCs/>
                      <w:sz w:val="16"/>
                      <w:szCs w:val="16"/>
                      <w:highlight w:val="green"/>
                    </w:rPr>
                  </w:pPr>
                  <w:r w:rsidRPr="001D687A">
                    <w:rPr>
                      <w:rFonts w:ascii="Verdana" w:hAnsi="Verdana"/>
                      <w:b/>
                      <w:bCs/>
                      <w:sz w:val="16"/>
                      <w:szCs w:val="16"/>
                    </w:rPr>
                    <w:lastRenderedPageBreak/>
                    <w:t>Experiencia</w:t>
                  </w:r>
                </w:p>
              </w:tc>
              <w:tc>
                <w:tcPr>
                  <w:tcW w:w="36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3A34" w:rsidRPr="001D687A" w:rsidRDefault="00BB3A34" w:rsidP="00BB3A34">
                  <w:pPr>
                    <w:spacing w:before="120" w:after="120"/>
                    <w:rPr>
                      <w:rFonts w:ascii="Verdana" w:hAnsi="Verdana"/>
                      <w:sz w:val="16"/>
                      <w:szCs w:val="16"/>
                    </w:rPr>
                  </w:pPr>
                  <w:r w:rsidRPr="001D687A">
                    <w:rPr>
                      <w:rFonts w:ascii="Verdana" w:hAnsi="Verdana"/>
                      <w:sz w:val="16"/>
                      <w:szCs w:val="16"/>
                    </w:rPr>
                    <w:t>Experiencia general mínima de 2 años y experiencia específica mínima de 1 año en cargos similares en proyectos de gas y petróleo, construcción, y/o rubro industrial.</w:t>
                  </w:r>
                </w:p>
                <w:p w:rsidR="00BB3A34" w:rsidRPr="001D687A" w:rsidRDefault="00BB3A34" w:rsidP="00BB3A34">
                  <w:pPr>
                    <w:spacing w:before="120" w:after="120"/>
                    <w:rPr>
                      <w:rFonts w:ascii="Verdana" w:hAnsi="Verdana"/>
                      <w:sz w:val="16"/>
                      <w:szCs w:val="16"/>
                    </w:rPr>
                  </w:pPr>
                  <w:r w:rsidRPr="001D687A">
                    <w:rPr>
                      <w:rFonts w:ascii="Verdana" w:hAnsi="Verdana"/>
                      <w:sz w:val="16"/>
                      <w:szCs w:val="16"/>
                    </w:rPr>
                    <w:t>Experiencia especifica:</w:t>
                  </w:r>
                </w:p>
                <w:p w:rsidR="00BB3A34" w:rsidRPr="001D687A" w:rsidRDefault="00BB3A34" w:rsidP="00BB3A34">
                  <w:pPr>
                    <w:rPr>
                      <w:rFonts w:ascii="Verdana" w:hAnsi="Verdana"/>
                      <w:sz w:val="16"/>
                      <w:szCs w:val="16"/>
                    </w:rPr>
                  </w:pPr>
                  <w:r w:rsidRPr="001D687A">
                    <w:rPr>
                      <w:rFonts w:ascii="Verdana" w:hAnsi="Verdana"/>
                      <w:sz w:val="16"/>
                      <w:szCs w:val="16"/>
                    </w:rPr>
                    <w:t>- Inspección y Auditoría de actos y/o condiciones inseguras</w:t>
                  </w:r>
                </w:p>
                <w:p w:rsidR="00BB3A34" w:rsidRPr="001D687A" w:rsidRDefault="00BB3A34" w:rsidP="00BB3A34">
                  <w:pPr>
                    <w:rPr>
                      <w:rFonts w:ascii="Verdana" w:hAnsi="Verdana"/>
                      <w:sz w:val="16"/>
                      <w:szCs w:val="16"/>
                    </w:rPr>
                  </w:pPr>
                  <w:r w:rsidRPr="001D687A">
                    <w:rPr>
                      <w:rFonts w:ascii="Verdana" w:hAnsi="Verdana"/>
                      <w:sz w:val="16"/>
                      <w:szCs w:val="16"/>
                    </w:rPr>
                    <w:t>- Gestión de Equipos de protección personal (EPP)</w:t>
                  </w:r>
                </w:p>
                <w:p w:rsidR="00BB3A34" w:rsidRPr="001D687A" w:rsidRDefault="00BB3A34" w:rsidP="00BB3A34">
                  <w:pPr>
                    <w:rPr>
                      <w:rFonts w:ascii="Verdana" w:hAnsi="Verdana"/>
                      <w:sz w:val="16"/>
                      <w:szCs w:val="16"/>
                    </w:rPr>
                  </w:pPr>
                  <w:r w:rsidRPr="001D687A">
                    <w:rPr>
                      <w:rFonts w:ascii="Verdana" w:hAnsi="Verdana"/>
                      <w:sz w:val="16"/>
                      <w:szCs w:val="16"/>
                    </w:rPr>
                    <w:t>- Gestión de Permisos de trabajo</w:t>
                  </w:r>
                </w:p>
                <w:p w:rsidR="00BB3A34" w:rsidRPr="001D687A" w:rsidRDefault="00BB3A34" w:rsidP="00BB3A34">
                  <w:pPr>
                    <w:rPr>
                      <w:rFonts w:ascii="Verdana" w:hAnsi="Verdana"/>
                      <w:sz w:val="16"/>
                      <w:szCs w:val="16"/>
                    </w:rPr>
                  </w:pPr>
                  <w:r w:rsidRPr="001D687A">
                    <w:rPr>
                      <w:rFonts w:ascii="Verdana" w:hAnsi="Verdana"/>
                      <w:sz w:val="16"/>
                      <w:szCs w:val="16"/>
                    </w:rPr>
                    <w:t>- Gestión y Manejo de emergencias (evacuación, simulacros, etc.)</w:t>
                  </w:r>
                </w:p>
              </w:tc>
            </w:tr>
          </w:tbl>
          <w:p w:rsidR="00BB3A34" w:rsidRPr="001D687A" w:rsidRDefault="00BB3A34" w:rsidP="00BB3A34">
            <w:pPr>
              <w:jc w:val="both"/>
              <w:rPr>
                <w:rFonts w:ascii="Verdana" w:hAnsi="Verdana"/>
                <w:b/>
                <w:sz w:val="16"/>
                <w:szCs w:val="16"/>
              </w:rPr>
            </w:pP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rPr>
              <w:t>POSTERIOR A LA ADJUDICACION:</w:t>
            </w:r>
            <w:r w:rsidRPr="001D687A">
              <w:rPr>
                <w:rFonts w:ascii="Verdana" w:hAnsi="Verdana" w:cs="Calibri"/>
                <w:sz w:val="16"/>
                <w:szCs w:val="16"/>
              </w:rPr>
              <w:t xml:space="preserve"> Antes del inicio de las actividades (orden de proceder) la Empresa adjudicada deberá presentar los siguientes documentos</w:t>
            </w:r>
            <w:r w:rsidRPr="001D687A">
              <w:rPr>
                <w:rFonts w:ascii="Verdana" w:hAnsi="Verdana" w:cs="Calibri"/>
                <w:b/>
                <w:sz w:val="16"/>
                <w:szCs w:val="16"/>
              </w:rPr>
              <w:t xml:space="preserve"> </w:t>
            </w:r>
            <w:r w:rsidRPr="001D687A">
              <w:rPr>
                <w:rFonts w:ascii="Verdana" w:hAnsi="Verdana" w:cs="Calibri"/>
                <w:sz w:val="16"/>
                <w:szCs w:val="16"/>
              </w:rPr>
              <w:t xml:space="preserve">para la </w:t>
            </w:r>
            <w:r w:rsidRPr="001D687A">
              <w:rPr>
                <w:rFonts w:ascii="Verdana" w:hAnsi="Verdana" w:cs="Calibri"/>
                <w:b/>
                <w:sz w:val="16"/>
                <w:szCs w:val="16"/>
              </w:rPr>
              <w:t>aprobación</w:t>
            </w:r>
            <w:r w:rsidRPr="001D687A">
              <w:rPr>
                <w:rFonts w:ascii="Verdana" w:hAnsi="Verdana" w:cs="Calibri"/>
                <w:sz w:val="16"/>
                <w:szCs w:val="16"/>
              </w:rPr>
              <w:t xml:space="preserve"> y </w:t>
            </w:r>
            <w:r w:rsidRPr="001D687A">
              <w:rPr>
                <w:rFonts w:ascii="Verdana" w:hAnsi="Verdana" w:cs="Calibri"/>
                <w:b/>
                <w:sz w:val="16"/>
                <w:szCs w:val="16"/>
              </w:rPr>
              <w:t xml:space="preserve">VoBo </w:t>
            </w:r>
            <w:r w:rsidRPr="001D687A">
              <w:rPr>
                <w:rFonts w:ascii="Verdana" w:hAnsi="Verdana" w:cs="Calibri"/>
                <w:sz w:val="16"/>
                <w:szCs w:val="16"/>
              </w:rPr>
              <w:t>de la Unidad SMSG de YPFB:</w:t>
            </w:r>
          </w:p>
          <w:p w:rsidR="00BB3A34" w:rsidRPr="001D687A" w:rsidRDefault="00BB3A34" w:rsidP="00BB3A34">
            <w:pPr>
              <w:jc w:val="both"/>
              <w:rPr>
                <w:rFonts w:ascii="Verdana" w:hAnsi="Verdana" w:cs="Calibri"/>
                <w:b/>
                <w:sz w:val="16"/>
                <w:szCs w:val="16"/>
              </w:rPr>
            </w:pPr>
          </w:p>
          <w:p w:rsidR="00BB3A34" w:rsidRPr="001D687A" w:rsidRDefault="00BB3A34" w:rsidP="00BB3A34">
            <w:pPr>
              <w:pStyle w:val="Prrafodelista"/>
              <w:numPr>
                <w:ilvl w:val="0"/>
                <w:numId w:val="30"/>
              </w:numPr>
              <w:tabs>
                <w:tab w:val="left" w:pos="284"/>
              </w:tabs>
              <w:spacing w:after="200"/>
              <w:ind w:left="0" w:right="34" w:firstLine="0"/>
              <w:contextualSpacing/>
              <w:jc w:val="both"/>
              <w:rPr>
                <w:rFonts w:ascii="Verdana" w:hAnsi="Verdana" w:cs="Calibri"/>
                <w:b/>
                <w:sz w:val="16"/>
                <w:szCs w:val="16"/>
              </w:rPr>
            </w:pPr>
            <w:r w:rsidRPr="001D687A">
              <w:rPr>
                <w:rFonts w:ascii="Verdana" w:hAnsi="Verdana" w:cs="Calibri"/>
                <w:b/>
                <w:sz w:val="16"/>
                <w:szCs w:val="16"/>
              </w:rPr>
              <w:t>Declaración jurada</w:t>
            </w:r>
            <w:r w:rsidRPr="001D687A">
              <w:rPr>
                <w:rFonts w:ascii="Verdana" w:hAnsi="Verdana" w:cs="Calibri"/>
                <w:sz w:val="16"/>
                <w:szCs w:val="16"/>
              </w:rPr>
              <w:t xml:space="preserve"> “Compromiso de SMS” para Cumplimiento de requisitos de Seguridad Industrial, Salud Ocupacional y Medio Ambiente para contratistas de YPFB Corporación.</w:t>
            </w:r>
          </w:p>
          <w:p w:rsidR="00BB3A34" w:rsidRPr="001D687A" w:rsidRDefault="00BB3A34" w:rsidP="00BB3A34">
            <w:pPr>
              <w:pStyle w:val="Prrafodelista"/>
              <w:tabs>
                <w:tab w:val="left" w:pos="284"/>
              </w:tabs>
              <w:spacing w:after="200"/>
              <w:ind w:left="0" w:right="34"/>
              <w:contextualSpacing/>
              <w:jc w:val="both"/>
              <w:rPr>
                <w:rFonts w:ascii="Verdana" w:hAnsi="Verdana" w:cs="Calibri"/>
                <w:b/>
                <w:sz w:val="16"/>
                <w:szCs w:val="16"/>
              </w:rPr>
            </w:pPr>
          </w:p>
          <w:p w:rsidR="00BB3A34" w:rsidRPr="001D687A" w:rsidRDefault="00BB3A34" w:rsidP="00BB3A34">
            <w:pPr>
              <w:pStyle w:val="Prrafodelista"/>
              <w:tabs>
                <w:tab w:val="left" w:pos="284"/>
              </w:tabs>
              <w:spacing w:after="200"/>
              <w:ind w:left="0" w:right="34"/>
              <w:contextualSpacing/>
              <w:jc w:val="both"/>
              <w:rPr>
                <w:rFonts w:ascii="Verdana" w:hAnsi="Verdana" w:cs="Calibri"/>
                <w:sz w:val="16"/>
                <w:szCs w:val="16"/>
              </w:rPr>
            </w:pPr>
            <w:r w:rsidRPr="001D687A">
              <w:rPr>
                <w:rFonts w:ascii="Verdana" w:hAnsi="Verdana" w:cs="Calibri"/>
                <w:sz w:val="16"/>
                <w:szCs w:val="16"/>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BB3A34" w:rsidRPr="001D687A" w:rsidRDefault="00BB3A34" w:rsidP="00BB3A34">
            <w:pPr>
              <w:pStyle w:val="Prrafodelista"/>
              <w:tabs>
                <w:tab w:val="left" w:pos="284"/>
              </w:tabs>
              <w:spacing w:after="200"/>
              <w:ind w:left="0" w:right="34"/>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284"/>
              </w:tabs>
              <w:spacing w:after="200"/>
              <w:ind w:left="0" w:right="34" w:firstLine="0"/>
              <w:contextualSpacing/>
              <w:jc w:val="both"/>
              <w:rPr>
                <w:rFonts w:ascii="Verdana" w:hAnsi="Verdana" w:cs="Calibri"/>
                <w:b/>
                <w:sz w:val="16"/>
                <w:szCs w:val="16"/>
              </w:rPr>
            </w:pPr>
            <w:r w:rsidRPr="001D687A">
              <w:rPr>
                <w:rFonts w:ascii="Verdana" w:hAnsi="Verdana" w:cs="Calibri"/>
                <w:b/>
                <w:sz w:val="16"/>
                <w:szCs w:val="16"/>
              </w:rPr>
              <w:t>Presentación del sistema de Gestión de Seguridad y Salud Ocupacional</w:t>
            </w:r>
            <w:r w:rsidRPr="001D687A">
              <w:rPr>
                <w:rFonts w:ascii="Verdana" w:hAnsi="Verdana" w:cs="Calibri"/>
                <w:sz w:val="16"/>
                <w:szCs w:val="16"/>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1D687A">
              <w:rPr>
                <w:rFonts w:ascii="Verdana" w:hAnsi="Verdana" w:cs="Calibri"/>
                <w:sz w:val="16"/>
                <w:szCs w:val="16"/>
                <w:u w:val="single"/>
              </w:rPr>
              <w:t>específico para la actividad/obra/proyecto/servicio</w:t>
            </w:r>
            <w:r w:rsidRPr="001D687A">
              <w:rPr>
                <w:rFonts w:ascii="Verdana" w:hAnsi="Verdana" w:cs="Calibri"/>
                <w:sz w:val="16"/>
                <w:szCs w:val="16"/>
              </w:rPr>
              <w:t>.</w:t>
            </w:r>
          </w:p>
          <w:p w:rsidR="00A60F7B" w:rsidRPr="001D687A" w:rsidRDefault="00A60F7B" w:rsidP="00A60F7B">
            <w:pPr>
              <w:pStyle w:val="Prrafodelista"/>
              <w:tabs>
                <w:tab w:val="left" w:pos="284"/>
              </w:tabs>
              <w:spacing w:after="200"/>
              <w:ind w:left="0" w:right="34"/>
              <w:contextualSpacing/>
              <w:jc w:val="both"/>
              <w:rPr>
                <w:rFonts w:ascii="Verdana" w:hAnsi="Verdana" w:cs="Calibri"/>
                <w:b/>
                <w:sz w:val="16"/>
                <w:szCs w:val="16"/>
              </w:rPr>
            </w:pPr>
          </w:p>
          <w:p w:rsidR="00BB3A34" w:rsidRPr="001D687A" w:rsidRDefault="00BB3A34" w:rsidP="00BB3A34">
            <w:pPr>
              <w:pStyle w:val="Prrafodelista"/>
              <w:numPr>
                <w:ilvl w:val="0"/>
                <w:numId w:val="30"/>
              </w:numPr>
              <w:tabs>
                <w:tab w:val="left" w:pos="284"/>
              </w:tabs>
              <w:spacing w:after="200"/>
              <w:ind w:left="0" w:right="34" w:firstLine="0"/>
              <w:contextualSpacing/>
              <w:jc w:val="both"/>
              <w:rPr>
                <w:rFonts w:ascii="Verdana" w:hAnsi="Verdana" w:cs="Calibri"/>
                <w:b/>
                <w:sz w:val="16"/>
                <w:szCs w:val="16"/>
              </w:rPr>
            </w:pPr>
            <w:r w:rsidRPr="001D687A">
              <w:rPr>
                <w:rFonts w:ascii="Verdana" w:hAnsi="Verdana" w:cs="Calibri"/>
                <w:b/>
                <w:sz w:val="16"/>
                <w:szCs w:val="16"/>
              </w:rPr>
              <w:t>Plan específico de Seguridad y Salud Ocupacional:</w:t>
            </w:r>
            <w:r w:rsidRPr="001D687A">
              <w:rPr>
                <w:rFonts w:ascii="Verdana" w:hAnsi="Verdana" w:cs="Calibri"/>
                <w:sz w:val="16"/>
                <w:szCs w:val="16"/>
              </w:rPr>
              <w:t xml:space="preserve"> debe contener al menos los siguientes puntos:</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Política de Seguridad Industrial y Salud Ocupacional</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Programas y políticas de control de alcohol y drogas</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Programa de gestión vehicular (cronograma de mantenimiento de vehículos)</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Programas de medidas preventivas en seguridad y salud ocupacional</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Plan de respuesta ante emergencias (especifico del proyecto).</w:t>
            </w:r>
          </w:p>
          <w:p w:rsidR="00BB3A34" w:rsidRPr="001D687A" w:rsidRDefault="00BB3A34" w:rsidP="00BB3A34">
            <w:pPr>
              <w:pStyle w:val="Prrafodelista"/>
              <w:numPr>
                <w:ilvl w:val="0"/>
                <w:numId w:val="31"/>
              </w:numPr>
              <w:tabs>
                <w:tab w:val="left" w:pos="284"/>
              </w:tabs>
              <w:ind w:left="426" w:right="34"/>
              <w:contextualSpacing/>
              <w:rPr>
                <w:rFonts w:ascii="Verdana" w:hAnsi="Verdana" w:cs="Calibri"/>
                <w:sz w:val="16"/>
                <w:szCs w:val="16"/>
              </w:rPr>
            </w:pPr>
            <w:r w:rsidRPr="001D687A">
              <w:rPr>
                <w:rFonts w:ascii="Verdana" w:hAnsi="Verdana" w:cs="Calibri"/>
                <w:sz w:val="16"/>
                <w:szCs w:val="16"/>
              </w:rPr>
              <w:t>Plan de evacuación Médica (MEDEVAC)</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Plan de rescate</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Sistemas de permisos de trabajo</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Sistemas de reporte de accidentes e incidentes.</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Sistemas de reporte de SMS (Semanal/Mensual).</w:t>
            </w:r>
          </w:p>
          <w:p w:rsidR="00BB3A34" w:rsidRPr="001D687A" w:rsidRDefault="00BB3A34" w:rsidP="00BB3A34">
            <w:pPr>
              <w:pStyle w:val="Prrafodelista"/>
              <w:numPr>
                <w:ilvl w:val="0"/>
                <w:numId w:val="31"/>
              </w:numPr>
              <w:tabs>
                <w:tab w:val="left" w:pos="142"/>
              </w:tabs>
              <w:ind w:left="426" w:right="34"/>
              <w:contextualSpacing/>
              <w:jc w:val="both"/>
              <w:rPr>
                <w:rFonts w:ascii="Verdana" w:hAnsi="Verdana" w:cs="Calibri"/>
                <w:sz w:val="16"/>
                <w:szCs w:val="16"/>
              </w:rPr>
            </w:pPr>
            <w:r w:rsidRPr="001D687A">
              <w:rPr>
                <w:rFonts w:ascii="Verdana" w:hAnsi="Verdana" w:cs="Calibri"/>
                <w:sz w:val="16"/>
                <w:szCs w:val="16"/>
              </w:rPr>
              <w:t>Identificación de Peligros y Evaluación de Riesgos inicial de la actividad (este registro debe ser actualizado periódicamente y cada vez que se presente la necesidad o cambios en la actividad a realizarse).</w:t>
            </w:r>
          </w:p>
          <w:p w:rsidR="00BB3A34" w:rsidRPr="001D687A" w:rsidRDefault="00BB3A34" w:rsidP="00BB3A34">
            <w:pPr>
              <w:pStyle w:val="Prrafodelista"/>
              <w:numPr>
                <w:ilvl w:val="0"/>
                <w:numId w:val="31"/>
              </w:numPr>
              <w:tabs>
                <w:tab w:val="left" w:pos="284"/>
              </w:tabs>
              <w:ind w:left="426" w:right="34"/>
              <w:contextualSpacing/>
              <w:jc w:val="both"/>
              <w:rPr>
                <w:rFonts w:ascii="Verdana" w:hAnsi="Verdana" w:cs="Calibri"/>
                <w:sz w:val="16"/>
                <w:szCs w:val="16"/>
              </w:rPr>
            </w:pPr>
            <w:r w:rsidRPr="001D687A">
              <w:rPr>
                <w:rFonts w:ascii="Verdana" w:hAnsi="Verdana" w:cs="Calibri"/>
                <w:sz w:val="16"/>
                <w:szCs w:val="16"/>
              </w:rPr>
              <w:t>Lista de procedimientos específicos de SMS (permisos de trabajo, reporte de accidentes, incidentes e informes del proyecto).</w:t>
            </w:r>
          </w:p>
          <w:p w:rsidR="00BB3A34" w:rsidRPr="001D687A" w:rsidRDefault="00BB3A34" w:rsidP="00BB3A34">
            <w:pPr>
              <w:pStyle w:val="Prrafodelista"/>
              <w:tabs>
                <w:tab w:val="left" w:pos="284"/>
              </w:tabs>
              <w:ind w:left="66" w:right="34"/>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sz w:val="16"/>
                <w:szCs w:val="16"/>
              </w:rPr>
            </w:pPr>
            <w:r w:rsidRPr="001D687A">
              <w:rPr>
                <w:rFonts w:ascii="Verdana" w:hAnsi="Verdana" w:cs="Calibri"/>
                <w:b/>
                <w:sz w:val="16"/>
                <w:szCs w:val="16"/>
              </w:rPr>
              <w:t>Nómina de personal</w:t>
            </w:r>
            <w:r w:rsidRPr="001D687A">
              <w:rPr>
                <w:rFonts w:ascii="Verdana" w:hAnsi="Verdana" w:cs="Calibri"/>
                <w:sz w:val="16"/>
                <w:szCs w:val="16"/>
              </w:rPr>
              <w:t xml:space="preserve"> (nombre y Cédula de Identificación) con los respaldos correspondientes de “dotación de ropa de trabajo y EPP”.</w:t>
            </w:r>
          </w:p>
          <w:p w:rsidR="00BB3A34" w:rsidRPr="001D687A" w:rsidRDefault="00BB3A34" w:rsidP="00BB3A34">
            <w:pPr>
              <w:pStyle w:val="Prrafodelista"/>
              <w:tabs>
                <w:tab w:val="left" w:pos="284"/>
              </w:tabs>
              <w:ind w:left="284" w:right="34"/>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b/>
                <w:sz w:val="16"/>
                <w:szCs w:val="16"/>
              </w:rPr>
            </w:pPr>
            <w:r w:rsidRPr="001D687A">
              <w:rPr>
                <w:rFonts w:ascii="Verdana" w:hAnsi="Verdana" w:cs="Calibri"/>
                <w:b/>
                <w:sz w:val="16"/>
                <w:szCs w:val="16"/>
              </w:rPr>
              <w:t>Contrato del personal (Bajo la modalidad que corresponda).</w:t>
            </w:r>
          </w:p>
          <w:p w:rsidR="00BB3A34" w:rsidRPr="001D687A" w:rsidRDefault="00BB3A34" w:rsidP="00BB3A34">
            <w:pPr>
              <w:pStyle w:val="Prrafodelista"/>
              <w:rPr>
                <w:rFonts w:ascii="Verdana" w:hAnsi="Verdana" w:cs="Calibri"/>
                <w:b/>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b/>
                <w:sz w:val="16"/>
                <w:szCs w:val="16"/>
              </w:rPr>
            </w:pPr>
            <w:r w:rsidRPr="001D687A">
              <w:rPr>
                <w:rFonts w:ascii="Verdana" w:hAnsi="Verdana" w:cs="Calibri"/>
                <w:b/>
                <w:sz w:val="16"/>
                <w:szCs w:val="16"/>
              </w:rPr>
              <w:t xml:space="preserve">Seguro médico (cuando aplique). Caso contrario debe contar necesariamente con una póliza de Seguro contra accidentes – grupal o individual. </w:t>
            </w:r>
          </w:p>
          <w:p w:rsidR="00BB3A34" w:rsidRPr="001D687A" w:rsidRDefault="00BB3A34" w:rsidP="00BB3A34">
            <w:pPr>
              <w:pStyle w:val="Prrafodelista"/>
              <w:rPr>
                <w:rFonts w:ascii="Verdana" w:hAnsi="Verdana" w:cs="Calibri"/>
                <w:b/>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b/>
                <w:sz w:val="16"/>
                <w:szCs w:val="16"/>
              </w:rPr>
            </w:pPr>
            <w:r w:rsidRPr="001D687A">
              <w:rPr>
                <w:rFonts w:ascii="Verdana" w:hAnsi="Verdana" w:cs="Calibri"/>
                <w:b/>
                <w:sz w:val="16"/>
                <w:szCs w:val="16"/>
              </w:rPr>
              <w:t>Seguro Obligatorio contra Accidentes de Tránsito – SOAT. (cuando aplique)</w:t>
            </w:r>
          </w:p>
          <w:p w:rsidR="00BB3A34" w:rsidRPr="001D687A" w:rsidRDefault="00BB3A34" w:rsidP="00BB3A34">
            <w:pPr>
              <w:pStyle w:val="Prrafodelista"/>
              <w:tabs>
                <w:tab w:val="left" w:pos="284"/>
              </w:tabs>
              <w:ind w:left="284" w:right="34"/>
              <w:contextualSpacing/>
              <w:jc w:val="both"/>
              <w:rPr>
                <w:rFonts w:ascii="Verdana" w:hAnsi="Verdana" w:cs="Calibri"/>
                <w:b/>
                <w:sz w:val="16"/>
                <w:szCs w:val="16"/>
              </w:rPr>
            </w:pP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b/>
                <w:sz w:val="16"/>
                <w:szCs w:val="16"/>
              </w:rPr>
            </w:pPr>
            <w:r w:rsidRPr="001D687A">
              <w:rPr>
                <w:rFonts w:ascii="Verdana" w:hAnsi="Verdana" w:cs="Calibri"/>
                <w:b/>
                <w:sz w:val="16"/>
                <w:szCs w:val="16"/>
              </w:rPr>
              <w:t xml:space="preserve">Copia de póliza contra accidentes personales </w:t>
            </w:r>
            <w:r w:rsidRPr="001D687A">
              <w:rPr>
                <w:rFonts w:ascii="Verdana" w:hAnsi="Verdana" w:cs="Calibri"/>
                <w:sz w:val="16"/>
                <w:szCs w:val="16"/>
              </w:rPr>
              <w:t xml:space="preserve">(que cubre gastos médicos, invalidez parcial permanente, invalidez total permanente y muerte)  </w:t>
            </w:r>
            <w:r w:rsidRPr="001D687A">
              <w:rPr>
                <w:rFonts w:ascii="Verdana" w:hAnsi="Verdana" w:cs="Calibri"/>
                <w:b/>
                <w:sz w:val="16"/>
                <w:szCs w:val="16"/>
              </w:rPr>
              <w:t>(cuando aplique).</w:t>
            </w:r>
          </w:p>
          <w:p w:rsidR="00BB3A34" w:rsidRPr="001D687A" w:rsidRDefault="00BB3A34" w:rsidP="00BB3A34">
            <w:pPr>
              <w:pStyle w:val="Prrafodelista"/>
              <w:numPr>
                <w:ilvl w:val="0"/>
                <w:numId w:val="30"/>
              </w:numPr>
              <w:tabs>
                <w:tab w:val="left" w:pos="284"/>
              </w:tabs>
              <w:ind w:left="284" w:right="34" w:hanging="284"/>
              <w:contextualSpacing/>
              <w:jc w:val="both"/>
              <w:rPr>
                <w:rFonts w:ascii="Verdana" w:hAnsi="Verdana" w:cs="Calibri"/>
                <w:sz w:val="16"/>
                <w:szCs w:val="16"/>
                <w:lang w:val="es-BO"/>
              </w:rPr>
            </w:pPr>
            <w:r w:rsidRPr="001D687A">
              <w:rPr>
                <w:rFonts w:ascii="Verdana" w:hAnsi="Verdana" w:cs="Calibri"/>
                <w:b/>
                <w:sz w:val="16"/>
                <w:szCs w:val="16"/>
                <w:lang w:val="es-BO"/>
              </w:rPr>
              <w:t>Check list</w:t>
            </w:r>
            <w:r w:rsidRPr="001D687A">
              <w:rPr>
                <w:rFonts w:ascii="Verdana" w:hAnsi="Verdana" w:cs="Calibri"/>
                <w:sz w:val="16"/>
                <w:szCs w:val="16"/>
                <w:lang w:val="es-BO"/>
              </w:rPr>
              <w:t xml:space="preserve"> de vehículos livianos y pesados. </w:t>
            </w:r>
            <w:r w:rsidRPr="001D687A">
              <w:rPr>
                <w:rFonts w:ascii="Verdana" w:hAnsi="Verdana" w:cs="Calibri"/>
                <w:b/>
                <w:sz w:val="16"/>
                <w:szCs w:val="16"/>
              </w:rPr>
              <w:t>(cuando aplique).</w:t>
            </w:r>
          </w:p>
          <w:p w:rsidR="00BB3A34" w:rsidRPr="001D687A" w:rsidRDefault="00BB3A34" w:rsidP="00BB3A34">
            <w:pPr>
              <w:pStyle w:val="Prrafodelista"/>
              <w:tabs>
                <w:tab w:val="left" w:pos="284"/>
              </w:tabs>
              <w:ind w:left="284" w:right="34"/>
              <w:contextualSpacing/>
              <w:jc w:val="both"/>
              <w:rPr>
                <w:rFonts w:ascii="Verdana" w:hAnsi="Verdana" w:cs="Calibri"/>
                <w:sz w:val="16"/>
                <w:szCs w:val="16"/>
                <w:lang w:val="es-BO"/>
              </w:rPr>
            </w:pPr>
          </w:p>
          <w:p w:rsidR="00BB3A34" w:rsidRPr="001D687A" w:rsidRDefault="00BB3A34" w:rsidP="00BB3A34">
            <w:pPr>
              <w:pStyle w:val="Prrafodelista"/>
              <w:numPr>
                <w:ilvl w:val="0"/>
                <w:numId w:val="30"/>
              </w:numPr>
              <w:tabs>
                <w:tab w:val="left" w:pos="426"/>
              </w:tabs>
              <w:ind w:left="426" w:right="34" w:hanging="426"/>
              <w:contextualSpacing/>
              <w:jc w:val="both"/>
              <w:rPr>
                <w:rFonts w:ascii="Verdana" w:hAnsi="Verdana" w:cs="Calibri"/>
                <w:sz w:val="16"/>
                <w:szCs w:val="16"/>
              </w:rPr>
            </w:pPr>
            <w:r w:rsidRPr="001D687A">
              <w:rPr>
                <w:rFonts w:ascii="Verdana" w:hAnsi="Verdana" w:cs="Calibri"/>
                <w:b/>
                <w:sz w:val="16"/>
                <w:szCs w:val="16"/>
              </w:rPr>
              <w:t>Capacitaciones básicas de SMS:</w:t>
            </w:r>
            <w:r w:rsidRPr="001D687A">
              <w:rPr>
                <w:rFonts w:ascii="Verdana" w:hAnsi="Verdana" w:cs="Calibri"/>
                <w:sz w:val="16"/>
                <w:szCs w:val="16"/>
              </w:rPr>
              <w:t xml:space="preserve"> Primeros Auxilios, Manejo de Extintores, Plan de Emergencia, uso de EPP y otros aplicables)</w:t>
            </w:r>
          </w:p>
          <w:p w:rsidR="00BB3A34" w:rsidRPr="001D687A" w:rsidRDefault="00BB3A34" w:rsidP="00BB3A34">
            <w:pPr>
              <w:pStyle w:val="Prrafodelista"/>
              <w:tabs>
                <w:tab w:val="left" w:pos="426"/>
              </w:tabs>
              <w:ind w:left="426" w:right="34"/>
              <w:contextualSpacing/>
              <w:jc w:val="both"/>
              <w:rPr>
                <w:rFonts w:ascii="Verdana" w:hAnsi="Verdana" w:cs="Calibri"/>
                <w:sz w:val="16"/>
                <w:szCs w:val="16"/>
              </w:rPr>
            </w:pPr>
            <w:r w:rsidRPr="001D687A">
              <w:rPr>
                <w:rFonts w:ascii="Verdana" w:hAnsi="Verdana" w:cs="Calibri"/>
                <w:sz w:val="16"/>
                <w:szCs w:val="16"/>
              </w:rPr>
              <w:t>Aplica a todo el personal inmerso en la actividad/obra/proyecto/servicio. (Personal propio, y sub contratistas)</w:t>
            </w:r>
          </w:p>
          <w:p w:rsidR="00BB3A34" w:rsidRPr="001D687A" w:rsidRDefault="00BB3A34" w:rsidP="00BB3A34">
            <w:pPr>
              <w:pStyle w:val="Prrafodelista"/>
              <w:tabs>
                <w:tab w:val="left" w:pos="426"/>
              </w:tabs>
              <w:ind w:left="426" w:right="34"/>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426"/>
              </w:tabs>
              <w:spacing w:after="200"/>
              <w:ind w:left="426" w:right="34" w:hanging="426"/>
              <w:contextualSpacing/>
              <w:jc w:val="both"/>
              <w:rPr>
                <w:rFonts w:ascii="Verdana" w:hAnsi="Verdana" w:cs="Calibri"/>
                <w:sz w:val="16"/>
                <w:szCs w:val="16"/>
              </w:rPr>
            </w:pPr>
            <w:r w:rsidRPr="001D687A">
              <w:rPr>
                <w:rFonts w:ascii="Verdana" w:hAnsi="Verdana" w:cs="Calibri"/>
                <w:b/>
                <w:sz w:val="16"/>
                <w:szCs w:val="16"/>
              </w:rPr>
              <w:t>Sustancias Peligrosas:</w:t>
            </w:r>
            <w:r w:rsidRPr="001D687A">
              <w:rPr>
                <w:rFonts w:ascii="Verdana" w:hAnsi="Verdana" w:cs="Calibri"/>
                <w:sz w:val="16"/>
                <w:szCs w:val="16"/>
              </w:rPr>
              <w:t xml:space="preserve"> En todas las áreas donde se transporte, almacene, utilice y/o manipulen sustancias peligrosas deberán existir las Hojas de Seguridad (MSDS) para cada una de las sustancias. Deben estar a disposición de todos los trabajadores.</w:t>
            </w: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rPr>
              <w:lastRenderedPageBreak/>
              <w:t xml:space="preserve">       REQUISITOS MINIMOS: </w:t>
            </w:r>
            <w:r w:rsidRPr="001D687A">
              <w:rPr>
                <w:rFonts w:ascii="Verdana" w:hAnsi="Verdana" w:cs="Calibri"/>
                <w:sz w:val="16"/>
                <w:szCs w:val="16"/>
              </w:rPr>
              <w:t>Para el ingreso a la actividad/obra/proyecto/servicio</w:t>
            </w:r>
          </w:p>
          <w:p w:rsidR="00BB3A34" w:rsidRPr="001D687A" w:rsidRDefault="00BB3A34" w:rsidP="00BB3A34">
            <w:pPr>
              <w:pStyle w:val="Prrafodelista"/>
              <w:numPr>
                <w:ilvl w:val="0"/>
                <w:numId w:val="32"/>
              </w:numPr>
              <w:ind w:left="851"/>
              <w:contextualSpacing/>
              <w:jc w:val="both"/>
              <w:rPr>
                <w:rFonts w:ascii="Verdana" w:hAnsi="Verdana" w:cs="Calibri"/>
                <w:sz w:val="16"/>
                <w:szCs w:val="16"/>
              </w:rPr>
            </w:pPr>
            <w:r w:rsidRPr="001D687A">
              <w:rPr>
                <w:rFonts w:ascii="Verdana" w:hAnsi="Verdana" w:cs="Calibri"/>
                <w:sz w:val="16"/>
                <w:szCs w:val="16"/>
              </w:rPr>
              <w:t>Inducción de SMS (A cargo de YPFB - Unidad Operativa)</w:t>
            </w:r>
          </w:p>
          <w:p w:rsidR="00BB3A34" w:rsidRPr="001D687A" w:rsidRDefault="00BB3A34" w:rsidP="00BB3A34">
            <w:pPr>
              <w:pStyle w:val="Prrafodelista"/>
              <w:numPr>
                <w:ilvl w:val="0"/>
                <w:numId w:val="32"/>
              </w:numPr>
              <w:ind w:left="851"/>
              <w:contextualSpacing/>
              <w:jc w:val="both"/>
              <w:rPr>
                <w:rFonts w:ascii="Verdana" w:hAnsi="Verdana" w:cs="Calibri"/>
                <w:sz w:val="16"/>
                <w:szCs w:val="16"/>
              </w:rPr>
            </w:pPr>
            <w:r w:rsidRPr="001D687A">
              <w:rPr>
                <w:rFonts w:ascii="Verdana" w:hAnsi="Verdana" w:cs="Calibri"/>
                <w:sz w:val="16"/>
                <w:szCs w:val="16"/>
              </w:rPr>
              <w:t>Inducción de SMS (A realizarse “in situ” – A cargo de la empresa Contratista).</w:t>
            </w:r>
          </w:p>
          <w:p w:rsidR="00BB3A34" w:rsidRPr="001D687A" w:rsidRDefault="00BB3A34" w:rsidP="00BB3A34">
            <w:pPr>
              <w:pStyle w:val="Prrafodelista"/>
              <w:numPr>
                <w:ilvl w:val="0"/>
                <w:numId w:val="32"/>
              </w:numPr>
              <w:ind w:left="851"/>
              <w:contextualSpacing/>
              <w:jc w:val="both"/>
              <w:rPr>
                <w:rFonts w:ascii="Verdana" w:hAnsi="Verdana" w:cs="Calibri"/>
                <w:sz w:val="16"/>
                <w:szCs w:val="16"/>
              </w:rPr>
            </w:pPr>
            <w:r w:rsidRPr="001D687A">
              <w:rPr>
                <w:rFonts w:ascii="Verdana" w:hAnsi="Verdana" w:cs="Calibri"/>
                <w:sz w:val="16"/>
                <w:szCs w:val="16"/>
              </w:rPr>
              <w:t>Uso obligatorio de ropa de trabajo (overol, ropa de dos piezas manga larga y otros que sean necesarios o aplicables)</w:t>
            </w:r>
          </w:p>
          <w:p w:rsidR="00BB3A34" w:rsidRPr="001D687A" w:rsidRDefault="00BB3A34" w:rsidP="00BB3A34">
            <w:pPr>
              <w:pStyle w:val="Prrafodelista"/>
              <w:numPr>
                <w:ilvl w:val="0"/>
                <w:numId w:val="32"/>
              </w:numPr>
              <w:ind w:left="851"/>
              <w:contextualSpacing/>
              <w:jc w:val="both"/>
              <w:rPr>
                <w:rFonts w:ascii="Verdana" w:hAnsi="Verdana" w:cs="Calibri"/>
                <w:sz w:val="16"/>
                <w:szCs w:val="16"/>
              </w:rPr>
            </w:pPr>
            <w:r w:rsidRPr="001D687A">
              <w:rPr>
                <w:rFonts w:ascii="Verdana" w:hAnsi="Verdana" w:cs="Calibri"/>
                <w:sz w:val="16"/>
                <w:szCs w:val="16"/>
              </w:rPr>
              <w:t>Uso obligatorio de EPP (Equipo de Protección Personal):</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Casco de seguridad</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Calzado de seguridad</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Lentes de seguridad</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Protectores auditivos (si corresponde)</w:t>
            </w:r>
          </w:p>
          <w:p w:rsidR="00BB3A34" w:rsidRPr="001D687A" w:rsidRDefault="00BB3A34" w:rsidP="00BB3A34">
            <w:pPr>
              <w:pStyle w:val="Default"/>
              <w:numPr>
                <w:ilvl w:val="0"/>
                <w:numId w:val="33"/>
              </w:numPr>
              <w:ind w:left="1134"/>
              <w:rPr>
                <w:rFonts w:ascii="Verdana" w:hAnsi="Verdana" w:cs="Calibri"/>
                <w:color w:val="auto"/>
                <w:sz w:val="16"/>
                <w:szCs w:val="16"/>
              </w:rPr>
            </w:pPr>
            <w:r w:rsidRPr="001D687A">
              <w:rPr>
                <w:rFonts w:ascii="Verdana" w:hAnsi="Verdana" w:cs="Calibri"/>
                <w:color w:val="auto"/>
                <w:sz w:val="16"/>
                <w:szCs w:val="16"/>
              </w:rPr>
              <w:t>Guantes (específicos a la tarea a realizar)</w:t>
            </w:r>
          </w:p>
          <w:p w:rsidR="00BB3A34" w:rsidRPr="001D687A" w:rsidRDefault="00BB3A34" w:rsidP="00BB3A34">
            <w:pPr>
              <w:pStyle w:val="Default"/>
              <w:numPr>
                <w:ilvl w:val="0"/>
                <w:numId w:val="34"/>
              </w:numPr>
              <w:jc w:val="both"/>
              <w:rPr>
                <w:rFonts w:ascii="Verdana" w:hAnsi="Verdana" w:cs="Calibri"/>
                <w:color w:val="auto"/>
                <w:sz w:val="16"/>
                <w:szCs w:val="16"/>
              </w:rPr>
            </w:pPr>
            <w:r w:rsidRPr="001D687A">
              <w:rPr>
                <w:rFonts w:ascii="Verdana" w:hAnsi="Verdana" w:cs="Calibri"/>
                <w:b/>
                <w:i/>
                <w:color w:val="auto"/>
                <w:sz w:val="16"/>
                <w:szCs w:val="16"/>
              </w:rPr>
              <w:t xml:space="preserve">EPP para </w:t>
            </w:r>
            <w:r w:rsidRPr="001D687A">
              <w:rPr>
                <w:rFonts w:ascii="Verdana" w:hAnsi="Verdana" w:cs="Calibri"/>
                <w:b/>
                <w:i/>
                <w:color w:val="auto"/>
                <w:sz w:val="16"/>
                <w:szCs w:val="16"/>
                <w:u w:val="single"/>
              </w:rPr>
              <w:t>riesgos especiales</w:t>
            </w:r>
            <w:r w:rsidRPr="001D687A">
              <w:rPr>
                <w:rFonts w:ascii="Verdana" w:hAnsi="Verdana" w:cs="Calibri"/>
                <w:b/>
                <w:i/>
                <w:color w:val="auto"/>
                <w:sz w:val="16"/>
                <w:szCs w:val="16"/>
              </w:rPr>
              <w:t xml:space="preserve"> y tareas críticas</w:t>
            </w:r>
            <w:r w:rsidRPr="001D687A">
              <w:rPr>
                <w:rFonts w:ascii="Verdana" w:hAnsi="Verdana" w:cs="Calibri"/>
                <w:color w:val="auto"/>
                <w:sz w:val="16"/>
                <w:szCs w:val="16"/>
              </w:rPr>
              <w:t xml:space="preserve"> (altura, espacios confinados, eléctricos, trabajos en caliente, etc,)</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Arnés de seguridad de cuerpo completo.</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Línea de vida. (sistema de supresión contra caídas)</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Detector de gases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Equipo de rescate para alturas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Guantes dieléctricos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Equipo de rescate para espacios confinados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Equipo de respiración autónoma (en caso de requerir).</w:t>
            </w:r>
          </w:p>
          <w:p w:rsidR="00BB3A34" w:rsidRPr="001D687A" w:rsidRDefault="00BB3A34" w:rsidP="00BB3A34">
            <w:pPr>
              <w:pStyle w:val="Default"/>
              <w:numPr>
                <w:ilvl w:val="1"/>
                <w:numId w:val="35"/>
              </w:numPr>
              <w:rPr>
                <w:rFonts w:ascii="Verdana" w:hAnsi="Verdana" w:cs="Calibri"/>
                <w:color w:val="auto"/>
                <w:sz w:val="16"/>
                <w:szCs w:val="16"/>
              </w:rPr>
            </w:pPr>
            <w:r w:rsidRPr="001D687A">
              <w:rPr>
                <w:rFonts w:ascii="Verdana" w:hAnsi="Verdana" w:cs="Calibri"/>
                <w:color w:val="auto"/>
                <w:sz w:val="16"/>
                <w:szCs w:val="16"/>
              </w:rPr>
              <w:t xml:space="preserve">Extintores para el área de intervención y combate contra incendios. Trabajos en caliente (soldadura, eléctricos, etc.). </w:t>
            </w:r>
          </w:p>
          <w:p w:rsidR="00A60F7B" w:rsidRPr="001D687A" w:rsidRDefault="00BB3A34" w:rsidP="00BB3A34">
            <w:pPr>
              <w:jc w:val="both"/>
              <w:rPr>
                <w:rFonts w:ascii="Verdana" w:hAnsi="Verdana" w:cs="Calibri"/>
                <w:b/>
                <w:sz w:val="16"/>
                <w:szCs w:val="16"/>
              </w:rPr>
            </w:pPr>
            <w:r w:rsidRPr="001D687A">
              <w:rPr>
                <w:rFonts w:ascii="Verdana" w:hAnsi="Verdana" w:cs="Calibri"/>
                <w:b/>
                <w:sz w:val="16"/>
                <w:szCs w:val="16"/>
              </w:rPr>
              <w:t xml:space="preserve"> </w:t>
            </w:r>
          </w:p>
          <w:p w:rsidR="00BB3A34" w:rsidRPr="001D687A" w:rsidRDefault="00BB3A34" w:rsidP="00BB3A34">
            <w:pPr>
              <w:jc w:val="both"/>
              <w:rPr>
                <w:rFonts w:ascii="Verdana" w:hAnsi="Verdana" w:cs="Calibri"/>
                <w:sz w:val="16"/>
                <w:szCs w:val="16"/>
              </w:rPr>
            </w:pPr>
            <w:r w:rsidRPr="001D687A">
              <w:rPr>
                <w:rFonts w:ascii="Verdana" w:hAnsi="Verdana" w:cs="Calibri"/>
                <w:b/>
                <w:sz w:val="16"/>
                <w:szCs w:val="16"/>
              </w:rPr>
              <w:t xml:space="preserve">Documentación que debe estar en </w:t>
            </w:r>
            <w:r w:rsidRPr="001D687A">
              <w:rPr>
                <w:rFonts w:ascii="Verdana" w:hAnsi="Verdana" w:cs="Calibri"/>
                <w:sz w:val="16"/>
                <w:szCs w:val="16"/>
              </w:rPr>
              <w:t>la actividad/obra/proyecto/servicio:</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Plan de Seguridad y Salud Ocupacional (Específico)</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Plan de Emergencias/Contingencias</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Procedimientos de trabajo para las actividades a realizar.</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Nómina del personal, con copia de su póliza de seguro contra accidentes</w:t>
            </w:r>
          </w:p>
          <w:p w:rsidR="00BB3A34" w:rsidRPr="001D687A" w:rsidRDefault="00BB3A34" w:rsidP="00BB3A34">
            <w:pPr>
              <w:pStyle w:val="Prrafodelista"/>
              <w:numPr>
                <w:ilvl w:val="0"/>
                <w:numId w:val="36"/>
              </w:numPr>
              <w:ind w:left="1418"/>
              <w:contextualSpacing/>
              <w:jc w:val="both"/>
              <w:rPr>
                <w:rFonts w:ascii="Verdana" w:hAnsi="Verdana" w:cs="Calibri"/>
                <w:sz w:val="16"/>
                <w:szCs w:val="16"/>
              </w:rPr>
            </w:pPr>
            <w:r w:rsidRPr="001D687A">
              <w:rPr>
                <w:rFonts w:ascii="Verdana" w:hAnsi="Verdana" w:cs="Calibri"/>
                <w:sz w:val="16"/>
                <w:szCs w:val="16"/>
              </w:rPr>
              <w:t>Permiso de trabajo, AST – Identificación de peligros y riesgos</w:t>
            </w:r>
          </w:p>
          <w:p w:rsidR="00A60F7B" w:rsidRPr="001D687A" w:rsidRDefault="00A60F7B" w:rsidP="00BB3A34">
            <w:pPr>
              <w:jc w:val="both"/>
              <w:rPr>
                <w:rFonts w:ascii="Verdana" w:hAnsi="Verdana" w:cs="Calibri"/>
                <w:b/>
                <w:sz w:val="16"/>
                <w:szCs w:val="16"/>
              </w:rPr>
            </w:pPr>
          </w:p>
          <w:p w:rsidR="00BB3A34" w:rsidRPr="001D687A" w:rsidRDefault="00BB3A34" w:rsidP="00BB3A34">
            <w:pPr>
              <w:jc w:val="both"/>
              <w:rPr>
                <w:rFonts w:ascii="Verdana" w:hAnsi="Verdana" w:cs="Calibri"/>
                <w:b/>
                <w:sz w:val="16"/>
                <w:szCs w:val="16"/>
              </w:rPr>
            </w:pPr>
            <w:r w:rsidRPr="001D687A">
              <w:rPr>
                <w:rFonts w:ascii="Verdana" w:hAnsi="Verdana" w:cs="Calibri"/>
                <w:b/>
                <w:sz w:val="16"/>
                <w:szCs w:val="16"/>
              </w:rPr>
              <w:t>Documentación para Data Book:</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 xml:space="preserve">Plan específico de Seguridad y Salud Ocupacional </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Procedimientos de las actividades</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Nómina de todo el personal (con los respaldos establecidos por YPFB)</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Informes de SMS</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Reporte de accidentes/incidentes y Acciones correctivas (lecciones aprendidas)</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 xml:space="preserve">Reporte Mensual de Indicadores SYSO (firmado por los responsables)   </w:t>
            </w:r>
          </w:p>
          <w:p w:rsidR="00BB3A34" w:rsidRPr="001D687A" w:rsidRDefault="00BB3A34" w:rsidP="00BB3A34">
            <w:pPr>
              <w:pStyle w:val="Prrafodelista"/>
              <w:ind w:left="1440"/>
              <w:contextualSpacing/>
              <w:jc w:val="both"/>
              <w:rPr>
                <w:rFonts w:ascii="Verdana" w:hAnsi="Verdana" w:cs="Calibri"/>
                <w:sz w:val="16"/>
                <w:szCs w:val="16"/>
              </w:rPr>
            </w:pPr>
            <w:r w:rsidRPr="001D687A">
              <w:rPr>
                <w:rFonts w:ascii="Verdana" w:hAnsi="Verdana" w:cs="Calibri"/>
                <w:sz w:val="16"/>
                <w:szCs w:val="16"/>
              </w:rPr>
              <w:t>(El formato será remitido por el área de SMS de YPFB)</w:t>
            </w:r>
          </w:p>
          <w:p w:rsidR="00BB3A34" w:rsidRPr="001D687A" w:rsidRDefault="00BB3A34" w:rsidP="00BB3A34">
            <w:pPr>
              <w:pStyle w:val="Prrafodelista"/>
              <w:numPr>
                <w:ilvl w:val="0"/>
                <w:numId w:val="37"/>
              </w:numPr>
              <w:contextualSpacing/>
              <w:jc w:val="both"/>
              <w:rPr>
                <w:rFonts w:ascii="Verdana" w:hAnsi="Verdana" w:cs="Calibri"/>
                <w:sz w:val="16"/>
                <w:szCs w:val="16"/>
              </w:rPr>
            </w:pPr>
            <w:r w:rsidRPr="001D687A">
              <w:rPr>
                <w:rFonts w:ascii="Verdana" w:hAnsi="Verdana" w:cs="Calibri"/>
                <w:sz w:val="16"/>
                <w:szCs w:val="16"/>
              </w:rPr>
              <w:t xml:space="preserve">Registro de capacitaciones </w:t>
            </w:r>
          </w:p>
          <w:p w:rsidR="00BB3A34" w:rsidRPr="001D687A" w:rsidRDefault="00BB3A34" w:rsidP="00BB3A34">
            <w:pPr>
              <w:pStyle w:val="Prrafodelista"/>
              <w:ind w:left="720"/>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426"/>
              </w:tabs>
              <w:ind w:left="0" w:hanging="11"/>
              <w:contextualSpacing/>
              <w:jc w:val="both"/>
              <w:rPr>
                <w:rFonts w:ascii="Verdana" w:hAnsi="Verdana" w:cs="Calibri"/>
                <w:sz w:val="16"/>
                <w:szCs w:val="16"/>
              </w:rPr>
            </w:pPr>
            <w:r w:rsidRPr="001D687A">
              <w:rPr>
                <w:rFonts w:ascii="Verdana" w:hAnsi="Verdana" w:cs="Calibri"/>
                <w:sz w:val="16"/>
                <w:szCs w:val="16"/>
              </w:rPr>
              <w:t xml:space="preserve">De acuerdo a las características y dinámica de cada proyecto podrá establecerse una reunión inicial y posterior a ello reuniones de consulta con el área de SMS de YPFB. </w:t>
            </w:r>
          </w:p>
          <w:p w:rsidR="00BB3A34" w:rsidRPr="001D687A" w:rsidRDefault="00BB3A34" w:rsidP="00BB3A34">
            <w:pPr>
              <w:pStyle w:val="Prrafodelista"/>
              <w:tabs>
                <w:tab w:val="left" w:pos="426"/>
              </w:tabs>
              <w:ind w:left="0"/>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426"/>
              </w:tabs>
              <w:ind w:left="0" w:hanging="11"/>
              <w:contextualSpacing/>
              <w:jc w:val="both"/>
              <w:rPr>
                <w:rFonts w:ascii="Verdana" w:hAnsi="Verdana" w:cs="Calibri"/>
                <w:b/>
                <w:sz w:val="16"/>
                <w:szCs w:val="16"/>
                <w:u w:val="single"/>
              </w:rPr>
            </w:pPr>
            <w:r w:rsidRPr="001D687A">
              <w:rPr>
                <w:rFonts w:ascii="Verdana" w:hAnsi="Verdana" w:cs="Calibri"/>
                <w:sz w:val="16"/>
                <w:szCs w:val="16"/>
              </w:rPr>
              <w:t xml:space="preserve">Toda empresa contratista </w:t>
            </w:r>
            <w:r w:rsidRPr="001D687A">
              <w:rPr>
                <w:rFonts w:ascii="Verdana" w:hAnsi="Verdana" w:cs="Calibri"/>
                <w:sz w:val="16"/>
                <w:szCs w:val="16"/>
                <w:u w:val="single"/>
              </w:rPr>
              <w:t>directa de YPFB</w:t>
            </w:r>
            <w:r w:rsidRPr="001D687A">
              <w:rPr>
                <w:rFonts w:ascii="Verdana" w:hAnsi="Verdana" w:cs="Calibri"/>
                <w:sz w:val="16"/>
                <w:szCs w:val="16"/>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BB3A34" w:rsidRPr="001D687A" w:rsidRDefault="00BB3A34" w:rsidP="00BB3A34">
            <w:pPr>
              <w:pStyle w:val="Prrafodelista"/>
              <w:tabs>
                <w:tab w:val="left" w:pos="426"/>
              </w:tabs>
              <w:ind w:left="0"/>
              <w:contextualSpacing/>
              <w:jc w:val="both"/>
              <w:rPr>
                <w:rFonts w:ascii="Verdana" w:hAnsi="Verdana" w:cs="Calibri"/>
                <w:b/>
                <w:sz w:val="16"/>
                <w:szCs w:val="16"/>
                <w:u w:val="single"/>
              </w:rPr>
            </w:pPr>
          </w:p>
          <w:p w:rsidR="00BB3A34" w:rsidRPr="001D687A" w:rsidRDefault="00BB3A34" w:rsidP="00BB3A34">
            <w:pPr>
              <w:pStyle w:val="Prrafodelista"/>
              <w:numPr>
                <w:ilvl w:val="0"/>
                <w:numId w:val="30"/>
              </w:numPr>
              <w:tabs>
                <w:tab w:val="left" w:pos="426"/>
              </w:tabs>
              <w:ind w:left="0" w:hanging="11"/>
              <w:contextualSpacing/>
              <w:jc w:val="both"/>
              <w:rPr>
                <w:rFonts w:ascii="Verdana" w:hAnsi="Verdana" w:cs="Calibri"/>
                <w:sz w:val="16"/>
                <w:szCs w:val="16"/>
              </w:rPr>
            </w:pPr>
            <w:r w:rsidRPr="001D687A">
              <w:rPr>
                <w:rFonts w:ascii="Verdana" w:hAnsi="Verdana" w:cs="Calibri"/>
                <w:sz w:val="16"/>
                <w:szCs w:val="16"/>
              </w:rPr>
              <w:t xml:space="preserve">Se deja claramente establecido la prohibición total y definitiva de ingreso a obra o ejecución de trabajos con pasantes y/o practicantes de la contratista y/o sub contratista en  proyectos de YPFB. </w:t>
            </w:r>
          </w:p>
          <w:p w:rsidR="00BB3A34" w:rsidRPr="001D687A" w:rsidRDefault="00BB3A34" w:rsidP="00BB3A34">
            <w:pPr>
              <w:pStyle w:val="Prrafodelista"/>
              <w:tabs>
                <w:tab w:val="left" w:pos="426"/>
              </w:tabs>
              <w:ind w:left="0"/>
              <w:contextualSpacing/>
              <w:jc w:val="both"/>
              <w:rPr>
                <w:rFonts w:ascii="Verdana" w:hAnsi="Verdana" w:cs="Calibri"/>
                <w:sz w:val="16"/>
                <w:szCs w:val="16"/>
              </w:rPr>
            </w:pPr>
          </w:p>
          <w:p w:rsidR="00BB3A34" w:rsidRPr="001D687A" w:rsidRDefault="00BB3A34" w:rsidP="00BB3A34">
            <w:pPr>
              <w:pStyle w:val="Prrafodelista"/>
              <w:numPr>
                <w:ilvl w:val="0"/>
                <w:numId w:val="30"/>
              </w:numPr>
              <w:tabs>
                <w:tab w:val="left" w:pos="426"/>
              </w:tabs>
              <w:ind w:left="0" w:hanging="11"/>
              <w:contextualSpacing/>
              <w:jc w:val="both"/>
              <w:rPr>
                <w:rFonts w:ascii="Verdana" w:hAnsi="Verdana"/>
                <w:sz w:val="16"/>
                <w:szCs w:val="16"/>
                <w:lang w:val="es-BO" w:eastAsia="x-none"/>
              </w:rPr>
            </w:pPr>
            <w:r w:rsidRPr="001D687A">
              <w:rPr>
                <w:rFonts w:ascii="Verdana" w:hAnsi="Verdana" w:cs="Calibri"/>
                <w:sz w:val="16"/>
                <w:szCs w:val="16"/>
              </w:rPr>
              <w:t>YPFB Corporación se reserva el derecho de solici</w:t>
            </w:r>
            <w:r w:rsidR="003339B9">
              <w:rPr>
                <w:rFonts w:ascii="Verdana" w:hAnsi="Verdana" w:cs="Calibri"/>
                <w:sz w:val="16"/>
                <w:szCs w:val="16"/>
              </w:rPr>
              <w:t xml:space="preserve">tar nuevos requisitos de SySO </w:t>
            </w:r>
            <w:r w:rsidRPr="001D687A">
              <w:rPr>
                <w:rFonts w:ascii="Verdana" w:hAnsi="Verdana" w:cs="Calibri"/>
                <w:sz w:val="16"/>
                <w:szCs w:val="16"/>
              </w:rPr>
              <w:t>que sean necesarios para garantizar la correcta ejecución de la actividad, cuyo objetivo es prevenir accidentes e incidentes mediante el cumplimiento de la legislación vigente en materia de SySO y los aspectos normativos y regulatorios Corporativos de YPFB.</w:t>
            </w:r>
          </w:p>
          <w:p w:rsidR="00BB3A34" w:rsidRPr="001D687A" w:rsidRDefault="00BB3A34" w:rsidP="00BB3A34">
            <w:pPr>
              <w:tabs>
                <w:tab w:val="left" w:pos="426"/>
              </w:tabs>
              <w:ind w:left="-11"/>
              <w:jc w:val="both"/>
              <w:rPr>
                <w:rFonts w:ascii="Verdana" w:hAnsi="Verdana" w:cs="Calibri"/>
                <w:sz w:val="16"/>
                <w:szCs w:val="16"/>
              </w:rPr>
            </w:pPr>
          </w:p>
          <w:p w:rsidR="00BB3A34" w:rsidRPr="001D687A" w:rsidRDefault="00BB3A34" w:rsidP="00BB3A34">
            <w:pPr>
              <w:autoSpaceDE w:val="0"/>
              <w:autoSpaceDN w:val="0"/>
              <w:adjustRightInd w:val="0"/>
              <w:rPr>
                <w:rFonts w:ascii="Verdana" w:hAnsi="Verdana" w:cs="Calibri"/>
                <w:b/>
                <w:sz w:val="16"/>
                <w:szCs w:val="16"/>
              </w:rPr>
            </w:pPr>
            <w:r w:rsidRPr="001D687A">
              <w:rPr>
                <w:rFonts w:ascii="Verdana" w:hAnsi="Verdana" w:cs="Calibri"/>
                <w:sz w:val="16"/>
                <w:szCs w:val="16"/>
              </w:rPr>
              <w:t>La subcontratación de Servicios deberá ser previamente aprobada por YPFB y la Empresa Subcontratada deberá cumplir con todos y cada uno de los requisitos de SySO establecidos por YPFB para el CONTRATISTA.</w:t>
            </w:r>
          </w:p>
          <w:p w:rsidR="00BB3A34" w:rsidRPr="001D687A" w:rsidRDefault="00BB3A34" w:rsidP="0070579D">
            <w:pPr>
              <w:autoSpaceDE w:val="0"/>
              <w:autoSpaceDN w:val="0"/>
              <w:adjustRightInd w:val="0"/>
              <w:rPr>
                <w:rFonts w:ascii="Verdana" w:hAnsi="Verdana" w:cs="Calibri"/>
                <w:b/>
                <w:sz w:val="16"/>
                <w:szCs w:val="16"/>
              </w:rPr>
            </w:pPr>
          </w:p>
        </w:tc>
      </w:tr>
      <w:tr w:rsidR="00E73A26" w:rsidRPr="00B621C6" w:rsidTr="00A60F7B">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3A26" w:rsidRPr="001D687A" w:rsidRDefault="00E73A26" w:rsidP="00BB3A34">
            <w:pPr>
              <w:jc w:val="both"/>
              <w:rPr>
                <w:rFonts w:ascii="Verdana" w:hAnsi="Verdana" w:cs="Calibri"/>
                <w:sz w:val="16"/>
                <w:szCs w:val="16"/>
                <w:lang w:val="es-BO"/>
              </w:rPr>
            </w:pPr>
            <w:r w:rsidRPr="001D687A">
              <w:rPr>
                <w:rFonts w:ascii="Verdana" w:hAnsi="Verdana" w:cs="Calibri"/>
                <w:b/>
                <w:bCs/>
                <w:sz w:val="16"/>
                <w:szCs w:val="16"/>
                <w:lang w:val="es-BO"/>
              </w:rPr>
              <w:lastRenderedPageBreak/>
              <w:t>DISPOSICIONES AMBIENTALES PARA LA CONTRATACIÓN DE EMPRESAS PARA LA EJECUCIÓN DE PROYECTOS DE REDES DE GAS</w:t>
            </w:r>
          </w:p>
        </w:tc>
      </w:tr>
      <w:tr w:rsidR="00E73A26" w:rsidRPr="00B621C6" w:rsidTr="00BB3A34">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73A26" w:rsidRPr="00E73A26" w:rsidRDefault="00E73A26" w:rsidP="00E73A26">
            <w:pPr>
              <w:pStyle w:val="Prrafodelista"/>
              <w:numPr>
                <w:ilvl w:val="1"/>
                <w:numId w:val="38"/>
              </w:numPr>
              <w:spacing w:before="120" w:after="120"/>
              <w:ind w:left="0" w:right="34" w:firstLine="0"/>
              <w:contextualSpacing/>
              <w:jc w:val="both"/>
              <w:rPr>
                <w:rFonts w:ascii="Verdana" w:hAnsi="Verdana"/>
                <w:sz w:val="16"/>
                <w:szCs w:val="16"/>
              </w:rPr>
            </w:pPr>
            <w:r w:rsidRPr="00E73A26">
              <w:rPr>
                <w:rFonts w:ascii="Verdana" w:hAnsi="Verdana"/>
                <w:sz w:val="16"/>
                <w:szCs w:val="16"/>
              </w:rPr>
              <w:lastRenderedPageBreak/>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73A26">
              <w:rPr>
                <w:rFonts w:ascii="Verdana" w:hAnsi="Verdana"/>
                <w:b/>
                <w:sz w:val="16"/>
                <w:szCs w:val="16"/>
              </w:rPr>
              <w:t>ANEXO 4</w:t>
            </w:r>
            <w:r w:rsidRPr="00E73A26">
              <w:rPr>
                <w:rFonts w:ascii="Verdana" w:hAnsi="Verdana"/>
                <w:sz w:val="16"/>
                <w:szCs w:val="16"/>
              </w:rPr>
              <w:t xml:space="preserve"> </w:t>
            </w:r>
            <w:r w:rsidRPr="00E73A26">
              <w:rPr>
                <w:rFonts w:ascii="Verdana" w:hAnsi="Verdana"/>
                <w:b/>
                <w:sz w:val="16"/>
                <w:szCs w:val="16"/>
              </w:rPr>
              <w:t>“REQUISITOS DE PROTECCIÓN AMBIENTAL CONTRATISTAS”</w:t>
            </w:r>
            <w:r w:rsidRPr="00E73A26">
              <w:rPr>
                <w:rFonts w:ascii="Verdana" w:hAnsi="Verdana"/>
                <w:sz w:val="16"/>
                <w:szCs w:val="16"/>
              </w:rPr>
              <w:t>, parte integral del presente documento.</w:t>
            </w:r>
          </w:p>
          <w:p w:rsidR="00E73A26" w:rsidRPr="00E73A26" w:rsidRDefault="00E73A26" w:rsidP="00E73A26">
            <w:pPr>
              <w:ind w:right="34"/>
              <w:jc w:val="both"/>
              <w:rPr>
                <w:rFonts w:ascii="Verdana" w:hAnsi="Verdana"/>
                <w:sz w:val="16"/>
                <w:szCs w:val="16"/>
              </w:rPr>
            </w:pPr>
            <w:r w:rsidRPr="00E73A26">
              <w:rPr>
                <w:rFonts w:ascii="Verdana" w:hAnsi="Verdana"/>
                <w:sz w:val="16"/>
                <w:szCs w:val="16"/>
              </w:rPr>
              <w:t>Toda esta documentación de respaldo deberá demostrar el cumplimiento de la legislación aplicable, misma que será de insumo para la elaboración de los Informes de Monitoreo Ambiental que elabore YPFB cuando corresponda.</w:t>
            </w:r>
          </w:p>
          <w:p w:rsidR="00E73A26" w:rsidRPr="00E73A26" w:rsidRDefault="00E73A26" w:rsidP="00E73A26">
            <w:pPr>
              <w:ind w:right="34"/>
              <w:jc w:val="both"/>
              <w:rPr>
                <w:rFonts w:ascii="Verdana" w:hAnsi="Verdana"/>
                <w:sz w:val="16"/>
                <w:szCs w:val="16"/>
              </w:rPr>
            </w:pPr>
          </w:p>
          <w:p w:rsidR="00E73A26" w:rsidRPr="00E73A26" w:rsidRDefault="00E73A26" w:rsidP="00E73A26">
            <w:pPr>
              <w:pStyle w:val="Prrafodelista"/>
              <w:numPr>
                <w:ilvl w:val="1"/>
                <w:numId w:val="38"/>
              </w:numPr>
              <w:ind w:left="0" w:right="34" w:firstLine="0"/>
              <w:contextualSpacing/>
              <w:jc w:val="both"/>
              <w:rPr>
                <w:rFonts w:ascii="Verdana" w:hAnsi="Verdana"/>
                <w:sz w:val="16"/>
                <w:szCs w:val="16"/>
              </w:rPr>
            </w:pPr>
            <w:r w:rsidRPr="00E73A26">
              <w:rPr>
                <w:rFonts w:ascii="Verdana" w:hAnsi="Verdana"/>
                <w:sz w:val="16"/>
                <w:szCs w:val="16"/>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73A26" w:rsidRPr="00E73A26" w:rsidRDefault="00E73A26" w:rsidP="00E73A26">
            <w:pPr>
              <w:pStyle w:val="Prrafodelista"/>
              <w:ind w:left="0" w:right="34"/>
              <w:contextualSpacing/>
              <w:jc w:val="both"/>
              <w:rPr>
                <w:rFonts w:ascii="Verdana" w:hAnsi="Verdana"/>
                <w:sz w:val="16"/>
                <w:szCs w:val="16"/>
              </w:rPr>
            </w:pPr>
          </w:p>
          <w:p w:rsidR="00E73A26" w:rsidRPr="00E73A26" w:rsidRDefault="00E73A26" w:rsidP="00E73A26">
            <w:pPr>
              <w:pStyle w:val="Prrafodelista"/>
              <w:numPr>
                <w:ilvl w:val="1"/>
                <w:numId w:val="38"/>
              </w:numPr>
              <w:ind w:left="0" w:right="34" w:firstLine="0"/>
              <w:contextualSpacing/>
              <w:jc w:val="both"/>
              <w:rPr>
                <w:rFonts w:ascii="Verdana" w:hAnsi="Verdana"/>
                <w:sz w:val="16"/>
                <w:szCs w:val="16"/>
              </w:rPr>
            </w:pPr>
            <w:r w:rsidRPr="00E73A26">
              <w:rPr>
                <w:rFonts w:ascii="Verdana" w:hAnsi="Verdana"/>
                <w:sz w:val="16"/>
                <w:szCs w:val="16"/>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73A26" w:rsidRPr="00E73A26" w:rsidRDefault="00E73A26" w:rsidP="00E73A26">
            <w:pPr>
              <w:pStyle w:val="Prrafodelista"/>
              <w:rPr>
                <w:rFonts w:ascii="Verdana" w:hAnsi="Verdana"/>
                <w:sz w:val="16"/>
                <w:szCs w:val="16"/>
              </w:rPr>
            </w:pPr>
          </w:p>
          <w:p w:rsidR="00E73A26" w:rsidRPr="00E73A26" w:rsidRDefault="00E73A26" w:rsidP="00E73A26">
            <w:pPr>
              <w:pStyle w:val="Prrafodelista"/>
              <w:numPr>
                <w:ilvl w:val="1"/>
                <w:numId w:val="38"/>
              </w:numPr>
              <w:ind w:left="0" w:right="34" w:firstLine="0"/>
              <w:contextualSpacing/>
              <w:jc w:val="both"/>
              <w:rPr>
                <w:rFonts w:ascii="Verdana" w:hAnsi="Verdana"/>
                <w:sz w:val="16"/>
                <w:szCs w:val="16"/>
              </w:rPr>
            </w:pPr>
            <w:r w:rsidRPr="00E73A26">
              <w:rPr>
                <w:rFonts w:ascii="Verdana" w:hAnsi="Verdana"/>
                <w:sz w:val="16"/>
                <w:szCs w:val="16"/>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E73A26" w:rsidRPr="00E73A26" w:rsidRDefault="00E73A26" w:rsidP="00E73A26">
            <w:pPr>
              <w:pStyle w:val="Prrafodelista"/>
              <w:rPr>
                <w:rFonts w:ascii="Verdana" w:hAnsi="Verdana"/>
                <w:sz w:val="16"/>
                <w:szCs w:val="16"/>
              </w:rPr>
            </w:pPr>
          </w:p>
          <w:p w:rsidR="00E73A26" w:rsidRDefault="00E73A26" w:rsidP="00E73A26">
            <w:pPr>
              <w:jc w:val="both"/>
              <w:rPr>
                <w:rFonts w:ascii="Verdana" w:hAnsi="Verdana"/>
                <w:sz w:val="16"/>
                <w:szCs w:val="16"/>
              </w:rPr>
            </w:pPr>
            <w:r w:rsidRPr="00E73A26">
              <w:rPr>
                <w:rFonts w:ascii="Verdana" w:hAnsi="Verdana"/>
                <w:sz w:val="16"/>
                <w:szCs w:val="16"/>
              </w:rPr>
              <w:t>Al momento de adjudicarse el servicio, YPFB entregará a la CONTRATISTA el Procedimiento Gerencial de Residuos Sólidos para su aplicación, según corresponda durante la ejecución de sus actividades.</w:t>
            </w:r>
            <w:r w:rsidRPr="00E73A26">
              <w:rPr>
                <w:rFonts w:ascii="Verdana" w:hAnsi="Verdana"/>
                <w:sz w:val="16"/>
                <w:szCs w:val="16"/>
              </w:rPr>
              <w:tab/>
            </w:r>
          </w:p>
          <w:p w:rsidR="00A60F7B" w:rsidRDefault="00A60F7B" w:rsidP="00E73A26">
            <w:pPr>
              <w:jc w:val="both"/>
              <w:rPr>
                <w:rFonts w:ascii="Verdana" w:hAnsi="Verdana"/>
                <w:sz w:val="16"/>
                <w:szCs w:val="16"/>
              </w:rPr>
            </w:pPr>
          </w:p>
          <w:p w:rsidR="00A60F7B" w:rsidRDefault="00A60F7B" w:rsidP="00E73A26">
            <w:pPr>
              <w:jc w:val="both"/>
              <w:rPr>
                <w:rFonts w:ascii="Verdana" w:hAnsi="Verdana"/>
                <w:b/>
                <w:sz w:val="16"/>
                <w:szCs w:val="16"/>
              </w:rPr>
            </w:pPr>
            <w:r w:rsidRPr="00A60F7B">
              <w:rPr>
                <w:rFonts w:ascii="Verdana" w:hAnsi="Verdana"/>
                <w:b/>
                <w:sz w:val="16"/>
                <w:szCs w:val="16"/>
              </w:rPr>
              <w:t>REQUISITOS DE PROTECCION AMBIENTAL CONTRATISTAS</w:t>
            </w:r>
          </w:p>
          <w:p w:rsidR="00A60F7B" w:rsidRDefault="00A60F7B" w:rsidP="00A60F7B">
            <w:pPr>
              <w:jc w:val="both"/>
              <w:rPr>
                <w:rFonts w:ascii="Verdana" w:hAnsi="Verdana"/>
                <w:sz w:val="16"/>
                <w:szCs w:val="16"/>
              </w:rPr>
            </w:pPr>
            <w:r w:rsidRPr="000A31B5">
              <w:rPr>
                <w:rFonts w:ascii="Verdana" w:hAnsi="Verdana"/>
                <w:sz w:val="16"/>
                <w:szCs w:val="16"/>
              </w:rPr>
              <w:t>El CONTRATISTA debe informar mensualmente y al concluir el proyecto al TSIMA del Distrito Redes de Gas Cochabamba de acuerdo al detalle siguiente:</w:t>
            </w:r>
          </w:p>
          <w:p w:rsidR="004D7D63" w:rsidRPr="000A31B5" w:rsidRDefault="004D7D63" w:rsidP="00A60F7B">
            <w:pPr>
              <w:jc w:val="both"/>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833"/>
              <w:gridCol w:w="1701"/>
              <w:gridCol w:w="1913"/>
            </w:tblGrid>
            <w:tr w:rsidR="00A60F7B" w:rsidRPr="000A31B5" w:rsidTr="00A60F7B">
              <w:tc>
                <w:tcPr>
                  <w:tcW w:w="649" w:type="dxa"/>
                  <w:shd w:val="clear" w:color="auto" w:fill="002060"/>
                  <w:vAlign w:val="center"/>
                </w:tcPr>
                <w:p w:rsidR="00A60F7B" w:rsidRPr="00EA5350" w:rsidRDefault="00A60F7B" w:rsidP="00A60F7B">
                  <w:pPr>
                    <w:jc w:val="center"/>
                    <w:rPr>
                      <w:rFonts w:ascii="Verdana" w:hAnsi="Verdana"/>
                      <w:b/>
                      <w:color w:val="FFFFFF"/>
                      <w:sz w:val="16"/>
                      <w:szCs w:val="16"/>
                    </w:rPr>
                  </w:pPr>
                  <w:r w:rsidRPr="00EA5350">
                    <w:rPr>
                      <w:rFonts w:ascii="Verdana" w:hAnsi="Verdana"/>
                      <w:b/>
                      <w:color w:val="FFFFFF"/>
                      <w:sz w:val="16"/>
                      <w:szCs w:val="16"/>
                    </w:rPr>
                    <w:t>Nº</w:t>
                  </w:r>
                </w:p>
              </w:tc>
              <w:tc>
                <w:tcPr>
                  <w:tcW w:w="4833" w:type="dxa"/>
                  <w:shd w:val="clear" w:color="auto" w:fill="002060"/>
                  <w:vAlign w:val="center"/>
                </w:tcPr>
                <w:p w:rsidR="00A60F7B" w:rsidRPr="00EA5350" w:rsidRDefault="00A60F7B" w:rsidP="00A60F7B">
                  <w:pPr>
                    <w:jc w:val="center"/>
                    <w:rPr>
                      <w:rFonts w:ascii="Verdana" w:hAnsi="Verdana"/>
                      <w:b/>
                      <w:color w:val="FFFFFF"/>
                      <w:sz w:val="16"/>
                      <w:szCs w:val="16"/>
                    </w:rPr>
                  </w:pPr>
                  <w:r w:rsidRPr="00EA5350">
                    <w:rPr>
                      <w:rFonts w:ascii="Verdana" w:hAnsi="Verdana"/>
                      <w:b/>
                      <w:color w:val="FFFFFF"/>
                      <w:sz w:val="16"/>
                      <w:szCs w:val="16"/>
                    </w:rPr>
                    <w:t>RESPALDO</w:t>
                  </w:r>
                </w:p>
              </w:tc>
              <w:tc>
                <w:tcPr>
                  <w:tcW w:w="1701" w:type="dxa"/>
                  <w:shd w:val="clear" w:color="auto" w:fill="002060"/>
                  <w:vAlign w:val="center"/>
                </w:tcPr>
                <w:p w:rsidR="00A60F7B" w:rsidRPr="00EA5350" w:rsidRDefault="00A60F7B" w:rsidP="00A60F7B">
                  <w:pPr>
                    <w:jc w:val="center"/>
                    <w:rPr>
                      <w:rFonts w:ascii="Verdana" w:hAnsi="Verdana"/>
                      <w:b/>
                      <w:color w:val="FFFFFF"/>
                      <w:sz w:val="16"/>
                      <w:szCs w:val="16"/>
                    </w:rPr>
                  </w:pPr>
                  <w:r w:rsidRPr="00EA5350">
                    <w:rPr>
                      <w:rFonts w:ascii="Verdana" w:hAnsi="Verdana"/>
                      <w:b/>
                      <w:color w:val="FFFFFF"/>
                      <w:sz w:val="16"/>
                      <w:szCs w:val="16"/>
                    </w:rPr>
                    <w:t>FORMATO INFORME</w:t>
                  </w:r>
                </w:p>
              </w:tc>
              <w:tc>
                <w:tcPr>
                  <w:tcW w:w="1913" w:type="dxa"/>
                  <w:shd w:val="clear" w:color="auto" w:fill="002060"/>
                  <w:vAlign w:val="center"/>
                </w:tcPr>
                <w:p w:rsidR="00A60F7B" w:rsidRPr="00EA5350" w:rsidRDefault="00A60F7B" w:rsidP="00A60F7B">
                  <w:pPr>
                    <w:jc w:val="center"/>
                    <w:rPr>
                      <w:rFonts w:ascii="Verdana" w:hAnsi="Verdana"/>
                      <w:b/>
                      <w:color w:val="FFFFFF"/>
                      <w:sz w:val="16"/>
                      <w:szCs w:val="16"/>
                    </w:rPr>
                  </w:pPr>
                  <w:r w:rsidRPr="00EA5350">
                    <w:rPr>
                      <w:rFonts w:ascii="Verdana" w:hAnsi="Verdana"/>
                      <w:b/>
                      <w:color w:val="FFFFFF"/>
                      <w:sz w:val="16"/>
                      <w:szCs w:val="16"/>
                    </w:rPr>
                    <w:t>PRESENTACIÓN</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1.</w:t>
                  </w:r>
                </w:p>
              </w:tc>
              <w:tc>
                <w:tcPr>
                  <w:tcW w:w="4833" w:type="dxa"/>
                  <w:shd w:val="clear" w:color="auto" w:fill="auto"/>
                  <w:vAlign w:val="center"/>
                </w:tcPr>
                <w:p w:rsidR="00A60F7B" w:rsidRPr="00A60F7B" w:rsidRDefault="00A60F7B" w:rsidP="00A60F7B">
                  <w:pPr>
                    <w:pStyle w:val="Default"/>
                    <w:rPr>
                      <w:rFonts w:ascii="Verdana" w:hAnsi="Verdana"/>
                      <w:sz w:val="16"/>
                      <w:szCs w:val="16"/>
                    </w:rPr>
                  </w:pPr>
                  <w:r>
                    <w:rPr>
                      <w:rFonts w:ascii="Verdana" w:hAnsi="Verdana"/>
                      <w:sz w:val="16"/>
                      <w:szCs w:val="16"/>
                    </w:rPr>
                    <w:t>Planilla Mensual d</w:t>
                  </w:r>
                  <w:r w:rsidRPr="00A60F7B">
                    <w:rPr>
                      <w:rFonts w:ascii="Verdana" w:hAnsi="Verdana"/>
                      <w:sz w:val="16"/>
                      <w:szCs w:val="16"/>
                    </w:rPr>
                    <w:t xml:space="preserve">e </w:t>
                  </w:r>
                  <w:r>
                    <w:rPr>
                      <w:rFonts w:ascii="Verdana" w:hAnsi="Verdana"/>
                      <w:sz w:val="16"/>
                      <w:szCs w:val="16"/>
                    </w:rPr>
                    <w:t>g</w:t>
                  </w:r>
                  <w:r w:rsidRPr="00A60F7B">
                    <w:rPr>
                      <w:rFonts w:ascii="Verdana" w:hAnsi="Verdana"/>
                      <w:sz w:val="16"/>
                      <w:szCs w:val="16"/>
                    </w:rPr>
                    <w:t>eneración</w:t>
                  </w:r>
                  <w:r>
                    <w:rPr>
                      <w:rFonts w:ascii="Verdana" w:hAnsi="Verdana"/>
                      <w:sz w:val="16"/>
                      <w:szCs w:val="16"/>
                    </w:rPr>
                    <w:t xml:space="preserve"> d</w:t>
                  </w:r>
                  <w:r w:rsidRPr="00A60F7B">
                    <w:rPr>
                      <w:rFonts w:ascii="Verdana" w:hAnsi="Verdana"/>
                      <w:sz w:val="16"/>
                      <w:szCs w:val="16"/>
                    </w:rPr>
                    <w:t xml:space="preserve">e Residuos Sólidos </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MENSUAL/FINAL</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2.</w:t>
                  </w:r>
                </w:p>
              </w:tc>
              <w:tc>
                <w:tcPr>
                  <w:tcW w:w="4833" w:type="dxa"/>
                  <w:shd w:val="clear" w:color="auto" w:fill="auto"/>
                  <w:vAlign w:val="center"/>
                </w:tcPr>
                <w:p w:rsidR="00A60F7B" w:rsidRPr="000A31B5" w:rsidRDefault="00A60F7B" w:rsidP="00A60F7B">
                  <w:pPr>
                    <w:rPr>
                      <w:rFonts w:ascii="Verdana" w:hAnsi="Verdana"/>
                      <w:sz w:val="16"/>
                      <w:szCs w:val="16"/>
                    </w:rPr>
                  </w:pPr>
                  <w:r w:rsidRPr="000A31B5">
                    <w:rPr>
                      <w:rFonts w:ascii="Verdana" w:hAnsi="Verdana"/>
                      <w:sz w:val="16"/>
                      <w:szCs w:val="16"/>
                    </w:rPr>
                    <w:t xml:space="preserve">Informe de la gestión de Residuos Sólidos. </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FINAL</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3.</w:t>
                  </w:r>
                </w:p>
              </w:tc>
              <w:tc>
                <w:tcPr>
                  <w:tcW w:w="4833" w:type="dxa"/>
                  <w:shd w:val="clear" w:color="auto" w:fill="auto"/>
                  <w:vAlign w:val="center"/>
                </w:tcPr>
                <w:p w:rsidR="00A60F7B" w:rsidRPr="000A31B5" w:rsidRDefault="00A60F7B" w:rsidP="00A60F7B">
                  <w:pPr>
                    <w:rPr>
                      <w:rFonts w:ascii="Verdana" w:hAnsi="Verdana"/>
                      <w:sz w:val="16"/>
                      <w:szCs w:val="16"/>
                    </w:rPr>
                  </w:pPr>
                  <w:r w:rsidRPr="000A31B5">
                    <w:rPr>
                      <w:rFonts w:ascii="Verdana" w:hAnsi="Verdana"/>
                      <w:sz w:val="16"/>
                      <w:szCs w:val="16"/>
                    </w:rPr>
                    <w:t>Planillas de inspección y mantenimiento de vehículos y equipos.</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MENSUAL/FINAL</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4.</w:t>
                  </w:r>
                </w:p>
              </w:tc>
              <w:tc>
                <w:tcPr>
                  <w:tcW w:w="4833" w:type="dxa"/>
                  <w:shd w:val="clear" w:color="auto" w:fill="auto"/>
                  <w:vAlign w:val="center"/>
                </w:tcPr>
                <w:p w:rsidR="00A60F7B" w:rsidRPr="000A31B5" w:rsidRDefault="00A60F7B" w:rsidP="00A60F7B">
                  <w:pPr>
                    <w:rPr>
                      <w:rFonts w:ascii="Verdana" w:hAnsi="Verdana"/>
                      <w:sz w:val="16"/>
                      <w:szCs w:val="16"/>
                    </w:rPr>
                  </w:pPr>
                  <w:r w:rsidRPr="000A31B5">
                    <w:rPr>
                      <w:rFonts w:ascii="Verdana" w:hAnsi="Verdana"/>
                      <w:sz w:val="16"/>
                      <w:szCs w:val="16"/>
                    </w:rPr>
                    <w:t>Planilla de dotación de EPP e informe de señalización para Medio Ambiente y seguridad con el respectivo registro fotográfico en todas las actividades que vayan a realizarse</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sz w:val="16"/>
                      <w:szCs w:val="16"/>
                    </w:rPr>
                  </w:pPr>
                  <w:r w:rsidRPr="000A31B5">
                    <w:rPr>
                      <w:rFonts w:ascii="Verdana" w:hAnsi="Verdana"/>
                      <w:sz w:val="16"/>
                      <w:szCs w:val="16"/>
                    </w:rPr>
                    <w:t>MENSUAL/FINAL</w:t>
                  </w:r>
                </w:p>
              </w:tc>
            </w:tr>
            <w:tr w:rsidR="00A60F7B" w:rsidRPr="000A31B5" w:rsidTr="00A60F7B">
              <w:tc>
                <w:tcPr>
                  <w:tcW w:w="649" w:type="dxa"/>
                  <w:shd w:val="clear" w:color="auto" w:fill="auto"/>
                  <w:vAlign w:val="center"/>
                </w:tcPr>
                <w:p w:rsidR="00A60F7B" w:rsidRPr="000A31B5" w:rsidRDefault="00A60F7B" w:rsidP="00A60F7B">
                  <w:pPr>
                    <w:jc w:val="center"/>
                    <w:rPr>
                      <w:rFonts w:ascii="Verdana" w:hAnsi="Verdana"/>
                      <w:b/>
                      <w:sz w:val="16"/>
                      <w:szCs w:val="16"/>
                    </w:rPr>
                  </w:pPr>
                  <w:r w:rsidRPr="000A31B5">
                    <w:rPr>
                      <w:rFonts w:ascii="Verdana" w:hAnsi="Verdana"/>
                      <w:b/>
                      <w:sz w:val="16"/>
                      <w:szCs w:val="16"/>
                    </w:rPr>
                    <w:t>5.</w:t>
                  </w:r>
                </w:p>
              </w:tc>
              <w:tc>
                <w:tcPr>
                  <w:tcW w:w="4833" w:type="dxa"/>
                  <w:shd w:val="clear" w:color="auto" w:fill="auto"/>
                  <w:vAlign w:val="center"/>
                </w:tcPr>
                <w:p w:rsidR="00A60F7B" w:rsidRPr="000A31B5" w:rsidRDefault="00A60F7B" w:rsidP="00A60F7B">
                  <w:pPr>
                    <w:rPr>
                      <w:rFonts w:ascii="Verdana" w:hAnsi="Verdana"/>
                      <w:sz w:val="16"/>
                      <w:szCs w:val="16"/>
                    </w:rPr>
                  </w:pPr>
                  <w:r w:rsidRPr="000A31B5">
                    <w:rPr>
                      <w:rFonts w:ascii="Verdana" w:hAnsi="Verdana"/>
                      <w:sz w:val="16"/>
                      <w:szCs w:val="16"/>
                    </w:rPr>
                    <w:t>Planillas de inducción y capacitación al personal en temas de seguridad, salud, ambiente y social.</w:t>
                  </w:r>
                </w:p>
              </w:tc>
              <w:tc>
                <w:tcPr>
                  <w:tcW w:w="1701" w:type="dxa"/>
                  <w:shd w:val="clear" w:color="auto" w:fill="auto"/>
                  <w:vAlign w:val="center"/>
                </w:tcPr>
                <w:p w:rsidR="00A60F7B" w:rsidRPr="000A31B5" w:rsidRDefault="00A60F7B" w:rsidP="00A60F7B">
                  <w:pPr>
                    <w:jc w:val="center"/>
                    <w:rPr>
                      <w:rFonts w:ascii="Verdana" w:hAnsi="Verdana"/>
                      <w:sz w:val="16"/>
                      <w:szCs w:val="16"/>
                    </w:rPr>
                  </w:pPr>
                  <w:r w:rsidRPr="000A31B5">
                    <w:rPr>
                      <w:rFonts w:ascii="Verdana" w:hAnsi="Verdana"/>
                      <w:sz w:val="16"/>
                      <w:szCs w:val="16"/>
                    </w:rPr>
                    <w:t>FISICO/DIGITAL</w:t>
                  </w:r>
                </w:p>
              </w:tc>
              <w:tc>
                <w:tcPr>
                  <w:tcW w:w="1913" w:type="dxa"/>
                  <w:shd w:val="clear" w:color="auto" w:fill="auto"/>
                  <w:vAlign w:val="center"/>
                </w:tcPr>
                <w:p w:rsidR="00A60F7B" w:rsidRPr="000A31B5" w:rsidRDefault="00A60F7B" w:rsidP="00A60F7B">
                  <w:pPr>
                    <w:jc w:val="center"/>
                    <w:rPr>
                      <w:sz w:val="16"/>
                      <w:szCs w:val="16"/>
                    </w:rPr>
                  </w:pPr>
                  <w:r>
                    <w:rPr>
                      <w:rFonts w:ascii="Verdana" w:hAnsi="Verdana"/>
                      <w:sz w:val="16"/>
                      <w:szCs w:val="16"/>
                    </w:rPr>
                    <w:t>MENSUAL/FINAL</w:t>
                  </w:r>
                </w:p>
              </w:tc>
            </w:tr>
          </w:tbl>
          <w:p w:rsidR="00A60F7B" w:rsidRDefault="00A60F7B" w:rsidP="00E73A26">
            <w:pPr>
              <w:jc w:val="both"/>
              <w:rPr>
                <w:rFonts w:ascii="Verdana" w:hAnsi="Verdana" w:cs="Calibri"/>
                <w:sz w:val="16"/>
                <w:szCs w:val="16"/>
                <w:lang w:val="es-BO"/>
              </w:rPr>
            </w:pPr>
          </w:p>
          <w:p w:rsidR="00A60F7B" w:rsidRDefault="00A60F7B" w:rsidP="00E73A26">
            <w:pPr>
              <w:jc w:val="both"/>
              <w:rPr>
                <w:rFonts w:ascii="Verdana" w:hAnsi="Verdana" w:cs="Calibri"/>
                <w:b/>
                <w:sz w:val="16"/>
                <w:szCs w:val="16"/>
                <w:lang w:val="es-BO"/>
              </w:rPr>
            </w:pPr>
            <w:r w:rsidRPr="00A60F7B">
              <w:rPr>
                <w:rFonts w:ascii="Verdana" w:hAnsi="Verdana" w:cs="Calibri"/>
                <w:b/>
                <w:sz w:val="16"/>
                <w:szCs w:val="16"/>
                <w:lang w:val="es-BO"/>
              </w:rPr>
              <w:t>INFORME AMBIENTAL</w:t>
            </w:r>
          </w:p>
          <w:p w:rsidR="00A60F7B" w:rsidRPr="000A31B5" w:rsidRDefault="00A60F7B" w:rsidP="00A60F7B">
            <w:pPr>
              <w:jc w:val="both"/>
              <w:rPr>
                <w:rFonts w:ascii="Verdana" w:hAnsi="Verdana"/>
                <w:sz w:val="16"/>
                <w:szCs w:val="16"/>
              </w:rPr>
            </w:pPr>
            <w:r w:rsidRPr="000A31B5">
              <w:rPr>
                <w:rFonts w:ascii="Verdana" w:hAnsi="Verdana"/>
                <w:sz w:val="16"/>
                <w:szCs w:val="16"/>
              </w:rPr>
              <w:t>En el presente acápite  se describe el contenido mínimo que debe tener el Informe Ambiental Inicial/Mensual/Final:</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CONTENIDO DEL INFORME AMBIENTAL</w:t>
            </w:r>
          </w:p>
          <w:p w:rsidR="00A60F7B" w:rsidRPr="000A31B5" w:rsidRDefault="00A60F7B" w:rsidP="00A60F7B">
            <w:pPr>
              <w:jc w:val="both"/>
              <w:rPr>
                <w:rFonts w:ascii="Verdana" w:hAnsi="Verdana"/>
                <w:sz w:val="16"/>
                <w:szCs w:val="16"/>
              </w:rPr>
            </w:pPr>
            <w:r w:rsidRPr="000A31B5">
              <w:rPr>
                <w:rFonts w:ascii="Verdana" w:hAnsi="Verdana"/>
                <w:sz w:val="16"/>
                <w:szCs w:val="16"/>
              </w:rPr>
              <w:t>El Informe Ambiental debe contar con los siguientes acápites, mismos que serán debidamente llenados en función a las características específicas de cada actividad, obra y/o proyecto (AOP).</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Declaración Jurada</w:t>
            </w:r>
          </w:p>
          <w:p w:rsidR="00A60F7B" w:rsidRPr="000A31B5" w:rsidRDefault="00A60F7B" w:rsidP="00A60F7B">
            <w:pPr>
              <w:jc w:val="both"/>
              <w:rPr>
                <w:rFonts w:ascii="Verdana" w:hAnsi="Verdana"/>
                <w:sz w:val="16"/>
                <w:szCs w:val="16"/>
              </w:rPr>
            </w:pPr>
            <w:r w:rsidRPr="000A31B5">
              <w:rPr>
                <w:rFonts w:ascii="Verdana" w:hAnsi="Verdana"/>
                <w:sz w:val="16"/>
                <w:szCs w:val="16"/>
              </w:rPr>
              <w:t>Debe contener Información General, Identificación y Ubicación del Proyecto, Aspectos del Estado de la AOP, Firmas y datos del Responsable Técnico (Supervisor SMS, Supervisor SMS Junior  o Monito SMS).</w:t>
            </w:r>
          </w:p>
          <w:p w:rsidR="00A60F7B" w:rsidRPr="000A31B5" w:rsidRDefault="00A60F7B" w:rsidP="00A60F7B">
            <w:pPr>
              <w:jc w:val="both"/>
              <w:rPr>
                <w:rFonts w:ascii="Verdana" w:hAnsi="Verdana"/>
                <w:sz w:val="16"/>
                <w:szCs w:val="16"/>
              </w:rPr>
            </w:pPr>
            <w:r w:rsidRPr="000A31B5">
              <w:rPr>
                <w:rFonts w:ascii="Verdana" w:hAnsi="Verdana"/>
                <w:sz w:val="16"/>
                <w:szCs w:val="16"/>
              </w:rPr>
              <w:t xml:space="preserve"> </w:t>
            </w:r>
          </w:p>
          <w:p w:rsidR="00A60F7B" w:rsidRPr="000A31B5" w:rsidRDefault="00A60F7B" w:rsidP="00A60F7B">
            <w:pPr>
              <w:jc w:val="both"/>
              <w:rPr>
                <w:rFonts w:ascii="Verdana" w:hAnsi="Verdana"/>
                <w:b/>
                <w:sz w:val="16"/>
                <w:szCs w:val="16"/>
              </w:rPr>
            </w:pPr>
            <w:r w:rsidRPr="000A31B5">
              <w:rPr>
                <w:rFonts w:ascii="Verdana" w:hAnsi="Verdana"/>
                <w:b/>
                <w:sz w:val="16"/>
                <w:szCs w:val="16"/>
              </w:rPr>
              <w:t>Estado actual en que se encuentra la AOP</w:t>
            </w:r>
          </w:p>
          <w:p w:rsidR="00A60F7B" w:rsidRPr="000A31B5" w:rsidRDefault="00A60F7B" w:rsidP="00A60F7B">
            <w:pPr>
              <w:jc w:val="both"/>
              <w:rPr>
                <w:rFonts w:ascii="Verdana" w:hAnsi="Verdana"/>
                <w:sz w:val="16"/>
                <w:szCs w:val="16"/>
              </w:rPr>
            </w:pPr>
            <w:r w:rsidRPr="000A31B5">
              <w:rPr>
                <w:rFonts w:ascii="Verdana" w:hAnsi="Verdana"/>
                <w:sz w:val="16"/>
                <w:szCs w:val="16"/>
              </w:rPr>
              <w:t>Breve descripción del estado actual de la Actividad, Obra o Proyecto. Incluir información referida a la e</w:t>
            </w:r>
            <w:r>
              <w:rPr>
                <w:rFonts w:ascii="Verdana" w:hAnsi="Verdana"/>
                <w:sz w:val="16"/>
                <w:szCs w:val="16"/>
              </w:rPr>
              <w:t>tapa en que se encuentre la AOP</w:t>
            </w:r>
            <w:r w:rsidRPr="000A31B5">
              <w:rPr>
                <w:rFonts w:ascii="Verdana" w:hAnsi="Verdana"/>
                <w:sz w:val="16"/>
                <w:szCs w:val="16"/>
              </w:rPr>
              <w:t>, porcentaje de avance, entre otros.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lastRenderedPageBreak/>
              <w:t>Datos Generales</w:t>
            </w:r>
          </w:p>
          <w:p w:rsidR="00A60F7B" w:rsidRPr="000A31B5" w:rsidRDefault="00A60F7B" w:rsidP="00A60F7B">
            <w:pPr>
              <w:jc w:val="both"/>
              <w:rPr>
                <w:rFonts w:ascii="Verdana" w:hAnsi="Verdana"/>
                <w:sz w:val="16"/>
                <w:szCs w:val="16"/>
              </w:rPr>
            </w:pPr>
            <w:r w:rsidRPr="000A31B5">
              <w:rPr>
                <w:rFonts w:ascii="Verdana" w:hAnsi="Verdana"/>
                <w:sz w:val="16"/>
                <w:szCs w:val="16"/>
              </w:rPr>
              <w:t xml:space="preserve">Nombre de la AOP, Licencia Ambiental, Fecha de Emisión de la Licencia  Ambiental, LASP, Fecha de </w:t>
            </w:r>
          </w:p>
          <w:p w:rsidR="00A60F7B" w:rsidRPr="000A31B5" w:rsidRDefault="00A60F7B" w:rsidP="00A60F7B">
            <w:pPr>
              <w:jc w:val="both"/>
              <w:rPr>
                <w:rFonts w:ascii="Verdana" w:hAnsi="Verdana"/>
                <w:sz w:val="16"/>
                <w:szCs w:val="16"/>
              </w:rPr>
            </w:pPr>
            <w:r w:rsidRPr="000A31B5">
              <w:rPr>
                <w:rFonts w:ascii="Verdana" w:hAnsi="Verdana"/>
                <w:sz w:val="16"/>
                <w:szCs w:val="16"/>
              </w:rPr>
              <w:t>Emisión de la LASP, Fecha de inicio de actividades, Etapa de la AOP, Frecuencia de presentación, Periodo al que pertenece el informe, fecha de contrato, entre otros.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Descripción de la AOP</w:t>
            </w:r>
          </w:p>
          <w:p w:rsidR="00A60F7B" w:rsidRPr="000A31B5" w:rsidRDefault="00A60F7B" w:rsidP="00A60F7B">
            <w:pPr>
              <w:jc w:val="both"/>
              <w:rPr>
                <w:rFonts w:ascii="Verdana" w:hAnsi="Verdana"/>
                <w:sz w:val="16"/>
                <w:szCs w:val="16"/>
              </w:rPr>
            </w:pPr>
            <w:r w:rsidRPr="000A31B5">
              <w:rPr>
                <w:rFonts w:ascii="Verdana" w:hAnsi="Verdana"/>
                <w:sz w:val="16"/>
                <w:szCs w:val="16"/>
              </w:rPr>
              <w:t>Contemplar datos como ser la ubicación de la AOP, coordenadas, descripción de colindancias.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Detalle  de  Actividades  Realizadas  en  el  Periodo</w:t>
            </w:r>
          </w:p>
          <w:p w:rsidR="00A60F7B" w:rsidRPr="000A31B5" w:rsidRDefault="00A60F7B" w:rsidP="00A60F7B">
            <w:pPr>
              <w:jc w:val="both"/>
              <w:rPr>
                <w:rFonts w:ascii="Verdana" w:hAnsi="Verdana"/>
                <w:sz w:val="16"/>
                <w:szCs w:val="16"/>
              </w:rPr>
            </w:pPr>
            <w:r w:rsidRPr="000A31B5">
              <w:rPr>
                <w:rFonts w:ascii="Verdana" w:hAnsi="Verdana"/>
                <w:sz w:val="16"/>
                <w:szCs w:val="16"/>
              </w:rPr>
              <w:t>Descripción  de  todas  las  actividades  específicas  del  periodo  al  que pertenece el Informe Ambiental a elaborarse.</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Cumplimiento de los Compromisos Ambientales (Establecidos en el Documento Ambiental propio de cada proyecto)</w:t>
            </w:r>
          </w:p>
          <w:p w:rsidR="00A60F7B" w:rsidRDefault="00A60F7B" w:rsidP="00A60F7B">
            <w:pPr>
              <w:jc w:val="both"/>
              <w:rPr>
                <w:rFonts w:ascii="Verdana" w:hAnsi="Verdana"/>
                <w:sz w:val="16"/>
                <w:szCs w:val="16"/>
              </w:rPr>
            </w:pPr>
            <w:r w:rsidRPr="000A31B5">
              <w:rPr>
                <w:rFonts w:ascii="Verdana" w:hAnsi="Verdana"/>
                <w:sz w:val="16"/>
                <w:szCs w:val="16"/>
              </w:rPr>
              <w:t>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w:t>
            </w:r>
            <w:r>
              <w:rPr>
                <w:rFonts w:ascii="Verdana" w:hAnsi="Verdana"/>
                <w:sz w:val="16"/>
                <w:szCs w:val="16"/>
              </w:rPr>
              <w:t>servar en el siguiente ejemplo:</w:t>
            </w:r>
          </w:p>
          <w:p w:rsidR="00A60F7B" w:rsidRPr="000A31B5" w:rsidRDefault="00A60F7B" w:rsidP="00A60F7B">
            <w:pPr>
              <w:jc w:val="both"/>
              <w:rPr>
                <w:rFonts w:ascii="Verdana" w:hAnsi="Verdana"/>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270"/>
              <w:gridCol w:w="2024"/>
              <w:gridCol w:w="1348"/>
              <w:gridCol w:w="1349"/>
              <w:gridCol w:w="1274"/>
              <w:gridCol w:w="1271"/>
            </w:tblGrid>
            <w:tr w:rsidR="00A60F7B" w:rsidRPr="000A31B5" w:rsidTr="00A60F7B">
              <w:trPr>
                <w:jc w:val="center"/>
              </w:trPr>
              <w:tc>
                <w:tcPr>
                  <w:tcW w:w="1363"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Código</w:t>
                  </w:r>
                </w:p>
              </w:tc>
              <w:tc>
                <w:tcPr>
                  <w:tcW w:w="1363"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Factor Ambiental</w:t>
                  </w:r>
                </w:p>
              </w:tc>
              <w:tc>
                <w:tcPr>
                  <w:tcW w:w="1363"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Medida a Monitorear de Adecuación/Mitigación</w:t>
                  </w:r>
                </w:p>
              </w:tc>
              <w:tc>
                <w:tcPr>
                  <w:tcW w:w="1363"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Fecha de Cumplimiento (Inicio)</w:t>
                  </w:r>
                </w:p>
              </w:tc>
              <w:tc>
                <w:tcPr>
                  <w:tcW w:w="1364"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Fecha de Cumplimiento (Final)</w:t>
                  </w:r>
                </w:p>
              </w:tc>
              <w:tc>
                <w:tcPr>
                  <w:tcW w:w="1364"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Desarrollo de la Medida</w:t>
                  </w:r>
                </w:p>
              </w:tc>
              <w:tc>
                <w:tcPr>
                  <w:tcW w:w="1364" w:type="dxa"/>
                  <w:shd w:val="clear" w:color="auto" w:fill="002060"/>
                  <w:vAlign w:val="center"/>
                </w:tcPr>
                <w:p w:rsidR="00A60F7B" w:rsidRPr="00EA5350" w:rsidRDefault="00A60F7B" w:rsidP="00A60F7B">
                  <w:pPr>
                    <w:jc w:val="center"/>
                    <w:rPr>
                      <w:rFonts w:ascii="Verdana" w:hAnsi="Verdana"/>
                      <w:b/>
                      <w:color w:val="FFFFFF"/>
                      <w:sz w:val="14"/>
                      <w:szCs w:val="18"/>
                    </w:rPr>
                  </w:pPr>
                  <w:r w:rsidRPr="00EA5350">
                    <w:rPr>
                      <w:rFonts w:ascii="Verdana" w:hAnsi="Verdana"/>
                      <w:b/>
                      <w:color w:val="FFFFFF"/>
                      <w:sz w:val="14"/>
                      <w:szCs w:val="18"/>
                    </w:rPr>
                    <w:t>Respaldos</w:t>
                  </w:r>
                </w:p>
              </w:tc>
            </w:tr>
            <w:tr w:rsidR="00A60F7B" w:rsidRPr="000A31B5" w:rsidTr="00A60F7B">
              <w:trPr>
                <w:trHeight w:val="461"/>
                <w:jc w:val="center"/>
              </w:trPr>
              <w:tc>
                <w:tcPr>
                  <w:tcW w:w="1363" w:type="dxa"/>
                  <w:shd w:val="clear" w:color="auto" w:fill="auto"/>
                  <w:vAlign w:val="center"/>
                </w:tcPr>
                <w:p w:rsidR="00A60F7B" w:rsidRPr="000A31B5" w:rsidRDefault="00A60F7B" w:rsidP="00A60F7B">
                  <w:pPr>
                    <w:jc w:val="both"/>
                    <w:rPr>
                      <w:rFonts w:ascii="Verdana" w:hAnsi="Verdana"/>
                      <w:sz w:val="14"/>
                      <w:szCs w:val="18"/>
                    </w:rPr>
                  </w:pPr>
                </w:p>
              </w:tc>
              <w:tc>
                <w:tcPr>
                  <w:tcW w:w="1363" w:type="dxa"/>
                  <w:shd w:val="clear" w:color="auto" w:fill="auto"/>
                  <w:vAlign w:val="center"/>
                </w:tcPr>
                <w:p w:rsidR="00A60F7B" w:rsidRPr="000A31B5" w:rsidRDefault="00A60F7B" w:rsidP="00A60F7B">
                  <w:pPr>
                    <w:jc w:val="both"/>
                    <w:rPr>
                      <w:rFonts w:ascii="Verdana" w:hAnsi="Verdana"/>
                      <w:sz w:val="14"/>
                      <w:szCs w:val="18"/>
                    </w:rPr>
                  </w:pPr>
                </w:p>
              </w:tc>
              <w:tc>
                <w:tcPr>
                  <w:tcW w:w="1363" w:type="dxa"/>
                  <w:shd w:val="clear" w:color="auto" w:fill="auto"/>
                  <w:vAlign w:val="center"/>
                </w:tcPr>
                <w:p w:rsidR="00A60F7B" w:rsidRPr="000A31B5" w:rsidRDefault="00A60F7B" w:rsidP="00A60F7B">
                  <w:pPr>
                    <w:jc w:val="both"/>
                    <w:rPr>
                      <w:rFonts w:ascii="Verdana" w:hAnsi="Verdana"/>
                      <w:sz w:val="14"/>
                      <w:szCs w:val="18"/>
                    </w:rPr>
                  </w:pPr>
                </w:p>
              </w:tc>
              <w:tc>
                <w:tcPr>
                  <w:tcW w:w="1363" w:type="dxa"/>
                  <w:shd w:val="clear" w:color="auto" w:fill="auto"/>
                  <w:vAlign w:val="center"/>
                </w:tcPr>
                <w:p w:rsidR="00A60F7B" w:rsidRPr="000A31B5" w:rsidRDefault="00A60F7B" w:rsidP="00A60F7B">
                  <w:pPr>
                    <w:jc w:val="both"/>
                    <w:rPr>
                      <w:rFonts w:ascii="Verdana" w:hAnsi="Verdana"/>
                      <w:sz w:val="14"/>
                      <w:szCs w:val="18"/>
                    </w:rPr>
                  </w:pPr>
                </w:p>
              </w:tc>
              <w:tc>
                <w:tcPr>
                  <w:tcW w:w="1364" w:type="dxa"/>
                  <w:shd w:val="clear" w:color="auto" w:fill="auto"/>
                  <w:vAlign w:val="center"/>
                </w:tcPr>
                <w:p w:rsidR="00A60F7B" w:rsidRPr="000A31B5" w:rsidRDefault="00A60F7B" w:rsidP="00A60F7B">
                  <w:pPr>
                    <w:jc w:val="both"/>
                    <w:rPr>
                      <w:rFonts w:ascii="Verdana" w:hAnsi="Verdana"/>
                      <w:sz w:val="14"/>
                      <w:szCs w:val="18"/>
                    </w:rPr>
                  </w:pPr>
                </w:p>
              </w:tc>
              <w:tc>
                <w:tcPr>
                  <w:tcW w:w="1364" w:type="dxa"/>
                  <w:shd w:val="clear" w:color="auto" w:fill="auto"/>
                  <w:vAlign w:val="center"/>
                </w:tcPr>
                <w:p w:rsidR="00A60F7B" w:rsidRPr="000A31B5" w:rsidRDefault="00A60F7B" w:rsidP="00A60F7B">
                  <w:pPr>
                    <w:jc w:val="both"/>
                    <w:rPr>
                      <w:rFonts w:ascii="Verdana" w:hAnsi="Verdana"/>
                      <w:sz w:val="14"/>
                      <w:szCs w:val="18"/>
                    </w:rPr>
                  </w:pPr>
                </w:p>
              </w:tc>
              <w:tc>
                <w:tcPr>
                  <w:tcW w:w="1364" w:type="dxa"/>
                  <w:shd w:val="clear" w:color="auto" w:fill="auto"/>
                  <w:vAlign w:val="center"/>
                </w:tcPr>
                <w:p w:rsidR="00A60F7B" w:rsidRPr="000A31B5" w:rsidRDefault="00A60F7B" w:rsidP="00A60F7B">
                  <w:pPr>
                    <w:jc w:val="both"/>
                    <w:rPr>
                      <w:rFonts w:ascii="Verdana" w:hAnsi="Verdana"/>
                      <w:sz w:val="14"/>
                      <w:szCs w:val="18"/>
                    </w:rPr>
                  </w:pPr>
                </w:p>
              </w:tc>
            </w:tr>
          </w:tbl>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Análisis de Resultados por Factores</w:t>
            </w:r>
          </w:p>
          <w:p w:rsidR="00A60F7B" w:rsidRPr="000A31B5" w:rsidRDefault="00A60F7B" w:rsidP="00A60F7B">
            <w:pPr>
              <w:jc w:val="both"/>
              <w:rPr>
                <w:rFonts w:ascii="Verdana" w:hAnsi="Verdana"/>
                <w:sz w:val="16"/>
                <w:szCs w:val="16"/>
              </w:rPr>
            </w:pPr>
            <w:r w:rsidRPr="000A31B5">
              <w:rPr>
                <w:rFonts w:ascii="Verdana" w:hAnsi="Verdana"/>
                <w:sz w:val="16"/>
                <w:szCs w:val="16"/>
              </w:rPr>
              <w:t>Realizar un análisis de todos los factores comprendidos en la AOP, como ser Aire, Ruido, Agua, Suelo, Residuos Sólidos, Socioeconómico, entre otros.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Detección de No Conformidades</w:t>
            </w:r>
          </w:p>
          <w:p w:rsidR="00A60F7B" w:rsidRPr="000A31B5" w:rsidRDefault="00A60F7B" w:rsidP="00A60F7B">
            <w:pPr>
              <w:jc w:val="both"/>
              <w:rPr>
                <w:rFonts w:ascii="Verdana" w:hAnsi="Verdana"/>
                <w:sz w:val="16"/>
                <w:szCs w:val="16"/>
              </w:rPr>
            </w:pPr>
            <w:r w:rsidRPr="000A31B5">
              <w:rPr>
                <w:rFonts w:ascii="Verdana" w:hAnsi="Verdana"/>
                <w:sz w:val="16"/>
                <w:szCs w:val="16"/>
              </w:rPr>
              <w:t>Si fuera el caso incluir información referida a no conformidades presentadas durante el desarrollo de la AOP.</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Conclusiones  y  Recomendaciones</w:t>
            </w:r>
          </w:p>
          <w:p w:rsidR="00A60F7B" w:rsidRPr="000A31B5" w:rsidRDefault="00A60F7B" w:rsidP="00A60F7B">
            <w:pPr>
              <w:jc w:val="both"/>
              <w:rPr>
                <w:rFonts w:ascii="Verdana" w:hAnsi="Verdana"/>
                <w:sz w:val="16"/>
                <w:szCs w:val="16"/>
              </w:rPr>
            </w:pPr>
            <w:r w:rsidRPr="000A31B5">
              <w:rPr>
                <w:rFonts w:ascii="Verdana" w:hAnsi="Verdana"/>
                <w:sz w:val="16"/>
                <w:szCs w:val="16"/>
              </w:rPr>
              <w:t>Contemplar  los  aspectos  más  relevantes  del  Informe  elaborado  y  las  respectivas recomendaciones acorde a lo reportado.</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ANEXOS DEL INFORME AMBIENTAL</w:t>
            </w:r>
          </w:p>
          <w:p w:rsidR="00A60F7B" w:rsidRPr="000A31B5" w:rsidRDefault="00A60F7B" w:rsidP="00A60F7B">
            <w:pPr>
              <w:jc w:val="both"/>
              <w:rPr>
                <w:rFonts w:ascii="Verdana" w:hAnsi="Verdana"/>
                <w:b/>
                <w:sz w:val="16"/>
                <w:szCs w:val="16"/>
              </w:rPr>
            </w:pPr>
            <w:r w:rsidRPr="000A31B5">
              <w:rPr>
                <w:rFonts w:ascii="Verdana" w:hAnsi="Verdana"/>
                <w:b/>
                <w:sz w:val="16"/>
                <w:szCs w:val="16"/>
              </w:rPr>
              <w:t>Anexo de Mapas, Planos y Fotografías</w:t>
            </w:r>
          </w:p>
          <w:p w:rsidR="00A60F7B" w:rsidRPr="000A31B5" w:rsidRDefault="00A60F7B" w:rsidP="00A60F7B">
            <w:pPr>
              <w:jc w:val="both"/>
              <w:rPr>
                <w:rFonts w:ascii="Verdana" w:hAnsi="Verdana"/>
                <w:sz w:val="16"/>
                <w:szCs w:val="16"/>
              </w:rPr>
            </w:pPr>
            <w:r w:rsidRPr="000A31B5">
              <w:rPr>
                <w:rFonts w:ascii="Verdana" w:hAnsi="Verdana"/>
                <w:sz w:val="16"/>
                <w:szCs w:val="16"/>
              </w:rPr>
              <w:t>El presente Anexo debe incluir:</w:t>
            </w:r>
          </w:p>
          <w:p w:rsidR="00A60F7B" w:rsidRPr="000A31B5" w:rsidRDefault="00A60F7B" w:rsidP="00A60F7B">
            <w:pPr>
              <w:jc w:val="both"/>
              <w:rPr>
                <w:rFonts w:ascii="Verdana" w:hAnsi="Verdana"/>
                <w:sz w:val="16"/>
                <w:szCs w:val="16"/>
              </w:rPr>
            </w:pPr>
          </w:p>
          <w:p w:rsidR="00A60F7B" w:rsidRPr="000A31B5" w:rsidRDefault="00A60F7B" w:rsidP="00A60F7B">
            <w:pPr>
              <w:numPr>
                <w:ilvl w:val="0"/>
                <w:numId w:val="39"/>
              </w:numPr>
              <w:ind w:left="357" w:hanging="357"/>
              <w:jc w:val="both"/>
              <w:rPr>
                <w:rFonts w:ascii="Verdana" w:hAnsi="Verdana"/>
                <w:sz w:val="16"/>
                <w:szCs w:val="16"/>
              </w:rPr>
            </w:pPr>
            <w:r w:rsidRPr="000A31B5">
              <w:rPr>
                <w:rFonts w:ascii="Verdana" w:hAnsi="Verdana"/>
                <w:sz w:val="16"/>
                <w:szCs w:val="16"/>
              </w:rPr>
              <w:t>Mapas y planos de la AOP.</w:t>
            </w:r>
          </w:p>
          <w:p w:rsidR="00A60F7B" w:rsidRPr="000A31B5" w:rsidRDefault="00A60F7B" w:rsidP="00A60F7B">
            <w:pPr>
              <w:numPr>
                <w:ilvl w:val="0"/>
                <w:numId w:val="39"/>
              </w:numPr>
              <w:ind w:left="357" w:hanging="357"/>
              <w:jc w:val="both"/>
              <w:rPr>
                <w:rFonts w:ascii="Verdana" w:hAnsi="Verdana"/>
                <w:sz w:val="16"/>
                <w:szCs w:val="16"/>
              </w:rPr>
            </w:pPr>
            <w:r w:rsidRPr="000A31B5">
              <w:rPr>
                <w:rFonts w:ascii="Verdana" w:hAnsi="Verdana"/>
                <w:sz w:val="16"/>
                <w:szCs w:val="16"/>
              </w:rPr>
              <w:t>Registro fotográfico significativo de la AOP, principalmente referidos a las medidas ambientales comprendidas.</w:t>
            </w:r>
          </w:p>
          <w:p w:rsidR="00A60F7B" w:rsidRPr="000A31B5" w:rsidRDefault="00A60F7B" w:rsidP="00A60F7B">
            <w:pPr>
              <w:jc w:val="both"/>
              <w:rPr>
                <w:rFonts w:ascii="Verdana" w:hAnsi="Verdana"/>
                <w:sz w:val="16"/>
                <w:szCs w:val="16"/>
              </w:rPr>
            </w:pPr>
          </w:p>
          <w:p w:rsidR="00A60F7B" w:rsidRPr="000A31B5" w:rsidRDefault="00A60F7B" w:rsidP="00A60F7B">
            <w:pPr>
              <w:jc w:val="both"/>
              <w:rPr>
                <w:rFonts w:ascii="Verdana" w:hAnsi="Verdana"/>
                <w:b/>
                <w:sz w:val="16"/>
                <w:szCs w:val="16"/>
              </w:rPr>
            </w:pPr>
            <w:r w:rsidRPr="000A31B5">
              <w:rPr>
                <w:rFonts w:ascii="Verdana" w:hAnsi="Verdana"/>
                <w:b/>
                <w:sz w:val="16"/>
                <w:szCs w:val="16"/>
              </w:rPr>
              <w:t>Anexo de Documentos Conexos (Lo aplicable para la AOP, específica que está realizando el Contratista)</w:t>
            </w:r>
          </w:p>
          <w:p w:rsidR="00A60F7B" w:rsidRPr="000A31B5" w:rsidRDefault="00A60F7B" w:rsidP="00A60F7B">
            <w:pPr>
              <w:jc w:val="both"/>
              <w:rPr>
                <w:rFonts w:ascii="Verdana" w:hAnsi="Verdana"/>
                <w:sz w:val="16"/>
                <w:szCs w:val="16"/>
              </w:rPr>
            </w:pPr>
            <w:r w:rsidRPr="000A31B5">
              <w:rPr>
                <w:rFonts w:ascii="Verdana" w:hAnsi="Verdana"/>
                <w:sz w:val="16"/>
                <w:szCs w:val="16"/>
              </w:rPr>
              <w:t>El presente Anexo de incluir:</w:t>
            </w:r>
          </w:p>
          <w:p w:rsidR="00A60F7B" w:rsidRPr="000A31B5" w:rsidRDefault="00A60F7B" w:rsidP="00A60F7B">
            <w:pPr>
              <w:jc w:val="both"/>
              <w:rPr>
                <w:rFonts w:ascii="Verdana" w:hAnsi="Verdana"/>
                <w:sz w:val="16"/>
                <w:szCs w:val="16"/>
              </w:rPr>
            </w:pP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Licencia Ambiental de la AOP</w:t>
            </w: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Planillas</w:t>
            </w: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Registros</w:t>
            </w: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Análisis</w:t>
            </w:r>
          </w:p>
          <w:p w:rsidR="00A60F7B" w:rsidRPr="000A31B5" w:rsidRDefault="00A60F7B" w:rsidP="00A60F7B">
            <w:pPr>
              <w:numPr>
                <w:ilvl w:val="0"/>
                <w:numId w:val="40"/>
              </w:numPr>
              <w:ind w:left="357" w:hanging="357"/>
              <w:jc w:val="both"/>
              <w:rPr>
                <w:rFonts w:ascii="Verdana" w:hAnsi="Verdana"/>
                <w:sz w:val="16"/>
                <w:szCs w:val="16"/>
              </w:rPr>
            </w:pPr>
            <w:r w:rsidRPr="000A31B5">
              <w:rPr>
                <w:rFonts w:ascii="Verdana" w:hAnsi="Verdana"/>
                <w:sz w:val="16"/>
                <w:szCs w:val="16"/>
              </w:rPr>
              <w:t>Actas</w:t>
            </w:r>
          </w:p>
          <w:p w:rsidR="00A60F7B" w:rsidRPr="00A60F7B" w:rsidRDefault="00A60F7B" w:rsidP="00A60F7B">
            <w:pPr>
              <w:jc w:val="both"/>
              <w:rPr>
                <w:rFonts w:ascii="Verdana" w:hAnsi="Verdana" w:cs="Calibri"/>
                <w:b/>
                <w:sz w:val="16"/>
                <w:szCs w:val="16"/>
                <w:lang w:val="es-BO"/>
              </w:rPr>
            </w:pPr>
            <w:r w:rsidRPr="000A31B5">
              <w:rPr>
                <w:rFonts w:ascii="Verdana" w:hAnsi="Verdana"/>
                <w:sz w:val="16"/>
                <w:szCs w:val="16"/>
              </w:rPr>
              <w:t>Certificados</w:t>
            </w:r>
          </w:p>
          <w:p w:rsidR="00A60F7B" w:rsidRPr="00BB3A34" w:rsidRDefault="00A60F7B" w:rsidP="00E73A26">
            <w:pPr>
              <w:jc w:val="both"/>
              <w:rPr>
                <w:rFonts w:ascii="Verdana" w:hAnsi="Verdana" w:cs="Calibri"/>
                <w:sz w:val="16"/>
                <w:szCs w:val="16"/>
                <w:lang w:val="es-BO"/>
              </w:rPr>
            </w:pPr>
          </w:p>
        </w:tc>
      </w:tr>
      <w:tr w:rsidR="00E73A26" w:rsidRPr="00B621C6" w:rsidTr="00E73A26">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73A26" w:rsidRPr="00E73A26" w:rsidRDefault="00E73A26" w:rsidP="00E73A26">
            <w:pPr>
              <w:autoSpaceDE w:val="0"/>
              <w:autoSpaceDN w:val="0"/>
              <w:adjustRightInd w:val="0"/>
              <w:rPr>
                <w:rFonts w:ascii="Verdana" w:hAnsi="Verdana" w:cs="Calibri"/>
                <w:b/>
                <w:sz w:val="16"/>
                <w:szCs w:val="16"/>
              </w:rPr>
            </w:pPr>
            <w:r w:rsidRPr="00E73A26">
              <w:rPr>
                <w:rFonts w:ascii="Verdana" w:hAnsi="Verdana" w:cs="Calibri"/>
                <w:b/>
                <w:bCs/>
                <w:sz w:val="16"/>
                <w:szCs w:val="16"/>
              </w:rPr>
              <w:lastRenderedPageBreak/>
              <w:t>FACTURACIÓN Y TRIBUTOS</w:t>
            </w:r>
          </w:p>
        </w:tc>
      </w:tr>
      <w:tr w:rsidR="00E73A26" w:rsidRPr="00B621C6" w:rsidTr="00BB3A34">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E73A26" w:rsidRDefault="00E73A26" w:rsidP="00E73A26">
            <w:pPr>
              <w:autoSpaceDE w:val="0"/>
              <w:autoSpaceDN w:val="0"/>
              <w:adjustRightInd w:val="0"/>
              <w:rPr>
                <w:rFonts w:ascii="Verdana" w:hAnsi="Verdana" w:cs="Calibri"/>
                <w:b/>
                <w:sz w:val="16"/>
                <w:szCs w:val="16"/>
              </w:rPr>
            </w:pPr>
          </w:p>
          <w:p w:rsidR="00E73A26" w:rsidRPr="00E73A26" w:rsidRDefault="00E73A26" w:rsidP="00E73A26">
            <w:pPr>
              <w:autoSpaceDE w:val="0"/>
              <w:autoSpaceDN w:val="0"/>
              <w:adjustRightInd w:val="0"/>
              <w:rPr>
                <w:rFonts w:ascii="Verdana" w:hAnsi="Verdana" w:cs="Calibri"/>
                <w:b/>
                <w:sz w:val="16"/>
                <w:szCs w:val="16"/>
              </w:rPr>
            </w:pPr>
            <w:r w:rsidRPr="00E73A26">
              <w:rPr>
                <w:rFonts w:ascii="Verdana" w:hAnsi="Verdana" w:cs="Calibri"/>
                <w:b/>
                <w:sz w:val="16"/>
                <w:szCs w:val="16"/>
              </w:rPr>
              <w:t>FACTURACION</w:t>
            </w:r>
          </w:p>
          <w:p w:rsidR="00A60F7B" w:rsidRPr="000C43C4" w:rsidRDefault="00A60F7B" w:rsidP="00A60F7B">
            <w:pPr>
              <w:spacing w:line="220" w:lineRule="atLeast"/>
              <w:jc w:val="both"/>
              <w:rPr>
                <w:rFonts w:ascii="Verdana" w:hAnsi="Verdana" w:cs="Vijaya"/>
                <w:sz w:val="16"/>
                <w:szCs w:val="16"/>
              </w:rPr>
            </w:pPr>
            <w:r w:rsidRPr="000C43C4">
              <w:rPr>
                <w:rFonts w:ascii="Verdana" w:hAnsi="Verdana" w:cs="Vijaya"/>
                <w:sz w:val="16"/>
                <w:szCs w:val="16"/>
              </w:rPr>
              <w:t xml:space="preserve">La factura debe ser emitida de acuerdo a normativa vigente a nombre de Yacimientos Petrolíferos Fiscales Bolivianos consignando el Número de Identificación Tributaria (NIT) 1020269020. </w:t>
            </w:r>
          </w:p>
          <w:p w:rsidR="00A60F7B" w:rsidRPr="004472B1" w:rsidRDefault="00A60F7B" w:rsidP="00A60F7B">
            <w:pPr>
              <w:spacing w:line="220" w:lineRule="atLeast"/>
              <w:jc w:val="both"/>
              <w:rPr>
                <w:rFonts w:ascii="Verdana" w:hAnsi="Verdana" w:cs="Vijaya"/>
                <w:sz w:val="16"/>
                <w:szCs w:val="16"/>
              </w:rPr>
            </w:pPr>
          </w:p>
          <w:p w:rsidR="00A60F7B" w:rsidRDefault="00A60F7B" w:rsidP="00A60F7B">
            <w:pPr>
              <w:spacing w:line="220" w:lineRule="atLeast"/>
              <w:jc w:val="both"/>
              <w:rPr>
                <w:rFonts w:ascii="Verdana" w:hAnsi="Verdana" w:cs="Vijaya"/>
                <w:sz w:val="16"/>
                <w:szCs w:val="16"/>
              </w:rPr>
            </w:pPr>
            <w:r w:rsidRPr="000C43C4">
              <w:rPr>
                <w:rFonts w:ascii="Verdana" w:hAnsi="Verdana" w:cs="Vijaya"/>
                <w:sz w:val="16"/>
                <w:szCs w:val="16"/>
              </w:rPr>
              <w:t xml:space="preserve">La factura deberá emitirse en el momento que finalice la ejecución o la prestación efectiva del servicio o a momento de percibir el pago total o parcial, lo que ocurra primero, sin deducir las multas ni otros cargos. </w:t>
            </w:r>
          </w:p>
          <w:p w:rsidR="00A60F7B" w:rsidRDefault="00A60F7B" w:rsidP="00A60F7B">
            <w:pPr>
              <w:spacing w:line="220" w:lineRule="atLeast"/>
              <w:jc w:val="both"/>
              <w:rPr>
                <w:rFonts w:ascii="Verdana" w:hAnsi="Verdana" w:cs="Vijaya"/>
                <w:sz w:val="16"/>
                <w:szCs w:val="16"/>
              </w:rPr>
            </w:pPr>
          </w:p>
          <w:p w:rsidR="00A60F7B" w:rsidRDefault="00A60F7B" w:rsidP="00A60F7B">
            <w:pPr>
              <w:spacing w:line="220" w:lineRule="atLeast"/>
              <w:jc w:val="both"/>
              <w:rPr>
                <w:rFonts w:ascii="Verdana" w:hAnsi="Verdana" w:cs="Vijaya"/>
                <w:sz w:val="16"/>
                <w:szCs w:val="16"/>
              </w:rPr>
            </w:pPr>
            <w:r w:rsidRPr="000C43C4">
              <w:rPr>
                <w:rFonts w:ascii="Verdana" w:hAnsi="Verdana" w:cs="Vijaya"/>
                <w:sz w:val="16"/>
                <w:szCs w:val="16"/>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60F7B" w:rsidRDefault="00A60F7B" w:rsidP="00A60F7B">
            <w:pPr>
              <w:spacing w:line="220" w:lineRule="atLeast"/>
              <w:jc w:val="both"/>
              <w:rPr>
                <w:rFonts w:ascii="Verdana" w:hAnsi="Verdana" w:cs="Vijaya"/>
                <w:sz w:val="16"/>
                <w:szCs w:val="16"/>
              </w:rPr>
            </w:pPr>
          </w:p>
          <w:p w:rsidR="00A60F7B" w:rsidRPr="000C43C4" w:rsidRDefault="00A60F7B" w:rsidP="00A60F7B">
            <w:pPr>
              <w:spacing w:line="220" w:lineRule="atLeast"/>
              <w:jc w:val="both"/>
              <w:rPr>
                <w:rFonts w:ascii="Verdana" w:hAnsi="Verdana" w:cs="Vijaya"/>
                <w:sz w:val="16"/>
                <w:szCs w:val="16"/>
              </w:rPr>
            </w:pPr>
            <w:r>
              <w:rPr>
                <w:rFonts w:ascii="Verdana" w:hAnsi="Verdana" w:cs="Vijaya"/>
                <w:sz w:val="16"/>
                <w:szCs w:val="16"/>
              </w:rPr>
              <w:t>En caso de otorgarse un anticipo el proveedor no está obligado a emitir factura, debiendo cumplir con lo dispuesto por el Artículo 19 del Decreto Supremo N°181.</w:t>
            </w:r>
          </w:p>
          <w:p w:rsidR="00E73A26" w:rsidRPr="00E73A26" w:rsidRDefault="00E73A26" w:rsidP="00E73A26">
            <w:pPr>
              <w:autoSpaceDE w:val="0"/>
              <w:autoSpaceDN w:val="0"/>
              <w:adjustRightInd w:val="0"/>
              <w:rPr>
                <w:rFonts w:ascii="Verdana" w:hAnsi="Verdana" w:cs="Calibri"/>
                <w:sz w:val="16"/>
                <w:szCs w:val="16"/>
              </w:rPr>
            </w:pPr>
          </w:p>
          <w:p w:rsidR="00E73A26" w:rsidRPr="00E73A26" w:rsidRDefault="00E73A26" w:rsidP="00E73A26">
            <w:pPr>
              <w:autoSpaceDE w:val="0"/>
              <w:autoSpaceDN w:val="0"/>
              <w:adjustRightInd w:val="0"/>
              <w:rPr>
                <w:rFonts w:ascii="Verdana" w:hAnsi="Verdana" w:cs="Calibri"/>
                <w:b/>
                <w:sz w:val="16"/>
                <w:szCs w:val="16"/>
              </w:rPr>
            </w:pPr>
            <w:r w:rsidRPr="00E73A26">
              <w:rPr>
                <w:rFonts w:ascii="Verdana" w:hAnsi="Verdana" w:cs="Calibri"/>
                <w:b/>
                <w:sz w:val="16"/>
                <w:szCs w:val="16"/>
              </w:rPr>
              <w:t>TRIBUTOS</w:t>
            </w:r>
          </w:p>
          <w:p w:rsidR="00A60F7B" w:rsidRPr="007A4964" w:rsidRDefault="00A60F7B" w:rsidP="00A60F7B">
            <w:pPr>
              <w:spacing w:line="220" w:lineRule="atLeast"/>
              <w:rPr>
                <w:rFonts w:ascii="Calibri" w:hAnsi="Calibri"/>
                <w:sz w:val="22"/>
                <w:szCs w:val="22"/>
              </w:rPr>
            </w:pPr>
            <w:r w:rsidRPr="000C43C4">
              <w:rPr>
                <w:rFonts w:ascii="Verdana" w:hAnsi="Verdana" w:cs="Vijaya"/>
                <w:sz w:val="16"/>
                <w:szCs w:val="16"/>
              </w:rPr>
              <w:t>El adjudicado declara que todos los tributos vigentes a la fecha y que puedan originarse directa o indirectamente en aplicación del contrato, son de su responsabilidad, no correspondiendo ningún reclamo posterior</w:t>
            </w:r>
          </w:p>
          <w:p w:rsidR="00E73A26" w:rsidRPr="0016532F" w:rsidRDefault="00E73A26" w:rsidP="0016532F">
            <w:pPr>
              <w:rPr>
                <w:rFonts w:ascii="Calibri" w:hAnsi="Calibri"/>
                <w:color w:val="000000"/>
                <w:sz w:val="16"/>
                <w:szCs w:val="16"/>
              </w:rPr>
            </w:pPr>
          </w:p>
        </w:tc>
      </w:tr>
    </w:tbl>
    <w:p w:rsidR="0016532F" w:rsidRDefault="0016532F" w:rsidP="00B82AE6">
      <w:pPr>
        <w:tabs>
          <w:tab w:val="left" w:pos="426"/>
        </w:tabs>
        <w:contextualSpacing/>
        <w:rPr>
          <w:rFonts w:asciiTheme="minorHAnsi" w:hAnsiTheme="minorHAnsi" w:cstheme="minorHAnsi"/>
          <w:b/>
          <w:color w:val="000000" w:themeColor="text1"/>
          <w:sz w:val="16"/>
          <w:szCs w:val="16"/>
          <w:u w:val="single"/>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16532F" w:rsidRPr="0016532F" w:rsidRDefault="0016532F" w:rsidP="0016532F">
      <w:pPr>
        <w:rPr>
          <w:rFonts w:asciiTheme="minorHAnsi" w:hAnsiTheme="minorHAnsi" w:cstheme="minorHAnsi"/>
          <w:sz w:val="16"/>
          <w:szCs w:val="16"/>
        </w:rPr>
      </w:pPr>
    </w:p>
    <w:p w:rsidR="00376908" w:rsidRPr="0016532F" w:rsidRDefault="00376908" w:rsidP="0016532F">
      <w:pPr>
        <w:tabs>
          <w:tab w:val="left" w:pos="2479"/>
        </w:tabs>
        <w:rPr>
          <w:rFonts w:asciiTheme="minorHAnsi" w:hAnsiTheme="minorHAnsi" w:cstheme="minorHAnsi"/>
          <w:sz w:val="16"/>
          <w:szCs w:val="16"/>
        </w:rPr>
      </w:pPr>
    </w:p>
    <w:sectPr w:rsidR="00376908" w:rsidRPr="0016532F" w:rsidSect="002B56E2">
      <w:headerReference w:type="default" r:id="rId8"/>
      <w:footerReference w:type="default" r:id="rId9"/>
      <w:pgSz w:w="12240" w:h="15840"/>
      <w:pgMar w:top="1134" w:right="1134" w:bottom="1134" w:left="1134" w:header="426"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8E1" w:rsidRDefault="00DF58E1" w:rsidP="002D1D82">
      <w:r>
        <w:separator/>
      </w:r>
    </w:p>
  </w:endnote>
  <w:endnote w:type="continuationSeparator" w:id="0">
    <w:p w:rsidR="00DF58E1" w:rsidRDefault="00DF58E1"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Swis721 LtEx BT">
    <w:altName w:val="Segoe Script"/>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561"/>
      <w:gridCol w:w="3197"/>
    </w:tblGrid>
    <w:tr w:rsidR="000D600B" w:rsidRPr="009A4B1A" w:rsidTr="009A6A07">
      <w:trPr>
        <w:trHeight w:val="8"/>
        <w:jc w:val="center"/>
      </w:trPr>
      <w:tc>
        <w:tcPr>
          <w:tcW w:w="1565" w:type="pct"/>
        </w:tcPr>
        <w:p w:rsidR="000D600B" w:rsidRPr="009A4B1A" w:rsidRDefault="000D600B" w:rsidP="002B56E2">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0D600B" w:rsidRPr="009A4B1A" w:rsidRDefault="000D600B" w:rsidP="002B56E2">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0D600B" w:rsidRPr="009A4B1A" w:rsidRDefault="000D600B" w:rsidP="002B56E2">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0D600B" w:rsidRPr="009A4B1A" w:rsidTr="009A6A07">
      <w:trPr>
        <w:trHeight w:val="86"/>
        <w:jc w:val="center"/>
      </w:trPr>
      <w:tc>
        <w:tcPr>
          <w:tcW w:w="1565" w:type="pct"/>
        </w:tcPr>
        <w:p w:rsidR="000D600B" w:rsidRPr="009A4B1A" w:rsidRDefault="000D600B" w:rsidP="002B56E2">
          <w:pPr>
            <w:spacing w:after="160" w:line="259" w:lineRule="auto"/>
            <w:rPr>
              <w:rFonts w:ascii="Verdana" w:eastAsia="Arial Unicode MS" w:hAnsi="Verdana" w:cs="Vijaya"/>
              <w:sz w:val="14"/>
              <w:lang w:val="es-MX"/>
            </w:rPr>
          </w:pPr>
        </w:p>
        <w:p w:rsidR="000D600B" w:rsidRPr="009A4B1A" w:rsidRDefault="000D600B" w:rsidP="002B56E2">
          <w:pPr>
            <w:jc w:val="right"/>
            <w:rPr>
              <w:rFonts w:ascii="Verdana" w:eastAsia="Arial Unicode MS" w:hAnsi="Verdana" w:cs="Vijaya"/>
              <w:sz w:val="14"/>
              <w:lang w:val="es-MX"/>
            </w:rPr>
          </w:pPr>
        </w:p>
      </w:tc>
      <w:tc>
        <w:tcPr>
          <w:tcW w:w="1810" w:type="pct"/>
        </w:tcPr>
        <w:p w:rsidR="000D600B" w:rsidRPr="009A4B1A" w:rsidRDefault="000D600B" w:rsidP="002B56E2">
          <w:pPr>
            <w:rPr>
              <w:rFonts w:ascii="Verdana" w:eastAsia="Arial Unicode MS" w:hAnsi="Verdana" w:cs="Vijaya"/>
              <w:b/>
              <w:sz w:val="14"/>
              <w:szCs w:val="16"/>
              <w:lang w:val="es-MX"/>
            </w:rPr>
          </w:pPr>
        </w:p>
      </w:tc>
      <w:tc>
        <w:tcPr>
          <w:tcW w:w="1625" w:type="pct"/>
        </w:tcPr>
        <w:p w:rsidR="000D600B" w:rsidRPr="009A4B1A" w:rsidRDefault="000D600B" w:rsidP="002B56E2">
          <w:pPr>
            <w:rPr>
              <w:rFonts w:ascii="Verdana" w:eastAsia="Arial Unicode MS" w:hAnsi="Verdana" w:cs="Vijaya"/>
              <w:b/>
              <w:sz w:val="14"/>
              <w:szCs w:val="16"/>
              <w:lang w:val="es-MX"/>
            </w:rPr>
          </w:pPr>
        </w:p>
      </w:tc>
    </w:tr>
    <w:tr w:rsidR="000D600B" w:rsidRPr="009A4B1A" w:rsidTr="009A6A07">
      <w:trPr>
        <w:trHeight w:val="86"/>
        <w:jc w:val="center"/>
      </w:trPr>
      <w:tc>
        <w:tcPr>
          <w:tcW w:w="1565" w:type="pct"/>
        </w:tcPr>
        <w:p w:rsidR="000D600B" w:rsidRDefault="000D600B" w:rsidP="002B56E2">
          <w:pPr>
            <w:jc w:val="center"/>
            <w:rPr>
              <w:rFonts w:ascii="Verdana" w:eastAsia="Arial Unicode MS" w:hAnsi="Verdana" w:cs="Vijaya"/>
              <w:sz w:val="12"/>
              <w:szCs w:val="16"/>
            </w:rPr>
          </w:pPr>
          <w:r>
            <w:rPr>
              <w:rFonts w:ascii="Verdana" w:eastAsia="Arial Unicode MS" w:hAnsi="Verdana" w:cs="Vijaya"/>
              <w:sz w:val="12"/>
              <w:szCs w:val="16"/>
            </w:rPr>
            <w:t>Ing. Edson Gutierrez Vidal</w:t>
          </w:r>
        </w:p>
        <w:p w:rsidR="000D600B" w:rsidRPr="00556B64" w:rsidRDefault="000D600B" w:rsidP="002B56E2">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0D600B" w:rsidRPr="009A4B1A" w:rsidRDefault="000D600B" w:rsidP="002B56E2">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0D600B" w:rsidRPr="009A4B1A" w:rsidRDefault="000D600B" w:rsidP="002B56E2">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0D600B" w:rsidRPr="009A4B1A" w:rsidRDefault="000D600B" w:rsidP="002B56E2">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0D600B" w:rsidRPr="009A4B1A" w:rsidRDefault="000D600B" w:rsidP="002B56E2">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0D600B" w:rsidRDefault="000D60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8E1" w:rsidRDefault="00DF58E1" w:rsidP="002D1D82">
      <w:r>
        <w:separator/>
      </w:r>
    </w:p>
  </w:footnote>
  <w:footnote w:type="continuationSeparator" w:id="0">
    <w:p w:rsidR="00DF58E1" w:rsidRDefault="00DF58E1"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914"/>
      <w:gridCol w:w="1602"/>
    </w:tblGrid>
    <w:tr w:rsidR="000D600B" w:rsidRPr="002B56E2" w:rsidTr="0023797A">
      <w:tc>
        <w:tcPr>
          <w:tcW w:w="726" w:type="pct"/>
          <w:vMerge w:val="restart"/>
          <w:vAlign w:val="center"/>
        </w:tcPr>
        <w:p w:rsidR="000D600B" w:rsidRPr="002B56E2" w:rsidRDefault="000D600B" w:rsidP="00C95BD7">
          <w:pPr>
            <w:pStyle w:val="Encabezado"/>
            <w:rPr>
              <w:rFonts w:ascii="Verdana" w:eastAsia="Arial Unicode MS" w:hAnsi="Verdana"/>
              <w:sz w:val="14"/>
              <w:szCs w:val="14"/>
              <w:lang w:val="es-MX"/>
            </w:rPr>
          </w:pPr>
          <w:r>
            <w:rPr>
              <w:rFonts w:ascii="Verdana" w:eastAsia="Arial Unicode MS" w:hAnsi="Verdana"/>
              <w:noProof/>
              <w:sz w:val="14"/>
              <w:szCs w:val="14"/>
              <w:lang w:val="es-BO" w:eastAsia="es-BO"/>
            </w:rPr>
            <w:drawing>
              <wp:anchor distT="0" distB="0" distL="114300" distR="114300" simplePos="0" relativeHeight="251658240" behindDoc="0" locked="0" layoutInCell="1" allowOverlap="1" wp14:editId="54629169">
                <wp:simplePos x="0" y="0"/>
                <wp:positionH relativeFrom="column">
                  <wp:posOffset>7620</wp:posOffset>
                </wp:positionH>
                <wp:positionV relativeFrom="paragraph">
                  <wp:posOffset>15875</wp:posOffset>
                </wp:positionV>
                <wp:extent cx="755015" cy="508635"/>
                <wp:effectExtent l="0" t="0" r="6985" b="5715"/>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508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0" w:type="pct"/>
          <w:vMerge w:val="restart"/>
          <w:vAlign w:val="center"/>
        </w:tcPr>
        <w:p w:rsidR="000D600B" w:rsidRDefault="000D600B" w:rsidP="000D74FC">
          <w:pPr>
            <w:pStyle w:val="Encabezado"/>
            <w:jc w:val="center"/>
            <w:rPr>
              <w:rFonts w:ascii="Verdana" w:eastAsia="Arial Unicode MS" w:hAnsi="Verdana" w:cs="Calibri"/>
              <w:b/>
              <w:sz w:val="14"/>
              <w:szCs w:val="14"/>
              <w:lang w:val="es-MX"/>
            </w:rPr>
          </w:pPr>
        </w:p>
        <w:p w:rsidR="000D600B" w:rsidRPr="0023797A" w:rsidRDefault="000D600B" w:rsidP="0023797A">
          <w:pPr>
            <w:pStyle w:val="Encabezado"/>
            <w:jc w:val="center"/>
            <w:rPr>
              <w:rFonts w:ascii="Verdana" w:eastAsia="Arial Unicode MS" w:hAnsi="Verdana" w:cs="Calibri"/>
              <w:b/>
              <w:sz w:val="16"/>
              <w:szCs w:val="16"/>
              <w:lang w:val="es-MX"/>
            </w:rPr>
          </w:pPr>
          <w:r w:rsidRPr="0023797A">
            <w:rPr>
              <w:rFonts w:ascii="Verdana" w:eastAsia="Arial Unicode MS" w:hAnsi="Verdana" w:cs="Calibri"/>
              <w:b/>
              <w:sz w:val="16"/>
              <w:szCs w:val="16"/>
              <w:lang w:val="es-MX"/>
            </w:rPr>
            <w:t>ESPECIFICACIONES TECNICAS PARA SERVICIOS GENERALES</w:t>
          </w:r>
          <w:r>
            <w:rPr>
              <w:rFonts w:ascii="Verdana" w:eastAsia="Arial Unicode MS" w:hAnsi="Verdana" w:cs="Calibri"/>
              <w:b/>
              <w:sz w:val="16"/>
              <w:szCs w:val="16"/>
              <w:lang w:val="es-MX"/>
            </w:rPr>
            <w:t>:</w:t>
          </w:r>
        </w:p>
        <w:p w:rsidR="000D600B" w:rsidRPr="0023797A" w:rsidRDefault="000D600B" w:rsidP="0023797A">
          <w:pPr>
            <w:pStyle w:val="Encabezado"/>
            <w:jc w:val="center"/>
            <w:rPr>
              <w:rFonts w:ascii="Verdana" w:eastAsia="Arial Unicode MS" w:hAnsi="Verdana" w:cs="Calibri"/>
              <w:b/>
              <w:sz w:val="16"/>
              <w:szCs w:val="16"/>
              <w:lang w:val="es-MX"/>
            </w:rPr>
          </w:pPr>
        </w:p>
        <w:p w:rsidR="000D600B" w:rsidRPr="0023797A" w:rsidRDefault="000D600B" w:rsidP="0023797A">
          <w:pPr>
            <w:pStyle w:val="Encabezado"/>
            <w:jc w:val="center"/>
            <w:rPr>
              <w:rFonts w:ascii="Verdana" w:eastAsia="Arial Unicode MS" w:hAnsi="Verdana" w:cs="Calibri"/>
              <w:b/>
              <w:sz w:val="16"/>
              <w:szCs w:val="16"/>
              <w:lang w:val="es-MX"/>
            </w:rPr>
          </w:pPr>
          <w:r w:rsidRPr="0023797A">
            <w:rPr>
              <w:rFonts w:ascii="Verdana" w:eastAsia="Arial Unicode MS" w:hAnsi="Verdana" w:cs="Calibri"/>
              <w:b/>
              <w:sz w:val="16"/>
              <w:szCs w:val="16"/>
              <w:lang w:val="es-MX"/>
            </w:rPr>
            <w:t>SERVICIO DE REVESTIMIENTO DE VALVULAS DE RED PRIMARIA</w:t>
          </w:r>
        </w:p>
        <w:p w:rsidR="000D600B" w:rsidRPr="002B56E2" w:rsidRDefault="000D600B" w:rsidP="00142092">
          <w:pPr>
            <w:pStyle w:val="Encabezado"/>
            <w:jc w:val="center"/>
            <w:rPr>
              <w:rFonts w:ascii="Verdana" w:eastAsia="Arial Unicode MS" w:hAnsi="Verdana" w:cs="Calibri"/>
              <w:sz w:val="14"/>
              <w:szCs w:val="14"/>
              <w:lang w:val="es-MX"/>
            </w:rPr>
          </w:pPr>
        </w:p>
      </w:tc>
      <w:tc>
        <w:tcPr>
          <w:tcW w:w="805" w:type="pct"/>
          <w:vAlign w:val="center"/>
        </w:tcPr>
        <w:p w:rsidR="000D600B" w:rsidRPr="002B56E2" w:rsidRDefault="000D600B" w:rsidP="002D1D82">
          <w:pPr>
            <w:pStyle w:val="Encabezado"/>
            <w:rPr>
              <w:rFonts w:ascii="Verdana" w:eastAsia="Arial Unicode MS" w:hAnsi="Verdana" w:cs="Arial"/>
              <w:b/>
              <w:sz w:val="14"/>
              <w:szCs w:val="14"/>
              <w:lang w:val="es-MX"/>
            </w:rPr>
          </w:pPr>
          <w:r w:rsidRPr="002B56E2">
            <w:rPr>
              <w:rFonts w:ascii="Verdana" w:eastAsia="Arial Unicode MS" w:hAnsi="Verdana" w:cs="Arial"/>
              <w:b/>
              <w:sz w:val="14"/>
              <w:szCs w:val="14"/>
              <w:lang w:val="es-MX"/>
            </w:rPr>
            <w:t xml:space="preserve">     </w:t>
          </w:r>
        </w:p>
        <w:p w:rsidR="000D600B" w:rsidRPr="002B56E2" w:rsidRDefault="000D600B" w:rsidP="002E766B">
          <w:pPr>
            <w:pStyle w:val="Encabezado"/>
            <w:jc w:val="center"/>
            <w:rPr>
              <w:rFonts w:ascii="Verdana" w:eastAsia="Arial Unicode MS" w:hAnsi="Verdana" w:cs="Arial"/>
              <w:b/>
              <w:sz w:val="14"/>
              <w:szCs w:val="14"/>
              <w:lang w:val="es-MX"/>
            </w:rPr>
          </w:pPr>
          <w:r w:rsidRPr="002B56E2">
            <w:rPr>
              <w:rFonts w:ascii="Verdana" w:eastAsia="Arial Unicode MS" w:hAnsi="Verdana" w:cs="Arial"/>
              <w:b/>
              <w:sz w:val="14"/>
              <w:szCs w:val="14"/>
              <w:lang w:val="es-MX"/>
            </w:rPr>
            <w:t>RG-02-A-GCC</w:t>
          </w:r>
        </w:p>
        <w:p w:rsidR="000D600B" w:rsidRPr="002B56E2" w:rsidRDefault="000D600B" w:rsidP="002D1D82">
          <w:pPr>
            <w:pStyle w:val="Encabezado"/>
            <w:jc w:val="center"/>
            <w:rPr>
              <w:rFonts w:ascii="Verdana" w:eastAsia="Arial Unicode MS" w:hAnsi="Verdana" w:cs="Arial"/>
              <w:b/>
              <w:sz w:val="14"/>
              <w:szCs w:val="14"/>
              <w:lang w:val="es-MX"/>
            </w:rPr>
          </w:pPr>
        </w:p>
      </w:tc>
    </w:tr>
    <w:tr w:rsidR="000D600B" w:rsidRPr="002B56E2" w:rsidTr="0023797A">
      <w:trPr>
        <w:trHeight w:val="478"/>
      </w:trPr>
      <w:tc>
        <w:tcPr>
          <w:tcW w:w="726" w:type="pct"/>
          <w:vMerge/>
          <w:vAlign w:val="center"/>
        </w:tcPr>
        <w:p w:rsidR="000D600B" w:rsidRPr="002B56E2" w:rsidRDefault="000D600B" w:rsidP="002D1D82">
          <w:pPr>
            <w:pStyle w:val="Encabezado"/>
            <w:jc w:val="center"/>
            <w:rPr>
              <w:rFonts w:ascii="Verdana" w:eastAsia="Arial Unicode MS" w:hAnsi="Verdana"/>
              <w:sz w:val="14"/>
              <w:szCs w:val="14"/>
              <w:lang w:val="es-MX"/>
            </w:rPr>
          </w:pPr>
        </w:p>
      </w:tc>
      <w:tc>
        <w:tcPr>
          <w:tcW w:w="3470" w:type="pct"/>
          <w:vMerge/>
          <w:vAlign w:val="center"/>
        </w:tcPr>
        <w:p w:rsidR="000D600B" w:rsidRPr="002B56E2" w:rsidRDefault="000D600B" w:rsidP="00142092">
          <w:pPr>
            <w:pStyle w:val="Encabezado"/>
            <w:jc w:val="center"/>
            <w:rPr>
              <w:rFonts w:ascii="Verdana" w:eastAsia="Arial Unicode MS" w:hAnsi="Verdana" w:cs="Calibri"/>
              <w:sz w:val="14"/>
              <w:szCs w:val="14"/>
              <w:lang w:val="es-MX"/>
            </w:rPr>
          </w:pPr>
        </w:p>
      </w:tc>
      <w:tc>
        <w:tcPr>
          <w:tcW w:w="805" w:type="pct"/>
          <w:vAlign w:val="center"/>
        </w:tcPr>
        <w:p w:rsidR="000D600B" w:rsidRPr="002B56E2" w:rsidRDefault="000D600B" w:rsidP="002D1D82">
          <w:pPr>
            <w:pStyle w:val="Encabezado"/>
            <w:rPr>
              <w:rFonts w:ascii="Verdana" w:eastAsia="Arial Unicode MS" w:hAnsi="Verdana" w:cs="Arial"/>
              <w:b/>
              <w:sz w:val="14"/>
              <w:szCs w:val="14"/>
              <w:lang w:val="es-MX"/>
            </w:rPr>
          </w:pPr>
          <w:r w:rsidRPr="002B56E2">
            <w:rPr>
              <w:rFonts w:ascii="Verdana" w:eastAsia="Arial Unicode MS" w:hAnsi="Verdana" w:cs="Arial"/>
              <w:b/>
              <w:sz w:val="14"/>
              <w:szCs w:val="14"/>
              <w:lang w:val="es-MX"/>
            </w:rPr>
            <w:t>Hoja:</w:t>
          </w:r>
        </w:p>
        <w:p w:rsidR="000D600B" w:rsidRPr="002B56E2" w:rsidRDefault="000D600B" w:rsidP="002D1D82">
          <w:pPr>
            <w:pStyle w:val="Encabezado"/>
            <w:rPr>
              <w:rFonts w:ascii="Verdana" w:eastAsia="Arial Unicode MS" w:hAnsi="Verdana" w:cs="Arial"/>
              <w:sz w:val="14"/>
              <w:szCs w:val="14"/>
              <w:lang w:val="es-MX"/>
            </w:rPr>
          </w:pPr>
          <w:r w:rsidRPr="002B56E2">
            <w:rPr>
              <w:rFonts w:ascii="Verdana" w:eastAsia="Arial Unicode MS" w:hAnsi="Verdana" w:cs="Arial"/>
              <w:sz w:val="14"/>
              <w:szCs w:val="14"/>
              <w:lang w:val="es-MX"/>
            </w:rPr>
            <w:t xml:space="preserve">      </w:t>
          </w:r>
          <w:r w:rsidRPr="002B56E2">
            <w:rPr>
              <w:rStyle w:val="Nmerodepgina"/>
              <w:rFonts w:ascii="Verdana" w:eastAsiaTheme="majorEastAsia" w:hAnsi="Verdana"/>
              <w:sz w:val="14"/>
              <w:szCs w:val="14"/>
            </w:rPr>
            <w:fldChar w:fldCharType="begin"/>
          </w:r>
          <w:r w:rsidRPr="002B56E2">
            <w:rPr>
              <w:rStyle w:val="Nmerodepgina"/>
              <w:rFonts w:ascii="Verdana" w:eastAsiaTheme="majorEastAsia" w:hAnsi="Verdana"/>
              <w:sz w:val="14"/>
              <w:szCs w:val="14"/>
            </w:rPr>
            <w:instrText xml:space="preserve"> PAGE </w:instrText>
          </w:r>
          <w:r w:rsidRPr="002B56E2">
            <w:rPr>
              <w:rStyle w:val="Nmerodepgina"/>
              <w:rFonts w:ascii="Verdana" w:eastAsiaTheme="majorEastAsia" w:hAnsi="Verdana"/>
              <w:sz w:val="14"/>
              <w:szCs w:val="14"/>
            </w:rPr>
            <w:fldChar w:fldCharType="separate"/>
          </w:r>
          <w:r w:rsidR="007E419C">
            <w:rPr>
              <w:rStyle w:val="Nmerodepgina"/>
              <w:rFonts w:ascii="Verdana" w:eastAsiaTheme="majorEastAsia" w:hAnsi="Verdana"/>
              <w:noProof/>
              <w:sz w:val="14"/>
              <w:szCs w:val="14"/>
            </w:rPr>
            <w:t>1</w:t>
          </w:r>
          <w:r w:rsidRPr="002B56E2">
            <w:rPr>
              <w:rStyle w:val="Nmerodepgina"/>
              <w:rFonts w:ascii="Verdana" w:eastAsiaTheme="majorEastAsia" w:hAnsi="Verdana"/>
              <w:sz w:val="14"/>
              <w:szCs w:val="14"/>
            </w:rPr>
            <w:fldChar w:fldCharType="end"/>
          </w:r>
          <w:r w:rsidRPr="002B56E2">
            <w:rPr>
              <w:rStyle w:val="Nmerodepgina"/>
              <w:rFonts w:ascii="Verdana" w:eastAsiaTheme="majorEastAsia" w:hAnsi="Verdana"/>
              <w:sz w:val="14"/>
              <w:szCs w:val="14"/>
            </w:rPr>
            <w:t xml:space="preserve"> de </w:t>
          </w:r>
          <w:r w:rsidRPr="002B56E2">
            <w:rPr>
              <w:rStyle w:val="Nmerodepgina"/>
              <w:rFonts w:ascii="Verdana" w:eastAsiaTheme="majorEastAsia" w:hAnsi="Verdana"/>
              <w:sz w:val="14"/>
              <w:szCs w:val="14"/>
            </w:rPr>
            <w:fldChar w:fldCharType="begin"/>
          </w:r>
          <w:r w:rsidRPr="002B56E2">
            <w:rPr>
              <w:rStyle w:val="Nmerodepgina"/>
              <w:rFonts w:ascii="Verdana" w:eastAsiaTheme="majorEastAsia" w:hAnsi="Verdana"/>
              <w:sz w:val="14"/>
              <w:szCs w:val="14"/>
            </w:rPr>
            <w:instrText xml:space="preserve"> NUMPAGES </w:instrText>
          </w:r>
          <w:r w:rsidRPr="002B56E2">
            <w:rPr>
              <w:rStyle w:val="Nmerodepgina"/>
              <w:rFonts w:ascii="Verdana" w:eastAsiaTheme="majorEastAsia" w:hAnsi="Verdana"/>
              <w:sz w:val="14"/>
              <w:szCs w:val="14"/>
            </w:rPr>
            <w:fldChar w:fldCharType="separate"/>
          </w:r>
          <w:r w:rsidR="007E419C">
            <w:rPr>
              <w:rStyle w:val="Nmerodepgina"/>
              <w:rFonts w:ascii="Verdana" w:eastAsiaTheme="majorEastAsia" w:hAnsi="Verdana"/>
              <w:noProof/>
              <w:sz w:val="14"/>
              <w:szCs w:val="14"/>
            </w:rPr>
            <w:t>13</w:t>
          </w:r>
          <w:r w:rsidRPr="002B56E2">
            <w:rPr>
              <w:rStyle w:val="Nmerodepgina"/>
              <w:rFonts w:ascii="Verdana" w:eastAsiaTheme="majorEastAsia" w:hAnsi="Verdana"/>
              <w:sz w:val="14"/>
              <w:szCs w:val="14"/>
            </w:rPr>
            <w:fldChar w:fldCharType="end"/>
          </w:r>
        </w:p>
      </w:tc>
    </w:tr>
  </w:tbl>
  <w:p w:rsidR="000D600B" w:rsidRPr="00B0708B" w:rsidRDefault="000D600B">
    <w:pPr>
      <w:pStyle w:val="Encabezad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22AC"/>
    <w:multiLevelType w:val="hybridMultilevel"/>
    <w:tmpl w:val="03BA3F3C"/>
    <w:lvl w:ilvl="0" w:tplc="BB9E5630">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9744E59"/>
    <w:multiLevelType w:val="hybridMultilevel"/>
    <w:tmpl w:val="E8708D9C"/>
    <w:lvl w:ilvl="0" w:tplc="F30A57C6">
      <w:start w:val="8"/>
      <w:numFmt w:val="bullet"/>
      <w:lvlText w:val="-"/>
      <w:lvlJc w:val="left"/>
      <w:pPr>
        <w:ind w:left="720" w:hanging="360"/>
      </w:pPr>
      <w:rPr>
        <w:rFonts w:ascii="Bookman Old Style" w:eastAsia="Calibri" w:hAnsi="Bookman Old Style"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C4562D2"/>
    <w:multiLevelType w:val="hybridMultilevel"/>
    <w:tmpl w:val="638C5AC8"/>
    <w:lvl w:ilvl="0" w:tplc="8F04FD56">
      <w:start w:val="1"/>
      <w:numFmt w:val="bullet"/>
      <w:lvlText w:val="-"/>
      <w:lvlJc w:val="left"/>
      <w:pPr>
        <w:ind w:left="36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4958B6"/>
    <w:multiLevelType w:val="hybridMultilevel"/>
    <w:tmpl w:val="94D4EDCE"/>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4">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CD2A63"/>
    <w:multiLevelType w:val="hybridMultilevel"/>
    <w:tmpl w:val="5262CD6A"/>
    <w:lvl w:ilvl="0" w:tplc="40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255705"/>
    <w:multiLevelType w:val="hybridMultilevel"/>
    <w:tmpl w:val="5F886A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D446FCE"/>
    <w:multiLevelType w:val="hybridMultilevel"/>
    <w:tmpl w:val="F74EED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D71209"/>
    <w:multiLevelType w:val="hybridMultilevel"/>
    <w:tmpl w:val="14820E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3CD3AD4"/>
    <w:multiLevelType w:val="hybridMultilevel"/>
    <w:tmpl w:val="3C60B8F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816E67"/>
    <w:multiLevelType w:val="hybridMultilevel"/>
    <w:tmpl w:val="F0DCB2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D2765D4"/>
    <w:multiLevelType w:val="hybridMultilevel"/>
    <w:tmpl w:val="961C20D0"/>
    <w:lvl w:ilvl="0" w:tplc="367CC170">
      <w:start w:val="1"/>
      <w:numFmt w:val="decimal"/>
      <w:lvlText w:val="%1."/>
      <w:lvlJc w:val="left"/>
      <w:pPr>
        <w:ind w:left="360" w:hanging="360"/>
      </w:pPr>
      <w:rPr>
        <w:rFonts w:cstheme="minorHAnsi" w:hint="default"/>
        <w:color w:val="000000" w:themeColor="text1"/>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nsid w:val="2EC159D6"/>
    <w:multiLevelType w:val="multilevel"/>
    <w:tmpl w:val="592A239E"/>
    <w:lvl w:ilvl="0">
      <w:start w:val="1"/>
      <w:numFmt w:val="bullet"/>
      <w:lvlText w:val="›"/>
      <w:lvlJc w:val="left"/>
      <w:pPr>
        <w:ind w:left="360" w:hanging="360"/>
      </w:pPr>
      <w:rPr>
        <w:rFonts w:ascii="Swis721 LtEx BT" w:hAnsi="Swis721 LtEx BT"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138010E"/>
    <w:multiLevelType w:val="hybridMultilevel"/>
    <w:tmpl w:val="48B472C2"/>
    <w:lvl w:ilvl="0" w:tplc="0E36A01C">
      <w:start w:val="1"/>
      <w:numFmt w:val="bullet"/>
      <w:lvlText w:val="›"/>
      <w:lvlJc w:val="left"/>
      <w:pPr>
        <w:ind w:left="720" w:hanging="360"/>
      </w:pPr>
      <w:rPr>
        <w:rFonts w:ascii="Swis721 LtEx BT" w:hAnsi="Swis721 LtEx BT"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nsid w:val="39AE7B40"/>
    <w:multiLevelType w:val="hybridMultilevel"/>
    <w:tmpl w:val="1570DC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39EE1C88"/>
    <w:multiLevelType w:val="multilevel"/>
    <w:tmpl w:val="4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3AFD44D4"/>
    <w:multiLevelType w:val="hybridMultilevel"/>
    <w:tmpl w:val="74507BC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5">
    <w:nsid w:val="3C3E57CD"/>
    <w:multiLevelType w:val="hybridMultilevel"/>
    <w:tmpl w:val="28A0E424"/>
    <w:lvl w:ilvl="0" w:tplc="0E36A01C">
      <w:start w:val="1"/>
      <w:numFmt w:val="bullet"/>
      <w:lvlText w:val="›"/>
      <w:lvlJc w:val="left"/>
      <w:pPr>
        <w:ind w:left="720" w:hanging="360"/>
      </w:pPr>
      <w:rPr>
        <w:rFonts w:ascii="Swis721 LtEx BT" w:hAnsi="Swis721 LtEx BT"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6">
    <w:nsid w:val="3EDE1BB8"/>
    <w:multiLevelType w:val="hybridMultilevel"/>
    <w:tmpl w:val="2A149C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1117A79"/>
    <w:multiLevelType w:val="hybridMultilevel"/>
    <w:tmpl w:val="75C81898"/>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451750DB"/>
    <w:multiLevelType w:val="hybridMultilevel"/>
    <w:tmpl w:val="46FA6200"/>
    <w:lvl w:ilvl="0" w:tplc="069E30A6">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47B1129A"/>
    <w:multiLevelType w:val="hybridMultilevel"/>
    <w:tmpl w:val="8EE804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271087"/>
    <w:multiLevelType w:val="hybridMultilevel"/>
    <w:tmpl w:val="64C8E462"/>
    <w:lvl w:ilvl="0" w:tplc="AD40F8BA">
      <w:start w:val="1"/>
      <w:numFmt w:val="bullet"/>
      <w:lvlText w:val="-"/>
      <w:lvlJc w:val="left"/>
      <w:pPr>
        <w:ind w:left="72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4C063AAD"/>
    <w:multiLevelType w:val="hybridMultilevel"/>
    <w:tmpl w:val="8F7C1DDA"/>
    <w:lvl w:ilvl="0" w:tplc="E1B6BE64">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4">
    <w:nsid w:val="4DE5155F"/>
    <w:multiLevelType w:val="hybridMultilevel"/>
    <w:tmpl w:val="5156C9F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5">
    <w:nsid w:val="51061522"/>
    <w:multiLevelType w:val="hybridMultilevel"/>
    <w:tmpl w:val="D182E23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8433966"/>
    <w:multiLevelType w:val="hybridMultilevel"/>
    <w:tmpl w:val="611E55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0">
    <w:nsid w:val="5D247F87"/>
    <w:multiLevelType w:val="hybridMultilevel"/>
    <w:tmpl w:val="7CDA3A9C"/>
    <w:lvl w:ilvl="0" w:tplc="E1B6BE64">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1">
    <w:nsid w:val="6211649E"/>
    <w:multiLevelType w:val="hybridMultilevel"/>
    <w:tmpl w:val="167019B2"/>
    <w:lvl w:ilvl="0" w:tplc="2766EC04">
      <w:start w:val="1"/>
      <w:numFmt w:val="decimal"/>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2">
    <w:nsid w:val="666E65AC"/>
    <w:multiLevelType w:val="hybridMultilevel"/>
    <w:tmpl w:val="6B9A7F68"/>
    <w:lvl w:ilvl="0" w:tplc="0E36A01C">
      <w:start w:val="1"/>
      <w:numFmt w:val="bullet"/>
      <w:lvlText w:val="›"/>
      <w:lvlJc w:val="left"/>
      <w:pPr>
        <w:ind w:left="720" w:hanging="360"/>
      </w:pPr>
      <w:rPr>
        <w:rFonts w:ascii="Swis721 LtEx BT" w:hAnsi="Swis721 LtEx BT"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5">
    <w:nsid w:val="78EF467C"/>
    <w:multiLevelType w:val="hybridMultilevel"/>
    <w:tmpl w:val="784EC5E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6">
    <w:nsid w:val="7D6C5BFB"/>
    <w:multiLevelType w:val="hybridMultilevel"/>
    <w:tmpl w:val="036214C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12"/>
  </w:num>
  <w:num w:numId="4">
    <w:abstractNumId w:val="36"/>
  </w:num>
  <w:num w:numId="5">
    <w:abstractNumId w:val="7"/>
  </w:num>
  <w:num w:numId="6">
    <w:abstractNumId w:val="14"/>
  </w:num>
  <w:num w:numId="7">
    <w:abstractNumId w:val="22"/>
  </w:num>
  <w:num w:numId="8">
    <w:abstractNumId w:val="46"/>
  </w:num>
  <w:num w:numId="9">
    <w:abstractNumId w:val="34"/>
  </w:num>
  <w:num w:numId="10">
    <w:abstractNumId w:val="0"/>
  </w:num>
  <w:num w:numId="11">
    <w:abstractNumId w:val="29"/>
  </w:num>
  <w:num w:numId="12">
    <w:abstractNumId w:val="3"/>
  </w:num>
  <w:num w:numId="13">
    <w:abstractNumId w:val="30"/>
  </w:num>
  <w:num w:numId="14">
    <w:abstractNumId w:val="1"/>
  </w:num>
  <w:num w:numId="15">
    <w:abstractNumId w:val="15"/>
  </w:num>
  <w:num w:numId="16">
    <w:abstractNumId w:val="35"/>
  </w:num>
  <w:num w:numId="17">
    <w:abstractNumId w:val="39"/>
  </w:num>
  <w:num w:numId="18">
    <w:abstractNumId w:val="38"/>
  </w:num>
  <w:num w:numId="19">
    <w:abstractNumId w:val="2"/>
  </w:num>
  <w:num w:numId="20">
    <w:abstractNumId w:val="13"/>
  </w:num>
  <w:num w:numId="21">
    <w:abstractNumId w:val="11"/>
  </w:num>
  <w:num w:numId="22">
    <w:abstractNumId w:val="20"/>
  </w:num>
  <w:num w:numId="23">
    <w:abstractNumId w:val="9"/>
  </w:num>
  <w:num w:numId="24">
    <w:abstractNumId w:val="26"/>
  </w:num>
  <w:num w:numId="25">
    <w:abstractNumId w:val="31"/>
  </w:num>
  <w:num w:numId="26">
    <w:abstractNumId w:val="16"/>
  </w:num>
  <w:num w:numId="27">
    <w:abstractNumId w:val="28"/>
  </w:num>
  <w:num w:numId="28">
    <w:abstractNumId w:val="40"/>
  </w:num>
  <w:num w:numId="29">
    <w:abstractNumId w:val="24"/>
  </w:num>
  <w:num w:numId="30">
    <w:abstractNumId w:val="41"/>
  </w:num>
  <w:num w:numId="31">
    <w:abstractNumId w:val="32"/>
  </w:num>
  <w:num w:numId="32">
    <w:abstractNumId w:val="21"/>
  </w:num>
  <w:num w:numId="33">
    <w:abstractNumId w:val="17"/>
  </w:num>
  <w:num w:numId="34">
    <w:abstractNumId w:val="27"/>
  </w:num>
  <w:num w:numId="35">
    <w:abstractNumId w:val="18"/>
  </w:num>
  <w:num w:numId="36">
    <w:abstractNumId w:val="25"/>
  </w:num>
  <w:num w:numId="37">
    <w:abstractNumId w:val="42"/>
  </w:num>
  <w:num w:numId="38">
    <w:abstractNumId w:val="4"/>
  </w:num>
  <w:num w:numId="39">
    <w:abstractNumId w:val="10"/>
  </w:num>
  <w:num w:numId="40">
    <w:abstractNumId w:val="37"/>
  </w:num>
  <w:num w:numId="41">
    <w:abstractNumId w:val="45"/>
  </w:num>
  <w:num w:numId="42">
    <w:abstractNumId w:val="5"/>
  </w:num>
  <w:num w:numId="43">
    <w:abstractNumId w:val="33"/>
  </w:num>
  <w:num w:numId="44">
    <w:abstractNumId w:val="44"/>
  </w:num>
  <w:num w:numId="45">
    <w:abstractNumId w:val="43"/>
  </w:num>
  <w:num w:numId="46">
    <w:abstractNumId w:val="6"/>
  </w:num>
  <w:num w:numId="4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00BBE"/>
    <w:rsid w:val="0000158C"/>
    <w:rsid w:val="0000362D"/>
    <w:rsid w:val="00007275"/>
    <w:rsid w:val="00010EF4"/>
    <w:rsid w:val="00024227"/>
    <w:rsid w:val="00025E09"/>
    <w:rsid w:val="000317FF"/>
    <w:rsid w:val="000325EA"/>
    <w:rsid w:val="000415C4"/>
    <w:rsid w:val="00042084"/>
    <w:rsid w:val="00046475"/>
    <w:rsid w:val="0005249A"/>
    <w:rsid w:val="000627AB"/>
    <w:rsid w:val="00062AEF"/>
    <w:rsid w:val="00072FEB"/>
    <w:rsid w:val="000810BB"/>
    <w:rsid w:val="0008257D"/>
    <w:rsid w:val="0008349B"/>
    <w:rsid w:val="00084F4A"/>
    <w:rsid w:val="0008596D"/>
    <w:rsid w:val="00092EF0"/>
    <w:rsid w:val="00093379"/>
    <w:rsid w:val="00093E2B"/>
    <w:rsid w:val="000951A1"/>
    <w:rsid w:val="00096B87"/>
    <w:rsid w:val="000A189F"/>
    <w:rsid w:val="000A56F8"/>
    <w:rsid w:val="000A72BC"/>
    <w:rsid w:val="000B7974"/>
    <w:rsid w:val="000C0CF6"/>
    <w:rsid w:val="000C4644"/>
    <w:rsid w:val="000C4F24"/>
    <w:rsid w:val="000D1DE2"/>
    <w:rsid w:val="000D600B"/>
    <w:rsid w:val="000D74FC"/>
    <w:rsid w:val="000E33DE"/>
    <w:rsid w:val="000E6814"/>
    <w:rsid w:val="001019EB"/>
    <w:rsid w:val="001065BB"/>
    <w:rsid w:val="00106F13"/>
    <w:rsid w:val="00113274"/>
    <w:rsid w:val="00113C7D"/>
    <w:rsid w:val="001201B3"/>
    <w:rsid w:val="001254F0"/>
    <w:rsid w:val="00131319"/>
    <w:rsid w:val="0013236B"/>
    <w:rsid w:val="00134813"/>
    <w:rsid w:val="00142092"/>
    <w:rsid w:val="001431CC"/>
    <w:rsid w:val="0014743F"/>
    <w:rsid w:val="00147C13"/>
    <w:rsid w:val="0016532F"/>
    <w:rsid w:val="00174716"/>
    <w:rsid w:val="00174FF0"/>
    <w:rsid w:val="0018639D"/>
    <w:rsid w:val="001872FE"/>
    <w:rsid w:val="00187C37"/>
    <w:rsid w:val="00190D41"/>
    <w:rsid w:val="001927C5"/>
    <w:rsid w:val="00196FB4"/>
    <w:rsid w:val="001B119D"/>
    <w:rsid w:val="001B52FB"/>
    <w:rsid w:val="001B7CDA"/>
    <w:rsid w:val="001C11FD"/>
    <w:rsid w:val="001C4082"/>
    <w:rsid w:val="001D687A"/>
    <w:rsid w:val="001E04F8"/>
    <w:rsid w:val="001E4C28"/>
    <w:rsid w:val="001E6FD7"/>
    <w:rsid w:val="001F154A"/>
    <w:rsid w:val="001F1645"/>
    <w:rsid w:val="001F19E9"/>
    <w:rsid w:val="001F30AA"/>
    <w:rsid w:val="001F4644"/>
    <w:rsid w:val="001F4CBC"/>
    <w:rsid w:val="001F5D48"/>
    <w:rsid w:val="001F6BF3"/>
    <w:rsid w:val="001F6E05"/>
    <w:rsid w:val="00204CA7"/>
    <w:rsid w:val="00211C43"/>
    <w:rsid w:val="002154AA"/>
    <w:rsid w:val="00215F49"/>
    <w:rsid w:val="0021636F"/>
    <w:rsid w:val="002215B3"/>
    <w:rsid w:val="0022405F"/>
    <w:rsid w:val="00224C1F"/>
    <w:rsid w:val="0023172C"/>
    <w:rsid w:val="0023797A"/>
    <w:rsid w:val="002447F5"/>
    <w:rsid w:val="00254C70"/>
    <w:rsid w:val="00260829"/>
    <w:rsid w:val="00262FAE"/>
    <w:rsid w:val="00273DAA"/>
    <w:rsid w:val="002826BB"/>
    <w:rsid w:val="00287881"/>
    <w:rsid w:val="002914D8"/>
    <w:rsid w:val="00293384"/>
    <w:rsid w:val="0029791A"/>
    <w:rsid w:val="002A5D4A"/>
    <w:rsid w:val="002B29E6"/>
    <w:rsid w:val="002B56E2"/>
    <w:rsid w:val="002B7379"/>
    <w:rsid w:val="002C666E"/>
    <w:rsid w:val="002D1D82"/>
    <w:rsid w:val="002E766B"/>
    <w:rsid w:val="002E7CF5"/>
    <w:rsid w:val="002F0C6B"/>
    <w:rsid w:val="002F556E"/>
    <w:rsid w:val="00304431"/>
    <w:rsid w:val="003058E8"/>
    <w:rsid w:val="0031090A"/>
    <w:rsid w:val="003157D4"/>
    <w:rsid w:val="003173BC"/>
    <w:rsid w:val="00320759"/>
    <w:rsid w:val="00322513"/>
    <w:rsid w:val="00327E39"/>
    <w:rsid w:val="00333618"/>
    <w:rsid w:val="003339B9"/>
    <w:rsid w:val="00335CFE"/>
    <w:rsid w:val="00337296"/>
    <w:rsid w:val="00337B37"/>
    <w:rsid w:val="00342E93"/>
    <w:rsid w:val="00347199"/>
    <w:rsid w:val="003542C7"/>
    <w:rsid w:val="00357F91"/>
    <w:rsid w:val="00365200"/>
    <w:rsid w:val="00365B0F"/>
    <w:rsid w:val="00365F95"/>
    <w:rsid w:val="0037372A"/>
    <w:rsid w:val="00374F96"/>
    <w:rsid w:val="00376908"/>
    <w:rsid w:val="003867DC"/>
    <w:rsid w:val="003909B8"/>
    <w:rsid w:val="0039153B"/>
    <w:rsid w:val="00397A4B"/>
    <w:rsid w:val="003A0954"/>
    <w:rsid w:val="003A0DD3"/>
    <w:rsid w:val="003A1BD6"/>
    <w:rsid w:val="003A6F1C"/>
    <w:rsid w:val="003A771C"/>
    <w:rsid w:val="003B1762"/>
    <w:rsid w:val="003B18C3"/>
    <w:rsid w:val="003B78FA"/>
    <w:rsid w:val="003C2219"/>
    <w:rsid w:val="003C2DBD"/>
    <w:rsid w:val="003C7EFA"/>
    <w:rsid w:val="003D2E2F"/>
    <w:rsid w:val="003E3750"/>
    <w:rsid w:val="003E39EF"/>
    <w:rsid w:val="003F1CE0"/>
    <w:rsid w:val="003F3BFC"/>
    <w:rsid w:val="00405698"/>
    <w:rsid w:val="00417C3C"/>
    <w:rsid w:val="00420239"/>
    <w:rsid w:val="00420BF4"/>
    <w:rsid w:val="00430100"/>
    <w:rsid w:val="00435140"/>
    <w:rsid w:val="0044595F"/>
    <w:rsid w:val="0044670D"/>
    <w:rsid w:val="004505BA"/>
    <w:rsid w:val="00455539"/>
    <w:rsid w:val="004634A7"/>
    <w:rsid w:val="00466AC8"/>
    <w:rsid w:val="00466B39"/>
    <w:rsid w:val="00472070"/>
    <w:rsid w:val="00473FD9"/>
    <w:rsid w:val="00485BBC"/>
    <w:rsid w:val="00485D3C"/>
    <w:rsid w:val="00491667"/>
    <w:rsid w:val="004947ED"/>
    <w:rsid w:val="00497221"/>
    <w:rsid w:val="004979C6"/>
    <w:rsid w:val="004B29C7"/>
    <w:rsid w:val="004B29F2"/>
    <w:rsid w:val="004B54FF"/>
    <w:rsid w:val="004C44F5"/>
    <w:rsid w:val="004D22A7"/>
    <w:rsid w:val="004D2E4E"/>
    <w:rsid w:val="004D6B79"/>
    <w:rsid w:val="004D7D63"/>
    <w:rsid w:val="004E49CF"/>
    <w:rsid w:val="004E61FE"/>
    <w:rsid w:val="004F1A5B"/>
    <w:rsid w:val="004F1F72"/>
    <w:rsid w:val="004F4B8D"/>
    <w:rsid w:val="00502618"/>
    <w:rsid w:val="00502C85"/>
    <w:rsid w:val="00503126"/>
    <w:rsid w:val="0050776D"/>
    <w:rsid w:val="0050788F"/>
    <w:rsid w:val="00507DF8"/>
    <w:rsid w:val="00522D5A"/>
    <w:rsid w:val="005252D9"/>
    <w:rsid w:val="005279CE"/>
    <w:rsid w:val="00534053"/>
    <w:rsid w:val="005354BC"/>
    <w:rsid w:val="00542451"/>
    <w:rsid w:val="00544031"/>
    <w:rsid w:val="0054455C"/>
    <w:rsid w:val="00546014"/>
    <w:rsid w:val="005464C7"/>
    <w:rsid w:val="00557525"/>
    <w:rsid w:val="00560159"/>
    <w:rsid w:val="00567C8D"/>
    <w:rsid w:val="005774D8"/>
    <w:rsid w:val="00581824"/>
    <w:rsid w:val="00581D32"/>
    <w:rsid w:val="00581EE4"/>
    <w:rsid w:val="005821EF"/>
    <w:rsid w:val="00587A51"/>
    <w:rsid w:val="00596B56"/>
    <w:rsid w:val="00596C2F"/>
    <w:rsid w:val="005A5381"/>
    <w:rsid w:val="005A6454"/>
    <w:rsid w:val="005B5982"/>
    <w:rsid w:val="005B5DEA"/>
    <w:rsid w:val="005B7673"/>
    <w:rsid w:val="005D2062"/>
    <w:rsid w:val="005D5827"/>
    <w:rsid w:val="005E3918"/>
    <w:rsid w:val="005E5545"/>
    <w:rsid w:val="005E765F"/>
    <w:rsid w:val="005F2AFE"/>
    <w:rsid w:val="006009DF"/>
    <w:rsid w:val="0060308B"/>
    <w:rsid w:val="00603C91"/>
    <w:rsid w:val="00605714"/>
    <w:rsid w:val="00613C5C"/>
    <w:rsid w:val="006158B1"/>
    <w:rsid w:val="00624A4B"/>
    <w:rsid w:val="0062531F"/>
    <w:rsid w:val="00630E83"/>
    <w:rsid w:val="006360C1"/>
    <w:rsid w:val="00641BCB"/>
    <w:rsid w:val="00652FAA"/>
    <w:rsid w:val="00653EE8"/>
    <w:rsid w:val="00654CD3"/>
    <w:rsid w:val="006576AD"/>
    <w:rsid w:val="00657921"/>
    <w:rsid w:val="0066097C"/>
    <w:rsid w:val="00664104"/>
    <w:rsid w:val="00670EB3"/>
    <w:rsid w:val="00676953"/>
    <w:rsid w:val="006831A6"/>
    <w:rsid w:val="006831C4"/>
    <w:rsid w:val="00684D76"/>
    <w:rsid w:val="00695AEF"/>
    <w:rsid w:val="006A0CCA"/>
    <w:rsid w:val="006A46DC"/>
    <w:rsid w:val="006C5A4A"/>
    <w:rsid w:val="006D033A"/>
    <w:rsid w:val="006D1974"/>
    <w:rsid w:val="006D5DBD"/>
    <w:rsid w:val="006D771C"/>
    <w:rsid w:val="006E3E3A"/>
    <w:rsid w:val="006E4333"/>
    <w:rsid w:val="006F0A1B"/>
    <w:rsid w:val="006F1DBD"/>
    <w:rsid w:val="006F564C"/>
    <w:rsid w:val="006F6E20"/>
    <w:rsid w:val="00704F94"/>
    <w:rsid w:val="0070579D"/>
    <w:rsid w:val="00706866"/>
    <w:rsid w:val="007070D8"/>
    <w:rsid w:val="00710156"/>
    <w:rsid w:val="00714655"/>
    <w:rsid w:val="00724027"/>
    <w:rsid w:val="0073284A"/>
    <w:rsid w:val="00735CE0"/>
    <w:rsid w:val="00746F92"/>
    <w:rsid w:val="00750CE4"/>
    <w:rsid w:val="007514DA"/>
    <w:rsid w:val="00755697"/>
    <w:rsid w:val="007613CE"/>
    <w:rsid w:val="007651D6"/>
    <w:rsid w:val="00766481"/>
    <w:rsid w:val="0077319C"/>
    <w:rsid w:val="00782714"/>
    <w:rsid w:val="00787623"/>
    <w:rsid w:val="00787CBE"/>
    <w:rsid w:val="007A0C47"/>
    <w:rsid w:val="007A0D7A"/>
    <w:rsid w:val="007A6C8E"/>
    <w:rsid w:val="007A74C4"/>
    <w:rsid w:val="007B193C"/>
    <w:rsid w:val="007B23E6"/>
    <w:rsid w:val="007B468C"/>
    <w:rsid w:val="007B592C"/>
    <w:rsid w:val="007C2BD9"/>
    <w:rsid w:val="007C3E78"/>
    <w:rsid w:val="007C5A86"/>
    <w:rsid w:val="007C7EF4"/>
    <w:rsid w:val="007E419C"/>
    <w:rsid w:val="007E4949"/>
    <w:rsid w:val="007E7C1D"/>
    <w:rsid w:val="007F5FAB"/>
    <w:rsid w:val="00801524"/>
    <w:rsid w:val="00802925"/>
    <w:rsid w:val="008030A5"/>
    <w:rsid w:val="0081271D"/>
    <w:rsid w:val="00814836"/>
    <w:rsid w:val="0082073A"/>
    <w:rsid w:val="00830A30"/>
    <w:rsid w:val="00834DC6"/>
    <w:rsid w:val="008352E2"/>
    <w:rsid w:val="008371A1"/>
    <w:rsid w:val="00852B4D"/>
    <w:rsid w:val="00853E5E"/>
    <w:rsid w:val="008567D2"/>
    <w:rsid w:val="00856F4E"/>
    <w:rsid w:val="0085701D"/>
    <w:rsid w:val="008570BA"/>
    <w:rsid w:val="00863A17"/>
    <w:rsid w:val="00865BE2"/>
    <w:rsid w:val="0088675E"/>
    <w:rsid w:val="0089650F"/>
    <w:rsid w:val="00897CB0"/>
    <w:rsid w:val="00897E6A"/>
    <w:rsid w:val="008A271D"/>
    <w:rsid w:val="008B4F92"/>
    <w:rsid w:val="008C0684"/>
    <w:rsid w:val="008C79BC"/>
    <w:rsid w:val="008D107D"/>
    <w:rsid w:val="008D1F19"/>
    <w:rsid w:val="008D40CA"/>
    <w:rsid w:val="008E3DFC"/>
    <w:rsid w:val="008E4067"/>
    <w:rsid w:val="008E5A31"/>
    <w:rsid w:val="008F3D34"/>
    <w:rsid w:val="0090673B"/>
    <w:rsid w:val="009149AA"/>
    <w:rsid w:val="00914B92"/>
    <w:rsid w:val="009156A0"/>
    <w:rsid w:val="00917883"/>
    <w:rsid w:val="009205F4"/>
    <w:rsid w:val="00923660"/>
    <w:rsid w:val="009253FC"/>
    <w:rsid w:val="0093281C"/>
    <w:rsid w:val="0094255D"/>
    <w:rsid w:val="0094545B"/>
    <w:rsid w:val="00946933"/>
    <w:rsid w:val="00955EE5"/>
    <w:rsid w:val="009621D3"/>
    <w:rsid w:val="00972424"/>
    <w:rsid w:val="0097327A"/>
    <w:rsid w:val="00973D5E"/>
    <w:rsid w:val="00984133"/>
    <w:rsid w:val="009907AB"/>
    <w:rsid w:val="00992C24"/>
    <w:rsid w:val="00995355"/>
    <w:rsid w:val="009A29B9"/>
    <w:rsid w:val="009A528F"/>
    <w:rsid w:val="009A6A07"/>
    <w:rsid w:val="009B47E5"/>
    <w:rsid w:val="009B4BF5"/>
    <w:rsid w:val="009B4D02"/>
    <w:rsid w:val="009B7678"/>
    <w:rsid w:val="009C19DF"/>
    <w:rsid w:val="009C3E27"/>
    <w:rsid w:val="009C4A78"/>
    <w:rsid w:val="009C56AD"/>
    <w:rsid w:val="009D0212"/>
    <w:rsid w:val="009D5098"/>
    <w:rsid w:val="009D530C"/>
    <w:rsid w:val="009E1BCE"/>
    <w:rsid w:val="009E5901"/>
    <w:rsid w:val="009F140E"/>
    <w:rsid w:val="009F2796"/>
    <w:rsid w:val="009F4C4C"/>
    <w:rsid w:val="009F57DB"/>
    <w:rsid w:val="00A04588"/>
    <w:rsid w:val="00A046AB"/>
    <w:rsid w:val="00A06948"/>
    <w:rsid w:val="00A16552"/>
    <w:rsid w:val="00A26A69"/>
    <w:rsid w:val="00A34575"/>
    <w:rsid w:val="00A358AE"/>
    <w:rsid w:val="00A40D48"/>
    <w:rsid w:val="00A426F3"/>
    <w:rsid w:val="00A44586"/>
    <w:rsid w:val="00A44B99"/>
    <w:rsid w:val="00A57140"/>
    <w:rsid w:val="00A60F66"/>
    <w:rsid w:val="00A60F7B"/>
    <w:rsid w:val="00A64990"/>
    <w:rsid w:val="00A703C1"/>
    <w:rsid w:val="00A7166B"/>
    <w:rsid w:val="00A72749"/>
    <w:rsid w:val="00A74BD9"/>
    <w:rsid w:val="00A779D8"/>
    <w:rsid w:val="00A8676A"/>
    <w:rsid w:val="00A9011F"/>
    <w:rsid w:val="00A92F9E"/>
    <w:rsid w:val="00A9336D"/>
    <w:rsid w:val="00A96F9A"/>
    <w:rsid w:val="00AA1A8E"/>
    <w:rsid w:val="00AA252C"/>
    <w:rsid w:val="00AA2C28"/>
    <w:rsid w:val="00AA6B2F"/>
    <w:rsid w:val="00AC3CBD"/>
    <w:rsid w:val="00AC4495"/>
    <w:rsid w:val="00AC62F2"/>
    <w:rsid w:val="00AD1A26"/>
    <w:rsid w:val="00AD24ED"/>
    <w:rsid w:val="00AD53A2"/>
    <w:rsid w:val="00AD7115"/>
    <w:rsid w:val="00AE3BA2"/>
    <w:rsid w:val="00AE43F9"/>
    <w:rsid w:val="00B06E29"/>
    <w:rsid w:val="00B0708B"/>
    <w:rsid w:val="00B141FC"/>
    <w:rsid w:val="00B20D69"/>
    <w:rsid w:val="00B246E9"/>
    <w:rsid w:val="00B32649"/>
    <w:rsid w:val="00B43175"/>
    <w:rsid w:val="00B46816"/>
    <w:rsid w:val="00B47B5D"/>
    <w:rsid w:val="00B51B60"/>
    <w:rsid w:val="00B52A3A"/>
    <w:rsid w:val="00B621C6"/>
    <w:rsid w:val="00B63E58"/>
    <w:rsid w:val="00B64BD0"/>
    <w:rsid w:val="00B67EBA"/>
    <w:rsid w:val="00B7163F"/>
    <w:rsid w:val="00B7348B"/>
    <w:rsid w:val="00B75CFE"/>
    <w:rsid w:val="00B82AE6"/>
    <w:rsid w:val="00B82CA3"/>
    <w:rsid w:val="00B929D1"/>
    <w:rsid w:val="00B96B75"/>
    <w:rsid w:val="00BA5522"/>
    <w:rsid w:val="00BB25AE"/>
    <w:rsid w:val="00BB26F9"/>
    <w:rsid w:val="00BB3A34"/>
    <w:rsid w:val="00BC0817"/>
    <w:rsid w:val="00BC0A2D"/>
    <w:rsid w:val="00BC6CAC"/>
    <w:rsid w:val="00BC732D"/>
    <w:rsid w:val="00BC7B14"/>
    <w:rsid w:val="00BD443F"/>
    <w:rsid w:val="00BE4E08"/>
    <w:rsid w:val="00BE5E88"/>
    <w:rsid w:val="00BF6EC1"/>
    <w:rsid w:val="00BF7377"/>
    <w:rsid w:val="00C00002"/>
    <w:rsid w:val="00C00F36"/>
    <w:rsid w:val="00C067E8"/>
    <w:rsid w:val="00C06881"/>
    <w:rsid w:val="00C13DB7"/>
    <w:rsid w:val="00C14838"/>
    <w:rsid w:val="00C16425"/>
    <w:rsid w:val="00C206DE"/>
    <w:rsid w:val="00C21BEC"/>
    <w:rsid w:val="00C43F44"/>
    <w:rsid w:val="00C51E0D"/>
    <w:rsid w:val="00C528BA"/>
    <w:rsid w:val="00C538DC"/>
    <w:rsid w:val="00C55B7E"/>
    <w:rsid w:val="00C615CE"/>
    <w:rsid w:val="00C61E83"/>
    <w:rsid w:val="00C6561D"/>
    <w:rsid w:val="00C75E13"/>
    <w:rsid w:val="00C82724"/>
    <w:rsid w:val="00C837E4"/>
    <w:rsid w:val="00C900E5"/>
    <w:rsid w:val="00C939FD"/>
    <w:rsid w:val="00C9454D"/>
    <w:rsid w:val="00C95BD7"/>
    <w:rsid w:val="00CB0C68"/>
    <w:rsid w:val="00CB4470"/>
    <w:rsid w:val="00CC0869"/>
    <w:rsid w:val="00CC3DC1"/>
    <w:rsid w:val="00CC50EB"/>
    <w:rsid w:val="00CC61CD"/>
    <w:rsid w:val="00CC649A"/>
    <w:rsid w:val="00CD0758"/>
    <w:rsid w:val="00CD25D4"/>
    <w:rsid w:val="00CF5006"/>
    <w:rsid w:val="00CF537B"/>
    <w:rsid w:val="00D276D1"/>
    <w:rsid w:val="00D27CF6"/>
    <w:rsid w:val="00D33C35"/>
    <w:rsid w:val="00D35311"/>
    <w:rsid w:val="00D423BC"/>
    <w:rsid w:val="00D45016"/>
    <w:rsid w:val="00D46830"/>
    <w:rsid w:val="00D535AF"/>
    <w:rsid w:val="00D56DCF"/>
    <w:rsid w:val="00D7105C"/>
    <w:rsid w:val="00D732FD"/>
    <w:rsid w:val="00D75BB8"/>
    <w:rsid w:val="00D76E73"/>
    <w:rsid w:val="00D811AF"/>
    <w:rsid w:val="00D84126"/>
    <w:rsid w:val="00D854F0"/>
    <w:rsid w:val="00D9272D"/>
    <w:rsid w:val="00D927C6"/>
    <w:rsid w:val="00D97ABE"/>
    <w:rsid w:val="00DA0D69"/>
    <w:rsid w:val="00DA215C"/>
    <w:rsid w:val="00DA2789"/>
    <w:rsid w:val="00DB03D1"/>
    <w:rsid w:val="00DB3E78"/>
    <w:rsid w:val="00DC115C"/>
    <w:rsid w:val="00DC1FFF"/>
    <w:rsid w:val="00DD2F58"/>
    <w:rsid w:val="00DD33FD"/>
    <w:rsid w:val="00DD3713"/>
    <w:rsid w:val="00DD4C46"/>
    <w:rsid w:val="00DE1904"/>
    <w:rsid w:val="00DE1E5E"/>
    <w:rsid w:val="00DE4E82"/>
    <w:rsid w:val="00DE5478"/>
    <w:rsid w:val="00DF3C83"/>
    <w:rsid w:val="00DF461A"/>
    <w:rsid w:val="00DF58E1"/>
    <w:rsid w:val="00E029F4"/>
    <w:rsid w:val="00E106F0"/>
    <w:rsid w:val="00E169E4"/>
    <w:rsid w:val="00E16A62"/>
    <w:rsid w:val="00E20960"/>
    <w:rsid w:val="00E25566"/>
    <w:rsid w:val="00E37B81"/>
    <w:rsid w:val="00E41F01"/>
    <w:rsid w:val="00E457AD"/>
    <w:rsid w:val="00E46122"/>
    <w:rsid w:val="00E54382"/>
    <w:rsid w:val="00E60CA0"/>
    <w:rsid w:val="00E64568"/>
    <w:rsid w:val="00E65404"/>
    <w:rsid w:val="00E65F77"/>
    <w:rsid w:val="00E66C20"/>
    <w:rsid w:val="00E7013A"/>
    <w:rsid w:val="00E73A26"/>
    <w:rsid w:val="00E74161"/>
    <w:rsid w:val="00E80D2F"/>
    <w:rsid w:val="00E829F5"/>
    <w:rsid w:val="00E83BEF"/>
    <w:rsid w:val="00E83ECA"/>
    <w:rsid w:val="00E850C9"/>
    <w:rsid w:val="00E93B7A"/>
    <w:rsid w:val="00EA443E"/>
    <w:rsid w:val="00EA52BD"/>
    <w:rsid w:val="00EA7473"/>
    <w:rsid w:val="00EB44CA"/>
    <w:rsid w:val="00EB5EC2"/>
    <w:rsid w:val="00EB5F3E"/>
    <w:rsid w:val="00EC6883"/>
    <w:rsid w:val="00ED3544"/>
    <w:rsid w:val="00ED5FD5"/>
    <w:rsid w:val="00ED7FB8"/>
    <w:rsid w:val="00EE01D7"/>
    <w:rsid w:val="00EE0643"/>
    <w:rsid w:val="00EE0DE1"/>
    <w:rsid w:val="00EE2263"/>
    <w:rsid w:val="00EE3AF0"/>
    <w:rsid w:val="00EE42E2"/>
    <w:rsid w:val="00EF2EFA"/>
    <w:rsid w:val="00F05AEE"/>
    <w:rsid w:val="00F10AB4"/>
    <w:rsid w:val="00F12C9A"/>
    <w:rsid w:val="00F16CAC"/>
    <w:rsid w:val="00F17A73"/>
    <w:rsid w:val="00F17C38"/>
    <w:rsid w:val="00F17CDC"/>
    <w:rsid w:val="00F234D6"/>
    <w:rsid w:val="00F305EE"/>
    <w:rsid w:val="00F31A67"/>
    <w:rsid w:val="00F452B7"/>
    <w:rsid w:val="00F4649E"/>
    <w:rsid w:val="00F50B09"/>
    <w:rsid w:val="00F50C97"/>
    <w:rsid w:val="00F71239"/>
    <w:rsid w:val="00F7707C"/>
    <w:rsid w:val="00F82E9C"/>
    <w:rsid w:val="00F918A3"/>
    <w:rsid w:val="00F91BD6"/>
    <w:rsid w:val="00F93E3B"/>
    <w:rsid w:val="00F96929"/>
    <w:rsid w:val="00FB38A9"/>
    <w:rsid w:val="00FC5284"/>
    <w:rsid w:val="00FC6F6D"/>
    <w:rsid w:val="00FD7880"/>
    <w:rsid w:val="00FF1CD1"/>
    <w:rsid w:val="00FF539B"/>
    <w:rsid w:val="00FF68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1EBC96-D5FF-4268-8B0E-69FBBC34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본문1"/>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uiPriority w:val="20"/>
    <w:qFormat/>
    <w:rsid w:val="002D1D82"/>
    <w:rPr>
      <w:iCs/>
      <w:sz w:val="20"/>
    </w:rPr>
  </w:style>
  <w:style w:type="paragraph" w:customStyle="1" w:styleId="Estilo2">
    <w:name w:val="Estilo2"/>
    <w:basedOn w:val="Normal"/>
    <w:next w:val="Normal"/>
    <w:autoRedefine/>
    <w:qFormat/>
    <w:rsid w:val="008B4F92"/>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7"/>
      </w:numPr>
      <w:jc w:val="both"/>
    </w:pPr>
    <w:rPr>
      <w:rFonts w:ascii="Arial" w:hAnsi="Arial"/>
      <w:sz w:val="18"/>
      <w:szCs w:val="20"/>
    </w:rPr>
  </w:style>
  <w:style w:type="paragraph" w:styleId="Listaconvietas">
    <w:name w:val="List Bullet"/>
    <w:basedOn w:val="Normal"/>
    <w:autoRedefine/>
    <w:semiHidden/>
    <w:rsid w:val="00A72749"/>
    <w:pPr>
      <w:numPr>
        <w:ilvl w:val="3"/>
        <w:numId w:val="7"/>
      </w:numPr>
    </w:pPr>
    <w:rPr>
      <w:rFonts w:ascii="Arial" w:hAnsi="Arial"/>
      <w:b/>
      <w:szCs w:val="20"/>
    </w:rPr>
  </w:style>
  <w:style w:type="paragraph" w:customStyle="1" w:styleId="ApendiceA">
    <w:name w:val="Apendice A"/>
    <w:basedOn w:val="Normal"/>
    <w:link w:val="ApendiceACar"/>
    <w:rsid w:val="009A528F"/>
    <w:pPr>
      <w:numPr>
        <w:numId w:val="13"/>
      </w:numPr>
      <w:jc w:val="both"/>
    </w:pPr>
    <w:rPr>
      <w:rFonts w:ascii="Arial" w:hAnsi="Arial"/>
      <w:b/>
      <w:bCs/>
      <w:sz w:val="22"/>
      <w:szCs w:val="22"/>
      <w:lang w:val="x-none" w:eastAsia="x-none"/>
    </w:rPr>
  </w:style>
  <w:style w:type="character" w:customStyle="1" w:styleId="ApendiceACar">
    <w:name w:val="Apendice A Car"/>
    <w:link w:val="ApendiceA"/>
    <w:rsid w:val="009A528F"/>
    <w:rPr>
      <w:rFonts w:ascii="Arial" w:eastAsia="Times New Roman" w:hAnsi="Arial" w:cs="Times New Roman"/>
      <w:b/>
      <w:bCs/>
      <w:lang w:val="x-none" w:eastAsia="x-none"/>
    </w:rPr>
  </w:style>
  <w:style w:type="paragraph" w:customStyle="1" w:styleId="ApendiceA2">
    <w:name w:val="Apendice A2"/>
    <w:basedOn w:val="Normal"/>
    <w:link w:val="ApendiceA2Car"/>
    <w:rsid w:val="009A528F"/>
    <w:pPr>
      <w:jc w:val="both"/>
    </w:pPr>
    <w:rPr>
      <w:rFonts w:ascii="Arial" w:hAnsi="Arial"/>
      <w:sz w:val="22"/>
      <w:szCs w:val="22"/>
    </w:rPr>
  </w:style>
  <w:style w:type="character" w:customStyle="1" w:styleId="ApendiceA2Car">
    <w:name w:val="Apendice A2 Car"/>
    <w:link w:val="ApendiceA2"/>
    <w:rsid w:val="009A528F"/>
    <w:rPr>
      <w:rFonts w:ascii="Arial" w:eastAsia="Times New Roman" w:hAnsi="Arial"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85973296">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00218378">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D4F79-FAB1-4E6B-BC5D-B3593DBA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6732</Words>
  <Characters>37028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Margot Beatriz Delgado Chuquimia</dc:creator>
  <cp:lastModifiedBy>Sandra Boado Quiroga Rojas</cp:lastModifiedBy>
  <cp:revision>3</cp:revision>
  <cp:lastPrinted>2017-09-18T15:14:00Z</cp:lastPrinted>
  <dcterms:created xsi:type="dcterms:W3CDTF">2017-10-31T22:00:00Z</dcterms:created>
  <dcterms:modified xsi:type="dcterms:W3CDTF">2017-10-31T22:00:00Z</dcterms:modified>
</cp:coreProperties>
</file>