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9113B2" w:rsidP="00EB18ED">
      <w:pPr>
        <w:pStyle w:val="Ttulo2"/>
        <w:numPr>
          <w:ilvl w:val="0"/>
          <w:numId w:val="25"/>
        </w:numPr>
        <w:spacing w:before="0"/>
        <w:ind w:left="426"/>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EB18ED">
      <w:pPr>
        <w:pStyle w:val="Prrafodelista"/>
        <w:numPr>
          <w:ilvl w:val="0"/>
          <w:numId w:val="19"/>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EB18ED">
      <w:pPr>
        <w:pStyle w:val="Prrafodelista"/>
        <w:numPr>
          <w:ilvl w:val="0"/>
          <w:numId w:val="19"/>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0147C3" w:rsidRDefault="009113B2" w:rsidP="000147C3">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0147C3">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F57FA9">
        <w:rPr>
          <w:rFonts w:asciiTheme="minorHAnsi" w:eastAsia="Arial Unicode MS" w:hAnsiTheme="minorHAnsi" w:cstheme="minorHAnsi"/>
          <w:sz w:val="20"/>
          <w:szCs w:val="20"/>
          <w:lang w:val="es-ES_tradnl"/>
        </w:rPr>
        <w:t>4</w:t>
      </w:r>
    </w:p>
    <w:p w:rsidR="009113B2" w:rsidRPr="00920A4F" w:rsidRDefault="009113B2" w:rsidP="000147C3">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LETR</w:t>
      </w:r>
      <w:r w:rsidR="000147C3">
        <w:rPr>
          <w:rFonts w:asciiTheme="minorHAnsi" w:eastAsia="Arial Unicode MS" w:hAnsiTheme="minorHAnsi" w:cstheme="minorHAnsi"/>
          <w:sz w:val="20"/>
          <w:szCs w:val="20"/>
          <w:lang w:val="es-ES_tradnl"/>
        </w:rPr>
        <w:t xml:space="preserve">ERO DE OBRA       </w:t>
      </w:r>
      <w:r w:rsidR="000147C3">
        <w:rPr>
          <w:rFonts w:asciiTheme="minorHAnsi" w:eastAsia="Arial Unicode MS" w:hAnsiTheme="minorHAnsi" w:cstheme="minorHAnsi"/>
          <w:sz w:val="20"/>
          <w:szCs w:val="20"/>
          <w:lang w:val="es-ES_tradnl"/>
        </w:rPr>
        <w:tab/>
      </w:r>
      <w:r w:rsidR="000147C3">
        <w:rPr>
          <w:rFonts w:asciiTheme="minorHAnsi" w:eastAsia="Arial Unicode MS" w:hAnsiTheme="minorHAnsi" w:cstheme="minorHAnsi"/>
          <w:sz w:val="20"/>
          <w:szCs w:val="20"/>
          <w:lang w:val="es-ES_tradnl"/>
        </w:rPr>
        <w:tab/>
        <w:t xml:space="preserve">      </w:t>
      </w:r>
      <w:r w:rsidRPr="00920A4F">
        <w:rPr>
          <w:rFonts w:asciiTheme="minorHAnsi" w:eastAsia="Arial Unicode MS" w:hAnsiTheme="minorHAnsi" w:cstheme="minorHAnsi"/>
          <w:sz w:val="20"/>
          <w:szCs w:val="20"/>
          <w:lang w:val="es-ES_tradnl"/>
        </w:rPr>
        <w:t xml:space="preserve">     </w:t>
      </w:r>
      <w:r w:rsidR="000147C3">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0147C3">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0147C3">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F57FA9">
        <w:rPr>
          <w:rFonts w:asciiTheme="minorHAnsi" w:eastAsia="Arial Unicode MS" w:hAnsiTheme="minorHAnsi" w:cstheme="minorHAnsi"/>
          <w:sz w:val="20"/>
          <w:szCs w:val="20"/>
          <w:lang w:val="es-ES_tradnl"/>
        </w:rPr>
        <w:t>5</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F57FA9">
      <w:pPr>
        <w:pStyle w:val="Prrafodelista"/>
        <w:numPr>
          <w:ilvl w:val="0"/>
          <w:numId w:val="5"/>
        </w:numPr>
        <w:ind w:left="142" w:hanging="142"/>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F57FA9">
      <w:pPr>
        <w:pStyle w:val="Prrafodelista"/>
        <w:numPr>
          <w:ilvl w:val="0"/>
          <w:numId w:val="5"/>
        </w:numPr>
        <w:ind w:left="142" w:hanging="142"/>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w:t>
      </w:r>
      <w:r w:rsidRPr="00920A4F">
        <w:rPr>
          <w:rFonts w:asciiTheme="minorHAnsi" w:hAnsiTheme="minorHAnsi" w:cstheme="minorHAnsi"/>
          <w:sz w:val="20"/>
          <w:szCs w:val="20"/>
        </w:rPr>
        <w:lastRenderedPageBreak/>
        <w:t xml:space="preserve">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r w:rsidR="00F40FEE" w:rsidRPr="00920A4F">
        <w:rPr>
          <w:rFonts w:asciiTheme="minorHAnsi" w:eastAsiaTheme="minorHAnsi" w:hAnsiTheme="minorHAnsi" w:cstheme="minorHAnsi"/>
          <w:sz w:val="20"/>
          <w:szCs w:val="20"/>
          <w:lang w:val="es-BO" w:eastAsia="en-US"/>
        </w:rPr>
        <w:t>será</w:t>
      </w:r>
      <w:r w:rsidRPr="00920A4F">
        <w:rPr>
          <w:rFonts w:asciiTheme="minorHAnsi" w:eastAsiaTheme="minorHAnsi" w:hAnsiTheme="minorHAnsi" w:cstheme="minorHAnsi"/>
          <w:sz w:val="20"/>
          <w:szCs w:val="20"/>
          <w:lang w:val="es-BO" w:eastAsia="en-US"/>
        </w:rPr>
        <w:t xml:space="preserve"> </w:t>
      </w:r>
      <w:r w:rsidR="00F40FEE" w:rsidRPr="00920A4F">
        <w:rPr>
          <w:rFonts w:asciiTheme="minorHAnsi" w:eastAsiaTheme="minorHAnsi" w:hAnsiTheme="minorHAnsi" w:cstheme="minorHAnsi"/>
          <w:sz w:val="20"/>
          <w:szCs w:val="20"/>
          <w:lang w:val="es-BO" w:eastAsia="en-US"/>
        </w:rPr>
        <w:t>retirado</w:t>
      </w:r>
      <w:r w:rsidRPr="00920A4F">
        <w:rPr>
          <w:rFonts w:asciiTheme="minorHAnsi" w:eastAsiaTheme="minorHAnsi" w:hAnsiTheme="minorHAnsi" w:cstheme="minorHAnsi"/>
          <w:sz w:val="20"/>
          <w:szCs w:val="20"/>
          <w:lang w:val="es-BO" w:eastAsia="en-US"/>
        </w:rPr>
        <w:t xml:space="preserve">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9113B2">
      <w:pPr>
        <w:contextualSpacing/>
        <w:jc w:val="both"/>
        <w:rPr>
          <w:rFonts w:asciiTheme="minorHAnsi" w:eastAsia="Arial Unicode MS" w:hAnsiTheme="minorHAnsi" w:cstheme="minorHAnsi"/>
          <w:sz w:val="20"/>
          <w:szCs w:val="20"/>
          <w:lang w:val="es-ES_tradnl"/>
        </w:rPr>
      </w:pPr>
    </w:p>
    <w:p w:rsidR="00C47312" w:rsidRPr="00920A4F" w:rsidRDefault="00C47312" w:rsidP="009113B2">
      <w:pPr>
        <w:contextualSpacing/>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Se deberá solicitar autorización al Supervisor de obra asignado por YPFB, para la desmovilización de personal y equipo.</w:t>
      </w: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F57FA9" w:rsidRPr="005D2955" w:rsidRDefault="00F57FA9" w:rsidP="00EB18ED">
      <w:pPr>
        <w:pStyle w:val="Ttulo2"/>
        <w:numPr>
          <w:ilvl w:val="0"/>
          <w:numId w:val="25"/>
        </w:numPr>
        <w:spacing w:before="200" w:line="276" w:lineRule="auto"/>
        <w:ind w:left="426"/>
        <w:rPr>
          <w:rFonts w:asciiTheme="minorHAnsi" w:hAnsiTheme="minorHAnsi" w:cs="Arial"/>
          <w:i/>
          <w:sz w:val="20"/>
          <w:szCs w:val="20"/>
        </w:rPr>
      </w:pPr>
      <w:r w:rsidRPr="00740AFA">
        <w:rPr>
          <w:rFonts w:asciiTheme="minorHAnsi" w:hAnsiTheme="minorHAnsi" w:cstheme="minorHAnsi"/>
          <w:b/>
          <w:color w:val="auto"/>
          <w:sz w:val="20"/>
          <w:szCs w:val="20"/>
        </w:rPr>
        <w:t>MOVILIZACIÓN DE PERSONAL</w:t>
      </w:r>
      <w:r w:rsidRPr="005D2955">
        <w:rPr>
          <w:rFonts w:asciiTheme="minorHAnsi" w:hAnsiTheme="minorHAnsi" w:cs="Arial"/>
          <w:sz w:val="20"/>
          <w:szCs w:val="20"/>
        </w:rPr>
        <w:t xml:space="preserve"> </w:t>
      </w:r>
      <w:r w:rsidRPr="00740AFA">
        <w:rPr>
          <w:rFonts w:asciiTheme="minorHAnsi" w:hAnsiTheme="minorHAnsi" w:cstheme="minorHAnsi"/>
          <w:color w:val="auto"/>
          <w:sz w:val="20"/>
          <w:szCs w:val="20"/>
        </w:rPr>
        <w:t>Y E</w:t>
      </w:r>
      <w:r w:rsidRPr="00740AFA">
        <w:rPr>
          <w:rFonts w:asciiTheme="minorHAnsi" w:hAnsiTheme="minorHAnsi" w:cstheme="minorHAnsi"/>
          <w:b/>
          <w:color w:val="auto"/>
          <w:sz w:val="20"/>
          <w:szCs w:val="20"/>
        </w:rPr>
        <w:t>QUIPO</w:t>
      </w:r>
      <w:r w:rsidRPr="005D2955">
        <w:rPr>
          <w:rFonts w:asciiTheme="minorHAnsi" w:hAnsiTheme="minorHAnsi" w:cs="Arial"/>
          <w:sz w:val="20"/>
          <w:szCs w:val="20"/>
        </w:rPr>
        <w:t xml:space="preserve"> </w:t>
      </w:r>
    </w:p>
    <w:p w:rsidR="00F57FA9" w:rsidRPr="005D2955" w:rsidRDefault="00F57FA9" w:rsidP="00F57FA9">
      <w:pPr>
        <w:jc w:val="both"/>
        <w:rPr>
          <w:rFonts w:asciiTheme="minorHAnsi" w:hAnsiTheme="minorHAnsi" w:cs="Arial"/>
          <w:b/>
          <w:sz w:val="20"/>
          <w:szCs w:val="20"/>
        </w:rPr>
      </w:pPr>
      <w:r w:rsidRPr="005D2955">
        <w:rPr>
          <w:rFonts w:asciiTheme="minorHAnsi" w:hAnsiTheme="minorHAnsi" w:cs="Arial"/>
          <w:b/>
          <w:sz w:val="20"/>
          <w:szCs w:val="20"/>
        </w:rPr>
        <w:t>UNIDAD: GLB.</w:t>
      </w:r>
    </w:p>
    <w:p w:rsidR="00F57FA9" w:rsidRPr="005D2955" w:rsidRDefault="00F57FA9" w:rsidP="00F57FA9">
      <w:pPr>
        <w:jc w:val="both"/>
        <w:rPr>
          <w:rFonts w:asciiTheme="minorHAnsi" w:hAnsiTheme="minorHAnsi" w:cs="Arial"/>
          <w:b/>
          <w:sz w:val="20"/>
          <w:szCs w:val="20"/>
        </w:rPr>
      </w:pPr>
    </w:p>
    <w:p w:rsidR="00F57FA9" w:rsidRPr="00F57FA9" w:rsidRDefault="00F57FA9" w:rsidP="00EB18ED">
      <w:pPr>
        <w:pStyle w:val="Prrafodelista"/>
        <w:numPr>
          <w:ilvl w:val="1"/>
          <w:numId w:val="24"/>
        </w:numPr>
        <w:spacing w:line="276" w:lineRule="auto"/>
        <w:contextualSpacing/>
        <w:jc w:val="both"/>
        <w:rPr>
          <w:rFonts w:asciiTheme="minorHAnsi" w:hAnsiTheme="minorHAnsi"/>
          <w:b/>
          <w:kern w:val="28"/>
          <w:sz w:val="20"/>
          <w:szCs w:val="20"/>
          <w:lang w:val="es-ES_tradnl"/>
        </w:rPr>
      </w:pPr>
      <w:r w:rsidRPr="005D2955">
        <w:rPr>
          <w:rFonts w:asciiTheme="minorHAnsi" w:hAnsiTheme="minorHAnsi"/>
          <w:b/>
          <w:kern w:val="28"/>
          <w:sz w:val="20"/>
          <w:szCs w:val="20"/>
          <w:lang w:val="es-ES_tradnl"/>
        </w:rPr>
        <w:t>DEFINICIÓN</w:t>
      </w:r>
    </w:p>
    <w:p w:rsidR="00F57FA9" w:rsidRDefault="00F57FA9" w:rsidP="00F57FA9">
      <w:pPr>
        <w:jc w:val="both"/>
        <w:rPr>
          <w:rFonts w:asciiTheme="minorHAnsi" w:hAnsiTheme="minorHAnsi"/>
          <w:kern w:val="28"/>
          <w:sz w:val="20"/>
          <w:szCs w:val="20"/>
          <w:lang w:val="es-ES_tradnl"/>
        </w:rPr>
      </w:pPr>
      <w:r w:rsidRPr="005D2955">
        <w:rPr>
          <w:rFonts w:asciiTheme="minorHAnsi" w:hAnsiTheme="minorHAnsi"/>
          <w:kern w:val="28"/>
          <w:sz w:val="20"/>
          <w:szCs w:val="20"/>
          <w:lang w:val="es-ES_tradnl"/>
        </w:rPr>
        <w:t xml:space="preserve">Este Ítem comprende los trabajos necesarios para la movilización de personal y equipo mínimo de acuerdo a la oferta técnica realizada por el CONTRATISTA. </w:t>
      </w:r>
    </w:p>
    <w:p w:rsidR="00F57FA9" w:rsidRPr="005D2955" w:rsidRDefault="00F57FA9" w:rsidP="00F57FA9">
      <w:pPr>
        <w:jc w:val="both"/>
        <w:rPr>
          <w:rFonts w:asciiTheme="minorHAnsi" w:hAnsiTheme="minorHAnsi"/>
          <w:kern w:val="28"/>
          <w:sz w:val="20"/>
          <w:szCs w:val="20"/>
          <w:lang w:val="es-ES_tradnl"/>
        </w:rPr>
      </w:pPr>
    </w:p>
    <w:p w:rsidR="00F57FA9" w:rsidRPr="004D50B5" w:rsidRDefault="00F57FA9" w:rsidP="00EB18ED">
      <w:pPr>
        <w:pStyle w:val="Prrafodelista"/>
        <w:numPr>
          <w:ilvl w:val="1"/>
          <w:numId w:val="24"/>
        </w:numPr>
        <w:spacing w:line="276" w:lineRule="auto"/>
        <w:contextualSpacing/>
        <w:jc w:val="both"/>
        <w:rPr>
          <w:rFonts w:asciiTheme="minorHAnsi" w:hAnsiTheme="minorHAnsi"/>
          <w:b/>
          <w:kern w:val="28"/>
          <w:sz w:val="20"/>
          <w:szCs w:val="20"/>
          <w:lang w:val="es-ES_tradnl"/>
        </w:rPr>
      </w:pPr>
      <w:r w:rsidRPr="005D2955">
        <w:rPr>
          <w:rFonts w:asciiTheme="minorHAnsi" w:hAnsiTheme="minorHAnsi"/>
          <w:b/>
          <w:kern w:val="28"/>
          <w:sz w:val="20"/>
          <w:szCs w:val="20"/>
          <w:lang w:val="es-ES_tradnl"/>
        </w:rPr>
        <w:t>MATERIALES, HERRAMIENTAS Y EQUIPO</w:t>
      </w:r>
    </w:p>
    <w:p w:rsidR="00F57FA9" w:rsidRDefault="00F57FA9" w:rsidP="00F57FA9">
      <w:pPr>
        <w:rPr>
          <w:rFonts w:asciiTheme="minorHAnsi" w:hAnsiTheme="minorHAnsi"/>
          <w:kern w:val="28"/>
          <w:sz w:val="20"/>
          <w:szCs w:val="20"/>
          <w:lang w:val="es-ES_tradnl"/>
        </w:rPr>
      </w:pPr>
      <w:r w:rsidRPr="005D2955">
        <w:rPr>
          <w:rFonts w:asciiTheme="minorHAnsi" w:hAnsiTheme="minorHAnsi"/>
          <w:kern w:val="28"/>
          <w:sz w:val="20"/>
          <w:szCs w:val="20"/>
          <w:lang w:val="es-ES_tradnl"/>
        </w:rPr>
        <w:lastRenderedPageBreak/>
        <w:t>El CONTRATISTA proporcionará todos los materiales, herramientas y equipos necesarios como el personal mínimo, para la ejecución de los trabajos de movilización, los mismos deberán ser aprobados por el SUPERVISOR para el inicio del Proyecto.</w:t>
      </w:r>
    </w:p>
    <w:p w:rsidR="00F57FA9" w:rsidRPr="005D2955" w:rsidRDefault="00F57FA9" w:rsidP="00F57FA9">
      <w:pPr>
        <w:rPr>
          <w:rFonts w:asciiTheme="minorHAnsi" w:hAnsiTheme="minorHAnsi"/>
          <w:kern w:val="28"/>
          <w:sz w:val="20"/>
          <w:szCs w:val="20"/>
          <w:lang w:val="es-ES_tradnl"/>
        </w:rPr>
      </w:pPr>
    </w:p>
    <w:p w:rsidR="00F57FA9" w:rsidRPr="004D50B5" w:rsidRDefault="00F57FA9" w:rsidP="00EB18ED">
      <w:pPr>
        <w:numPr>
          <w:ilvl w:val="1"/>
          <w:numId w:val="24"/>
        </w:numPr>
        <w:spacing w:line="276" w:lineRule="auto"/>
        <w:jc w:val="both"/>
        <w:rPr>
          <w:rFonts w:asciiTheme="minorHAnsi" w:hAnsiTheme="minorHAnsi"/>
          <w:b/>
          <w:kern w:val="28"/>
          <w:sz w:val="20"/>
          <w:szCs w:val="20"/>
          <w:lang w:val="es-ES_tradnl"/>
        </w:rPr>
      </w:pPr>
      <w:r w:rsidRPr="005D2955">
        <w:rPr>
          <w:rFonts w:asciiTheme="minorHAnsi" w:hAnsiTheme="minorHAnsi"/>
          <w:b/>
          <w:kern w:val="28"/>
          <w:sz w:val="20"/>
          <w:szCs w:val="20"/>
          <w:lang w:val="es-ES_tradnl"/>
        </w:rPr>
        <w:t>PROCEDIMIENTO PARA LA EJECUCIÓN</w:t>
      </w:r>
    </w:p>
    <w:p w:rsidR="00F57FA9" w:rsidRPr="005D2955" w:rsidRDefault="00F57FA9" w:rsidP="00F57FA9">
      <w:pPr>
        <w:jc w:val="both"/>
        <w:rPr>
          <w:rFonts w:asciiTheme="minorHAnsi" w:hAnsiTheme="minorHAnsi"/>
          <w:kern w:val="28"/>
          <w:sz w:val="20"/>
          <w:szCs w:val="20"/>
          <w:lang w:val="es-ES_tradnl"/>
        </w:rPr>
      </w:pPr>
      <w:r w:rsidRPr="005D2955">
        <w:rPr>
          <w:rFonts w:asciiTheme="minorHAnsi" w:hAnsi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descarguío de equipos y maquinarias. </w:t>
      </w:r>
    </w:p>
    <w:p w:rsidR="00F57FA9" w:rsidRPr="005D2955" w:rsidRDefault="00F57FA9" w:rsidP="00F57FA9">
      <w:pPr>
        <w:jc w:val="both"/>
        <w:rPr>
          <w:rFonts w:asciiTheme="minorHAnsi" w:hAnsiTheme="minorHAnsi"/>
          <w:kern w:val="28"/>
          <w:sz w:val="20"/>
          <w:szCs w:val="20"/>
          <w:lang w:val="es-ES_tradnl"/>
        </w:rPr>
      </w:pPr>
      <w:r w:rsidRPr="005D2955">
        <w:rPr>
          <w:rFonts w:asciiTheme="minorHAnsi" w:hAnsi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F57FA9" w:rsidRDefault="00F57FA9" w:rsidP="00F57FA9">
      <w:pPr>
        <w:jc w:val="both"/>
        <w:rPr>
          <w:rFonts w:asciiTheme="minorHAnsi" w:hAnsiTheme="minorHAnsi"/>
          <w:kern w:val="28"/>
          <w:sz w:val="20"/>
          <w:szCs w:val="20"/>
          <w:lang w:val="es-ES_tradnl"/>
        </w:rPr>
      </w:pPr>
      <w:r w:rsidRPr="005D2955">
        <w:rPr>
          <w:rFonts w:asciiTheme="minorHAnsi" w:hAnsi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F57FA9" w:rsidRPr="005D2955" w:rsidRDefault="00F57FA9" w:rsidP="00F57FA9">
      <w:pPr>
        <w:jc w:val="both"/>
        <w:rPr>
          <w:rFonts w:asciiTheme="minorHAnsi" w:hAnsiTheme="minorHAnsi"/>
          <w:kern w:val="28"/>
          <w:sz w:val="20"/>
          <w:szCs w:val="20"/>
          <w:lang w:val="es-ES_tradnl"/>
        </w:rPr>
      </w:pPr>
    </w:p>
    <w:p w:rsidR="00F57FA9" w:rsidRPr="004D50B5" w:rsidRDefault="00F57FA9" w:rsidP="00EB18ED">
      <w:pPr>
        <w:numPr>
          <w:ilvl w:val="1"/>
          <w:numId w:val="24"/>
        </w:numPr>
        <w:spacing w:line="276" w:lineRule="auto"/>
        <w:jc w:val="both"/>
        <w:rPr>
          <w:rFonts w:asciiTheme="minorHAnsi" w:hAnsiTheme="minorHAnsi"/>
          <w:b/>
          <w:kern w:val="28"/>
          <w:sz w:val="20"/>
          <w:szCs w:val="20"/>
          <w:lang w:val="es-ES_tradnl"/>
        </w:rPr>
      </w:pPr>
      <w:r w:rsidRPr="005D2955">
        <w:rPr>
          <w:rFonts w:asciiTheme="minorHAnsi" w:hAnsiTheme="minorHAnsi"/>
          <w:b/>
          <w:kern w:val="28"/>
          <w:sz w:val="20"/>
          <w:szCs w:val="20"/>
          <w:lang w:val="es-ES_tradnl"/>
        </w:rPr>
        <w:t>MEDICIÓN Y FORMA DE PAGO.</w:t>
      </w:r>
    </w:p>
    <w:p w:rsidR="00F57FA9" w:rsidRPr="005D2955" w:rsidRDefault="00F57FA9" w:rsidP="00F57FA9">
      <w:pPr>
        <w:jc w:val="both"/>
        <w:rPr>
          <w:rFonts w:asciiTheme="minorHAnsi" w:hAnsiTheme="minorHAnsi"/>
          <w:kern w:val="28"/>
          <w:sz w:val="20"/>
          <w:szCs w:val="20"/>
          <w:lang w:val="es-ES_tradnl"/>
        </w:rPr>
      </w:pPr>
      <w:r w:rsidRPr="005D2955">
        <w:rPr>
          <w:rFonts w:asciiTheme="minorHAnsi" w:hAnsi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efectuará de acuerdo al precio unitario de la propuesta aceptada. </w:t>
      </w:r>
    </w:p>
    <w:p w:rsidR="00F57FA9" w:rsidRPr="005D2955" w:rsidRDefault="00F57FA9" w:rsidP="00F57FA9">
      <w:pPr>
        <w:jc w:val="both"/>
        <w:rPr>
          <w:rFonts w:asciiTheme="minorHAnsi" w:hAnsiTheme="minorHAnsi"/>
          <w:kern w:val="28"/>
          <w:sz w:val="20"/>
          <w:szCs w:val="20"/>
          <w:lang w:val="es-ES_tradnl"/>
        </w:rPr>
      </w:pPr>
      <w:r w:rsidRPr="005D2955">
        <w:rPr>
          <w:rFonts w:asciiTheme="minorHAnsi" w:hAnsiTheme="minorHAnsi"/>
          <w:kern w:val="28"/>
          <w:sz w:val="20"/>
          <w:szCs w:val="20"/>
          <w:lang w:val="es-ES_tradnl"/>
        </w:rPr>
        <w:t xml:space="preserve">Dicho precio será en compensación total por los materiales, mano de obra, herramientas, equipo y otros gastos que sean necesarios para la adecuada y correcta ejecución de los trabajos, </w:t>
      </w:r>
    </w:p>
    <w:p w:rsidR="00F57FA9" w:rsidRPr="00920A4F" w:rsidRDefault="00F57FA9" w:rsidP="009113B2">
      <w:pPr>
        <w:jc w:val="both"/>
        <w:rPr>
          <w:rFonts w:asciiTheme="minorHAnsi" w:hAnsiTheme="minorHAnsi" w:cstheme="minorHAnsi"/>
          <w:kern w:val="28"/>
          <w:sz w:val="20"/>
          <w:szCs w:val="20"/>
          <w:lang w:val="es-ES_tradnl"/>
        </w:rPr>
      </w:pPr>
    </w:p>
    <w:p w:rsidR="009113B2" w:rsidRPr="00242B37" w:rsidRDefault="009113B2" w:rsidP="00EB18ED">
      <w:pPr>
        <w:pStyle w:val="Ttulo2"/>
        <w:numPr>
          <w:ilvl w:val="0"/>
          <w:numId w:val="25"/>
        </w:numPr>
        <w:spacing w:before="0"/>
        <w:ind w:left="426"/>
        <w:rPr>
          <w:rFonts w:asciiTheme="minorHAnsi" w:hAnsiTheme="minorHAnsi" w:cstheme="minorHAnsi"/>
          <w:b/>
          <w:color w:val="auto"/>
          <w:sz w:val="20"/>
          <w:szCs w:val="20"/>
        </w:rPr>
      </w:pPr>
      <w:bookmarkStart w:id="11" w:name="_Toc314666504"/>
      <w:r w:rsidRPr="00242B37">
        <w:rPr>
          <w:rFonts w:asciiTheme="minorHAnsi" w:hAnsiTheme="minorHAnsi" w:cstheme="minorHAnsi"/>
          <w:b/>
          <w:color w:val="auto"/>
          <w:sz w:val="20"/>
          <w:szCs w:val="20"/>
        </w:rPr>
        <w:t xml:space="preserve">REPLANTEO </w:t>
      </w:r>
      <w:r w:rsidR="004D50B5" w:rsidRPr="00242B37">
        <w:rPr>
          <w:rFonts w:asciiTheme="minorHAnsi" w:hAnsiTheme="minorHAnsi" w:cstheme="minorHAnsi"/>
          <w:b/>
          <w:color w:val="auto"/>
          <w:sz w:val="20"/>
          <w:szCs w:val="20"/>
        </w:rPr>
        <w:t>Y TRAZADO TOPOGRAFICO</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EB18ED">
      <w:pPr>
        <w:pStyle w:val="Estilo1"/>
        <w:numPr>
          <w:ilvl w:val="1"/>
          <w:numId w:val="26"/>
        </w:numPr>
        <w:spacing w:line="276" w:lineRule="auto"/>
        <w:ind w:left="426"/>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920A4F" w:rsidRDefault="009113B2" w:rsidP="00EB18ED">
      <w:pPr>
        <w:pStyle w:val="Estilo1"/>
        <w:numPr>
          <w:ilvl w:val="1"/>
          <w:numId w:val="26"/>
        </w:numPr>
        <w:spacing w:line="276" w:lineRule="auto"/>
        <w:ind w:left="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Default="009113B2" w:rsidP="004D50B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4D50B5" w:rsidRDefault="004D50B5" w:rsidP="004D50B5">
      <w:pPr>
        <w:jc w:val="both"/>
        <w:rPr>
          <w:rFonts w:asciiTheme="minorHAnsi" w:hAnsiTheme="minorHAnsi" w:cstheme="minorHAnsi"/>
          <w:kern w:val="28"/>
          <w:sz w:val="20"/>
          <w:szCs w:val="20"/>
          <w:lang w:val="es-ES_tradnl"/>
        </w:rPr>
      </w:pPr>
    </w:p>
    <w:p w:rsidR="004D50B5" w:rsidRDefault="004D50B5" w:rsidP="004D50B5">
      <w:pPr>
        <w:jc w:val="both"/>
        <w:rPr>
          <w:rFonts w:asciiTheme="minorHAnsi" w:hAnsiTheme="minorHAnsi" w:cstheme="minorHAnsi"/>
          <w:kern w:val="28"/>
          <w:sz w:val="20"/>
          <w:szCs w:val="20"/>
          <w:lang w:val="es-ES_tradnl"/>
        </w:rPr>
      </w:pPr>
    </w:p>
    <w:p w:rsidR="004D50B5" w:rsidRDefault="004D50B5" w:rsidP="004D50B5">
      <w:pPr>
        <w:jc w:val="both"/>
        <w:rPr>
          <w:rFonts w:asciiTheme="minorHAnsi" w:hAnsiTheme="minorHAnsi" w:cstheme="minorHAnsi"/>
          <w:kern w:val="28"/>
          <w:sz w:val="20"/>
          <w:szCs w:val="20"/>
          <w:lang w:val="es-ES_tradnl"/>
        </w:rPr>
      </w:pPr>
    </w:p>
    <w:p w:rsidR="004D50B5" w:rsidRPr="004D50B5" w:rsidRDefault="004D50B5" w:rsidP="004D50B5">
      <w:pPr>
        <w:jc w:val="both"/>
        <w:rPr>
          <w:rFonts w:asciiTheme="minorHAnsi" w:hAnsiTheme="minorHAnsi" w:cstheme="minorHAnsi"/>
          <w:kern w:val="28"/>
          <w:sz w:val="14"/>
          <w:szCs w:val="20"/>
        </w:rPr>
      </w:pPr>
    </w:p>
    <w:p w:rsidR="009113B2" w:rsidRPr="00920A4F" w:rsidRDefault="009113B2" w:rsidP="00EB18ED">
      <w:pPr>
        <w:pStyle w:val="Estilo1"/>
        <w:numPr>
          <w:ilvl w:val="1"/>
          <w:numId w:val="26"/>
        </w:numPr>
        <w:spacing w:line="276" w:lineRule="auto"/>
        <w:ind w:left="284"/>
        <w:rPr>
          <w:rFonts w:asciiTheme="minorHAnsi" w:hAnsiTheme="minorHAnsi" w:cstheme="minorHAnsi"/>
          <w:sz w:val="20"/>
          <w:szCs w:val="20"/>
        </w:rPr>
      </w:pPr>
      <w:bookmarkStart w:id="13" w:name="_Toc314666511"/>
      <w:r w:rsidRPr="00920A4F">
        <w:rPr>
          <w:rFonts w:asciiTheme="minorHAnsi" w:hAnsiTheme="minorHAnsi" w:cstheme="minorHAnsi"/>
          <w:sz w:val="20"/>
          <w:szCs w:val="20"/>
        </w:rPr>
        <w:lastRenderedPageBreak/>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EB18ED">
      <w:pPr>
        <w:pStyle w:val="Estilo1"/>
        <w:numPr>
          <w:ilvl w:val="1"/>
          <w:numId w:val="26"/>
        </w:numPr>
        <w:spacing w:line="276" w:lineRule="auto"/>
        <w:ind w:left="284"/>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EB18ED">
      <w:pPr>
        <w:pStyle w:val="Estilo1"/>
        <w:numPr>
          <w:ilvl w:val="1"/>
          <w:numId w:val="26"/>
        </w:numPr>
        <w:spacing w:line="276" w:lineRule="auto"/>
        <w:ind w:left="426"/>
        <w:rPr>
          <w:rFonts w:asciiTheme="minorHAnsi" w:hAnsiTheme="minorHAnsi" w:cstheme="minorHAnsi"/>
          <w:sz w:val="20"/>
          <w:szCs w:val="20"/>
        </w:rPr>
      </w:pPr>
      <w:bookmarkStart w:id="19" w:name="_Toc314666520"/>
      <w:r w:rsidRPr="00920A4F">
        <w:rPr>
          <w:rFonts w:asciiTheme="minorHAnsi" w:hAnsiTheme="minorHAnsi" w:cstheme="minorHAnsi"/>
          <w:sz w:val="20"/>
          <w:szCs w:val="20"/>
        </w:rPr>
        <w:t>MEDICIÓN Y FORMA DE PAGO</w:t>
      </w:r>
      <w:bookmarkEnd w:id="19"/>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B37B1D" w:rsidRPr="007113AF" w:rsidRDefault="00B37B1D" w:rsidP="00EB18ED">
      <w:pPr>
        <w:pStyle w:val="Ttulo2"/>
        <w:numPr>
          <w:ilvl w:val="0"/>
          <w:numId w:val="26"/>
        </w:numPr>
        <w:spacing w:before="0"/>
        <w:rPr>
          <w:rFonts w:asciiTheme="minorHAnsi" w:hAnsiTheme="minorHAnsi" w:cstheme="minorHAnsi"/>
          <w:b/>
          <w:color w:val="auto"/>
          <w:sz w:val="20"/>
          <w:szCs w:val="20"/>
        </w:rPr>
      </w:pPr>
      <w:r w:rsidRPr="007113AF">
        <w:rPr>
          <w:rFonts w:asciiTheme="minorHAnsi" w:hAnsiTheme="minorHAnsi" w:cstheme="minorHAnsi"/>
          <w:b/>
          <w:color w:val="auto"/>
          <w:sz w:val="20"/>
          <w:szCs w:val="20"/>
        </w:rPr>
        <w:t xml:space="preserve">APERTURA DE VIA, ACCESO Y DESBROCE </w:t>
      </w:r>
    </w:p>
    <w:p w:rsidR="002E25B0" w:rsidRPr="005A3330" w:rsidRDefault="002E25B0" w:rsidP="002E25B0">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UNIDAD: m</w:t>
      </w:r>
      <w:r w:rsidRPr="005A3330">
        <w:rPr>
          <w:rFonts w:asciiTheme="minorHAnsi" w:hAnsiTheme="minorHAnsi" w:cstheme="minorHAnsi"/>
          <w:b/>
          <w:kern w:val="28"/>
          <w:sz w:val="20"/>
          <w:szCs w:val="20"/>
          <w:vertAlign w:val="superscript"/>
        </w:rPr>
        <w:t>2</w:t>
      </w:r>
      <w:bookmarkStart w:id="20" w:name="_GoBack"/>
      <w:bookmarkEnd w:id="20"/>
    </w:p>
    <w:p w:rsidR="002E25B0" w:rsidRPr="005A3330" w:rsidRDefault="002E25B0" w:rsidP="002E25B0">
      <w:pPr>
        <w:ind w:left="708" w:hanging="708"/>
        <w:contextualSpacing/>
        <w:jc w:val="both"/>
        <w:rPr>
          <w:rFonts w:asciiTheme="minorHAnsi" w:hAnsiTheme="minorHAnsi" w:cstheme="minorHAnsi"/>
          <w:b/>
          <w:kern w:val="28"/>
          <w:sz w:val="20"/>
          <w:szCs w:val="20"/>
        </w:rPr>
      </w:pPr>
    </w:p>
    <w:p w:rsidR="002E25B0" w:rsidRPr="005A3330" w:rsidRDefault="002E25B0" w:rsidP="00EB18ED">
      <w:pPr>
        <w:pStyle w:val="Prrafodelista"/>
        <w:numPr>
          <w:ilvl w:val="0"/>
          <w:numId w:val="27"/>
        </w:numPr>
        <w:contextualSpacing/>
        <w:jc w:val="both"/>
        <w:rPr>
          <w:rFonts w:asciiTheme="minorHAnsi" w:eastAsia="Arial Unicode MS" w:hAnsiTheme="minorHAnsi" w:cstheme="minorHAnsi"/>
          <w:b/>
          <w:vanish/>
          <w:kern w:val="28"/>
          <w:sz w:val="20"/>
          <w:szCs w:val="20"/>
          <w:lang w:val="es-ES_tradnl"/>
        </w:rPr>
      </w:pPr>
    </w:p>
    <w:p w:rsidR="002E25B0" w:rsidRPr="005A3330" w:rsidRDefault="002E25B0" w:rsidP="00EB18ED">
      <w:pPr>
        <w:pStyle w:val="Estilo1"/>
        <w:numPr>
          <w:ilvl w:val="1"/>
          <w:numId w:val="26"/>
        </w:numPr>
        <w:ind w:left="426"/>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DEFINICIÓN</w:t>
      </w:r>
    </w:p>
    <w:p w:rsidR="002E25B0" w:rsidRPr="005A3330" w:rsidRDefault="002E25B0" w:rsidP="002E25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Apertura de Vía, desbroce, desbosque, destronque y la limpieza del terreno es el conjunto de trabajos necesarios para retirar y disponer los materiales vegetales, orgánicos y/o inadecuados existentes en la zona necesaria para construir,  y la habilitación de una via de acceso provisional de acuerdo con las presentes Especificaciones.</w:t>
      </w:r>
    </w:p>
    <w:p w:rsidR="002E25B0" w:rsidRPr="005A3330" w:rsidRDefault="002E25B0" w:rsidP="002E25B0">
      <w:pPr>
        <w:rPr>
          <w:rFonts w:asciiTheme="minorHAnsi" w:hAnsiTheme="minorHAnsi" w:cstheme="minorHAnsi"/>
          <w:kern w:val="28"/>
          <w:sz w:val="20"/>
          <w:szCs w:val="20"/>
          <w:lang w:val="es-ES_tradnl"/>
        </w:rPr>
      </w:pPr>
    </w:p>
    <w:p w:rsidR="002E25B0" w:rsidRPr="005A3330" w:rsidRDefault="002E25B0" w:rsidP="002E25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trabajo de desbosque consistirá en el corte y remoción de toda la vegetación constituida por arbustos o árboles, cualquiera sea su densidad.</w:t>
      </w:r>
    </w:p>
    <w:p w:rsidR="002E25B0" w:rsidRPr="005A3330" w:rsidRDefault="002E25B0" w:rsidP="002E25B0">
      <w:pPr>
        <w:rPr>
          <w:rFonts w:asciiTheme="minorHAnsi" w:hAnsiTheme="minorHAnsi" w:cstheme="minorHAnsi"/>
          <w:kern w:val="28"/>
          <w:sz w:val="20"/>
          <w:szCs w:val="20"/>
          <w:lang w:val="es-ES_tradnl"/>
        </w:rPr>
      </w:pPr>
    </w:p>
    <w:p w:rsidR="002E25B0" w:rsidRPr="005A3330" w:rsidRDefault="002E25B0" w:rsidP="002E25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 Especificación Especial o por el SUPERVISOR.</w:t>
      </w:r>
    </w:p>
    <w:p w:rsidR="002E25B0" w:rsidRPr="005A3330" w:rsidRDefault="002E25B0" w:rsidP="002E25B0">
      <w:pPr>
        <w:rPr>
          <w:rFonts w:asciiTheme="minorHAnsi" w:hAnsiTheme="minorHAnsi" w:cstheme="minorHAnsi"/>
          <w:kern w:val="28"/>
          <w:sz w:val="20"/>
          <w:szCs w:val="20"/>
          <w:lang w:val="es-ES_tradnl"/>
        </w:rPr>
      </w:pPr>
    </w:p>
    <w:p w:rsidR="002E25B0" w:rsidRPr="005A3330" w:rsidRDefault="002E25B0" w:rsidP="002E25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p>
    <w:p w:rsidR="002E25B0" w:rsidRPr="005A3330" w:rsidRDefault="002E25B0" w:rsidP="002E25B0">
      <w:pPr>
        <w:rPr>
          <w:rFonts w:asciiTheme="minorHAnsi" w:hAnsiTheme="minorHAnsi" w:cstheme="minorHAnsi"/>
          <w:kern w:val="28"/>
          <w:sz w:val="20"/>
          <w:szCs w:val="20"/>
          <w:lang w:val="es-ES_tradnl"/>
        </w:rPr>
      </w:pPr>
    </w:p>
    <w:p w:rsidR="002E25B0" w:rsidRPr="005A3330" w:rsidRDefault="002E25B0" w:rsidP="002E25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También se efectuará la demolición y el retiro de edificaciones y otras instalaciones que obstruyan, crucen u obstaculicen de alguna manera la obra, excepto cuando los planos o Especificaciones  Técnicas Especiales establezcan otra cosa al respecto.</w:t>
      </w:r>
    </w:p>
    <w:p w:rsidR="002E25B0" w:rsidRPr="005A3330" w:rsidRDefault="002E25B0" w:rsidP="002E25B0">
      <w:pPr>
        <w:rPr>
          <w:rFonts w:asciiTheme="minorHAnsi" w:hAnsiTheme="minorHAnsi" w:cstheme="minorHAnsi"/>
          <w:kern w:val="28"/>
          <w:sz w:val="20"/>
          <w:szCs w:val="20"/>
          <w:lang w:val="es-ES_tradnl"/>
        </w:rPr>
      </w:pPr>
    </w:p>
    <w:p w:rsidR="002E25B0" w:rsidRPr="005A3330" w:rsidRDefault="002E25B0" w:rsidP="002E25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2E25B0" w:rsidRPr="005A3330" w:rsidRDefault="002E25B0" w:rsidP="002E25B0">
      <w:pPr>
        <w:rPr>
          <w:rFonts w:asciiTheme="minorHAnsi" w:hAnsiTheme="minorHAnsi" w:cstheme="minorHAnsi"/>
          <w:kern w:val="28"/>
          <w:sz w:val="20"/>
          <w:szCs w:val="20"/>
          <w:lang w:val="es-ES_tradnl"/>
        </w:rPr>
      </w:pPr>
    </w:p>
    <w:p w:rsidR="002E25B0" w:rsidRPr="005A3330" w:rsidRDefault="002E25B0" w:rsidP="00EB18ED">
      <w:pPr>
        <w:pStyle w:val="Estilo1"/>
        <w:numPr>
          <w:ilvl w:val="1"/>
          <w:numId w:val="26"/>
        </w:numPr>
        <w:ind w:left="426"/>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MATERIALES, HERRAMIENTAS Y EQUIPO</w:t>
      </w:r>
    </w:p>
    <w:p w:rsidR="002E25B0" w:rsidRPr="005A3330" w:rsidRDefault="002E25B0" w:rsidP="002E25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2E25B0" w:rsidRPr="005A3330" w:rsidRDefault="002E25B0" w:rsidP="002E25B0">
      <w:pPr>
        <w:rPr>
          <w:rFonts w:asciiTheme="minorHAnsi" w:hAnsiTheme="minorHAnsi" w:cstheme="minorHAnsi"/>
          <w:kern w:val="28"/>
          <w:sz w:val="20"/>
          <w:szCs w:val="20"/>
          <w:lang w:val="es-ES_tradnl"/>
        </w:rPr>
      </w:pPr>
    </w:p>
    <w:p w:rsidR="002E25B0" w:rsidRPr="005A3330" w:rsidRDefault="002E25B0" w:rsidP="002E25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efectuará el desbroce, desbosque, destronque y limpieza utilizando equipo y maquinaria mínimo como ser topadora, angulable, similar a un CAT D-6, complementado con el empleo de servicios  manuales. La cantidad de equipo que asigne el CONTRATISTA será  función de la densidad y tipo de vegetación existente, de las obras a ser demolidas y de los plazos exigidos para la conclusión de la obra.</w:t>
      </w:r>
    </w:p>
    <w:p w:rsidR="002E25B0" w:rsidRPr="005A3330" w:rsidRDefault="002E25B0" w:rsidP="002E25B0">
      <w:pPr>
        <w:rPr>
          <w:rFonts w:asciiTheme="minorHAnsi" w:hAnsiTheme="minorHAnsi" w:cstheme="minorHAnsi"/>
          <w:kern w:val="28"/>
          <w:sz w:val="20"/>
          <w:szCs w:val="20"/>
          <w:lang w:val="es-ES_tradnl"/>
        </w:rPr>
      </w:pPr>
    </w:p>
    <w:p w:rsidR="002E25B0" w:rsidRPr="005A3330" w:rsidRDefault="002E25B0" w:rsidP="00EB18ED">
      <w:pPr>
        <w:pStyle w:val="Estilo1"/>
        <w:numPr>
          <w:ilvl w:val="1"/>
          <w:numId w:val="26"/>
        </w:numPr>
        <w:ind w:left="426"/>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PROCEDIMIENTO PARA LA EJECUCIÓN</w:t>
      </w:r>
    </w:p>
    <w:p w:rsidR="002E25B0" w:rsidRPr="005A3330" w:rsidRDefault="002E25B0" w:rsidP="002E25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Luego de recibir la autorización, el CONTRATISTA iniciará las operaciones de desbroce, desbosque, destronque, limpieza y apertura de vía.</w:t>
      </w:r>
    </w:p>
    <w:p w:rsidR="002E25B0" w:rsidRPr="005A3330" w:rsidRDefault="002E25B0" w:rsidP="002E25B0">
      <w:pPr>
        <w:rPr>
          <w:rFonts w:asciiTheme="minorHAnsi" w:hAnsiTheme="minorHAnsi" w:cstheme="minorHAnsi"/>
          <w:kern w:val="28"/>
          <w:sz w:val="20"/>
          <w:szCs w:val="20"/>
          <w:lang w:val="es-ES_tradnl"/>
        </w:rPr>
      </w:pPr>
    </w:p>
    <w:p w:rsidR="002E25B0" w:rsidRPr="005A3330" w:rsidRDefault="002E25B0" w:rsidP="002E25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colocará estacas a ambos lados del eje de la línea, delimitando los extremos de la faja de Desbroce, Desbosque, Destronque y Limpieza de acuerdo a los límites definidos para realizar esta actividad en las Especificaciones Técnicas Especiales, considerando un máximo ancho de 6 metros.</w:t>
      </w:r>
    </w:p>
    <w:p w:rsidR="002E25B0" w:rsidRPr="005A3330" w:rsidRDefault="002E25B0" w:rsidP="002E25B0">
      <w:pPr>
        <w:rPr>
          <w:rFonts w:asciiTheme="minorHAnsi" w:hAnsiTheme="minorHAnsi" w:cstheme="minorHAnsi"/>
          <w:kern w:val="28"/>
          <w:sz w:val="20"/>
          <w:szCs w:val="20"/>
          <w:lang w:val="es-ES_tradnl"/>
        </w:rPr>
      </w:pPr>
    </w:p>
    <w:p w:rsidR="002E25B0" w:rsidRPr="005A3330" w:rsidRDefault="002E25B0" w:rsidP="002E25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2E25B0" w:rsidRPr="005A3330" w:rsidRDefault="002E25B0" w:rsidP="002E25B0">
      <w:pPr>
        <w:rPr>
          <w:rFonts w:asciiTheme="minorHAnsi" w:hAnsiTheme="minorHAnsi" w:cstheme="minorHAnsi"/>
          <w:kern w:val="28"/>
          <w:sz w:val="20"/>
          <w:szCs w:val="20"/>
          <w:lang w:val="es-ES_tradnl"/>
        </w:rPr>
      </w:pPr>
    </w:p>
    <w:p w:rsidR="002E25B0" w:rsidRPr="005A3330" w:rsidRDefault="002E25B0" w:rsidP="002E25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Los materiales provenientes del desbroce, desbosque, destronque y limpieza serán dispuestos de la siguiente manera, si las Especificaciones Técnicas Especiales no instruyen de otra forma:</w:t>
      </w:r>
    </w:p>
    <w:p w:rsidR="002E25B0" w:rsidRPr="005A3330" w:rsidRDefault="002E25B0" w:rsidP="002E25B0">
      <w:pPr>
        <w:rPr>
          <w:rFonts w:asciiTheme="minorHAnsi" w:hAnsiTheme="minorHAnsi" w:cstheme="minorHAnsi"/>
          <w:kern w:val="28"/>
          <w:sz w:val="20"/>
          <w:szCs w:val="20"/>
          <w:lang w:val="es-ES_tradnl"/>
        </w:rPr>
      </w:pPr>
    </w:p>
    <w:p w:rsidR="002E25B0" w:rsidRPr="005A3330" w:rsidRDefault="002E25B0" w:rsidP="002E25B0">
      <w:pPr>
        <w:ind w:left="284" w:hanging="284"/>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w:t>
      </w:r>
      <w:r w:rsidRPr="005A3330">
        <w:rPr>
          <w:rFonts w:asciiTheme="minorHAnsi" w:hAnsiTheme="minorHAnsi" w:cstheme="minorHAnsi"/>
          <w:kern w:val="28"/>
          <w:sz w:val="20"/>
          <w:szCs w:val="20"/>
          <w:lang w:val="es-ES_tradnl"/>
        </w:rPr>
        <w:tab/>
        <w:t>Las maderas que sean requeridas para la construcción de campamentos, encofrados, apuntalamientos y otras obras complementarias serán utilizadas por el CONTRATISTA previa autorización escrita del SUPERVISOR.</w:t>
      </w:r>
    </w:p>
    <w:p w:rsidR="002E25B0" w:rsidRPr="005A3330" w:rsidRDefault="002E25B0" w:rsidP="002E25B0">
      <w:pPr>
        <w:ind w:left="284" w:hanging="284"/>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b)</w:t>
      </w:r>
      <w:r w:rsidRPr="005A3330">
        <w:rPr>
          <w:rFonts w:asciiTheme="minorHAnsi" w:hAnsiTheme="minorHAnsi" w:cstheme="minorHAnsi"/>
          <w:kern w:val="28"/>
          <w:sz w:val="20"/>
          <w:szCs w:val="20"/>
          <w:lang w:val="es-ES_tradnl"/>
        </w:rPr>
        <w:tab/>
        <w:t>De las partes comerciales de árboles talados serán eliminadas de ramas y raíces y luego serán apiladas convenientemente en áreas señaladas por el SUPERVISOR, en los límites del derecho de vía.</w:t>
      </w:r>
    </w:p>
    <w:p w:rsidR="002E25B0" w:rsidRPr="005A3330" w:rsidRDefault="002E25B0" w:rsidP="002E25B0">
      <w:pPr>
        <w:ind w:left="284" w:hanging="284"/>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w:t>
      </w:r>
      <w:r w:rsidRPr="005A3330">
        <w:rPr>
          <w:rFonts w:asciiTheme="minorHAnsi" w:hAnsiTheme="minorHAnsi" w:cstheme="minorHAnsi"/>
          <w:kern w:val="28"/>
          <w:sz w:val="20"/>
          <w:szCs w:val="20"/>
          <w:lang w:val="es-ES_tradnl"/>
        </w:rPr>
        <w:tab/>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2E25B0" w:rsidRPr="005A3330" w:rsidRDefault="002E25B0" w:rsidP="002E25B0">
      <w:pPr>
        <w:rPr>
          <w:rFonts w:asciiTheme="minorHAnsi" w:hAnsiTheme="minorHAnsi" w:cstheme="minorHAnsi"/>
          <w:kern w:val="28"/>
          <w:sz w:val="20"/>
          <w:szCs w:val="20"/>
          <w:lang w:val="es-ES_tradnl"/>
        </w:rPr>
      </w:pPr>
    </w:p>
    <w:p w:rsidR="002E25B0" w:rsidRPr="005A3330" w:rsidRDefault="002E25B0" w:rsidP="002E25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2E25B0" w:rsidRPr="005A3330" w:rsidRDefault="002E25B0" w:rsidP="002E25B0">
      <w:pPr>
        <w:rPr>
          <w:rFonts w:asciiTheme="minorHAnsi" w:hAnsiTheme="minorHAnsi" w:cstheme="minorHAnsi"/>
          <w:kern w:val="28"/>
          <w:sz w:val="20"/>
          <w:szCs w:val="20"/>
          <w:lang w:val="es-ES_tradnl"/>
        </w:rPr>
      </w:pPr>
    </w:p>
    <w:p w:rsidR="002E25B0" w:rsidRPr="005A3330" w:rsidRDefault="002E25B0" w:rsidP="002E25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 no ser que las Especificaciones Técnicas Especiales indiquen otra cosa, se efectuará la totalidad de estos trabajos entre las líneas de pie de taludes de terraplenes, zonas de préstamo lateral o cresta de cortes, más 3 m de sobreancho a cada lado. En las fajas laterales restantes, comprendidas dentro de los límites del derecho de vía, sólo serán realizados servicios de desbosque, si son necesarios. No se eliminará aquella vegetación que el SUPERVISOR ordene mantener en las fajas laterales.</w:t>
      </w:r>
    </w:p>
    <w:p w:rsidR="002E25B0" w:rsidRPr="005A3330" w:rsidRDefault="002E25B0" w:rsidP="002E25B0">
      <w:pPr>
        <w:rPr>
          <w:rFonts w:asciiTheme="minorHAnsi" w:hAnsiTheme="minorHAnsi" w:cstheme="minorHAnsi"/>
          <w:kern w:val="28"/>
          <w:sz w:val="20"/>
          <w:szCs w:val="20"/>
          <w:lang w:val="es-ES_tradnl"/>
        </w:rPr>
      </w:pPr>
    </w:p>
    <w:p w:rsidR="002E25B0" w:rsidRPr="005A3330" w:rsidRDefault="002E25B0" w:rsidP="002E25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operaciones de desbroce, desbosque, destronque y limpieza se adelantarán al menos en un kilómetro con relación a los frentes de trabajo del movimiento de tierras.</w:t>
      </w:r>
    </w:p>
    <w:p w:rsidR="002E25B0" w:rsidRPr="005A3330" w:rsidRDefault="002E25B0" w:rsidP="002E25B0">
      <w:pPr>
        <w:rPr>
          <w:rFonts w:asciiTheme="minorHAnsi" w:hAnsiTheme="minorHAnsi" w:cstheme="minorHAnsi"/>
          <w:kern w:val="28"/>
          <w:sz w:val="20"/>
          <w:szCs w:val="20"/>
          <w:lang w:val="es-ES_tradnl"/>
        </w:rPr>
      </w:pPr>
    </w:p>
    <w:p w:rsidR="002E25B0" w:rsidRPr="005A3330" w:rsidRDefault="002E25B0" w:rsidP="002E25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Ningún trabajo de movimiento de tierras podrá iniciarse antes que hayan sido totalmente concluidas y aprobadas por el SUPERVISOR las operaciones de desbroce, desbosque, destronque, limpieza y apertura de vía.</w:t>
      </w:r>
    </w:p>
    <w:p w:rsidR="002E25B0" w:rsidRPr="005A3330" w:rsidRDefault="002E25B0" w:rsidP="002E25B0">
      <w:pPr>
        <w:rPr>
          <w:rFonts w:asciiTheme="minorHAnsi" w:hAnsiTheme="minorHAnsi" w:cstheme="minorHAnsi"/>
          <w:kern w:val="28"/>
          <w:sz w:val="20"/>
          <w:szCs w:val="20"/>
          <w:lang w:val="es-ES_tradnl"/>
        </w:rPr>
      </w:pPr>
    </w:p>
    <w:p w:rsidR="002E25B0" w:rsidRPr="005A3330" w:rsidRDefault="002E25B0" w:rsidP="002E25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personal de topografía del SUPERVISOR verificará los límites colocados por el CONTRATISTA para la ejecución de los trabajos de desbroce, desbosque, destronque y limpieza, previamente a la aprobación y autorización  para iniciar los trabajos.</w:t>
      </w:r>
    </w:p>
    <w:p w:rsidR="002E25B0" w:rsidRPr="005A3330" w:rsidRDefault="002E25B0" w:rsidP="002E25B0">
      <w:pPr>
        <w:rPr>
          <w:rFonts w:asciiTheme="minorHAnsi" w:hAnsiTheme="minorHAnsi" w:cstheme="minorHAnsi"/>
          <w:kern w:val="28"/>
          <w:sz w:val="20"/>
          <w:szCs w:val="20"/>
          <w:lang w:val="es-ES_tradnl"/>
        </w:rPr>
      </w:pPr>
    </w:p>
    <w:p w:rsidR="002E25B0" w:rsidRPr="005A3330" w:rsidRDefault="002E25B0" w:rsidP="002E25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aprobados los límites para realizar las operaciones de desbroce, desbosque, destronque y limpieza, el personal del SUPERVISOR controlará visualmente para que todas las actividades que realice el CONTRATISTA se enmarquen dentro de lo señalado en las Especificaciones Generales y Especiales y/o de las instrucciones impartidas por el SUPERVISOR. </w:t>
      </w:r>
    </w:p>
    <w:p w:rsidR="002E25B0" w:rsidRPr="005A3330" w:rsidRDefault="002E25B0" w:rsidP="002E25B0">
      <w:pPr>
        <w:rPr>
          <w:rFonts w:asciiTheme="minorHAnsi" w:hAnsiTheme="minorHAnsi" w:cstheme="minorHAnsi"/>
          <w:kern w:val="28"/>
          <w:sz w:val="20"/>
          <w:szCs w:val="20"/>
          <w:lang w:val="es-ES_tradnl"/>
        </w:rPr>
      </w:pPr>
    </w:p>
    <w:p w:rsidR="002E25B0" w:rsidRPr="005A3330" w:rsidRDefault="002E25B0" w:rsidP="00EB18ED">
      <w:pPr>
        <w:pStyle w:val="Estilo1"/>
        <w:numPr>
          <w:ilvl w:val="1"/>
          <w:numId w:val="26"/>
        </w:numPr>
        <w:ind w:left="426"/>
        <w:contextualSpacing/>
        <w:rPr>
          <w:rFonts w:asciiTheme="minorHAnsi" w:hAnsiTheme="minorHAnsi" w:cstheme="minorHAnsi"/>
          <w:kern w:val="28"/>
          <w:sz w:val="20"/>
          <w:szCs w:val="20"/>
        </w:rPr>
      </w:pPr>
      <w:r w:rsidRPr="005A3330">
        <w:rPr>
          <w:rFonts w:asciiTheme="minorHAnsi" w:hAnsiTheme="minorHAnsi" w:cstheme="minorHAnsi"/>
          <w:sz w:val="20"/>
          <w:szCs w:val="20"/>
        </w:rPr>
        <w:t>MEDIDAS DE MITIGACIÓN AMBIENTAL</w:t>
      </w:r>
    </w:p>
    <w:p w:rsidR="002E25B0" w:rsidRPr="005A3330" w:rsidRDefault="002E25B0" w:rsidP="002E25B0">
      <w:pPr>
        <w:pStyle w:val="Estilo1"/>
        <w:ind w:left="426"/>
        <w:contextualSpacing/>
        <w:rPr>
          <w:rFonts w:asciiTheme="minorHAnsi" w:hAnsiTheme="minorHAnsi" w:cstheme="minorHAnsi"/>
          <w:sz w:val="20"/>
          <w:szCs w:val="20"/>
        </w:rPr>
      </w:pPr>
    </w:p>
    <w:p w:rsidR="002E25B0" w:rsidRPr="005A3330" w:rsidRDefault="002E25B0" w:rsidP="002E25B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25B0" w:rsidRPr="005A3330" w:rsidRDefault="002E25B0" w:rsidP="002E25B0">
      <w:pPr>
        <w:jc w:val="both"/>
        <w:rPr>
          <w:rFonts w:asciiTheme="minorHAnsi" w:hAnsiTheme="minorHAnsi" w:cstheme="minorHAnsi"/>
          <w:kern w:val="28"/>
          <w:sz w:val="20"/>
          <w:szCs w:val="20"/>
          <w:lang w:val="es-ES_tradnl"/>
        </w:rPr>
      </w:pPr>
    </w:p>
    <w:p w:rsidR="002E25B0" w:rsidRPr="005A3330" w:rsidRDefault="002E25B0" w:rsidP="002E25B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25B0" w:rsidRPr="005A3330" w:rsidRDefault="002E25B0" w:rsidP="002E25B0">
      <w:pPr>
        <w:jc w:val="both"/>
        <w:rPr>
          <w:rFonts w:asciiTheme="minorHAnsi" w:hAnsiTheme="minorHAnsi" w:cstheme="minorHAnsi"/>
          <w:kern w:val="28"/>
          <w:sz w:val="20"/>
          <w:szCs w:val="20"/>
          <w:lang w:val="es-ES_tradnl"/>
        </w:rPr>
      </w:pPr>
    </w:p>
    <w:p w:rsidR="002E25B0" w:rsidRPr="005A3330" w:rsidRDefault="002E25B0" w:rsidP="002E25B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E25B0" w:rsidRPr="005A3330" w:rsidRDefault="002E25B0" w:rsidP="002E25B0">
      <w:pPr>
        <w:jc w:val="both"/>
        <w:rPr>
          <w:rFonts w:asciiTheme="minorHAnsi" w:hAnsiTheme="minorHAnsi" w:cstheme="minorHAnsi"/>
          <w:kern w:val="28"/>
          <w:sz w:val="20"/>
          <w:szCs w:val="20"/>
          <w:lang w:val="es-ES_tradnl"/>
        </w:rPr>
      </w:pPr>
    </w:p>
    <w:p w:rsidR="002E25B0" w:rsidRPr="005A3330" w:rsidRDefault="002E25B0" w:rsidP="002E25B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E25B0" w:rsidRPr="005A3330" w:rsidRDefault="002E25B0" w:rsidP="002E25B0">
      <w:pPr>
        <w:jc w:val="both"/>
        <w:rPr>
          <w:rFonts w:asciiTheme="minorHAnsi" w:hAnsiTheme="minorHAnsi" w:cstheme="minorHAnsi"/>
          <w:kern w:val="28"/>
          <w:sz w:val="20"/>
          <w:szCs w:val="20"/>
        </w:rPr>
      </w:pPr>
    </w:p>
    <w:p w:rsidR="002E25B0" w:rsidRPr="005A3330" w:rsidRDefault="002E25B0" w:rsidP="00EB18ED">
      <w:pPr>
        <w:pStyle w:val="Estilo1"/>
        <w:numPr>
          <w:ilvl w:val="1"/>
          <w:numId w:val="26"/>
        </w:numPr>
        <w:ind w:left="426"/>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MEDICIÓN Y FORMA DE PAGO</w:t>
      </w:r>
    </w:p>
    <w:p w:rsidR="002E25B0" w:rsidRPr="005A3330" w:rsidRDefault="002E25B0" w:rsidP="002E25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apertura de vía  y desbroce  será medido en metros cuadrados, de acuerdo a las áreas netas ejecutadas y dimensiones establecidas en los planos y especificaciones técnicas, las cuales serán aprobadas por el SUPERVISOR.</w:t>
      </w:r>
    </w:p>
    <w:p w:rsidR="002E25B0" w:rsidRPr="008A0F9A" w:rsidRDefault="002E25B0" w:rsidP="002E25B0">
      <w:pPr>
        <w:rPr>
          <w:rFonts w:asciiTheme="minorHAnsi" w:hAnsiTheme="minorHAnsi" w:cstheme="minorHAnsi"/>
          <w:kern w:val="28"/>
          <w:sz w:val="10"/>
          <w:szCs w:val="10"/>
          <w:lang w:val="es-ES_tradnl"/>
        </w:rPr>
      </w:pPr>
      <w:r w:rsidRPr="005A3330">
        <w:rPr>
          <w:rFonts w:asciiTheme="minorHAnsi" w:hAnsiTheme="minorHAnsi" w:cstheme="minorHAnsi"/>
          <w:kern w:val="28"/>
          <w:sz w:val="20"/>
          <w:szCs w:val="20"/>
          <w:lang w:val="es-ES_tradnl"/>
        </w:rPr>
        <w:t xml:space="preserve"> </w:t>
      </w:r>
    </w:p>
    <w:p w:rsidR="002E25B0" w:rsidRPr="005A3330" w:rsidRDefault="002E25B0" w:rsidP="002E25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B37B1D" w:rsidRPr="00920A4F" w:rsidRDefault="002E25B0" w:rsidP="009113B2">
      <w:pPr>
        <w:spacing w:before="120" w:after="120"/>
        <w:jc w:val="both"/>
        <w:rPr>
          <w:rFonts w:asciiTheme="minorHAnsi" w:hAnsiTheme="minorHAnsi" w:cstheme="minorHAnsi"/>
          <w:sz w:val="20"/>
          <w:szCs w:val="20"/>
        </w:rPr>
      </w:pPr>
      <w:r w:rsidRPr="008A0F9A">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EB18ED">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  Y/O CUNETA</w:t>
      </w:r>
    </w:p>
    <w:p w:rsidR="009113B2" w:rsidRPr="00920A4F"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2C40DC" w:rsidRDefault="009113B2" w:rsidP="00EB18ED">
      <w:pPr>
        <w:pStyle w:val="Prrafodelista"/>
        <w:numPr>
          <w:ilvl w:val="1"/>
          <w:numId w:val="26"/>
        </w:numPr>
        <w:spacing w:before="120" w:after="120" w:line="276" w:lineRule="auto"/>
        <w:ind w:left="426"/>
        <w:contextualSpacing/>
        <w:jc w:val="both"/>
        <w:rPr>
          <w:rFonts w:asciiTheme="minorHAnsi" w:hAnsiTheme="minorHAnsi" w:cstheme="minorHAnsi"/>
          <w:b/>
          <w:sz w:val="20"/>
          <w:szCs w:val="20"/>
        </w:rPr>
      </w:pPr>
      <w:r w:rsidRPr="002C40DC">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2C40DC" w:rsidRDefault="009113B2" w:rsidP="00EB18ED">
      <w:pPr>
        <w:pStyle w:val="Prrafodelista"/>
        <w:numPr>
          <w:ilvl w:val="1"/>
          <w:numId w:val="26"/>
        </w:numPr>
        <w:spacing w:before="120" w:after="120" w:line="276" w:lineRule="auto"/>
        <w:ind w:left="426"/>
        <w:contextualSpacing/>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 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2C40DC" w:rsidRDefault="009113B2" w:rsidP="00EB18ED">
      <w:pPr>
        <w:pStyle w:val="Prrafodelista"/>
        <w:numPr>
          <w:ilvl w:val="1"/>
          <w:numId w:val="26"/>
        </w:numPr>
        <w:spacing w:before="120" w:after="120" w:line="276" w:lineRule="auto"/>
        <w:ind w:left="426"/>
        <w:contextualSpacing/>
        <w:jc w:val="both"/>
        <w:rPr>
          <w:rFonts w:asciiTheme="minorHAnsi" w:hAnsiTheme="minorHAnsi" w:cstheme="minorHAnsi"/>
          <w:b/>
          <w:sz w:val="20"/>
          <w:szCs w:val="20"/>
        </w:rPr>
      </w:pPr>
      <w:r w:rsidRPr="002C40DC">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EB18ED">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EB18ED">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EB18ED">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EB18ED">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EB18ED">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EB18ED">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EB18ED">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9113B2">
      <w:pPr>
        <w:spacing w:before="120" w:after="120" w:line="276" w:lineRule="auto"/>
        <w:contextualSpacing/>
        <w:jc w:val="both"/>
        <w:rPr>
          <w:rFonts w:asciiTheme="minorHAnsi" w:hAnsiTheme="minorHAnsi" w:cstheme="minorHAnsi"/>
          <w:b/>
          <w:sz w:val="20"/>
          <w:szCs w:val="20"/>
        </w:rPr>
      </w:pPr>
    </w:p>
    <w:p w:rsidR="009113B2" w:rsidRPr="00920A4F" w:rsidRDefault="009113B2" w:rsidP="00EB18ED">
      <w:pPr>
        <w:pStyle w:val="Estilo1"/>
        <w:numPr>
          <w:ilvl w:val="1"/>
          <w:numId w:val="26"/>
        </w:numPr>
        <w:spacing w:line="276" w:lineRule="auto"/>
        <w:ind w:left="426"/>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B18ED">
      <w:pPr>
        <w:pStyle w:val="Prrafodelista"/>
        <w:numPr>
          <w:ilvl w:val="1"/>
          <w:numId w:val="26"/>
        </w:numPr>
        <w:spacing w:before="120" w:after="120" w:line="276" w:lineRule="auto"/>
        <w:ind w:left="426"/>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9113B2" w:rsidRPr="00920A4F" w:rsidRDefault="009113B2" w:rsidP="00EB18ED">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CERÁMICA, BALDOSAS Y/O CORTEZAS ESPECIALES</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920A4F" w:rsidRDefault="009113B2" w:rsidP="00EB18ED">
      <w:pPr>
        <w:pStyle w:val="Prrafodelista"/>
        <w:numPr>
          <w:ilvl w:val="1"/>
          <w:numId w:val="26"/>
        </w:numPr>
        <w:spacing w:before="120" w:after="120" w:line="276" w:lineRule="auto"/>
        <w:ind w:left="426"/>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EB18ED">
      <w:pPr>
        <w:pStyle w:val="Prrafodelista"/>
        <w:numPr>
          <w:ilvl w:val="1"/>
          <w:numId w:val="26"/>
        </w:numPr>
        <w:spacing w:before="120" w:after="120" w:line="276" w:lineRule="auto"/>
        <w:ind w:left="426"/>
        <w:contextualSpacing/>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MATERIALES, HERRAMIENTAS Y EQUIPO.</w:t>
      </w:r>
    </w:p>
    <w:p w:rsidR="009113B2" w:rsidRPr="00920A4F" w:rsidRDefault="009113B2" w:rsidP="00A243E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A243E4">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9113B2" w:rsidP="00EB18ED">
      <w:pPr>
        <w:pStyle w:val="Prrafodelista"/>
        <w:numPr>
          <w:ilvl w:val="1"/>
          <w:numId w:val="26"/>
        </w:numPr>
        <w:spacing w:before="120" w:after="120" w:line="276" w:lineRule="auto"/>
        <w:ind w:left="426"/>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A243E4">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B959F4" w:rsidRDefault="009113B2" w:rsidP="00EB18ED">
      <w:pPr>
        <w:pStyle w:val="Prrafodelista"/>
        <w:numPr>
          <w:ilvl w:val="1"/>
          <w:numId w:val="26"/>
        </w:numPr>
        <w:spacing w:before="120" w:after="120" w:line="276" w:lineRule="auto"/>
        <w:ind w:left="284"/>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B18ED">
      <w:pPr>
        <w:pStyle w:val="Prrafodelista"/>
        <w:numPr>
          <w:ilvl w:val="1"/>
          <w:numId w:val="26"/>
        </w:numPr>
        <w:spacing w:before="120" w:after="120" w:line="276" w:lineRule="auto"/>
        <w:ind w:left="284"/>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F52193" w:rsidRDefault="009113B2" w:rsidP="002C40DC">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EB18ED">
      <w:pPr>
        <w:pStyle w:val="Ttulo2"/>
        <w:numPr>
          <w:ilvl w:val="0"/>
          <w:numId w:val="28"/>
        </w:numPr>
        <w:spacing w:before="200" w:line="276" w:lineRule="auto"/>
        <w:ind w:left="426"/>
        <w:rPr>
          <w:rFonts w:asciiTheme="minorHAnsi" w:hAnsiTheme="minorHAnsi" w:cstheme="minorHAnsi"/>
          <w:b/>
          <w:sz w:val="20"/>
          <w:szCs w:val="20"/>
        </w:rPr>
      </w:pPr>
      <w:r w:rsidRPr="00920A4F">
        <w:rPr>
          <w:rFonts w:asciiTheme="minorHAnsi" w:hAnsiTheme="minorHAnsi" w:cstheme="minorHAnsi"/>
          <w:b/>
          <w:sz w:val="20"/>
          <w:szCs w:val="20"/>
        </w:rPr>
        <w:t>EXCAVACIÓN DE ZANJA TERRENO BLANDO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w:t>
      </w:r>
      <w:r w:rsidR="008345E5" w:rsidRPr="00920A4F">
        <w:rPr>
          <w:rFonts w:asciiTheme="minorHAnsi" w:hAnsiTheme="minorHAnsi" w:cstheme="minorHAnsi"/>
          <w:b/>
          <w:sz w:val="20"/>
          <w:szCs w:val="20"/>
        </w:rPr>
        <w:t>: Metro</w:t>
      </w:r>
      <w:r w:rsidRPr="00920A4F">
        <w:rPr>
          <w:rFonts w:asciiTheme="minorHAnsi" w:hAnsiTheme="minorHAnsi" w:cstheme="minorHAnsi"/>
          <w:b/>
          <w:sz w:val="20"/>
          <w:szCs w:val="20"/>
        </w:rPr>
        <w:t xml:space="preserve"> Cubico (m3)</w:t>
      </w:r>
    </w:p>
    <w:p w:rsidR="009113B2" w:rsidRPr="00920A4F" w:rsidRDefault="009113B2" w:rsidP="00EB18ED">
      <w:pPr>
        <w:pStyle w:val="Estilo1"/>
        <w:numPr>
          <w:ilvl w:val="1"/>
          <w:numId w:val="28"/>
        </w:numPr>
        <w:spacing w:before="100" w:beforeAutospacing="1" w:line="276" w:lineRule="auto"/>
        <w:ind w:left="426"/>
        <w:rPr>
          <w:rFonts w:asciiTheme="minorHAnsi" w:hAnsiTheme="minorHAnsi" w:cstheme="minorHAnsi"/>
          <w:sz w:val="20"/>
          <w:szCs w:val="20"/>
        </w:rPr>
      </w:pPr>
      <w:r w:rsidRPr="00920A4F">
        <w:rPr>
          <w:rFonts w:asciiTheme="minorHAnsi" w:hAnsiTheme="minorHAnsi" w:cstheme="minorHAnsi"/>
          <w:sz w:val="20"/>
          <w:szCs w:val="20"/>
        </w:rPr>
        <w:t>DEFINICIÓN.</w:t>
      </w:r>
      <w:bookmarkStart w:id="21" w:name="_Toc314666598"/>
    </w:p>
    <w:p w:rsidR="009113B2" w:rsidRPr="00920A4F" w:rsidRDefault="009113B2" w:rsidP="00F52193">
      <w:pPr>
        <w:spacing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lastRenderedPageBreak/>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21"/>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Default="009113B2" w:rsidP="009113B2">
      <w:pPr>
        <w:pStyle w:val="PARRAFO"/>
        <w:rPr>
          <w:sz w:val="20"/>
          <w:szCs w:val="20"/>
          <w:u w:val="single"/>
          <w:lang w:val="es-BO"/>
        </w:rPr>
      </w:pPr>
      <w:r w:rsidRPr="00920A4F">
        <w:rPr>
          <w:sz w:val="20"/>
          <w:szCs w:val="20"/>
          <w:u w:val="single"/>
          <w:lang w:val="es-BO"/>
        </w:rPr>
        <w:t>Terreno Normal a Semiduro Tipo I: Dunas, arenas sueltas, terreno de relleno y tierra vegetal</w:t>
      </w:r>
    </w:p>
    <w:p w:rsidR="00112A22" w:rsidRDefault="00112A22" w:rsidP="00112A22">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6D2679">
        <w:rPr>
          <w:sz w:val="20"/>
          <w:szCs w:val="20"/>
          <w:u w:val="single"/>
          <w:lang w:val="es-BO"/>
        </w:rPr>
        <w:t xml:space="preserve">La profundidad de excavación de </w:t>
      </w:r>
      <w:r w:rsidRPr="006D2679">
        <w:rPr>
          <w:rFonts w:eastAsia="Arial Unicode MS" w:cs="Times New Roman"/>
          <w:sz w:val="20"/>
          <w:szCs w:val="20"/>
          <w:u w:val="single"/>
          <w:lang w:val="es-ES_tradnl"/>
        </w:rPr>
        <w:t xml:space="preserve">zanjas en veredas deberá ser de </w:t>
      </w:r>
      <w:r>
        <w:rPr>
          <w:rFonts w:eastAsia="Arial Unicode MS" w:cs="Times New Roman"/>
          <w:sz w:val="20"/>
          <w:szCs w:val="20"/>
          <w:u w:val="single"/>
          <w:lang w:val="es-ES_tradnl"/>
        </w:rPr>
        <w:t>1</w:t>
      </w:r>
      <w:r w:rsidRPr="006D2679">
        <w:rPr>
          <w:rFonts w:eastAsia="Arial Unicode MS" w:cs="Times New Roman"/>
          <w:sz w:val="20"/>
          <w:szCs w:val="20"/>
          <w:u w:val="single"/>
          <w:lang w:val="es-ES_tradnl"/>
        </w:rPr>
        <w:t xml:space="preserve"> m, mientras que en calzadas (cruces de calles y/o avenidas que no presenten pavimento flexible o rígido y se autorice la apertura de zanja a cielo abierto), ésta deberá ser de 1,50 m</w:t>
      </w:r>
      <w:r w:rsidR="00624EC3">
        <w:rPr>
          <w:rFonts w:eastAsia="Arial Unicode MS" w:cs="Times New Roman"/>
          <w:sz w:val="20"/>
          <w:szCs w:val="20"/>
          <w:u w:val="single"/>
          <w:lang w:val="es-ES_tradnl"/>
        </w:rPr>
        <w:t>; Y para cruce de canales no revestidos la excavación será 2 m de profundidad desde la base del canal</w:t>
      </w:r>
      <w:r w:rsidRPr="006D2679">
        <w:rPr>
          <w:rFonts w:eastAsia="Arial Unicode MS" w:cs="Times New Roman"/>
          <w:sz w:val="20"/>
          <w:szCs w:val="20"/>
          <w:lang w:val="es-ES_tradnl"/>
        </w:rPr>
        <w:t>. En este sentido se tiene:</w:t>
      </w:r>
    </w:p>
    <w:p w:rsidR="00112A22" w:rsidRPr="00920A4F" w:rsidRDefault="00112A22" w:rsidP="00F52193">
      <w:pPr>
        <w:pStyle w:val="PARRAFO"/>
        <w:spacing w:after="0" w:afterAutospacing="0"/>
        <w:rPr>
          <w:strike/>
          <w:sz w:val="20"/>
          <w:szCs w:val="20"/>
          <w:u w:val="single"/>
          <w:lang w:val="es-BO"/>
        </w:rPr>
      </w:pPr>
    </w:p>
    <w:p w:rsidR="009113B2" w:rsidRPr="00920A4F" w:rsidRDefault="009113B2" w:rsidP="00EB18ED">
      <w:pPr>
        <w:pStyle w:val="PARRAFO"/>
        <w:numPr>
          <w:ilvl w:val="1"/>
          <w:numId w:val="28"/>
        </w:numPr>
        <w:spacing w:after="0" w:afterAutospacing="0"/>
        <w:ind w:left="426"/>
        <w:rPr>
          <w:b/>
          <w:sz w:val="20"/>
          <w:szCs w:val="20"/>
        </w:rPr>
      </w:pPr>
      <w:r w:rsidRPr="00920A4F">
        <w:rPr>
          <w:b/>
          <w:sz w:val="20"/>
          <w:szCs w:val="20"/>
        </w:rPr>
        <w:t>MATERIALES, HERRAMIENTAS Y EQUIPO.</w:t>
      </w:r>
    </w:p>
    <w:p w:rsidR="009113B2" w:rsidRPr="00920A4F" w:rsidRDefault="009113B2" w:rsidP="00F52193">
      <w:pPr>
        <w:spacing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920A4F" w:rsidRDefault="009113B2" w:rsidP="00EB18ED">
      <w:pPr>
        <w:pStyle w:val="Estilo1"/>
        <w:numPr>
          <w:ilvl w:val="1"/>
          <w:numId w:val="28"/>
        </w:numPr>
        <w:spacing w:before="100" w:beforeAutospacing="1" w:line="276" w:lineRule="auto"/>
        <w:ind w:left="426"/>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p>
    <w:p w:rsidR="009113B2" w:rsidRPr="00920A4F" w:rsidRDefault="009113B2" w:rsidP="00F52193">
      <w:pPr>
        <w:jc w:val="both"/>
        <w:rPr>
          <w:rFonts w:asciiTheme="minorHAnsi" w:eastAsia="Arial Unicode MS" w:hAnsiTheme="minorHAnsi" w:cstheme="minorHAnsi"/>
          <w:sz w:val="20"/>
          <w:szCs w:val="20"/>
          <w:lang w:val="es-ES_tradnl"/>
        </w:rPr>
      </w:pPr>
      <w:bookmarkStart w:id="22"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2"/>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3"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4"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EB18ED">
      <w:pPr>
        <w:pStyle w:val="Prrafodelista"/>
        <w:numPr>
          <w:ilvl w:val="0"/>
          <w:numId w:val="9"/>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4"/>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5"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6" w:name="_Toc314666605"/>
      <w:bookmarkEnd w:id="25"/>
    </w:p>
    <w:bookmarkEnd w:id="26"/>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7" w:name="_Toc314666612"/>
      <w:r w:rsidRPr="00920A4F">
        <w:rPr>
          <w:rFonts w:asciiTheme="minorHAnsi" w:hAnsiTheme="minorHAnsi" w:cstheme="minorHAnsi"/>
          <w:kern w:val="28"/>
          <w:sz w:val="20"/>
          <w:szCs w:val="20"/>
          <w:lang w:val="es-ES_tradnl"/>
        </w:rPr>
        <w:lastRenderedPageBreak/>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8" w:name="_Toc314666613"/>
      <w:bookmarkEnd w:id="27"/>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8"/>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A243E4" w:rsidRDefault="009113B2" w:rsidP="00EB18ED">
      <w:pPr>
        <w:pStyle w:val="Prrafodelista"/>
        <w:numPr>
          <w:ilvl w:val="0"/>
          <w:numId w:val="29"/>
        </w:numPr>
        <w:spacing w:before="100" w:beforeAutospacing="1" w:after="100" w:afterAutospacing="1" w:line="276" w:lineRule="auto"/>
        <w:jc w:val="both"/>
        <w:rPr>
          <w:rFonts w:asciiTheme="minorHAnsi" w:eastAsia="Arial Unicode MS" w:hAnsiTheme="minorHAnsi" w:cstheme="minorHAnsi"/>
          <w:b/>
          <w:sz w:val="20"/>
          <w:szCs w:val="20"/>
          <w:lang w:val="es-ES_tradnl"/>
        </w:rPr>
      </w:pPr>
      <w:r w:rsidRPr="00A243E4">
        <w:rPr>
          <w:rFonts w:asciiTheme="minorHAnsi" w:eastAsia="Arial Unicode MS" w:hAnsiTheme="minorHAnsi" w:cstheme="minorHAnsi"/>
          <w:b/>
          <w:sz w:val="20"/>
          <w:szCs w:val="20"/>
          <w:lang w:val="es-ES_tradnl"/>
        </w:rPr>
        <w:t>Cruce con líneas enterradas existentes</w:t>
      </w:r>
    </w:p>
    <w:p w:rsidR="009113B2" w:rsidRPr="00920A4F" w:rsidRDefault="009113B2" w:rsidP="00EB18ED">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9"/>
    </w:p>
    <w:p w:rsidR="009113B2" w:rsidRPr="00920A4F" w:rsidRDefault="009113B2" w:rsidP="00EB18ED">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0"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30"/>
    </w:p>
    <w:p w:rsidR="009113B2" w:rsidRPr="00920A4F" w:rsidRDefault="009113B2" w:rsidP="00EB18ED">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1"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1"/>
    </w:p>
    <w:p w:rsidR="009113B2" w:rsidRPr="00A243E4" w:rsidRDefault="009113B2" w:rsidP="00EB18ED">
      <w:pPr>
        <w:pStyle w:val="Prrafodelista"/>
        <w:numPr>
          <w:ilvl w:val="0"/>
          <w:numId w:val="29"/>
        </w:numPr>
        <w:spacing w:before="100" w:beforeAutospacing="1" w:after="100" w:afterAutospacing="1" w:line="276" w:lineRule="auto"/>
        <w:jc w:val="both"/>
        <w:rPr>
          <w:rFonts w:asciiTheme="minorHAnsi" w:eastAsia="Arial Unicode MS" w:hAnsiTheme="minorHAnsi" w:cstheme="minorHAnsi"/>
          <w:b/>
          <w:sz w:val="20"/>
          <w:szCs w:val="20"/>
          <w:lang w:val="es-ES_tradnl"/>
        </w:rPr>
      </w:pPr>
      <w:r w:rsidRPr="00A243E4">
        <w:rPr>
          <w:rFonts w:asciiTheme="minorHAnsi" w:eastAsia="Arial Unicode MS" w:hAnsiTheme="minorHAnsi" w:cstheme="minorHAnsi"/>
          <w:b/>
          <w:sz w:val="20"/>
          <w:szCs w:val="20"/>
          <w:lang w:val="es-ES_tradnl"/>
        </w:rPr>
        <w:t>Paralelismo c</w:t>
      </w:r>
      <w:bookmarkStart w:id="32" w:name="_Toc314666624"/>
      <w:r w:rsidRPr="00A243E4">
        <w:rPr>
          <w:rFonts w:asciiTheme="minorHAnsi" w:eastAsia="Arial Unicode MS" w:hAnsiTheme="minorHAnsi" w:cstheme="minorHAnsi"/>
          <w:b/>
          <w:sz w:val="20"/>
          <w:szCs w:val="20"/>
          <w:lang w:val="es-ES_tradnl"/>
        </w:rPr>
        <w:t>on líneas enterradas existentes</w:t>
      </w:r>
    </w:p>
    <w:bookmarkEnd w:id="32"/>
    <w:p w:rsidR="009113B2" w:rsidRPr="00920A4F" w:rsidRDefault="009113B2" w:rsidP="00EB18ED">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EB18ED">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EB18ED">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EB18ED">
      <w:pPr>
        <w:pStyle w:val="Prrafodelista"/>
        <w:numPr>
          <w:ilvl w:val="0"/>
          <w:numId w:val="29"/>
        </w:numPr>
        <w:spacing w:before="100" w:beforeAutospacing="1" w:after="100" w:afterAutospacing="1" w:line="276" w:lineRule="auto"/>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EB18ED">
      <w:pPr>
        <w:numPr>
          <w:ilvl w:val="0"/>
          <w:numId w:val="10"/>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 xml:space="preserve">El CONTRATISTA deberá realizar las excavaciones para interconexiones, garantizando en todo momento las mejores condiciones para el Soldador </w:t>
      </w:r>
      <w:r w:rsidR="002C6309">
        <w:rPr>
          <w:rFonts w:asciiTheme="minorHAnsi" w:eastAsia="Arial Unicode MS" w:hAnsiTheme="minorHAnsi" w:cstheme="minorHAnsi"/>
          <w:sz w:val="20"/>
          <w:szCs w:val="20"/>
          <w:lang w:val="es-ES_tradnl"/>
        </w:rPr>
        <w:t>P.E.</w:t>
      </w:r>
      <w:r w:rsidRPr="00920A4F">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375E71" w:rsidRDefault="009113B2" w:rsidP="00EB18ED">
      <w:pPr>
        <w:pStyle w:val="Estilo1"/>
        <w:numPr>
          <w:ilvl w:val="1"/>
          <w:numId w:val="28"/>
        </w:numPr>
        <w:spacing w:before="100" w:beforeAutospacing="1" w:after="100" w:afterAutospacing="1" w:line="276" w:lineRule="auto"/>
        <w:ind w:left="426"/>
        <w:rPr>
          <w:rFonts w:asciiTheme="minorHAnsi" w:hAnsiTheme="minorHAnsi" w:cstheme="minorHAnsi"/>
          <w:sz w:val="20"/>
          <w:szCs w:val="20"/>
        </w:rPr>
      </w:pPr>
      <w:r w:rsidRPr="00375E71">
        <w:rPr>
          <w:rFonts w:asciiTheme="minorHAnsi" w:hAnsiTheme="minorHAnsi" w:cstheme="minorHAnsi"/>
          <w:sz w:val="20"/>
          <w:szCs w:val="20"/>
        </w:rPr>
        <w:lastRenderedPageBreak/>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B18ED">
      <w:pPr>
        <w:pStyle w:val="Estilo1"/>
        <w:numPr>
          <w:ilvl w:val="1"/>
          <w:numId w:val="28"/>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EB18ED">
      <w:pPr>
        <w:pStyle w:val="Ttulo2"/>
        <w:numPr>
          <w:ilvl w:val="0"/>
          <w:numId w:val="28"/>
        </w:numPr>
        <w:spacing w:before="200" w:line="276" w:lineRule="auto"/>
        <w:ind w:left="426"/>
        <w:jc w:val="both"/>
        <w:rPr>
          <w:rFonts w:asciiTheme="minorHAnsi" w:hAnsiTheme="minorHAnsi" w:cstheme="minorHAnsi"/>
          <w:b/>
          <w:sz w:val="20"/>
          <w:szCs w:val="20"/>
        </w:rPr>
      </w:pPr>
      <w:r w:rsidRPr="00920A4F">
        <w:rPr>
          <w:rFonts w:asciiTheme="minorHAnsi" w:hAnsiTheme="minorHAnsi" w:cstheme="minorHAnsi"/>
          <w:b/>
          <w:sz w:val="20"/>
          <w:szCs w:val="20"/>
        </w:rPr>
        <w:t>TRA</w:t>
      </w:r>
      <w:r w:rsidR="008345E5">
        <w:rPr>
          <w:rFonts w:asciiTheme="minorHAnsi" w:hAnsiTheme="minorHAnsi" w:cstheme="minorHAnsi"/>
          <w:b/>
          <w:sz w:val="20"/>
          <w:szCs w:val="20"/>
        </w:rPr>
        <w:t>N</w:t>
      </w:r>
      <w:r w:rsidRPr="00920A4F">
        <w:rPr>
          <w:rFonts w:asciiTheme="minorHAnsi" w:hAnsiTheme="minorHAnsi" w:cstheme="minorHAnsi"/>
          <w:b/>
          <w:sz w:val="20"/>
          <w:szCs w:val="20"/>
        </w:rPr>
        <w:t xml:space="preserve">SPORTE DE TUBERÍA </w:t>
      </w:r>
    </w:p>
    <w:p w:rsidR="004F1C14" w:rsidRDefault="009113B2" w:rsidP="004F1C14">
      <w:pPr>
        <w:jc w:val="both"/>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4F1C14" w:rsidRPr="00A243E4" w:rsidRDefault="004F1C14" w:rsidP="004F1C14">
      <w:pPr>
        <w:jc w:val="both"/>
        <w:rPr>
          <w:rFonts w:asciiTheme="minorHAnsi" w:eastAsia="Arial Unicode MS" w:hAnsiTheme="minorHAnsi" w:cstheme="minorHAnsi"/>
          <w:b/>
          <w:sz w:val="12"/>
          <w:szCs w:val="20"/>
        </w:rPr>
      </w:pPr>
    </w:p>
    <w:p w:rsidR="009113B2" w:rsidRPr="00A243E4" w:rsidRDefault="009113B2" w:rsidP="00EB18ED">
      <w:pPr>
        <w:pStyle w:val="Prrafodelista"/>
        <w:numPr>
          <w:ilvl w:val="1"/>
          <w:numId w:val="28"/>
        </w:numPr>
        <w:ind w:left="426"/>
        <w:jc w:val="both"/>
        <w:rPr>
          <w:rFonts w:asciiTheme="minorHAnsi" w:eastAsia="Arial Unicode MS" w:hAnsiTheme="minorHAnsi" w:cstheme="minorHAnsi"/>
          <w:b/>
          <w:sz w:val="20"/>
          <w:szCs w:val="20"/>
        </w:rPr>
      </w:pPr>
      <w:r w:rsidRPr="00A243E4">
        <w:rPr>
          <w:rFonts w:asciiTheme="minorHAnsi" w:eastAsia="Arial Unicode MS" w:hAnsiTheme="minorHAnsi" w:cstheme="minorHAnsi"/>
          <w:b/>
          <w:sz w:val="20"/>
          <w:szCs w:val="20"/>
        </w:rPr>
        <w:t xml:space="preserve">DEFINICIÓN. </w:t>
      </w:r>
    </w:p>
    <w:p w:rsidR="009113B2" w:rsidRPr="00920A4F" w:rsidRDefault="009113B2" w:rsidP="00A243E4">
      <w:pPr>
        <w:pStyle w:val="Prrafodelista"/>
        <w:spacing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r w:rsidR="00A243E4" w:rsidRPr="00920A4F">
        <w:rPr>
          <w:rFonts w:asciiTheme="minorHAnsi" w:eastAsia="Arial Unicode MS" w:hAnsiTheme="minorHAnsi" w:cstheme="minorHAnsi"/>
          <w:sz w:val="20"/>
          <w:szCs w:val="20"/>
        </w:rPr>
        <w:t>des carguío</w:t>
      </w:r>
      <w:r w:rsidRPr="00920A4F">
        <w:rPr>
          <w:rFonts w:asciiTheme="minorHAnsi" w:eastAsia="Arial Unicode MS" w:hAnsiTheme="minorHAnsi" w:cstheme="minorHAnsi"/>
          <w:sz w:val="20"/>
          <w:szCs w:val="20"/>
        </w:rPr>
        <w:t xml:space="preserve">, distribución dentro del área de trabajo, su respectivo almacenaje estarán a cargo del CONTRATISTA. </w:t>
      </w:r>
    </w:p>
    <w:p w:rsidR="009113B2" w:rsidRPr="004F1C14" w:rsidRDefault="009113B2" w:rsidP="00EB18ED">
      <w:pPr>
        <w:pStyle w:val="Prrafodelista"/>
        <w:numPr>
          <w:ilvl w:val="1"/>
          <w:numId w:val="28"/>
        </w:numPr>
        <w:spacing w:before="100" w:beforeAutospacing="1" w:after="100" w:afterAutospacing="1"/>
        <w:jc w:val="both"/>
        <w:rPr>
          <w:rFonts w:asciiTheme="minorHAnsi" w:eastAsia="Arial Unicode MS" w:hAnsiTheme="minorHAnsi" w:cstheme="minorHAnsi"/>
          <w:b/>
          <w:sz w:val="20"/>
          <w:szCs w:val="20"/>
        </w:rPr>
      </w:pPr>
      <w:r w:rsidRPr="004F1C14">
        <w:rPr>
          <w:rFonts w:asciiTheme="minorHAnsi" w:eastAsia="Arial Unicode MS" w:hAnsiTheme="minorHAnsi" w:cstheme="minorHAnsi"/>
          <w:b/>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0C51B9" w:rsidRPr="00920A4F" w:rsidTr="00F57FA9">
        <w:trPr>
          <w:jc w:val="center"/>
        </w:trPr>
        <w:tc>
          <w:tcPr>
            <w:tcW w:w="392" w:type="dxa"/>
            <w:shd w:val="clear" w:color="auto" w:fill="B4C6E7" w:themeFill="accent5" w:themeFillTint="66"/>
            <w:vAlign w:val="center"/>
          </w:tcPr>
          <w:p w:rsidR="000C51B9" w:rsidRPr="00920A4F" w:rsidRDefault="000C51B9" w:rsidP="00F57FA9">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0C51B9" w:rsidRPr="00920A4F" w:rsidRDefault="000C51B9" w:rsidP="00F57FA9">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0C51B9" w:rsidRPr="00920A4F" w:rsidRDefault="000C51B9" w:rsidP="00F57FA9">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0C51B9" w:rsidRPr="00920A4F" w:rsidRDefault="000C51B9" w:rsidP="00F57FA9">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0C51B9" w:rsidRPr="00920A4F" w:rsidTr="00F57FA9">
        <w:trPr>
          <w:jc w:val="center"/>
        </w:trPr>
        <w:tc>
          <w:tcPr>
            <w:tcW w:w="392" w:type="dxa"/>
            <w:shd w:val="clear" w:color="auto" w:fill="auto"/>
            <w:vAlign w:val="center"/>
          </w:tcPr>
          <w:p w:rsidR="000C51B9" w:rsidRPr="00920A4F" w:rsidRDefault="000C51B9" w:rsidP="00F57FA9">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0C51B9" w:rsidRPr="00920A4F" w:rsidRDefault="000C51B9" w:rsidP="00F57FA9">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0C51B9" w:rsidRPr="00920A4F" w:rsidRDefault="00544D5E" w:rsidP="00F57FA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43.850</w:t>
            </w:r>
            <w:r w:rsidR="000C51B9" w:rsidRPr="00920A4F">
              <w:rPr>
                <w:rFonts w:asciiTheme="minorHAnsi" w:hAnsiTheme="minorHAnsi" w:cstheme="minorHAnsi"/>
                <w:sz w:val="20"/>
                <w:szCs w:val="20"/>
                <w:lang w:val="es-ES_tradnl"/>
              </w:rPr>
              <w:t xml:space="preserve"> [m]</w:t>
            </w:r>
          </w:p>
        </w:tc>
        <w:tc>
          <w:tcPr>
            <w:tcW w:w="1809" w:type="dxa"/>
            <w:shd w:val="clear" w:color="auto" w:fill="auto"/>
            <w:vAlign w:val="center"/>
          </w:tcPr>
          <w:p w:rsidR="000C51B9" w:rsidRPr="00920A4F" w:rsidRDefault="00E81E63" w:rsidP="00E81E63">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220</w:t>
            </w:r>
            <w:r w:rsidR="000C51B9">
              <w:rPr>
                <w:rFonts w:asciiTheme="minorHAnsi" w:hAnsiTheme="minorHAnsi" w:cstheme="minorHAnsi"/>
                <w:sz w:val="20"/>
                <w:szCs w:val="20"/>
                <w:lang w:val="es-ES_tradnl"/>
              </w:rPr>
              <w:t xml:space="preserve"> </w:t>
            </w:r>
            <w:r w:rsidR="000C51B9" w:rsidRPr="00920A4F">
              <w:rPr>
                <w:rFonts w:asciiTheme="minorHAnsi" w:hAnsiTheme="minorHAnsi" w:cstheme="minorHAnsi"/>
                <w:sz w:val="20"/>
                <w:szCs w:val="20"/>
                <w:lang w:val="es-ES_tradnl"/>
              </w:rPr>
              <w:t>Rollos</w:t>
            </w:r>
          </w:p>
        </w:tc>
      </w:tr>
      <w:tr w:rsidR="000C51B9" w:rsidRPr="00920A4F" w:rsidTr="00F57FA9">
        <w:trPr>
          <w:jc w:val="center"/>
        </w:trPr>
        <w:tc>
          <w:tcPr>
            <w:tcW w:w="392" w:type="dxa"/>
            <w:shd w:val="clear" w:color="auto" w:fill="auto"/>
            <w:vAlign w:val="center"/>
          </w:tcPr>
          <w:p w:rsidR="000C51B9" w:rsidRPr="00920A4F" w:rsidRDefault="00544D5E" w:rsidP="00F57FA9">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0C51B9" w:rsidRPr="00920A4F" w:rsidRDefault="000C51B9" w:rsidP="00F57FA9">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0C51B9" w:rsidRPr="00920A4F" w:rsidRDefault="00544D5E" w:rsidP="00F57FA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3.661</w:t>
            </w:r>
            <w:r w:rsidR="000C51B9" w:rsidRPr="00920A4F">
              <w:rPr>
                <w:rFonts w:asciiTheme="minorHAnsi" w:hAnsiTheme="minorHAnsi" w:cstheme="minorHAnsi"/>
                <w:sz w:val="20"/>
                <w:szCs w:val="20"/>
                <w:lang w:val="es-ES_tradnl"/>
              </w:rPr>
              <w:t>[m]</w:t>
            </w:r>
          </w:p>
        </w:tc>
        <w:tc>
          <w:tcPr>
            <w:tcW w:w="1809" w:type="dxa"/>
            <w:shd w:val="clear" w:color="auto" w:fill="auto"/>
            <w:vAlign w:val="center"/>
          </w:tcPr>
          <w:p w:rsidR="000C51B9" w:rsidRPr="00920A4F" w:rsidRDefault="00544D5E" w:rsidP="00F57FA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 306</w:t>
            </w:r>
            <w:r w:rsidR="000C51B9">
              <w:rPr>
                <w:rFonts w:asciiTheme="minorHAnsi" w:hAnsiTheme="minorHAnsi" w:cstheme="minorHAnsi"/>
                <w:sz w:val="20"/>
                <w:szCs w:val="20"/>
                <w:lang w:val="es-ES_tradnl"/>
              </w:rPr>
              <w:t xml:space="preserve"> </w:t>
            </w:r>
            <w:r w:rsidR="000C51B9" w:rsidRPr="00920A4F">
              <w:rPr>
                <w:rFonts w:asciiTheme="minorHAnsi" w:hAnsiTheme="minorHAnsi" w:cstheme="minorHAnsi"/>
                <w:sz w:val="20"/>
                <w:szCs w:val="20"/>
                <w:lang w:val="es-ES_tradnl"/>
              </w:rPr>
              <w:t>Barras</w:t>
            </w:r>
          </w:p>
        </w:tc>
      </w:tr>
      <w:tr w:rsidR="000C51B9" w:rsidRPr="00920A4F" w:rsidTr="00F57FA9">
        <w:trPr>
          <w:jc w:val="center"/>
        </w:trPr>
        <w:tc>
          <w:tcPr>
            <w:tcW w:w="392" w:type="dxa"/>
            <w:shd w:val="clear" w:color="auto" w:fill="auto"/>
            <w:vAlign w:val="center"/>
          </w:tcPr>
          <w:p w:rsidR="000C51B9" w:rsidRPr="00920A4F" w:rsidRDefault="00544D5E" w:rsidP="00F57FA9">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0C51B9" w:rsidRPr="00920A4F" w:rsidRDefault="000C51B9" w:rsidP="00F57FA9">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0C51B9" w:rsidRPr="00920A4F" w:rsidRDefault="00544D5E" w:rsidP="00F57FA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8.539</w:t>
            </w:r>
            <w:r w:rsidR="000C51B9" w:rsidRPr="00920A4F">
              <w:rPr>
                <w:rFonts w:asciiTheme="minorHAnsi" w:hAnsiTheme="minorHAnsi" w:cstheme="minorHAnsi"/>
                <w:sz w:val="20"/>
                <w:szCs w:val="20"/>
                <w:lang w:val="es-ES_tradnl"/>
              </w:rPr>
              <w:t>[m]</w:t>
            </w:r>
          </w:p>
        </w:tc>
        <w:tc>
          <w:tcPr>
            <w:tcW w:w="1809" w:type="dxa"/>
            <w:shd w:val="clear" w:color="auto" w:fill="auto"/>
            <w:vAlign w:val="center"/>
          </w:tcPr>
          <w:p w:rsidR="000C51B9" w:rsidRPr="00920A4F" w:rsidRDefault="00544D5E" w:rsidP="00F57FA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 712</w:t>
            </w:r>
            <w:r w:rsidR="000C51B9">
              <w:rPr>
                <w:rFonts w:asciiTheme="minorHAnsi" w:hAnsiTheme="minorHAnsi" w:cstheme="minorHAnsi"/>
                <w:sz w:val="20"/>
                <w:szCs w:val="20"/>
                <w:lang w:val="es-ES_tradnl"/>
              </w:rPr>
              <w:t xml:space="preserve"> </w:t>
            </w:r>
            <w:r w:rsidR="000C51B9" w:rsidRPr="00920A4F">
              <w:rPr>
                <w:rFonts w:asciiTheme="minorHAnsi" w:hAnsiTheme="minorHAnsi" w:cstheme="minorHAnsi"/>
                <w:sz w:val="20"/>
                <w:szCs w:val="20"/>
                <w:lang w:val="es-ES_tradnl"/>
              </w:rPr>
              <w:t>Barras</w:t>
            </w:r>
          </w:p>
        </w:tc>
      </w:tr>
    </w:tbl>
    <w:p w:rsidR="00E81E63" w:rsidRPr="00E81E63" w:rsidRDefault="00E81E63" w:rsidP="00E81E63">
      <w:pPr>
        <w:jc w:val="both"/>
        <w:rPr>
          <w:rFonts w:asciiTheme="minorHAnsi" w:eastAsia="Arial Unicode MS" w:hAnsiTheme="minorHAnsi" w:cstheme="minorHAnsi"/>
          <w:b/>
          <w:sz w:val="20"/>
          <w:szCs w:val="20"/>
        </w:rPr>
      </w:pPr>
      <w:r w:rsidRPr="00E81E63">
        <w:rPr>
          <w:rFonts w:asciiTheme="minorHAnsi" w:eastAsia="Arial Unicode MS" w:hAnsiTheme="minorHAnsi" w:cstheme="minorHAnsi"/>
          <w:b/>
          <w:sz w:val="20"/>
          <w:szCs w:val="20"/>
        </w:rPr>
        <w:t xml:space="preserve"> </w:t>
      </w:r>
    </w:p>
    <w:p w:rsidR="00E81E63" w:rsidRDefault="009113B2" w:rsidP="00EB18ED">
      <w:pPr>
        <w:pStyle w:val="Prrafodelista"/>
        <w:numPr>
          <w:ilvl w:val="1"/>
          <w:numId w:val="28"/>
        </w:numPr>
        <w:spacing w:before="100" w:beforeAutospacing="1"/>
        <w:ind w:left="426"/>
        <w:jc w:val="both"/>
        <w:rPr>
          <w:rFonts w:asciiTheme="minorHAnsi" w:eastAsia="Arial Unicode MS" w:hAnsiTheme="minorHAnsi" w:cstheme="minorHAnsi"/>
          <w:b/>
          <w:sz w:val="20"/>
          <w:szCs w:val="20"/>
        </w:rPr>
      </w:pPr>
      <w:r w:rsidRPr="00CF589F">
        <w:rPr>
          <w:rFonts w:asciiTheme="minorHAnsi" w:eastAsia="Arial Unicode MS" w:hAnsiTheme="minorHAnsi" w:cstheme="minorHAnsi"/>
          <w:b/>
          <w:sz w:val="20"/>
          <w:szCs w:val="20"/>
        </w:rPr>
        <w:t>PROCEDIMIENTO PARA LA EJECUCIÓN.</w:t>
      </w:r>
    </w:p>
    <w:p w:rsidR="00E81E63" w:rsidRPr="00E81E63" w:rsidRDefault="00E81E63" w:rsidP="00E81E63">
      <w:pPr>
        <w:jc w:val="both"/>
        <w:rPr>
          <w:rFonts w:asciiTheme="minorHAnsi" w:eastAsia="Arial Unicode MS" w:hAnsiTheme="minorHAnsi" w:cstheme="minorHAnsi"/>
          <w:b/>
          <w:sz w:val="12"/>
          <w:szCs w:val="20"/>
        </w:rPr>
      </w:pPr>
    </w:p>
    <w:p w:rsidR="009113B2" w:rsidRPr="00920A4F" w:rsidRDefault="009113B2" w:rsidP="00E81E63">
      <w:pPr>
        <w:tabs>
          <w:tab w:val="left" w:pos="2235"/>
        </w:tabs>
        <w:spacing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920A4F" w:rsidRDefault="009113B2" w:rsidP="00EB18ED">
      <w:pPr>
        <w:pStyle w:val="Prrafodelista"/>
        <w:numPr>
          <w:ilvl w:val="0"/>
          <w:numId w:val="23"/>
        </w:numPr>
        <w:spacing w:before="100" w:before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FA146C">
      <w:pPr>
        <w:spacing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EB18ED">
      <w:pPr>
        <w:pStyle w:val="Prrafodelista"/>
        <w:numPr>
          <w:ilvl w:val="0"/>
          <w:numId w:val="23"/>
        </w:numPr>
        <w:spacing w:before="100" w:before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r w:rsidR="00A848A4" w:rsidRPr="00920A4F">
        <w:rPr>
          <w:rFonts w:asciiTheme="minorHAnsi" w:eastAsia="Arial Unicode MS" w:hAnsiTheme="minorHAnsi" w:cstheme="minorHAnsi"/>
          <w:b/>
          <w:sz w:val="20"/>
          <w:szCs w:val="20"/>
        </w:rPr>
        <w:t>Des carguío</w:t>
      </w:r>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9113B2" w:rsidRPr="00920A4F" w:rsidRDefault="009113B2" w:rsidP="00FA146C">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EB18ED">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EB18ED">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EB18ED">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EB18ED">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r w:rsidR="00A848A4" w:rsidRPr="00920A4F">
        <w:rPr>
          <w:rFonts w:asciiTheme="minorHAnsi" w:eastAsia="Arial Unicode MS" w:hAnsiTheme="minorHAnsi" w:cstheme="minorHAnsi"/>
          <w:bCs/>
          <w:sz w:val="20"/>
          <w:szCs w:val="20"/>
        </w:rPr>
        <w:t>des carguío</w:t>
      </w:r>
      <w:r w:rsidRPr="00920A4F">
        <w:rPr>
          <w:rFonts w:asciiTheme="minorHAnsi" w:eastAsia="Arial Unicode MS" w:hAnsiTheme="minorHAnsi" w:cstheme="minorHAnsi"/>
          <w:bCs/>
          <w:sz w:val="20"/>
          <w:szCs w:val="20"/>
        </w:rPr>
        <w:t xml:space="preserve"> de los tubos, no se debe arrojar al piso ni golpearlos.</w:t>
      </w:r>
    </w:p>
    <w:p w:rsidR="009113B2" w:rsidRPr="00920A4F" w:rsidRDefault="009113B2" w:rsidP="00EB18ED">
      <w:pPr>
        <w:pStyle w:val="Prrafodelista"/>
        <w:numPr>
          <w:ilvl w:val="0"/>
          <w:numId w:val="23"/>
        </w:numPr>
        <w:spacing w:before="100" w:before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Transporte de Tubería</w:t>
      </w:r>
    </w:p>
    <w:p w:rsidR="009113B2" w:rsidRPr="00920A4F" w:rsidRDefault="009113B2" w:rsidP="00FA146C">
      <w:pPr>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EB18ED">
      <w:pPr>
        <w:numPr>
          <w:ilvl w:val="0"/>
          <w:numId w:val="22"/>
        </w:numPr>
        <w:spacing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EB18ED">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EB18ED">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EB18ED">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EB18ED">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CF589F" w:rsidRDefault="009113B2" w:rsidP="00EB18ED">
      <w:pPr>
        <w:pStyle w:val="Prrafodelista"/>
        <w:numPr>
          <w:ilvl w:val="1"/>
          <w:numId w:val="28"/>
        </w:numPr>
        <w:spacing w:before="100" w:beforeAutospacing="1" w:after="100" w:afterAutospacing="1"/>
        <w:jc w:val="both"/>
        <w:rPr>
          <w:rFonts w:asciiTheme="minorHAnsi" w:hAnsiTheme="minorHAnsi" w:cstheme="minorHAnsi"/>
          <w:b/>
          <w:iCs/>
          <w:sz w:val="20"/>
          <w:szCs w:val="20"/>
          <w:lang w:val="es-ES_tradnl"/>
        </w:rPr>
      </w:pPr>
      <w:r w:rsidRPr="00CF589F">
        <w:rPr>
          <w:rFonts w:asciiTheme="minorHAnsi" w:hAnsiTheme="minorHAnsi" w:cstheme="minorHAnsi"/>
          <w:b/>
          <w:iCs/>
          <w:sz w:val="20"/>
          <w:szCs w:val="20"/>
          <w:lang w:val="es-ES_tradnl"/>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F589F" w:rsidRDefault="009113B2" w:rsidP="00EB18ED">
      <w:pPr>
        <w:pStyle w:val="Prrafodelista"/>
        <w:numPr>
          <w:ilvl w:val="1"/>
          <w:numId w:val="28"/>
        </w:numPr>
        <w:spacing w:before="100" w:beforeAutospacing="1"/>
        <w:ind w:left="284"/>
        <w:jc w:val="both"/>
        <w:rPr>
          <w:rFonts w:asciiTheme="minorHAnsi" w:hAnsiTheme="minorHAnsi" w:cstheme="minorHAnsi"/>
          <w:sz w:val="20"/>
          <w:szCs w:val="20"/>
        </w:rPr>
      </w:pPr>
      <w:r w:rsidRPr="00CF589F">
        <w:rPr>
          <w:rFonts w:asciiTheme="minorHAnsi" w:eastAsia="Arial Unicode MS" w:hAnsiTheme="minorHAnsi" w:cstheme="minorHAnsi"/>
          <w:b/>
          <w:sz w:val="20"/>
          <w:szCs w:val="20"/>
        </w:rPr>
        <w:t>MEDICIÓN Y FORMA DE PAGO.</w:t>
      </w:r>
    </w:p>
    <w:p w:rsidR="009113B2" w:rsidRPr="00920A4F" w:rsidRDefault="009113B2" w:rsidP="00A848A4">
      <w:pPr>
        <w:tabs>
          <w:tab w:val="left" w:pos="2235"/>
        </w:tabs>
        <w:spacing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EB18ED">
      <w:pPr>
        <w:pStyle w:val="Ttulo2"/>
        <w:numPr>
          <w:ilvl w:val="0"/>
          <w:numId w:val="28"/>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PROVISIÓN Y COLOCADO DE</w:t>
      </w:r>
      <w:r w:rsidR="008345E5">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DE PVC DN-3”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EB18ED">
      <w:pPr>
        <w:pStyle w:val="Estilo1"/>
        <w:numPr>
          <w:ilvl w:val="1"/>
          <w:numId w:val="28"/>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9113B2" w:rsidP="00EB18ED">
      <w:pPr>
        <w:pStyle w:val="Estilo1"/>
        <w:numPr>
          <w:ilvl w:val="1"/>
          <w:numId w:val="28"/>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EB18ED">
      <w:pPr>
        <w:pStyle w:val="Estilo1"/>
        <w:numPr>
          <w:ilvl w:val="1"/>
          <w:numId w:val="28"/>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 xml:space="preserve">deben ser ubicada en todos los cruces y cunetas con la longitud y </w:t>
      </w:r>
      <w:r w:rsidRPr="00920A4F">
        <w:rPr>
          <w:rFonts w:asciiTheme="minorHAnsi" w:hAnsiTheme="minorHAnsi" w:cstheme="minorHAnsi"/>
          <w:iCs/>
          <w:sz w:val="20"/>
          <w:szCs w:val="20"/>
        </w:rPr>
        <w:lastRenderedPageBreak/>
        <w:t>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83748" w:rsidRDefault="009113B2" w:rsidP="00EB18ED">
      <w:pPr>
        <w:pStyle w:val="Estilo1"/>
        <w:numPr>
          <w:ilvl w:val="1"/>
          <w:numId w:val="28"/>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B18ED">
      <w:pPr>
        <w:pStyle w:val="Estilo1"/>
        <w:numPr>
          <w:ilvl w:val="1"/>
          <w:numId w:val="28"/>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250CAF"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8345E5" w:rsidP="00EB18ED">
      <w:pPr>
        <w:pStyle w:val="Ttulo2"/>
        <w:numPr>
          <w:ilvl w:val="0"/>
          <w:numId w:val="28"/>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PROVISIÓN Y COLOCADO DE</w:t>
      </w:r>
      <w:r>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DE PVC DN-8”</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EB18ED">
      <w:pPr>
        <w:pStyle w:val="Estilo1"/>
        <w:numPr>
          <w:ilvl w:val="1"/>
          <w:numId w:val="28"/>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6E02DA">
      <w:pPr>
        <w:pStyle w:val="Sangra2detindependiente"/>
        <w:spacing w:after="0"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920A4F" w:rsidRDefault="009113B2" w:rsidP="00EB18ED">
      <w:pPr>
        <w:pStyle w:val="Estilo1"/>
        <w:numPr>
          <w:ilvl w:val="1"/>
          <w:numId w:val="28"/>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EB18ED">
      <w:pPr>
        <w:pStyle w:val="Estilo1"/>
        <w:numPr>
          <w:ilvl w:val="1"/>
          <w:numId w:val="28"/>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FA146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2D4D0C">
        <w:trPr>
          <w:trHeight w:val="94"/>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2D4D0C">
        <w:trPr>
          <w:trHeight w:val="7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r w:rsidR="00250CAF">
              <w:rPr>
                <w:rFonts w:asciiTheme="minorHAnsi" w:hAnsiTheme="minorHAnsi" w:cstheme="minorHAnsi"/>
                <w:sz w:val="20"/>
                <w:szCs w:val="20"/>
              </w:rPr>
              <w:t xml:space="preserve"> ESQUEMA 40</w:t>
            </w:r>
          </w:p>
        </w:tc>
      </w:tr>
      <w:tr w:rsidR="009113B2" w:rsidRPr="00920A4F" w:rsidTr="002D4D0C">
        <w:trPr>
          <w:trHeight w:val="7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C83748" w:rsidRDefault="009113B2" w:rsidP="00EB18ED">
      <w:pPr>
        <w:pStyle w:val="Estilo1"/>
        <w:numPr>
          <w:ilvl w:val="1"/>
          <w:numId w:val="28"/>
        </w:numPr>
        <w:spacing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w:t>
      </w:r>
      <w:r w:rsidR="00FA146C">
        <w:rPr>
          <w:rFonts w:asciiTheme="minorHAnsi" w:hAnsiTheme="minorHAnsi" w:cstheme="minorHAnsi"/>
          <w:kern w:val="28"/>
          <w:sz w:val="20"/>
          <w:szCs w:val="20"/>
        </w:rPr>
        <w:t>or las leyes aplicables.</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sidR="00FA146C">
        <w:rPr>
          <w:rFonts w:asciiTheme="minorHAnsi" w:hAnsiTheme="minorHAnsi" w:cstheme="minorHAnsi"/>
          <w:kern w:val="28"/>
          <w:sz w:val="20"/>
          <w:szCs w:val="20"/>
        </w:rPr>
        <w:t xml:space="preserve"> como para prevenir epidemias. </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w:t>
      </w:r>
      <w:r w:rsidR="00FA146C">
        <w:rPr>
          <w:rFonts w:asciiTheme="minorHAnsi" w:hAnsiTheme="minorHAnsi" w:cstheme="minorHAnsi"/>
          <w:kern w:val="28"/>
          <w:sz w:val="20"/>
          <w:szCs w:val="20"/>
        </w:rPr>
        <w:t xml:space="preserve">ualquier accidente que ocurra. </w:t>
      </w: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B18ED">
      <w:pPr>
        <w:pStyle w:val="Estilo1"/>
        <w:numPr>
          <w:ilvl w:val="1"/>
          <w:numId w:val="28"/>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Pr="00EE580A"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EE580A">
        <w:rPr>
          <w:rFonts w:asciiTheme="minorHAnsi" w:hAnsiTheme="minorHAnsi" w:cstheme="minorHAnsi"/>
          <w:sz w:val="20"/>
          <w:szCs w:val="20"/>
        </w:rPr>
        <w:t>a ejecución total de este ítem.</w:t>
      </w:r>
    </w:p>
    <w:p w:rsidR="009113B2" w:rsidRPr="00920A4F" w:rsidRDefault="009113B2" w:rsidP="00EB18ED">
      <w:pPr>
        <w:pStyle w:val="Ttulo2"/>
        <w:numPr>
          <w:ilvl w:val="0"/>
          <w:numId w:val="28"/>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TENDIDO DE TUBERÍA </w:t>
      </w:r>
    </w:p>
    <w:p w:rsidR="009113B2" w:rsidRPr="00250CAF" w:rsidRDefault="00250CAF" w:rsidP="00250CAF">
      <w:pPr>
        <w:rPr>
          <w:rFonts w:asciiTheme="minorHAnsi" w:hAnsiTheme="minorHAnsi" w:cstheme="minorHAnsi"/>
          <w:b/>
          <w:sz w:val="20"/>
          <w:szCs w:val="20"/>
        </w:rPr>
      </w:pPr>
      <w:r>
        <w:rPr>
          <w:rFonts w:asciiTheme="minorHAnsi" w:hAnsiTheme="minorHAnsi" w:cstheme="minorHAnsi"/>
          <w:b/>
          <w:sz w:val="20"/>
          <w:szCs w:val="20"/>
        </w:rPr>
        <w:t>UNIDAD: Metro (m)</w:t>
      </w:r>
    </w:p>
    <w:p w:rsidR="009113B2" w:rsidRPr="00250CAF" w:rsidRDefault="009113B2" w:rsidP="00EB18ED">
      <w:pPr>
        <w:pStyle w:val="Estilo1"/>
        <w:numPr>
          <w:ilvl w:val="1"/>
          <w:numId w:val="28"/>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EB18ED">
      <w:pPr>
        <w:pStyle w:val="Estilo1"/>
        <w:numPr>
          <w:ilvl w:val="1"/>
          <w:numId w:val="28"/>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250CA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w:t>
      </w:r>
      <w:r w:rsidR="00250CAF">
        <w:rPr>
          <w:rFonts w:asciiTheme="minorHAnsi" w:hAnsiTheme="minorHAnsi" w:cstheme="minorHAnsi"/>
          <w:sz w:val="20"/>
          <w:szCs w:val="20"/>
        </w:rPr>
        <w:t>PFB. Bajo el siguiente detalle:</w:t>
      </w:r>
    </w:p>
    <w:p w:rsidR="00250CAF" w:rsidRDefault="00250CAF" w:rsidP="009113B2">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B04913" w:rsidRPr="00920A4F" w:rsidTr="00F57FA9">
        <w:trPr>
          <w:jc w:val="center"/>
        </w:trPr>
        <w:tc>
          <w:tcPr>
            <w:tcW w:w="392" w:type="dxa"/>
            <w:shd w:val="clear" w:color="auto" w:fill="B4C6E7" w:themeFill="accent5" w:themeFillTint="66"/>
            <w:vAlign w:val="center"/>
          </w:tcPr>
          <w:p w:rsidR="00B04913" w:rsidRPr="00920A4F" w:rsidRDefault="00B04913" w:rsidP="00F57FA9">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B04913" w:rsidRPr="00920A4F" w:rsidRDefault="00B04913" w:rsidP="00F57FA9">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B04913" w:rsidRPr="00920A4F" w:rsidRDefault="00B04913" w:rsidP="00F57FA9">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B04913" w:rsidRPr="00920A4F" w:rsidRDefault="00B04913" w:rsidP="00F57FA9">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B04913" w:rsidRPr="00920A4F" w:rsidTr="00F57FA9">
        <w:trPr>
          <w:jc w:val="center"/>
        </w:trPr>
        <w:tc>
          <w:tcPr>
            <w:tcW w:w="392" w:type="dxa"/>
            <w:shd w:val="clear" w:color="auto" w:fill="auto"/>
            <w:vAlign w:val="center"/>
          </w:tcPr>
          <w:p w:rsidR="00B04913" w:rsidRPr="00920A4F" w:rsidRDefault="00B04913" w:rsidP="00F57FA9">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B04913" w:rsidRPr="00920A4F" w:rsidRDefault="00B04913" w:rsidP="00F57FA9">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B04913" w:rsidRPr="00920A4F" w:rsidRDefault="00E81E63" w:rsidP="00F57FA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43.850</w:t>
            </w:r>
            <w:r w:rsidR="00B04913" w:rsidRPr="00920A4F">
              <w:rPr>
                <w:rFonts w:asciiTheme="minorHAnsi" w:hAnsiTheme="minorHAnsi" w:cstheme="minorHAnsi"/>
                <w:sz w:val="20"/>
                <w:szCs w:val="20"/>
                <w:lang w:val="es-ES_tradnl"/>
              </w:rPr>
              <w:t xml:space="preserve"> [m]</w:t>
            </w:r>
          </w:p>
        </w:tc>
        <w:tc>
          <w:tcPr>
            <w:tcW w:w="1809" w:type="dxa"/>
            <w:shd w:val="clear" w:color="auto" w:fill="auto"/>
            <w:vAlign w:val="center"/>
          </w:tcPr>
          <w:p w:rsidR="00B04913" w:rsidRPr="00920A4F" w:rsidRDefault="00E81E63" w:rsidP="00F57FA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219</w:t>
            </w:r>
            <w:r w:rsidR="00B04913">
              <w:rPr>
                <w:rFonts w:asciiTheme="minorHAnsi" w:hAnsiTheme="minorHAnsi" w:cstheme="minorHAnsi"/>
                <w:sz w:val="20"/>
                <w:szCs w:val="20"/>
                <w:lang w:val="es-ES_tradnl"/>
              </w:rPr>
              <w:t xml:space="preserve"> </w:t>
            </w:r>
            <w:r w:rsidR="00B04913" w:rsidRPr="00920A4F">
              <w:rPr>
                <w:rFonts w:asciiTheme="minorHAnsi" w:hAnsiTheme="minorHAnsi" w:cstheme="minorHAnsi"/>
                <w:sz w:val="20"/>
                <w:szCs w:val="20"/>
                <w:lang w:val="es-ES_tradnl"/>
              </w:rPr>
              <w:t>Rollos</w:t>
            </w:r>
          </w:p>
        </w:tc>
      </w:tr>
      <w:tr w:rsidR="00B04913" w:rsidRPr="00920A4F" w:rsidTr="00F57FA9">
        <w:trPr>
          <w:jc w:val="center"/>
        </w:trPr>
        <w:tc>
          <w:tcPr>
            <w:tcW w:w="392" w:type="dxa"/>
            <w:shd w:val="clear" w:color="auto" w:fill="auto"/>
            <w:vAlign w:val="center"/>
          </w:tcPr>
          <w:p w:rsidR="00B04913" w:rsidRPr="00920A4F" w:rsidRDefault="00E81E63" w:rsidP="00F57FA9">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B04913" w:rsidRPr="00920A4F" w:rsidRDefault="00B04913" w:rsidP="00F57FA9">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B04913" w:rsidRPr="00920A4F" w:rsidRDefault="00E81E63" w:rsidP="00F57FA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3.661</w:t>
            </w:r>
            <w:r w:rsidR="00B04913" w:rsidRPr="00920A4F">
              <w:rPr>
                <w:rFonts w:asciiTheme="minorHAnsi" w:hAnsiTheme="minorHAnsi" w:cstheme="minorHAnsi"/>
                <w:sz w:val="20"/>
                <w:szCs w:val="20"/>
                <w:lang w:val="es-ES_tradnl"/>
              </w:rPr>
              <w:t>[m]</w:t>
            </w:r>
          </w:p>
        </w:tc>
        <w:tc>
          <w:tcPr>
            <w:tcW w:w="1809" w:type="dxa"/>
            <w:shd w:val="clear" w:color="auto" w:fill="auto"/>
            <w:vAlign w:val="center"/>
          </w:tcPr>
          <w:p w:rsidR="00B04913" w:rsidRPr="00920A4F" w:rsidRDefault="00E81E63" w:rsidP="00F57FA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 306</w:t>
            </w:r>
            <w:r w:rsidR="00B04913">
              <w:rPr>
                <w:rFonts w:asciiTheme="minorHAnsi" w:hAnsiTheme="minorHAnsi" w:cstheme="minorHAnsi"/>
                <w:sz w:val="20"/>
                <w:szCs w:val="20"/>
                <w:lang w:val="es-ES_tradnl"/>
              </w:rPr>
              <w:t xml:space="preserve"> </w:t>
            </w:r>
            <w:r w:rsidR="00B04913" w:rsidRPr="00920A4F">
              <w:rPr>
                <w:rFonts w:asciiTheme="minorHAnsi" w:hAnsiTheme="minorHAnsi" w:cstheme="minorHAnsi"/>
                <w:sz w:val="20"/>
                <w:szCs w:val="20"/>
                <w:lang w:val="es-ES_tradnl"/>
              </w:rPr>
              <w:t>Barras</w:t>
            </w:r>
          </w:p>
        </w:tc>
      </w:tr>
      <w:tr w:rsidR="00B04913" w:rsidRPr="00920A4F" w:rsidTr="00F57FA9">
        <w:trPr>
          <w:jc w:val="center"/>
        </w:trPr>
        <w:tc>
          <w:tcPr>
            <w:tcW w:w="392" w:type="dxa"/>
            <w:shd w:val="clear" w:color="auto" w:fill="auto"/>
            <w:vAlign w:val="center"/>
          </w:tcPr>
          <w:p w:rsidR="00B04913" w:rsidRPr="00920A4F" w:rsidRDefault="00E81E63" w:rsidP="00F57FA9">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B04913" w:rsidRPr="00920A4F" w:rsidRDefault="00B04913" w:rsidP="00F57FA9">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B04913" w:rsidRPr="00920A4F" w:rsidRDefault="00E81E63" w:rsidP="00F57FA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8.539</w:t>
            </w:r>
            <w:r w:rsidR="00B04913" w:rsidRPr="00920A4F">
              <w:rPr>
                <w:rFonts w:asciiTheme="minorHAnsi" w:hAnsiTheme="minorHAnsi" w:cstheme="minorHAnsi"/>
                <w:sz w:val="20"/>
                <w:szCs w:val="20"/>
                <w:lang w:val="es-ES_tradnl"/>
              </w:rPr>
              <w:t>[m]</w:t>
            </w:r>
          </w:p>
        </w:tc>
        <w:tc>
          <w:tcPr>
            <w:tcW w:w="1809" w:type="dxa"/>
            <w:shd w:val="clear" w:color="auto" w:fill="auto"/>
            <w:vAlign w:val="center"/>
          </w:tcPr>
          <w:p w:rsidR="00B04913" w:rsidRPr="00920A4F" w:rsidRDefault="00E81E63" w:rsidP="00F57FA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 712</w:t>
            </w:r>
            <w:r w:rsidR="00B04913">
              <w:rPr>
                <w:rFonts w:asciiTheme="minorHAnsi" w:hAnsiTheme="minorHAnsi" w:cstheme="minorHAnsi"/>
                <w:sz w:val="20"/>
                <w:szCs w:val="20"/>
                <w:lang w:val="es-ES_tradnl"/>
              </w:rPr>
              <w:t xml:space="preserve"> </w:t>
            </w:r>
            <w:r w:rsidR="00B04913" w:rsidRPr="00920A4F">
              <w:rPr>
                <w:rFonts w:asciiTheme="minorHAnsi" w:hAnsiTheme="minorHAnsi" w:cstheme="minorHAnsi"/>
                <w:sz w:val="20"/>
                <w:szCs w:val="20"/>
                <w:lang w:val="es-ES_tradnl"/>
              </w:rPr>
              <w:t>Barras</w:t>
            </w:r>
          </w:p>
        </w:tc>
      </w:tr>
    </w:tbl>
    <w:p w:rsidR="00250CAF" w:rsidRDefault="00250CAF" w:rsidP="009113B2">
      <w:pPr>
        <w:jc w:val="both"/>
        <w:rPr>
          <w:rFonts w:asciiTheme="minorHAnsi" w:hAnsiTheme="minorHAnsi" w:cstheme="minorHAnsi"/>
          <w:sz w:val="20"/>
          <w:szCs w:val="20"/>
        </w:rPr>
      </w:pPr>
    </w:p>
    <w:p w:rsidR="002D4D0C" w:rsidRPr="00250CAF" w:rsidRDefault="002D4D0C" w:rsidP="009113B2">
      <w:pPr>
        <w:jc w:val="both"/>
        <w:rPr>
          <w:rFonts w:asciiTheme="minorHAnsi" w:hAnsiTheme="minorHAnsi" w:cstheme="minorHAnsi"/>
          <w:sz w:val="20"/>
          <w:szCs w:val="20"/>
        </w:rPr>
      </w:pPr>
    </w:p>
    <w:p w:rsidR="009113B2" w:rsidRPr="00920A4F" w:rsidRDefault="009113B2" w:rsidP="00EB18ED">
      <w:pPr>
        <w:pStyle w:val="Estilo1"/>
        <w:numPr>
          <w:ilvl w:val="1"/>
          <w:numId w:val="28"/>
        </w:numPr>
        <w:spacing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w:t>
      </w:r>
      <w:r w:rsidR="005A467F">
        <w:rPr>
          <w:rFonts w:asciiTheme="minorHAnsi" w:hAnsiTheme="minorHAnsi" w:cstheme="minorHAnsi"/>
          <w:sz w:val="20"/>
          <w:szCs w:val="20"/>
        </w:rPr>
        <w:t>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EB18ED">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EB18ED">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EB18ED">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EB18ED">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EB18ED">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EB18ED">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EB18ED">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EB18ED">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EB18ED">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EB18ED">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EB18ED">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EB18ED">
      <w:pPr>
        <w:pStyle w:val="Estilo1"/>
        <w:numPr>
          <w:ilvl w:val="1"/>
          <w:numId w:val="28"/>
        </w:numPr>
        <w:spacing w:before="100" w:before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5A467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A467F" w:rsidRDefault="009113B2" w:rsidP="009113B2">
      <w:pPr>
        <w:contextualSpacing/>
        <w:jc w:val="both"/>
        <w:rPr>
          <w:rFonts w:asciiTheme="minorHAnsi" w:hAnsiTheme="minorHAnsi" w:cstheme="minorHAnsi"/>
          <w:kern w:val="28"/>
          <w:sz w:val="6"/>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A467F" w:rsidRDefault="009113B2" w:rsidP="009113B2">
      <w:pPr>
        <w:contextualSpacing/>
        <w:jc w:val="both"/>
        <w:rPr>
          <w:rFonts w:asciiTheme="minorHAnsi" w:hAnsiTheme="minorHAnsi" w:cstheme="minorHAnsi"/>
          <w:kern w:val="28"/>
          <w:sz w:val="8"/>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A467F" w:rsidRDefault="009113B2" w:rsidP="009113B2">
      <w:pPr>
        <w:contextualSpacing/>
        <w:jc w:val="both"/>
        <w:rPr>
          <w:rFonts w:asciiTheme="minorHAnsi" w:hAnsiTheme="minorHAnsi" w:cstheme="minorHAnsi"/>
          <w:kern w:val="28"/>
          <w:sz w:val="8"/>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B18ED">
      <w:pPr>
        <w:pStyle w:val="Estilo1"/>
        <w:numPr>
          <w:ilvl w:val="1"/>
          <w:numId w:val="28"/>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E81E63" w:rsidRDefault="00E81E63" w:rsidP="009113B2">
      <w:pPr>
        <w:jc w:val="both"/>
        <w:rPr>
          <w:rFonts w:asciiTheme="minorHAnsi" w:hAnsiTheme="minorHAnsi" w:cstheme="minorHAnsi"/>
          <w:sz w:val="20"/>
          <w:szCs w:val="20"/>
        </w:rPr>
      </w:pPr>
    </w:p>
    <w:p w:rsidR="00E81E63" w:rsidRDefault="00E81E63" w:rsidP="009113B2">
      <w:pPr>
        <w:jc w:val="both"/>
        <w:rPr>
          <w:rFonts w:asciiTheme="minorHAnsi" w:hAnsiTheme="minorHAnsi" w:cstheme="minorHAnsi"/>
          <w:sz w:val="20"/>
          <w:szCs w:val="20"/>
        </w:rPr>
      </w:pPr>
    </w:p>
    <w:p w:rsidR="00E81E63" w:rsidRPr="00E81E63" w:rsidRDefault="00E81E63" w:rsidP="00EB18ED">
      <w:pPr>
        <w:pStyle w:val="Prrafodelista"/>
        <w:numPr>
          <w:ilvl w:val="0"/>
          <w:numId w:val="28"/>
        </w:numPr>
        <w:ind w:left="426"/>
        <w:jc w:val="both"/>
        <w:rPr>
          <w:rFonts w:asciiTheme="minorHAnsi" w:hAnsiTheme="minorHAnsi" w:cstheme="minorHAnsi"/>
          <w:b/>
          <w:sz w:val="20"/>
          <w:szCs w:val="20"/>
        </w:rPr>
      </w:pPr>
      <w:r w:rsidRPr="00E81E63">
        <w:rPr>
          <w:rFonts w:asciiTheme="minorHAnsi" w:hAnsiTheme="minorHAnsi" w:cstheme="minorHAnsi"/>
          <w:b/>
          <w:sz w:val="20"/>
          <w:szCs w:val="20"/>
        </w:rPr>
        <w:lastRenderedPageBreak/>
        <w:t>AGOTAMIENTO, ENTIBADO Y APUNTALADO</w:t>
      </w:r>
    </w:p>
    <w:p w:rsidR="00E81E63" w:rsidRPr="00E81E63" w:rsidRDefault="00E81E63" w:rsidP="00E81E63">
      <w:pPr>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3</w:t>
      </w:r>
    </w:p>
    <w:p w:rsidR="00E81E63" w:rsidRPr="00E81E63" w:rsidRDefault="00E81E63" w:rsidP="00EB18ED">
      <w:pPr>
        <w:pStyle w:val="Estilo1"/>
        <w:numPr>
          <w:ilvl w:val="1"/>
          <w:numId w:val="28"/>
        </w:numPr>
        <w:spacing w:line="276" w:lineRule="auto"/>
        <w:ind w:left="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E81E63">
        <w:rPr>
          <w:rFonts w:asciiTheme="minorHAnsi" w:eastAsia="Times New Roman" w:hAnsiTheme="minorHAnsi" w:cstheme="minorHAnsi"/>
          <w:sz w:val="20"/>
          <w:szCs w:val="20"/>
          <w:lang w:val="es-ES"/>
        </w:rPr>
        <w:t>DEFINICIÓN</w:t>
      </w:r>
    </w:p>
    <w:p w:rsidR="00E81E63" w:rsidRPr="005A3330" w:rsidRDefault="00E81E63" w:rsidP="00E81E63">
      <w:pPr>
        <w:contextualSpacing/>
        <w:jc w:val="both"/>
        <w:rPr>
          <w:rFonts w:asciiTheme="minorHAnsi" w:hAnsiTheme="minorHAnsi" w:cstheme="minorHAnsi"/>
          <w:sz w:val="20"/>
          <w:szCs w:val="20"/>
        </w:rPr>
      </w:pPr>
      <w:r w:rsidRPr="005A3330">
        <w:rPr>
          <w:rFonts w:asciiTheme="minorHAnsi" w:hAnsiTheme="minorHAnsi" w:cstheme="minorHAnsi"/>
          <w:sz w:val="20"/>
          <w:szCs w:val="20"/>
        </w:rPr>
        <w:t>Comprende todos los trabajos de excavación a profundidades mayores a los 1.5 metros y los trabajos de apoyo y requisitos de seguridad relacionados que se consideren necesarios para asegurar la calidad y seguridad del trabajo y así también reducir al mínimo todo impacto de la actividad sobre la zona o terceros, elaborados con la finalidad de realizar cruces especiales y profundizaciones de acuerdo con lo descrito en la descripción del trazo y las instrucciones del SUPERVISOR DE OBRA. Así también los trabajos y para establecer el soporte longitudinal de los Taludes de la excavación o de las paredes de las zanjas mediante el suministro e instalación de los elementos necesarios.</w:t>
      </w:r>
    </w:p>
    <w:p w:rsidR="00E81E63" w:rsidRPr="00E81E63" w:rsidRDefault="00E81E63" w:rsidP="00EB18ED">
      <w:pPr>
        <w:pStyle w:val="Estilo1"/>
        <w:numPr>
          <w:ilvl w:val="1"/>
          <w:numId w:val="28"/>
        </w:numPr>
        <w:spacing w:before="100" w:beforeAutospacing="1" w:line="276" w:lineRule="auto"/>
        <w:ind w:left="426"/>
        <w:rPr>
          <w:rFonts w:asciiTheme="minorHAnsi" w:eastAsia="Times New Roman" w:hAnsiTheme="minorHAnsi" w:cstheme="minorHAnsi"/>
          <w:sz w:val="20"/>
          <w:szCs w:val="20"/>
          <w:lang w:val="es-ES"/>
        </w:rPr>
      </w:pPr>
      <w:r w:rsidRPr="00E81E63">
        <w:rPr>
          <w:rFonts w:asciiTheme="minorHAnsi" w:eastAsia="Times New Roman" w:hAnsiTheme="minorHAnsi" w:cstheme="minorHAnsi"/>
          <w:sz w:val="20"/>
          <w:szCs w:val="20"/>
          <w:lang w:val="es-ES"/>
        </w:rPr>
        <w:t xml:space="preserve">MATERIALES, HERRAMIENTAS Y EQUIPO </w:t>
      </w:r>
    </w:p>
    <w:p w:rsidR="00E81E63" w:rsidRPr="005A3330" w:rsidRDefault="00E81E63" w:rsidP="00E81E63">
      <w:pPr>
        <w:contextualSpacing/>
        <w:jc w:val="both"/>
        <w:rPr>
          <w:rFonts w:asciiTheme="minorHAnsi" w:hAnsiTheme="minorHAnsi" w:cstheme="minorHAnsi"/>
          <w:sz w:val="20"/>
          <w:szCs w:val="20"/>
        </w:rPr>
      </w:pPr>
      <w:r w:rsidRPr="005A3330">
        <w:rPr>
          <w:rFonts w:asciiTheme="minorHAnsi" w:hAnsiTheme="minorHAnsi" w:cstheme="minorHAnsi"/>
          <w:sz w:val="20"/>
          <w:szCs w:val="20"/>
        </w:rPr>
        <w:t>La empresa CONTRATISTA deberá proporcionar todos los materiales, herramientas y equipos necesarios para la excavación de suelos, previa aprobación del SUPERVISOR DE OBRA. Para ello deberá contar mínimamente con: palas, picotas, barretas, carretillas, bomba de lodo y maquinaria pesada (Excavadora, Retroexcavadora, Cargador Frontal y Volqueta) en la potencia y tamaño adecuados de acuerdo a las condiciones del lugar. La aplicación de equipos de excavación corresponderá cuando la profundidad del cruce exceda los dos metros de profundidad, bajo la autorización del SUPERVISOR DE OBRA.</w:t>
      </w:r>
    </w:p>
    <w:p w:rsidR="00E81E63" w:rsidRPr="0098059C" w:rsidRDefault="00E81E63" w:rsidP="00EB18ED">
      <w:pPr>
        <w:pStyle w:val="Estilo1"/>
        <w:numPr>
          <w:ilvl w:val="1"/>
          <w:numId w:val="28"/>
        </w:numPr>
        <w:spacing w:before="100" w:beforeAutospacing="1" w:line="276" w:lineRule="auto"/>
        <w:ind w:left="426"/>
        <w:rPr>
          <w:rFonts w:asciiTheme="minorHAnsi" w:eastAsia="Times New Roman" w:hAnsiTheme="minorHAnsi" w:cstheme="minorHAnsi"/>
          <w:sz w:val="20"/>
          <w:szCs w:val="20"/>
          <w:lang w:val="es-ES"/>
        </w:rPr>
      </w:pPr>
      <w:r w:rsidRPr="0098059C">
        <w:rPr>
          <w:rFonts w:asciiTheme="minorHAnsi" w:eastAsia="Times New Roman" w:hAnsiTheme="minorHAnsi" w:cstheme="minorHAnsi"/>
          <w:sz w:val="20"/>
          <w:szCs w:val="20"/>
          <w:lang w:val="es-ES"/>
        </w:rPr>
        <w:t>PROCEDIMIENTO PARA LA EJECUCIÓN</w:t>
      </w:r>
    </w:p>
    <w:p w:rsidR="00E81E63" w:rsidRPr="005A3330" w:rsidRDefault="00E81E63" w:rsidP="00E81E63">
      <w:pPr>
        <w:contextualSpacing/>
        <w:jc w:val="both"/>
        <w:rPr>
          <w:rFonts w:asciiTheme="minorHAnsi" w:hAnsiTheme="minorHAnsi" w:cstheme="minorHAnsi"/>
          <w:sz w:val="20"/>
          <w:szCs w:val="20"/>
        </w:rPr>
      </w:pPr>
      <w:r w:rsidRPr="005A3330">
        <w:rPr>
          <w:rFonts w:asciiTheme="minorHAnsi" w:hAnsiTheme="minorHAnsi" w:cstheme="minorHAnsi"/>
          <w:sz w:val="20"/>
          <w:szCs w:val="20"/>
        </w:rPr>
        <w:t>La empresa CONTRATISTA deberá contemplar esta actividad en un capítulo de su PHSO, además deberá presentar un procedimiento para la revisión y aprobación del SUPERVISOR DE OBRA. Si de acuerdo con las condiciones del terreno y la zona se considerase necesario el modificar las dimensiones de la excavación se deberá previamente presentar un análisis y memoria de cálculo para justificar el cambio y el mismo deberá ser aprobado por el SUPERVISOR DE OBRA.</w:t>
      </w:r>
    </w:p>
    <w:p w:rsidR="00E81E63" w:rsidRPr="005A3330" w:rsidRDefault="00E81E63" w:rsidP="00E81E63">
      <w:pPr>
        <w:contextualSpacing/>
        <w:jc w:val="both"/>
        <w:rPr>
          <w:rFonts w:asciiTheme="minorHAnsi" w:hAnsiTheme="minorHAnsi" w:cstheme="minorHAnsi"/>
          <w:sz w:val="20"/>
          <w:szCs w:val="20"/>
        </w:rPr>
      </w:pPr>
    </w:p>
    <w:p w:rsidR="00E81E63" w:rsidRPr="005A3330" w:rsidRDefault="00E81E63" w:rsidP="00E81E63">
      <w:pPr>
        <w:contextualSpacing/>
        <w:jc w:val="both"/>
        <w:rPr>
          <w:rFonts w:asciiTheme="minorHAnsi" w:hAnsiTheme="minorHAnsi" w:cstheme="minorHAnsi"/>
          <w:sz w:val="20"/>
          <w:szCs w:val="20"/>
        </w:rPr>
      </w:pPr>
      <w:r w:rsidRPr="005A3330">
        <w:rPr>
          <w:rFonts w:asciiTheme="minorHAnsi" w:hAnsiTheme="minorHAnsi" w:cstheme="minorHAnsi"/>
          <w:sz w:val="20"/>
          <w:szCs w:val="20"/>
        </w:rPr>
        <w:t>La empresa CONTRATISTA deberá contar con la aprobación del ítem de replanteo de obra y la autorización del ente municipal para poder dar inicio a la excavación; así mismo, se hará responsable de cualquier daño ocurrido a otros servicios o estructuras circundantes durante el desarrollo de las obras. Se procederá al aflojamiento y extracción de los materiales en los lugares demarcados, alcanzando la profundidad y perfilado solicitado. Los materiales que vayan a ser utilizados posteriormente para rellenar zanjas o excavaciones, se apilarán convenientemente a los lados de la misma, a una distancia prudencial que no cause presiones sobre sus paredes.</w:t>
      </w:r>
    </w:p>
    <w:p w:rsidR="00E81E63" w:rsidRPr="005A3330" w:rsidRDefault="00E81E63" w:rsidP="00E81E63">
      <w:pPr>
        <w:contextualSpacing/>
        <w:jc w:val="both"/>
        <w:rPr>
          <w:rFonts w:asciiTheme="minorHAnsi" w:hAnsiTheme="minorHAnsi" w:cstheme="minorHAnsi"/>
          <w:sz w:val="20"/>
          <w:szCs w:val="20"/>
        </w:rPr>
      </w:pPr>
    </w:p>
    <w:p w:rsidR="00E81E63" w:rsidRPr="005A3330" w:rsidRDefault="00E81E63" w:rsidP="00E81E63">
      <w:pPr>
        <w:contextualSpacing/>
        <w:jc w:val="both"/>
        <w:rPr>
          <w:rFonts w:asciiTheme="minorHAnsi" w:hAnsiTheme="minorHAnsi" w:cstheme="minorHAnsi"/>
          <w:sz w:val="20"/>
          <w:szCs w:val="20"/>
        </w:rPr>
      </w:pPr>
      <w:r w:rsidRPr="005A3330">
        <w:rPr>
          <w:rFonts w:asciiTheme="minorHAnsi" w:hAnsiTheme="minorHAnsi" w:cstheme="minorHAnsi"/>
          <w:sz w:val="20"/>
          <w:szCs w:val="20"/>
        </w:rPr>
        <w:t>Los materiales sobrantes de la excavación serán trasladados y acumulados en los lugares indicados por el SUPERVISOR DE OBRA y autorizados por el Fiscal, aun cuando estuvieran fuera de los límites de la obra, para su posterior transporte a los botaderos establecidos, para el efecto, por las autoridades locales. A medida que progrese la excavación, se tendrá especial cuidado del comportamiento de las paredes, a fin de evitar deslizamientos. Si esto sucediese se limpiara completamente el material que pudiera llegar al fondo de la excavación. Cuando las excavaciones demanden la construcción de entibados y apuntalamientos, éstos deberán ser proyectados por el CONTRATISTA, revisados y aprobados por el SUPERVISOR DE OBRA. Esta aprobación no eximirá al CONTRATISTA de las responsabilidades que hubiera lugar en caso de fallar las mismas.</w:t>
      </w:r>
    </w:p>
    <w:p w:rsidR="00E81E63" w:rsidRPr="005A3330" w:rsidRDefault="00E81E63" w:rsidP="00E81E63">
      <w:pPr>
        <w:contextualSpacing/>
        <w:jc w:val="both"/>
        <w:rPr>
          <w:rFonts w:asciiTheme="minorHAnsi" w:hAnsiTheme="minorHAnsi" w:cstheme="minorHAnsi"/>
          <w:sz w:val="20"/>
          <w:szCs w:val="20"/>
        </w:rPr>
      </w:pPr>
    </w:p>
    <w:p w:rsidR="00E81E63" w:rsidRPr="005A3330" w:rsidRDefault="00E81E63" w:rsidP="00E81E63">
      <w:pPr>
        <w:contextualSpacing/>
        <w:jc w:val="both"/>
        <w:rPr>
          <w:rFonts w:asciiTheme="minorHAnsi" w:hAnsiTheme="minorHAnsi" w:cstheme="minorHAnsi"/>
          <w:sz w:val="20"/>
          <w:szCs w:val="20"/>
        </w:rPr>
      </w:pPr>
      <w:r w:rsidRPr="005A3330">
        <w:rPr>
          <w:rFonts w:asciiTheme="minorHAnsi" w:hAnsiTheme="minorHAnsi" w:cstheme="minorHAnsi"/>
          <w:sz w:val="20"/>
          <w:szCs w:val="20"/>
        </w:rPr>
        <w:t>La ejecución de túneles de forma manual no será considerada como excavación de suelos y por tanto no se contempla ningún monto en compensación a esta actividad; sin embargo, en el caso excepcional en el que el SUPERVISOR DE OBRA así lo instruya en el libro de órdenes, la empresa CONTRATISTA ejecutará los volúmenes que serán pagados conforme se explica en el punto de medición y forma de pago.</w:t>
      </w:r>
    </w:p>
    <w:p w:rsidR="00E81E63" w:rsidRPr="005A3330" w:rsidRDefault="00E81E63" w:rsidP="00E81E63">
      <w:pPr>
        <w:contextualSpacing/>
        <w:jc w:val="both"/>
        <w:rPr>
          <w:rFonts w:asciiTheme="minorHAnsi" w:hAnsiTheme="minorHAnsi" w:cstheme="minorHAnsi"/>
          <w:sz w:val="20"/>
          <w:szCs w:val="20"/>
        </w:rPr>
      </w:pPr>
    </w:p>
    <w:p w:rsidR="00E81E63" w:rsidRPr="005A3330" w:rsidRDefault="00E81E63" w:rsidP="00E81E63">
      <w:pPr>
        <w:contextualSpacing/>
        <w:jc w:val="both"/>
        <w:rPr>
          <w:rFonts w:asciiTheme="minorHAnsi" w:hAnsiTheme="minorHAnsi" w:cstheme="minorHAnsi"/>
          <w:sz w:val="20"/>
          <w:szCs w:val="20"/>
        </w:rPr>
      </w:pPr>
      <w:r w:rsidRPr="005A3330">
        <w:rPr>
          <w:rFonts w:asciiTheme="minorHAnsi" w:hAnsiTheme="minorHAnsi" w:cstheme="minorHAnsi"/>
          <w:sz w:val="20"/>
          <w:szCs w:val="20"/>
        </w:rPr>
        <w:t>En casos en los cuales el área de excavación se encuentre afectada por agua (sin importar su procedencia) la empresa deberá hacer uso de bomba(s) para desalojar el líquido existente, el CONTRATISTA debe disponer el número y clase de unidades de bombeo necesarias. El agua extraída se evacuará de manera que no cause ninguna clase de daños a la obra y a terceros. Cualquier incidente o accidente que pudiera resultar de ejecución de este ítem será de entera responsabilidad de la empresa CONTRATISTA.</w:t>
      </w:r>
    </w:p>
    <w:p w:rsidR="00E81E63" w:rsidRPr="005A3330" w:rsidRDefault="00E81E63" w:rsidP="00E81E63">
      <w:pPr>
        <w:contextualSpacing/>
        <w:jc w:val="both"/>
        <w:rPr>
          <w:rFonts w:asciiTheme="minorHAnsi" w:hAnsiTheme="minorHAnsi" w:cstheme="minorHAnsi"/>
          <w:sz w:val="20"/>
          <w:szCs w:val="20"/>
        </w:rPr>
      </w:pPr>
    </w:p>
    <w:p w:rsidR="00E81E63" w:rsidRPr="005A3330" w:rsidRDefault="00E81E63" w:rsidP="00E81E63">
      <w:pPr>
        <w:contextualSpacing/>
        <w:jc w:val="both"/>
        <w:rPr>
          <w:rFonts w:asciiTheme="minorHAnsi" w:hAnsiTheme="minorHAnsi" w:cstheme="minorHAnsi"/>
          <w:sz w:val="20"/>
          <w:szCs w:val="20"/>
        </w:rPr>
      </w:pPr>
      <w:r w:rsidRPr="005A3330">
        <w:rPr>
          <w:rFonts w:asciiTheme="minorHAnsi" w:hAnsiTheme="minorHAnsi" w:cstheme="minorHAnsi"/>
          <w:sz w:val="20"/>
          <w:szCs w:val="20"/>
        </w:rPr>
        <w:t>El perfil de excavación se encuentra detallado en los gráficos anexos al presente documento, los mismos detallan la posición final de la tubería requerida y el perfil de zanja, por ello la empresa CONTRATISTA dispondrá de todos los medios necesarios para cumplir con las especificaciones de YPFB. Así mismo, cualquier modificación que pudiera resultar como consecuencia de imponderables en la obra deberá ser aprobada por el SUPERVISOR DE OBRA en el libro de órdenes.</w:t>
      </w:r>
    </w:p>
    <w:p w:rsidR="00E81E63" w:rsidRPr="005A3330" w:rsidRDefault="00E81E63" w:rsidP="00E81E63">
      <w:pPr>
        <w:contextualSpacing/>
        <w:jc w:val="both"/>
        <w:rPr>
          <w:rFonts w:asciiTheme="minorHAnsi" w:hAnsiTheme="minorHAnsi" w:cstheme="minorHAnsi"/>
          <w:sz w:val="20"/>
          <w:szCs w:val="20"/>
        </w:rPr>
      </w:pPr>
    </w:p>
    <w:p w:rsidR="00E81E63" w:rsidRPr="005A3330" w:rsidRDefault="00E81E63" w:rsidP="00E81E63">
      <w:pPr>
        <w:contextualSpacing/>
        <w:jc w:val="both"/>
        <w:rPr>
          <w:rFonts w:asciiTheme="minorHAnsi" w:hAnsiTheme="minorHAnsi" w:cstheme="minorHAnsi"/>
          <w:sz w:val="20"/>
          <w:szCs w:val="20"/>
        </w:rPr>
      </w:pPr>
      <w:r w:rsidRPr="005A3330">
        <w:rPr>
          <w:rFonts w:asciiTheme="minorHAnsi" w:hAnsiTheme="minorHAnsi" w:cstheme="minorHAnsi"/>
          <w:sz w:val="20"/>
          <w:szCs w:val="20"/>
        </w:rPr>
        <w:t>Las zanjas o excavaciones terminadas, deberán presentar superficies sin irregularidades y tanto las paredes como el fondo tendrán las dimensiones indicadas en los planos e indicaciones del SUPERVISOR DE OBRA de Obra.</w:t>
      </w:r>
    </w:p>
    <w:p w:rsidR="00E81E63" w:rsidRPr="005A3330" w:rsidRDefault="00E81E63" w:rsidP="00E81E63">
      <w:pPr>
        <w:contextualSpacing/>
        <w:jc w:val="both"/>
        <w:rPr>
          <w:rFonts w:asciiTheme="minorHAnsi" w:hAnsiTheme="minorHAnsi" w:cstheme="minorHAnsi"/>
          <w:sz w:val="20"/>
          <w:szCs w:val="20"/>
        </w:rPr>
      </w:pPr>
    </w:p>
    <w:p w:rsidR="00E81E63" w:rsidRPr="005A3330" w:rsidRDefault="00E81E63" w:rsidP="00E81E63">
      <w:pPr>
        <w:contextualSpacing/>
        <w:jc w:val="both"/>
        <w:rPr>
          <w:rFonts w:asciiTheme="minorHAnsi" w:hAnsiTheme="minorHAnsi" w:cstheme="minorHAnsi"/>
          <w:sz w:val="20"/>
          <w:szCs w:val="20"/>
        </w:rPr>
      </w:pPr>
      <w:r w:rsidRPr="005A3330">
        <w:rPr>
          <w:rFonts w:asciiTheme="minorHAnsi" w:hAnsiTheme="minorHAnsi" w:cstheme="minorHAnsi"/>
          <w:sz w:val="20"/>
          <w:szCs w:val="20"/>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E81E63" w:rsidRPr="005A3330" w:rsidRDefault="00E81E63" w:rsidP="00E81E63">
      <w:pPr>
        <w:contextualSpacing/>
        <w:jc w:val="both"/>
        <w:rPr>
          <w:rFonts w:asciiTheme="minorHAnsi" w:hAnsiTheme="minorHAnsi" w:cstheme="minorHAnsi"/>
          <w:sz w:val="20"/>
          <w:szCs w:val="20"/>
        </w:rPr>
      </w:pPr>
    </w:p>
    <w:p w:rsidR="00E81E63" w:rsidRPr="005A3330" w:rsidRDefault="00E81E63" w:rsidP="00E81E63">
      <w:pPr>
        <w:contextualSpacing/>
        <w:jc w:val="both"/>
        <w:rPr>
          <w:rFonts w:asciiTheme="minorHAnsi" w:hAnsiTheme="minorHAnsi" w:cstheme="minorHAnsi"/>
          <w:sz w:val="20"/>
          <w:szCs w:val="20"/>
        </w:rPr>
      </w:pPr>
      <w:r w:rsidRPr="005A3330">
        <w:rPr>
          <w:rFonts w:asciiTheme="minorHAnsi" w:hAnsiTheme="minorHAnsi" w:cstheme="minorHAnsi"/>
          <w:sz w:val="20"/>
          <w:szCs w:val="20"/>
        </w:rPr>
        <w:t>Como medida de seguridad contra el pequeño desprendimiento se emplearan bermas escalonadas con mesetas no menores de 0.65m y contramesetas no mayores a 1.30m. Cuando no fuese posible emplear taludes o pequeñas bermas escalonadas como medida de protección contra del desprendimiento o desmoronamiento o cuando se considerarse necesario para asegurar la estabilidad y seguridad del trabajo deberá implementarse como parte de este ítem, entibados y/o apuntalados de acuerdo con lo requerido por las características del terreno y la metodología del trabajo.</w:t>
      </w:r>
    </w:p>
    <w:p w:rsidR="00E81E63" w:rsidRPr="005A3330" w:rsidRDefault="00E81E63" w:rsidP="00E81E63">
      <w:pPr>
        <w:contextualSpacing/>
        <w:jc w:val="both"/>
        <w:rPr>
          <w:rFonts w:asciiTheme="minorHAnsi" w:hAnsiTheme="minorHAnsi" w:cstheme="minorHAnsi"/>
          <w:sz w:val="20"/>
          <w:szCs w:val="20"/>
        </w:rPr>
      </w:pPr>
    </w:p>
    <w:p w:rsidR="00E81E63" w:rsidRPr="005A3330" w:rsidRDefault="00E81E63" w:rsidP="00E81E63">
      <w:pPr>
        <w:contextualSpacing/>
        <w:jc w:val="both"/>
        <w:rPr>
          <w:rFonts w:asciiTheme="minorHAnsi" w:hAnsiTheme="minorHAnsi" w:cstheme="minorHAnsi"/>
          <w:sz w:val="20"/>
          <w:szCs w:val="20"/>
        </w:rPr>
      </w:pPr>
      <w:r w:rsidRPr="005A3330">
        <w:rPr>
          <w:rFonts w:asciiTheme="minorHAnsi" w:hAnsiTheme="minorHAnsi" w:cstheme="minorHAnsi"/>
          <w:sz w:val="20"/>
          <w:szCs w:val="20"/>
        </w:rPr>
        <w:t>Para garantizar el correcto funcionamiento de los entibados y apuntalamientos, el Contratista instruirá a su personal para que evite la formación de vacíos en las zonas de contacto del entibado con el talud, y, si éstos se llegaren a presentar, para que se perfilen o rellenen con material adecuado y compactado, de manera que haya un buen contacto entre los taludes y la estructura de entibado o apuntalamiento.</w:t>
      </w:r>
    </w:p>
    <w:p w:rsidR="00E81E63" w:rsidRPr="005A3330" w:rsidRDefault="00E81E63" w:rsidP="00E81E63">
      <w:pPr>
        <w:contextualSpacing/>
        <w:jc w:val="both"/>
        <w:rPr>
          <w:rFonts w:asciiTheme="minorHAnsi" w:hAnsiTheme="minorHAnsi" w:cstheme="minorHAnsi"/>
          <w:sz w:val="20"/>
          <w:szCs w:val="20"/>
        </w:rPr>
      </w:pPr>
    </w:p>
    <w:p w:rsidR="00E81E63" w:rsidRPr="005A3330" w:rsidRDefault="00E81E63" w:rsidP="00E81E63">
      <w:pPr>
        <w:contextualSpacing/>
        <w:jc w:val="both"/>
        <w:rPr>
          <w:rFonts w:asciiTheme="minorHAnsi" w:hAnsiTheme="minorHAnsi" w:cstheme="minorHAnsi"/>
          <w:sz w:val="20"/>
          <w:szCs w:val="20"/>
        </w:rPr>
      </w:pPr>
      <w:r w:rsidRPr="005A3330">
        <w:rPr>
          <w:rFonts w:asciiTheme="minorHAnsi" w:hAnsiTheme="minorHAnsi" w:cstheme="minorHAnsi"/>
          <w:sz w:val="20"/>
          <w:szCs w:val="20"/>
        </w:rPr>
        <w:t>Para el entibado y apuntalamiento de excavaciones, se definen los siguientes tipos:</w:t>
      </w:r>
    </w:p>
    <w:p w:rsidR="00E81E63" w:rsidRPr="005A3330" w:rsidRDefault="00E81E63" w:rsidP="00E81E63">
      <w:pPr>
        <w:contextualSpacing/>
        <w:jc w:val="both"/>
        <w:rPr>
          <w:rFonts w:asciiTheme="minorHAnsi" w:hAnsiTheme="minorHAnsi" w:cstheme="minorHAnsi"/>
          <w:sz w:val="20"/>
          <w:szCs w:val="20"/>
        </w:rPr>
      </w:pPr>
    </w:p>
    <w:p w:rsidR="00E81E63" w:rsidRPr="005A3330" w:rsidRDefault="00E81E63" w:rsidP="00E81E63">
      <w:pPr>
        <w:contextualSpacing/>
        <w:jc w:val="both"/>
        <w:rPr>
          <w:rFonts w:asciiTheme="minorHAnsi" w:hAnsiTheme="minorHAnsi" w:cstheme="minorHAnsi"/>
          <w:b/>
          <w:sz w:val="20"/>
          <w:szCs w:val="20"/>
        </w:rPr>
      </w:pPr>
      <w:r w:rsidRPr="005A3330">
        <w:rPr>
          <w:rFonts w:asciiTheme="minorHAnsi" w:hAnsiTheme="minorHAnsi" w:cstheme="minorHAnsi"/>
          <w:b/>
          <w:sz w:val="20"/>
          <w:szCs w:val="20"/>
        </w:rPr>
        <w:t>Entibado Tipo 1 - Apuntalamiento Horizontal Discontinúo en Madera</w:t>
      </w:r>
    </w:p>
    <w:p w:rsidR="00E81E63" w:rsidRPr="005A3330" w:rsidRDefault="00E81E63" w:rsidP="00E81E63">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Las paredes laterales de la zanja serán parcialmente cubiertas, en sentido longitudinal, con Tableros de madera de 0.05 m de espesor, 0.20 m de ancho y de longitud variable según sea la profundidad de la zanja, colocadas horizontalmente y espaciadas cada 0.50 m entre ejes, sujetos o trabados entre sí con largueros </w:t>
      </w:r>
      <w:r w:rsidRPr="005A3330">
        <w:rPr>
          <w:rFonts w:asciiTheme="minorHAnsi" w:hAnsiTheme="minorHAnsi" w:cstheme="minorHAnsi"/>
          <w:sz w:val="20"/>
          <w:szCs w:val="20"/>
        </w:rPr>
        <w:lastRenderedPageBreak/>
        <w:t>horizontales cada 0.20 m (ancho de los tablones), sostenida lateralmente con listones verticales cada 1.20 m y 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E81E63" w:rsidRPr="005A3330" w:rsidRDefault="00E81E63" w:rsidP="00E81E63">
      <w:pPr>
        <w:contextualSpacing/>
        <w:jc w:val="both"/>
        <w:rPr>
          <w:rFonts w:asciiTheme="minorHAnsi" w:hAnsiTheme="minorHAnsi" w:cstheme="minorHAnsi"/>
          <w:sz w:val="20"/>
          <w:szCs w:val="20"/>
        </w:rPr>
      </w:pPr>
      <w:r w:rsidRPr="005A3330">
        <w:rPr>
          <w:rFonts w:asciiTheme="minorHAnsi" w:hAnsiTheme="minorHAnsi" w:cstheme="minorHAnsi"/>
          <w:sz w:val="20"/>
          <w:szCs w:val="20"/>
        </w:rPr>
        <w:t>En términos generales, se estima que este tipo de entibados es recomendable cuando se trate de excavaciones en suelos de estabilidad aceptable pero con indicios de poca homogeneidad y baja cohesión.</w:t>
      </w:r>
    </w:p>
    <w:p w:rsidR="00E81E63" w:rsidRPr="005A3330" w:rsidRDefault="00E81E63" w:rsidP="00E81E63">
      <w:pPr>
        <w:contextualSpacing/>
        <w:jc w:val="both"/>
        <w:rPr>
          <w:rFonts w:asciiTheme="minorHAnsi" w:hAnsiTheme="minorHAnsi" w:cstheme="minorHAnsi"/>
          <w:sz w:val="20"/>
          <w:szCs w:val="20"/>
        </w:rPr>
      </w:pPr>
    </w:p>
    <w:p w:rsidR="00E81E63" w:rsidRPr="005A3330" w:rsidRDefault="00E81E63" w:rsidP="00E81E63">
      <w:pPr>
        <w:contextualSpacing/>
        <w:jc w:val="both"/>
        <w:rPr>
          <w:rFonts w:asciiTheme="minorHAnsi" w:hAnsiTheme="minorHAnsi" w:cstheme="minorHAnsi"/>
          <w:b/>
          <w:sz w:val="20"/>
          <w:szCs w:val="20"/>
        </w:rPr>
      </w:pPr>
      <w:r w:rsidRPr="005A3330">
        <w:rPr>
          <w:rFonts w:asciiTheme="minorHAnsi" w:hAnsiTheme="minorHAnsi" w:cstheme="minorHAnsi"/>
          <w:b/>
          <w:sz w:val="20"/>
          <w:szCs w:val="20"/>
        </w:rPr>
        <w:t>Entibado Tipo 2 - Apuntalamiento Horizontal Continúo en Madera</w:t>
      </w:r>
    </w:p>
    <w:p w:rsidR="00E81E63" w:rsidRPr="005A3330" w:rsidRDefault="00E81E63" w:rsidP="00E81E63">
      <w:pPr>
        <w:contextualSpacing/>
        <w:jc w:val="both"/>
        <w:rPr>
          <w:rFonts w:asciiTheme="minorHAnsi" w:hAnsiTheme="minorHAnsi" w:cstheme="minorHAnsi"/>
          <w:sz w:val="20"/>
          <w:szCs w:val="20"/>
        </w:rPr>
      </w:pPr>
      <w:r w:rsidRPr="005A3330">
        <w:rPr>
          <w:rFonts w:asciiTheme="minorHAnsi" w:hAnsiTheme="minorHAnsi" w:cstheme="minorHAnsi"/>
          <w:sz w:val="20"/>
          <w:szCs w:val="20"/>
        </w:rPr>
        <w:t>Las paredes laterales de la zanja serán parcialmente cubiertas, en sentido longitudinal, con Tableros de madera de 0.05 m de espesor, 0.20 m de ancho y de longitud variable según sea la profundidad de la zanja, colocadas horizontalmente tope a tope, sujetos o trabados entre sí con largueros horizontales cada 0.20 m (ancho de los tablones), sostenida lateralmente con listones verticales cada 1.20 m y 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E81E63" w:rsidRPr="005A3330" w:rsidRDefault="00E81E63" w:rsidP="00E81E63">
      <w:pPr>
        <w:contextualSpacing/>
        <w:jc w:val="both"/>
        <w:rPr>
          <w:rFonts w:asciiTheme="minorHAnsi" w:hAnsiTheme="minorHAnsi" w:cstheme="minorHAnsi"/>
          <w:sz w:val="20"/>
          <w:szCs w:val="20"/>
        </w:rPr>
      </w:pPr>
    </w:p>
    <w:p w:rsidR="00E81E63" w:rsidRPr="005A3330" w:rsidRDefault="00E81E63" w:rsidP="00E81E63">
      <w:pPr>
        <w:contextualSpacing/>
        <w:jc w:val="both"/>
        <w:rPr>
          <w:rFonts w:asciiTheme="minorHAnsi" w:hAnsiTheme="minorHAnsi" w:cstheme="minorHAnsi"/>
          <w:sz w:val="20"/>
          <w:szCs w:val="20"/>
        </w:rPr>
      </w:pPr>
      <w:r w:rsidRPr="005A3330">
        <w:rPr>
          <w:rFonts w:asciiTheme="minorHAnsi" w:hAnsiTheme="minorHAnsi" w:cstheme="minorHAnsi"/>
          <w:sz w:val="20"/>
          <w:szCs w:val="20"/>
        </w:rPr>
        <w:t>En términos generales, se estima que este tipo de entibados es recomendable cuando se trate de excavaciones en suelos de estabilidad discreta, con nivel freático alto, con indicios de poca homogeneidad y muy baja cohesión.</w:t>
      </w:r>
    </w:p>
    <w:p w:rsidR="00E81E63" w:rsidRPr="005A3330" w:rsidRDefault="00E81E63" w:rsidP="00E81E63">
      <w:pPr>
        <w:contextualSpacing/>
        <w:jc w:val="both"/>
        <w:rPr>
          <w:rFonts w:asciiTheme="minorHAnsi" w:hAnsiTheme="minorHAnsi" w:cstheme="minorHAnsi"/>
          <w:sz w:val="20"/>
          <w:szCs w:val="20"/>
        </w:rPr>
      </w:pPr>
    </w:p>
    <w:p w:rsidR="00E81E63" w:rsidRPr="005A3330" w:rsidRDefault="00E81E63" w:rsidP="00EB18ED">
      <w:pPr>
        <w:pStyle w:val="Estilo1"/>
        <w:numPr>
          <w:ilvl w:val="1"/>
          <w:numId w:val="28"/>
        </w:numPr>
        <w:contextualSpacing/>
        <w:jc w:val="left"/>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E81E63" w:rsidRPr="005A3330" w:rsidRDefault="00E81E63" w:rsidP="00E81E6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81E63" w:rsidRPr="005A3330" w:rsidRDefault="00E81E63" w:rsidP="00E81E63">
      <w:pPr>
        <w:jc w:val="both"/>
        <w:rPr>
          <w:rFonts w:asciiTheme="minorHAnsi" w:hAnsiTheme="minorHAnsi" w:cstheme="minorHAnsi"/>
          <w:kern w:val="28"/>
          <w:sz w:val="20"/>
          <w:szCs w:val="20"/>
          <w:lang w:val="es-ES_tradnl"/>
        </w:rPr>
      </w:pPr>
    </w:p>
    <w:p w:rsidR="00E81E63" w:rsidRPr="005A3330" w:rsidRDefault="00E81E63" w:rsidP="00E81E6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81E63" w:rsidRPr="005A3330" w:rsidRDefault="00E81E63" w:rsidP="00E81E63">
      <w:pPr>
        <w:jc w:val="both"/>
        <w:rPr>
          <w:rFonts w:asciiTheme="minorHAnsi" w:hAnsiTheme="minorHAnsi" w:cstheme="minorHAnsi"/>
          <w:kern w:val="28"/>
          <w:sz w:val="20"/>
          <w:szCs w:val="20"/>
          <w:lang w:val="es-ES_tradnl"/>
        </w:rPr>
      </w:pPr>
    </w:p>
    <w:p w:rsidR="00E81E63" w:rsidRPr="005A3330" w:rsidRDefault="00E81E63" w:rsidP="00E81E6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81E63" w:rsidRPr="005A3330" w:rsidRDefault="00E81E63" w:rsidP="00E81E63">
      <w:pPr>
        <w:jc w:val="both"/>
        <w:rPr>
          <w:rFonts w:asciiTheme="minorHAnsi" w:hAnsiTheme="minorHAnsi" w:cstheme="minorHAnsi"/>
          <w:kern w:val="28"/>
          <w:sz w:val="20"/>
          <w:szCs w:val="20"/>
          <w:lang w:val="es-ES_tradnl"/>
        </w:rPr>
      </w:pPr>
    </w:p>
    <w:p w:rsidR="00E81E63" w:rsidRPr="005A3330" w:rsidRDefault="00E81E63" w:rsidP="00E81E63">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81E63" w:rsidRPr="005A3330" w:rsidRDefault="00E81E63" w:rsidP="00E81E63">
      <w:pPr>
        <w:contextualSpacing/>
        <w:jc w:val="both"/>
        <w:rPr>
          <w:rFonts w:asciiTheme="minorHAnsi" w:hAnsiTheme="minorHAnsi" w:cstheme="minorHAnsi"/>
          <w:sz w:val="20"/>
          <w:szCs w:val="20"/>
        </w:rPr>
      </w:pPr>
    </w:p>
    <w:p w:rsidR="00E81E63" w:rsidRPr="0098059C" w:rsidRDefault="00E81E63" w:rsidP="00EB18ED">
      <w:pPr>
        <w:pStyle w:val="Estilo1"/>
        <w:numPr>
          <w:ilvl w:val="1"/>
          <w:numId w:val="28"/>
        </w:numPr>
        <w:ind w:left="426"/>
        <w:contextualSpacing/>
        <w:jc w:val="left"/>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E81E63" w:rsidRPr="005A3330" w:rsidRDefault="00E81E63" w:rsidP="00E81E63">
      <w:pPr>
        <w:contextualSpacing/>
        <w:jc w:val="both"/>
        <w:rPr>
          <w:rFonts w:asciiTheme="minorHAnsi" w:hAnsiTheme="minorHAnsi" w:cstheme="minorHAnsi"/>
          <w:sz w:val="20"/>
          <w:szCs w:val="20"/>
        </w:rPr>
      </w:pPr>
      <w:r w:rsidRPr="005A3330">
        <w:rPr>
          <w:rFonts w:asciiTheme="minorHAnsi" w:hAnsiTheme="minorHAnsi" w:cstheme="minorHAnsi"/>
          <w:sz w:val="20"/>
          <w:szCs w:val="20"/>
        </w:rPr>
        <w:t>Este ítem será medido y pagado por metro cubico, para ello el metraje a pagar corresponderá a la suma de los volúmenes de excavación profunda (mayor a 1.5 metros de profundidad) encontrados en los cruces especiales o profundizaciones; por lo tanto, para realizar el cálculo de dichos volúmenes se debe:</w:t>
      </w:r>
    </w:p>
    <w:p w:rsidR="00E81E63" w:rsidRPr="005A3330" w:rsidRDefault="00E81E63" w:rsidP="00E81E63">
      <w:pPr>
        <w:contextualSpacing/>
        <w:jc w:val="both"/>
        <w:rPr>
          <w:rFonts w:asciiTheme="minorHAnsi" w:hAnsiTheme="minorHAnsi" w:cstheme="minorHAnsi"/>
          <w:sz w:val="20"/>
          <w:szCs w:val="20"/>
        </w:rPr>
      </w:pPr>
    </w:p>
    <w:p w:rsidR="00E81E63" w:rsidRPr="005A3330" w:rsidRDefault="00E81E63" w:rsidP="00E81E63">
      <w:pPr>
        <w:ind w:left="142" w:hanging="142"/>
        <w:contextualSpacing/>
        <w:jc w:val="both"/>
        <w:rPr>
          <w:rFonts w:asciiTheme="minorHAnsi" w:hAnsiTheme="minorHAnsi" w:cstheme="minorHAnsi"/>
          <w:sz w:val="20"/>
          <w:szCs w:val="20"/>
        </w:rPr>
      </w:pPr>
      <w:r w:rsidRPr="005A3330">
        <w:rPr>
          <w:rFonts w:asciiTheme="minorHAnsi" w:hAnsiTheme="minorHAnsi" w:cstheme="minorHAnsi"/>
          <w:sz w:val="20"/>
          <w:szCs w:val="20"/>
        </w:rPr>
        <w:t>- Obtener secciones del cruce especial cada dos metros (registrado apropiadamente y aprobados por el SUPERVISOR DE OBRA).</w:t>
      </w:r>
    </w:p>
    <w:p w:rsidR="00E81E63" w:rsidRPr="005A3330" w:rsidRDefault="00E81E63" w:rsidP="00E81E63">
      <w:pPr>
        <w:ind w:left="142" w:hanging="142"/>
        <w:contextualSpacing/>
        <w:jc w:val="both"/>
        <w:rPr>
          <w:rFonts w:asciiTheme="minorHAnsi" w:hAnsiTheme="minorHAnsi" w:cstheme="minorHAnsi"/>
          <w:sz w:val="20"/>
          <w:szCs w:val="20"/>
        </w:rPr>
      </w:pPr>
      <w:r w:rsidRPr="005A3330">
        <w:rPr>
          <w:rFonts w:asciiTheme="minorHAnsi" w:hAnsiTheme="minorHAnsi" w:cstheme="minorHAnsi"/>
          <w:sz w:val="20"/>
          <w:szCs w:val="20"/>
        </w:rPr>
        <w:t>- Obtener el promedio aritmético del área entre dos secciones consecutivas.</w:t>
      </w:r>
    </w:p>
    <w:p w:rsidR="00E81E63" w:rsidRPr="005A3330" w:rsidRDefault="00E81E63" w:rsidP="00E81E63">
      <w:pPr>
        <w:ind w:left="142" w:hanging="142"/>
        <w:contextualSpacing/>
        <w:jc w:val="both"/>
        <w:rPr>
          <w:rFonts w:asciiTheme="minorHAnsi" w:hAnsiTheme="minorHAnsi" w:cstheme="minorHAnsi"/>
          <w:sz w:val="20"/>
          <w:szCs w:val="20"/>
        </w:rPr>
      </w:pPr>
      <w:r w:rsidRPr="005A3330">
        <w:rPr>
          <w:rFonts w:asciiTheme="minorHAnsi" w:hAnsiTheme="minorHAnsi" w:cstheme="minorHAnsi"/>
          <w:sz w:val="20"/>
          <w:szCs w:val="20"/>
        </w:rPr>
        <w:t>- Multiplicar el promedio obtenido por la distancia entre las secciones, el resultado es el volumen de terreno excavado entre las secciones.</w:t>
      </w:r>
    </w:p>
    <w:p w:rsidR="00E81E63" w:rsidRPr="005A3330" w:rsidRDefault="00E81E63" w:rsidP="00E81E63">
      <w:pPr>
        <w:ind w:left="142" w:hanging="142"/>
        <w:contextualSpacing/>
        <w:jc w:val="both"/>
        <w:rPr>
          <w:rFonts w:asciiTheme="minorHAnsi" w:hAnsiTheme="minorHAnsi" w:cstheme="minorHAnsi"/>
          <w:sz w:val="20"/>
          <w:szCs w:val="20"/>
        </w:rPr>
      </w:pPr>
      <w:r w:rsidRPr="005A3330">
        <w:rPr>
          <w:rFonts w:asciiTheme="minorHAnsi" w:hAnsiTheme="minorHAnsi" w:cstheme="minorHAnsi"/>
          <w:sz w:val="20"/>
          <w:szCs w:val="20"/>
        </w:rPr>
        <w:t>- Posteriormente identificar el porcentaje de terreno excavado correspondiente a excavación profunda y a excavación normal. Cada sección de terreno será pagada en su ítem correspondiente.</w:t>
      </w:r>
    </w:p>
    <w:p w:rsidR="00E81E63" w:rsidRPr="005A3330" w:rsidRDefault="00E81E63" w:rsidP="00E81E63">
      <w:pPr>
        <w:ind w:left="142" w:hanging="142"/>
        <w:contextualSpacing/>
        <w:jc w:val="both"/>
        <w:rPr>
          <w:rFonts w:asciiTheme="minorHAnsi" w:hAnsiTheme="minorHAnsi" w:cstheme="minorHAnsi"/>
          <w:sz w:val="20"/>
          <w:szCs w:val="20"/>
        </w:rPr>
      </w:pPr>
      <w:r w:rsidRPr="005A3330">
        <w:rPr>
          <w:rFonts w:asciiTheme="minorHAnsi" w:hAnsiTheme="minorHAnsi" w:cstheme="minorHAnsi"/>
          <w:sz w:val="20"/>
          <w:szCs w:val="20"/>
        </w:rPr>
        <w:t>- Repetir el procedimiento a lo largo de todo el cruce especial para obtener volúmenes parciales.</w:t>
      </w:r>
    </w:p>
    <w:p w:rsidR="00E81E63" w:rsidRPr="005A3330" w:rsidRDefault="00E81E63" w:rsidP="00E81E63">
      <w:pPr>
        <w:ind w:left="142" w:hanging="142"/>
        <w:contextualSpacing/>
        <w:jc w:val="both"/>
        <w:rPr>
          <w:rFonts w:asciiTheme="minorHAnsi" w:hAnsiTheme="minorHAnsi" w:cstheme="minorHAnsi"/>
          <w:sz w:val="20"/>
          <w:szCs w:val="20"/>
        </w:rPr>
      </w:pPr>
      <w:r w:rsidRPr="005A3330">
        <w:rPr>
          <w:rFonts w:asciiTheme="minorHAnsi" w:hAnsiTheme="minorHAnsi" w:cstheme="minorHAnsi"/>
          <w:sz w:val="20"/>
          <w:szCs w:val="20"/>
        </w:rPr>
        <w:t>- Sumar todos los volúmenes parciales para obtener los volúmenes totales de excavación profunda y excavación normal.</w:t>
      </w:r>
    </w:p>
    <w:p w:rsidR="00E81E63" w:rsidRPr="005A3330" w:rsidRDefault="00E81E63" w:rsidP="00E81E63">
      <w:pPr>
        <w:contextualSpacing/>
        <w:jc w:val="both"/>
        <w:rPr>
          <w:rFonts w:asciiTheme="minorHAnsi" w:hAnsiTheme="minorHAnsi" w:cstheme="minorHAnsi"/>
          <w:sz w:val="20"/>
          <w:szCs w:val="20"/>
        </w:rPr>
      </w:pPr>
    </w:p>
    <w:p w:rsidR="00E81E63" w:rsidRPr="00E81E63" w:rsidRDefault="00E81E63" w:rsidP="00E81E63">
      <w:pPr>
        <w:jc w:val="both"/>
        <w:rPr>
          <w:rFonts w:asciiTheme="minorHAnsi" w:hAnsiTheme="minorHAnsi" w:cstheme="minorHAnsi"/>
          <w:sz w:val="20"/>
          <w:szCs w:val="20"/>
        </w:rPr>
      </w:pPr>
      <w:r w:rsidRPr="00E81E63">
        <w:rPr>
          <w:rFonts w:asciiTheme="minorHAnsi" w:hAnsiTheme="minorHAnsi" w:cstheme="minorHAnsi"/>
          <w:sz w:val="20"/>
          <w:szCs w:val="20"/>
        </w:rPr>
        <w:t>El pago se realizara de acuerdo a los precios unitarios establecidos en el contrato. Estos precios serán la compensación total por concepto de mano de obra, materiales, equipos, herramientas e imprevistos</w:t>
      </w:r>
      <w:r>
        <w:rPr>
          <w:rFonts w:asciiTheme="minorHAnsi" w:hAnsiTheme="minorHAnsi" w:cstheme="minorHAnsi"/>
          <w:sz w:val="20"/>
          <w:szCs w:val="20"/>
        </w:rPr>
        <w:t>.</w:t>
      </w:r>
    </w:p>
    <w:p w:rsidR="009113B2" w:rsidRPr="00E81E63" w:rsidRDefault="009113B2" w:rsidP="00EB18ED">
      <w:pPr>
        <w:pStyle w:val="Ttulo2"/>
        <w:numPr>
          <w:ilvl w:val="0"/>
          <w:numId w:val="28"/>
        </w:numPr>
        <w:spacing w:before="200" w:line="276" w:lineRule="auto"/>
        <w:jc w:val="both"/>
        <w:rPr>
          <w:rFonts w:asciiTheme="minorHAnsi" w:hAnsiTheme="minorHAnsi" w:cstheme="minorHAnsi"/>
          <w:b/>
          <w:color w:val="auto"/>
          <w:sz w:val="20"/>
          <w:szCs w:val="20"/>
        </w:rPr>
      </w:pPr>
      <w:r w:rsidRPr="00E81E63">
        <w:rPr>
          <w:rFonts w:asciiTheme="minorHAnsi" w:hAnsiTheme="minorHAnsi" w:cstheme="minorHAnsi"/>
          <w:b/>
          <w:color w:val="auto"/>
          <w:sz w:val="20"/>
          <w:szCs w:val="20"/>
        </w:rPr>
        <w:t xml:space="preserve">OBRAS CIVILES PARA FIJACIÓN PARA VÁLVULA DE P.E.  Ø 40 MM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5A467F" w:rsidRPr="00920A4F" w:rsidRDefault="009113B2" w:rsidP="00EB18ED">
      <w:pPr>
        <w:pStyle w:val="Estilo1"/>
        <w:numPr>
          <w:ilvl w:val="1"/>
          <w:numId w:val="28"/>
        </w:numPr>
        <w:spacing w:before="100" w:beforeAutospacing="1" w:line="276" w:lineRule="auto"/>
        <w:ind w:left="426"/>
        <w:rPr>
          <w:rFonts w:asciiTheme="minorHAnsi" w:eastAsia="Times New Roman" w:hAnsiTheme="minorHAnsi" w:cstheme="minorHAnsi"/>
          <w:sz w:val="20"/>
          <w:szCs w:val="20"/>
          <w:lang w:val="es-ES"/>
        </w:rPr>
      </w:pPr>
      <w:r w:rsidRPr="00920A4F">
        <w:rPr>
          <w:rFonts w:asciiTheme="minorHAnsi" w:hAnsiTheme="minorHAnsi" w:cstheme="minorHAnsi"/>
          <w:sz w:val="20"/>
          <w:szCs w:val="20"/>
        </w:rPr>
        <w:t xml:space="preserve">Este ítem </w:t>
      </w:r>
      <w:r w:rsidR="005A467F" w:rsidRPr="00920A4F">
        <w:rPr>
          <w:rFonts w:asciiTheme="minorHAnsi" w:eastAsia="Times New Roman" w:hAnsiTheme="minorHAnsi" w:cstheme="minorHAnsi"/>
          <w:sz w:val="20"/>
          <w:szCs w:val="20"/>
          <w:lang w:val="es-ES"/>
        </w:rPr>
        <w:t>DEFINICIÓN.</w:t>
      </w:r>
    </w:p>
    <w:p w:rsidR="009113B2" w:rsidRPr="00920A4F"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EB18ED">
      <w:pPr>
        <w:pStyle w:val="Estilo1"/>
        <w:numPr>
          <w:ilvl w:val="1"/>
          <w:numId w:val="28"/>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EB18ED">
      <w:pPr>
        <w:pStyle w:val="Estilo1"/>
        <w:numPr>
          <w:ilvl w:val="1"/>
          <w:numId w:val="28"/>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5A467F">
      <w:pPr>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w:t>
      </w:r>
      <w:r w:rsidRPr="00920A4F">
        <w:rPr>
          <w:rFonts w:asciiTheme="minorHAnsi" w:hAnsiTheme="minorHAnsi" w:cstheme="minorHAnsi"/>
          <w:sz w:val="20"/>
          <w:szCs w:val="20"/>
        </w:rPr>
        <w:lastRenderedPageBreak/>
        <w:t>asentamiento de la válvula. El tamaño de la base de sujeción varía de acuerdo al diámetro de la válvula, (Ver Sección Gráficos)</w:t>
      </w:r>
    </w:p>
    <w:p w:rsidR="009113B2" w:rsidRPr="00920A4F"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3"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3"/>
    </w:p>
    <w:p w:rsidR="009113B2" w:rsidRDefault="009113B2" w:rsidP="009113B2">
      <w:pPr>
        <w:jc w:val="both"/>
        <w:rPr>
          <w:rFonts w:asciiTheme="minorHAnsi" w:hAnsiTheme="minorHAnsi" w:cstheme="minorHAnsi"/>
          <w:sz w:val="20"/>
          <w:szCs w:val="20"/>
        </w:rPr>
      </w:pPr>
      <w:bookmarkStart w:id="34"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34"/>
    </w:p>
    <w:p w:rsidR="00250CAF" w:rsidRPr="005A467F" w:rsidRDefault="00250CAF" w:rsidP="009113B2">
      <w:pPr>
        <w:jc w:val="both"/>
        <w:rPr>
          <w:rFonts w:asciiTheme="minorHAnsi" w:hAnsiTheme="minorHAnsi" w:cstheme="minorHAnsi"/>
          <w:sz w:val="2"/>
          <w:szCs w:val="20"/>
        </w:rPr>
      </w:pPr>
    </w:p>
    <w:p w:rsidR="00250CAF" w:rsidRPr="00250CAF" w:rsidRDefault="00250CAF" w:rsidP="009113B2">
      <w:pPr>
        <w:jc w:val="both"/>
        <w:rPr>
          <w:rFonts w:asciiTheme="minorHAnsi" w:hAnsiTheme="minorHAnsi" w:cstheme="minorHAnsi"/>
          <w:sz w:val="20"/>
          <w:szCs w:val="20"/>
        </w:rPr>
      </w:pPr>
      <w:r w:rsidRPr="00250CAF">
        <w:rPr>
          <w:rFonts w:asciiTheme="minorHAnsi" w:hAnsiTheme="minorHAnsi" w:cstheme="minorHAnsi"/>
          <w:sz w:val="20"/>
          <w:szCs w:val="20"/>
        </w:rPr>
        <w:t>El tipo de cámara podrá ser ajustado al tipo de válvula según aprobación del supervisor de obra.</w:t>
      </w:r>
    </w:p>
    <w:p w:rsidR="009113B2" w:rsidRPr="00C83748" w:rsidRDefault="009113B2" w:rsidP="00EB18ED">
      <w:pPr>
        <w:pStyle w:val="Estilo1"/>
        <w:numPr>
          <w:ilvl w:val="1"/>
          <w:numId w:val="28"/>
        </w:numPr>
        <w:spacing w:before="100" w:before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A467F" w:rsidRDefault="009113B2" w:rsidP="009113B2">
      <w:pPr>
        <w:contextualSpacing/>
        <w:jc w:val="both"/>
        <w:rPr>
          <w:rFonts w:asciiTheme="minorHAnsi" w:hAnsiTheme="minorHAnsi" w:cstheme="minorHAnsi"/>
          <w:kern w:val="28"/>
          <w:sz w:val="8"/>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A467F" w:rsidRDefault="009113B2" w:rsidP="009113B2">
      <w:pPr>
        <w:contextualSpacing/>
        <w:jc w:val="both"/>
        <w:rPr>
          <w:rFonts w:asciiTheme="minorHAnsi" w:hAnsiTheme="minorHAnsi" w:cstheme="minorHAnsi"/>
          <w:kern w:val="28"/>
          <w:sz w:val="8"/>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A467F" w:rsidRDefault="009113B2" w:rsidP="009113B2">
      <w:pPr>
        <w:contextualSpacing/>
        <w:jc w:val="both"/>
        <w:rPr>
          <w:rFonts w:asciiTheme="minorHAnsi" w:hAnsiTheme="minorHAnsi" w:cstheme="minorHAnsi"/>
          <w:kern w:val="28"/>
          <w:sz w:val="6"/>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B18ED">
      <w:pPr>
        <w:pStyle w:val="Estilo1"/>
        <w:numPr>
          <w:ilvl w:val="1"/>
          <w:numId w:val="28"/>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8059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w:t>
      </w:r>
      <w:r w:rsidR="0098059C">
        <w:rPr>
          <w:rFonts w:asciiTheme="minorHAnsi" w:hAnsiTheme="minorHAnsi" w:cstheme="minorHAnsi"/>
          <w:sz w:val="20"/>
          <w:szCs w:val="20"/>
        </w:rPr>
        <w:t>n de los trabajos</w:t>
      </w:r>
      <w:r w:rsidRPr="00920A4F">
        <w:rPr>
          <w:rFonts w:asciiTheme="minorHAnsi" w:hAnsiTheme="minorHAnsi" w:cstheme="minorHAnsi"/>
          <w:sz w:val="20"/>
          <w:szCs w:val="20"/>
        </w:rPr>
        <w:t>.</w:t>
      </w:r>
    </w:p>
    <w:p w:rsidR="0098059C" w:rsidRDefault="0098059C" w:rsidP="0098059C">
      <w:pPr>
        <w:spacing w:after="100" w:afterAutospacing="1"/>
        <w:jc w:val="both"/>
        <w:rPr>
          <w:rFonts w:asciiTheme="minorHAnsi" w:hAnsiTheme="minorHAnsi" w:cstheme="minorHAnsi"/>
          <w:sz w:val="20"/>
          <w:szCs w:val="20"/>
        </w:rPr>
      </w:pPr>
    </w:p>
    <w:p w:rsidR="0098059C" w:rsidRPr="00920A4F" w:rsidRDefault="0098059C" w:rsidP="0098059C">
      <w:pPr>
        <w:spacing w:after="100" w:afterAutospacing="1"/>
        <w:jc w:val="both"/>
        <w:rPr>
          <w:rFonts w:asciiTheme="minorHAnsi" w:hAnsiTheme="minorHAnsi" w:cstheme="minorHAnsi"/>
          <w:sz w:val="20"/>
          <w:szCs w:val="20"/>
        </w:rPr>
      </w:pPr>
    </w:p>
    <w:p w:rsidR="009113B2" w:rsidRPr="00920A4F" w:rsidRDefault="009113B2" w:rsidP="00EB18ED">
      <w:pPr>
        <w:pStyle w:val="Ttulo2"/>
        <w:numPr>
          <w:ilvl w:val="0"/>
          <w:numId w:val="28"/>
        </w:numPr>
        <w:spacing w:before="200" w:line="276" w:lineRule="auto"/>
        <w:ind w:left="426" w:hanging="424"/>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OBRAS CIVILES PARA FIJACIÓN PARA VÁLVULA DE P.E. Ø 110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EB18ED">
      <w:pPr>
        <w:pStyle w:val="Estilo1"/>
        <w:numPr>
          <w:ilvl w:val="1"/>
          <w:numId w:val="28"/>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0C51B9">
      <w:pPr>
        <w:spacing w:before="100" w:before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EB18ED">
      <w:pPr>
        <w:pStyle w:val="Estilo1"/>
        <w:numPr>
          <w:ilvl w:val="1"/>
          <w:numId w:val="28"/>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0C51B9">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EB18ED">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2065D8" w:rsidRPr="00920A4F" w:rsidRDefault="002065D8" w:rsidP="009113B2">
      <w:pPr>
        <w:jc w:val="both"/>
        <w:rPr>
          <w:rFonts w:asciiTheme="minorHAnsi" w:hAnsiTheme="minorHAnsi" w:cstheme="minorHAnsi"/>
          <w:sz w:val="20"/>
          <w:szCs w:val="20"/>
        </w:rPr>
      </w:pPr>
      <w:r w:rsidRPr="002065D8">
        <w:rPr>
          <w:rFonts w:asciiTheme="minorHAnsi" w:hAnsiTheme="minorHAnsi" w:cstheme="minorHAnsi"/>
          <w:sz w:val="20"/>
          <w:szCs w:val="20"/>
        </w:rPr>
        <w:t>El tipo de cámara podrá ser ajustado al tipo de válvula según aprobación del supervisor de obra.</w:t>
      </w:r>
    </w:p>
    <w:p w:rsidR="009113B2" w:rsidRPr="00C83748" w:rsidRDefault="009113B2" w:rsidP="00EB18ED">
      <w:pPr>
        <w:pStyle w:val="Estilo1"/>
        <w:numPr>
          <w:ilvl w:val="1"/>
          <w:numId w:val="28"/>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B18ED">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EB18ED">
      <w:pPr>
        <w:pStyle w:val="Ttulo2"/>
        <w:numPr>
          <w:ilvl w:val="0"/>
          <w:numId w:val="28"/>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125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EB18ED">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EB18ED">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EB18ED">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8059C">
      <w:pPr>
        <w:spacing w:before="100" w:before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8059C">
      <w:pPr>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8059C">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2065D8" w:rsidRPr="00920A4F" w:rsidRDefault="002065D8" w:rsidP="0098059C">
      <w:pPr>
        <w:spacing w:after="100" w:afterAutospacing="1"/>
        <w:jc w:val="both"/>
        <w:rPr>
          <w:rFonts w:asciiTheme="minorHAnsi" w:hAnsiTheme="minorHAnsi" w:cstheme="minorHAnsi"/>
          <w:sz w:val="20"/>
          <w:szCs w:val="20"/>
        </w:rPr>
      </w:pPr>
      <w:r w:rsidRPr="002065D8">
        <w:rPr>
          <w:rFonts w:asciiTheme="minorHAnsi" w:hAnsiTheme="minorHAnsi" w:cstheme="minorHAnsi"/>
          <w:sz w:val="20"/>
          <w:szCs w:val="20"/>
        </w:rPr>
        <w:t>El tipo de cámara podrá ser ajustado al tipo de válvula según aprobación del supervisor de obra.</w:t>
      </w:r>
    </w:p>
    <w:p w:rsidR="009113B2" w:rsidRPr="001B1365" w:rsidRDefault="009113B2" w:rsidP="00EB18ED">
      <w:pPr>
        <w:pStyle w:val="Estilo1"/>
        <w:numPr>
          <w:ilvl w:val="1"/>
          <w:numId w:val="28"/>
        </w:numPr>
        <w:spacing w:before="100" w:beforeAutospacing="1" w:line="276" w:lineRule="auto"/>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sidR="0098059C">
        <w:rPr>
          <w:rFonts w:asciiTheme="minorHAnsi" w:hAnsiTheme="minorHAnsi" w:cstheme="minorHAnsi"/>
          <w:kern w:val="28"/>
          <w:sz w:val="20"/>
          <w:szCs w:val="20"/>
        </w:rPr>
        <w:t>estas por las leyes aplicables.</w:t>
      </w: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sidR="0098059C">
        <w:rPr>
          <w:rFonts w:asciiTheme="minorHAnsi" w:hAnsiTheme="minorHAnsi" w:cstheme="minorHAnsi"/>
          <w:kern w:val="28"/>
          <w:sz w:val="20"/>
          <w:szCs w:val="20"/>
        </w:rPr>
        <w:t xml:space="preserve"> como para prevenir epidemias. </w:t>
      </w:r>
    </w:p>
    <w:p w:rsidR="0098059C" w:rsidRPr="001B1365" w:rsidRDefault="0098059C"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B18ED">
      <w:pPr>
        <w:pStyle w:val="Estilo1"/>
        <w:numPr>
          <w:ilvl w:val="1"/>
          <w:numId w:val="28"/>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2065D8" w:rsidRDefault="009113B2" w:rsidP="002D4D0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w:t>
      </w:r>
      <w:r w:rsidR="002065D8">
        <w:rPr>
          <w:rFonts w:asciiTheme="minorHAnsi" w:hAnsiTheme="minorHAnsi" w:cstheme="minorHAnsi"/>
          <w:sz w:val="20"/>
          <w:szCs w:val="20"/>
        </w:rPr>
        <w:t>ecta ejecución de los trabajos.</w:t>
      </w:r>
    </w:p>
    <w:p w:rsidR="009113B2" w:rsidRPr="00920A4F" w:rsidRDefault="009113B2" w:rsidP="00EB18ED">
      <w:pPr>
        <w:pStyle w:val="Ttulo2"/>
        <w:numPr>
          <w:ilvl w:val="0"/>
          <w:numId w:val="28"/>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EB18ED">
      <w:pPr>
        <w:pStyle w:val="Estilo1"/>
        <w:numPr>
          <w:ilvl w:val="1"/>
          <w:numId w:val="28"/>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EB18ED">
      <w:pPr>
        <w:pStyle w:val="Estilo1"/>
        <w:numPr>
          <w:ilvl w:val="1"/>
          <w:numId w:val="28"/>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5A467F" w:rsidRDefault="009113B2" w:rsidP="009113B2">
      <w:pPr>
        <w:pStyle w:val="Estilo1"/>
        <w:spacing w:line="276" w:lineRule="auto"/>
        <w:rPr>
          <w:rFonts w:asciiTheme="minorHAnsi" w:eastAsia="Times New Roman" w:hAnsiTheme="minorHAnsi" w:cstheme="minorHAnsi"/>
          <w:b w:val="0"/>
          <w:sz w:val="6"/>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EB18ED">
      <w:pPr>
        <w:pStyle w:val="Estilo1"/>
        <w:numPr>
          <w:ilvl w:val="1"/>
          <w:numId w:val="28"/>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5A467F" w:rsidRDefault="009113B2" w:rsidP="009113B2">
      <w:pPr>
        <w:pStyle w:val="Estilo1"/>
        <w:spacing w:line="276" w:lineRule="auto"/>
        <w:rPr>
          <w:rFonts w:asciiTheme="minorHAnsi" w:eastAsia="Times New Roman" w:hAnsiTheme="minorHAnsi" w:cstheme="minorHAnsi"/>
          <w:b w:val="0"/>
          <w:sz w:val="4"/>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5A467F" w:rsidRDefault="009113B2" w:rsidP="009113B2">
      <w:pPr>
        <w:jc w:val="both"/>
        <w:rPr>
          <w:rFonts w:asciiTheme="minorHAnsi" w:hAnsiTheme="minorHAnsi" w:cstheme="minorHAnsi"/>
          <w:sz w:val="2"/>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EB18ED">
      <w:pPr>
        <w:numPr>
          <w:ilvl w:val="2"/>
          <w:numId w:val="12"/>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EB18ED">
      <w:pPr>
        <w:numPr>
          <w:ilvl w:val="2"/>
          <w:numId w:val="12"/>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EB18ED">
      <w:pPr>
        <w:numPr>
          <w:ilvl w:val="2"/>
          <w:numId w:val="12"/>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Default="009113B2" w:rsidP="00EB18ED">
      <w:pPr>
        <w:numPr>
          <w:ilvl w:val="2"/>
          <w:numId w:val="12"/>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8059C" w:rsidRPr="002065D8" w:rsidRDefault="0098059C" w:rsidP="00EB18ED">
      <w:pPr>
        <w:pStyle w:val="Prrafodelista"/>
        <w:numPr>
          <w:ilvl w:val="0"/>
          <w:numId w:val="12"/>
        </w:numPr>
        <w:tabs>
          <w:tab w:val="left" w:pos="1140"/>
        </w:tabs>
        <w:jc w:val="center"/>
        <w:rPr>
          <w:rFonts w:asciiTheme="minorHAnsi" w:eastAsia="Arial Unicode MS" w:hAnsiTheme="minorHAnsi" w:cstheme="minorHAnsi"/>
          <w:b/>
          <w:bCs/>
          <w:sz w:val="20"/>
          <w:szCs w:val="20"/>
        </w:rPr>
      </w:pPr>
      <w:r w:rsidRPr="002065D8">
        <w:rPr>
          <w:rFonts w:asciiTheme="minorHAnsi" w:eastAsia="Arial Unicode MS" w:hAnsiTheme="minorHAnsi" w:cstheme="minorHAnsi"/>
          <w:b/>
          <w:bCs/>
          <w:sz w:val="20"/>
          <w:szCs w:val="20"/>
        </w:rPr>
        <w:t>GRAFICO 1 (Dimensiones)</w:t>
      </w:r>
    </w:p>
    <w:p w:rsidR="0098059C" w:rsidRPr="005A467F" w:rsidRDefault="0098059C" w:rsidP="0098059C">
      <w:pPr>
        <w:tabs>
          <w:tab w:val="left" w:pos="3960"/>
        </w:tabs>
        <w:ind w:left="360"/>
        <w:rPr>
          <w:rFonts w:asciiTheme="minorHAnsi" w:hAnsiTheme="minorHAnsi" w:cstheme="minorHAnsi"/>
          <w:b/>
          <w:sz w:val="20"/>
          <w:szCs w:val="20"/>
        </w:rPr>
      </w:pPr>
      <w:r w:rsidRPr="006D2679">
        <w:rPr>
          <w:noProof/>
          <w:lang w:val="es-BO" w:eastAsia="es-BO"/>
        </w:rPr>
        <w:drawing>
          <wp:anchor distT="0" distB="0" distL="114300" distR="114300" simplePos="0" relativeHeight="251670016" behindDoc="0" locked="0" layoutInCell="1" allowOverlap="1" wp14:anchorId="07E2FC16" wp14:editId="29ED9DAD">
            <wp:simplePos x="0" y="0"/>
            <wp:positionH relativeFrom="margin">
              <wp:posOffset>1495425</wp:posOffset>
            </wp:positionH>
            <wp:positionV relativeFrom="paragraph">
              <wp:posOffset>63500</wp:posOffset>
            </wp:positionV>
            <wp:extent cx="3072765" cy="1764665"/>
            <wp:effectExtent l="0" t="0" r="0" b="6985"/>
            <wp:wrapSquare wrapText="bothSides"/>
            <wp:docPr id="1" name="Imagen 1"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467F">
        <w:rPr>
          <w:rFonts w:asciiTheme="minorHAnsi" w:hAnsiTheme="minorHAnsi" w:cstheme="minorHAnsi"/>
          <w:b/>
          <w:noProof/>
          <w:sz w:val="20"/>
          <w:szCs w:val="20"/>
          <w:lang w:val="es-BO" w:eastAsia="es-BO"/>
        </w:rPr>
        <w:t xml:space="preserve">                                   </w:t>
      </w:r>
      <w:r w:rsidRPr="00920A4F">
        <w:rPr>
          <w:noProof/>
          <w:lang w:val="es-BO" w:eastAsia="es-BO"/>
        </w:rPr>
        <mc:AlternateContent>
          <mc:Choice Requires="wps">
            <w:drawing>
              <wp:anchor distT="0" distB="0" distL="114300" distR="114300" simplePos="0" relativeHeight="251663872" behindDoc="0" locked="0" layoutInCell="1" allowOverlap="1" wp14:anchorId="1BC6CCD8" wp14:editId="34AD2986">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98059C" w:rsidRPr="00723B04" w:rsidRDefault="0098059C" w:rsidP="0098059C">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BC6CCD8"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21.75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98059C" w:rsidRPr="00723B04" w:rsidRDefault="0098059C" w:rsidP="0098059C">
                      <w:pPr>
                        <w:rPr>
                          <w:b/>
                          <w:lang w:val="es-BO"/>
                        </w:rPr>
                      </w:pPr>
                      <w:r w:rsidRPr="00723B04">
                        <w:rPr>
                          <w:b/>
                          <w:lang w:val="es-BO"/>
                        </w:rPr>
                        <w:t>35 (cm)</w:t>
                      </w:r>
                    </w:p>
                  </w:txbxContent>
                </v:textbox>
              </v:shape>
            </w:pict>
          </mc:Fallback>
        </mc:AlternateContent>
      </w:r>
      <w:r w:rsidRPr="00920A4F">
        <w:rPr>
          <w:noProof/>
          <w:lang w:val="es-BO" w:eastAsia="es-BO"/>
        </w:rPr>
        <mc:AlternateContent>
          <mc:Choice Requires="wps">
            <w:drawing>
              <wp:anchor distT="0" distB="0" distL="114300" distR="114300" simplePos="0" relativeHeight="251662848" behindDoc="0" locked="0" layoutInCell="1" allowOverlap="1" wp14:anchorId="721ED637" wp14:editId="240CE256">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7F5D5D"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8059C" w:rsidRPr="005A467F" w:rsidRDefault="0098059C" w:rsidP="0098059C">
      <w:pPr>
        <w:ind w:left="360"/>
        <w:jc w:val="both"/>
        <w:rPr>
          <w:rFonts w:asciiTheme="minorHAnsi" w:hAnsiTheme="minorHAnsi" w:cstheme="minorHAnsi"/>
          <w:b/>
          <w:sz w:val="20"/>
          <w:szCs w:val="20"/>
        </w:rPr>
      </w:pPr>
    </w:p>
    <w:p w:rsidR="0098059C" w:rsidRPr="005A467F" w:rsidRDefault="0098059C" w:rsidP="0098059C">
      <w:pPr>
        <w:ind w:left="360"/>
        <w:jc w:val="both"/>
        <w:rPr>
          <w:rFonts w:asciiTheme="minorHAnsi" w:hAnsiTheme="minorHAnsi" w:cstheme="minorHAnsi"/>
          <w:b/>
          <w:sz w:val="20"/>
          <w:szCs w:val="20"/>
        </w:rPr>
      </w:pPr>
    </w:p>
    <w:p w:rsidR="0098059C" w:rsidRPr="005A467F" w:rsidRDefault="0098059C" w:rsidP="0098059C">
      <w:pPr>
        <w:ind w:left="360"/>
        <w:jc w:val="both"/>
        <w:rPr>
          <w:rFonts w:asciiTheme="minorHAnsi" w:hAnsiTheme="minorHAnsi" w:cstheme="minorHAnsi"/>
          <w:b/>
          <w:sz w:val="20"/>
          <w:szCs w:val="20"/>
        </w:rPr>
      </w:pPr>
    </w:p>
    <w:p w:rsidR="0098059C" w:rsidRPr="005A467F" w:rsidRDefault="0098059C" w:rsidP="0098059C">
      <w:pPr>
        <w:ind w:left="360"/>
        <w:jc w:val="both"/>
        <w:rPr>
          <w:rFonts w:asciiTheme="minorHAnsi" w:hAnsiTheme="minorHAnsi" w:cstheme="minorHAnsi"/>
          <w:b/>
          <w:sz w:val="20"/>
          <w:szCs w:val="20"/>
        </w:rPr>
      </w:pPr>
    </w:p>
    <w:p w:rsidR="0098059C" w:rsidRPr="005A467F" w:rsidRDefault="0098059C" w:rsidP="0098059C">
      <w:pPr>
        <w:ind w:left="360"/>
        <w:jc w:val="both"/>
        <w:rPr>
          <w:rFonts w:asciiTheme="minorHAnsi" w:hAnsiTheme="minorHAnsi" w:cstheme="minorHAnsi"/>
          <w:b/>
          <w:sz w:val="20"/>
          <w:szCs w:val="20"/>
        </w:rPr>
      </w:pPr>
    </w:p>
    <w:p w:rsidR="0098059C" w:rsidRPr="005A467F" w:rsidRDefault="0098059C" w:rsidP="0098059C">
      <w:pPr>
        <w:ind w:left="360"/>
        <w:jc w:val="both"/>
        <w:rPr>
          <w:rFonts w:asciiTheme="minorHAnsi" w:hAnsiTheme="minorHAnsi" w:cstheme="minorHAnsi"/>
          <w:b/>
          <w:sz w:val="20"/>
          <w:szCs w:val="20"/>
        </w:rPr>
      </w:pPr>
    </w:p>
    <w:p w:rsidR="0098059C" w:rsidRPr="005A467F" w:rsidRDefault="0098059C" w:rsidP="0098059C">
      <w:pPr>
        <w:ind w:left="360"/>
        <w:jc w:val="both"/>
        <w:rPr>
          <w:rFonts w:asciiTheme="minorHAnsi" w:hAnsiTheme="minorHAnsi" w:cstheme="minorHAnsi"/>
          <w:b/>
          <w:sz w:val="20"/>
          <w:szCs w:val="20"/>
        </w:rPr>
      </w:pPr>
    </w:p>
    <w:p w:rsidR="0098059C" w:rsidRPr="005A467F" w:rsidRDefault="0098059C" w:rsidP="0098059C">
      <w:pPr>
        <w:ind w:left="360"/>
        <w:jc w:val="both"/>
        <w:rPr>
          <w:rFonts w:asciiTheme="minorHAnsi" w:hAnsiTheme="minorHAnsi" w:cstheme="minorHAnsi"/>
          <w:b/>
          <w:sz w:val="20"/>
          <w:szCs w:val="20"/>
        </w:rPr>
      </w:pPr>
    </w:p>
    <w:p w:rsidR="0098059C" w:rsidRPr="005A467F" w:rsidRDefault="0098059C" w:rsidP="0098059C">
      <w:pPr>
        <w:ind w:left="360"/>
        <w:jc w:val="both"/>
        <w:rPr>
          <w:rFonts w:asciiTheme="minorHAnsi" w:hAnsiTheme="minorHAnsi" w:cstheme="minorHAnsi"/>
          <w:b/>
          <w:sz w:val="20"/>
          <w:szCs w:val="20"/>
        </w:rPr>
      </w:pPr>
    </w:p>
    <w:p w:rsidR="0098059C" w:rsidRPr="005A467F" w:rsidRDefault="0098059C" w:rsidP="0098059C">
      <w:pPr>
        <w:ind w:left="360"/>
        <w:jc w:val="both"/>
        <w:rPr>
          <w:rFonts w:asciiTheme="minorHAnsi" w:hAnsiTheme="minorHAnsi" w:cstheme="minorHAnsi"/>
          <w:b/>
          <w:sz w:val="20"/>
          <w:szCs w:val="20"/>
        </w:rPr>
      </w:pPr>
    </w:p>
    <w:p w:rsidR="0098059C" w:rsidRPr="005A467F" w:rsidRDefault="0098059C" w:rsidP="0098059C">
      <w:pPr>
        <w:ind w:left="360"/>
        <w:jc w:val="both"/>
        <w:rPr>
          <w:rFonts w:asciiTheme="minorHAnsi" w:hAnsiTheme="minorHAnsi" w:cstheme="minorHAnsi"/>
          <w:b/>
          <w:sz w:val="20"/>
          <w:szCs w:val="20"/>
        </w:rPr>
      </w:pPr>
    </w:p>
    <w:p w:rsidR="0098059C" w:rsidRPr="005A467F" w:rsidRDefault="0098059C" w:rsidP="0098059C">
      <w:pPr>
        <w:ind w:left="360"/>
        <w:jc w:val="both"/>
        <w:rPr>
          <w:rFonts w:asciiTheme="minorHAnsi" w:hAnsiTheme="minorHAnsi" w:cstheme="minorHAnsi"/>
          <w:b/>
          <w:sz w:val="20"/>
          <w:szCs w:val="20"/>
        </w:rPr>
      </w:pPr>
      <w:r w:rsidRPr="00920A4F">
        <w:rPr>
          <w:noProof/>
          <w:lang w:val="es-BO" w:eastAsia="es-BO"/>
        </w:rPr>
        <mc:AlternateContent>
          <mc:Choice Requires="wps">
            <w:drawing>
              <wp:anchor distT="0" distB="0" distL="114300" distR="114300" simplePos="0" relativeHeight="251661824" behindDoc="0" locked="0" layoutInCell="1" allowOverlap="1" wp14:anchorId="1D53B584" wp14:editId="2F674C3D">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D1C92C" id="Conector recto de flecha 7" o:spid="_x0000_s1026" type="#_x0000_t32" style="position:absolute;margin-left:112.1pt;margin-top:8.55pt;width:247.5pt;height:.75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8059C" w:rsidRPr="005A467F" w:rsidRDefault="0098059C" w:rsidP="0098059C">
      <w:pPr>
        <w:ind w:left="360"/>
        <w:jc w:val="both"/>
        <w:rPr>
          <w:rFonts w:asciiTheme="minorHAnsi" w:hAnsiTheme="minorHAnsi" w:cstheme="minorHAnsi"/>
          <w:b/>
          <w:sz w:val="20"/>
          <w:szCs w:val="20"/>
        </w:rPr>
      </w:pPr>
      <w:r w:rsidRPr="005A467F">
        <w:rPr>
          <w:rFonts w:asciiTheme="minorHAnsi" w:hAnsiTheme="minorHAnsi" w:cstheme="minorHAnsi"/>
          <w:b/>
          <w:sz w:val="20"/>
          <w:szCs w:val="20"/>
        </w:rPr>
        <w:t xml:space="preserve">                                                                   500 metros</w:t>
      </w:r>
    </w:p>
    <w:p w:rsidR="0098059C" w:rsidRPr="00920A4F" w:rsidRDefault="0098059C" w:rsidP="0098059C">
      <w:pPr>
        <w:jc w:val="both"/>
        <w:rPr>
          <w:rFonts w:asciiTheme="minorHAnsi" w:hAnsiTheme="minorHAnsi" w:cstheme="minorHAnsi"/>
          <w:sz w:val="20"/>
          <w:szCs w:val="20"/>
        </w:rPr>
      </w:pPr>
    </w:p>
    <w:p w:rsidR="0098059C" w:rsidRPr="003F1160" w:rsidRDefault="0098059C" w:rsidP="0098059C">
      <w:pPr>
        <w:spacing w:line="276" w:lineRule="auto"/>
        <w:ind w:left="2160"/>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Se debe tener especial cuidado en no rasgar o doblar la cinta al momento de la compactación, esta cinta no podrá ser usada por el contratista para señalizar un área de trabajo.</w:t>
      </w:r>
    </w:p>
    <w:p w:rsidR="009113B2" w:rsidRPr="001B1365" w:rsidRDefault="009113B2" w:rsidP="00EB18ED">
      <w:pPr>
        <w:pStyle w:val="Estilo1"/>
        <w:numPr>
          <w:ilvl w:val="1"/>
          <w:numId w:val="28"/>
        </w:numPr>
        <w:spacing w:before="240" w:line="276" w:lineRule="auto"/>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B18ED">
      <w:pPr>
        <w:pStyle w:val="Estilo1"/>
        <w:numPr>
          <w:ilvl w:val="1"/>
          <w:numId w:val="28"/>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2065D8" w:rsidRPr="001A1F44" w:rsidRDefault="009113B2" w:rsidP="001A1F44">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9113B2" w:rsidP="00EB18ED">
      <w:pPr>
        <w:pStyle w:val="Ttulo2"/>
        <w:numPr>
          <w:ilvl w:val="0"/>
          <w:numId w:val="28"/>
        </w:numPr>
        <w:spacing w:before="200" w:line="276" w:lineRule="auto"/>
        <w:ind w:left="708" w:hanging="708"/>
        <w:jc w:val="both"/>
        <w:rPr>
          <w:rFonts w:asciiTheme="minorHAnsi" w:hAnsiTheme="minorHAnsi" w:cstheme="minorHAnsi"/>
          <w:sz w:val="20"/>
          <w:szCs w:val="20"/>
        </w:rPr>
      </w:pPr>
      <w:r w:rsidRPr="00920A4F">
        <w:rPr>
          <w:rFonts w:asciiTheme="minorHAnsi" w:hAnsiTheme="minorHAnsi" w:cstheme="minorHAnsi"/>
          <w:b/>
          <w:sz w:val="20"/>
          <w:szCs w:val="20"/>
        </w:rPr>
        <w:t>PROVISIÓN Y COLOCADO DE PLAQUETAS DE SEÑALIZACIÓN HORIZONTAL</w:t>
      </w:r>
      <w:r w:rsidRPr="00920A4F">
        <w:rPr>
          <w:rFonts w:asciiTheme="minorHAnsi" w:hAnsiTheme="minorHAnsi" w:cstheme="minorHAnsi"/>
          <w:sz w:val="20"/>
          <w:szCs w:val="20"/>
          <w:lang w:val="es-ES_tradnl"/>
        </w:rPr>
        <w:t xml:space="preserve"> </w:t>
      </w:r>
    </w:p>
    <w:p w:rsidR="009113B2" w:rsidRPr="00920A4F" w:rsidRDefault="002065D8" w:rsidP="009113B2">
      <w:pPr>
        <w:jc w:val="both"/>
        <w:rPr>
          <w:rFonts w:asciiTheme="minorHAnsi" w:hAnsiTheme="minorHAnsi" w:cstheme="minorHAnsi"/>
          <w:b/>
          <w:sz w:val="20"/>
          <w:szCs w:val="20"/>
        </w:rPr>
      </w:pPr>
      <w:r>
        <w:rPr>
          <w:rFonts w:asciiTheme="minorHAnsi" w:hAnsiTheme="minorHAnsi" w:cstheme="minorHAnsi"/>
          <w:b/>
          <w:sz w:val="20"/>
          <w:szCs w:val="20"/>
        </w:rPr>
        <w:t>UNIDAD: Pieza (Pza)</w:t>
      </w:r>
    </w:p>
    <w:p w:rsidR="009113B2" w:rsidRPr="002D4D0C" w:rsidRDefault="009113B2" w:rsidP="00EB18ED">
      <w:pPr>
        <w:pStyle w:val="Ttulo2"/>
        <w:numPr>
          <w:ilvl w:val="1"/>
          <w:numId w:val="28"/>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1A1F44"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033C87" w:rsidRDefault="009113B2" w:rsidP="00EB18ED">
      <w:pPr>
        <w:pStyle w:val="Ttulo2"/>
        <w:numPr>
          <w:ilvl w:val="1"/>
          <w:numId w:val="28"/>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MATERIALES, HERRAMIENTAS Y EQUIPO.</w:t>
      </w:r>
    </w:p>
    <w:p w:rsidR="009113B2" w:rsidRPr="003F1160" w:rsidRDefault="009113B2" w:rsidP="009113B2">
      <w:pPr>
        <w:jc w:val="both"/>
        <w:rPr>
          <w:rFonts w:asciiTheme="minorHAnsi" w:hAnsiTheme="minorHAnsi" w:cstheme="minorHAnsi"/>
          <w:b/>
          <w:sz w:val="2"/>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3C87" w:rsidRDefault="009113B2" w:rsidP="00EB18ED">
      <w:pPr>
        <w:pStyle w:val="Ttulo2"/>
        <w:numPr>
          <w:ilvl w:val="1"/>
          <w:numId w:val="28"/>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PROCEDIMIENTO PARA LA EJECUCIÓN.</w:t>
      </w:r>
    </w:p>
    <w:p w:rsidR="009113B2" w:rsidRPr="003F1160" w:rsidRDefault="009113B2" w:rsidP="009113B2">
      <w:pPr>
        <w:ind w:left="435"/>
        <w:jc w:val="both"/>
        <w:rPr>
          <w:rFonts w:asciiTheme="minorHAnsi" w:hAnsiTheme="minorHAnsi" w:cstheme="minorHAnsi"/>
          <w:sz w:val="2"/>
          <w:szCs w:val="20"/>
        </w:rPr>
      </w:pPr>
    </w:p>
    <w:p w:rsidR="00C86C32" w:rsidRPr="00C86C32" w:rsidRDefault="00C86C32" w:rsidP="00C86C32">
      <w:pPr>
        <w:shd w:val="clear" w:color="auto" w:fill="FFFFFF"/>
        <w:spacing w:line="276" w:lineRule="atLeast"/>
        <w:jc w:val="both"/>
        <w:rPr>
          <w:rFonts w:ascii="Arial Narrow" w:hAnsi="Arial Narrow"/>
          <w:b/>
          <w:bCs/>
          <w:color w:val="212121"/>
          <w:lang w:val="es-BO" w:eastAsia="es-BO"/>
        </w:rPr>
      </w:pPr>
      <w:bookmarkStart w:id="35" w:name="_Toc378236517"/>
      <w:bookmarkStart w:id="36" w:name="_Toc378667050"/>
      <w:bookmarkStart w:id="37" w:name="_Toc378667236"/>
      <w:bookmarkStart w:id="38" w:name="_Toc378667751"/>
      <w:bookmarkStart w:id="39" w:name="_Toc381277418"/>
      <w:bookmarkStart w:id="40" w:name="_Toc381278026"/>
      <w:bookmarkStart w:id="41" w:name="_Toc384179172"/>
      <w:bookmarkStart w:id="42" w:name="_Toc384389123"/>
      <w:r w:rsidRPr="00C86C32">
        <w:rPr>
          <w:rFonts w:ascii="Calibri" w:hAnsi="Calibri" w:cs="Calibri"/>
          <w:color w:val="212121"/>
          <w:sz w:val="20"/>
          <w:szCs w:val="20"/>
          <w:lang w:eastAsia="es-BO"/>
        </w:rPr>
        <w:t>En el momento de realizar el vaciado de concreto, la empresa deberá colocar las plaquetas de señalización horizontal como parte de este ítem, mismas  serán provistas  por el CONTRATISTA,  que deberá colocarlas  en los puntos donde se encuentre instaladas las Tee´s (Modelo 1), Tapones (Modelo 4), Codos (Modelo 2), líneas de flujo (Modelo 3) principalmente y en los puntos especificados por el SUPERVISOR DE OBRA de YPFB.</w:t>
      </w:r>
    </w:p>
    <w:p w:rsidR="00C86C32" w:rsidRPr="00C86C32" w:rsidRDefault="00C86C32" w:rsidP="00C86C32">
      <w:pPr>
        <w:shd w:val="clear" w:color="auto" w:fill="FFFFFF"/>
        <w:spacing w:line="276" w:lineRule="atLeast"/>
        <w:jc w:val="both"/>
        <w:rPr>
          <w:rFonts w:ascii="Arial Narrow" w:hAnsi="Arial Narrow"/>
          <w:b/>
          <w:bCs/>
          <w:color w:val="212121"/>
          <w:lang w:val="es-BO" w:eastAsia="es-BO"/>
        </w:rPr>
      </w:pPr>
      <w:r w:rsidRPr="00C86C32">
        <w:rPr>
          <w:rFonts w:ascii="Calibri" w:hAnsi="Calibri" w:cs="Calibri"/>
          <w:color w:val="212121"/>
          <w:sz w:val="20"/>
          <w:szCs w:val="20"/>
          <w:lang w:eastAsia="es-BO"/>
        </w:rPr>
        <w:t> </w:t>
      </w:r>
    </w:p>
    <w:p w:rsidR="00C86C32" w:rsidRPr="00C86C32" w:rsidRDefault="00C86C32" w:rsidP="00C86C32">
      <w:pPr>
        <w:shd w:val="clear" w:color="auto" w:fill="FFFFFF"/>
        <w:ind w:left="357"/>
        <w:jc w:val="both"/>
        <w:rPr>
          <w:color w:val="212121"/>
          <w:lang w:val="es-BO" w:eastAsia="es-BO"/>
        </w:rPr>
      </w:pPr>
      <w:r w:rsidRPr="00C86C32">
        <w:rPr>
          <w:rFonts w:ascii="Calibri" w:hAnsi="Calibri" w:cs="Calibri"/>
          <w:color w:val="212121"/>
          <w:sz w:val="20"/>
          <w:szCs w:val="20"/>
          <w:lang w:eastAsia="es-BO"/>
        </w:rPr>
        <w:t>ESPECIFICACIONES PLAQUETAS</w:t>
      </w:r>
    </w:p>
    <w:tbl>
      <w:tblPr>
        <w:tblW w:w="8080" w:type="dxa"/>
        <w:jc w:val="center"/>
        <w:tblCellMar>
          <w:left w:w="0" w:type="dxa"/>
          <w:right w:w="0" w:type="dxa"/>
        </w:tblCellMar>
        <w:tblLook w:val="04A0" w:firstRow="1" w:lastRow="0" w:firstColumn="1" w:lastColumn="0" w:noHBand="0" w:noVBand="1"/>
      </w:tblPr>
      <w:tblGrid>
        <w:gridCol w:w="969"/>
        <w:gridCol w:w="3801"/>
        <w:gridCol w:w="3310"/>
      </w:tblGrid>
      <w:tr w:rsidR="00C86C32" w:rsidRPr="00C86C32" w:rsidTr="00C86C32">
        <w:trPr>
          <w:trHeight w:val="463"/>
          <w:jc w:val="center"/>
        </w:trPr>
        <w:tc>
          <w:tcPr>
            <w:tcW w:w="969" w:type="dxa"/>
            <w:tcBorders>
              <w:top w:val="single" w:sz="8" w:space="0" w:color="auto"/>
              <w:left w:val="single" w:sz="8" w:space="0" w:color="auto"/>
              <w:bottom w:val="single" w:sz="8" w:space="0" w:color="auto"/>
              <w:right w:val="single" w:sz="8" w:space="0" w:color="auto"/>
            </w:tcBorders>
            <w:shd w:val="clear" w:color="auto" w:fill="B4C6E7"/>
            <w:tcMar>
              <w:top w:w="0" w:type="dxa"/>
              <w:left w:w="108" w:type="dxa"/>
              <w:bottom w:w="0" w:type="dxa"/>
              <w:right w:w="108" w:type="dxa"/>
            </w:tcMar>
            <w:vAlign w:val="center"/>
            <w:hideMark/>
          </w:tcPr>
          <w:p w:rsidR="00C86C32" w:rsidRPr="00C86C32" w:rsidRDefault="00C86C32" w:rsidP="00C86C32">
            <w:pPr>
              <w:spacing w:line="254" w:lineRule="atLeast"/>
              <w:rPr>
                <w:lang w:val="es-BO" w:eastAsia="es-BO"/>
              </w:rPr>
            </w:pPr>
            <w:r w:rsidRPr="00C86C32">
              <w:rPr>
                <w:rFonts w:ascii="Calibri" w:hAnsi="Calibri" w:cs="Calibri"/>
                <w:b/>
                <w:bCs/>
                <w:sz w:val="20"/>
                <w:szCs w:val="20"/>
                <w:lang w:eastAsia="es-BO"/>
              </w:rPr>
              <w:t>Nº ÍTEM</w:t>
            </w:r>
          </w:p>
        </w:tc>
        <w:tc>
          <w:tcPr>
            <w:tcW w:w="3801" w:type="dxa"/>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vAlign w:val="center"/>
            <w:hideMark/>
          </w:tcPr>
          <w:p w:rsidR="00C86C32" w:rsidRPr="00C86C32" w:rsidRDefault="00C86C32" w:rsidP="00C86C32">
            <w:pPr>
              <w:spacing w:line="254" w:lineRule="atLeast"/>
              <w:rPr>
                <w:lang w:val="es-BO" w:eastAsia="es-BO"/>
              </w:rPr>
            </w:pPr>
            <w:r w:rsidRPr="00C86C32">
              <w:rPr>
                <w:rFonts w:ascii="Calibri" w:hAnsi="Calibri" w:cs="Calibri"/>
                <w:b/>
                <w:bCs/>
                <w:sz w:val="20"/>
                <w:szCs w:val="20"/>
                <w:lang w:eastAsia="es-BO"/>
              </w:rPr>
              <w:t>DESCRIPCIÓN</w:t>
            </w:r>
          </w:p>
        </w:tc>
        <w:tc>
          <w:tcPr>
            <w:tcW w:w="3310" w:type="dxa"/>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vAlign w:val="center"/>
            <w:hideMark/>
          </w:tcPr>
          <w:p w:rsidR="00C86C32" w:rsidRPr="00C86C32" w:rsidRDefault="00C86C32" w:rsidP="00C86C32">
            <w:pPr>
              <w:spacing w:line="254" w:lineRule="atLeast"/>
              <w:jc w:val="center"/>
              <w:rPr>
                <w:lang w:val="es-BO" w:eastAsia="es-BO"/>
              </w:rPr>
            </w:pPr>
            <w:r w:rsidRPr="00C86C32">
              <w:rPr>
                <w:rFonts w:ascii="Calibri" w:hAnsi="Calibri" w:cs="Calibri"/>
                <w:b/>
                <w:bCs/>
                <w:sz w:val="20"/>
                <w:szCs w:val="20"/>
                <w:lang w:eastAsia="es-BO"/>
              </w:rPr>
              <w:t>ESPECIFICACIONES TÉCNICAS</w:t>
            </w:r>
          </w:p>
        </w:tc>
      </w:tr>
      <w:tr w:rsidR="00C86C32" w:rsidRPr="00C86C32" w:rsidTr="00C86C32">
        <w:trPr>
          <w:trHeight w:val="1599"/>
          <w:jc w:val="center"/>
        </w:trPr>
        <w:tc>
          <w:tcPr>
            <w:tcW w:w="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6C32" w:rsidRPr="00C86C32" w:rsidRDefault="00C86C32" w:rsidP="00C86C32">
            <w:pPr>
              <w:spacing w:before="240" w:line="254" w:lineRule="atLeast"/>
              <w:jc w:val="both"/>
              <w:rPr>
                <w:lang w:val="es-BO" w:eastAsia="es-BO"/>
              </w:rPr>
            </w:pPr>
            <w:r w:rsidRPr="00C86C32">
              <w:rPr>
                <w:rFonts w:ascii="Calibri" w:hAnsi="Calibri" w:cs="Calibri"/>
                <w:sz w:val="20"/>
                <w:szCs w:val="20"/>
                <w:lang w:eastAsia="es-BO"/>
              </w:rPr>
              <w:t>1</w:t>
            </w:r>
          </w:p>
        </w:tc>
        <w:tc>
          <w:tcPr>
            <w:tcW w:w="38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6C32" w:rsidRPr="00C86C32" w:rsidRDefault="00C86C32" w:rsidP="00C86C32">
            <w:pPr>
              <w:spacing w:line="254" w:lineRule="atLeast"/>
              <w:jc w:val="both"/>
              <w:rPr>
                <w:lang w:val="es-BO" w:eastAsia="es-BO"/>
              </w:rPr>
            </w:pPr>
            <w:r w:rsidRPr="00C86C32">
              <w:rPr>
                <w:rFonts w:ascii="Calibri" w:hAnsi="Calibri" w:cs="Calibri"/>
                <w:sz w:val="20"/>
                <w:szCs w:val="20"/>
                <w:lang w:eastAsia="es-BO"/>
              </w:rPr>
              <w:t>Plaquetas de Señalización (Modelo 1)</w:t>
            </w:r>
          </w:p>
        </w:tc>
        <w:tc>
          <w:tcPr>
            <w:tcW w:w="33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6C32" w:rsidRPr="00C86C32" w:rsidRDefault="00C86C32" w:rsidP="00C86C32">
            <w:pPr>
              <w:spacing w:before="100" w:beforeAutospacing="1" w:line="259" w:lineRule="atLeast"/>
              <w:ind w:left="317" w:hanging="283"/>
              <w:jc w:val="both"/>
              <w:rPr>
                <w:lang w:val="es-BO" w:eastAsia="es-BO"/>
              </w:rPr>
            </w:pPr>
            <w:r w:rsidRPr="00C86C32">
              <w:rPr>
                <w:rFonts w:ascii="Wingdings" w:hAnsi="Wingdings"/>
                <w:sz w:val="20"/>
                <w:szCs w:val="20"/>
                <w:lang w:eastAsia="es-BO"/>
              </w:rPr>
              <w:t></w:t>
            </w:r>
            <w:r w:rsidRPr="00C86C32">
              <w:rPr>
                <w:sz w:val="14"/>
                <w:szCs w:val="14"/>
                <w:lang w:eastAsia="es-BO"/>
              </w:rPr>
              <w:t> </w:t>
            </w:r>
            <w:r w:rsidRPr="00C86C32">
              <w:rPr>
                <w:rFonts w:ascii="Calibri" w:hAnsi="Calibri" w:cs="Calibri"/>
                <w:sz w:val="20"/>
                <w:szCs w:val="20"/>
                <w:lang w:eastAsia="es-BO"/>
              </w:rPr>
              <w:t>Material: Aluminio</w:t>
            </w:r>
          </w:p>
          <w:p w:rsidR="00C86C32" w:rsidRPr="00C86C32" w:rsidRDefault="00C86C32" w:rsidP="00C86C32">
            <w:pPr>
              <w:spacing w:before="100" w:beforeAutospacing="1" w:line="259" w:lineRule="atLeast"/>
              <w:ind w:left="317" w:hanging="283"/>
              <w:jc w:val="both"/>
              <w:rPr>
                <w:lang w:val="es-BO" w:eastAsia="es-BO"/>
              </w:rPr>
            </w:pPr>
            <w:r w:rsidRPr="00C86C32">
              <w:rPr>
                <w:rFonts w:ascii="Wingdings" w:hAnsi="Wingdings"/>
                <w:sz w:val="20"/>
                <w:szCs w:val="20"/>
                <w:lang w:eastAsia="es-BO"/>
              </w:rPr>
              <w:t></w:t>
            </w:r>
            <w:r w:rsidRPr="00C86C32">
              <w:rPr>
                <w:sz w:val="14"/>
                <w:szCs w:val="14"/>
                <w:lang w:eastAsia="es-BO"/>
              </w:rPr>
              <w:t> </w:t>
            </w:r>
            <w:r w:rsidRPr="00C86C32">
              <w:rPr>
                <w:rFonts w:ascii="Calibri" w:hAnsi="Calibri" w:cs="Calibri"/>
                <w:sz w:val="20"/>
                <w:szCs w:val="20"/>
                <w:lang w:eastAsia="es-BO"/>
              </w:rPr>
              <w:t>Modelos: Ver figura 1</w:t>
            </w:r>
          </w:p>
          <w:p w:rsidR="00C86C32" w:rsidRPr="00C86C32" w:rsidRDefault="00C86C32" w:rsidP="00C86C32">
            <w:pPr>
              <w:spacing w:before="100" w:beforeAutospacing="1" w:line="259" w:lineRule="atLeast"/>
              <w:ind w:left="317" w:hanging="283"/>
              <w:jc w:val="both"/>
              <w:rPr>
                <w:lang w:val="es-BO" w:eastAsia="es-BO"/>
              </w:rPr>
            </w:pPr>
            <w:r w:rsidRPr="00C86C32">
              <w:rPr>
                <w:rFonts w:ascii="Wingdings" w:hAnsi="Wingdings"/>
                <w:sz w:val="20"/>
                <w:szCs w:val="20"/>
                <w:lang w:eastAsia="es-BO"/>
              </w:rPr>
              <w:t></w:t>
            </w:r>
            <w:r w:rsidRPr="00C86C32">
              <w:rPr>
                <w:sz w:val="14"/>
                <w:szCs w:val="14"/>
                <w:lang w:eastAsia="es-BO"/>
              </w:rPr>
              <w:t> </w:t>
            </w:r>
            <w:r w:rsidRPr="00C86C32">
              <w:rPr>
                <w:rFonts w:ascii="Calibri" w:hAnsi="Calibri" w:cs="Calibri"/>
                <w:sz w:val="20"/>
                <w:szCs w:val="20"/>
                <w:lang w:eastAsia="es-BO"/>
              </w:rPr>
              <w:t>Dimensiones: Ver figuras 2 y 3</w:t>
            </w:r>
          </w:p>
          <w:p w:rsidR="00C86C32" w:rsidRPr="00C86C32" w:rsidRDefault="00C86C32" w:rsidP="00C86C32">
            <w:pPr>
              <w:spacing w:before="100" w:beforeAutospacing="1" w:line="259" w:lineRule="atLeast"/>
              <w:ind w:left="317" w:hanging="283"/>
              <w:jc w:val="both"/>
              <w:rPr>
                <w:lang w:val="es-BO" w:eastAsia="es-BO"/>
              </w:rPr>
            </w:pPr>
            <w:r w:rsidRPr="00C86C32">
              <w:rPr>
                <w:rFonts w:ascii="Wingdings" w:hAnsi="Wingdings"/>
                <w:sz w:val="20"/>
                <w:szCs w:val="20"/>
                <w:lang w:eastAsia="es-BO"/>
              </w:rPr>
              <w:t></w:t>
            </w:r>
            <w:r w:rsidRPr="00C86C32">
              <w:rPr>
                <w:sz w:val="14"/>
                <w:szCs w:val="14"/>
                <w:lang w:eastAsia="es-BO"/>
              </w:rPr>
              <w:t> </w:t>
            </w:r>
            <w:r w:rsidRPr="00C86C32">
              <w:rPr>
                <w:rFonts w:ascii="Calibri" w:hAnsi="Calibri" w:cs="Calibri"/>
                <w:sz w:val="20"/>
                <w:szCs w:val="20"/>
                <w:lang w:eastAsia="es-BO"/>
              </w:rPr>
              <w:t>Color: Amarillo (Parte frontal)</w:t>
            </w:r>
          </w:p>
          <w:p w:rsidR="00C86C32" w:rsidRPr="00C86C32" w:rsidRDefault="00C86C32" w:rsidP="00C86C32">
            <w:pPr>
              <w:spacing w:before="100" w:beforeAutospacing="1" w:line="259" w:lineRule="atLeast"/>
              <w:ind w:left="317" w:hanging="283"/>
              <w:jc w:val="both"/>
              <w:rPr>
                <w:lang w:val="es-BO" w:eastAsia="es-BO"/>
              </w:rPr>
            </w:pPr>
            <w:r w:rsidRPr="00C86C32">
              <w:rPr>
                <w:rFonts w:ascii="Wingdings" w:hAnsi="Wingdings"/>
                <w:sz w:val="20"/>
                <w:szCs w:val="20"/>
                <w:lang w:eastAsia="es-BO"/>
              </w:rPr>
              <w:t></w:t>
            </w:r>
            <w:r w:rsidRPr="00C86C32">
              <w:rPr>
                <w:sz w:val="14"/>
                <w:szCs w:val="14"/>
                <w:lang w:eastAsia="es-BO"/>
              </w:rPr>
              <w:t> </w:t>
            </w:r>
            <w:r w:rsidRPr="00C86C32">
              <w:rPr>
                <w:rFonts w:ascii="Calibri" w:hAnsi="Calibri" w:cs="Calibri"/>
                <w:sz w:val="20"/>
                <w:szCs w:val="20"/>
                <w:lang w:eastAsia="es-BO"/>
              </w:rPr>
              <w:t>Peso: 90-100 gr.</w:t>
            </w:r>
          </w:p>
        </w:tc>
      </w:tr>
    </w:tbl>
    <w:p w:rsidR="00C86C32" w:rsidRPr="00C86C32" w:rsidRDefault="00C86C32" w:rsidP="00C86C32">
      <w:pPr>
        <w:shd w:val="clear" w:color="auto" w:fill="FFFFFF"/>
        <w:spacing w:before="240"/>
        <w:jc w:val="both"/>
        <w:rPr>
          <w:color w:val="212121"/>
          <w:lang w:val="es-BO" w:eastAsia="es-BO"/>
        </w:rPr>
      </w:pPr>
      <w:r w:rsidRPr="00C86C32">
        <w:rPr>
          <w:rFonts w:ascii="Calibri" w:hAnsi="Calibri" w:cs="Calibri"/>
          <w:color w:val="212121"/>
          <w:sz w:val="20"/>
          <w:szCs w:val="20"/>
          <w:lang w:eastAsia="es-BO"/>
        </w:rPr>
        <w:t>El proponente deberá confirmar las medidas de las plaquetas de señalización que se presenta en este documento.</w:t>
      </w:r>
    </w:p>
    <w:p w:rsidR="00C86C32" w:rsidRPr="00C86C32" w:rsidRDefault="00C86C32" w:rsidP="00C86C32">
      <w:pPr>
        <w:shd w:val="clear" w:color="auto" w:fill="FFFFFF"/>
        <w:jc w:val="both"/>
        <w:rPr>
          <w:color w:val="212121"/>
          <w:lang w:val="es-BO" w:eastAsia="es-BO"/>
        </w:rPr>
      </w:pPr>
      <w:r w:rsidRPr="00C86C32">
        <w:rPr>
          <w:rFonts w:ascii="Calibri" w:hAnsi="Calibri" w:cs="Calibri"/>
          <w:color w:val="212121"/>
          <w:sz w:val="20"/>
          <w:szCs w:val="20"/>
          <w:lang w:eastAsia="es-BO"/>
        </w:rPr>
        <w:t> </w:t>
      </w:r>
    </w:p>
    <w:p w:rsidR="00C86C32" w:rsidRPr="00C86C32" w:rsidRDefault="00C86C32" w:rsidP="00C86C32">
      <w:pPr>
        <w:shd w:val="clear" w:color="auto" w:fill="FFFFFF"/>
        <w:jc w:val="both"/>
        <w:rPr>
          <w:color w:val="212121"/>
          <w:lang w:val="es-BO" w:eastAsia="es-BO"/>
        </w:rPr>
      </w:pPr>
      <w:r w:rsidRPr="00C86C32">
        <w:rPr>
          <w:rFonts w:ascii="Calibri" w:hAnsi="Calibri" w:cs="Calibri"/>
          <w:color w:val="212121"/>
          <w:sz w:val="20"/>
          <w:szCs w:val="20"/>
          <w:lang w:eastAsia="es-BO"/>
        </w:rPr>
        <w:t>Todas las medidas están en centímetros, Las plaquetas de señalización se presentan en cuatro modelos diferentes como se indica a continuación:</w:t>
      </w:r>
    </w:p>
    <w:p w:rsidR="00C86C32" w:rsidRPr="00C86C32" w:rsidRDefault="00C86C32" w:rsidP="00C86C32">
      <w:pPr>
        <w:shd w:val="clear" w:color="auto" w:fill="FFFFFF"/>
        <w:spacing w:before="240"/>
        <w:jc w:val="both"/>
        <w:rPr>
          <w:color w:val="212121"/>
          <w:lang w:val="es-BO" w:eastAsia="es-BO"/>
        </w:rPr>
      </w:pPr>
      <w:r w:rsidRPr="00C86C32">
        <w:rPr>
          <w:rFonts w:ascii="Calibri" w:hAnsi="Calibri" w:cs="Calibri"/>
          <w:color w:val="212121"/>
          <w:sz w:val="20"/>
          <w:szCs w:val="20"/>
          <w:lang w:eastAsia="es-BO"/>
        </w:rPr>
        <w:lastRenderedPageBreak/>
        <w:t>El espesor de  las plaquetas de señalización deberá ser como mínimo de 0.9 centímetro, lo cual permitirá resistir las condiciones a las que puedan ser expuestas, debido a la ubicación de las mismas.</w:t>
      </w:r>
    </w:p>
    <w:p w:rsidR="00C86C32" w:rsidRPr="00C86C32" w:rsidRDefault="00C86C32" w:rsidP="00C86C32">
      <w:pPr>
        <w:shd w:val="clear" w:color="auto" w:fill="FFFFFF"/>
        <w:spacing w:line="276" w:lineRule="atLeast"/>
        <w:ind w:left="426" w:hanging="360"/>
        <w:jc w:val="both"/>
        <w:rPr>
          <w:color w:val="212121"/>
          <w:lang w:val="es-BO" w:eastAsia="es-BO"/>
        </w:rPr>
      </w:pPr>
      <w:r w:rsidRPr="00C86C32">
        <w:rPr>
          <w:rFonts w:ascii="Symbol" w:hAnsi="Symbol"/>
          <w:color w:val="212121"/>
          <w:sz w:val="20"/>
          <w:szCs w:val="20"/>
          <w:lang w:eastAsia="es-BO"/>
        </w:rPr>
        <w:t></w:t>
      </w:r>
      <w:r w:rsidRPr="00C86C32">
        <w:rPr>
          <w:color w:val="212121"/>
          <w:sz w:val="14"/>
          <w:szCs w:val="14"/>
          <w:lang w:eastAsia="es-BO"/>
        </w:rPr>
        <w:t>         </w:t>
      </w:r>
      <w:r w:rsidRPr="00C86C32">
        <w:rPr>
          <w:rFonts w:ascii="Calibri" w:hAnsi="Calibri" w:cs="Calibri"/>
          <w:color w:val="212121"/>
          <w:sz w:val="20"/>
          <w:szCs w:val="20"/>
          <w:lang w:eastAsia="es-BO"/>
        </w:rPr>
        <w:t>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aceptado. Figura 2.</w:t>
      </w:r>
    </w:p>
    <w:p w:rsidR="00C86C32" w:rsidRPr="00C86C32" w:rsidRDefault="00C86C32" w:rsidP="00C86C32">
      <w:pPr>
        <w:shd w:val="clear" w:color="auto" w:fill="FFFFFF"/>
        <w:spacing w:before="240"/>
        <w:jc w:val="both"/>
        <w:rPr>
          <w:color w:val="212121"/>
          <w:lang w:val="es-BO" w:eastAsia="es-BO"/>
        </w:rPr>
      </w:pPr>
      <w:r w:rsidRPr="00C86C32">
        <w:rPr>
          <w:rFonts w:ascii="Calibri" w:hAnsi="Calibri" w:cs="Calibri"/>
          <w:color w:val="212121"/>
          <w:sz w:val="20"/>
          <w:szCs w:val="20"/>
          <w:lang w:eastAsia="es-BO"/>
        </w:rPr>
        <w:t>        El tipo de letra para la palabra GAS deberá  ser de Times New Román con una altura de 1.5 cm</w:t>
      </w:r>
    </w:p>
    <w:p w:rsidR="00C86C32" w:rsidRPr="00C86C32" w:rsidRDefault="00C86C32" w:rsidP="00C86C32">
      <w:pPr>
        <w:shd w:val="clear" w:color="auto" w:fill="FFFFFF"/>
        <w:jc w:val="both"/>
        <w:rPr>
          <w:color w:val="212121"/>
          <w:lang w:val="es-BO" w:eastAsia="es-BO"/>
        </w:rPr>
      </w:pPr>
      <w:r w:rsidRPr="00C86C32">
        <w:rPr>
          <w:rFonts w:ascii="Calibri" w:hAnsi="Calibri" w:cs="Calibri"/>
          <w:b/>
          <w:bCs/>
          <w:color w:val="212121"/>
          <w:sz w:val="20"/>
          <w:szCs w:val="20"/>
          <w:lang w:eastAsia="es-BO"/>
        </w:rPr>
        <w:t> </w:t>
      </w:r>
    </w:p>
    <w:p w:rsidR="00C86C32" w:rsidRPr="00C86C32" w:rsidRDefault="00C86C32" w:rsidP="00C86C32">
      <w:pPr>
        <w:shd w:val="clear" w:color="auto" w:fill="FFFFFF"/>
        <w:jc w:val="both"/>
        <w:rPr>
          <w:color w:val="212121"/>
          <w:lang w:val="es-BO" w:eastAsia="es-BO"/>
        </w:rPr>
      </w:pPr>
      <w:r w:rsidRPr="00C86C32">
        <w:rPr>
          <w:rFonts w:ascii="Calibri" w:hAnsi="Calibri" w:cs="Calibri"/>
          <w:b/>
          <w:bCs/>
          <w:color w:val="212121"/>
          <w:sz w:val="20"/>
          <w:szCs w:val="20"/>
          <w:lang w:eastAsia="es-BO"/>
        </w:rPr>
        <w:t>CARACTERÍSTICAS TÉCNICAS</w:t>
      </w:r>
    </w:p>
    <w:p w:rsidR="00C86C32" w:rsidRPr="00C86C32" w:rsidRDefault="00C86C32" w:rsidP="00C86C32">
      <w:pPr>
        <w:shd w:val="clear" w:color="auto" w:fill="FFFFFF"/>
        <w:jc w:val="both"/>
        <w:rPr>
          <w:color w:val="212121"/>
          <w:lang w:val="es-BO" w:eastAsia="es-BO"/>
        </w:rPr>
      </w:pPr>
      <w:r w:rsidRPr="00C86C32">
        <w:rPr>
          <w:rFonts w:ascii="Calibri" w:hAnsi="Calibri" w:cs="Calibri"/>
          <w:color w:val="212121"/>
          <w:sz w:val="20"/>
          <w:szCs w:val="20"/>
          <w:lang w:eastAsia="es-BO"/>
        </w:rPr>
        <w:t> </w:t>
      </w:r>
    </w:p>
    <w:p w:rsidR="00C86C32" w:rsidRPr="00C86C32" w:rsidRDefault="00C86C32" w:rsidP="00C86C32">
      <w:pPr>
        <w:shd w:val="clear" w:color="auto" w:fill="FFFFFF"/>
        <w:jc w:val="both"/>
        <w:rPr>
          <w:color w:val="212121"/>
          <w:lang w:val="es-BO" w:eastAsia="es-BO"/>
        </w:rPr>
      </w:pPr>
      <w:r w:rsidRPr="00C86C32">
        <w:rPr>
          <w:rFonts w:ascii="Calibri" w:hAnsi="Calibri" w:cs="Calibri"/>
          <w:b/>
          <w:bCs/>
          <w:color w:val="212121"/>
          <w:sz w:val="20"/>
          <w:szCs w:val="20"/>
          <w:lang w:eastAsia="es-BO"/>
        </w:rPr>
        <w:t>Placas de Señalización de Red Secundaria</w:t>
      </w:r>
      <w:r w:rsidRPr="00C86C32">
        <w:rPr>
          <w:rFonts w:ascii="Calibri" w:hAnsi="Calibri" w:cs="Calibri"/>
          <w:color w:val="212121"/>
          <w:sz w:val="20"/>
          <w:szCs w:val="20"/>
          <w:lang w:eastAsia="es-BO"/>
        </w:rPr>
        <w:t> (Todas las medidas están en centímetros.)</w:t>
      </w:r>
    </w:p>
    <w:p w:rsidR="00C86C32" w:rsidRPr="00C86C32" w:rsidRDefault="00C86C32" w:rsidP="00C86C32">
      <w:pPr>
        <w:shd w:val="clear" w:color="auto" w:fill="FFFFFF"/>
        <w:jc w:val="both"/>
        <w:rPr>
          <w:color w:val="212121"/>
          <w:lang w:val="es-BO" w:eastAsia="es-BO"/>
        </w:rPr>
      </w:pPr>
      <w:r w:rsidRPr="00C86C32">
        <w:rPr>
          <w:rFonts w:ascii="Calibri" w:hAnsi="Calibri" w:cs="Calibri"/>
          <w:b/>
          <w:bCs/>
          <w:i/>
          <w:iCs/>
          <w:color w:val="1D1B11"/>
          <w:sz w:val="20"/>
          <w:szCs w:val="20"/>
          <w:lang w:eastAsia="es-BO"/>
        </w:rPr>
        <w:t> </w:t>
      </w:r>
    </w:p>
    <w:p w:rsidR="00C86C32" w:rsidRPr="00C86C32" w:rsidRDefault="00C86C32" w:rsidP="00C86C32">
      <w:pPr>
        <w:shd w:val="clear" w:color="auto" w:fill="FFFFFF"/>
        <w:jc w:val="both"/>
        <w:rPr>
          <w:color w:val="212121"/>
          <w:lang w:val="es-BO" w:eastAsia="es-BO"/>
        </w:rPr>
      </w:pPr>
      <w:r>
        <w:rPr>
          <w:noProof/>
          <w:color w:val="212121"/>
          <w:lang w:val="es-BO" w:eastAsia="es-BO"/>
        </w:rPr>
        <w:drawing>
          <wp:inline distT="0" distB="0" distL="0" distR="0" wp14:anchorId="6B3907B7" wp14:editId="05E9ED0C">
            <wp:extent cx="5362575" cy="340995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2575" cy="3409950"/>
                    </a:xfrm>
                    <a:prstGeom prst="rect">
                      <a:avLst/>
                    </a:prstGeom>
                    <a:noFill/>
                    <a:ln>
                      <a:noFill/>
                    </a:ln>
                  </pic:spPr>
                </pic:pic>
              </a:graphicData>
            </a:graphic>
          </wp:inline>
        </w:drawing>
      </w:r>
    </w:p>
    <w:p w:rsidR="00C86C32" w:rsidRPr="00C86C32" w:rsidRDefault="00C86C32" w:rsidP="00C86C32">
      <w:pPr>
        <w:shd w:val="clear" w:color="auto" w:fill="FFFFFF"/>
        <w:ind w:left="2124" w:firstLine="708"/>
        <w:jc w:val="both"/>
        <w:rPr>
          <w:color w:val="212121"/>
          <w:lang w:val="es-BO" w:eastAsia="es-BO"/>
        </w:rPr>
      </w:pPr>
      <w:r w:rsidRPr="00C86C32">
        <w:rPr>
          <w:rFonts w:ascii="Calibri" w:hAnsi="Calibri" w:cs="Calibri"/>
          <w:b/>
          <w:bCs/>
          <w:i/>
          <w:iCs/>
          <w:color w:val="1D1B11"/>
          <w:sz w:val="20"/>
          <w:szCs w:val="20"/>
          <w:lang w:eastAsia="es-BO"/>
        </w:rPr>
        <w:t> </w:t>
      </w:r>
    </w:p>
    <w:p w:rsidR="00C86C32" w:rsidRPr="00C86C32" w:rsidRDefault="00C86C32" w:rsidP="00C86C32">
      <w:pPr>
        <w:shd w:val="clear" w:color="auto" w:fill="FFFFFF"/>
        <w:jc w:val="both"/>
        <w:rPr>
          <w:color w:val="212121"/>
          <w:lang w:val="es-BO" w:eastAsia="es-BO"/>
        </w:rPr>
      </w:pPr>
      <w:r w:rsidRPr="00C86C32">
        <w:rPr>
          <w:rFonts w:ascii="Calibri" w:hAnsi="Calibri" w:cs="Calibri"/>
          <w:b/>
          <w:bCs/>
          <w:i/>
          <w:iCs/>
          <w:color w:val="1D1B11"/>
          <w:sz w:val="20"/>
          <w:szCs w:val="20"/>
          <w:lang w:eastAsia="es-BO"/>
        </w:rPr>
        <w:t>                                          Figura 2                                                                              Figura 3</w:t>
      </w:r>
    </w:p>
    <w:p w:rsidR="00C86C32" w:rsidRPr="00C86C32" w:rsidRDefault="00C86C32" w:rsidP="00C86C32">
      <w:pPr>
        <w:shd w:val="clear" w:color="auto" w:fill="FFFFFF"/>
        <w:jc w:val="both"/>
        <w:rPr>
          <w:color w:val="212121"/>
          <w:lang w:val="es-BO" w:eastAsia="es-BO"/>
        </w:rPr>
      </w:pPr>
      <w:r w:rsidRPr="00C86C32">
        <w:rPr>
          <w:rFonts w:ascii="Calibri" w:hAnsi="Calibri" w:cs="Calibri"/>
          <w:color w:val="1D1B11"/>
          <w:sz w:val="20"/>
          <w:szCs w:val="20"/>
          <w:lang w:eastAsia="es-BO"/>
        </w:rPr>
        <w:t> </w:t>
      </w:r>
    </w:p>
    <w:p w:rsidR="00C86C32" w:rsidRPr="00C86C32" w:rsidRDefault="00C86C32" w:rsidP="00C86C32">
      <w:pPr>
        <w:shd w:val="clear" w:color="auto" w:fill="FFFFFF"/>
        <w:jc w:val="both"/>
        <w:rPr>
          <w:color w:val="212121"/>
          <w:lang w:val="es-BO" w:eastAsia="es-BO"/>
        </w:rPr>
      </w:pPr>
      <w:r w:rsidRPr="00C86C32">
        <w:rPr>
          <w:rFonts w:ascii="Calibri" w:hAnsi="Calibri" w:cs="Calibri"/>
          <w:color w:val="1D1B11"/>
          <w:sz w:val="20"/>
          <w:szCs w:val="20"/>
          <w:lang w:eastAsia="es-BO"/>
        </w:rPr>
        <w:t>E</w:t>
      </w:r>
      <w:r w:rsidRPr="00C86C32">
        <w:rPr>
          <w:rFonts w:ascii="Calibri" w:hAnsi="Calibri" w:cs="Calibri"/>
          <w:color w:val="212121"/>
          <w:sz w:val="20"/>
          <w:szCs w:val="20"/>
          <w:lang w:eastAsia="es-BO"/>
        </w:rPr>
        <w:t>l tipo de letra para la palabra GAS deberá  ser de Times New Román con una altura de 15 ms.</w:t>
      </w:r>
    </w:p>
    <w:p w:rsidR="00C86C32" w:rsidRPr="00C86C32" w:rsidRDefault="00C86C32" w:rsidP="00C86C32">
      <w:pPr>
        <w:shd w:val="clear" w:color="auto" w:fill="FFFFFF"/>
        <w:ind w:left="708"/>
        <w:jc w:val="both"/>
        <w:rPr>
          <w:color w:val="212121"/>
          <w:lang w:val="es-BO" w:eastAsia="es-BO"/>
        </w:rPr>
      </w:pPr>
      <w:r w:rsidRPr="00C86C32">
        <w:rPr>
          <w:rFonts w:ascii="Calibri" w:hAnsi="Calibri" w:cs="Calibri"/>
          <w:color w:val="212121"/>
          <w:sz w:val="20"/>
          <w:szCs w:val="20"/>
          <w:lang w:eastAsia="es-BO"/>
        </w:rPr>
        <w:t> </w:t>
      </w:r>
    </w:p>
    <w:p w:rsidR="00C86C32" w:rsidRPr="00C86C32" w:rsidRDefault="00C86C32" w:rsidP="00C86C32">
      <w:pPr>
        <w:shd w:val="clear" w:color="auto" w:fill="FFFFFF"/>
        <w:ind w:left="720" w:hanging="360"/>
        <w:jc w:val="both"/>
        <w:rPr>
          <w:color w:val="212121"/>
          <w:lang w:val="es-BO" w:eastAsia="es-BO"/>
        </w:rPr>
      </w:pPr>
      <w:r w:rsidRPr="00C86C32">
        <w:rPr>
          <w:rFonts w:ascii="Tahoma" w:hAnsi="Tahoma" w:cs="Tahoma"/>
          <w:color w:val="212121"/>
          <w:sz w:val="20"/>
          <w:szCs w:val="20"/>
          <w:lang w:eastAsia="es-BO"/>
        </w:rPr>
        <w:lastRenderedPageBreak/>
        <w:t>-</w:t>
      </w:r>
      <w:r w:rsidRPr="00C86C32">
        <w:rPr>
          <w:color w:val="212121"/>
          <w:sz w:val="14"/>
          <w:szCs w:val="14"/>
          <w:lang w:eastAsia="es-BO"/>
        </w:rPr>
        <w:t>       </w:t>
      </w:r>
      <w:r w:rsidRPr="00C86C32">
        <w:rPr>
          <w:rFonts w:ascii="Calibri" w:hAnsi="Calibri" w:cs="Calibri"/>
          <w:b/>
          <w:bCs/>
          <w:color w:val="212121"/>
          <w:sz w:val="20"/>
          <w:szCs w:val="20"/>
          <w:lang w:eastAsia="es-BO"/>
        </w:rPr>
        <w:t>Señalización en coberturas de tierra o empedrado.  </w:t>
      </w:r>
      <w:r w:rsidRPr="00C86C32">
        <w:rPr>
          <w:rFonts w:ascii="Calibri" w:hAnsi="Calibri" w:cs="Calibri"/>
          <w:color w:val="212121"/>
          <w:sz w:val="20"/>
          <w:szCs w:val="20"/>
          <w:lang w:eastAsia="es-BO"/>
        </w:rPr>
        <w:t>La empresa CONTRATISTA deberá  realizar el vaciado de concreto de 0.4 x 0.4 x 0.30 m (Ver Anexo Gráficos), la profundidad es de 0.3m a partir del nivel del terreno. Los costos de mano de obra y material del vaciado de concreto serán pagados dentro del presente ítem.    </w:t>
      </w:r>
    </w:p>
    <w:p w:rsidR="009113B2" w:rsidRPr="00C86C32" w:rsidRDefault="00C86C32" w:rsidP="00C86C32">
      <w:pPr>
        <w:shd w:val="clear" w:color="auto" w:fill="FFFFFF"/>
        <w:ind w:left="720" w:hanging="360"/>
        <w:jc w:val="both"/>
        <w:rPr>
          <w:color w:val="212121"/>
          <w:lang w:eastAsia="es-BO"/>
        </w:rPr>
      </w:pPr>
      <w:r w:rsidRPr="00C86C32">
        <w:rPr>
          <w:rFonts w:ascii="Tahoma" w:hAnsi="Tahoma" w:cs="Tahoma"/>
          <w:color w:val="212121"/>
          <w:sz w:val="20"/>
          <w:szCs w:val="20"/>
          <w:lang w:eastAsia="es-BO"/>
        </w:rPr>
        <w:t>-</w:t>
      </w:r>
      <w:r w:rsidRPr="00C86C32">
        <w:rPr>
          <w:color w:val="212121"/>
          <w:sz w:val="14"/>
          <w:szCs w:val="14"/>
          <w:lang w:eastAsia="es-BO"/>
        </w:rPr>
        <w:t>       </w:t>
      </w:r>
      <w:r w:rsidRPr="00C86C32">
        <w:rPr>
          <w:rFonts w:ascii="Calibri" w:hAnsi="Calibri" w:cs="Calibri"/>
          <w:b/>
          <w:bCs/>
          <w:color w:val="212121"/>
          <w:sz w:val="20"/>
          <w:szCs w:val="20"/>
          <w:lang w:eastAsia="es-BO"/>
        </w:rPr>
        <w:t>Señalización en coberturas de hormigón.</w:t>
      </w:r>
      <w:r w:rsidRPr="00C86C32">
        <w:rPr>
          <w:rFonts w:ascii="Calibri" w:hAnsi="Calibri" w:cs="Calibri"/>
          <w:color w:val="212121"/>
          <w:sz w:val="20"/>
          <w:szCs w:val="20"/>
          <w:lang w:eastAsia="es-BO"/>
        </w:rPr>
        <w:t> La empresa CONTRATISTA deberá  colocar las plaquetas de señalización con un vaciado de concreto de 0.05m de profundidad.</w:t>
      </w:r>
      <w:bookmarkEnd w:id="35"/>
      <w:bookmarkEnd w:id="36"/>
      <w:bookmarkEnd w:id="37"/>
      <w:bookmarkEnd w:id="38"/>
      <w:bookmarkEnd w:id="39"/>
      <w:bookmarkEnd w:id="40"/>
      <w:bookmarkEnd w:id="41"/>
      <w:bookmarkEnd w:id="42"/>
    </w:p>
    <w:p w:rsidR="009113B2" w:rsidRPr="001B1365" w:rsidRDefault="009113B2" w:rsidP="00EB18ED">
      <w:pPr>
        <w:pStyle w:val="Ttulo2"/>
        <w:numPr>
          <w:ilvl w:val="1"/>
          <w:numId w:val="28"/>
        </w:numPr>
        <w:spacing w:before="200" w:line="276" w:lineRule="auto"/>
        <w:jc w:val="both"/>
        <w:rPr>
          <w:rFonts w:asciiTheme="minorHAnsi" w:hAnsiTheme="minorHAnsi" w:cstheme="minorHAnsi"/>
          <w:b/>
          <w:iCs/>
          <w:sz w:val="20"/>
          <w:szCs w:val="20"/>
          <w:lang w:val="es-ES_tradnl"/>
        </w:rPr>
      </w:pPr>
      <w:r w:rsidRPr="001B1365">
        <w:rPr>
          <w:rFonts w:asciiTheme="minorHAnsi" w:hAnsiTheme="minorHAnsi" w:cstheme="minorHAnsi"/>
          <w:b/>
          <w:iCs/>
          <w:sz w:val="20"/>
          <w:szCs w:val="20"/>
          <w:lang w:val="es-ES_tradnl"/>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EB18ED">
      <w:pPr>
        <w:pStyle w:val="Ttulo2"/>
        <w:numPr>
          <w:ilvl w:val="1"/>
          <w:numId w:val="28"/>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Pr="0050708D" w:rsidRDefault="009113B2" w:rsidP="0050708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w:t>
      </w:r>
      <w:r w:rsidR="0050708D">
        <w:rPr>
          <w:rFonts w:asciiTheme="minorHAnsi" w:hAnsiTheme="minorHAnsi" w:cstheme="minorHAnsi"/>
          <w:sz w:val="20"/>
          <w:szCs w:val="20"/>
        </w:rPr>
        <w:t>ecta ejecución de los trabajos.</w:t>
      </w:r>
    </w:p>
    <w:p w:rsidR="009113B2" w:rsidRPr="00920A4F" w:rsidRDefault="0050708D" w:rsidP="00EB18ED">
      <w:pPr>
        <w:pStyle w:val="Ttulo2"/>
        <w:numPr>
          <w:ilvl w:val="0"/>
          <w:numId w:val="28"/>
        </w:numPr>
        <w:spacing w:before="200" w:line="276" w:lineRule="auto"/>
        <w:jc w:val="both"/>
        <w:rPr>
          <w:rFonts w:asciiTheme="minorHAnsi" w:hAnsiTheme="minorHAnsi" w:cstheme="minorHAnsi"/>
          <w:b/>
          <w:sz w:val="20"/>
          <w:szCs w:val="20"/>
        </w:rPr>
      </w:pPr>
      <w:r>
        <w:rPr>
          <w:rFonts w:asciiTheme="minorHAnsi" w:hAnsiTheme="minorHAnsi" w:cstheme="minorHAnsi"/>
          <w:b/>
          <w:sz w:val="20"/>
          <w:szCs w:val="20"/>
        </w:rPr>
        <w:lastRenderedPageBreak/>
        <w:t>R</w:t>
      </w:r>
      <w:r w:rsidR="009113B2" w:rsidRPr="00920A4F">
        <w:rPr>
          <w:rFonts w:asciiTheme="minorHAnsi" w:hAnsiTheme="minorHAnsi" w:cstheme="minorHAnsi"/>
          <w:b/>
          <w:sz w:val="20"/>
          <w:szCs w:val="20"/>
        </w:rPr>
        <w:t>EL</w:t>
      </w:r>
      <w:r w:rsidR="00892BF1">
        <w:rPr>
          <w:rFonts w:asciiTheme="minorHAnsi" w:hAnsiTheme="minorHAnsi" w:cstheme="minorHAnsi"/>
          <w:b/>
          <w:sz w:val="20"/>
          <w:szCs w:val="20"/>
        </w:rPr>
        <w:t>LENO Y COMPACTADO DE ZANJA CON TIERRA</w:t>
      </w:r>
      <w:r w:rsidR="009113B2" w:rsidRPr="00920A4F">
        <w:rPr>
          <w:rFonts w:asciiTheme="minorHAnsi" w:hAnsiTheme="minorHAnsi" w:cstheme="minorHAnsi"/>
          <w:b/>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EB18ED">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3"/>
    </w:p>
    <w:p w:rsidR="009113B2" w:rsidRPr="00920A4F" w:rsidRDefault="009113B2" w:rsidP="00EB18ED">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4"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4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6"/>
    </w:p>
    <w:p w:rsidR="009113B2" w:rsidRPr="00920A4F" w:rsidRDefault="009113B2" w:rsidP="00EB18ED">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7"/>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670"/>
      <w:r w:rsidRPr="00920A4F">
        <w:rPr>
          <w:rFonts w:asciiTheme="minorHAnsi" w:hAnsiTheme="minorHAnsi" w:cstheme="minorHAnsi"/>
          <w:sz w:val="20"/>
          <w:szCs w:val="20"/>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51"/>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5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5"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5"/>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6"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6"/>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Tan pronto como se haya culminado con el relleno y compactado, el CONTRATISTA una vez finalizada esta actividad deberá proceder al:</w:t>
      </w:r>
    </w:p>
    <w:p w:rsidR="009113B2" w:rsidRPr="00920A4F" w:rsidRDefault="009113B2" w:rsidP="00EB18ED">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EB18ED">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EB18ED">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EB18ED">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Default="009113B2" w:rsidP="00EB18ED">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50708D" w:rsidRPr="0050708D" w:rsidRDefault="0050708D" w:rsidP="0050708D">
      <w:pPr>
        <w:tabs>
          <w:tab w:val="num" w:pos="2484"/>
        </w:tabs>
        <w:spacing w:before="100" w:beforeAutospacing="1" w:after="100" w:afterAutospacing="1" w:line="276" w:lineRule="auto"/>
        <w:jc w:val="both"/>
        <w:rPr>
          <w:rFonts w:asciiTheme="minorHAnsi" w:hAnsiTheme="minorHAnsi" w:cstheme="minorHAnsi"/>
          <w:sz w:val="20"/>
          <w:szCs w:val="20"/>
        </w:rPr>
      </w:pPr>
      <w:r w:rsidRPr="0050708D">
        <w:rPr>
          <w:rFonts w:asciiTheme="minorHAnsi" w:hAnsiTheme="minorHAnsi" w:cstheme="minorHAnsi"/>
          <w:sz w:val="20"/>
          <w:szCs w:val="20"/>
        </w:rPr>
        <w:t>Las pruebas de laboratorio de suelos serán realizadas por un tercero y a criterio del supervisor se podrá pedir otro respaldo.</w:t>
      </w:r>
    </w:p>
    <w:p w:rsidR="009113B2" w:rsidRPr="00B83344" w:rsidRDefault="009113B2" w:rsidP="00EB18ED">
      <w:pPr>
        <w:pStyle w:val="Estilo1"/>
        <w:numPr>
          <w:ilvl w:val="1"/>
          <w:numId w:val="28"/>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B18ED">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7" w:name="_Toc314666680"/>
      <w:r w:rsidRPr="00920A4F">
        <w:rPr>
          <w:rFonts w:asciiTheme="minorHAnsi" w:hAnsiTheme="minorHAnsi" w:cstheme="minorHAnsi"/>
          <w:sz w:val="20"/>
          <w:szCs w:val="20"/>
        </w:rPr>
        <w:t>En la medición se deberá  descontar los volúmenes de tierra que desplazan, estructuras y otros</w:t>
      </w:r>
      <w:bookmarkEnd w:id="57"/>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8"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9"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9"/>
    </w:p>
    <w:p w:rsidR="009113B2" w:rsidRPr="00C520C1" w:rsidRDefault="009113B2" w:rsidP="009113B2">
      <w:pPr>
        <w:spacing w:before="100" w:beforeAutospacing="1" w:after="100" w:afterAutospacing="1"/>
        <w:jc w:val="both"/>
        <w:rPr>
          <w:rFonts w:asciiTheme="minorHAnsi" w:hAnsiTheme="minorHAnsi" w:cstheme="minorHAnsi"/>
          <w:sz w:val="20"/>
          <w:szCs w:val="20"/>
        </w:rPr>
      </w:pPr>
      <w:bookmarkStart w:id="60" w:name="_Toc314666684"/>
      <w:r w:rsidRPr="00920A4F">
        <w:rPr>
          <w:rFonts w:asciiTheme="minorHAnsi" w:hAnsiTheme="minorHAnsi" w:cstheme="minorHAnsi"/>
          <w:sz w:val="20"/>
          <w:szCs w:val="20"/>
        </w:rPr>
        <w:t xml:space="preserve">Si el SUPERVISOR DE OBRA de YPFB no indicara lo contrario, correrá a cargo del CONTRATISTA, sin remuneración especial alguna tanto la desviación de las aguas pluviales, como las instalaciones para el </w:t>
      </w:r>
      <w:r w:rsidRPr="00C520C1">
        <w:rPr>
          <w:rFonts w:asciiTheme="minorHAnsi" w:hAnsiTheme="minorHAnsi" w:cstheme="minorHAnsi"/>
          <w:sz w:val="20"/>
          <w:szCs w:val="20"/>
        </w:rPr>
        <w:t>agotamiento</w:t>
      </w:r>
      <w:bookmarkEnd w:id="60"/>
    </w:p>
    <w:p w:rsidR="009113B2" w:rsidRPr="00C520C1" w:rsidRDefault="009113B2" w:rsidP="00EB18ED">
      <w:pPr>
        <w:pStyle w:val="Ttulo2"/>
        <w:numPr>
          <w:ilvl w:val="0"/>
          <w:numId w:val="28"/>
        </w:numPr>
        <w:spacing w:before="200" w:line="276" w:lineRule="auto"/>
        <w:jc w:val="both"/>
        <w:rPr>
          <w:rFonts w:asciiTheme="minorHAnsi" w:hAnsiTheme="minorHAnsi" w:cstheme="minorHAnsi"/>
          <w:sz w:val="20"/>
          <w:szCs w:val="20"/>
          <w:lang w:val="es-ES_tradnl"/>
        </w:rPr>
      </w:pPr>
      <w:bookmarkStart w:id="61" w:name="_Toc378236512"/>
      <w:bookmarkStart w:id="62" w:name="_Toc378667045"/>
      <w:bookmarkStart w:id="63" w:name="_Toc378667231"/>
      <w:bookmarkStart w:id="64" w:name="_Toc378667746"/>
      <w:bookmarkStart w:id="65" w:name="_Toc381213534"/>
      <w:bookmarkStart w:id="66" w:name="_Toc381214011"/>
      <w:bookmarkStart w:id="67" w:name="_Toc381214102"/>
      <w:bookmarkStart w:id="68" w:name="_Toc384130468"/>
      <w:bookmarkStart w:id="69" w:name="_Toc384130689"/>
      <w:bookmarkStart w:id="70" w:name="_Toc384130845"/>
      <w:bookmarkStart w:id="71" w:name="_Toc384131236"/>
      <w:bookmarkStart w:id="72" w:name="_Toc387785987"/>
      <w:bookmarkStart w:id="73" w:name="_Toc387788275"/>
      <w:bookmarkStart w:id="74" w:name="_Toc388648584"/>
      <w:bookmarkStart w:id="75" w:name="_Toc388648673"/>
      <w:bookmarkStart w:id="76" w:name="_Toc388693334"/>
      <w:bookmarkStart w:id="77" w:name="_Toc388702297"/>
      <w:bookmarkStart w:id="78" w:name="_Toc388724575"/>
      <w:bookmarkStart w:id="79" w:name="_Toc404098164"/>
      <w:r w:rsidRPr="00C520C1">
        <w:rPr>
          <w:rFonts w:asciiTheme="minorHAnsi" w:hAnsiTheme="minorHAnsi" w:cstheme="minorHAnsi"/>
          <w:b/>
          <w:sz w:val="20"/>
          <w:szCs w:val="20"/>
        </w:rPr>
        <w:t>REPOSICIÓN Y AFINADO DE ACERAS Y/O CUNETAS</w:t>
      </w:r>
    </w:p>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EB18ED">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80"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80"/>
    </w:p>
    <w:p w:rsidR="009113B2" w:rsidRPr="0098059C" w:rsidRDefault="009113B2" w:rsidP="00EB18ED">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EB18ED">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50708D" w:rsidRDefault="0050708D" w:rsidP="009113B2">
      <w:pPr>
        <w:spacing w:before="100" w:beforeAutospacing="1" w:after="100" w:afterAutospacing="1"/>
        <w:jc w:val="both"/>
        <w:rPr>
          <w:rFonts w:asciiTheme="minorHAnsi" w:hAnsiTheme="minorHAnsi" w:cstheme="minorHAnsi"/>
          <w:sz w:val="20"/>
          <w:szCs w:val="20"/>
        </w:rPr>
      </w:pPr>
      <w:bookmarkStart w:id="81" w:name="_Toc314666850"/>
      <w:r w:rsidRPr="0050708D">
        <w:rPr>
          <w:rFonts w:asciiTheme="minorHAnsi" w:hAnsiTheme="minorHAnsi" w:cstheme="minorHAnsi"/>
          <w:sz w:val="20"/>
          <w:szCs w:val="20"/>
        </w:rPr>
        <w:t>En caso que no se encuentre soladura de piedra y/o ladrillo gambote en aceras al momento de su reposición, el CONTRATISTA deberá proveer la piedra manzana y/o ladrillo gambote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8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2" w:name="_Toc314666851"/>
      <w:r w:rsidRPr="00920A4F">
        <w:rPr>
          <w:rFonts w:asciiTheme="minorHAnsi" w:hAnsiTheme="minorHAnsi" w:cstheme="minorHAnsi"/>
          <w:sz w:val="20"/>
          <w:szCs w:val="20"/>
        </w:rPr>
        <w:t>Dosificación:</w:t>
      </w:r>
      <w:bookmarkEnd w:id="82"/>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3" w:name="_Toc314666852"/>
      <w:r w:rsidRPr="00920A4F">
        <w:rPr>
          <w:rFonts w:asciiTheme="minorHAnsi" w:hAnsiTheme="minorHAnsi" w:cstheme="minorHAnsi"/>
          <w:sz w:val="20"/>
          <w:szCs w:val="20"/>
        </w:rPr>
        <w:t>1</w:t>
      </w:r>
      <w:bookmarkEnd w:id="83"/>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4" w:name="_Toc314666853"/>
      <w:r w:rsidRPr="00920A4F">
        <w:rPr>
          <w:rFonts w:asciiTheme="minorHAnsi" w:hAnsiTheme="minorHAnsi" w:cstheme="minorHAnsi"/>
          <w:sz w:val="20"/>
          <w:szCs w:val="20"/>
        </w:rPr>
        <w:t>2: Arena fina</w:t>
      </w:r>
      <w:bookmarkEnd w:id="84"/>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5" w:name="_Toc314666854"/>
      <w:r w:rsidRPr="00920A4F">
        <w:rPr>
          <w:rFonts w:asciiTheme="minorHAnsi" w:hAnsiTheme="minorHAnsi" w:cstheme="minorHAnsi"/>
          <w:sz w:val="20"/>
          <w:szCs w:val="20"/>
        </w:rPr>
        <w:t>3: Grava común</w:t>
      </w:r>
      <w:bookmarkEnd w:id="8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6" w:name="_Toc314666855"/>
      <w:r w:rsidRPr="00920A4F">
        <w:rPr>
          <w:rFonts w:asciiTheme="minorHAnsi" w:hAnsiTheme="minorHAnsi" w:cstheme="minorHAnsi"/>
          <w:sz w:val="20"/>
          <w:szCs w:val="20"/>
        </w:rPr>
        <w:lastRenderedPageBreak/>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7" w:name="_Toc314666866"/>
      <w:r w:rsidRPr="00920A4F">
        <w:rPr>
          <w:rFonts w:asciiTheme="minorHAnsi" w:hAnsiTheme="minorHAnsi" w:cstheme="minorHAnsi"/>
          <w:sz w:val="20"/>
          <w:szCs w:val="20"/>
        </w:rPr>
        <w:lastRenderedPageBreak/>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 xml:space="preserve">i) Tramos que presenten resistencia mayor al 90 %.  de lo especificado: se procederá a la verificación de resistencia a costo del CONTRATISTA, mediante ensayos de esclerómetro u otro </w:t>
      </w:r>
      <w:r w:rsidRPr="00920A4F">
        <w:rPr>
          <w:rFonts w:asciiTheme="minorHAnsi" w:hAnsiTheme="minorHAnsi" w:cstheme="minorHAnsi"/>
          <w:sz w:val="20"/>
          <w:szCs w:val="20"/>
        </w:rPr>
        <w:lastRenderedPageBreak/>
        <w:t>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88" w:name="_Toc314666872"/>
      <w:r w:rsidRPr="00920A4F">
        <w:rPr>
          <w:rFonts w:asciiTheme="minorHAnsi" w:hAnsiTheme="minorHAnsi" w:cstheme="minorHAnsi"/>
          <w:b/>
          <w:sz w:val="20"/>
          <w:szCs w:val="20"/>
        </w:rPr>
        <w:t>Ensayos</w:t>
      </w:r>
      <w:bookmarkEnd w:id="88"/>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89"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9"/>
    </w:p>
    <w:p w:rsidR="009113B2" w:rsidRPr="00920A4F" w:rsidRDefault="009113B2" w:rsidP="00EB18ED">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90"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90"/>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EB18ED">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91" w:name="_Toc314666876"/>
      <w:r w:rsidRPr="00920A4F">
        <w:rPr>
          <w:rFonts w:asciiTheme="minorHAnsi" w:hAnsiTheme="minorHAnsi" w:cstheme="minorHAnsi"/>
          <w:b/>
          <w:sz w:val="20"/>
          <w:szCs w:val="20"/>
        </w:rPr>
        <w:t>Frecuencia de los ensayos</w:t>
      </w:r>
      <w:bookmarkEnd w:id="91"/>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92"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92"/>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3"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93"/>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4" w:name="_Toc314666879"/>
      <w:r w:rsidRPr="00920A4F">
        <w:rPr>
          <w:rFonts w:asciiTheme="minorHAnsi" w:hAnsiTheme="minorHAnsi" w:cstheme="minorHAnsi"/>
          <w:sz w:val="20"/>
          <w:szCs w:val="20"/>
        </w:rPr>
        <w:t>Se deberá individualizar cada probeta anotando la fecha y hora y el elemento estructural correspondiente.</w:t>
      </w:r>
      <w:bookmarkEnd w:id="94"/>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95" w:name="_Toc314666880"/>
      <w:r w:rsidRPr="00920A4F">
        <w:rPr>
          <w:rFonts w:asciiTheme="minorHAnsi" w:hAnsiTheme="minorHAnsi" w:cstheme="minorHAnsi"/>
          <w:sz w:val="20"/>
          <w:szCs w:val="20"/>
        </w:rPr>
        <w:t>Las probetas serán preparadas en presencia del SUPERVISOR DE OBRA.</w:t>
      </w:r>
      <w:bookmarkEnd w:id="95"/>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6"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6"/>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7"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7"/>
    </w:p>
    <w:p w:rsidR="009113B2" w:rsidRPr="00920A4F" w:rsidRDefault="009113B2" w:rsidP="00EB18ED">
      <w:pPr>
        <w:pStyle w:val="Prrafodelista"/>
        <w:numPr>
          <w:ilvl w:val="0"/>
          <w:numId w:val="16"/>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8" w:name="_Toc314666883"/>
      <w:r w:rsidRPr="00920A4F">
        <w:rPr>
          <w:rFonts w:asciiTheme="minorHAnsi" w:hAnsiTheme="minorHAnsi" w:cstheme="minorHAnsi"/>
          <w:b/>
          <w:sz w:val="20"/>
          <w:szCs w:val="20"/>
        </w:rPr>
        <w:t xml:space="preserve">Evaluación y aceptación del </w:t>
      </w:r>
      <w:bookmarkStart w:id="99" w:name="_Toc314666884"/>
      <w:bookmarkEnd w:id="98"/>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9"/>
    </w:p>
    <w:p w:rsidR="009113B2" w:rsidRPr="00920A4F" w:rsidRDefault="009113B2" w:rsidP="00EB18ED">
      <w:pPr>
        <w:pStyle w:val="Prrafodelista"/>
        <w:numPr>
          <w:ilvl w:val="0"/>
          <w:numId w:val="16"/>
        </w:numPr>
        <w:autoSpaceDE w:val="0"/>
        <w:autoSpaceDN w:val="0"/>
        <w:adjustRightInd w:val="0"/>
        <w:spacing w:line="276" w:lineRule="auto"/>
        <w:ind w:left="426"/>
        <w:contextualSpacing/>
        <w:jc w:val="both"/>
        <w:rPr>
          <w:rFonts w:asciiTheme="minorHAnsi" w:hAnsiTheme="minorHAnsi" w:cstheme="minorHAnsi"/>
          <w:sz w:val="20"/>
          <w:szCs w:val="20"/>
        </w:rPr>
      </w:pPr>
      <w:bookmarkStart w:id="100" w:name="_Toc314666885"/>
      <w:r w:rsidRPr="00920A4F">
        <w:rPr>
          <w:rFonts w:asciiTheme="minorHAnsi" w:hAnsiTheme="minorHAnsi" w:cstheme="minorHAnsi"/>
          <w:b/>
          <w:sz w:val="20"/>
          <w:szCs w:val="20"/>
        </w:rPr>
        <w:t xml:space="preserve">Aceptación de la </w:t>
      </w:r>
      <w:bookmarkStart w:id="101" w:name="_Toc314666886"/>
      <w:bookmarkEnd w:id="100"/>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101"/>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2" w:name="_Toc314666887"/>
      <w:r w:rsidRPr="00920A4F">
        <w:rPr>
          <w:rFonts w:asciiTheme="minorHAnsi" w:hAnsiTheme="minorHAnsi" w:cstheme="minorHAnsi"/>
          <w:sz w:val="20"/>
          <w:szCs w:val="20"/>
        </w:rPr>
        <w:t>i) Resistencia del 80 a 90 %.</w:t>
      </w:r>
      <w:bookmarkStart w:id="103" w:name="_Toc314666888"/>
      <w:bookmarkEnd w:id="102"/>
      <w:r w:rsidRPr="00920A4F">
        <w:rPr>
          <w:rFonts w:asciiTheme="minorHAnsi" w:hAnsiTheme="minorHAnsi" w:cstheme="minorHAnsi"/>
          <w:sz w:val="20"/>
          <w:szCs w:val="20"/>
        </w:rPr>
        <w:t>Se procederá a:</w:t>
      </w:r>
      <w:bookmarkEnd w:id="103"/>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4" w:name="_Toc314666889"/>
      <w:r w:rsidRPr="00920A4F">
        <w:rPr>
          <w:rFonts w:asciiTheme="minorHAnsi" w:hAnsiTheme="minorHAnsi" w:cstheme="minorHAnsi"/>
          <w:sz w:val="20"/>
          <w:szCs w:val="20"/>
        </w:rPr>
        <w:t>1. Ensayo con esclerómetro, senoscopio u otro no destructivo.</w:t>
      </w:r>
      <w:bookmarkEnd w:id="104"/>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105"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05"/>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6" w:name="_Toc314666891"/>
      <w:r w:rsidRPr="00920A4F">
        <w:rPr>
          <w:rFonts w:asciiTheme="minorHAnsi" w:hAnsiTheme="minorHAnsi" w:cstheme="minorHAnsi"/>
          <w:sz w:val="20"/>
          <w:szCs w:val="20"/>
        </w:rPr>
        <w:lastRenderedPageBreak/>
        <w:t>ii) Resistencia inferior al 60 %.</w:t>
      </w:r>
      <w:bookmarkEnd w:id="106"/>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07" w:name="_Toc314666892"/>
      <w:r w:rsidRPr="00920A4F">
        <w:rPr>
          <w:rFonts w:asciiTheme="minorHAnsi" w:hAnsiTheme="minorHAnsi" w:cstheme="minorHAnsi"/>
          <w:sz w:val="20"/>
          <w:szCs w:val="20"/>
        </w:rPr>
        <w:t>El CONTRATISTA procederá a la demolición y reemplazo del sector de vaciado afectado.</w:t>
      </w:r>
      <w:bookmarkEnd w:id="10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8" w:name="_Toc314666893"/>
      <w:r w:rsidRPr="00920A4F">
        <w:rPr>
          <w:rFonts w:asciiTheme="minorHAnsi" w:hAnsiTheme="minorHAnsi" w:cstheme="minorHAnsi"/>
          <w:sz w:val="20"/>
          <w:szCs w:val="20"/>
        </w:rPr>
        <w:t>Todos los ensayos, pruebas, demoliciones, reemplazos necesarios serán cancelados por el CONTRATISTA.</w:t>
      </w:r>
      <w:bookmarkEnd w:id="108"/>
    </w:p>
    <w:p w:rsidR="009113B2" w:rsidRPr="00920A4F" w:rsidRDefault="009113B2" w:rsidP="009113B2">
      <w:pPr>
        <w:jc w:val="both"/>
        <w:rPr>
          <w:rFonts w:asciiTheme="minorHAnsi" w:hAnsiTheme="minorHAnsi" w:cstheme="minorHAnsi"/>
          <w:sz w:val="20"/>
          <w:szCs w:val="20"/>
        </w:rPr>
      </w:pPr>
      <w:bookmarkStart w:id="109"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09"/>
    </w:p>
    <w:p w:rsidR="009113B2" w:rsidRPr="00920A4F" w:rsidRDefault="009113B2" w:rsidP="009113B2">
      <w:pPr>
        <w:jc w:val="both"/>
        <w:rPr>
          <w:rFonts w:asciiTheme="minorHAnsi" w:hAnsiTheme="minorHAnsi" w:cstheme="minorHAnsi"/>
          <w:sz w:val="20"/>
          <w:szCs w:val="20"/>
        </w:rPr>
      </w:pPr>
      <w:bookmarkStart w:id="110"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10"/>
    </w:p>
    <w:p w:rsidR="009113B2" w:rsidRPr="00920A4F" w:rsidRDefault="009113B2" w:rsidP="009113B2">
      <w:pPr>
        <w:jc w:val="both"/>
        <w:rPr>
          <w:rFonts w:asciiTheme="minorHAnsi" w:hAnsiTheme="minorHAnsi" w:cstheme="minorHAnsi"/>
          <w:sz w:val="20"/>
          <w:szCs w:val="20"/>
        </w:rPr>
      </w:pPr>
      <w:bookmarkStart w:id="111"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11"/>
    </w:p>
    <w:p w:rsidR="009113B2" w:rsidRPr="00920A4F" w:rsidRDefault="009113B2" w:rsidP="009113B2">
      <w:pPr>
        <w:jc w:val="both"/>
        <w:rPr>
          <w:rFonts w:asciiTheme="minorHAnsi" w:hAnsiTheme="minorHAnsi" w:cstheme="minorHAnsi"/>
          <w:sz w:val="20"/>
          <w:szCs w:val="20"/>
        </w:rPr>
      </w:pPr>
      <w:bookmarkStart w:id="112" w:name="_Toc314666897"/>
      <w:r w:rsidRPr="00920A4F">
        <w:rPr>
          <w:rFonts w:asciiTheme="minorHAnsi" w:hAnsiTheme="minorHAnsi" w:cstheme="minorHAnsi"/>
          <w:sz w:val="20"/>
          <w:szCs w:val="20"/>
        </w:rPr>
        <w:t>En esta forma no se requerirá el empleo adicional de agua una vez la superficie haya sido cubierta.</w:t>
      </w:r>
      <w:bookmarkEnd w:id="112"/>
    </w:p>
    <w:p w:rsidR="009113B2" w:rsidRPr="00920A4F" w:rsidRDefault="009113B2" w:rsidP="009113B2">
      <w:pPr>
        <w:jc w:val="both"/>
        <w:rPr>
          <w:rFonts w:asciiTheme="minorHAnsi" w:hAnsiTheme="minorHAnsi" w:cstheme="minorHAnsi"/>
          <w:sz w:val="20"/>
          <w:szCs w:val="20"/>
        </w:rPr>
      </w:pPr>
      <w:bookmarkStart w:id="113" w:name="_Toc314666898"/>
      <w:r w:rsidRPr="00920A4F">
        <w:rPr>
          <w:rFonts w:asciiTheme="minorHAnsi" w:hAnsiTheme="minorHAnsi" w:cstheme="minorHAnsi"/>
          <w:sz w:val="20"/>
          <w:szCs w:val="20"/>
        </w:rPr>
        <w:t>El tramo debe revisarse frecuentemente para asegurarse que si tenga la humedad requerida.</w:t>
      </w:r>
      <w:bookmarkEnd w:id="113"/>
    </w:p>
    <w:p w:rsidR="009113B2" w:rsidRPr="00920A4F" w:rsidRDefault="009113B2" w:rsidP="009113B2">
      <w:pPr>
        <w:jc w:val="both"/>
        <w:rPr>
          <w:rFonts w:asciiTheme="minorHAnsi" w:hAnsiTheme="minorHAnsi" w:cstheme="minorHAnsi"/>
          <w:sz w:val="20"/>
          <w:szCs w:val="20"/>
        </w:rPr>
      </w:pPr>
      <w:bookmarkStart w:id="114"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4"/>
    </w:p>
    <w:p w:rsidR="009113B2" w:rsidRPr="00920A4F" w:rsidRDefault="009113B2" w:rsidP="009113B2">
      <w:pPr>
        <w:jc w:val="both"/>
        <w:rPr>
          <w:rFonts w:asciiTheme="minorHAnsi" w:hAnsiTheme="minorHAnsi" w:cstheme="minorHAnsi"/>
          <w:sz w:val="20"/>
          <w:szCs w:val="20"/>
        </w:rPr>
      </w:pPr>
      <w:bookmarkStart w:id="115"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1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EB18ED">
      <w:pPr>
        <w:numPr>
          <w:ilvl w:val="0"/>
          <w:numId w:val="1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EB18ED">
      <w:pPr>
        <w:numPr>
          <w:ilvl w:val="0"/>
          <w:numId w:val="1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EB18ED">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w:t>
      </w:r>
      <w:r w:rsidRPr="004709A5">
        <w:rPr>
          <w:rFonts w:asciiTheme="minorHAnsi" w:hAnsiTheme="minorHAnsi" w:cstheme="minorHAnsi"/>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B18ED">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16"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6"/>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según lo solicite razonablemente el Ingeniero.</w:t>
      </w:r>
    </w:p>
    <w:p w:rsidR="00655212" w:rsidRDefault="00655212" w:rsidP="009113B2">
      <w:pPr>
        <w:jc w:val="both"/>
        <w:rPr>
          <w:rFonts w:asciiTheme="minorHAnsi" w:hAnsiTheme="minorHAnsi" w:cstheme="minorHAnsi"/>
          <w:sz w:val="20"/>
          <w:szCs w:val="20"/>
        </w:rPr>
      </w:pPr>
    </w:p>
    <w:p w:rsidR="009113B2" w:rsidRPr="00920A4F" w:rsidRDefault="00892BF1" w:rsidP="009113B2">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009113B2" w:rsidRPr="00920A4F">
        <w:rPr>
          <w:rFonts w:asciiTheme="minorHAnsi" w:hAnsiTheme="minorHAnsi" w:cstheme="minorHAnsi"/>
          <w:sz w:val="20"/>
          <w:szCs w:val="20"/>
        </w:rPr>
        <w:t xml:space="preserve"> </w:t>
      </w:r>
      <w:r>
        <w:rPr>
          <w:rFonts w:asciiTheme="minorHAnsi" w:hAnsiTheme="minorHAnsi" w:cstheme="minorHAnsi"/>
          <w:sz w:val="20"/>
          <w:szCs w:val="20"/>
        </w:rPr>
        <w:t>en</w:t>
      </w:r>
      <w:r w:rsidR="009113B2" w:rsidRPr="00920A4F">
        <w:rPr>
          <w:rFonts w:asciiTheme="minorHAnsi" w:hAnsiTheme="minorHAnsi" w:cstheme="minorHAnsi"/>
          <w:sz w:val="20"/>
          <w:szCs w:val="20"/>
        </w:rPr>
        <w:t xml:space="preserve"> metros cuadrados tomando en cuenta solamente el área neta de trabajo ejecutado.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carpetas construidas con materiales aprobados y en todo de acuerdo con lo aquí especificado, medidos según lo prescrito en medición, serán pagados a los precios unitarios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Estos precios unitarios serán compensación total por todos los materiales, herramientas, equipo y mano de obra que inciden en su costo.</w:t>
      </w:r>
    </w:p>
    <w:p w:rsidR="009113B2" w:rsidRDefault="009113B2" w:rsidP="00C520C1">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644378" w:rsidRPr="00920A4F" w:rsidRDefault="00644378" w:rsidP="00C520C1">
      <w:pPr>
        <w:jc w:val="both"/>
        <w:rPr>
          <w:rFonts w:asciiTheme="minorHAnsi" w:hAnsiTheme="minorHAnsi" w:cstheme="minorHAnsi"/>
          <w:sz w:val="20"/>
          <w:szCs w:val="20"/>
        </w:rPr>
      </w:pPr>
    </w:p>
    <w:p w:rsidR="009113B2" w:rsidRPr="0098059C" w:rsidRDefault="009113B2" w:rsidP="00EB18ED">
      <w:pPr>
        <w:pStyle w:val="Ttulo2"/>
        <w:numPr>
          <w:ilvl w:val="0"/>
          <w:numId w:val="28"/>
        </w:numPr>
        <w:ind w:left="426"/>
        <w:jc w:val="both"/>
        <w:rPr>
          <w:rFonts w:asciiTheme="minorHAnsi" w:hAnsiTheme="minorHAnsi" w:cstheme="minorHAnsi"/>
          <w:b/>
          <w:color w:val="auto"/>
          <w:sz w:val="20"/>
          <w:szCs w:val="20"/>
        </w:rPr>
      </w:pPr>
      <w:r w:rsidRPr="0098059C">
        <w:rPr>
          <w:rFonts w:asciiTheme="minorHAnsi" w:hAnsiTheme="minorHAnsi" w:cstheme="minorHAnsi"/>
          <w:b/>
          <w:color w:val="auto"/>
          <w:sz w:val="20"/>
          <w:szCs w:val="20"/>
        </w:rPr>
        <w:t>REPOSICIÓN DE CERÁMICA, B</w:t>
      </w:r>
      <w:r w:rsidR="00C520C1" w:rsidRPr="0098059C">
        <w:rPr>
          <w:rFonts w:asciiTheme="minorHAnsi" w:hAnsiTheme="minorHAnsi" w:cstheme="minorHAnsi"/>
          <w:b/>
          <w:color w:val="auto"/>
          <w:sz w:val="20"/>
          <w:szCs w:val="20"/>
        </w:rPr>
        <w:t>ALDOSAS Y/O CORTEZAS ESPECIALES</w:t>
      </w:r>
      <w:r w:rsidR="00A93597" w:rsidRPr="0098059C">
        <w:rPr>
          <w:rFonts w:asciiTheme="minorHAnsi" w:hAnsiTheme="minorHAnsi" w:cstheme="minorHAnsi"/>
          <w:b/>
          <w:color w:val="auto"/>
          <w:sz w:val="20"/>
          <w:szCs w:val="20"/>
        </w:rPr>
        <w:t xml:space="preserve"> C/ PROVISION</w:t>
      </w:r>
    </w:p>
    <w:p w:rsidR="009113B2" w:rsidRPr="00920A4F" w:rsidRDefault="009113B2" w:rsidP="009113B2">
      <w:pPr>
        <w:rPr>
          <w:rFonts w:asciiTheme="minorHAnsi" w:hAnsiTheme="minorHAnsi" w:cstheme="minorHAnsi"/>
          <w:b/>
          <w:sz w:val="20"/>
          <w:szCs w:val="20"/>
        </w:rPr>
      </w:pPr>
      <w:bookmarkStart w:id="117" w:name="_Toc314666903"/>
      <w:r w:rsidRPr="00920A4F">
        <w:rPr>
          <w:rFonts w:asciiTheme="minorHAnsi" w:hAnsiTheme="minorHAnsi" w:cstheme="minorHAnsi"/>
          <w:b/>
          <w:sz w:val="20"/>
          <w:szCs w:val="20"/>
        </w:rPr>
        <w:t>UNIDAD: Metro Cuadrado (m2)</w:t>
      </w:r>
    </w:p>
    <w:p w:rsidR="009113B2" w:rsidRPr="00920A4F" w:rsidRDefault="009113B2" w:rsidP="00EB18ED">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17"/>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118" w:name="_Toc314666904"/>
      <w:r w:rsidRPr="00920A4F">
        <w:rPr>
          <w:rFonts w:asciiTheme="minorHAnsi" w:hAnsiTheme="minorHAnsi" w:cstheme="minorHAnsi"/>
          <w:sz w:val="20"/>
          <w:szCs w:val="20"/>
        </w:rPr>
        <w:lastRenderedPageBreak/>
        <w:t>Todos los trabajos serán ejecutados de acuerdo a las instrucciones del SUPERVISOR DE OBRA.</w:t>
      </w:r>
      <w:bookmarkEnd w:id="118"/>
    </w:p>
    <w:p w:rsidR="009113B2" w:rsidRPr="00920A4F" w:rsidRDefault="009113B2" w:rsidP="00EB18ED">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bookmarkStart w:id="119" w:name="_Toc314666905"/>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19"/>
    </w:p>
    <w:p w:rsidR="009113B2" w:rsidRPr="00920A4F" w:rsidRDefault="009113B2" w:rsidP="00EB18ED">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jc w:val="both"/>
        <w:rPr>
          <w:rFonts w:asciiTheme="minorHAnsi" w:hAnsiTheme="minorHAnsi" w:cstheme="minorHAnsi"/>
          <w:sz w:val="20"/>
          <w:szCs w:val="20"/>
        </w:rPr>
      </w:pPr>
      <w:bookmarkStart w:id="120"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20"/>
    </w:p>
    <w:p w:rsidR="009113B2" w:rsidRPr="00920A4F" w:rsidRDefault="009113B2" w:rsidP="009113B2">
      <w:pPr>
        <w:jc w:val="both"/>
        <w:rPr>
          <w:rFonts w:asciiTheme="minorHAnsi" w:hAnsiTheme="minorHAnsi" w:cstheme="minorHAnsi"/>
          <w:sz w:val="20"/>
          <w:szCs w:val="20"/>
        </w:rPr>
      </w:pPr>
      <w:bookmarkStart w:id="121"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21"/>
    </w:p>
    <w:p w:rsidR="009113B2" w:rsidRPr="00920A4F" w:rsidRDefault="009113B2" w:rsidP="009113B2">
      <w:pPr>
        <w:jc w:val="both"/>
        <w:rPr>
          <w:rFonts w:asciiTheme="minorHAnsi" w:hAnsiTheme="minorHAnsi" w:cstheme="minorHAnsi"/>
          <w:sz w:val="20"/>
          <w:szCs w:val="20"/>
        </w:rPr>
      </w:pPr>
      <w:bookmarkStart w:id="122"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22"/>
    </w:p>
    <w:p w:rsidR="009113B2" w:rsidRDefault="009113B2" w:rsidP="009113B2">
      <w:pPr>
        <w:jc w:val="both"/>
        <w:rPr>
          <w:rFonts w:asciiTheme="minorHAnsi" w:hAnsiTheme="minorHAnsi" w:cstheme="minorHAnsi"/>
          <w:sz w:val="20"/>
          <w:szCs w:val="20"/>
        </w:rPr>
      </w:pPr>
      <w:bookmarkStart w:id="123"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23"/>
    </w:p>
    <w:p w:rsidR="009113B2" w:rsidRPr="00B83344" w:rsidRDefault="009113B2" w:rsidP="00EB18ED">
      <w:pPr>
        <w:pStyle w:val="Estilo1"/>
        <w:numPr>
          <w:ilvl w:val="1"/>
          <w:numId w:val="28"/>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jc w:val="both"/>
        <w:rPr>
          <w:rFonts w:asciiTheme="minorHAnsi" w:hAnsiTheme="minorHAnsi" w:cstheme="minorHAnsi"/>
          <w:sz w:val="20"/>
          <w:szCs w:val="20"/>
        </w:rPr>
      </w:pPr>
    </w:p>
    <w:p w:rsidR="009113B2" w:rsidRPr="00920A4F" w:rsidRDefault="009113B2" w:rsidP="00EB18ED">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jc w:val="both"/>
        <w:rPr>
          <w:rFonts w:asciiTheme="minorHAnsi" w:hAnsiTheme="minorHAnsi" w:cstheme="minorHAnsi"/>
          <w:sz w:val="20"/>
          <w:szCs w:val="20"/>
        </w:rPr>
      </w:pPr>
      <w:bookmarkStart w:id="124" w:name="_Toc314666910"/>
      <w:r w:rsidRPr="00920A4F">
        <w:rPr>
          <w:rFonts w:asciiTheme="minorHAnsi" w:hAnsiTheme="minorHAnsi" w:cstheme="minorHAnsi"/>
          <w:sz w:val="20"/>
          <w:szCs w:val="20"/>
        </w:rPr>
        <w:t xml:space="preserve">Los pisos de cerámica, baldosa, </w:t>
      </w:r>
      <w:r w:rsidR="00B148FD">
        <w:rPr>
          <w:rFonts w:asciiTheme="minorHAnsi" w:hAnsiTheme="minorHAnsi" w:cstheme="minorHAnsi"/>
          <w:sz w:val="20"/>
          <w:szCs w:val="20"/>
        </w:rPr>
        <w:t xml:space="preserve">serán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124"/>
    </w:p>
    <w:p w:rsidR="00C316CB" w:rsidRDefault="00C316CB" w:rsidP="009113B2">
      <w:pPr>
        <w:jc w:val="both"/>
        <w:rPr>
          <w:rFonts w:asciiTheme="minorHAnsi" w:hAnsiTheme="minorHAnsi" w:cstheme="minorHAnsi"/>
          <w:sz w:val="20"/>
          <w:szCs w:val="20"/>
        </w:rPr>
      </w:pPr>
    </w:p>
    <w:p w:rsidR="00C316CB" w:rsidRPr="00920A4F" w:rsidRDefault="00C316CB" w:rsidP="00EB18ED">
      <w:pPr>
        <w:pStyle w:val="Ttulo2"/>
        <w:numPr>
          <w:ilvl w:val="0"/>
          <w:numId w:val="28"/>
        </w:numPr>
        <w:jc w:val="both"/>
        <w:rPr>
          <w:rFonts w:asciiTheme="minorHAnsi" w:hAnsiTheme="minorHAnsi" w:cstheme="minorHAnsi"/>
          <w:b/>
          <w:sz w:val="20"/>
          <w:szCs w:val="20"/>
        </w:rPr>
      </w:pPr>
      <w:r w:rsidRPr="00920A4F">
        <w:rPr>
          <w:rFonts w:asciiTheme="minorHAnsi" w:hAnsiTheme="minorHAnsi" w:cstheme="minorHAnsi"/>
          <w:b/>
          <w:sz w:val="20"/>
          <w:szCs w:val="20"/>
        </w:rPr>
        <w:t>ELABORACIÓN DE PLANOS “AS BUILT”</w:t>
      </w:r>
    </w:p>
    <w:p w:rsidR="00C316CB" w:rsidRPr="00A93597" w:rsidRDefault="00C316CB" w:rsidP="00C316CB">
      <w:pPr>
        <w:rPr>
          <w:rFonts w:asciiTheme="minorHAnsi" w:hAnsiTheme="minorHAnsi" w:cstheme="minorHAnsi"/>
          <w:b/>
          <w:sz w:val="20"/>
          <w:szCs w:val="20"/>
        </w:rPr>
      </w:pPr>
      <w:r>
        <w:rPr>
          <w:rFonts w:asciiTheme="minorHAnsi" w:hAnsiTheme="minorHAnsi" w:cstheme="minorHAnsi"/>
          <w:b/>
          <w:sz w:val="20"/>
          <w:szCs w:val="20"/>
        </w:rPr>
        <w:t>UNIDAD: Metros (m).</w:t>
      </w:r>
    </w:p>
    <w:p w:rsidR="00C316CB" w:rsidRPr="00920A4F" w:rsidRDefault="00C316CB" w:rsidP="00EB18ED">
      <w:pPr>
        <w:pStyle w:val="Estilo1"/>
        <w:numPr>
          <w:ilvl w:val="1"/>
          <w:numId w:val="2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C316CB" w:rsidRPr="00920A4F" w:rsidRDefault="00C316CB" w:rsidP="00C316C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C316CB" w:rsidRPr="00920A4F" w:rsidRDefault="00C316CB" w:rsidP="00EB18ED">
      <w:pPr>
        <w:pStyle w:val="Estilo1"/>
        <w:numPr>
          <w:ilvl w:val="1"/>
          <w:numId w:val="2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C316CB" w:rsidRPr="00920A4F" w:rsidRDefault="00C316CB" w:rsidP="00C316C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C316CB" w:rsidRPr="00920A4F" w:rsidRDefault="00C316CB" w:rsidP="00EB18ED">
      <w:pPr>
        <w:pStyle w:val="Estilo1"/>
        <w:numPr>
          <w:ilvl w:val="1"/>
          <w:numId w:val="2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C316CB" w:rsidRPr="00920A4F" w:rsidRDefault="00C316CB" w:rsidP="00C316CB">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C316CB" w:rsidRPr="00920A4F" w:rsidRDefault="00C316CB" w:rsidP="00C316CB">
      <w:pPr>
        <w:autoSpaceDE w:val="0"/>
        <w:autoSpaceDN w:val="0"/>
        <w:adjustRightInd w:val="0"/>
        <w:jc w:val="both"/>
        <w:rPr>
          <w:rFonts w:asciiTheme="minorHAnsi" w:hAnsiTheme="minorHAnsi" w:cstheme="minorHAnsi"/>
          <w:sz w:val="20"/>
          <w:szCs w:val="20"/>
        </w:rPr>
      </w:pPr>
    </w:p>
    <w:p w:rsidR="00C316CB" w:rsidRPr="00920A4F" w:rsidRDefault="00C316CB" w:rsidP="00C316C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Se debe presentar la documentación respaldatoria, la misma que será verificada y firmada por el residente de obra, para su presentación al SUPERVISOR. </w:t>
      </w:r>
    </w:p>
    <w:p w:rsidR="00C316CB" w:rsidRPr="00920A4F" w:rsidRDefault="00C316CB" w:rsidP="00C316CB">
      <w:pPr>
        <w:autoSpaceDE w:val="0"/>
        <w:autoSpaceDN w:val="0"/>
        <w:adjustRightInd w:val="0"/>
        <w:jc w:val="both"/>
        <w:rPr>
          <w:rFonts w:asciiTheme="minorHAnsi" w:hAnsiTheme="minorHAnsi" w:cstheme="minorHAnsi"/>
          <w:sz w:val="20"/>
          <w:szCs w:val="20"/>
        </w:rPr>
      </w:pPr>
    </w:p>
    <w:p w:rsidR="00C316CB" w:rsidRPr="00920A4F" w:rsidRDefault="00C316CB" w:rsidP="00C316C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C316CB" w:rsidRPr="00920A4F" w:rsidRDefault="00C316CB" w:rsidP="00C316CB">
      <w:pPr>
        <w:autoSpaceDE w:val="0"/>
        <w:autoSpaceDN w:val="0"/>
        <w:adjustRightInd w:val="0"/>
        <w:jc w:val="both"/>
        <w:rPr>
          <w:rFonts w:asciiTheme="minorHAnsi" w:eastAsiaTheme="minorHAnsi" w:hAnsiTheme="minorHAnsi" w:cstheme="minorHAnsi"/>
          <w:color w:val="000000"/>
          <w:sz w:val="20"/>
          <w:szCs w:val="20"/>
          <w:lang w:val="es-BO" w:eastAsia="en-US"/>
        </w:rPr>
      </w:pPr>
    </w:p>
    <w:p w:rsidR="00C316CB" w:rsidRPr="00920A4F" w:rsidRDefault="00C316CB" w:rsidP="00C316C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C316CB" w:rsidRPr="00920A4F" w:rsidRDefault="00C316CB" w:rsidP="00C316CB">
      <w:pPr>
        <w:autoSpaceDE w:val="0"/>
        <w:autoSpaceDN w:val="0"/>
        <w:adjustRightInd w:val="0"/>
        <w:jc w:val="both"/>
        <w:rPr>
          <w:rFonts w:asciiTheme="minorHAnsi" w:hAnsiTheme="minorHAnsi" w:cstheme="minorHAnsi"/>
          <w:sz w:val="20"/>
          <w:szCs w:val="20"/>
        </w:rPr>
      </w:pPr>
    </w:p>
    <w:p w:rsidR="00C316CB" w:rsidRPr="00920A4F" w:rsidRDefault="00C316CB" w:rsidP="00C316C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C316CB" w:rsidRPr="00920A4F" w:rsidRDefault="00C316CB" w:rsidP="00C316CB">
      <w:pPr>
        <w:tabs>
          <w:tab w:val="left" w:pos="0"/>
          <w:tab w:val="left" w:pos="142"/>
        </w:tabs>
        <w:autoSpaceDE w:val="0"/>
        <w:autoSpaceDN w:val="0"/>
        <w:adjustRightInd w:val="0"/>
        <w:jc w:val="both"/>
        <w:rPr>
          <w:rFonts w:asciiTheme="minorHAnsi" w:hAnsiTheme="minorHAnsi" w:cstheme="minorHAnsi"/>
          <w:sz w:val="20"/>
          <w:szCs w:val="20"/>
        </w:rPr>
      </w:pPr>
    </w:p>
    <w:p w:rsidR="00C316CB" w:rsidRPr="00920A4F" w:rsidRDefault="00C316CB" w:rsidP="00C316C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C316CB" w:rsidRPr="00920A4F" w:rsidRDefault="00C316CB" w:rsidP="00C316CB">
      <w:pPr>
        <w:autoSpaceDE w:val="0"/>
        <w:autoSpaceDN w:val="0"/>
        <w:adjustRightInd w:val="0"/>
        <w:jc w:val="both"/>
        <w:rPr>
          <w:rFonts w:asciiTheme="minorHAnsi" w:hAnsiTheme="minorHAnsi" w:cstheme="minorHAnsi"/>
          <w:sz w:val="20"/>
          <w:szCs w:val="20"/>
        </w:rPr>
      </w:pPr>
    </w:p>
    <w:p w:rsidR="00C316CB" w:rsidRPr="00920A4F" w:rsidRDefault="00C316CB" w:rsidP="00C316C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C316CB" w:rsidRPr="00B83344" w:rsidRDefault="00C316CB" w:rsidP="00EB18ED">
      <w:pPr>
        <w:pStyle w:val="Estilo1"/>
        <w:numPr>
          <w:ilvl w:val="1"/>
          <w:numId w:val="28"/>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C316CB" w:rsidRPr="00920A4F" w:rsidRDefault="00C316CB" w:rsidP="00C316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316CB" w:rsidRPr="00920A4F" w:rsidRDefault="00C316CB" w:rsidP="00C316CB">
      <w:pPr>
        <w:contextualSpacing/>
        <w:jc w:val="both"/>
        <w:rPr>
          <w:rFonts w:asciiTheme="minorHAnsi" w:hAnsiTheme="minorHAnsi" w:cstheme="minorHAnsi"/>
          <w:kern w:val="28"/>
          <w:sz w:val="20"/>
          <w:szCs w:val="20"/>
        </w:rPr>
      </w:pPr>
    </w:p>
    <w:p w:rsidR="00C316CB" w:rsidRPr="00920A4F" w:rsidRDefault="00C316CB" w:rsidP="00C316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316CB" w:rsidRPr="00920A4F" w:rsidRDefault="00C316CB" w:rsidP="00C316CB">
      <w:pPr>
        <w:contextualSpacing/>
        <w:jc w:val="both"/>
        <w:rPr>
          <w:rFonts w:asciiTheme="minorHAnsi" w:hAnsiTheme="minorHAnsi" w:cstheme="minorHAnsi"/>
          <w:kern w:val="28"/>
          <w:sz w:val="20"/>
          <w:szCs w:val="20"/>
        </w:rPr>
      </w:pPr>
    </w:p>
    <w:p w:rsidR="00C316CB" w:rsidRPr="00920A4F" w:rsidRDefault="00C316CB" w:rsidP="00C316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316CB" w:rsidRPr="00920A4F" w:rsidRDefault="00C316CB" w:rsidP="00C316CB">
      <w:pPr>
        <w:contextualSpacing/>
        <w:jc w:val="both"/>
        <w:rPr>
          <w:rFonts w:asciiTheme="minorHAnsi" w:hAnsiTheme="minorHAnsi" w:cstheme="minorHAnsi"/>
          <w:kern w:val="28"/>
          <w:sz w:val="20"/>
          <w:szCs w:val="20"/>
        </w:rPr>
      </w:pPr>
    </w:p>
    <w:p w:rsidR="00C316CB" w:rsidRDefault="00C316CB" w:rsidP="00C316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316CB" w:rsidRPr="00920A4F" w:rsidRDefault="00C316CB" w:rsidP="00EB18ED">
      <w:pPr>
        <w:pStyle w:val="Estilo1"/>
        <w:numPr>
          <w:ilvl w:val="1"/>
          <w:numId w:val="2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C316CB" w:rsidRPr="00920A4F" w:rsidRDefault="00C316CB" w:rsidP="00C316C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El ítem de elaboración de planos “As Built”,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C316CB" w:rsidRPr="00920A4F" w:rsidRDefault="00C316CB" w:rsidP="00C316C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C316CB" w:rsidRPr="00920A4F" w:rsidRDefault="00C316CB" w:rsidP="00C316C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C316CB" w:rsidRPr="00920A4F" w:rsidRDefault="00C316CB" w:rsidP="00C316CB">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C316CB" w:rsidRPr="00920A4F" w:rsidRDefault="00C316CB" w:rsidP="00C316CB">
      <w:pPr>
        <w:rPr>
          <w:rFonts w:asciiTheme="minorHAnsi" w:hAnsiTheme="minorHAnsi" w:cstheme="minorHAnsi"/>
          <w:sz w:val="20"/>
          <w:szCs w:val="20"/>
        </w:rPr>
      </w:pPr>
      <w:bookmarkStart w:id="125" w:name="_Toc378236514"/>
      <w:bookmarkStart w:id="126" w:name="_Toc378667047"/>
      <w:bookmarkStart w:id="127" w:name="_Toc378667233"/>
      <w:bookmarkStart w:id="128" w:name="_Toc378667748"/>
      <w:bookmarkStart w:id="129" w:name="_Toc381213541"/>
      <w:bookmarkStart w:id="130" w:name="_Toc381214018"/>
      <w:bookmarkStart w:id="131" w:name="_Toc381214109"/>
      <w:bookmarkStart w:id="132" w:name="_Toc384130477"/>
      <w:bookmarkStart w:id="133" w:name="_Toc384130698"/>
      <w:bookmarkStart w:id="134" w:name="_Toc384130854"/>
      <w:bookmarkStart w:id="135" w:name="_Toc384131245"/>
      <w:bookmarkStart w:id="136" w:name="_Toc387785996"/>
      <w:bookmarkStart w:id="137" w:name="_Toc387788284"/>
      <w:bookmarkStart w:id="138" w:name="_Toc388648593"/>
      <w:bookmarkStart w:id="139" w:name="_Toc388648681"/>
      <w:bookmarkStart w:id="140" w:name="_Toc388693342"/>
      <w:bookmarkStart w:id="141" w:name="_Toc388702304"/>
      <w:bookmarkStart w:id="142" w:name="_Toc388724582"/>
      <w:bookmarkStart w:id="143" w:name="_Toc404098170"/>
    </w:p>
    <w:p w:rsidR="00C316CB" w:rsidRPr="00920A4F" w:rsidRDefault="00C316CB" w:rsidP="00EB18ED">
      <w:pPr>
        <w:pStyle w:val="Ttulo2"/>
        <w:numPr>
          <w:ilvl w:val="0"/>
          <w:numId w:val="28"/>
        </w:numPr>
        <w:jc w:val="both"/>
        <w:rPr>
          <w:rFonts w:asciiTheme="minorHAnsi" w:hAnsiTheme="minorHAnsi" w:cstheme="minorHAnsi"/>
          <w:b/>
          <w:sz w:val="20"/>
          <w:szCs w:val="20"/>
        </w:rPr>
      </w:pPr>
      <w:r w:rsidRPr="00920A4F">
        <w:rPr>
          <w:rFonts w:asciiTheme="minorHAnsi" w:hAnsiTheme="minorHAnsi" w:cstheme="minorHAnsi"/>
          <w:b/>
          <w:sz w:val="20"/>
          <w:szCs w:val="20"/>
        </w:rPr>
        <w:t>PERFORACI</w:t>
      </w:r>
      <w:r>
        <w:rPr>
          <w:rFonts w:asciiTheme="minorHAnsi" w:hAnsiTheme="minorHAnsi" w:cstheme="minorHAnsi"/>
          <w:b/>
          <w:sz w:val="20"/>
          <w:szCs w:val="20"/>
        </w:rPr>
        <w:t>ON SUBTERRANEA</w:t>
      </w:r>
    </w:p>
    <w:p w:rsidR="00C316CB" w:rsidRPr="00920A4F" w:rsidRDefault="00C316CB" w:rsidP="00C316CB">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C316CB" w:rsidRPr="00920A4F" w:rsidRDefault="00C316CB" w:rsidP="00EB18ED">
      <w:pPr>
        <w:pStyle w:val="Prrafodelista"/>
        <w:numPr>
          <w:ilvl w:val="0"/>
          <w:numId w:val="13"/>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C316CB" w:rsidRPr="00920A4F" w:rsidRDefault="00C316CB" w:rsidP="00EB18ED">
      <w:pPr>
        <w:pStyle w:val="Estilo1"/>
        <w:numPr>
          <w:ilvl w:val="1"/>
          <w:numId w:val="2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C316CB" w:rsidRPr="00920A4F" w:rsidRDefault="00C316CB" w:rsidP="00C316CB">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C316CB" w:rsidRPr="00920A4F" w:rsidRDefault="00C316CB" w:rsidP="00EB18ED">
      <w:pPr>
        <w:pStyle w:val="Estilo1"/>
        <w:numPr>
          <w:ilvl w:val="1"/>
          <w:numId w:val="2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C316CB" w:rsidRPr="00920A4F" w:rsidRDefault="00C316CB" w:rsidP="00C316CB">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C316CB" w:rsidRPr="00920A4F" w:rsidRDefault="00C316CB" w:rsidP="00C316CB">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C316CB" w:rsidRPr="00920A4F" w:rsidRDefault="00C316CB" w:rsidP="00C316CB">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C316CB" w:rsidRPr="00920A4F" w:rsidRDefault="00C316CB" w:rsidP="00EB18ED">
      <w:pPr>
        <w:pStyle w:val="Estilo1"/>
        <w:numPr>
          <w:ilvl w:val="1"/>
          <w:numId w:val="2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C316CB" w:rsidRPr="00920A4F" w:rsidRDefault="00C316CB" w:rsidP="00C316CB">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Una vez entregada al SUPERVISOR DE OBRA el procedimiento a utilizar y siendo este revisado y aprobado por el mismo, se iniciaran los trabajos de acuerdo a cronograma presentado.</w:t>
      </w:r>
    </w:p>
    <w:p w:rsidR="00C316CB" w:rsidRPr="00920A4F" w:rsidRDefault="00C316CB" w:rsidP="00C316CB">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C316CB" w:rsidRDefault="00C316CB" w:rsidP="00C316CB">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C316CB" w:rsidRPr="00B83344" w:rsidRDefault="00C316CB" w:rsidP="00EB18ED">
      <w:pPr>
        <w:pStyle w:val="Estilo1"/>
        <w:numPr>
          <w:ilvl w:val="1"/>
          <w:numId w:val="28"/>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C316CB" w:rsidRPr="00920A4F" w:rsidRDefault="00C316CB" w:rsidP="00C316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316CB" w:rsidRPr="00920A4F" w:rsidRDefault="00C316CB" w:rsidP="00C316CB">
      <w:pPr>
        <w:contextualSpacing/>
        <w:jc w:val="both"/>
        <w:rPr>
          <w:rFonts w:asciiTheme="minorHAnsi" w:hAnsiTheme="minorHAnsi" w:cstheme="minorHAnsi"/>
          <w:kern w:val="28"/>
          <w:sz w:val="20"/>
          <w:szCs w:val="20"/>
        </w:rPr>
      </w:pPr>
    </w:p>
    <w:p w:rsidR="00C316CB" w:rsidRPr="00920A4F" w:rsidRDefault="00C316CB" w:rsidP="00C316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316CB" w:rsidRPr="00920A4F" w:rsidRDefault="00C316CB" w:rsidP="00C316CB">
      <w:pPr>
        <w:contextualSpacing/>
        <w:jc w:val="both"/>
        <w:rPr>
          <w:rFonts w:asciiTheme="minorHAnsi" w:hAnsiTheme="minorHAnsi" w:cstheme="minorHAnsi"/>
          <w:kern w:val="28"/>
          <w:sz w:val="20"/>
          <w:szCs w:val="20"/>
        </w:rPr>
      </w:pPr>
    </w:p>
    <w:p w:rsidR="00C316CB" w:rsidRPr="00920A4F" w:rsidRDefault="00C316CB" w:rsidP="00C316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316CB" w:rsidRPr="00920A4F" w:rsidRDefault="00C316CB" w:rsidP="00C316CB">
      <w:pPr>
        <w:contextualSpacing/>
        <w:jc w:val="both"/>
        <w:rPr>
          <w:rFonts w:asciiTheme="minorHAnsi" w:hAnsiTheme="minorHAnsi" w:cstheme="minorHAnsi"/>
          <w:kern w:val="28"/>
          <w:sz w:val="20"/>
          <w:szCs w:val="20"/>
        </w:rPr>
      </w:pPr>
    </w:p>
    <w:p w:rsidR="00C316CB" w:rsidRDefault="00C316CB" w:rsidP="00C316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316CB" w:rsidRPr="00920A4F" w:rsidRDefault="00C316CB" w:rsidP="00EB18ED">
      <w:pPr>
        <w:pStyle w:val="Estilo1"/>
        <w:numPr>
          <w:ilvl w:val="1"/>
          <w:numId w:val="2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C316CB" w:rsidRPr="00920A4F" w:rsidRDefault="00C316CB" w:rsidP="00C316CB">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C316CB" w:rsidRPr="00920A4F" w:rsidRDefault="00C316CB" w:rsidP="00C316CB">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C316CB" w:rsidRPr="00920A4F" w:rsidRDefault="00C316CB" w:rsidP="00C316CB">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C316CB" w:rsidRPr="00920A4F" w:rsidRDefault="00C316CB" w:rsidP="00EB18ED">
      <w:pPr>
        <w:pStyle w:val="Ttulo2"/>
        <w:numPr>
          <w:ilvl w:val="0"/>
          <w:numId w:val="28"/>
        </w:numPr>
        <w:jc w:val="both"/>
        <w:rPr>
          <w:rFonts w:asciiTheme="minorHAnsi" w:hAnsiTheme="minorHAnsi" w:cstheme="minorHAnsi"/>
          <w:b/>
          <w:sz w:val="20"/>
          <w:szCs w:val="20"/>
        </w:rPr>
      </w:pPr>
      <w:r w:rsidRPr="00920A4F">
        <w:rPr>
          <w:rFonts w:asciiTheme="minorHAnsi" w:hAnsiTheme="minorHAnsi" w:cstheme="minorHAnsi"/>
          <w:b/>
          <w:sz w:val="20"/>
          <w:szCs w:val="20"/>
        </w:rPr>
        <w:t>LIMPIEZA Y RETIRO DE ESCOMBROS.</w:t>
      </w:r>
    </w:p>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rsidR="00C316CB" w:rsidRPr="00920A4F" w:rsidRDefault="00C316CB" w:rsidP="00C316CB">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C316CB" w:rsidRPr="00920A4F" w:rsidRDefault="00C316CB" w:rsidP="00EB18ED">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C316CB" w:rsidRPr="00920A4F" w:rsidRDefault="00C316CB" w:rsidP="00C316C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w:t>
      </w:r>
      <w:r w:rsidRPr="00920A4F">
        <w:rPr>
          <w:rFonts w:asciiTheme="minorHAnsi" w:hAnsiTheme="minorHAnsi" w:cstheme="minorHAnsi"/>
          <w:sz w:val="20"/>
          <w:szCs w:val="20"/>
        </w:rPr>
        <w:lastRenderedPageBreak/>
        <w:t>finalidad de mantener la obra limpia y transitable</w:t>
      </w:r>
      <w:r>
        <w:rPr>
          <w:rFonts w:asciiTheme="minorHAnsi" w:hAnsiTheme="minorHAnsi" w:cstheme="minorHAnsi"/>
          <w:sz w:val="20"/>
          <w:szCs w:val="20"/>
        </w:rPr>
        <w:t xml:space="preserve"> l</w:t>
      </w:r>
      <w:r w:rsidRPr="00920A4F">
        <w:rPr>
          <w:rFonts w:asciiTheme="minorHAnsi" w:hAnsiTheme="minorHAnsi" w:cstheme="minorHAnsi"/>
          <w:sz w:val="20"/>
          <w:szCs w:val="20"/>
        </w:rPr>
        <w:t>os escombros deberán ser recogidos cada tramo, no dejando esta actividad postergada  hasta el final de la obra.</w:t>
      </w:r>
    </w:p>
    <w:p w:rsidR="00C316CB" w:rsidRPr="00920A4F" w:rsidRDefault="00C316CB" w:rsidP="00C316CB">
      <w:pPr>
        <w:spacing w:before="100" w:beforeAutospacing="1" w:after="100" w:afterAutospacing="1"/>
        <w:jc w:val="both"/>
        <w:rPr>
          <w:rFonts w:asciiTheme="minorHAnsi" w:hAnsiTheme="minorHAnsi" w:cstheme="minorHAnsi"/>
          <w:sz w:val="20"/>
          <w:szCs w:val="20"/>
        </w:rPr>
      </w:pPr>
      <w:bookmarkStart w:id="144"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44"/>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C316CB" w:rsidRPr="00920A4F" w:rsidRDefault="00C316CB" w:rsidP="00EB18ED">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C316CB" w:rsidRPr="00920A4F" w:rsidRDefault="00C316CB" w:rsidP="00C316C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C316CB" w:rsidRPr="00920A4F" w:rsidRDefault="00C316CB" w:rsidP="00EB18ED">
      <w:pPr>
        <w:pStyle w:val="Estilo1"/>
        <w:numPr>
          <w:ilvl w:val="1"/>
          <w:numId w:val="28"/>
        </w:numPr>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C316CB" w:rsidRPr="00920A4F" w:rsidRDefault="00C316CB" w:rsidP="00C316CB">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C316CB" w:rsidRPr="00920A4F" w:rsidRDefault="00C316CB" w:rsidP="00C316CB">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C316CB" w:rsidRPr="00920A4F" w:rsidRDefault="00C316CB" w:rsidP="00C316C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C316CB" w:rsidRDefault="00C316CB" w:rsidP="00C316C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C316CB" w:rsidRPr="00B83344" w:rsidRDefault="00C316CB" w:rsidP="00EB18ED">
      <w:pPr>
        <w:pStyle w:val="Estilo1"/>
        <w:numPr>
          <w:ilvl w:val="1"/>
          <w:numId w:val="28"/>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C316CB" w:rsidRPr="00920A4F" w:rsidRDefault="00C316CB" w:rsidP="00C316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C316CB" w:rsidRPr="00920A4F" w:rsidRDefault="00C316CB" w:rsidP="00C316CB">
      <w:pPr>
        <w:contextualSpacing/>
        <w:jc w:val="both"/>
        <w:rPr>
          <w:rFonts w:asciiTheme="minorHAnsi" w:hAnsiTheme="minorHAnsi" w:cstheme="minorHAnsi"/>
          <w:kern w:val="28"/>
          <w:sz w:val="20"/>
          <w:szCs w:val="20"/>
        </w:rPr>
      </w:pPr>
    </w:p>
    <w:p w:rsidR="00C316CB" w:rsidRPr="00920A4F" w:rsidRDefault="00C316CB" w:rsidP="00C316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316CB" w:rsidRPr="00920A4F" w:rsidRDefault="00C316CB" w:rsidP="00C316CB">
      <w:pPr>
        <w:contextualSpacing/>
        <w:jc w:val="both"/>
        <w:rPr>
          <w:rFonts w:asciiTheme="minorHAnsi" w:hAnsiTheme="minorHAnsi" w:cstheme="minorHAnsi"/>
          <w:kern w:val="28"/>
          <w:sz w:val="20"/>
          <w:szCs w:val="20"/>
        </w:rPr>
      </w:pPr>
    </w:p>
    <w:p w:rsidR="00C316CB" w:rsidRPr="00920A4F" w:rsidRDefault="00C316CB" w:rsidP="00C316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316CB" w:rsidRPr="00920A4F" w:rsidRDefault="00C316CB" w:rsidP="00C316CB">
      <w:pPr>
        <w:contextualSpacing/>
        <w:jc w:val="both"/>
        <w:rPr>
          <w:rFonts w:asciiTheme="minorHAnsi" w:hAnsiTheme="minorHAnsi" w:cstheme="minorHAnsi"/>
          <w:kern w:val="28"/>
          <w:sz w:val="20"/>
          <w:szCs w:val="20"/>
        </w:rPr>
      </w:pPr>
    </w:p>
    <w:p w:rsidR="00C316CB" w:rsidRDefault="00C316CB" w:rsidP="00C316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316CB" w:rsidRPr="00920A4F" w:rsidRDefault="00C316CB" w:rsidP="00EB18ED">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C316CB" w:rsidRPr="00920A4F" w:rsidRDefault="00C316CB" w:rsidP="00C316C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C316CB" w:rsidRDefault="00C316CB" w:rsidP="00C316CB">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A93597" w:rsidRDefault="00A93597" w:rsidP="009113B2">
      <w:pPr>
        <w:jc w:val="both"/>
        <w:rPr>
          <w:rFonts w:asciiTheme="minorHAnsi" w:hAnsiTheme="minorHAnsi" w:cstheme="minorHAnsi"/>
          <w:sz w:val="20"/>
          <w:szCs w:val="20"/>
        </w:rPr>
      </w:pPr>
    </w:p>
    <w:p w:rsidR="00644378" w:rsidRPr="00644378" w:rsidRDefault="00644378" w:rsidP="00EB18ED">
      <w:pPr>
        <w:pStyle w:val="Ttulo2"/>
        <w:numPr>
          <w:ilvl w:val="0"/>
          <w:numId w:val="28"/>
        </w:numPr>
        <w:spacing w:before="0"/>
        <w:jc w:val="both"/>
        <w:rPr>
          <w:rFonts w:asciiTheme="minorHAnsi" w:hAnsiTheme="minorHAnsi" w:cstheme="minorHAnsi"/>
          <w:b/>
          <w:color w:val="0070C0"/>
          <w:sz w:val="20"/>
          <w:szCs w:val="20"/>
        </w:rPr>
      </w:pPr>
      <w:r w:rsidRPr="00644378">
        <w:rPr>
          <w:rFonts w:asciiTheme="minorHAnsi" w:hAnsiTheme="minorHAnsi" w:cstheme="minorHAnsi"/>
          <w:b/>
          <w:color w:val="0070C0"/>
          <w:sz w:val="20"/>
          <w:szCs w:val="20"/>
        </w:rPr>
        <w:t>REMOCION DE GRAMA</w:t>
      </w:r>
    </w:p>
    <w:p w:rsidR="00644378" w:rsidRPr="006D2679" w:rsidRDefault="00644378" w:rsidP="00644378">
      <w:pPr>
        <w:rPr>
          <w:rFonts w:asciiTheme="minorHAnsi" w:hAnsiTheme="minorHAnsi" w:cstheme="minorHAnsi"/>
          <w:b/>
          <w:sz w:val="20"/>
          <w:szCs w:val="20"/>
        </w:rPr>
      </w:pPr>
      <w:r w:rsidRPr="006D2679">
        <w:rPr>
          <w:rFonts w:asciiTheme="minorHAnsi" w:hAnsiTheme="minorHAnsi" w:cstheme="minorHAnsi"/>
          <w:b/>
          <w:sz w:val="20"/>
          <w:szCs w:val="20"/>
        </w:rPr>
        <w:t xml:space="preserve">UNIDAD: </w:t>
      </w:r>
      <w:r>
        <w:rPr>
          <w:rFonts w:asciiTheme="minorHAnsi" w:hAnsiTheme="minorHAnsi" w:cstheme="minorHAnsi"/>
          <w:b/>
          <w:sz w:val="20"/>
          <w:szCs w:val="20"/>
        </w:rPr>
        <w:t xml:space="preserve">Metro Cuadrado </w:t>
      </w:r>
      <w:r w:rsidRPr="006D2679">
        <w:rPr>
          <w:rFonts w:asciiTheme="minorHAnsi" w:hAnsiTheme="minorHAnsi" w:cstheme="minorHAnsi"/>
          <w:b/>
          <w:sz w:val="20"/>
          <w:szCs w:val="20"/>
        </w:rPr>
        <w:t>(</w:t>
      </w:r>
      <w:r>
        <w:rPr>
          <w:rFonts w:asciiTheme="minorHAnsi" w:hAnsiTheme="minorHAnsi" w:cstheme="minorHAnsi"/>
          <w:b/>
          <w:sz w:val="20"/>
          <w:szCs w:val="20"/>
        </w:rPr>
        <w:t>m2</w:t>
      </w:r>
      <w:r w:rsidRPr="006D2679">
        <w:rPr>
          <w:rFonts w:asciiTheme="minorHAnsi" w:hAnsiTheme="minorHAnsi" w:cstheme="minorHAnsi"/>
          <w:b/>
          <w:sz w:val="20"/>
          <w:szCs w:val="20"/>
        </w:rPr>
        <w:t>)</w:t>
      </w:r>
    </w:p>
    <w:p w:rsidR="00644378" w:rsidRPr="006D2679" w:rsidRDefault="00644378" w:rsidP="00644378">
      <w:pPr>
        <w:rPr>
          <w:rFonts w:asciiTheme="minorHAnsi" w:hAnsiTheme="minorHAnsi" w:cstheme="minorHAnsi"/>
          <w:b/>
          <w:sz w:val="20"/>
          <w:szCs w:val="20"/>
        </w:rPr>
      </w:pPr>
    </w:p>
    <w:p w:rsidR="00644378" w:rsidRPr="006D2679" w:rsidRDefault="00644378" w:rsidP="00EB18ED">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644378" w:rsidRPr="006D2679" w:rsidRDefault="00644378" w:rsidP="00644378">
      <w:pPr>
        <w:pStyle w:val="Estilo1"/>
        <w:rPr>
          <w:rFonts w:asciiTheme="minorHAnsi" w:eastAsia="Times New Roman" w:hAnsiTheme="minorHAnsi" w:cstheme="minorHAnsi"/>
          <w:sz w:val="20"/>
          <w:szCs w:val="20"/>
          <w:lang w:val="es-ES"/>
        </w:rPr>
      </w:pP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Este ítem comprende los trabajos necesarios para el corte  y remoción de grama presente en aceras donde se tenga que realizar la excavación de zanja</w:t>
      </w:r>
      <w:r w:rsidRPr="00B10EB8">
        <w:rPr>
          <w:rFonts w:asciiTheme="minorHAnsi" w:hAnsiTheme="minorHAnsi" w:cstheme="minorHAnsi"/>
          <w:sz w:val="20"/>
          <w:szCs w:val="20"/>
          <w:lang w:val="es-MX"/>
        </w:rPr>
        <w:t xml:space="preserve">,  este </w:t>
      </w:r>
      <w:r w:rsidRPr="00B10EB8">
        <w:rPr>
          <w:rFonts w:asciiTheme="minorHAnsi" w:hAnsiTheme="minorHAnsi" w:cstheme="minorHAnsi"/>
          <w:sz w:val="20"/>
          <w:szCs w:val="20"/>
          <w:lang w:val="es-ES_tradnl"/>
        </w:rPr>
        <w:t>ítem se ejecutara de  acuerdo con los planos de construcción y/o instrucciones del SUPERVISOR DE OBRA</w:t>
      </w:r>
      <w:r w:rsidRPr="00B10EB8">
        <w:rPr>
          <w:rFonts w:asciiTheme="minorHAnsi" w:hAnsiTheme="minorHAnsi" w:cstheme="minorHAnsi"/>
          <w:sz w:val="20"/>
          <w:szCs w:val="20"/>
          <w:lang w:val="es-MX"/>
        </w:rPr>
        <w:t>.</w:t>
      </w:r>
    </w:p>
    <w:p w:rsidR="00644378" w:rsidRPr="00B10EB8" w:rsidRDefault="00644378" w:rsidP="00644378">
      <w:pPr>
        <w:jc w:val="both"/>
        <w:rPr>
          <w:rFonts w:asciiTheme="minorHAnsi" w:hAnsiTheme="minorHAnsi" w:cstheme="minorHAnsi"/>
          <w:sz w:val="20"/>
          <w:szCs w:val="20"/>
          <w:lang w:val="es-ES_tradnl"/>
        </w:rPr>
      </w:pPr>
    </w:p>
    <w:p w:rsidR="00644378" w:rsidRPr="006D2679" w:rsidRDefault="00644378" w:rsidP="00EB18ED">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644378" w:rsidRPr="006D2679" w:rsidRDefault="00644378" w:rsidP="00644378">
      <w:pPr>
        <w:pStyle w:val="Estilo1"/>
        <w:ind w:left="360"/>
        <w:rPr>
          <w:rFonts w:asciiTheme="minorHAnsi" w:eastAsia="Times New Roman" w:hAnsiTheme="minorHAnsi" w:cstheme="minorHAnsi"/>
          <w:sz w:val="20"/>
          <w:szCs w:val="20"/>
          <w:lang w:val="es-ES"/>
        </w:rPr>
      </w:pP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lastRenderedPageBreak/>
        <w:t>El CONTRATISTA proporcionara todos los materiales, herramientas y equipos necesarios, los cuales son imprescindibles para la ejecución de los trabajos, los mismos deberán ser aprobados por el SUPERVISOR DE OBRA al inicio de las actividades.</w:t>
      </w: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Se deberá proveer y mantener en obra todo el equipo ofertado en la propuesta para la ejecución de este Ítem, asimismo deberán estar operables durante todo el proceso de ejecución de la obra para evitar retrasos en el cronograma propuesto.</w:t>
      </w:r>
    </w:p>
    <w:p w:rsidR="00644378" w:rsidRPr="00B10EB8" w:rsidRDefault="00644378" w:rsidP="00644378">
      <w:pPr>
        <w:jc w:val="both"/>
        <w:rPr>
          <w:rFonts w:asciiTheme="minorHAnsi" w:hAnsiTheme="minorHAnsi" w:cstheme="minorHAnsi"/>
          <w:sz w:val="20"/>
          <w:szCs w:val="20"/>
          <w:lang w:val="es-ES_tradnl"/>
        </w:rPr>
      </w:pPr>
    </w:p>
    <w:p w:rsidR="00644378" w:rsidRPr="006D2679" w:rsidRDefault="00644378" w:rsidP="00EB18ED">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44378" w:rsidRPr="006D2679" w:rsidRDefault="00644378" w:rsidP="00644378">
      <w:pPr>
        <w:pStyle w:val="Estilo1"/>
        <w:rPr>
          <w:rFonts w:asciiTheme="minorHAnsi" w:eastAsia="Times New Roman" w:hAnsiTheme="minorHAnsi" w:cstheme="minorHAnsi"/>
          <w:sz w:val="20"/>
          <w:szCs w:val="20"/>
          <w:lang w:val="es-ES"/>
        </w:rPr>
      </w:pPr>
    </w:p>
    <w:p w:rsidR="00644378" w:rsidRPr="00B10EB8" w:rsidRDefault="00644378" w:rsidP="00644378">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Previo a realizar el  corte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realizan los trabajos.</w:t>
      </w:r>
    </w:p>
    <w:p w:rsidR="00644378" w:rsidRPr="00B10EB8" w:rsidRDefault="00644378" w:rsidP="00644378">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 xml:space="preserve">La remoción de grama será realizada de acuerdo a las dimensiones establecidas en especificaciones y en </w:t>
      </w:r>
      <w:r>
        <w:rPr>
          <w:rFonts w:asciiTheme="minorHAnsi" w:eastAsia="Times New Roman" w:hAnsiTheme="minorHAnsi" w:cstheme="minorHAnsi"/>
          <w:b w:val="0"/>
          <w:sz w:val="20"/>
          <w:szCs w:val="20"/>
          <w:lang w:val="es-ES"/>
        </w:rPr>
        <w:t xml:space="preserve"> </w:t>
      </w:r>
      <w:r w:rsidRPr="00B10EB8">
        <w:rPr>
          <w:rFonts w:asciiTheme="minorHAnsi" w:eastAsia="Times New Roman" w:hAnsiTheme="minorHAnsi" w:cstheme="minorHAnsi"/>
          <w:b w:val="0"/>
          <w:sz w:val="20"/>
          <w:szCs w:val="20"/>
          <w:lang w:val="es-ES"/>
        </w:rPr>
        <w:t>coordinación con el SUPERVISOR DE OBRA de YPFB, sin reconocimiento  de pago por trabajos no autorizados.</w:t>
      </w:r>
    </w:p>
    <w:p w:rsidR="00644378" w:rsidRPr="00B10EB8" w:rsidRDefault="00644378" w:rsidP="00644378">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La remoción de jardinera deberá ser realizada manualmente y con el debido cuidado, para evitar daños tanto de las instalaciones sanitarias o de agua potable y otras obras civiles existentes, utilizando las herramientas apropiadas de tal manera de evitar el deterioro a mayores áreas al especificado por el SUPERVISOR de obra.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644378" w:rsidRDefault="00644378" w:rsidP="00644378">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Si provocaran daños en estructuras adyacentes, taludes, abanicos aluviales, etc.,  o se perjudicara el desarrollo del proyecto  debido a las labores de corte y remoción, será responsabilidad del CONTRATISTA, debiendo reparar, reponer o enmendar los daños por cuenta propia, sin que esto signifique una ampliación del plazo dado para la ejecución del trabajo.</w:t>
      </w:r>
    </w:p>
    <w:p w:rsidR="00644378" w:rsidRDefault="00644378" w:rsidP="00644378">
      <w:pPr>
        <w:pStyle w:val="Estilo1"/>
        <w:rPr>
          <w:rFonts w:asciiTheme="minorHAnsi" w:eastAsia="Times New Roman" w:hAnsiTheme="minorHAnsi" w:cstheme="minorHAnsi"/>
          <w:b w:val="0"/>
          <w:sz w:val="20"/>
          <w:szCs w:val="20"/>
          <w:lang w:val="es-ES"/>
        </w:rPr>
      </w:pPr>
    </w:p>
    <w:p w:rsidR="00644378" w:rsidRPr="006D2679" w:rsidRDefault="00644378" w:rsidP="00644378">
      <w:pPr>
        <w:pStyle w:val="Estilo1"/>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44378" w:rsidRPr="006D2679" w:rsidRDefault="00644378" w:rsidP="00644378">
      <w:pPr>
        <w:pStyle w:val="Estilo1"/>
        <w:rPr>
          <w:rFonts w:asciiTheme="minorHAnsi" w:hAnsiTheme="minorHAnsi" w:cstheme="minorHAnsi"/>
          <w:iCs/>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44378" w:rsidRPr="006D2679" w:rsidRDefault="00644378" w:rsidP="00644378">
      <w:pPr>
        <w:contextualSpacing/>
        <w:jc w:val="both"/>
        <w:rPr>
          <w:rFonts w:asciiTheme="minorHAnsi" w:hAnsiTheme="minorHAnsi" w:cstheme="minorHAnsi"/>
          <w:kern w:val="28"/>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44378" w:rsidRPr="006D2679" w:rsidRDefault="00644378" w:rsidP="00644378">
      <w:pPr>
        <w:contextualSpacing/>
        <w:jc w:val="both"/>
        <w:rPr>
          <w:rFonts w:asciiTheme="minorHAnsi" w:hAnsiTheme="minorHAnsi" w:cstheme="minorHAnsi"/>
          <w:kern w:val="28"/>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44378" w:rsidRPr="006D2679" w:rsidRDefault="00644378" w:rsidP="00644378">
      <w:pPr>
        <w:contextualSpacing/>
        <w:jc w:val="both"/>
        <w:rPr>
          <w:rFonts w:asciiTheme="minorHAnsi" w:hAnsiTheme="minorHAnsi" w:cstheme="minorHAnsi"/>
          <w:kern w:val="28"/>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44378" w:rsidRDefault="00644378" w:rsidP="00644378">
      <w:pPr>
        <w:contextualSpacing/>
        <w:jc w:val="both"/>
        <w:rPr>
          <w:rFonts w:asciiTheme="minorHAnsi" w:hAnsiTheme="minorHAnsi" w:cstheme="minorHAnsi"/>
          <w:kern w:val="28"/>
          <w:sz w:val="20"/>
          <w:szCs w:val="20"/>
        </w:rPr>
      </w:pPr>
    </w:p>
    <w:p w:rsidR="00644378" w:rsidRPr="006D2679" w:rsidRDefault="00644378" w:rsidP="00EB18ED">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44378" w:rsidRPr="006D2679" w:rsidRDefault="00644378" w:rsidP="00644378">
      <w:pPr>
        <w:pStyle w:val="Estilo1"/>
        <w:rPr>
          <w:rFonts w:asciiTheme="minorHAnsi" w:eastAsia="Times New Roman" w:hAnsiTheme="minorHAnsi" w:cstheme="minorHAnsi"/>
          <w:sz w:val="20"/>
          <w:szCs w:val="20"/>
          <w:lang w:val="es-ES"/>
        </w:rPr>
      </w:pPr>
    </w:p>
    <w:p w:rsidR="00644378" w:rsidRPr="006D2679" w:rsidRDefault="00644378" w:rsidP="00644378">
      <w:pPr>
        <w:jc w:val="both"/>
        <w:rPr>
          <w:rFonts w:asciiTheme="minorHAnsi" w:hAnsiTheme="minorHAnsi" w:cstheme="minorHAnsi"/>
          <w:sz w:val="20"/>
          <w:szCs w:val="20"/>
        </w:rPr>
      </w:pPr>
      <w:r w:rsidRPr="006D2679">
        <w:rPr>
          <w:rFonts w:asciiTheme="minorHAnsi" w:hAnsiTheme="minorHAnsi" w:cs="Arial"/>
          <w:sz w:val="20"/>
          <w:szCs w:val="20"/>
          <w:lang w:val="es-ES_tradnl"/>
        </w:rPr>
        <w:t xml:space="preserve">La </w:t>
      </w:r>
      <w:r>
        <w:rPr>
          <w:rFonts w:asciiTheme="minorHAnsi" w:hAnsiTheme="minorHAnsi" w:cs="Arial"/>
          <w:sz w:val="20"/>
          <w:szCs w:val="20"/>
          <w:lang w:val="es-ES_tradnl"/>
        </w:rPr>
        <w:t>remoción de grama</w:t>
      </w:r>
      <w:r w:rsidRPr="006D2679">
        <w:rPr>
          <w:rFonts w:asciiTheme="minorHAnsi" w:hAnsiTheme="minorHAnsi" w:cstheme="minorHAnsi"/>
          <w:sz w:val="20"/>
          <w:szCs w:val="20"/>
        </w:rPr>
        <w:t xml:space="preserve"> se medirá en metros cuadrados, tomando en cuenta únicamente las superficies netas ejecutadas y será pagado al precio unitario de la propuesta aceptada para este ítem.</w:t>
      </w:r>
    </w:p>
    <w:p w:rsidR="00644378" w:rsidRPr="006D2679" w:rsidRDefault="00644378" w:rsidP="00644378">
      <w:pPr>
        <w:contextualSpacing/>
        <w:jc w:val="both"/>
        <w:rPr>
          <w:rFonts w:asciiTheme="minorHAnsi" w:hAnsiTheme="minorHAnsi" w:cstheme="minorHAnsi"/>
          <w:sz w:val="20"/>
          <w:szCs w:val="20"/>
        </w:rPr>
      </w:pPr>
    </w:p>
    <w:p w:rsidR="00644378" w:rsidRPr="00644378" w:rsidRDefault="00644378" w:rsidP="00EB18ED">
      <w:pPr>
        <w:pStyle w:val="Ttulo2"/>
        <w:numPr>
          <w:ilvl w:val="0"/>
          <w:numId w:val="28"/>
        </w:numPr>
        <w:spacing w:before="0"/>
        <w:jc w:val="both"/>
        <w:rPr>
          <w:rFonts w:asciiTheme="minorHAnsi" w:hAnsiTheme="minorHAnsi" w:cstheme="minorHAnsi"/>
          <w:b/>
          <w:color w:val="0070C0"/>
          <w:sz w:val="20"/>
          <w:szCs w:val="20"/>
        </w:rPr>
      </w:pPr>
      <w:r w:rsidRPr="00644378">
        <w:rPr>
          <w:rFonts w:asciiTheme="minorHAnsi" w:hAnsiTheme="minorHAnsi" w:cstheme="minorHAnsi"/>
          <w:b/>
          <w:color w:val="0070C0"/>
          <w:sz w:val="20"/>
          <w:szCs w:val="20"/>
        </w:rPr>
        <w:t>REPOSICION DE GRAMA</w:t>
      </w:r>
    </w:p>
    <w:p w:rsidR="00644378" w:rsidRPr="006D2679" w:rsidRDefault="00644378" w:rsidP="00644378">
      <w:pPr>
        <w:rPr>
          <w:rFonts w:asciiTheme="minorHAnsi" w:hAnsiTheme="minorHAnsi" w:cstheme="minorHAnsi"/>
          <w:b/>
          <w:sz w:val="20"/>
          <w:szCs w:val="20"/>
        </w:rPr>
      </w:pPr>
      <w:r w:rsidRPr="006D2679">
        <w:rPr>
          <w:rFonts w:asciiTheme="minorHAnsi" w:hAnsiTheme="minorHAnsi" w:cstheme="minorHAnsi"/>
          <w:b/>
          <w:sz w:val="20"/>
          <w:szCs w:val="20"/>
        </w:rPr>
        <w:t xml:space="preserve">UNIDAD: </w:t>
      </w:r>
      <w:r>
        <w:rPr>
          <w:rFonts w:asciiTheme="minorHAnsi" w:hAnsiTheme="minorHAnsi" w:cstheme="minorHAnsi"/>
          <w:b/>
          <w:sz w:val="20"/>
          <w:szCs w:val="20"/>
        </w:rPr>
        <w:t>Metro Cuadrado</w:t>
      </w:r>
      <w:r w:rsidRPr="006D2679">
        <w:rPr>
          <w:rFonts w:asciiTheme="minorHAnsi" w:hAnsiTheme="minorHAnsi" w:cstheme="minorHAnsi"/>
          <w:b/>
          <w:sz w:val="20"/>
          <w:szCs w:val="20"/>
        </w:rPr>
        <w:t xml:space="preserve"> (</w:t>
      </w:r>
      <w:r>
        <w:rPr>
          <w:rFonts w:asciiTheme="minorHAnsi" w:hAnsiTheme="minorHAnsi" w:cstheme="minorHAnsi"/>
          <w:b/>
          <w:sz w:val="20"/>
          <w:szCs w:val="20"/>
        </w:rPr>
        <w:t>m2</w:t>
      </w:r>
      <w:r w:rsidRPr="006D2679">
        <w:rPr>
          <w:rFonts w:asciiTheme="minorHAnsi" w:hAnsiTheme="minorHAnsi" w:cstheme="minorHAnsi"/>
          <w:b/>
          <w:sz w:val="20"/>
          <w:szCs w:val="20"/>
        </w:rPr>
        <w:t>)</w:t>
      </w:r>
    </w:p>
    <w:p w:rsidR="00644378" w:rsidRPr="006D2679" w:rsidRDefault="00644378" w:rsidP="00644378">
      <w:pPr>
        <w:rPr>
          <w:rFonts w:asciiTheme="minorHAnsi" w:hAnsiTheme="minorHAnsi" w:cstheme="minorHAnsi"/>
          <w:b/>
          <w:sz w:val="20"/>
          <w:szCs w:val="20"/>
        </w:rPr>
      </w:pPr>
    </w:p>
    <w:p w:rsidR="00644378" w:rsidRPr="006D2679" w:rsidRDefault="00644378" w:rsidP="00EB18ED">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644378" w:rsidRPr="006D2679" w:rsidRDefault="00644378" w:rsidP="00644378">
      <w:pPr>
        <w:pStyle w:val="Estilo1"/>
        <w:rPr>
          <w:rFonts w:asciiTheme="minorHAnsi" w:eastAsia="Times New Roman" w:hAnsiTheme="minorHAnsi" w:cstheme="minorHAnsi"/>
          <w:sz w:val="20"/>
          <w:szCs w:val="20"/>
          <w:lang w:val="es-ES"/>
        </w:rPr>
      </w:pP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Este ítem se refiere a la reposición de grama removida para la excavación de zanja, en aquellos lugares donde existía este tipo de revestimiento en acera.</w:t>
      </w: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Todos los trabajos serán ejecutados de acuerdo a las instrucciones del SUPERVISOR DE OBRA.</w:t>
      </w:r>
    </w:p>
    <w:p w:rsidR="00644378" w:rsidRPr="00B10EB8" w:rsidRDefault="00644378" w:rsidP="00644378">
      <w:pPr>
        <w:jc w:val="both"/>
        <w:rPr>
          <w:rFonts w:asciiTheme="minorHAnsi" w:hAnsiTheme="minorHAnsi" w:cstheme="minorHAnsi"/>
          <w:sz w:val="20"/>
          <w:szCs w:val="20"/>
          <w:lang w:val="es-ES_tradnl"/>
        </w:rPr>
      </w:pPr>
    </w:p>
    <w:p w:rsidR="00644378" w:rsidRPr="006D2679" w:rsidRDefault="00644378" w:rsidP="00EB18ED">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644378" w:rsidRPr="006D2679" w:rsidRDefault="00644378" w:rsidP="00644378">
      <w:pPr>
        <w:pStyle w:val="Estilo1"/>
        <w:ind w:left="360"/>
        <w:rPr>
          <w:rFonts w:asciiTheme="minorHAnsi" w:eastAsia="Times New Roman" w:hAnsiTheme="minorHAnsi" w:cstheme="minorHAnsi"/>
          <w:sz w:val="20"/>
          <w:szCs w:val="20"/>
          <w:lang w:val="es-ES"/>
        </w:rPr>
      </w:pP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 xml:space="preserve">El CONTRATISTA deberá proporcionar todos los materiales, herramientas y equipo necesarios para la ejecución de este ítem. </w:t>
      </w:r>
    </w:p>
    <w:p w:rsidR="00644378" w:rsidRPr="00B10EB8" w:rsidRDefault="00644378" w:rsidP="00644378">
      <w:pPr>
        <w:jc w:val="both"/>
        <w:rPr>
          <w:rFonts w:asciiTheme="minorHAnsi" w:hAnsiTheme="minorHAnsi" w:cstheme="minorHAnsi"/>
          <w:sz w:val="20"/>
          <w:szCs w:val="20"/>
          <w:lang w:val="es-ES_tradnl"/>
        </w:rPr>
      </w:pPr>
    </w:p>
    <w:p w:rsidR="00644378" w:rsidRPr="006D2679" w:rsidRDefault="00644378" w:rsidP="00EB18ED">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44378" w:rsidRPr="006D2679" w:rsidRDefault="00644378" w:rsidP="00644378">
      <w:pPr>
        <w:pStyle w:val="Estilo1"/>
        <w:rPr>
          <w:rFonts w:asciiTheme="minorHAnsi" w:eastAsia="Times New Roman" w:hAnsiTheme="minorHAnsi" w:cstheme="minorHAnsi"/>
          <w:sz w:val="20"/>
          <w:szCs w:val="20"/>
          <w:lang w:val="es-ES"/>
        </w:rPr>
      </w:pP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Para la reposición del tepe removido, el CONTRATISTA preparará la base del terreno con una remoción y retiro de piedras de dimensiones grandes, el nivel de la misma estará en función del nivel del piso acabado y de las condiciones en las que se encontraron las jardineras de los alrededores.</w:t>
      </w: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Una vez preparada la base del terreno, se procederá al colocado del tepe que fue removido.</w:t>
      </w: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El CONTRATISTA tendrá la responsabilidad del cuidado de las áreas verdes y para su entrega el césped deberá presentar una superficie compacta, uniforme y con un color verde intenso.</w:t>
      </w:r>
    </w:p>
    <w:p w:rsidR="00644378" w:rsidRPr="00B10EB8" w:rsidRDefault="00644378" w:rsidP="00644378">
      <w:pPr>
        <w:jc w:val="both"/>
        <w:rPr>
          <w:rFonts w:asciiTheme="minorHAnsi" w:hAnsiTheme="minorHAnsi" w:cstheme="minorHAnsi"/>
          <w:sz w:val="20"/>
          <w:szCs w:val="20"/>
          <w:lang w:val="es-ES_tradnl"/>
        </w:rPr>
      </w:pPr>
    </w:p>
    <w:p w:rsidR="00644378" w:rsidRPr="006D2679" w:rsidRDefault="00644378" w:rsidP="00EB18ED">
      <w:pPr>
        <w:pStyle w:val="Estilo1"/>
        <w:numPr>
          <w:ilvl w:val="1"/>
          <w:numId w:val="28"/>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44378" w:rsidRPr="006D2679" w:rsidRDefault="00644378" w:rsidP="00644378">
      <w:pPr>
        <w:pStyle w:val="Estilo1"/>
        <w:rPr>
          <w:rFonts w:asciiTheme="minorHAnsi" w:hAnsiTheme="minorHAnsi" w:cstheme="minorHAnsi"/>
          <w:iCs/>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6D2679">
        <w:rPr>
          <w:rFonts w:asciiTheme="minorHAnsi" w:hAnsiTheme="minorHAnsi" w:cstheme="minorHAnsi"/>
          <w:kern w:val="28"/>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44378" w:rsidRPr="006D2679" w:rsidRDefault="00644378" w:rsidP="00644378">
      <w:pPr>
        <w:contextualSpacing/>
        <w:jc w:val="both"/>
        <w:rPr>
          <w:rFonts w:asciiTheme="minorHAnsi" w:hAnsiTheme="minorHAnsi" w:cstheme="minorHAnsi"/>
          <w:kern w:val="28"/>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44378" w:rsidRPr="006D2679" w:rsidRDefault="00644378" w:rsidP="00644378">
      <w:pPr>
        <w:contextualSpacing/>
        <w:jc w:val="both"/>
        <w:rPr>
          <w:rFonts w:asciiTheme="minorHAnsi" w:hAnsiTheme="minorHAnsi" w:cstheme="minorHAnsi"/>
          <w:kern w:val="28"/>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44378" w:rsidRPr="006D2679" w:rsidRDefault="00644378" w:rsidP="00644378">
      <w:pPr>
        <w:contextualSpacing/>
        <w:jc w:val="both"/>
        <w:rPr>
          <w:rFonts w:asciiTheme="minorHAnsi" w:hAnsiTheme="minorHAnsi" w:cstheme="minorHAnsi"/>
          <w:kern w:val="28"/>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44378" w:rsidRDefault="00644378" w:rsidP="00644378">
      <w:pPr>
        <w:contextualSpacing/>
        <w:jc w:val="both"/>
        <w:rPr>
          <w:rFonts w:asciiTheme="minorHAnsi" w:hAnsiTheme="minorHAnsi" w:cstheme="minorHAnsi"/>
          <w:kern w:val="28"/>
          <w:sz w:val="20"/>
          <w:szCs w:val="20"/>
        </w:rPr>
      </w:pPr>
    </w:p>
    <w:p w:rsidR="00644378" w:rsidRPr="006D2679" w:rsidRDefault="00644378" w:rsidP="00EB18ED">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44378" w:rsidRPr="006D2679" w:rsidRDefault="00644378" w:rsidP="00644378">
      <w:pPr>
        <w:pStyle w:val="Estilo1"/>
        <w:rPr>
          <w:rFonts w:asciiTheme="minorHAnsi" w:eastAsia="Times New Roman" w:hAnsiTheme="minorHAnsi" w:cstheme="minorHAnsi"/>
          <w:sz w:val="20"/>
          <w:szCs w:val="20"/>
          <w:lang w:val="es-ES"/>
        </w:rPr>
      </w:pPr>
    </w:p>
    <w:p w:rsidR="00644378" w:rsidRPr="006D2679" w:rsidRDefault="00644378" w:rsidP="00644378">
      <w:pPr>
        <w:jc w:val="both"/>
        <w:rPr>
          <w:rFonts w:asciiTheme="minorHAnsi" w:hAnsiTheme="minorHAnsi" w:cstheme="minorHAnsi"/>
          <w:sz w:val="20"/>
          <w:szCs w:val="20"/>
        </w:rPr>
      </w:pPr>
      <w:r w:rsidRPr="006D2679">
        <w:rPr>
          <w:rFonts w:asciiTheme="minorHAnsi" w:hAnsiTheme="minorHAnsi" w:cs="Arial"/>
          <w:sz w:val="20"/>
          <w:szCs w:val="20"/>
          <w:lang w:val="es-ES_tradnl"/>
        </w:rPr>
        <w:t xml:space="preserve">La </w:t>
      </w:r>
      <w:r>
        <w:rPr>
          <w:rFonts w:asciiTheme="minorHAnsi" w:hAnsiTheme="minorHAnsi" w:cs="Arial"/>
          <w:sz w:val="20"/>
          <w:szCs w:val="20"/>
          <w:lang w:val="es-ES_tradnl"/>
        </w:rPr>
        <w:t>remoción de grama</w:t>
      </w:r>
      <w:r w:rsidRPr="006D2679">
        <w:rPr>
          <w:rFonts w:asciiTheme="minorHAnsi" w:hAnsiTheme="minorHAnsi" w:cstheme="minorHAnsi"/>
          <w:sz w:val="20"/>
          <w:szCs w:val="20"/>
        </w:rPr>
        <w:t xml:space="preserve"> se medirá en metros cuadrados, tomando en cuenta únicamente las superficies netas ejecutadas y será pagado al precio unitario de la propuesta aceptada para este ítem.</w:t>
      </w:r>
    </w:p>
    <w:p w:rsidR="009113B2" w:rsidRPr="00920A4F" w:rsidRDefault="009113B2" w:rsidP="00C520C1">
      <w:pPr>
        <w:tabs>
          <w:tab w:val="left" w:pos="0"/>
          <w:tab w:val="left" w:pos="142"/>
        </w:tabs>
        <w:autoSpaceDE w:val="0"/>
        <w:autoSpaceDN w:val="0"/>
        <w:adjustRightInd w:val="0"/>
        <w:jc w:val="both"/>
        <w:rPr>
          <w:rFonts w:asciiTheme="minorHAnsi" w:hAnsiTheme="minorHAnsi" w:cstheme="minorHAnsi"/>
          <w:sz w:val="20"/>
          <w:szCs w:val="20"/>
        </w:rPr>
      </w:pPr>
    </w:p>
    <w:p w:rsidR="003B188F" w:rsidRPr="009113B2" w:rsidRDefault="003B188F" w:rsidP="009113B2"/>
    <w:sectPr w:rsidR="003B188F" w:rsidRPr="009113B2">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DD7" w:rsidRDefault="00996DD7" w:rsidP="0031499A">
      <w:r>
        <w:separator/>
      </w:r>
    </w:p>
  </w:endnote>
  <w:endnote w:type="continuationSeparator" w:id="0">
    <w:p w:rsidR="00996DD7" w:rsidRDefault="00996DD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F57FA9" w:rsidRPr="000810BB" w:rsidTr="008345E5">
      <w:tc>
        <w:tcPr>
          <w:tcW w:w="2942" w:type="dxa"/>
        </w:tcPr>
        <w:p w:rsidR="00F57FA9" w:rsidRPr="000810BB" w:rsidRDefault="00F57FA9"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F57FA9" w:rsidRPr="000810BB" w:rsidRDefault="00F57FA9"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F57FA9" w:rsidRPr="000810BB" w:rsidRDefault="00F57FA9" w:rsidP="0031499A">
          <w:pPr>
            <w:pStyle w:val="Piedepgina"/>
            <w:rPr>
              <w:rFonts w:ascii="Calibri" w:hAnsi="Calibri"/>
              <w:sz w:val="16"/>
              <w:szCs w:val="20"/>
            </w:rPr>
          </w:pPr>
          <w:r w:rsidRPr="000810BB">
            <w:rPr>
              <w:rFonts w:ascii="Calibri" w:hAnsi="Calibri"/>
              <w:sz w:val="16"/>
              <w:szCs w:val="20"/>
            </w:rPr>
            <w:t>Aprobado por:</w:t>
          </w:r>
        </w:p>
      </w:tc>
    </w:tr>
    <w:tr w:rsidR="00F57FA9" w:rsidRPr="000810BB" w:rsidTr="008345E5">
      <w:tc>
        <w:tcPr>
          <w:tcW w:w="2942" w:type="dxa"/>
        </w:tcPr>
        <w:p w:rsidR="00F57FA9" w:rsidRDefault="00F57FA9" w:rsidP="0031499A">
          <w:pPr>
            <w:pStyle w:val="Piedepgina"/>
            <w:rPr>
              <w:rFonts w:ascii="Calibri" w:hAnsi="Calibri"/>
              <w:sz w:val="16"/>
              <w:szCs w:val="20"/>
            </w:rPr>
          </w:pPr>
        </w:p>
        <w:p w:rsidR="00F57FA9" w:rsidRDefault="00F57FA9" w:rsidP="0031499A">
          <w:pPr>
            <w:pStyle w:val="Piedepgina"/>
            <w:rPr>
              <w:rFonts w:ascii="Calibri" w:hAnsi="Calibri"/>
              <w:sz w:val="16"/>
              <w:szCs w:val="20"/>
            </w:rPr>
          </w:pPr>
        </w:p>
        <w:p w:rsidR="00F57FA9" w:rsidRDefault="00F57FA9" w:rsidP="0031499A">
          <w:pPr>
            <w:pStyle w:val="Piedepgina"/>
            <w:rPr>
              <w:rFonts w:ascii="Calibri" w:hAnsi="Calibri"/>
              <w:sz w:val="16"/>
              <w:szCs w:val="20"/>
            </w:rPr>
          </w:pPr>
        </w:p>
        <w:p w:rsidR="00F57FA9" w:rsidRDefault="00F57FA9" w:rsidP="0031499A">
          <w:pPr>
            <w:pStyle w:val="Piedepgina"/>
            <w:rPr>
              <w:rFonts w:ascii="Calibri" w:hAnsi="Calibri"/>
              <w:sz w:val="16"/>
              <w:szCs w:val="20"/>
            </w:rPr>
          </w:pPr>
        </w:p>
        <w:p w:rsidR="00F57FA9" w:rsidRDefault="00F57FA9" w:rsidP="0031499A">
          <w:pPr>
            <w:pStyle w:val="Piedepgina"/>
            <w:rPr>
              <w:rFonts w:ascii="Calibri" w:hAnsi="Calibri"/>
              <w:sz w:val="16"/>
              <w:szCs w:val="20"/>
            </w:rPr>
          </w:pPr>
        </w:p>
        <w:p w:rsidR="00F57FA9" w:rsidRPr="000810BB" w:rsidRDefault="00F57FA9" w:rsidP="0031499A">
          <w:pPr>
            <w:pStyle w:val="Piedepgina"/>
            <w:rPr>
              <w:rFonts w:ascii="Calibri" w:hAnsi="Calibri"/>
              <w:sz w:val="16"/>
              <w:szCs w:val="20"/>
            </w:rPr>
          </w:pPr>
        </w:p>
      </w:tc>
      <w:tc>
        <w:tcPr>
          <w:tcW w:w="2943" w:type="dxa"/>
        </w:tcPr>
        <w:p w:rsidR="00F57FA9" w:rsidRPr="000810BB" w:rsidRDefault="00F57FA9" w:rsidP="0031499A">
          <w:pPr>
            <w:pStyle w:val="Piedepgina"/>
            <w:rPr>
              <w:rFonts w:ascii="Calibri" w:hAnsi="Calibri"/>
              <w:sz w:val="16"/>
              <w:szCs w:val="20"/>
            </w:rPr>
          </w:pPr>
        </w:p>
      </w:tc>
      <w:tc>
        <w:tcPr>
          <w:tcW w:w="2943" w:type="dxa"/>
        </w:tcPr>
        <w:p w:rsidR="00F57FA9" w:rsidRPr="000810BB" w:rsidRDefault="00F57FA9" w:rsidP="0031499A">
          <w:pPr>
            <w:pStyle w:val="Piedepgina"/>
            <w:rPr>
              <w:rFonts w:ascii="Calibri" w:hAnsi="Calibri"/>
              <w:sz w:val="16"/>
              <w:szCs w:val="20"/>
            </w:rPr>
          </w:pPr>
        </w:p>
        <w:p w:rsidR="00F57FA9" w:rsidRPr="000810BB" w:rsidRDefault="00F57FA9" w:rsidP="0031499A">
          <w:pPr>
            <w:pStyle w:val="Piedepgina"/>
            <w:rPr>
              <w:rFonts w:ascii="Calibri" w:hAnsi="Calibri"/>
              <w:sz w:val="16"/>
              <w:szCs w:val="20"/>
            </w:rPr>
          </w:pPr>
        </w:p>
        <w:p w:rsidR="00F57FA9" w:rsidRPr="000810BB" w:rsidRDefault="00F57FA9" w:rsidP="0031499A">
          <w:pPr>
            <w:pStyle w:val="Piedepgina"/>
            <w:rPr>
              <w:rFonts w:ascii="Calibri" w:hAnsi="Calibri"/>
              <w:sz w:val="16"/>
              <w:szCs w:val="20"/>
            </w:rPr>
          </w:pPr>
        </w:p>
        <w:p w:rsidR="00F57FA9" w:rsidRPr="000810BB" w:rsidRDefault="00F57FA9" w:rsidP="0031499A">
          <w:pPr>
            <w:pStyle w:val="Piedepgina"/>
            <w:rPr>
              <w:rFonts w:ascii="Calibri" w:hAnsi="Calibri"/>
              <w:sz w:val="16"/>
              <w:szCs w:val="20"/>
            </w:rPr>
          </w:pPr>
        </w:p>
      </w:tc>
    </w:tr>
    <w:tr w:rsidR="00F57FA9" w:rsidRPr="000810BB" w:rsidTr="008345E5">
      <w:tc>
        <w:tcPr>
          <w:tcW w:w="2942" w:type="dxa"/>
        </w:tcPr>
        <w:p w:rsidR="00F57FA9" w:rsidRPr="000810BB" w:rsidRDefault="00F57FA9"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F57FA9" w:rsidRPr="000810BB" w:rsidRDefault="00F57FA9"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F57FA9" w:rsidRPr="000810BB" w:rsidRDefault="00F57FA9"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F57FA9" w:rsidRDefault="00F57F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DD7" w:rsidRDefault="00996DD7" w:rsidP="0031499A">
      <w:r>
        <w:separator/>
      </w:r>
    </w:p>
  </w:footnote>
  <w:footnote w:type="continuationSeparator" w:id="0">
    <w:p w:rsidR="00996DD7" w:rsidRDefault="00996DD7"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57FA9" w:rsidRPr="00FA0D94" w:rsidTr="008345E5">
      <w:tc>
        <w:tcPr>
          <w:tcW w:w="1446" w:type="dxa"/>
          <w:vMerge w:val="restart"/>
          <w:vAlign w:val="center"/>
        </w:tcPr>
        <w:p w:rsidR="00F57FA9" w:rsidRPr="00FA0D94" w:rsidRDefault="00F57FA9"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46E07F54" wp14:editId="2D818220">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F57FA9" w:rsidRDefault="00F57FA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57FA9" w:rsidRDefault="00F57FA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57FA9" w:rsidRPr="0076024C" w:rsidRDefault="00F57FA9" w:rsidP="000147C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F57FA9" w:rsidRPr="0076024C" w:rsidRDefault="00F57FA9"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57FA9" w:rsidRDefault="00F57FA9"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F57FA9" w:rsidRPr="0076024C" w:rsidRDefault="00F57FA9" w:rsidP="0031499A">
          <w:pPr>
            <w:pStyle w:val="Encabezado"/>
            <w:jc w:val="center"/>
            <w:rPr>
              <w:rFonts w:ascii="Calibri" w:eastAsia="Arial Unicode MS" w:hAnsi="Calibri" w:cs="Arial"/>
              <w:b/>
              <w:sz w:val="14"/>
              <w:szCs w:val="14"/>
              <w:lang w:val="es-MX"/>
            </w:rPr>
          </w:pPr>
        </w:p>
      </w:tc>
    </w:tr>
    <w:tr w:rsidR="00F57FA9" w:rsidRPr="00FA0D94" w:rsidTr="008345E5">
      <w:trPr>
        <w:trHeight w:val="478"/>
      </w:trPr>
      <w:tc>
        <w:tcPr>
          <w:tcW w:w="1446" w:type="dxa"/>
          <w:vMerge/>
          <w:vAlign w:val="center"/>
        </w:tcPr>
        <w:p w:rsidR="00F57FA9" w:rsidRPr="00FA0D94" w:rsidRDefault="00F57FA9" w:rsidP="0031499A">
          <w:pPr>
            <w:pStyle w:val="Encabezado"/>
            <w:jc w:val="center"/>
            <w:rPr>
              <w:rFonts w:ascii="Arial Narrow" w:eastAsia="Arial Unicode MS" w:hAnsi="Arial Narrow"/>
              <w:szCs w:val="12"/>
              <w:lang w:val="es-MX"/>
            </w:rPr>
          </w:pPr>
        </w:p>
      </w:tc>
      <w:tc>
        <w:tcPr>
          <w:tcW w:w="6209" w:type="dxa"/>
          <w:vAlign w:val="center"/>
        </w:tcPr>
        <w:p w:rsidR="00F57FA9" w:rsidRPr="0076024C" w:rsidRDefault="00F57FA9"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F57FA9" w:rsidRPr="0076024C" w:rsidRDefault="00F57FA9"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57FA9" w:rsidRPr="0076024C" w:rsidRDefault="00F57FA9"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113AF">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113AF">
            <w:rPr>
              <w:rStyle w:val="Nmerodepgina"/>
              <w:rFonts w:ascii="Calibri" w:eastAsiaTheme="majorEastAsia" w:hAnsi="Calibri"/>
              <w:noProof/>
              <w:sz w:val="16"/>
              <w:szCs w:val="16"/>
            </w:rPr>
            <w:t>58</w:t>
          </w:r>
          <w:r w:rsidRPr="0076024C">
            <w:rPr>
              <w:rStyle w:val="Nmerodepgina"/>
              <w:rFonts w:ascii="Calibri" w:eastAsiaTheme="majorEastAsia" w:hAnsi="Calibri"/>
              <w:sz w:val="16"/>
              <w:szCs w:val="16"/>
            </w:rPr>
            <w:fldChar w:fldCharType="end"/>
          </w:r>
        </w:p>
      </w:tc>
    </w:tr>
  </w:tbl>
  <w:p w:rsidR="00F57FA9" w:rsidRDefault="00F57FA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31C301E"/>
    <w:multiLevelType w:val="multilevel"/>
    <w:tmpl w:val="7BB8DED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nsid w:val="5356500C"/>
    <w:multiLevelType w:val="hybridMultilevel"/>
    <w:tmpl w:val="C4C8E360"/>
    <w:lvl w:ilvl="0" w:tplc="8E420900">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2C56873"/>
    <w:multiLevelType w:val="multilevel"/>
    <w:tmpl w:val="C7DE3A9A"/>
    <w:lvl w:ilvl="0">
      <w:start w:val="7"/>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6D797A1D"/>
    <w:multiLevelType w:val="hybridMultilevel"/>
    <w:tmpl w:val="5FBE6988"/>
    <w:lvl w:ilvl="0" w:tplc="FF88A1C8">
      <w:start w:val="1"/>
      <w:numFmt w:val="decimal"/>
      <w:lvlText w:val="%1."/>
      <w:lvlJc w:val="left"/>
      <w:pPr>
        <w:ind w:left="720" w:hanging="360"/>
      </w:pPr>
      <w:rPr>
        <w:rFonts w:hint="default"/>
        <w:b/>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27">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6"/>
  </w:num>
  <w:num w:numId="3">
    <w:abstractNumId w:val="7"/>
  </w:num>
  <w:num w:numId="4">
    <w:abstractNumId w:val="23"/>
  </w:num>
  <w:num w:numId="5">
    <w:abstractNumId w:val="26"/>
  </w:num>
  <w:num w:numId="6">
    <w:abstractNumId w:val="20"/>
  </w:num>
  <w:num w:numId="7">
    <w:abstractNumId w:val="4"/>
  </w:num>
  <w:num w:numId="8">
    <w:abstractNumId w:val="11"/>
  </w:num>
  <w:num w:numId="9">
    <w:abstractNumId w:val="3"/>
  </w:num>
  <w:num w:numId="10">
    <w:abstractNumId w:val="1"/>
  </w:num>
  <w:num w:numId="11">
    <w:abstractNumId w:val="0"/>
  </w:num>
  <w:num w:numId="12">
    <w:abstractNumId w:val="24"/>
  </w:num>
  <w:num w:numId="13">
    <w:abstractNumId w:val="27"/>
  </w:num>
  <w:num w:numId="14">
    <w:abstractNumId w:val="2"/>
  </w:num>
  <w:num w:numId="15">
    <w:abstractNumId w:val="10"/>
  </w:num>
  <w:num w:numId="16">
    <w:abstractNumId w:val="5"/>
  </w:num>
  <w:num w:numId="17">
    <w:abstractNumId w:val="8"/>
  </w:num>
  <w:num w:numId="18">
    <w:abstractNumId w:val="13"/>
  </w:num>
  <w:num w:numId="19">
    <w:abstractNumId w:val="28"/>
    <w:lvlOverride w:ilvl="0">
      <w:startOverride w:val="1"/>
    </w:lvlOverride>
  </w:num>
  <w:num w:numId="20">
    <w:abstractNumId w:val="15"/>
  </w:num>
  <w:num w:numId="21">
    <w:abstractNumId w:val="9"/>
  </w:num>
  <w:num w:numId="22">
    <w:abstractNumId w:val="16"/>
  </w:num>
  <w:num w:numId="23">
    <w:abstractNumId w:val="19"/>
  </w:num>
  <w:num w:numId="24">
    <w:abstractNumId w:val="12"/>
  </w:num>
  <w:num w:numId="25">
    <w:abstractNumId w:val="22"/>
  </w:num>
  <w:num w:numId="26">
    <w:abstractNumId w:val="17"/>
  </w:num>
  <w:num w:numId="27">
    <w:abstractNumId w:val="25"/>
  </w:num>
  <w:num w:numId="28">
    <w:abstractNumId w:val="21"/>
  </w:num>
  <w:num w:numId="29">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29AF"/>
    <w:rsid w:val="000147C3"/>
    <w:rsid w:val="0006264E"/>
    <w:rsid w:val="000A02F2"/>
    <w:rsid w:val="000B31EB"/>
    <w:rsid w:val="000C51B9"/>
    <w:rsid w:val="000E30AD"/>
    <w:rsid w:val="00112A22"/>
    <w:rsid w:val="001A1F44"/>
    <w:rsid w:val="002065D8"/>
    <w:rsid w:val="00242B37"/>
    <w:rsid w:val="00250CAF"/>
    <w:rsid w:val="002778D2"/>
    <w:rsid w:val="0028175A"/>
    <w:rsid w:val="002C40DC"/>
    <w:rsid w:val="002C6309"/>
    <w:rsid w:val="002D4D0C"/>
    <w:rsid w:val="002E25B0"/>
    <w:rsid w:val="0031499A"/>
    <w:rsid w:val="00317069"/>
    <w:rsid w:val="003A0809"/>
    <w:rsid w:val="003B188F"/>
    <w:rsid w:val="003F1160"/>
    <w:rsid w:val="00452AE4"/>
    <w:rsid w:val="004D50B5"/>
    <w:rsid w:val="004F1C14"/>
    <w:rsid w:val="0050708D"/>
    <w:rsid w:val="00523480"/>
    <w:rsid w:val="00544D5E"/>
    <w:rsid w:val="005A467F"/>
    <w:rsid w:val="00624EC3"/>
    <w:rsid w:val="00641847"/>
    <w:rsid w:val="00644378"/>
    <w:rsid w:val="00655212"/>
    <w:rsid w:val="0068146B"/>
    <w:rsid w:val="006D5E32"/>
    <w:rsid w:val="006E02DA"/>
    <w:rsid w:val="007113AF"/>
    <w:rsid w:val="00747DFA"/>
    <w:rsid w:val="0077653B"/>
    <w:rsid w:val="007A0019"/>
    <w:rsid w:val="00804C47"/>
    <w:rsid w:val="008345E5"/>
    <w:rsid w:val="00892BF1"/>
    <w:rsid w:val="008A0F9A"/>
    <w:rsid w:val="00907E09"/>
    <w:rsid w:val="009113B2"/>
    <w:rsid w:val="00974BB0"/>
    <w:rsid w:val="0098059C"/>
    <w:rsid w:val="00996DD7"/>
    <w:rsid w:val="009D5A43"/>
    <w:rsid w:val="009F0DF6"/>
    <w:rsid w:val="009F1C56"/>
    <w:rsid w:val="00A21006"/>
    <w:rsid w:val="00A243E4"/>
    <w:rsid w:val="00A848A4"/>
    <w:rsid w:val="00A93597"/>
    <w:rsid w:val="00AA3AFE"/>
    <w:rsid w:val="00AC1C90"/>
    <w:rsid w:val="00AD76BE"/>
    <w:rsid w:val="00B04913"/>
    <w:rsid w:val="00B148FD"/>
    <w:rsid w:val="00B37B1D"/>
    <w:rsid w:val="00B621E9"/>
    <w:rsid w:val="00BC607F"/>
    <w:rsid w:val="00BD61E3"/>
    <w:rsid w:val="00BF6F89"/>
    <w:rsid w:val="00C157A8"/>
    <w:rsid w:val="00C3025B"/>
    <w:rsid w:val="00C316CB"/>
    <w:rsid w:val="00C47312"/>
    <w:rsid w:val="00C520C1"/>
    <w:rsid w:val="00C74BAA"/>
    <w:rsid w:val="00C86C32"/>
    <w:rsid w:val="00CA36D0"/>
    <w:rsid w:val="00CE41AD"/>
    <w:rsid w:val="00CF589F"/>
    <w:rsid w:val="00D46AE3"/>
    <w:rsid w:val="00D8063E"/>
    <w:rsid w:val="00DA1FD4"/>
    <w:rsid w:val="00E705B4"/>
    <w:rsid w:val="00E81E63"/>
    <w:rsid w:val="00E9301B"/>
    <w:rsid w:val="00EB18ED"/>
    <w:rsid w:val="00EB6771"/>
    <w:rsid w:val="00EC22C4"/>
    <w:rsid w:val="00EE580A"/>
    <w:rsid w:val="00F049F2"/>
    <w:rsid w:val="00F3609F"/>
    <w:rsid w:val="00F40FEE"/>
    <w:rsid w:val="00F52193"/>
    <w:rsid w:val="00F57FA9"/>
    <w:rsid w:val="00FA146C"/>
    <w:rsid w:val="00FC679E"/>
    <w:rsid w:val="00FE00A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8EDF818-C5F5-48DA-BD85-974B7F143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D0C"/>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0C51B9"/>
    <w:pPr>
      <w:jc w:val="both"/>
    </w:pPr>
    <w:rPr>
      <w:rFonts w:ascii="Arial Narrow" w:eastAsia="Arial Unicode MS" w:hAnsi="Arial Narrow"/>
      <w:b/>
      <w:lang w:val="es-ES_tradnl"/>
    </w:rPr>
  </w:style>
  <w:style w:type="character" w:customStyle="1" w:styleId="Estilo1Car">
    <w:name w:val="Estilo1 Car"/>
    <w:link w:val="Estilo1"/>
    <w:rsid w:val="000C51B9"/>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8"/>
      </w:numPr>
      <w:jc w:val="both"/>
    </w:pPr>
    <w:rPr>
      <w:rFonts w:ascii="Arial" w:hAnsi="Arial"/>
      <w:sz w:val="18"/>
      <w:szCs w:val="20"/>
    </w:rPr>
  </w:style>
  <w:style w:type="paragraph" w:styleId="Listaconvietas">
    <w:name w:val="List Bullet"/>
    <w:basedOn w:val="Normal"/>
    <w:autoRedefine/>
    <w:semiHidden/>
    <w:rsid w:val="0031499A"/>
    <w:pPr>
      <w:numPr>
        <w:ilvl w:val="3"/>
        <w:numId w:val="18"/>
      </w:numPr>
    </w:pPr>
    <w:rPr>
      <w:rFonts w:ascii="Arial" w:hAnsi="Arial"/>
      <w:b/>
      <w:szCs w:val="20"/>
    </w:rPr>
  </w:style>
  <w:style w:type="paragraph" w:customStyle="1" w:styleId="estilo10">
    <w:name w:val="estilo1"/>
    <w:basedOn w:val="Normal"/>
    <w:rsid w:val="00C86C32"/>
    <w:pPr>
      <w:spacing w:before="100" w:beforeAutospacing="1" w:after="100" w:afterAutospacing="1"/>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31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435</TotalTime>
  <Pages>58</Pages>
  <Words>25065</Words>
  <Characters>137863</Characters>
  <Application>Microsoft Office Word</Application>
  <DocSecurity>0</DocSecurity>
  <Lines>1148</Lines>
  <Paragraphs>325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68</cp:revision>
  <cp:lastPrinted>2017-07-06T15:15:00Z</cp:lastPrinted>
  <dcterms:created xsi:type="dcterms:W3CDTF">2016-02-25T18:34:00Z</dcterms:created>
  <dcterms:modified xsi:type="dcterms:W3CDTF">2017-10-17T15:19:00Z</dcterms:modified>
</cp:coreProperties>
</file>