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6504" w:rsidRDefault="000E6504" w:rsidP="007B5395">
                            <w:pPr>
                              <w:pStyle w:val="Ttulo1"/>
                              <w:ind w:left="142"/>
                              <w:jc w:val="center"/>
                              <w:rPr>
                                <w:rFonts w:ascii="Century Gothic" w:hAnsi="Century Gothic"/>
                                <w:szCs w:val="28"/>
                              </w:rPr>
                            </w:pPr>
                          </w:p>
                          <w:p w:rsidR="000E6504" w:rsidRDefault="000E650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6504" w:rsidRDefault="000E6504" w:rsidP="007B5395">
                            <w:pPr>
                              <w:ind w:left="142"/>
                              <w:jc w:val="center"/>
                              <w:rPr>
                                <w:rFonts w:ascii="Verdana" w:hAnsi="Verdana"/>
                                <w:b/>
                              </w:rPr>
                            </w:pPr>
                          </w:p>
                          <w:p w:rsidR="000E6504" w:rsidRDefault="000E6504"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6504" w:rsidRPr="00103622" w:rsidRDefault="000E6504" w:rsidP="007B5395">
                            <w:pPr>
                              <w:ind w:left="142"/>
                              <w:jc w:val="center"/>
                              <w:rPr>
                                <w:rFonts w:ascii="Century Gothic" w:hAnsi="Century Gothic" w:cs="Arial"/>
                                <w:b/>
                                <w:sz w:val="32"/>
                                <w:szCs w:val="32"/>
                                <w:lang w:val="es-MX"/>
                              </w:rPr>
                            </w:pPr>
                          </w:p>
                          <w:p w:rsidR="000E6504" w:rsidRDefault="000E650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E6504" w:rsidRDefault="000E6504" w:rsidP="007B5395">
                            <w:pPr>
                              <w:jc w:val="center"/>
                              <w:rPr>
                                <w:rFonts w:ascii="Century Gothic" w:hAnsi="Century Gothic" w:cs="Arial"/>
                                <w:b/>
                                <w:sz w:val="28"/>
                                <w:szCs w:val="32"/>
                              </w:rPr>
                            </w:pPr>
                          </w:p>
                          <w:p w:rsidR="000E6504" w:rsidRDefault="000E6504" w:rsidP="007B5395">
                            <w:pPr>
                              <w:jc w:val="center"/>
                              <w:rPr>
                                <w:rFonts w:ascii="Century Gothic" w:hAnsi="Century Gothic" w:cs="Arial"/>
                                <w:b/>
                                <w:sz w:val="28"/>
                                <w:szCs w:val="32"/>
                              </w:rPr>
                            </w:pPr>
                          </w:p>
                          <w:p w:rsidR="000E6504" w:rsidRPr="00D94CE2" w:rsidRDefault="000E650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6504" w:rsidRPr="00D94CE2" w:rsidRDefault="000E650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E6504" w:rsidRPr="00F40D69" w:rsidRDefault="000E6504" w:rsidP="007B5395">
                            <w:pPr>
                              <w:ind w:left="142"/>
                              <w:jc w:val="center"/>
                              <w:rPr>
                                <w:rFonts w:ascii="Century Gothic" w:hAnsi="Century Gothic" w:cs="Arial"/>
                                <w:b/>
                                <w:sz w:val="28"/>
                                <w:szCs w:val="28"/>
                              </w:rPr>
                            </w:pPr>
                          </w:p>
                          <w:p w:rsidR="000E6504" w:rsidRPr="003238D0" w:rsidRDefault="000E6504" w:rsidP="007B5395">
                            <w:pPr>
                              <w:ind w:left="142"/>
                              <w:jc w:val="center"/>
                              <w:rPr>
                                <w:rFonts w:ascii="Century Gothic" w:hAnsi="Century Gothic" w:cs="Arial"/>
                                <w:b/>
                                <w:sz w:val="28"/>
                                <w:szCs w:val="28"/>
                              </w:rPr>
                            </w:pPr>
                          </w:p>
                          <w:p w:rsidR="000E6504" w:rsidRPr="00103622" w:rsidRDefault="000E650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6504" w:rsidRPr="005F6C94" w:rsidRDefault="000E6504" w:rsidP="007B5395">
                            <w:pPr>
                              <w:ind w:left="142"/>
                              <w:rPr>
                                <w:rFonts w:ascii="Century Gothic" w:hAnsi="Century Gothic"/>
                                <w:b/>
                                <w:sz w:val="28"/>
                                <w:szCs w:val="28"/>
                                <w:lang w:val="es-MX"/>
                              </w:rPr>
                            </w:pPr>
                            <w:bookmarkStart w:id="0" w:name="_GoBack"/>
                            <w:bookmarkEnd w:id="0"/>
                          </w:p>
                          <w:p w:rsidR="000E6504" w:rsidRPr="000E6504" w:rsidRDefault="000E6504" w:rsidP="000E6504">
                            <w:pPr>
                              <w:jc w:val="center"/>
                              <w:rPr>
                                <w:rFonts w:ascii="Century Gothic" w:hAnsi="Century Gothic" w:cs="Century Gothic"/>
                                <w:b/>
                                <w:bCs/>
                                <w:sz w:val="28"/>
                                <w:szCs w:val="28"/>
                              </w:rPr>
                            </w:pPr>
                            <w:r w:rsidRPr="001B5E7E">
                              <w:rPr>
                                <w:rFonts w:ascii="Century Gothic" w:hAnsi="Century Gothic" w:cs="Century Gothic"/>
                                <w:b/>
                                <w:bCs/>
                                <w:sz w:val="28"/>
                                <w:szCs w:val="28"/>
                              </w:rPr>
                              <w:t xml:space="preserve">OBJETO: </w:t>
                            </w:r>
                            <w:r w:rsidRPr="000E6504">
                              <w:rPr>
                                <w:rFonts w:ascii="Century Gothic" w:hAnsi="Century Gothic" w:cs="Century Gothic"/>
                                <w:b/>
                                <w:bCs/>
                                <w:sz w:val="28"/>
                                <w:szCs w:val="28"/>
                              </w:rPr>
                              <w:t>ADQUISICIÓN DE REPUESTOS Y ACCESORIOS PARA EL LABORATORIO DE ANÁLISIS Y CALIDAD</w:t>
                            </w:r>
                          </w:p>
                          <w:p w:rsidR="000E6504" w:rsidRPr="00D94CE2" w:rsidRDefault="000E6504" w:rsidP="007B5395">
                            <w:pPr>
                              <w:jc w:val="center"/>
                              <w:rPr>
                                <w:rFonts w:ascii="Century Gothic" w:hAnsi="Century Gothic" w:cs="Century Gothic"/>
                                <w:b/>
                                <w:bCs/>
                                <w:color w:val="FF0000"/>
                                <w:sz w:val="28"/>
                                <w:szCs w:val="28"/>
                              </w:rPr>
                            </w:pPr>
                          </w:p>
                          <w:p w:rsidR="000E6504" w:rsidRPr="00437B99" w:rsidRDefault="000E6504"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D94CE2">
                              <w:rPr>
                                <w:rFonts w:ascii="Century Gothic" w:hAnsi="Century Gothic" w:cs="Century Gothic"/>
                                <w:b/>
                                <w:bCs/>
                                <w:color w:val="FF0000"/>
                                <w:sz w:val="28"/>
                                <w:szCs w:val="28"/>
                              </w:rPr>
                              <w:t xml:space="preserve"> </w:t>
                            </w:r>
                            <w:r w:rsidR="0053456D" w:rsidRPr="0053456D">
                              <w:rPr>
                                <w:rFonts w:ascii="Century Gothic" w:hAnsi="Century Gothic" w:cs="Century Gothic"/>
                                <w:b/>
                                <w:bCs/>
                                <w:sz w:val="28"/>
                                <w:szCs w:val="28"/>
                              </w:rPr>
                              <w:t>GCC-CDL-CMCH-102-17</w:t>
                            </w:r>
                            <w:r w:rsidRPr="00437B99">
                              <w:rPr>
                                <w:rFonts w:ascii="Century Gothic" w:hAnsi="Century Gothic" w:cs="Century Gothic"/>
                                <w:b/>
                                <w:bCs/>
                                <w:sz w:val="28"/>
                                <w:szCs w:val="28"/>
                              </w:rPr>
                              <w:t xml:space="preserve"> </w:t>
                            </w:r>
                          </w:p>
                          <w:p w:rsidR="000E6504" w:rsidRPr="00D94CE2" w:rsidRDefault="000E6504" w:rsidP="007B5395">
                            <w:pPr>
                              <w:jc w:val="center"/>
                              <w:rPr>
                                <w:rFonts w:ascii="Century Gothic" w:hAnsi="Century Gothic" w:cs="Century Gothic"/>
                                <w:b/>
                                <w:bCs/>
                                <w:color w:val="FF0000"/>
                                <w:sz w:val="28"/>
                                <w:szCs w:val="28"/>
                              </w:rPr>
                            </w:pPr>
                          </w:p>
                          <w:p w:rsidR="000E6504" w:rsidRPr="00C00E77" w:rsidRDefault="000E6504" w:rsidP="007B5395">
                            <w:pPr>
                              <w:jc w:val="center"/>
                              <w:rPr>
                                <w:rFonts w:ascii="Century Gothic" w:hAnsi="Century Gothic"/>
                                <w:b/>
                                <w:sz w:val="28"/>
                                <w:szCs w:val="28"/>
                                <w:lang w:val="es-ES_tradnl"/>
                              </w:rPr>
                            </w:pPr>
                            <w:r w:rsidRPr="00C00E77">
                              <w:rPr>
                                <w:rFonts w:ascii="Century Gothic" w:hAnsi="Century Gothic" w:cs="Century Gothic"/>
                                <w:b/>
                                <w:bCs/>
                                <w:sz w:val="28"/>
                                <w:szCs w:val="28"/>
                              </w:rPr>
                              <w:t>PRIMERA CONVOCATORIA</w:t>
                            </w:r>
                          </w:p>
                          <w:p w:rsidR="000E6504" w:rsidRPr="00103622" w:rsidRDefault="000E6504" w:rsidP="007B5395">
                            <w:pPr>
                              <w:jc w:val="center"/>
                              <w:rPr>
                                <w:rFonts w:ascii="Century Gothic" w:hAnsi="Century Gothic"/>
                                <w:sz w:val="32"/>
                                <w:szCs w:val="32"/>
                                <w:lang w:val="es-ES_tradnl"/>
                              </w:rPr>
                            </w:pPr>
                          </w:p>
                          <w:p w:rsidR="000E6504" w:rsidRPr="00103622" w:rsidRDefault="000E6504" w:rsidP="007B5395">
                            <w:pPr>
                              <w:ind w:right="930"/>
                              <w:jc w:val="center"/>
                              <w:rPr>
                                <w:rFonts w:ascii="Century Gothic" w:hAnsi="Century Gothic"/>
                                <w:sz w:val="32"/>
                                <w:szCs w:val="32"/>
                                <w:lang w:val="es-ES_tradnl"/>
                              </w:rPr>
                            </w:pPr>
                          </w:p>
                          <w:p w:rsidR="000E6504" w:rsidRPr="00103622" w:rsidRDefault="000E6504" w:rsidP="007B5395">
                            <w:pPr>
                              <w:ind w:right="930"/>
                              <w:jc w:val="center"/>
                              <w:rPr>
                                <w:rFonts w:ascii="Century Gothic" w:hAnsi="Century Gothic"/>
                                <w:sz w:val="32"/>
                                <w:szCs w:val="32"/>
                                <w:lang w:val="es-ES_tradnl"/>
                              </w:rPr>
                            </w:pPr>
                          </w:p>
                          <w:p w:rsidR="000E6504" w:rsidRDefault="000E6504" w:rsidP="007B5395">
                            <w:pPr>
                              <w:ind w:right="930"/>
                              <w:jc w:val="center"/>
                              <w:rPr>
                                <w:rFonts w:ascii="Century Gothic" w:hAnsi="Century Gothic"/>
                                <w:lang w:val="es-ES_tradnl"/>
                              </w:rPr>
                            </w:pPr>
                          </w:p>
                          <w:p w:rsidR="000E6504" w:rsidRPr="009C5A35" w:rsidRDefault="000E650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E6504" w:rsidRDefault="000E6504" w:rsidP="007B5395">
                      <w:pPr>
                        <w:pStyle w:val="Ttulo1"/>
                        <w:ind w:left="142"/>
                        <w:jc w:val="center"/>
                        <w:rPr>
                          <w:rFonts w:ascii="Century Gothic" w:hAnsi="Century Gothic"/>
                          <w:szCs w:val="28"/>
                        </w:rPr>
                      </w:pPr>
                    </w:p>
                    <w:p w:rsidR="000E6504" w:rsidRDefault="000E650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6504" w:rsidRDefault="000E6504" w:rsidP="007B5395">
                      <w:pPr>
                        <w:ind w:left="142"/>
                        <w:jc w:val="center"/>
                        <w:rPr>
                          <w:rFonts w:ascii="Verdana" w:hAnsi="Verdana"/>
                          <w:b/>
                        </w:rPr>
                      </w:pPr>
                    </w:p>
                    <w:p w:rsidR="000E6504" w:rsidRDefault="000E6504"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6504" w:rsidRPr="00103622" w:rsidRDefault="000E6504" w:rsidP="007B5395">
                      <w:pPr>
                        <w:ind w:left="142"/>
                        <w:jc w:val="center"/>
                        <w:rPr>
                          <w:rFonts w:ascii="Century Gothic" w:hAnsi="Century Gothic" w:cs="Arial"/>
                          <w:b/>
                          <w:sz w:val="32"/>
                          <w:szCs w:val="32"/>
                          <w:lang w:val="es-MX"/>
                        </w:rPr>
                      </w:pPr>
                    </w:p>
                    <w:p w:rsidR="000E6504" w:rsidRDefault="000E650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E6504" w:rsidRDefault="000E6504" w:rsidP="007B5395">
                      <w:pPr>
                        <w:jc w:val="center"/>
                        <w:rPr>
                          <w:rFonts w:ascii="Century Gothic" w:hAnsi="Century Gothic" w:cs="Arial"/>
                          <w:b/>
                          <w:sz w:val="28"/>
                          <w:szCs w:val="32"/>
                        </w:rPr>
                      </w:pPr>
                    </w:p>
                    <w:p w:rsidR="000E6504" w:rsidRDefault="000E6504" w:rsidP="007B5395">
                      <w:pPr>
                        <w:jc w:val="center"/>
                        <w:rPr>
                          <w:rFonts w:ascii="Century Gothic" w:hAnsi="Century Gothic" w:cs="Arial"/>
                          <w:b/>
                          <w:sz w:val="28"/>
                          <w:szCs w:val="32"/>
                        </w:rPr>
                      </w:pPr>
                    </w:p>
                    <w:p w:rsidR="000E6504" w:rsidRPr="00D94CE2" w:rsidRDefault="000E650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6504" w:rsidRPr="00D94CE2" w:rsidRDefault="000E650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E6504" w:rsidRPr="00F40D69" w:rsidRDefault="000E6504" w:rsidP="007B5395">
                      <w:pPr>
                        <w:ind w:left="142"/>
                        <w:jc w:val="center"/>
                        <w:rPr>
                          <w:rFonts w:ascii="Century Gothic" w:hAnsi="Century Gothic" w:cs="Arial"/>
                          <w:b/>
                          <w:sz w:val="28"/>
                          <w:szCs w:val="28"/>
                        </w:rPr>
                      </w:pPr>
                    </w:p>
                    <w:p w:rsidR="000E6504" w:rsidRPr="003238D0" w:rsidRDefault="000E6504" w:rsidP="007B5395">
                      <w:pPr>
                        <w:ind w:left="142"/>
                        <w:jc w:val="center"/>
                        <w:rPr>
                          <w:rFonts w:ascii="Century Gothic" w:hAnsi="Century Gothic" w:cs="Arial"/>
                          <w:b/>
                          <w:sz w:val="28"/>
                          <w:szCs w:val="28"/>
                        </w:rPr>
                      </w:pPr>
                    </w:p>
                    <w:p w:rsidR="000E6504" w:rsidRPr="00103622" w:rsidRDefault="000E650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6504" w:rsidRPr="005F6C94" w:rsidRDefault="000E6504" w:rsidP="007B5395">
                      <w:pPr>
                        <w:ind w:left="142"/>
                        <w:rPr>
                          <w:rFonts w:ascii="Century Gothic" w:hAnsi="Century Gothic"/>
                          <w:b/>
                          <w:sz w:val="28"/>
                          <w:szCs w:val="28"/>
                          <w:lang w:val="es-MX"/>
                        </w:rPr>
                      </w:pPr>
                      <w:bookmarkStart w:id="1" w:name="_GoBack"/>
                      <w:bookmarkEnd w:id="1"/>
                    </w:p>
                    <w:p w:rsidR="000E6504" w:rsidRPr="000E6504" w:rsidRDefault="000E6504" w:rsidP="000E6504">
                      <w:pPr>
                        <w:jc w:val="center"/>
                        <w:rPr>
                          <w:rFonts w:ascii="Century Gothic" w:hAnsi="Century Gothic" w:cs="Century Gothic"/>
                          <w:b/>
                          <w:bCs/>
                          <w:sz w:val="28"/>
                          <w:szCs w:val="28"/>
                        </w:rPr>
                      </w:pPr>
                      <w:r w:rsidRPr="001B5E7E">
                        <w:rPr>
                          <w:rFonts w:ascii="Century Gothic" w:hAnsi="Century Gothic" w:cs="Century Gothic"/>
                          <w:b/>
                          <w:bCs/>
                          <w:sz w:val="28"/>
                          <w:szCs w:val="28"/>
                        </w:rPr>
                        <w:t xml:space="preserve">OBJETO: </w:t>
                      </w:r>
                      <w:r w:rsidRPr="000E6504">
                        <w:rPr>
                          <w:rFonts w:ascii="Century Gothic" w:hAnsi="Century Gothic" w:cs="Century Gothic"/>
                          <w:b/>
                          <w:bCs/>
                          <w:sz w:val="28"/>
                          <w:szCs w:val="28"/>
                        </w:rPr>
                        <w:t>ADQUISICIÓN DE REPUESTOS Y ACCESORIOS PARA EL LABORATORIO DE ANÁLISIS Y CALIDAD</w:t>
                      </w:r>
                    </w:p>
                    <w:p w:rsidR="000E6504" w:rsidRPr="00D94CE2" w:rsidRDefault="000E6504" w:rsidP="007B5395">
                      <w:pPr>
                        <w:jc w:val="center"/>
                        <w:rPr>
                          <w:rFonts w:ascii="Century Gothic" w:hAnsi="Century Gothic" w:cs="Century Gothic"/>
                          <w:b/>
                          <w:bCs/>
                          <w:color w:val="FF0000"/>
                          <w:sz w:val="28"/>
                          <w:szCs w:val="28"/>
                        </w:rPr>
                      </w:pPr>
                    </w:p>
                    <w:p w:rsidR="000E6504" w:rsidRPr="00437B99" w:rsidRDefault="000E6504"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D94CE2">
                        <w:rPr>
                          <w:rFonts w:ascii="Century Gothic" w:hAnsi="Century Gothic" w:cs="Century Gothic"/>
                          <w:b/>
                          <w:bCs/>
                          <w:color w:val="FF0000"/>
                          <w:sz w:val="28"/>
                          <w:szCs w:val="28"/>
                        </w:rPr>
                        <w:t xml:space="preserve"> </w:t>
                      </w:r>
                      <w:r w:rsidR="0053456D" w:rsidRPr="0053456D">
                        <w:rPr>
                          <w:rFonts w:ascii="Century Gothic" w:hAnsi="Century Gothic" w:cs="Century Gothic"/>
                          <w:b/>
                          <w:bCs/>
                          <w:sz w:val="28"/>
                          <w:szCs w:val="28"/>
                        </w:rPr>
                        <w:t>GCC-CDL-CMCH-102-17</w:t>
                      </w:r>
                      <w:r w:rsidRPr="00437B99">
                        <w:rPr>
                          <w:rFonts w:ascii="Century Gothic" w:hAnsi="Century Gothic" w:cs="Century Gothic"/>
                          <w:b/>
                          <w:bCs/>
                          <w:sz w:val="28"/>
                          <w:szCs w:val="28"/>
                        </w:rPr>
                        <w:t xml:space="preserve"> </w:t>
                      </w:r>
                    </w:p>
                    <w:p w:rsidR="000E6504" w:rsidRPr="00D94CE2" w:rsidRDefault="000E6504" w:rsidP="007B5395">
                      <w:pPr>
                        <w:jc w:val="center"/>
                        <w:rPr>
                          <w:rFonts w:ascii="Century Gothic" w:hAnsi="Century Gothic" w:cs="Century Gothic"/>
                          <w:b/>
                          <w:bCs/>
                          <w:color w:val="FF0000"/>
                          <w:sz w:val="28"/>
                          <w:szCs w:val="28"/>
                        </w:rPr>
                      </w:pPr>
                    </w:p>
                    <w:p w:rsidR="000E6504" w:rsidRPr="00C00E77" w:rsidRDefault="000E6504" w:rsidP="007B5395">
                      <w:pPr>
                        <w:jc w:val="center"/>
                        <w:rPr>
                          <w:rFonts w:ascii="Century Gothic" w:hAnsi="Century Gothic"/>
                          <w:b/>
                          <w:sz w:val="28"/>
                          <w:szCs w:val="28"/>
                          <w:lang w:val="es-ES_tradnl"/>
                        </w:rPr>
                      </w:pPr>
                      <w:r w:rsidRPr="00C00E77">
                        <w:rPr>
                          <w:rFonts w:ascii="Century Gothic" w:hAnsi="Century Gothic" w:cs="Century Gothic"/>
                          <w:b/>
                          <w:bCs/>
                          <w:sz w:val="28"/>
                          <w:szCs w:val="28"/>
                        </w:rPr>
                        <w:t>PRIMERA CONVOCATORIA</w:t>
                      </w:r>
                    </w:p>
                    <w:p w:rsidR="000E6504" w:rsidRPr="00103622" w:rsidRDefault="000E6504" w:rsidP="007B5395">
                      <w:pPr>
                        <w:jc w:val="center"/>
                        <w:rPr>
                          <w:rFonts w:ascii="Century Gothic" w:hAnsi="Century Gothic"/>
                          <w:sz w:val="32"/>
                          <w:szCs w:val="32"/>
                          <w:lang w:val="es-ES_tradnl"/>
                        </w:rPr>
                      </w:pPr>
                    </w:p>
                    <w:p w:rsidR="000E6504" w:rsidRPr="00103622" w:rsidRDefault="000E6504" w:rsidP="007B5395">
                      <w:pPr>
                        <w:ind w:right="930"/>
                        <w:jc w:val="center"/>
                        <w:rPr>
                          <w:rFonts w:ascii="Century Gothic" w:hAnsi="Century Gothic"/>
                          <w:sz w:val="32"/>
                          <w:szCs w:val="32"/>
                          <w:lang w:val="es-ES_tradnl"/>
                        </w:rPr>
                      </w:pPr>
                    </w:p>
                    <w:p w:rsidR="000E6504" w:rsidRPr="00103622" w:rsidRDefault="000E6504" w:rsidP="007B5395">
                      <w:pPr>
                        <w:ind w:right="930"/>
                        <w:jc w:val="center"/>
                        <w:rPr>
                          <w:rFonts w:ascii="Century Gothic" w:hAnsi="Century Gothic"/>
                          <w:sz w:val="32"/>
                          <w:szCs w:val="32"/>
                          <w:lang w:val="es-ES_tradnl"/>
                        </w:rPr>
                      </w:pPr>
                    </w:p>
                    <w:p w:rsidR="000E6504" w:rsidRDefault="000E6504" w:rsidP="007B5395">
                      <w:pPr>
                        <w:ind w:right="930"/>
                        <w:jc w:val="center"/>
                        <w:rPr>
                          <w:rFonts w:ascii="Century Gothic" w:hAnsi="Century Gothic"/>
                          <w:lang w:val="es-ES_tradnl"/>
                        </w:rPr>
                      </w:pPr>
                    </w:p>
                    <w:p w:rsidR="000E6504" w:rsidRPr="009C5A35" w:rsidRDefault="000E650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6504" w:rsidRPr="00AD6AF2" w:rsidRDefault="000E6504" w:rsidP="00795A5A">
                            <w:pPr>
                              <w:ind w:right="930"/>
                              <w:jc w:val="center"/>
                              <w:rPr>
                                <w:rFonts w:ascii="Century Gothic" w:hAnsi="Century Gothic"/>
                                <w:sz w:val="14"/>
                                <w:lang w:val="es-ES_tradnl"/>
                              </w:rPr>
                            </w:pPr>
                          </w:p>
                          <w:p w:rsidR="000E6504" w:rsidRPr="00AD6AF2" w:rsidRDefault="000E650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E6504" w:rsidRPr="00AD6AF2" w:rsidRDefault="000E6504" w:rsidP="00795A5A">
                      <w:pPr>
                        <w:ind w:right="930"/>
                        <w:jc w:val="center"/>
                        <w:rPr>
                          <w:rFonts w:ascii="Century Gothic" w:hAnsi="Century Gothic"/>
                          <w:sz w:val="14"/>
                          <w:lang w:val="es-ES_tradnl"/>
                        </w:rPr>
                      </w:pPr>
                    </w:p>
                    <w:p w:rsidR="000E6504" w:rsidRPr="00AD6AF2" w:rsidRDefault="000E650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00E77"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00E77" w:rsidRPr="00C00E77" w:rsidRDefault="00C00E77" w:rsidP="00C00E77">
            <w:pPr>
              <w:rPr>
                <w:rFonts w:ascii="Calibri" w:eastAsia="Calibri" w:hAnsi="Calibri" w:cs="Calibri"/>
                <w:b/>
                <w:i/>
                <w:sz w:val="22"/>
                <w:szCs w:val="22"/>
              </w:rPr>
            </w:pPr>
            <w:r w:rsidRPr="00C00E77">
              <w:rPr>
                <w:rFonts w:ascii="Calibri" w:eastAsia="Calibri" w:hAnsi="Calibri" w:cs="Calibri"/>
                <w:b/>
                <w:i/>
                <w:sz w:val="22"/>
                <w:szCs w:val="22"/>
              </w:rPr>
              <w:t>PRECIO EVALUADO MAS BAJO</w:t>
            </w:r>
          </w:p>
        </w:tc>
      </w:tr>
      <w:tr w:rsidR="00C00E77"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00E77" w:rsidRPr="00C00E77" w:rsidRDefault="00C00E77" w:rsidP="000E6504">
            <w:pPr>
              <w:rPr>
                <w:rFonts w:ascii="Calibri" w:eastAsia="Calibri" w:hAnsi="Calibri" w:cs="Calibri"/>
                <w:b/>
                <w:i/>
                <w:sz w:val="22"/>
                <w:szCs w:val="22"/>
              </w:rPr>
            </w:pPr>
            <w:r w:rsidRPr="00C00E77">
              <w:rPr>
                <w:rFonts w:ascii="Calibri" w:eastAsia="Calibri" w:hAnsi="Calibri" w:cs="Calibri"/>
                <w:b/>
                <w:i/>
                <w:sz w:val="22"/>
                <w:szCs w:val="22"/>
              </w:rPr>
              <w:t xml:space="preserve">POR </w:t>
            </w:r>
            <w:r w:rsidR="000E6504">
              <w:rPr>
                <w:rFonts w:ascii="Calibri" w:eastAsia="Calibri" w:hAnsi="Calibri" w:cs="Calibri"/>
                <w:b/>
                <w:i/>
                <w:sz w:val="22"/>
                <w:szCs w:val="22"/>
              </w:rPr>
              <w:t>ITEMS</w:t>
            </w:r>
            <w:r w:rsidRPr="00C00E77">
              <w:rPr>
                <w:rFonts w:ascii="Calibri" w:eastAsia="Calibri" w:hAnsi="Calibri" w:cs="Calibri"/>
                <w:b/>
                <w:i/>
                <w:sz w:val="22"/>
                <w:szCs w:val="22"/>
              </w:rPr>
              <w:t xml:space="preserve"> </w:t>
            </w:r>
          </w:p>
        </w:tc>
      </w:tr>
      <w:tr w:rsidR="00C00E77"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00E77" w:rsidRPr="006F470A" w:rsidRDefault="00C00E77" w:rsidP="00C00E7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00E77" w:rsidRPr="00C00E77" w:rsidRDefault="00C00E77" w:rsidP="00C00E77">
            <w:pPr>
              <w:rPr>
                <w:rFonts w:ascii="Calibri" w:eastAsia="Calibri" w:hAnsi="Calibri" w:cs="Calibri"/>
                <w:b/>
                <w:i/>
                <w:sz w:val="22"/>
                <w:szCs w:val="22"/>
              </w:rPr>
            </w:pPr>
            <w:r w:rsidRPr="00C00E77">
              <w:rPr>
                <w:rFonts w:ascii="Calibri" w:eastAsia="Calibri" w:hAnsi="Calibri" w:cs="Calibr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C00E7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C00E7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C00E77"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C00E77" w:rsidRDefault="00855E15" w:rsidP="00C00E7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C00E77" w:rsidRDefault="00C00E77" w:rsidP="00855E15">
            <w:pPr>
              <w:jc w:val="both"/>
              <w:rPr>
                <w:rFonts w:asciiTheme="minorHAnsi" w:hAnsiTheme="minorHAnsi" w:cstheme="minorHAnsi"/>
                <w:color w:val="000000"/>
                <w:sz w:val="22"/>
                <w:szCs w:val="22"/>
                <w:lang w:val="es-ES_tradnl"/>
              </w:rPr>
            </w:pPr>
            <w:r w:rsidRPr="00C00E77">
              <w:rPr>
                <w:rFonts w:ascii="Calibri" w:hAnsi="Calibri"/>
                <w:b/>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C00E77"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C00E77">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00E77" w:rsidRDefault="00C00E77" w:rsidP="00855E15">
            <w:pPr>
              <w:jc w:val="both"/>
              <w:rPr>
                <w:rFonts w:ascii="Calibri" w:hAnsi="Calibri" w:cs="Arial"/>
                <w:color w:val="FF0000"/>
                <w:sz w:val="16"/>
                <w:szCs w:val="16"/>
              </w:rPr>
            </w:pPr>
            <w:r w:rsidRPr="00C00E77">
              <w:rPr>
                <w:rFonts w:ascii="Calibri" w:hAnsi="Calibri"/>
                <w:b/>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C00E77" w:rsidRDefault="00855E15" w:rsidP="00C00E7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C00E77">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855E15" w:rsidRPr="00C00E77" w:rsidRDefault="00C00E77" w:rsidP="00855E15">
            <w:pPr>
              <w:jc w:val="both"/>
              <w:rPr>
                <w:rFonts w:asciiTheme="minorHAnsi" w:hAnsiTheme="minorHAnsi" w:cstheme="minorHAnsi"/>
                <w:b/>
                <w:color w:val="000000"/>
                <w:sz w:val="16"/>
                <w:szCs w:val="16"/>
              </w:rPr>
            </w:pPr>
            <w:r w:rsidRPr="00C00E77">
              <w:rPr>
                <w:rFonts w:asciiTheme="minorHAnsi" w:hAnsiTheme="minorHAnsi" w:cstheme="minorHAnsi"/>
                <w:b/>
                <w:color w:val="FF0000"/>
                <w:sz w:val="16"/>
                <w:szCs w:val="16"/>
              </w:rPr>
              <w:t>N/A  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C00E77">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vAlign w:val="center"/>
          </w:tcPr>
          <w:p w:rsidR="00855E15" w:rsidRPr="00552079" w:rsidRDefault="00855E15" w:rsidP="00C00E7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55E15" w:rsidRPr="001B5615" w:rsidRDefault="00C00E77" w:rsidP="00C00E77">
            <w:pPr>
              <w:rPr>
                <w:rFonts w:asciiTheme="minorHAnsi" w:hAnsiTheme="minorHAnsi" w:cstheme="minorHAnsi"/>
                <w:color w:val="FF0000"/>
                <w:sz w:val="22"/>
                <w:szCs w:val="22"/>
              </w:rPr>
            </w:pPr>
            <w:r w:rsidRPr="00C00E77">
              <w:rPr>
                <w:rFonts w:ascii="Calibri" w:hAnsi="Calibri" w:cs="Arial"/>
                <w:b/>
                <w:i/>
                <w:color w:val="FF0000"/>
                <w:sz w:val="16"/>
                <w:szCs w:val="16"/>
              </w:rPr>
              <w:t>N/A  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0E6504" w:rsidRPr="00552079" w:rsidTr="00C00E77">
        <w:trPr>
          <w:trHeight w:val="370"/>
        </w:trPr>
        <w:tc>
          <w:tcPr>
            <w:tcW w:w="433" w:type="dxa"/>
            <w:vAlign w:val="center"/>
          </w:tcPr>
          <w:p w:rsidR="000E6504" w:rsidRPr="00552079" w:rsidRDefault="000E6504" w:rsidP="000E6504">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0E6504" w:rsidRPr="00552079" w:rsidRDefault="000E6504" w:rsidP="000E650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0E6504" w:rsidRPr="00552079" w:rsidRDefault="000E6504" w:rsidP="000E6504">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17/11/2017</w:t>
            </w:r>
          </w:p>
        </w:tc>
        <w:tc>
          <w:tcPr>
            <w:tcW w:w="1528" w:type="dxa"/>
            <w:vAlign w:val="center"/>
          </w:tcPr>
          <w:p w:rsidR="000E6504" w:rsidRPr="00552079" w:rsidRDefault="000E6504" w:rsidP="000E6504">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 xml:space="preserve"> 10:00</w:t>
            </w:r>
          </w:p>
        </w:tc>
        <w:tc>
          <w:tcPr>
            <w:tcW w:w="3534" w:type="dxa"/>
          </w:tcPr>
          <w:p w:rsidR="000E6504" w:rsidRPr="000433B8" w:rsidRDefault="000E6504" w:rsidP="000E6504">
            <w:pPr>
              <w:jc w:val="both"/>
              <w:rPr>
                <w:rFonts w:ascii="Calibri" w:hAnsi="Calibri" w:cs="Arial"/>
                <w:sz w:val="16"/>
                <w:szCs w:val="16"/>
              </w:rPr>
            </w:pPr>
            <w:r w:rsidRPr="008B18D1">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 xml:space="preserve">Edificio de la Vicepresidencia de Administración Contratos y Fiscalización VPACF-YPFB, 1er. Piso, Oficina de Contrataciones;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0E6504" w:rsidRPr="000433B8" w:rsidRDefault="000E6504" w:rsidP="000E6504">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8B18D1">
              <w:rPr>
                <w:rFonts w:ascii="Calibri" w:hAnsi="Calibri" w:cs="Arial"/>
                <w:sz w:val="16"/>
                <w:szCs w:val="16"/>
              </w:rPr>
              <w:t>Lic. Donald Romero Ortiz</w:t>
            </w:r>
          </w:p>
        </w:tc>
      </w:tr>
      <w:tr w:rsidR="00855E15" w:rsidRPr="00552079" w:rsidTr="00C00E77">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C00E77">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0E6504" w:rsidRPr="00552079" w:rsidTr="000E6504">
        <w:trPr>
          <w:trHeight w:val="416"/>
        </w:trPr>
        <w:tc>
          <w:tcPr>
            <w:tcW w:w="433" w:type="dxa"/>
            <w:vAlign w:val="center"/>
          </w:tcPr>
          <w:p w:rsidR="000E6504" w:rsidRPr="00552079" w:rsidRDefault="000E6504" w:rsidP="000E6504">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0E6504" w:rsidRPr="00552079" w:rsidRDefault="000E6504" w:rsidP="000E6504">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0E6504" w:rsidRPr="00552079" w:rsidRDefault="000E6504" w:rsidP="000E6504">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17/11/2017</w:t>
            </w:r>
          </w:p>
        </w:tc>
        <w:tc>
          <w:tcPr>
            <w:tcW w:w="1576" w:type="dxa"/>
            <w:gridSpan w:val="2"/>
            <w:vAlign w:val="center"/>
          </w:tcPr>
          <w:p w:rsidR="000E6504" w:rsidRPr="00552079" w:rsidRDefault="000E6504" w:rsidP="000E6504">
            <w:pPr>
              <w:jc w:val="center"/>
              <w:rPr>
                <w:rFonts w:asciiTheme="minorHAnsi" w:hAnsiTheme="minorHAnsi" w:cstheme="minorHAnsi"/>
                <w:sz w:val="22"/>
                <w:szCs w:val="22"/>
              </w:rPr>
            </w:pPr>
            <w:r w:rsidRPr="00552079">
              <w:rPr>
                <w:rFonts w:asciiTheme="minorHAnsi" w:hAnsiTheme="minorHAnsi" w:cstheme="minorHAnsi"/>
                <w:sz w:val="22"/>
                <w:szCs w:val="22"/>
              </w:rPr>
              <w:t>Hora:</w:t>
            </w:r>
            <w:r>
              <w:rPr>
                <w:rFonts w:asciiTheme="minorHAnsi" w:hAnsiTheme="minorHAnsi" w:cstheme="minorHAnsi"/>
                <w:sz w:val="22"/>
                <w:szCs w:val="22"/>
              </w:rPr>
              <w:t xml:space="preserve"> 10:30</w:t>
            </w:r>
          </w:p>
        </w:tc>
        <w:tc>
          <w:tcPr>
            <w:tcW w:w="3534" w:type="dxa"/>
            <w:vAlign w:val="center"/>
          </w:tcPr>
          <w:p w:rsidR="000E6504" w:rsidRPr="000433B8" w:rsidRDefault="000E6504" w:rsidP="000E6504">
            <w:pPr>
              <w:jc w:val="both"/>
              <w:rPr>
                <w:rFonts w:ascii="Calibri" w:hAnsi="Calibri" w:cs="Arial"/>
                <w:sz w:val="16"/>
                <w:szCs w:val="16"/>
              </w:rPr>
            </w:pPr>
            <w:r w:rsidRPr="008F04BB">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 xml:space="preserve">Auditorio de la Vicepresidencia de Administración Contratos y Fiscalización VPACF-YPFB,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0E6504" w:rsidRPr="000433B8" w:rsidRDefault="000E6504" w:rsidP="000E6504">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sidRPr="008B18D1">
              <w:rPr>
                <w:rFonts w:ascii="Calibri" w:hAnsi="Calibri" w:cs="Arial"/>
                <w:sz w:val="16"/>
                <w:szCs w:val="16"/>
              </w:rPr>
              <w:t>Lic. Donald Romero Ortiz</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112856" w:rsidRDefault="00855E15" w:rsidP="000E6504">
            <w:pPr>
              <w:jc w:val="both"/>
              <w:rPr>
                <w:rFonts w:asciiTheme="minorHAnsi" w:hAnsiTheme="minorHAnsi" w:cstheme="minorHAnsi"/>
                <w:szCs w:val="22"/>
              </w:rPr>
            </w:pPr>
            <w:r w:rsidRPr="00112856">
              <w:rPr>
                <w:rFonts w:asciiTheme="minorHAnsi" w:hAnsiTheme="minorHAnsi" w:cstheme="minorHAnsi"/>
                <w:szCs w:val="22"/>
              </w:rPr>
              <w:t xml:space="preserve">Fecha Estimada: </w:t>
            </w:r>
            <w:r w:rsidR="000E6504">
              <w:rPr>
                <w:rFonts w:asciiTheme="minorHAnsi" w:hAnsiTheme="minorHAnsi" w:cstheme="minorHAnsi"/>
                <w:szCs w:val="22"/>
              </w:rPr>
              <w:t>01</w:t>
            </w:r>
            <w:r w:rsidR="00F91F62">
              <w:rPr>
                <w:rFonts w:asciiTheme="minorHAnsi" w:hAnsiTheme="minorHAnsi" w:cstheme="minorHAnsi"/>
                <w:szCs w:val="22"/>
              </w:rPr>
              <w:t>/12/2017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0E650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E6504" w:rsidRPr="000E6504">
              <w:rPr>
                <w:rFonts w:asciiTheme="minorHAnsi" w:hAnsiTheme="minorHAnsi" w:cstheme="minorHAnsi"/>
                <w:sz w:val="16"/>
                <w:szCs w:val="16"/>
              </w:rPr>
              <w:t>15</w:t>
            </w:r>
            <w:r w:rsidR="00F91F62" w:rsidRPr="000E6504">
              <w:rPr>
                <w:rFonts w:asciiTheme="minorHAnsi" w:hAnsiTheme="minorHAnsi" w:cstheme="minorHAnsi"/>
                <w:i/>
                <w:sz w:val="16"/>
                <w:szCs w:val="16"/>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F91F62" w:rsidRDefault="00F91F62" w:rsidP="00D62DD9">
      <w:pPr>
        <w:rPr>
          <w:rFonts w:asciiTheme="minorHAnsi" w:hAnsiTheme="minorHAnsi" w:cstheme="minorHAnsi"/>
          <w:sz w:val="22"/>
          <w:szCs w:val="22"/>
        </w:rPr>
      </w:pPr>
    </w:p>
    <w:p w:rsidR="00F91F62" w:rsidRDefault="00F91F62" w:rsidP="00D62DD9">
      <w:pPr>
        <w:rPr>
          <w:rFonts w:asciiTheme="minorHAnsi" w:hAnsiTheme="minorHAnsi" w:cstheme="minorHAnsi"/>
          <w:sz w:val="22"/>
          <w:szCs w:val="22"/>
        </w:rPr>
      </w:pPr>
    </w:p>
    <w:p w:rsidR="00F91F62" w:rsidRDefault="00F91F62" w:rsidP="00D62DD9">
      <w:pPr>
        <w:rPr>
          <w:rFonts w:asciiTheme="minorHAnsi" w:hAnsiTheme="minorHAnsi" w:cstheme="minorHAnsi"/>
          <w:sz w:val="22"/>
          <w:szCs w:val="22"/>
        </w:rPr>
      </w:pPr>
    </w:p>
    <w:p w:rsidR="00F91F62" w:rsidRDefault="00F91F62"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F91F62">
        <w:trPr>
          <w:trHeight w:val="459"/>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0400" w:rsidRPr="00F91F62" w:rsidRDefault="00D279A7" w:rsidP="00F91F6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760753">
        <w:trPr>
          <w:trHeight w:val="54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53456D"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Ítem </w:t>
            </w:r>
            <w:r w:rsidR="002E3633" w:rsidRPr="006F470A">
              <w:rPr>
                <w:rFonts w:asciiTheme="minorHAnsi" w:hAnsiTheme="minorHAnsi" w:cstheme="minorHAnsi"/>
                <w:b/>
                <w:bCs/>
                <w:color w:val="000000"/>
                <w:lang w:val="es-BO" w:eastAsia="es-BO"/>
              </w:rPr>
              <w:t>Nº</w:t>
            </w:r>
          </w:p>
        </w:tc>
        <w:tc>
          <w:tcPr>
            <w:tcW w:w="3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22149" w:rsidRPr="006F470A" w:rsidTr="00A22149">
        <w:trPr>
          <w:trHeight w:val="339"/>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22149" w:rsidRPr="00F91F62" w:rsidRDefault="00A22149" w:rsidP="00A22149">
            <w:pPr>
              <w:rPr>
                <w:rFonts w:ascii="Calibri" w:hAnsi="Calibri" w:cs="Calibri"/>
                <w:color w:val="000000"/>
                <w:sz w:val="18"/>
                <w:szCs w:val="18"/>
              </w:rPr>
            </w:pPr>
            <w:r w:rsidRPr="00A22149">
              <w:rPr>
                <w:rFonts w:ascii="Calibri" w:hAnsi="Calibri"/>
                <w:b/>
                <w:bCs/>
                <w:color w:val="000000"/>
                <w:sz w:val="22"/>
                <w:szCs w:val="22"/>
                <w:lang w:val="es-BO" w:eastAsia="es-BO"/>
              </w:rPr>
              <w:t>Repuestos para el analizador UT -3000.</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Banco óptico para el analizador de mercurio UT 3000.</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center"/>
              <w:rPr>
                <w:rFonts w:ascii="Calibri" w:hAnsi="Calibri" w:cs="Calibri"/>
                <w:color w:val="000000"/>
                <w:sz w:val="22"/>
                <w:szCs w:val="22"/>
                <w:lang w:eastAsia="es-ES"/>
              </w:rPr>
            </w:pPr>
            <w:r>
              <w:rPr>
                <w:rFonts w:ascii="Calibri" w:hAnsi="Calibri" w:cs="Calibri"/>
                <w:color w:val="000000"/>
                <w:sz w:val="22"/>
                <w:szCs w:val="22"/>
                <w:lang w:val="es-BO"/>
              </w:rPr>
              <w:t xml:space="preserve">   84.890,00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84.890,00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2</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Trampa de oro del sistema de muestreo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center"/>
              <w:rPr>
                <w:rFonts w:ascii="Calibri" w:hAnsi="Calibri" w:cs="Calibri"/>
                <w:color w:val="000000"/>
                <w:sz w:val="22"/>
                <w:szCs w:val="22"/>
              </w:rPr>
            </w:pPr>
            <w:r>
              <w:rPr>
                <w:rFonts w:ascii="Calibri" w:hAnsi="Calibri" w:cs="Calibri"/>
                <w:color w:val="000000"/>
                <w:sz w:val="22"/>
                <w:szCs w:val="22"/>
                <w:lang w:val="es-BO"/>
              </w:rPr>
              <w:t xml:space="preserve">   19.554,00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19.554,00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Kit de condensador y filtros capacitores de VAC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center"/>
              <w:rPr>
                <w:rFonts w:ascii="Calibri" w:hAnsi="Calibri" w:cs="Calibri"/>
                <w:color w:val="000000"/>
                <w:sz w:val="22"/>
                <w:szCs w:val="22"/>
              </w:rPr>
            </w:pPr>
            <w:r>
              <w:rPr>
                <w:rFonts w:ascii="Calibri" w:hAnsi="Calibri" w:cs="Calibri"/>
                <w:color w:val="000000"/>
                <w:sz w:val="22"/>
                <w:szCs w:val="22"/>
                <w:lang w:val="es-BO"/>
              </w:rPr>
              <w:t xml:space="preserve">      4.980,00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4.980,00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4</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rápido de Bolsa </w:t>
            </w:r>
            <w:proofErr w:type="spellStart"/>
            <w:r w:rsidRPr="0014783D">
              <w:rPr>
                <w:rFonts w:ascii="Calibri" w:hAnsi="Calibri"/>
                <w:color w:val="000000"/>
                <w:sz w:val="22"/>
                <w:szCs w:val="22"/>
                <w:lang w:val="es-BO" w:eastAsia="es-BO"/>
              </w:rPr>
              <w:t>Tedlar</w:t>
            </w:r>
            <w:proofErr w:type="spellEnd"/>
            <w:r w:rsidRPr="0014783D">
              <w:rPr>
                <w:rFonts w:ascii="Calibri" w:hAnsi="Calibri"/>
                <w:color w:val="000000"/>
                <w:sz w:val="22"/>
                <w:szCs w:val="22"/>
                <w:lang w:val="es-BO" w:eastAsia="es-BO"/>
              </w:rPr>
              <w:t xml:space="preserve"> a puerto</w:t>
            </w:r>
            <w:r>
              <w:rPr>
                <w:rFonts w:ascii="Calibri" w:hAnsi="Calibri"/>
                <w:color w:val="000000"/>
                <w:sz w:val="22"/>
                <w:szCs w:val="22"/>
                <w:lang w:val="es-BO" w:eastAsia="es-BO"/>
              </w:rPr>
              <w:t xml:space="preserve"> </w:t>
            </w:r>
            <w:r w:rsidRPr="0014783D">
              <w:rPr>
                <w:rFonts w:ascii="Calibri" w:hAnsi="Calibri"/>
                <w:color w:val="000000"/>
                <w:sz w:val="22"/>
                <w:szCs w:val="22"/>
                <w:lang w:val="es-BO" w:eastAsia="es-BO"/>
              </w:rPr>
              <w:t>UT 3000.</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center"/>
              <w:rPr>
                <w:rFonts w:ascii="Calibri" w:hAnsi="Calibri" w:cs="Calibri"/>
                <w:color w:val="000000"/>
                <w:sz w:val="22"/>
                <w:szCs w:val="22"/>
              </w:rPr>
            </w:pPr>
            <w:r>
              <w:rPr>
                <w:rFonts w:ascii="Calibri" w:hAnsi="Calibri" w:cs="Calibri"/>
                <w:color w:val="000000"/>
                <w:sz w:val="22"/>
                <w:szCs w:val="22"/>
                <w:lang w:val="es-BO"/>
              </w:rPr>
              <w:t xml:space="preserve">         490,00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490,00   </w:t>
            </w:r>
          </w:p>
        </w:tc>
      </w:tr>
      <w:tr w:rsidR="00A22149" w:rsidRPr="006F470A" w:rsidTr="00760753">
        <w:trPr>
          <w:trHeight w:val="339"/>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22149" w:rsidRPr="00F91F62" w:rsidRDefault="00A22149" w:rsidP="00A22149">
            <w:pPr>
              <w:rPr>
                <w:rFonts w:ascii="Calibri" w:hAnsi="Calibri" w:cs="Calibri"/>
                <w:color w:val="000000"/>
                <w:sz w:val="18"/>
                <w:szCs w:val="18"/>
              </w:rPr>
            </w:pPr>
            <w:r w:rsidRPr="00A22149">
              <w:rPr>
                <w:rFonts w:ascii="Calibri" w:hAnsi="Calibri"/>
                <w:b/>
                <w:bCs/>
                <w:color w:val="000000"/>
                <w:sz w:val="22"/>
                <w:szCs w:val="22"/>
                <w:lang w:val="es-BO" w:eastAsia="es-BO"/>
              </w:rPr>
              <w:t>Accesorios para toma de muestra en gas natural</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5</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proofErr w:type="spellStart"/>
            <w:r>
              <w:rPr>
                <w:rFonts w:ascii="Calibri" w:hAnsi="Calibri"/>
                <w:color w:val="000000"/>
                <w:sz w:val="22"/>
                <w:szCs w:val="22"/>
                <w:lang w:val="es-BO" w:eastAsia="es-BO"/>
              </w:rPr>
              <w:t>Flujometro</w:t>
            </w:r>
            <w:proofErr w:type="spellEnd"/>
            <w:r>
              <w:rPr>
                <w:rFonts w:ascii="Calibri" w:hAnsi="Calibri"/>
                <w:color w:val="000000"/>
                <w:sz w:val="22"/>
                <w:szCs w:val="22"/>
                <w:lang w:val="es-BO" w:eastAsia="es-BO"/>
              </w:rPr>
              <w:t xml:space="preserve"> digital.</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lang w:eastAsia="es-ES"/>
              </w:rPr>
            </w:pPr>
            <w:r>
              <w:rPr>
                <w:rFonts w:ascii="Calibri" w:hAnsi="Calibri" w:cs="Calibri"/>
                <w:color w:val="000000"/>
                <w:sz w:val="22"/>
                <w:szCs w:val="22"/>
                <w:lang w:val="es-BO"/>
              </w:rPr>
              <w:t xml:space="preserve">   19.920,00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19.920,00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G de acero inoxidable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0,2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lang w:val="es-BO"/>
              </w:rPr>
              <w:t xml:space="preserve">         921,00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5.526,00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7</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G de acero inoxidable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0,6  1/4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982,00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5.892,00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8</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de latón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0,2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545,00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3.270,00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9</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Unión recta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1/4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OD TUBO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132,00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396,00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10</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Unión recta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TUBO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132,00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396,00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11</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hembra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X 1/2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NPT hembra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326,00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1.956,00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12</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macho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X 1/2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NPT macho</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174,00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1.044,00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13</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n-US" w:eastAsia="es-BO"/>
              </w:rPr>
            </w:pPr>
            <w:r w:rsidRPr="0014783D">
              <w:rPr>
                <w:rFonts w:ascii="Calibri" w:hAnsi="Calibri"/>
                <w:color w:val="000000"/>
                <w:sz w:val="22"/>
                <w:szCs w:val="22"/>
                <w:lang w:val="es-BO" w:eastAsia="es-BO"/>
              </w:rPr>
              <w:t xml:space="preserve">Unión reductora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w:t>
            </w:r>
            <w:r w:rsidRPr="0014783D">
              <w:rPr>
                <w:rFonts w:ascii="Calibri" w:hAnsi="Calibri"/>
                <w:color w:val="000000"/>
                <w:sz w:val="22"/>
                <w:szCs w:val="22"/>
                <w:lang w:val="en-US" w:eastAsia="es-BO"/>
              </w:rPr>
              <w:t xml:space="preserve">1/4 </w:t>
            </w:r>
            <w:proofErr w:type="spellStart"/>
            <w:r w:rsidRPr="0014783D">
              <w:rPr>
                <w:rFonts w:ascii="Calibri" w:hAnsi="Calibri"/>
                <w:color w:val="000000"/>
                <w:sz w:val="22"/>
                <w:szCs w:val="22"/>
                <w:lang w:val="en-US" w:eastAsia="es-BO"/>
              </w:rPr>
              <w:t>pulg</w:t>
            </w:r>
            <w:proofErr w:type="spellEnd"/>
            <w:r w:rsidRPr="0014783D">
              <w:rPr>
                <w:rFonts w:ascii="Calibri" w:hAnsi="Calibri"/>
                <w:color w:val="000000"/>
                <w:sz w:val="22"/>
                <w:szCs w:val="22"/>
                <w:lang w:val="en-US" w:eastAsia="es-BO"/>
              </w:rPr>
              <w:t xml:space="preserve"> x 1/8 </w:t>
            </w:r>
            <w:proofErr w:type="spellStart"/>
            <w:r w:rsidRPr="0014783D">
              <w:rPr>
                <w:rFonts w:ascii="Calibri" w:hAnsi="Calibri"/>
                <w:color w:val="000000"/>
                <w:sz w:val="22"/>
                <w:szCs w:val="22"/>
                <w:lang w:val="en-US" w:eastAsia="es-BO"/>
              </w:rPr>
              <w:t>pulg</w:t>
            </w:r>
            <w:proofErr w:type="spellEnd"/>
            <w:r w:rsidRPr="0014783D">
              <w:rPr>
                <w:rFonts w:ascii="Calibri" w:hAnsi="Calibri"/>
                <w:color w:val="000000"/>
                <w:sz w:val="22"/>
                <w:szCs w:val="22"/>
                <w:lang w:val="en-US" w:eastAsia="es-BO"/>
              </w:rPr>
              <w:t xml:space="preserve"> OD </w:t>
            </w:r>
            <w:proofErr w:type="spellStart"/>
            <w:r w:rsidRPr="0014783D">
              <w:rPr>
                <w:rFonts w:ascii="Calibri" w:hAnsi="Calibri"/>
                <w:color w:val="000000"/>
                <w:sz w:val="22"/>
                <w:szCs w:val="22"/>
                <w:lang w:val="en-US" w:eastAsia="es-BO"/>
              </w:rPr>
              <w:t>tubo</w:t>
            </w:r>
            <w:proofErr w:type="spellEnd"/>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137,00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822,00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14</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Tubo 316 L 1/8 x 0,028 " espesor de pared presión de servicio 8500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rollo de 6 metros.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1.182,00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1.182,00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15</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Tubo 316 L 1/8 x 0,028 " espesor  de pared con tratamiento</w:t>
            </w:r>
            <w:r w:rsidRPr="0014783D">
              <w:rPr>
                <w:rFonts w:ascii="Calibri" w:hAnsi="Calibri"/>
                <w:b/>
                <w:bCs/>
                <w:color w:val="000000"/>
                <w:sz w:val="22"/>
                <w:szCs w:val="22"/>
                <w:lang w:val="es-BO" w:eastAsia="es-BO"/>
              </w:rPr>
              <w:t xml:space="preserve"> </w:t>
            </w:r>
            <w:proofErr w:type="spellStart"/>
            <w:r w:rsidRPr="0014783D">
              <w:rPr>
                <w:rFonts w:ascii="Calibri" w:hAnsi="Calibri"/>
                <w:color w:val="000000"/>
                <w:sz w:val="22"/>
                <w:szCs w:val="22"/>
                <w:lang w:val="es-BO" w:eastAsia="es-BO"/>
              </w:rPr>
              <w:t>sulfinert</w:t>
            </w:r>
            <w:proofErr w:type="spellEnd"/>
            <w:r w:rsidRPr="0014783D">
              <w:rPr>
                <w:rFonts w:ascii="Calibri" w:hAnsi="Calibri"/>
                <w:color w:val="000000"/>
                <w:sz w:val="22"/>
                <w:szCs w:val="22"/>
                <w:lang w:val="es-BO" w:eastAsia="es-BO"/>
              </w:rPr>
              <w:t xml:space="preserve"> presión de servicio 8500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rollo de 6 metros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6.474,00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6.474,00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16</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14783D" w:rsidRDefault="00760753" w:rsidP="0076075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Regulador de presión, cuerpo de  acero inoxidable.</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14783D" w:rsidRDefault="00760753" w:rsidP="0076075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6.176,00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Pr>
                <w:rFonts w:ascii="Calibri" w:hAnsi="Calibri" w:cs="Calibri"/>
                <w:color w:val="000000"/>
                <w:sz w:val="22"/>
                <w:szCs w:val="22"/>
              </w:rPr>
              <w:t xml:space="preserve">          6.176,00   </w:t>
            </w:r>
          </w:p>
        </w:tc>
      </w:tr>
      <w:tr w:rsidR="00760753" w:rsidRPr="006F470A" w:rsidTr="00760753">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760753" w:rsidRPr="00703281" w:rsidRDefault="00760753" w:rsidP="00760753">
            <w:pPr>
              <w:jc w:val="center"/>
              <w:rPr>
                <w:rFonts w:ascii="Calibri" w:hAnsi="Calibri"/>
                <w:color w:val="000000"/>
                <w:sz w:val="22"/>
                <w:szCs w:val="22"/>
                <w:lang w:val="es-BO" w:eastAsia="es-BO"/>
              </w:rPr>
            </w:pPr>
            <w:r w:rsidRPr="00703281">
              <w:rPr>
                <w:rFonts w:ascii="Calibri" w:hAnsi="Calibri"/>
                <w:color w:val="000000"/>
                <w:sz w:val="22"/>
                <w:szCs w:val="22"/>
                <w:lang w:val="es-BO" w:eastAsia="es-BO"/>
              </w:rPr>
              <w:t>17</w:t>
            </w:r>
          </w:p>
        </w:tc>
        <w:tc>
          <w:tcPr>
            <w:tcW w:w="3436" w:type="dxa"/>
            <w:tcBorders>
              <w:top w:val="single" w:sz="4" w:space="0" w:color="auto"/>
              <w:left w:val="nil"/>
              <w:bottom w:val="single" w:sz="4" w:space="0" w:color="auto"/>
              <w:right w:val="single" w:sz="4" w:space="0" w:color="auto"/>
            </w:tcBorders>
            <w:shd w:val="clear" w:color="auto" w:fill="auto"/>
            <w:vAlign w:val="center"/>
          </w:tcPr>
          <w:p w:rsidR="00760753" w:rsidRPr="00703281" w:rsidRDefault="00760753" w:rsidP="00760753">
            <w:pPr>
              <w:rPr>
                <w:rFonts w:ascii="Calibri" w:hAnsi="Calibri"/>
                <w:color w:val="000000"/>
                <w:sz w:val="22"/>
                <w:szCs w:val="22"/>
                <w:lang w:val="es-BO" w:eastAsia="es-BO"/>
              </w:rPr>
            </w:pPr>
            <w:proofErr w:type="spellStart"/>
            <w:r w:rsidRPr="00703281">
              <w:rPr>
                <w:rFonts w:ascii="Calibri" w:hAnsi="Calibri"/>
                <w:color w:val="000000"/>
                <w:sz w:val="22"/>
                <w:szCs w:val="22"/>
                <w:lang w:val="es-BO" w:eastAsia="es-BO"/>
              </w:rPr>
              <w:t>T</w:t>
            </w:r>
            <w:r w:rsidR="00703281" w:rsidRPr="00703281">
              <w:rPr>
                <w:rFonts w:ascii="Calibri" w:hAnsi="Calibri"/>
                <w:color w:val="000000"/>
                <w:sz w:val="22"/>
                <w:szCs w:val="22"/>
                <w:lang w:val="es-BO" w:eastAsia="es-BO"/>
              </w:rPr>
              <w:t>ubing</w:t>
            </w:r>
            <w:proofErr w:type="spellEnd"/>
            <w:r w:rsidRPr="00703281">
              <w:rPr>
                <w:rFonts w:ascii="Calibri" w:hAnsi="Calibri"/>
                <w:color w:val="000000"/>
                <w:sz w:val="22"/>
                <w:szCs w:val="22"/>
                <w:lang w:val="es-BO" w:eastAsia="es-BO"/>
              </w:rPr>
              <w:t xml:space="preserve"> 1/4 x 0,65 presión de trabajo 5100 psi. barra de 6 metros.</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Pr="00703281" w:rsidRDefault="00760753" w:rsidP="00760753">
            <w:pPr>
              <w:jc w:val="center"/>
              <w:rPr>
                <w:rFonts w:ascii="Calibri" w:hAnsi="Calibri"/>
                <w:color w:val="000000"/>
                <w:sz w:val="22"/>
                <w:szCs w:val="22"/>
                <w:lang w:val="es-BO" w:eastAsia="es-BO"/>
              </w:rPr>
            </w:pPr>
            <w:r w:rsidRPr="00703281">
              <w:rPr>
                <w:rFonts w:ascii="Calibri" w:hAnsi="Calibri"/>
                <w:color w:val="000000"/>
                <w:sz w:val="22"/>
                <w:szCs w:val="22"/>
                <w:lang w:val="es-BO" w:eastAsia="es-BO"/>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703281" w:rsidRDefault="00760753" w:rsidP="00760753">
            <w:pPr>
              <w:jc w:val="center"/>
              <w:rPr>
                <w:rFonts w:ascii="Calibri" w:hAnsi="Calibri"/>
                <w:color w:val="000000"/>
                <w:sz w:val="22"/>
                <w:szCs w:val="22"/>
                <w:lang w:val="es-BO" w:eastAsia="es-BO"/>
              </w:rPr>
            </w:pPr>
            <w:r w:rsidRPr="00703281">
              <w:rPr>
                <w:rFonts w:ascii="Calibri" w:hAnsi="Calibri"/>
                <w:color w:val="000000"/>
                <w:sz w:val="22"/>
                <w:szCs w:val="22"/>
                <w:lang w:val="es-BO" w:eastAsia="es-BO"/>
              </w:rPr>
              <w:t>1</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760753" w:rsidRPr="00703281" w:rsidRDefault="00760753" w:rsidP="00760753">
            <w:pPr>
              <w:jc w:val="right"/>
              <w:rPr>
                <w:rFonts w:ascii="Calibri" w:hAnsi="Calibri" w:cs="Calibri"/>
                <w:color w:val="000000"/>
                <w:sz w:val="22"/>
                <w:szCs w:val="22"/>
              </w:rPr>
            </w:pPr>
            <w:r w:rsidRPr="00703281">
              <w:rPr>
                <w:rFonts w:ascii="Calibri" w:hAnsi="Calibri" w:cs="Calibri"/>
                <w:color w:val="000000"/>
                <w:sz w:val="22"/>
                <w:szCs w:val="22"/>
              </w:rPr>
              <w:t xml:space="preserve">         564,00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753" w:rsidRDefault="00760753" w:rsidP="00760753">
            <w:pPr>
              <w:jc w:val="right"/>
              <w:rPr>
                <w:rFonts w:ascii="Calibri" w:hAnsi="Calibri" w:cs="Calibri"/>
                <w:color w:val="000000"/>
                <w:sz w:val="22"/>
                <w:szCs w:val="22"/>
              </w:rPr>
            </w:pPr>
            <w:r w:rsidRPr="00703281">
              <w:rPr>
                <w:rFonts w:ascii="Calibri" w:hAnsi="Calibri" w:cs="Calibri"/>
                <w:color w:val="000000"/>
                <w:sz w:val="22"/>
                <w:szCs w:val="22"/>
              </w:rPr>
              <w:t xml:space="preserve">              564,00</w:t>
            </w:r>
            <w:r>
              <w:rPr>
                <w:rFonts w:ascii="Calibri" w:hAnsi="Calibri" w:cs="Calibri"/>
                <w:color w:val="000000"/>
                <w:sz w:val="22"/>
                <w:szCs w:val="22"/>
              </w:rPr>
              <w:t xml:space="preserve">   </w:t>
            </w:r>
          </w:p>
        </w:tc>
      </w:tr>
      <w:tr w:rsidR="00F91F62" w:rsidRPr="00760753" w:rsidTr="00F91F62">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F62" w:rsidRPr="00760753" w:rsidRDefault="00F91F62" w:rsidP="00F91F62">
            <w:pPr>
              <w:jc w:val="right"/>
              <w:rPr>
                <w:rFonts w:asciiTheme="minorHAnsi" w:hAnsiTheme="minorHAnsi" w:cstheme="minorHAnsi"/>
                <w:b/>
                <w:bCs/>
                <w:color w:val="000000"/>
                <w:sz w:val="22"/>
                <w:szCs w:val="22"/>
                <w:lang w:val="es-BO" w:eastAsia="es-BO"/>
              </w:rPr>
            </w:pPr>
            <w:r w:rsidRPr="00760753">
              <w:rPr>
                <w:rFonts w:asciiTheme="minorHAnsi" w:hAnsiTheme="minorHAnsi" w:cstheme="minorHAnsi"/>
                <w:b/>
                <w:bCs/>
                <w:color w:val="000000"/>
                <w:sz w:val="22"/>
                <w:szCs w:val="22"/>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F62" w:rsidRPr="00760753" w:rsidRDefault="00760753" w:rsidP="00F91F62">
            <w:pPr>
              <w:jc w:val="right"/>
              <w:rPr>
                <w:rFonts w:asciiTheme="minorHAnsi" w:hAnsiTheme="minorHAnsi" w:cstheme="minorHAnsi"/>
                <w:b/>
                <w:color w:val="000000"/>
                <w:sz w:val="22"/>
                <w:szCs w:val="22"/>
                <w:lang w:val="es-BO" w:eastAsia="es-BO"/>
              </w:rPr>
            </w:pPr>
            <w:r w:rsidRPr="00760753">
              <w:rPr>
                <w:rFonts w:asciiTheme="minorHAnsi" w:hAnsiTheme="minorHAnsi" w:cstheme="minorHAnsi"/>
                <w:b/>
                <w:color w:val="000000"/>
                <w:sz w:val="22"/>
                <w:szCs w:val="22"/>
                <w:lang w:val="es-BO" w:eastAsia="es-BO"/>
              </w:rPr>
              <w:t xml:space="preserve">163.532,00   </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703E9E">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w:t>
      </w:r>
      <w:proofErr w:type="gramStart"/>
      <w:r w:rsidR="00936100" w:rsidRPr="00B936CD">
        <w:rPr>
          <w:rFonts w:asciiTheme="minorHAnsi" w:hAnsiTheme="minorHAnsi" w:cstheme="minorHAnsi"/>
          <w:color w:val="000000"/>
          <w:sz w:val="22"/>
          <w:szCs w:val="22"/>
        </w:rPr>
        <w:t>Bolivianos</w:t>
      </w:r>
      <w:proofErr w:type="gramEnd"/>
      <w:r w:rsidR="00936100" w:rsidRPr="00B936CD">
        <w:rPr>
          <w:rFonts w:asciiTheme="minorHAnsi" w:hAnsiTheme="minorHAnsi" w:cstheme="minorHAnsi"/>
          <w:color w:val="000000"/>
          <w:sz w:val="22"/>
          <w:szCs w:val="22"/>
        </w:rPr>
        <w:t>).</w:t>
      </w:r>
    </w:p>
    <w:p w:rsidR="00A14F42" w:rsidRDefault="00A14F42" w:rsidP="00703E9E">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703E9E">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703E9E">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703E9E">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703E9E">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703E9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703E9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703E9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703E9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03E9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703E9E">
      <w:pPr>
        <w:pStyle w:val="Sinespaciado4"/>
        <w:numPr>
          <w:ilvl w:val="0"/>
          <w:numId w:val="28"/>
        </w:numPr>
        <w:ind w:left="851"/>
        <w:jc w:val="both"/>
      </w:pPr>
      <w:r w:rsidRPr="006F470A">
        <w:t>Que tengan sentencia ejecutoriada, con impedimento para ejercer el comercio.</w:t>
      </w:r>
    </w:p>
    <w:p w:rsidR="006A773C" w:rsidRPr="006F470A" w:rsidRDefault="006A773C" w:rsidP="00703E9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703E9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703E9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703E9E">
      <w:pPr>
        <w:pStyle w:val="Sinespaciado4"/>
        <w:numPr>
          <w:ilvl w:val="0"/>
          <w:numId w:val="28"/>
        </w:numPr>
        <w:ind w:left="851"/>
        <w:jc w:val="both"/>
      </w:pPr>
      <w:r w:rsidRPr="006F470A">
        <w:t>Que hubiesen declarado su disolución o quiebra.</w:t>
      </w:r>
    </w:p>
    <w:p w:rsidR="006A773C" w:rsidRPr="006F470A" w:rsidRDefault="006A773C" w:rsidP="00703E9E">
      <w:pPr>
        <w:pStyle w:val="Sinespaciado4"/>
        <w:numPr>
          <w:ilvl w:val="0"/>
          <w:numId w:val="28"/>
        </w:numPr>
        <w:ind w:left="851"/>
        <w:jc w:val="both"/>
      </w:pPr>
      <w:r w:rsidRPr="006F470A">
        <w:lastRenderedPageBreak/>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03E9E">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03E9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03E9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03E9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7A65A1">
        <w:rPr>
          <w:rFonts w:asciiTheme="minorHAnsi" w:hAnsiTheme="minorHAnsi" w:cstheme="minorHAnsi"/>
          <w:sz w:val="22"/>
          <w:szCs w:val="22"/>
        </w:rPr>
        <w:t>expresarse en bolivianos</w:t>
      </w:r>
      <w:r w:rsidR="00867CDF" w:rsidRPr="007A65A1">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7A65A1"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03E9E">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03E9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03E9E">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03E9E">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03E9E">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03E9E">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03E9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03E9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703E9E">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03E9E">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703E9E">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03E9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03E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703E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03E9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03E9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03E9E">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03E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03E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03E9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r w:rsidR="007A65A1" w:rsidRPr="006F470A">
        <w:rPr>
          <w:rFonts w:asciiTheme="minorHAnsi" w:hAnsiTheme="minorHAnsi" w:cstheme="minorHAnsi"/>
          <w:b/>
          <w:sz w:val="22"/>
          <w:szCs w:val="22"/>
        </w:rPr>
        <w:t>CONFIDENCIALIDAD. -</w:t>
      </w:r>
      <w:r w:rsidR="007A65A1">
        <w:rPr>
          <w:rFonts w:asciiTheme="minorHAnsi" w:hAnsiTheme="minorHAnsi" w:cstheme="minorHAnsi"/>
          <w:b/>
          <w:sz w:val="22"/>
          <w:szCs w:val="22"/>
        </w:rPr>
        <w:t xml:space="preserve"> </w:t>
      </w:r>
      <w:r w:rsidR="007A65A1" w:rsidRPr="00365997">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7A65A1" w:rsidRPr="006F470A">
        <w:rPr>
          <w:rFonts w:asciiTheme="minorHAnsi" w:hAnsiTheme="minorHAnsi" w:cstheme="minorHAnsi"/>
          <w:b/>
          <w:sz w:val="22"/>
          <w:szCs w:val="22"/>
        </w:rPr>
        <w:t>PREVIA. -</w:t>
      </w:r>
      <w:r w:rsidR="007A65A1">
        <w:rPr>
          <w:rFonts w:asciiTheme="minorHAnsi" w:hAnsiTheme="minorHAnsi" w:cstheme="minorHAnsi"/>
          <w:b/>
          <w:sz w:val="22"/>
          <w:szCs w:val="22"/>
        </w:rPr>
        <w:t xml:space="preserve"> </w:t>
      </w:r>
      <w:r w:rsidR="007A65A1"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7A65A1" w:rsidRPr="006F470A">
        <w:rPr>
          <w:rFonts w:asciiTheme="minorHAnsi" w:hAnsiTheme="minorHAnsi" w:cstheme="minorHAnsi"/>
          <w:b/>
          <w:sz w:val="22"/>
          <w:szCs w:val="22"/>
        </w:rPr>
        <w:t>DBC. -</w:t>
      </w:r>
      <w:r w:rsidR="007A65A1">
        <w:rPr>
          <w:rFonts w:asciiTheme="minorHAnsi" w:hAnsiTheme="minorHAnsi" w:cstheme="minorHAnsi"/>
          <w:b/>
          <w:sz w:val="22"/>
          <w:szCs w:val="22"/>
        </w:rPr>
        <w:t xml:space="preserve"> </w:t>
      </w:r>
      <w:r w:rsidR="007A65A1"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7A65A1" w:rsidRPr="006F470A">
        <w:rPr>
          <w:rFonts w:asciiTheme="minorHAnsi" w:hAnsiTheme="minorHAnsi" w:cstheme="minorHAnsi"/>
          <w:b/>
          <w:sz w:val="22"/>
          <w:szCs w:val="22"/>
        </w:rPr>
        <w:t>ACLARACIÓN. -</w:t>
      </w:r>
      <w:r w:rsidR="007A65A1">
        <w:rPr>
          <w:rFonts w:asciiTheme="minorHAnsi" w:hAnsiTheme="minorHAnsi" w:cstheme="minorHAnsi"/>
          <w:b/>
          <w:sz w:val="22"/>
          <w:szCs w:val="22"/>
        </w:rPr>
        <w:t xml:space="preserve"> </w:t>
      </w:r>
      <w:r w:rsidR="007A65A1"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03E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03E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03E9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03E9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03E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03E9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03E9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1B5E7E" w:rsidRDefault="001E6511" w:rsidP="00637B97">
            <w:pPr>
              <w:jc w:val="both"/>
              <w:rPr>
                <w:rFonts w:asciiTheme="minorHAnsi" w:hAnsiTheme="minorHAnsi" w:cstheme="minorHAnsi"/>
                <w:b/>
                <w:sz w:val="22"/>
                <w:szCs w:val="22"/>
                <w:lang w:val="es-MX"/>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03E9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703E9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03E9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03E9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703E9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703E9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703E9E">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703E9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03E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03E9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703E9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703E9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03E9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703E9E">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03E9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03E9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sidRPr="006D29EC">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03E9E">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03E9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03E9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w:t>
      </w:r>
      <w:r w:rsidRPr="006F470A">
        <w:rPr>
          <w:rFonts w:asciiTheme="minorHAnsi" w:hAnsiTheme="minorHAnsi" w:cstheme="minorHAnsi"/>
          <w:sz w:val="22"/>
          <w:szCs w:val="22"/>
        </w:rPr>
        <w:lastRenderedPageBreak/>
        <w:t>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03E9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703E9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703E9E">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w:t>
      </w:r>
      <w:proofErr w:type="gramStart"/>
      <w:r w:rsidR="00512652" w:rsidRPr="00D8074E">
        <w:rPr>
          <w:rFonts w:asciiTheme="minorHAnsi" w:hAnsiTheme="minorHAnsi" w:cstheme="minorHAnsi"/>
          <w:sz w:val="22"/>
          <w:szCs w:val="22"/>
        </w:rPr>
        <w:t>Bolivianos</w:t>
      </w:r>
      <w:proofErr w:type="gramEnd"/>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703E9E">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03E9E">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703E9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703E9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6415F0">
        <w:rPr>
          <w:rFonts w:asciiTheme="minorHAnsi" w:hAnsiTheme="minorHAnsi" w:cstheme="minorHAnsi"/>
          <w:sz w:val="22"/>
          <w:szCs w:val="22"/>
        </w:rPr>
        <w:t>Adhesión (Cuando corresponda)</w:t>
      </w:r>
    </w:p>
    <w:p w:rsidR="002C772A" w:rsidRPr="000E1D5D" w:rsidRDefault="002C772A" w:rsidP="00703E9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03E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703E9E">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703E9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703E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03E9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703E9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03E9E">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03E9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703E9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703E9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6415F0" w:rsidRDefault="001C043B" w:rsidP="001C043B">
      <w:pPr>
        <w:jc w:val="center"/>
        <w:rPr>
          <w:lang w:val="es-BO" w:eastAsia="es-BO"/>
        </w:rPr>
      </w:pPr>
      <w:r w:rsidRPr="006415F0">
        <w:rPr>
          <w:rFonts w:ascii="Segoe UI" w:hAnsi="Segoe UI" w:cs="Segoe UI"/>
          <w:b/>
          <w:bCs/>
        </w:rPr>
        <w:t>Bolivianos</w:t>
      </w:r>
    </w:p>
    <w:p w:rsidR="00FA78A9" w:rsidRPr="006D29EC" w:rsidRDefault="00FA78A9" w:rsidP="00FA78A9">
      <w:pPr>
        <w:jc w:val="center"/>
        <w:rPr>
          <w:rFonts w:asciiTheme="minorHAnsi" w:hAnsiTheme="minorHAnsi" w:cstheme="minorHAnsi"/>
          <w:b/>
          <w:sz w:val="10"/>
          <w:szCs w:val="10"/>
          <w:lang w:val="es-BO"/>
        </w:rPr>
      </w:pPr>
    </w:p>
    <w:tbl>
      <w:tblPr>
        <w:tblW w:w="98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3"/>
        <w:gridCol w:w="1854"/>
        <w:gridCol w:w="2191"/>
        <w:gridCol w:w="993"/>
        <w:gridCol w:w="1134"/>
        <w:gridCol w:w="1509"/>
        <w:gridCol w:w="1553"/>
      </w:tblGrid>
      <w:tr w:rsidR="00FA78A9" w:rsidRPr="006F470A" w:rsidTr="00E5799F">
        <w:trPr>
          <w:trHeight w:val="404"/>
          <w:jc w:val="center"/>
        </w:trPr>
        <w:tc>
          <w:tcPr>
            <w:tcW w:w="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FA78A9" w:rsidRPr="006F470A" w:rsidRDefault="00E5799F" w:rsidP="00E5799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w:t>
            </w:r>
            <w:r>
              <w:rPr>
                <w:rFonts w:asciiTheme="minorHAnsi" w:hAnsiTheme="minorHAnsi" w:cstheme="minorHAnsi"/>
                <w:b/>
                <w:sz w:val="22"/>
                <w:szCs w:val="22"/>
                <w:lang w:val="es-BO"/>
              </w:rPr>
              <w:t xml:space="preserve">tem Nº </w:t>
            </w:r>
          </w:p>
        </w:tc>
        <w:tc>
          <w:tcPr>
            <w:tcW w:w="40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Banco óptico para el analizador de mercurio UT 3000.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2</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Trampa de oro del sistema de muestreo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Kit de condensador y filtros capacitores de VAC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4</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rápido de Bolsa </w:t>
            </w:r>
            <w:proofErr w:type="spellStart"/>
            <w:r w:rsidRPr="0014783D">
              <w:rPr>
                <w:rFonts w:ascii="Calibri" w:hAnsi="Calibri"/>
                <w:color w:val="000000"/>
                <w:sz w:val="22"/>
                <w:szCs w:val="22"/>
                <w:lang w:val="es-BO" w:eastAsia="es-BO"/>
              </w:rPr>
              <w:t>Tedlar</w:t>
            </w:r>
            <w:proofErr w:type="spellEnd"/>
            <w:r w:rsidRPr="0014783D">
              <w:rPr>
                <w:rFonts w:ascii="Calibri" w:hAnsi="Calibri"/>
                <w:color w:val="000000"/>
                <w:sz w:val="22"/>
                <w:szCs w:val="22"/>
                <w:lang w:val="es-BO" w:eastAsia="es-BO"/>
              </w:rPr>
              <w:t xml:space="preserve"> a puerto</w:t>
            </w:r>
            <w:r>
              <w:rPr>
                <w:rFonts w:ascii="Calibri" w:hAnsi="Calibri"/>
                <w:color w:val="000000"/>
                <w:sz w:val="22"/>
                <w:szCs w:val="22"/>
                <w:lang w:val="es-BO" w:eastAsia="es-BO"/>
              </w:rPr>
              <w:t xml:space="preserve"> </w:t>
            </w:r>
            <w:r w:rsidRPr="0014783D">
              <w:rPr>
                <w:rFonts w:ascii="Calibri" w:hAnsi="Calibri"/>
                <w:color w:val="000000"/>
                <w:sz w:val="22"/>
                <w:szCs w:val="22"/>
                <w:lang w:val="es-BO" w:eastAsia="es-BO"/>
              </w:rPr>
              <w:t>UT 3000.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5</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proofErr w:type="spellStart"/>
            <w:r>
              <w:rPr>
                <w:rFonts w:ascii="Calibri" w:hAnsi="Calibri"/>
                <w:color w:val="000000"/>
                <w:sz w:val="22"/>
                <w:szCs w:val="22"/>
                <w:lang w:val="es-BO" w:eastAsia="es-BO"/>
              </w:rPr>
              <w:t>Flujometro</w:t>
            </w:r>
            <w:proofErr w:type="spellEnd"/>
            <w:r>
              <w:rPr>
                <w:rFonts w:ascii="Calibri" w:hAnsi="Calibri"/>
                <w:color w:val="000000"/>
                <w:sz w:val="22"/>
                <w:szCs w:val="22"/>
                <w:lang w:val="es-BO" w:eastAsia="es-BO"/>
              </w:rPr>
              <w:t xml:space="preserve"> digital.</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G de acero inoxidable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0,2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7</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G de acero inoxidable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0,6  1/4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8</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de latón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0,2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9</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Unión recta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1/4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OD TUBO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10</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Unión recta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TUBO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11</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hembra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X 1/2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NPT hembra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12</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macho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X 1/2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NPT macho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13</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n-US" w:eastAsia="es-BO"/>
              </w:rPr>
            </w:pPr>
            <w:r w:rsidRPr="0014783D">
              <w:rPr>
                <w:rFonts w:ascii="Calibri" w:hAnsi="Calibri"/>
                <w:color w:val="000000"/>
                <w:sz w:val="22"/>
                <w:szCs w:val="22"/>
                <w:lang w:val="es-BO" w:eastAsia="es-BO"/>
              </w:rPr>
              <w:t xml:space="preserve">Unión reductora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w:t>
            </w:r>
            <w:r w:rsidRPr="0014783D">
              <w:rPr>
                <w:rFonts w:ascii="Calibri" w:hAnsi="Calibri"/>
                <w:color w:val="000000"/>
                <w:sz w:val="22"/>
                <w:szCs w:val="22"/>
                <w:lang w:val="en-US" w:eastAsia="es-BO"/>
              </w:rPr>
              <w:t xml:space="preserve">1/4 </w:t>
            </w:r>
            <w:proofErr w:type="spellStart"/>
            <w:r w:rsidRPr="0014783D">
              <w:rPr>
                <w:rFonts w:ascii="Calibri" w:hAnsi="Calibri"/>
                <w:color w:val="000000"/>
                <w:sz w:val="22"/>
                <w:szCs w:val="22"/>
                <w:lang w:val="en-US" w:eastAsia="es-BO"/>
              </w:rPr>
              <w:t>pulg</w:t>
            </w:r>
            <w:proofErr w:type="spellEnd"/>
            <w:r w:rsidRPr="0014783D">
              <w:rPr>
                <w:rFonts w:ascii="Calibri" w:hAnsi="Calibri"/>
                <w:color w:val="000000"/>
                <w:sz w:val="22"/>
                <w:szCs w:val="22"/>
                <w:lang w:val="en-US" w:eastAsia="es-BO"/>
              </w:rPr>
              <w:t xml:space="preserve"> x 1/8 </w:t>
            </w:r>
            <w:proofErr w:type="spellStart"/>
            <w:r w:rsidRPr="0014783D">
              <w:rPr>
                <w:rFonts w:ascii="Calibri" w:hAnsi="Calibri"/>
                <w:color w:val="000000"/>
                <w:sz w:val="22"/>
                <w:szCs w:val="22"/>
                <w:lang w:val="en-US" w:eastAsia="es-BO"/>
              </w:rPr>
              <w:t>pulg</w:t>
            </w:r>
            <w:proofErr w:type="spellEnd"/>
            <w:r w:rsidRPr="0014783D">
              <w:rPr>
                <w:rFonts w:ascii="Calibri" w:hAnsi="Calibri"/>
                <w:color w:val="000000"/>
                <w:sz w:val="22"/>
                <w:szCs w:val="22"/>
                <w:lang w:val="en-US" w:eastAsia="es-BO"/>
              </w:rPr>
              <w:t xml:space="preserve"> OD </w:t>
            </w:r>
            <w:proofErr w:type="spellStart"/>
            <w:r w:rsidRPr="0014783D">
              <w:rPr>
                <w:rFonts w:ascii="Calibri" w:hAnsi="Calibri"/>
                <w:color w:val="000000"/>
                <w:sz w:val="22"/>
                <w:szCs w:val="22"/>
                <w:lang w:val="en-US" w:eastAsia="es-BO"/>
              </w:rPr>
              <w:t>tubo</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14</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Tubo 316 L 1/8 x 0,028 " espesor de pared presión de servicio 8500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rollo de 6 metros.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15</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Tubo 316 L 1/8 x 0,028 " espesor  de pared con tratamiento</w:t>
            </w:r>
            <w:r w:rsidRPr="0014783D">
              <w:rPr>
                <w:rFonts w:ascii="Calibri" w:hAnsi="Calibri"/>
                <w:b/>
                <w:bCs/>
                <w:color w:val="000000"/>
                <w:sz w:val="22"/>
                <w:szCs w:val="22"/>
                <w:lang w:val="es-BO" w:eastAsia="es-BO"/>
              </w:rPr>
              <w:t xml:space="preserve"> </w:t>
            </w:r>
            <w:proofErr w:type="spellStart"/>
            <w:r w:rsidRPr="0014783D">
              <w:rPr>
                <w:rFonts w:ascii="Calibri" w:hAnsi="Calibri"/>
                <w:color w:val="000000"/>
                <w:sz w:val="22"/>
                <w:szCs w:val="22"/>
                <w:lang w:val="es-BO" w:eastAsia="es-BO"/>
              </w:rPr>
              <w:t>sulfinert</w:t>
            </w:r>
            <w:proofErr w:type="spellEnd"/>
            <w:r w:rsidRPr="0014783D">
              <w:rPr>
                <w:rFonts w:ascii="Calibri" w:hAnsi="Calibri"/>
                <w:color w:val="000000"/>
                <w:sz w:val="22"/>
                <w:szCs w:val="22"/>
                <w:lang w:val="es-BO" w:eastAsia="es-BO"/>
              </w:rPr>
              <w:t xml:space="preserve"> presión de servicio 8500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rollo de 6 metros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16</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14783D" w:rsidRDefault="006D29EC" w:rsidP="006D29EC">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Regulador de presión, cuerpo de  acero inoxidable.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6D29EC" w:rsidRPr="006F470A" w:rsidTr="00E5799F">
        <w:trPr>
          <w:trHeight w:val="401"/>
          <w:jc w:val="center"/>
        </w:trPr>
        <w:tc>
          <w:tcPr>
            <w:tcW w:w="633"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17</w:t>
            </w:r>
          </w:p>
        </w:tc>
        <w:tc>
          <w:tcPr>
            <w:tcW w:w="4045" w:type="dxa"/>
            <w:gridSpan w:val="2"/>
            <w:tcBorders>
              <w:top w:val="single" w:sz="4" w:space="0" w:color="auto"/>
              <w:left w:val="nil"/>
              <w:bottom w:val="single" w:sz="4" w:space="0" w:color="auto"/>
              <w:right w:val="single" w:sz="4" w:space="0" w:color="auto"/>
            </w:tcBorders>
            <w:shd w:val="clear" w:color="auto" w:fill="auto"/>
            <w:vAlign w:val="center"/>
          </w:tcPr>
          <w:p w:rsidR="006D29EC" w:rsidRPr="00660B4F" w:rsidRDefault="00660B4F" w:rsidP="00660B4F">
            <w:pPr>
              <w:rPr>
                <w:rFonts w:ascii="Calibri" w:hAnsi="Calibri"/>
                <w:color w:val="000000"/>
                <w:sz w:val="22"/>
                <w:szCs w:val="22"/>
                <w:lang w:val="es-BO" w:eastAsia="es-BO"/>
              </w:rPr>
            </w:pPr>
            <w:proofErr w:type="spellStart"/>
            <w:r w:rsidRPr="00660B4F">
              <w:rPr>
                <w:rFonts w:ascii="Calibri" w:hAnsi="Calibri"/>
                <w:color w:val="000000"/>
                <w:sz w:val="22"/>
                <w:szCs w:val="22"/>
                <w:lang w:val="es-BO" w:eastAsia="es-BO"/>
              </w:rPr>
              <w:t>Tubing</w:t>
            </w:r>
            <w:proofErr w:type="spellEnd"/>
            <w:r w:rsidR="006D29EC" w:rsidRPr="00660B4F">
              <w:rPr>
                <w:rFonts w:ascii="Calibri" w:hAnsi="Calibri"/>
                <w:color w:val="000000"/>
                <w:sz w:val="22"/>
                <w:szCs w:val="22"/>
                <w:lang w:val="es-BO" w:eastAsia="es-BO"/>
              </w:rPr>
              <w:t xml:space="preserve"> 1/4 x 0,65 presión de trabajo 5100 psi. barra de 6 metros.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D29EC" w:rsidRPr="0014783D" w:rsidRDefault="006D29EC" w:rsidP="006D29EC">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6D29EC" w:rsidRPr="006F470A" w:rsidRDefault="006D29EC" w:rsidP="006D29EC">
            <w:pPr>
              <w:jc w:val="center"/>
              <w:rPr>
                <w:rFonts w:asciiTheme="minorHAnsi" w:hAnsiTheme="minorHAnsi" w:cstheme="minorHAnsi"/>
                <w:sz w:val="22"/>
                <w:szCs w:val="22"/>
                <w:lang w:val="es-BO"/>
              </w:rPr>
            </w:pPr>
          </w:p>
        </w:tc>
      </w:tr>
      <w:tr w:rsidR="00FA78A9" w:rsidRPr="006F470A" w:rsidTr="00E5799F">
        <w:trPr>
          <w:trHeight w:val="401"/>
          <w:jc w:val="center"/>
        </w:trPr>
        <w:tc>
          <w:tcPr>
            <w:tcW w:w="8314"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E5799F">
        <w:trPr>
          <w:trHeight w:val="401"/>
          <w:jc w:val="center"/>
        </w:trPr>
        <w:tc>
          <w:tcPr>
            <w:tcW w:w="2487"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4"/>
        <w:gridCol w:w="5094"/>
      </w:tblGrid>
      <w:tr w:rsidR="000221D3" w:rsidRPr="006F470A" w:rsidTr="00E5799F">
        <w:trPr>
          <w:trHeight w:val="226"/>
          <w:tblHeader/>
          <w:jc w:val="center"/>
        </w:trPr>
        <w:tc>
          <w:tcPr>
            <w:tcW w:w="523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09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5799F">
        <w:trPr>
          <w:cantSplit/>
          <w:trHeight w:val="681"/>
          <w:jc w:val="center"/>
        </w:trPr>
        <w:tc>
          <w:tcPr>
            <w:tcW w:w="523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09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E5799F" w:rsidRPr="006F470A" w:rsidTr="00951F67">
        <w:trPr>
          <w:cantSplit/>
          <w:trHeight w:val="279"/>
          <w:jc w:val="center"/>
        </w:trPr>
        <w:tc>
          <w:tcPr>
            <w:tcW w:w="10328" w:type="dxa"/>
            <w:gridSpan w:val="2"/>
            <w:shd w:val="clear" w:color="auto" w:fill="FFFFFF" w:themeFill="background1"/>
            <w:vAlign w:val="center"/>
          </w:tcPr>
          <w:p w:rsidR="00E5799F" w:rsidRPr="00E5799F" w:rsidRDefault="00E5799F" w:rsidP="00E5799F">
            <w:pPr>
              <w:rPr>
                <w:rFonts w:asciiTheme="minorHAnsi" w:hAnsiTheme="minorHAnsi" w:cstheme="minorHAnsi"/>
                <w:b/>
                <w:sz w:val="18"/>
                <w:szCs w:val="18"/>
              </w:rPr>
            </w:pPr>
            <w:r>
              <w:rPr>
                <w:rFonts w:asciiTheme="minorHAnsi" w:hAnsiTheme="minorHAnsi" w:cstheme="minorHAnsi"/>
                <w:b/>
                <w:sz w:val="18"/>
                <w:szCs w:val="18"/>
              </w:rPr>
              <w:t xml:space="preserve">I.  </w:t>
            </w:r>
            <w:r w:rsidRPr="00E5799F">
              <w:rPr>
                <w:rFonts w:asciiTheme="minorHAnsi" w:hAnsiTheme="minorHAnsi" w:cstheme="minorHAnsi"/>
                <w:b/>
                <w:sz w:val="18"/>
                <w:szCs w:val="18"/>
              </w:rPr>
              <w:t>CARACTERÍSTICAS DEL REQUERIMIENTO</w:t>
            </w:r>
          </w:p>
        </w:tc>
      </w:tr>
      <w:tr w:rsidR="006415F0" w:rsidRPr="006F470A" w:rsidTr="00E5799F">
        <w:trPr>
          <w:trHeight w:val="207"/>
          <w:jc w:val="center"/>
        </w:trPr>
        <w:tc>
          <w:tcPr>
            <w:tcW w:w="5234" w:type="dxa"/>
            <w:shd w:val="clear" w:color="auto" w:fill="D9D9D9" w:themeFill="background1" w:themeFillShade="D9"/>
            <w:vAlign w:val="center"/>
          </w:tcPr>
          <w:p w:rsidR="006415F0" w:rsidRPr="00613F02" w:rsidRDefault="006415F0" w:rsidP="006415F0">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CARACTERÍSTICAS TÉCNICAS DEL BIEN</w:t>
            </w:r>
          </w:p>
        </w:tc>
        <w:tc>
          <w:tcPr>
            <w:tcW w:w="5094" w:type="dxa"/>
            <w:shd w:val="clear" w:color="auto" w:fill="D9D9D9" w:themeFill="background1" w:themeFillShade="D9"/>
            <w:vAlign w:val="center"/>
          </w:tcPr>
          <w:p w:rsidR="006415F0" w:rsidRPr="006F470A" w:rsidRDefault="006415F0" w:rsidP="006415F0">
            <w:pPr>
              <w:rPr>
                <w:rFonts w:asciiTheme="minorHAnsi" w:hAnsiTheme="minorHAnsi" w:cstheme="minorHAnsi"/>
                <w:b/>
                <w:sz w:val="18"/>
                <w:szCs w:val="18"/>
              </w:rPr>
            </w:pPr>
          </w:p>
        </w:tc>
      </w:tr>
      <w:tr w:rsidR="006415F0" w:rsidRPr="006F470A" w:rsidTr="00E5799F">
        <w:trPr>
          <w:trHeight w:val="224"/>
          <w:jc w:val="center"/>
        </w:trPr>
        <w:tc>
          <w:tcPr>
            <w:tcW w:w="5234" w:type="dxa"/>
            <w:shd w:val="clear" w:color="auto" w:fill="auto"/>
            <w:vAlign w:val="center"/>
          </w:tcPr>
          <w:tbl>
            <w:tblPr>
              <w:tblW w:w="4981" w:type="dxa"/>
              <w:jc w:val="center"/>
              <w:tblCellMar>
                <w:left w:w="70" w:type="dxa"/>
                <w:right w:w="70" w:type="dxa"/>
              </w:tblCellMar>
              <w:tblLook w:val="04A0" w:firstRow="1" w:lastRow="0" w:firstColumn="1" w:lastColumn="0" w:noHBand="0" w:noVBand="1"/>
            </w:tblPr>
            <w:tblGrid>
              <w:gridCol w:w="488"/>
              <w:gridCol w:w="3743"/>
              <w:gridCol w:w="937"/>
            </w:tblGrid>
            <w:tr w:rsidR="00660B4F" w:rsidRPr="00660B4F" w:rsidTr="00660B4F">
              <w:trPr>
                <w:trHeight w:val="443"/>
                <w:jc w:val="center"/>
              </w:trPr>
              <w:tc>
                <w:tcPr>
                  <w:tcW w:w="456"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660B4F" w:rsidRPr="00660B4F" w:rsidRDefault="00E5799F" w:rsidP="00660B4F">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Ítem </w:t>
                  </w:r>
                  <w:r w:rsidR="00660B4F" w:rsidRPr="00660B4F">
                    <w:rPr>
                      <w:rFonts w:asciiTheme="minorHAnsi" w:hAnsiTheme="minorHAnsi" w:cstheme="minorHAnsi"/>
                      <w:b/>
                      <w:bCs/>
                      <w:color w:val="000000"/>
                      <w:sz w:val="18"/>
                      <w:szCs w:val="18"/>
                      <w:lang w:val="es-BO" w:eastAsia="es-BO"/>
                    </w:rPr>
                    <w:t>Nº</w:t>
                  </w:r>
                </w:p>
              </w:tc>
              <w:tc>
                <w:tcPr>
                  <w:tcW w:w="3743"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660B4F" w:rsidRPr="00660B4F" w:rsidRDefault="00660B4F" w:rsidP="00660B4F">
                  <w:pPr>
                    <w:jc w:val="center"/>
                    <w:rPr>
                      <w:rFonts w:asciiTheme="minorHAnsi" w:hAnsiTheme="minorHAnsi" w:cstheme="minorHAnsi"/>
                      <w:b/>
                      <w:bCs/>
                      <w:color w:val="000000"/>
                      <w:sz w:val="18"/>
                      <w:szCs w:val="18"/>
                      <w:lang w:val="es-BO" w:eastAsia="es-BO"/>
                    </w:rPr>
                  </w:pPr>
                  <w:r w:rsidRPr="00660B4F">
                    <w:rPr>
                      <w:rFonts w:asciiTheme="minorHAnsi" w:hAnsiTheme="minorHAnsi" w:cstheme="minorHAnsi"/>
                      <w:b/>
                      <w:bCs/>
                      <w:color w:val="000000"/>
                      <w:sz w:val="18"/>
                      <w:szCs w:val="18"/>
                      <w:lang w:val="es-BO" w:eastAsia="es-BO"/>
                    </w:rPr>
                    <w:t>DESCRIPCION DETALLADA DEL BIEN</w:t>
                  </w:r>
                </w:p>
              </w:tc>
              <w:tc>
                <w:tcPr>
                  <w:tcW w:w="782"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660B4F" w:rsidRPr="00660B4F" w:rsidRDefault="00660B4F" w:rsidP="00660B4F">
                  <w:pPr>
                    <w:jc w:val="center"/>
                    <w:rPr>
                      <w:rFonts w:asciiTheme="minorHAnsi" w:hAnsiTheme="minorHAnsi" w:cstheme="minorHAnsi"/>
                      <w:b/>
                      <w:bCs/>
                      <w:color w:val="000000"/>
                      <w:sz w:val="18"/>
                      <w:szCs w:val="18"/>
                      <w:lang w:val="es-BO" w:eastAsia="es-BO"/>
                    </w:rPr>
                  </w:pPr>
                  <w:r w:rsidRPr="00660B4F">
                    <w:rPr>
                      <w:rFonts w:asciiTheme="minorHAnsi" w:hAnsiTheme="minorHAnsi" w:cstheme="minorHAnsi"/>
                      <w:b/>
                      <w:bCs/>
                      <w:color w:val="000000"/>
                      <w:sz w:val="18"/>
                      <w:szCs w:val="18"/>
                      <w:lang w:val="es-BO" w:eastAsia="es-BO"/>
                    </w:rPr>
                    <w:t>CANTIDAD</w:t>
                  </w:r>
                </w:p>
              </w:tc>
            </w:tr>
            <w:tr w:rsidR="00660B4F" w:rsidRPr="00660B4F" w:rsidTr="00660B4F">
              <w:trPr>
                <w:trHeight w:val="295"/>
                <w:jc w:val="center"/>
              </w:trPr>
              <w:tc>
                <w:tcPr>
                  <w:tcW w:w="456" w:type="dxa"/>
                  <w:vMerge/>
                  <w:tcBorders>
                    <w:top w:val="single" w:sz="4" w:space="0" w:color="auto"/>
                    <w:left w:val="single" w:sz="4" w:space="0" w:color="auto"/>
                    <w:bottom w:val="single" w:sz="4" w:space="0" w:color="auto"/>
                    <w:right w:val="single" w:sz="4" w:space="0" w:color="auto"/>
                  </w:tcBorders>
                  <w:vAlign w:val="center"/>
                  <w:hideMark/>
                </w:tcPr>
                <w:p w:rsidR="00660B4F" w:rsidRPr="00660B4F" w:rsidRDefault="00660B4F" w:rsidP="00660B4F">
                  <w:pPr>
                    <w:rPr>
                      <w:rFonts w:asciiTheme="minorHAnsi" w:hAnsiTheme="minorHAnsi" w:cstheme="minorHAnsi"/>
                      <w:b/>
                      <w:bCs/>
                      <w:color w:val="000000"/>
                      <w:sz w:val="18"/>
                      <w:szCs w:val="18"/>
                      <w:lang w:val="es-BO" w:eastAsia="es-BO"/>
                    </w:rPr>
                  </w:pPr>
                </w:p>
              </w:tc>
              <w:tc>
                <w:tcPr>
                  <w:tcW w:w="3743" w:type="dxa"/>
                  <w:vMerge/>
                  <w:tcBorders>
                    <w:top w:val="single" w:sz="4" w:space="0" w:color="auto"/>
                    <w:left w:val="single" w:sz="4" w:space="0" w:color="auto"/>
                    <w:bottom w:val="single" w:sz="4" w:space="0" w:color="auto"/>
                    <w:right w:val="single" w:sz="4" w:space="0" w:color="auto"/>
                  </w:tcBorders>
                  <w:vAlign w:val="center"/>
                  <w:hideMark/>
                </w:tcPr>
                <w:p w:rsidR="00660B4F" w:rsidRPr="00660B4F" w:rsidRDefault="00660B4F" w:rsidP="00660B4F">
                  <w:pPr>
                    <w:rPr>
                      <w:rFonts w:asciiTheme="minorHAnsi" w:hAnsiTheme="minorHAnsi" w:cstheme="minorHAnsi"/>
                      <w:b/>
                      <w:bCs/>
                      <w:color w:val="000000"/>
                      <w:sz w:val="18"/>
                      <w:szCs w:val="18"/>
                      <w:lang w:val="es-BO" w:eastAsia="es-BO"/>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rsidR="00660B4F" w:rsidRPr="00660B4F" w:rsidRDefault="00660B4F" w:rsidP="00660B4F">
                  <w:pPr>
                    <w:rPr>
                      <w:rFonts w:asciiTheme="minorHAnsi" w:hAnsiTheme="minorHAnsi" w:cstheme="minorHAnsi"/>
                      <w:b/>
                      <w:bCs/>
                      <w:color w:val="000000"/>
                      <w:sz w:val="18"/>
                      <w:szCs w:val="18"/>
                      <w:lang w:val="es-BO" w:eastAsia="es-BO"/>
                    </w:rPr>
                  </w:pPr>
                </w:p>
              </w:tc>
            </w:tr>
            <w:tr w:rsidR="00660B4F" w:rsidRPr="00660B4F" w:rsidTr="00660B4F">
              <w:trPr>
                <w:trHeight w:val="295"/>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c>
                <w:tcPr>
                  <w:tcW w:w="3743"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Banco óptico para el analizador de mercurio UT 3000.</w:t>
                  </w:r>
                </w:p>
              </w:tc>
              <w:tc>
                <w:tcPr>
                  <w:tcW w:w="782"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r w:rsidR="00660B4F" w:rsidRPr="00660B4F" w:rsidTr="00660B4F">
              <w:trPr>
                <w:trHeight w:val="356"/>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2</w:t>
                  </w:r>
                </w:p>
              </w:tc>
              <w:tc>
                <w:tcPr>
                  <w:tcW w:w="3743"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Trampa de oro del sistema de muestreo para analizador de mercurio.</w:t>
                  </w:r>
                </w:p>
              </w:tc>
              <w:tc>
                <w:tcPr>
                  <w:tcW w:w="782"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r w:rsidR="00660B4F" w:rsidRPr="00660B4F" w:rsidTr="00660B4F">
              <w:trPr>
                <w:trHeight w:val="295"/>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3</w:t>
                  </w:r>
                </w:p>
              </w:tc>
              <w:tc>
                <w:tcPr>
                  <w:tcW w:w="3743"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Kit de condensador y filtros capacitores de VAC del UT300.</w:t>
                  </w:r>
                </w:p>
              </w:tc>
              <w:tc>
                <w:tcPr>
                  <w:tcW w:w="782"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r w:rsidR="00660B4F" w:rsidRPr="00660B4F" w:rsidTr="00660B4F">
              <w:trPr>
                <w:trHeight w:val="295"/>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4</w:t>
                  </w:r>
                </w:p>
              </w:tc>
              <w:tc>
                <w:tcPr>
                  <w:tcW w:w="3743"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Conector rápido de Bolsa </w:t>
                  </w:r>
                  <w:proofErr w:type="spellStart"/>
                  <w:r w:rsidRPr="00660B4F">
                    <w:rPr>
                      <w:rFonts w:asciiTheme="minorHAnsi" w:hAnsiTheme="minorHAnsi" w:cstheme="minorHAnsi"/>
                      <w:color w:val="000000"/>
                      <w:sz w:val="18"/>
                      <w:szCs w:val="18"/>
                      <w:lang w:val="es-BO" w:eastAsia="es-BO"/>
                    </w:rPr>
                    <w:t>Tedlar</w:t>
                  </w:r>
                  <w:proofErr w:type="spellEnd"/>
                  <w:r w:rsidRPr="00660B4F">
                    <w:rPr>
                      <w:rFonts w:asciiTheme="minorHAnsi" w:hAnsiTheme="minorHAnsi" w:cstheme="minorHAnsi"/>
                      <w:color w:val="000000"/>
                      <w:sz w:val="18"/>
                      <w:szCs w:val="18"/>
                      <w:lang w:val="es-BO" w:eastAsia="es-BO"/>
                    </w:rPr>
                    <w:t xml:space="preserve"> a puerto UT 3000.</w:t>
                  </w:r>
                </w:p>
              </w:tc>
              <w:tc>
                <w:tcPr>
                  <w:tcW w:w="782"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r w:rsidR="00660B4F" w:rsidRPr="00660B4F" w:rsidTr="00660B4F">
              <w:trPr>
                <w:trHeight w:val="1823"/>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5</w:t>
                  </w:r>
                </w:p>
              </w:tc>
              <w:tc>
                <w:tcPr>
                  <w:tcW w:w="3743"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rPr>
                      <w:rFonts w:asciiTheme="minorHAnsi" w:hAnsiTheme="minorHAnsi" w:cstheme="minorHAnsi"/>
                      <w:color w:val="000000"/>
                      <w:sz w:val="18"/>
                      <w:szCs w:val="18"/>
                      <w:lang w:val="es-BO" w:eastAsia="es-BO"/>
                    </w:rPr>
                  </w:pPr>
                  <w:proofErr w:type="spellStart"/>
                  <w:r w:rsidRPr="00660B4F">
                    <w:rPr>
                      <w:rFonts w:asciiTheme="minorHAnsi" w:hAnsiTheme="minorHAnsi" w:cstheme="minorHAnsi"/>
                      <w:color w:val="000000"/>
                      <w:sz w:val="18"/>
                      <w:szCs w:val="18"/>
                      <w:lang w:val="es-BO" w:eastAsia="es-BO"/>
                    </w:rPr>
                    <w:t>Flujometro</w:t>
                  </w:r>
                  <w:proofErr w:type="spellEnd"/>
                  <w:r w:rsidRPr="00660B4F">
                    <w:rPr>
                      <w:rFonts w:asciiTheme="minorHAnsi" w:hAnsiTheme="minorHAnsi" w:cstheme="minorHAnsi"/>
                      <w:color w:val="000000"/>
                      <w:sz w:val="18"/>
                      <w:szCs w:val="18"/>
                      <w:lang w:val="es-BO" w:eastAsia="es-BO"/>
                    </w:rPr>
                    <w:t xml:space="preserve"> digital</w:t>
                  </w:r>
                  <w:r w:rsidRPr="00660B4F">
                    <w:rPr>
                      <w:rFonts w:asciiTheme="minorHAnsi" w:hAnsiTheme="minorHAnsi" w:cstheme="minorHAnsi"/>
                      <w:color w:val="000000"/>
                      <w:sz w:val="18"/>
                      <w:szCs w:val="18"/>
                      <w:lang w:val="es-BO" w:eastAsia="es-BO"/>
                    </w:rPr>
                    <w:br/>
                    <w:t>Rango de caudal: 10 ml a 20,000 ml</w:t>
                  </w:r>
                  <w:r w:rsidRPr="00660B4F">
                    <w:rPr>
                      <w:rFonts w:asciiTheme="minorHAnsi" w:hAnsiTheme="minorHAnsi" w:cstheme="minorHAnsi"/>
                      <w:color w:val="000000"/>
                      <w:sz w:val="18"/>
                      <w:szCs w:val="18"/>
                      <w:lang w:val="es-BO" w:eastAsia="es-BO"/>
                    </w:rPr>
                    <w:br/>
                    <w:t>Gases: Aire</w:t>
                  </w:r>
                  <w:r w:rsidRPr="00660B4F">
                    <w:rPr>
                      <w:rFonts w:asciiTheme="minorHAnsi" w:hAnsiTheme="minorHAnsi" w:cstheme="minorHAnsi"/>
                      <w:color w:val="000000"/>
                      <w:sz w:val="18"/>
                      <w:szCs w:val="18"/>
                      <w:lang w:val="es-BO" w:eastAsia="es-BO"/>
                    </w:rPr>
                    <w:br/>
                    <w:t>Exactitud de caudal: +/-2% de lectura o 0.005 L/min STD, cualquiera sea mayor</w:t>
                  </w:r>
                  <w:r w:rsidRPr="00660B4F">
                    <w:rPr>
                      <w:rFonts w:asciiTheme="minorHAnsi" w:hAnsiTheme="minorHAnsi" w:cstheme="minorHAnsi"/>
                      <w:color w:val="000000"/>
                      <w:sz w:val="18"/>
                      <w:szCs w:val="18"/>
                      <w:lang w:val="es-BO" w:eastAsia="es-BO"/>
                    </w:rPr>
                    <w:br/>
                    <w:t>Conector de tubo: 6.4 mm</w:t>
                  </w:r>
                  <w:r w:rsidRPr="00660B4F">
                    <w:rPr>
                      <w:rFonts w:asciiTheme="minorHAnsi" w:hAnsiTheme="minorHAnsi" w:cstheme="minorHAnsi"/>
                      <w:color w:val="000000"/>
                      <w:sz w:val="18"/>
                      <w:szCs w:val="18"/>
                      <w:lang w:val="es-BO" w:eastAsia="es-BO"/>
                    </w:rPr>
                    <w:br/>
                    <w:t>Rango de temperatura: 0 a 50 °C</w:t>
                  </w:r>
                  <w:r w:rsidRPr="00660B4F">
                    <w:rPr>
                      <w:rFonts w:asciiTheme="minorHAnsi" w:hAnsiTheme="minorHAnsi" w:cstheme="minorHAnsi"/>
                      <w:color w:val="000000"/>
                      <w:sz w:val="18"/>
                      <w:szCs w:val="18"/>
                      <w:lang w:val="es-BO" w:eastAsia="es-BO"/>
                    </w:rPr>
                    <w:br/>
                    <w:t>Rango de presión: 500 a 1990 mbar ABS</w:t>
                  </w:r>
                </w:p>
              </w:tc>
              <w:tc>
                <w:tcPr>
                  <w:tcW w:w="782"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r w:rsidR="00660B4F" w:rsidRPr="00660B4F" w:rsidTr="00660B4F">
              <w:trPr>
                <w:trHeight w:val="591"/>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6</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Válvula de bola de 1 pieza serie 40 G de acero inoxidable </w:t>
                  </w:r>
                  <w:proofErr w:type="spellStart"/>
                  <w:r w:rsidRPr="00660B4F">
                    <w:rPr>
                      <w:rFonts w:asciiTheme="minorHAnsi" w:hAnsiTheme="minorHAnsi" w:cstheme="minorHAnsi"/>
                      <w:color w:val="000000"/>
                      <w:sz w:val="18"/>
                      <w:szCs w:val="18"/>
                      <w:lang w:val="es-BO" w:eastAsia="es-BO"/>
                    </w:rPr>
                    <w:t>Cv</w:t>
                  </w:r>
                  <w:proofErr w:type="spellEnd"/>
                  <w:r w:rsidRPr="00660B4F">
                    <w:rPr>
                      <w:rFonts w:asciiTheme="minorHAnsi" w:hAnsiTheme="minorHAnsi" w:cstheme="minorHAnsi"/>
                      <w:color w:val="000000"/>
                      <w:sz w:val="18"/>
                      <w:szCs w:val="18"/>
                      <w:lang w:val="es-BO" w:eastAsia="es-BO"/>
                    </w:rPr>
                    <w:t xml:space="preserve"> 0,2 1/8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6</w:t>
                  </w:r>
                </w:p>
              </w:tc>
            </w:tr>
            <w:tr w:rsidR="00660B4F" w:rsidRPr="00660B4F" w:rsidTr="00660B4F">
              <w:trPr>
                <w:trHeight w:val="591"/>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7</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Válvula de bola de 1 pieza serie 40 G de acero inoxidable </w:t>
                  </w:r>
                  <w:proofErr w:type="spellStart"/>
                  <w:r w:rsidRPr="00660B4F">
                    <w:rPr>
                      <w:rFonts w:asciiTheme="minorHAnsi" w:hAnsiTheme="minorHAnsi" w:cstheme="minorHAnsi"/>
                      <w:color w:val="000000"/>
                      <w:sz w:val="18"/>
                      <w:szCs w:val="18"/>
                      <w:lang w:val="es-BO" w:eastAsia="es-BO"/>
                    </w:rPr>
                    <w:t>Cv</w:t>
                  </w:r>
                  <w:proofErr w:type="spellEnd"/>
                  <w:r w:rsidRPr="00660B4F">
                    <w:rPr>
                      <w:rFonts w:asciiTheme="minorHAnsi" w:hAnsiTheme="minorHAnsi" w:cstheme="minorHAnsi"/>
                      <w:color w:val="000000"/>
                      <w:sz w:val="18"/>
                      <w:szCs w:val="18"/>
                      <w:lang w:val="es-BO" w:eastAsia="es-BO"/>
                    </w:rPr>
                    <w:t xml:space="preserve"> 0,6 1/4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6</w:t>
                  </w:r>
                </w:p>
              </w:tc>
            </w:tr>
            <w:tr w:rsidR="00660B4F" w:rsidRPr="00660B4F" w:rsidTr="00660B4F">
              <w:trPr>
                <w:trHeight w:val="295"/>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8</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Válvula de bola de 1 pieza serie 40 de latón </w:t>
                  </w:r>
                  <w:proofErr w:type="spellStart"/>
                  <w:r w:rsidRPr="00660B4F">
                    <w:rPr>
                      <w:rFonts w:asciiTheme="minorHAnsi" w:hAnsiTheme="minorHAnsi" w:cstheme="minorHAnsi"/>
                      <w:color w:val="000000"/>
                      <w:sz w:val="18"/>
                      <w:szCs w:val="18"/>
                      <w:lang w:val="es-BO" w:eastAsia="es-BO"/>
                    </w:rPr>
                    <w:t>Cv</w:t>
                  </w:r>
                  <w:proofErr w:type="spellEnd"/>
                  <w:r w:rsidRPr="00660B4F">
                    <w:rPr>
                      <w:rFonts w:asciiTheme="minorHAnsi" w:hAnsiTheme="minorHAnsi" w:cstheme="minorHAnsi"/>
                      <w:color w:val="000000"/>
                      <w:sz w:val="18"/>
                      <w:szCs w:val="18"/>
                      <w:lang w:val="es-BO" w:eastAsia="es-BO"/>
                    </w:rPr>
                    <w:t xml:space="preserve"> 0,</w:t>
                  </w:r>
                  <w:proofErr w:type="gramStart"/>
                  <w:r w:rsidRPr="00660B4F">
                    <w:rPr>
                      <w:rFonts w:asciiTheme="minorHAnsi" w:hAnsiTheme="minorHAnsi" w:cstheme="minorHAnsi"/>
                      <w:color w:val="000000"/>
                      <w:sz w:val="18"/>
                      <w:szCs w:val="18"/>
                      <w:lang w:val="es-BO" w:eastAsia="es-BO"/>
                    </w:rPr>
                    <w:t>2  1</w:t>
                  </w:r>
                  <w:proofErr w:type="gramEnd"/>
                  <w:r w:rsidRPr="00660B4F">
                    <w:rPr>
                      <w:rFonts w:asciiTheme="minorHAnsi" w:hAnsiTheme="minorHAnsi" w:cstheme="minorHAnsi"/>
                      <w:color w:val="000000"/>
                      <w:sz w:val="18"/>
                      <w:szCs w:val="18"/>
                      <w:lang w:val="es-BO" w:eastAsia="es-BO"/>
                    </w:rPr>
                    <w:t xml:space="preserve">/8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6</w:t>
                  </w:r>
                </w:p>
              </w:tc>
            </w:tr>
            <w:tr w:rsidR="00660B4F" w:rsidRPr="00660B4F" w:rsidTr="00660B4F">
              <w:trPr>
                <w:trHeight w:val="295"/>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9</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Unión recta de acero </w:t>
                  </w:r>
                  <w:proofErr w:type="spellStart"/>
                  <w:r w:rsidRPr="00660B4F">
                    <w:rPr>
                      <w:rFonts w:asciiTheme="minorHAnsi" w:hAnsiTheme="minorHAnsi" w:cstheme="minorHAnsi"/>
                      <w:color w:val="000000"/>
                      <w:sz w:val="18"/>
                      <w:szCs w:val="18"/>
                      <w:lang w:val="es-BO" w:eastAsia="es-BO"/>
                    </w:rPr>
                    <w:t>inox</w:t>
                  </w:r>
                  <w:proofErr w:type="spellEnd"/>
                  <w:r w:rsidRPr="00660B4F">
                    <w:rPr>
                      <w:rFonts w:asciiTheme="minorHAnsi" w:hAnsiTheme="minorHAnsi" w:cstheme="minorHAnsi"/>
                      <w:color w:val="000000"/>
                      <w:sz w:val="18"/>
                      <w:szCs w:val="18"/>
                      <w:lang w:val="es-BO" w:eastAsia="es-BO"/>
                    </w:rPr>
                    <w:t xml:space="preserve"> 1/4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 OD TUBO</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3</w:t>
                  </w:r>
                </w:p>
              </w:tc>
            </w:tr>
            <w:tr w:rsidR="00660B4F" w:rsidRPr="00660B4F" w:rsidTr="00660B4F">
              <w:trPr>
                <w:trHeight w:val="295"/>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10</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Unión recta de acero </w:t>
                  </w:r>
                  <w:proofErr w:type="spellStart"/>
                  <w:r w:rsidRPr="00660B4F">
                    <w:rPr>
                      <w:rFonts w:asciiTheme="minorHAnsi" w:hAnsiTheme="minorHAnsi" w:cstheme="minorHAnsi"/>
                      <w:color w:val="000000"/>
                      <w:sz w:val="18"/>
                      <w:szCs w:val="18"/>
                      <w:lang w:val="es-BO" w:eastAsia="es-BO"/>
                    </w:rPr>
                    <w:t>inox</w:t>
                  </w:r>
                  <w:proofErr w:type="spellEnd"/>
                  <w:r w:rsidRPr="00660B4F">
                    <w:rPr>
                      <w:rFonts w:asciiTheme="minorHAnsi" w:hAnsiTheme="minorHAnsi" w:cstheme="minorHAnsi"/>
                      <w:color w:val="000000"/>
                      <w:sz w:val="18"/>
                      <w:szCs w:val="18"/>
                      <w:lang w:val="es-BO" w:eastAsia="es-BO"/>
                    </w:rPr>
                    <w:t xml:space="preserve">. 1/8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 xml:space="preserve"> OD TUBO</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3</w:t>
                  </w:r>
                </w:p>
              </w:tc>
            </w:tr>
            <w:tr w:rsidR="00660B4F" w:rsidRPr="00660B4F" w:rsidTr="00660B4F">
              <w:trPr>
                <w:trHeight w:val="591"/>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11</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Conector hembra de acero </w:t>
                  </w:r>
                  <w:proofErr w:type="spellStart"/>
                  <w:r w:rsidRPr="00660B4F">
                    <w:rPr>
                      <w:rFonts w:asciiTheme="minorHAnsi" w:hAnsiTheme="minorHAnsi" w:cstheme="minorHAnsi"/>
                      <w:color w:val="000000"/>
                      <w:sz w:val="18"/>
                      <w:szCs w:val="18"/>
                      <w:lang w:val="es-BO" w:eastAsia="es-BO"/>
                    </w:rPr>
                    <w:t>inox</w:t>
                  </w:r>
                  <w:proofErr w:type="spellEnd"/>
                  <w:r w:rsidRPr="00660B4F">
                    <w:rPr>
                      <w:rFonts w:asciiTheme="minorHAnsi" w:hAnsiTheme="minorHAnsi" w:cstheme="minorHAnsi"/>
                      <w:color w:val="000000"/>
                      <w:sz w:val="18"/>
                      <w:szCs w:val="18"/>
                      <w:lang w:val="es-BO" w:eastAsia="es-BO"/>
                    </w:rPr>
                    <w:t xml:space="preserve">. 1/8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 xml:space="preserve"> OD X 1/2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 xml:space="preserve"> NPT hembra.</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6</w:t>
                  </w:r>
                </w:p>
              </w:tc>
            </w:tr>
            <w:tr w:rsidR="00660B4F" w:rsidRPr="00660B4F" w:rsidTr="00660B4F">
              <w:trPr>
                <w:trHeight w:val="591"/>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12</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Conector macho de acero </w:t>
                  </w:r>
                  <w:proofErr w:type="spellStart"/>
                  <w:r w:rsidRPr="00660B4F">
                    <w:rPr>
                      <w:rFonts w:asciiTheme="minorHAnsi" w:hAnsiTheme="minorHAnsi" w:cstheme="minorHAnsi"/>
                      <w:color w:val="000000"/>
                      <w:sz w:val="18"/>
                      <w:szCs w:val="18"/>
                      <w:lang w:val="es-BO" w:eastAsia="es-BO"/>
                    </w:rPr>
                    <w:t>inox</w:t>
                  </w:r>
                  <w:proofErr w:type="spellEnd"/>
                  <w:r w:rsidRPr="00660B4F">
                    <w:rPr>
                      <w:rFonts w:asciiTheme="minorHAnsi" w:hAnsiTheme="minorHAnsi" w:cstheme="minorHAnsi"/>
                      <w:color w:val="000000"/>
                      <w:sz w:val="18"/>
                      <w:szCs w:val="18"/>
                      <w:lang w:val="es-BO" w:eastAsia="es-BO"/>
                    </w:rPr>
                    <w:t xml:space="preserve"> 1/8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 xml:space="preserve"> OD X 1/2 </w:t>
                  </w:r>
                  <w:proofErr w:type="spellStart"/>
                  <w:r w:rsidRPr="00660B4F">
                    <w:rPr>
                      <w:rFonts w:asciiTheme="minorHAnsi" w:hAnsiTheme="minorHAnsi" w:cstheme="minorHAnsi"/>
                      <w:color w:val="000000"/>
                      <w:sz w:val="18"/>
                      <w:szCs w:val="18"/>
                      <w:lang w:val="es-BO" w:eastAsia="es-BO"/>
                    </w:rPr>
                    <w:t>pulg</w:t>
                  </w:r>
                  <w:proofErr w:type="spellEnd"/>
                  <w:r w:rsidRPr="00660B4F">
                    <w:rPr>
                      <w:rFonts w:asciiTheme="minorHAnsi" w:hAnsiTheme="minorHAnsi" w:cstheme="minorHAnsi"/>
                      <w:color w:val="000000"/>
                      <w:sz w:val="18"/>
                      <w:szCs w:val="18"/>
                      <w:lang w:val="es-BO" w:eastAsia="es-BO"/>
                    </w:rPr>
                    <w:t xml:space="preserve"> NPT macho.</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6</w:t>
                  </w:r>
                </w:p>
              </w:tc>
            </w:tr>
            <w:tr w:rsidR="00660B4F" w:rsidRPr="00660B4F" w:rsidTr="00660B4F">
              <w:trPr>
                <w:trHeight w:val="295"/>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13</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n-US" w:eastAsia="es-BO"/>
                    </w:rPr>
                  </w:pPr>
                  <w:r w:rsidRPr="00660B4F">
                    <w:rPr>
                      <w:rFonts w:asciiTheme="minorHAnsi" w:hAnsiTheme="minorHAnsi" w:cstheme="minorHAnsi"/>
                      <w:color w:val="000000"/>
                      <w:sz w:val="18"/>
                      <w:szCs w:val="18"/>
                      <w:lang w:val="es-BO" w:eastAsia="es-BO"/>
                    </w:rPr>
                    <w:t xml:space="preserve">Unión reductora de acero </w:t>
                  </w:r>
                  <w:proofErr w:type="spellStart"/>
                  <w:r w:rsidRPr="00660B4F">
                    <w:rPr>
                      <w:rFonts w:asciiTheme="minorHAnsi" w:hAnsiTheme="minorHAnsi" w:cstheme="minorHAnsi"/>
                      <w:color w:val="000000"/>
                      <w:sz w:val="18"/>
                      <w:szCs w:val="18"/>
                      <w:lang w:val="es-BO" w:eastAsia="es-BO"/>
                    </w:rPr>
                    <w:t>inox</w:t>
                  </w:r>
                  <w:proofErr w:type="spellEnd"/>
                  <w:r w:rsidRPr="00660B4F">
                    <w:rPr>
                      <w:rFonts w:asciiTheme="minorHAnsi" w:hAnsiTheme="minorHAnsi" w:cstheme="minorHAnsi"/>
                      <w:color w:val="000000"/>
                      <w:sz w:val="18"/>
                      <w:szCs w:val="18"/>
                      <w:lang w:val="es-BO" w:eastAsia="es-BO"/>
                    </w:rPr>
                    <w:t xml:space="preserve">. </w:t>
                  </w:r>
                  <w:r w:rsidRPr="00660B4F">
                    <w:rPr>
                      <w:rFonts w:asciiTheme="minorHAnsi" w:hAnsiTheme="minorHAnsi" w:cstheme="minorHAnsi"/>
                      <w:color w:val="000000"/>
                      <w:sz w:val="18"/>
                      <w:szCs w:val="18"/>
                      <w:lang w:val="en-US" w:eastAsia="es-BO"/>
                    </w:rPr>
                    <w:t xml:space="preserve">1/4 </w:t>
                  </w:r>
                  <w:proofErr w:type="spellStart"/>
                  <w:r w:rsidRPr="00660B4F">
                    <w:rPr>
                      <w:rFonts w:asciiTheme="minorHAnsi" w:hAnsiTheme="minorHAnsi" w:cstheme="minorHAnsi"/>
                      <w:color w:val="000000"/>
                      <w:sz w:val="18"/>
                      <w:szCs w:val="18"/>
                      <w:lang w:val="en-US" w:eastAsia="es-BO"/>
                    </w:rPr>
                    <w:t>pulg</w:t>
                  </w:r>
                  <w:proofErr w:type="spellEnd"/>
                  <w:r w:rsidRPr="00660B4F">
                    <w:rPr>
                      <w:rFonts w:asciiTheme="minorHAnsi" w:hAnsiTheme="minorHAnsi" w:cstheme="minorHAnsi"/>
                      <w:color w:val="000000"/>
                      <w:sz w:val="18"/>
                      <w:szCs w:val="18"/>
                      <w:lang w:val="en-US" w:eastAsia="es-BO"/>
                    </w:rPr>
                    <w:t xml:space="preserve"> x 1/8 </w:t>
                  </w:r>
                  <w:proofErr w:type="spellStart"/>
                  <w:r w:rsidRPr="00660B4F">
                    <w:rPr>
                      <w:rFonts w:asciiTheme="minorHAnsi" w:hAnsiTheme="minorHAnsi" w:cstheme="minorHAnsi"/>
                      <w:color w:val="000000"/>
                      <w:sz w:val="18"/>
                      <w:szCs w:val="18"/>
                      <w:lang w:val="en-US" w:eastAsia="es-BO"/>
                    </w:rPr>
                    <w:t>pulg</w:t>
                  </w:r>
                  <w:proofErr w:type="spellEnd"/>
                  <w:r w:rsidRPr="00660B4F">
                    <w:rPr>
                      <w:rFonts w:asciiTheme="minorHAnsi" w:hAnsiTheme="minorHAnsi" w:cstheme="minorHAnsi"/>
                      <w:color w:val="000000"/>
                      <w:sz w:val="18"/>
                      <w:szCs w:val="18"/>
                      <w:lang w:val="en-US" w:eastAsia="es-BO"/>
                    </w:rPr>
                    <w:t xml:space="preserve"> OD </w:t>
                  </w:r>
                  <w:proofErr w:type="spellStart"/>
                  <w:r w:rsidRPr="00660B4F">
                    <w:rPr>
                      <w:rFonts w:asciiTheme="minorHAnsi" w:hAnsiTheme="minorHAnsi" w:cstheme="minorHAnsi"/>
                      <w:color w:val="000000"/>
                      <w:sz w:val="18"/>
                      <w:szCs w:val="18"/>
                      <w:lang w:val="en-US" w:eastAsia="es-BO"/>
                    </w:rPr>
                    <w:t>tubo</w:t>
                  </w:r>
                  <w:proofErr w:type="spellEnd"/>
                  <w:r w:rsidRPr="00660B4F">
                    <w:rPr>
                      <w:rFonts w:asciiTheme="minorHAnsi" w:hAnsiTheme="minorHAnsi" w:cstheme="minorHAnsi"/>
                      <w:color w:val="000000"/>
                      <w:sz w:val="18"/>
                      <w:szCs w:val="18"/>
                      <w:lang w:val="en-US" w:eastAsia="es-BO"/>
                    </w:rPr>
                    <w:t>.</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6</w:t>
                  </w:r>
                </w:p>
              </w:tc>
            </w:tr>
            <w:tr w:rsidR="00660B4F" w:rsidRPr="00660B4F" w:rsidTr="00660B4F">
              <w:trPr>
                <w:trHeight w:val="591"/>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14</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Tubo 316 L 1/8 x 0,028 " espesor de pared presión de servicio 8500 </w:t>
                  </w:r>
                  <w:proofErr w:type="spellStart"/>
                  <w:r w:rsidRPr="00660B4F">
                    <w:rPr>
                      <w:rFonts w:asciiTheme="minorHAnsi" w:hAnsiTheme="minorHAnsi" w:cstheme="minorHAnsi"/>
                      <w:color w:val="000000"/>
                      <w:sz w:val="18"/>
                      <w:szCs w:val="18"/>
                      <w:lang w:val="es-BO" w:eastAsia="es-BO"/>
                    </w:rPr>
                    <w:t>psig</w:t>
                  </w:r>
                  <w:proofErr w:type="spellEnd"/>
                  <w:r w:rsidRPr="00660B4F">
                    <w:rPr>
                      <w:rFonts w:asciiTheme="minorHAnsi" w:hAnsiTheme="minorHAnsi" w:cstheme="minorHAnsi"/>
                      <w:color w:val="000000"/>
                      <w:sz w:val="18"/>
                      <w:szCs w:val="18"/>
                      <w:lang w:val="es-BO" w:eastAsia="es-BO"/>
                    </w:rPr>
                    <w:t>, rollo de 6 metros.</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r w:rsidR="00660B4F" w:rsidRPr="00660B4F" w:rsidTr="00660B4F">
              <w:trPr>
                <w:trHeight w:val="591"/>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lastRenderedPageBreak/>
                    <w:t>15</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Tubo 316 L 1/8 x 0,028 " espesor de pared con tratamiento</w:t>
                  </w:r>
                  <w:r w:rsidRPr="00660B4F">
                    <w:rPr>
                      <w:rFonts w:asciiTheme="minorHAnsi" w:hAnsiTheme="minorHAnsi" w:cstheme="minorHAnsi"/>
                      <w:b/>
                      <w:bCs/>
                      <w:color w:val="000000"/>
                      <w:sz w:val="18"/>
                      <w:szCs w:val="18"/>
                      <w:lang w:val="es-BO" w:eastAsia="es-BO"/>
                    </w:rPr>
                    <w:t xml:space="preserve"> </w:t>
                  </w:r>
                  <w:proofErr w:type="spellStart"/>
                  <w:r w:rsidRPr="00660B4F">
                    <w:rPr>
                      <w:rFonts w:asciiTheme="minorHAnsi" w:hAnsiTheme="minorHAnsi" w:cstheme="minorHAnsi"/>
                      <w:color w:val="000000"/>
                      <w:sz w:val="18"/>
                      <w:szCs w:val="18"/>
                      <w:lang w:val="es-BO" w:eastAsia="es-BO"/>
                    </w:rPr>
                    <w:t>sulfinert</w:t>
                  </w:r>
                  <w:proofErr w:type="spellEnd"/>
                  <w:r w:rsidRPr="00660B4F">
                    <w:rPr>
                      <w:rFonts w:asciiTheme="minorHAnsi" w:hAnsiTheme="minorHAnsi" w:cstheme="minorHAnsi"/>
                      <w:color w:val="000000"/>
                      <w:sz w:val="18"/>
                      <w:szCs w:val="18"/>
                      <w:lang w:val="es-BO" w:eastAsia="es-BO"/>
                    </w:rPr>
                    <w:t xml:space="preserve"> presión de servicio 8500 </w:t>
                  </w:r>
                  <w:proofErr w:type="spellStart"/>
                  <w:r w:rsidRPr="00660B4F">
                    <w:rPr>
                      <w:rFonts w:asciiTheme="minorHAnsi" w:hAnsiTheme="minorHAnsi" w:cstheme="minorHAnsi"/>
                      <w:color w:val="000000"/>
                      <w:sz w:val="18"/>
                      <w:szCs w:val="18"/>
                      <w:lang w:val="es-BO" w:eastAsia="es-BO"/>
                    </w:rPr>
                    <w:t>psig</w:t>
                  </w:r>
                  <w:proofErr w:type="spellEnd"/>
                  <w:r w:rsidRPr="00660B4F">
                    <w:rPr>
                      <w:rFonts w:asciiTheme="minorHAnsi" w:hAnsiTheme="minorHAnsi" w:cstheme="minorHAnsi"/>
                      <w:color w:val="000000"/>
                      <w:sz w:val="18"/>
                      <w:szCs w:val="18"/>
                      <w:lang w:val="es-BO" w:eastAsia="es-BO"/>
                    </w:rPr>
                    <w:t>, rollo de 6 metros.</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r w:rsidR="00660B4F" w:rsidRPr="00660B4F" w:rsidTr="00660B4F">
              <w:trPr>
                <w:trHeight w:val="1775"/>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16</w:t>
                  </w:r>
                </w:p>
              </w:tc>
              <w:tc>
                <w:tcPr>
                  <w:tcW w:w="3743"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Regulador de presión, cuerpo de acero inoxidable- rango de control de presión de 0 a 50 </w:t>
                  </w:r>
                  <w:proofErr w:type="spellStart"/>
                  <w:r w:rsidRPr="00660B4F">
                    <w:rPr>
                      <w:rFonts w:asciiTheme="minorHAnsi" w:hAnsiTheme="minorHAnsi" w:cstheme="minorHAnsi"/>
                      <w:color w:val="000000"/>
                      <w:sz w:val="18"/>
                      <w:szCs w:val="18"/>
                      <w:lang w:val="es-BO" w:eastAsia="es-BO"/>
                    </w:rPr>
                    <w:t>psig</w:t>
                  </w:r>
                  <w:proofErr w:type="spellEnd"/>
                  <w:r w:rsidRPr="00660B4F">
                    <w:rPr>
                      <w:rFonts w:asciiTheme="minorHAnsi" w:hAnsiTheme="minorHAnsi" w:cstheme="minorHAnsi"/>
                      <w:color w:val="000000"/>
                      <w:sz w:val="18"/>
                      <w:szCs w:val="18"/>
                      <w:lang w:val="es-BO" w:eastAsia="es-BO"/>
                    </w:rPr>
                    <w:t xml:space="preserve"> máxima presión de entrada 3000 </w:t>
                  </w:r>
                  <w:proofErr w:type="spellStart"/>
                  <w:r w:rsidRPr="00660B4F">
                    <w:rPr>
                      <w:rFonts w:asciiTheme="minorHAnsi" w:hAnsiTheme="minorHAnsi" w:cstheme="minorHAnsi"/>
                      <w:color w:val="000000"/>
                      <w:sz w:val="18"/>
                      <w:szCs w:val="18"/>
                      <w:lang w:val="es-BO" w:eastAsia="es-BO"/>
                    </w:rPr>
                    <w:t>psig</w:t>
                  </w:r>
                  <w:proofErr w:type="spellEnd"/>
                  <w:r w:rsidRPr="00660B4F">
                    <w:rPr>
                      <w:rFonts w:asciiTheme="minorHAnsi" w:hAnsiTheme="minorHAnsi" w:cstheme="minorHAnsi"/>
                      <w:color w:val="000000"/>
                      <w:sz w:val="18"/>
                      <w:szCs w:val="18"/>
                      <w:lang w:val="es-BO" w:eastAsia="es-BO"/>
                    </w:rPr>
                    <w:t>. Conexión de 1/4" NPT hembra asiento PCTFE cv 0,06 mando tuerca anti sabotaje de acero inoxidable 316 con manómetro de entrada y salida según configuración del regulador.</w:t>
                  </w:r>
                </w:p>
                <w:p w:rsidR="00660B4F" w:rsidRPr="00660B4F" w:rsidRDefault="00660B4F" w:rsidP="00660B4F">
                  <w:pPr>
                    <w:jc w:val="both"/>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 xml:space="preserve">Marca: </w:t>
                  </w:r>
                  <w:proofErr w:type="spellStart"/>
                  <w:r w:rsidRPr="00660B4F">
                    <w:rPr>
                      <w:rFonts w:asciiTheme="minorHAnsi" w:hAnsiTheme="minorHAnsi" w:cstheme="minorHAnsi"/>
                      <w:color w:val="000000"/>
                      <w:sz w:val="18"/>
                      <w:szCs w:val="18"/>
                      <w:lang w:val="es-BO" w:eastAsia="es-BO"/>
                    </w:rPr>
                    <w:t>Swagelok</w:t>
                  </w:r>
                  <w:proofErr w:type="spellEnd"/>
                  <w:r w:rsidRPr="00660B4F">
                    <w:rPr>
                      <w:rFonts w:asciiTheme="minorHAnsi" w:hAnsiTheme="minorHAnsi" w:cstheme="minorHAnsi"/>
                      <w:color w:val="000000"/>
                      <w:sz w:val="18"/>
                      <w:szCs w:val="18"/>
                      <w:lang w:val="es-BO" w:eastAsia="es-BO"/>
                    </w:rPr>
                    <w:t xml:space="preserve"> (o su equivalente).</w:t>
                  </w:r>
                </w:p>
              </w:tc>
              <w:tc>
                <w:tcPr>
                  <w:tcW w:w="782" w:type="dxa"/>
                  <w:tcBorders>
                    <w:top w:val="nil"/>
                    <w:left w:val="nil"/>
                    <w:bottom w:val="single" w:sz="4" w:space="0" w:color="auto"/>
                    <w:right w:val="single" w:sz="4" w:space="0" w:color="auto"/>
                  </w:tcBorders>
                  <w:shd w:val="clear" w:color="auto" w:fill="auto"/>
                  <w:noWrap/>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r w:rsidR="00660B4F" w:rsidRPr="00660B4F" w:rsidTr="00660B4F">
              <w:trPr>
                <w:trHeight w:val="591"/>
                <w:jc w:val="center"/>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17</w:t>
                  </w:r>
                </w:p>
              </w:tc>
              <w:tc>
                <w:tcPr>
                  <w:tcW w:w="3743"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rPr>
                      <w:rFonts w:asciiTheme="minorHAnsi" w:hAnsiTheme="minorHAnsi" w:cstheme="minorHAnsi"/>
                      <w:color w:val="000000"/>
                      <w:sz w:val="18"/>
                      <w:szCs w:val="18"/>
                      <w:lang w:val="es-BO" w:eastAsia="es-BO"/>
                    </w:rPr>
                  </w:pPr>
                  <w:proofErr w:type="spellStart"/>
                  <w:r w:rsidRPr="00660B4F">
                    <w:rPr>
                      <w:rFonts w:asciiTheme="minorHAnsi" w:hAnsiTheme="minorHAnsi" w:cstheme="minorHAnsi"/>
                      <w:color w:val="000000"/>
                      <w:sz w:val="18"/>
                      <w:szCs w:val="18"/>
                      <w:lang w:val="es-BO" w:eastAsia="es-BO"/>
                    </w:rPr>
                    <w:t>tubing</w:t>
                  </w:r>
                  <w:proofErr w:type="spellEnd"/>
                  <w:r w:rsidRPr="00660B4F">
                    <w:rPr>
                      <w:rFonts w:asciiTheme="minorHAnsi" w:hAnsiTheme="minorHAnsi" w:cstheme="minorHAnsi"/>
                      <w:color w:val="000000"/>
                      <w:sz w:val="18"/>
                      <w:szCs w:val="18"/>
                      <w:lang w:val="es-BO" w:eastAsia="es-BO"/>
                    </w:rPr>
                    <w:t xml:space="preserve"> 1/4 x 0,65 presión de trabajo 5100 psi. barra de 6 metros.</w:t>
                  </w:r>
                </w:p>
              </w:tc>
              <w:tc>
                <w:tcPr>
                  <w:tcW w:w="782" w:type="dxa"/>
                  <w:tcBorders>
                    <w:top w:val="nil"/>
                    <w:left w:val="nil"/>
                    <w:bottom w:val="single" w:sz="4" w:space="0" w:color="auto"/>
                    <w:right w:val="single" w:sz="4" w:space="0" w:color="auto"/>
                  </w:tcBorders>
                  <w:shd w:val="clear" w:color="auto" w:fill="auto"/>
                  <w:vAlign w:val="center"/>
                  <w:hideMark/>
                </w:tcPr>
                <w:p w:rsidR="00660B4F" w:rsidRPr="00660B4F" w:rsidRDefault="00660B4F" w:rsidP="00660B4F">
                  <w:pPr>
                    <w:jc w:val="center"/>
                    <w:rPr>
                      <w:rFonts w:asciiTheme="minorHAnsi" w:hAnsiTheme="minorHAnsi" w:cstheme="minorHAnsi"/>
                      <w:color w:val="000000"/>
                      <w:sz w:val="18"/>
                      <w:szCs w:val="18"/>
                      <w:lang w:val="es-BO" w:eastAsia="es-BO"/>
                    </w:rPr>
                  </w:pPr>
                  <w:r w:rsidRPr="00660B4F">
                    <w:rPr>
                      <w:rFonts w:asciiTheme="minorHAnsi" w:hAnsiTheme="minorHAnsi" w:cstheme="minorHAnsi"/>
                      <w:color w:val="000000"/>
                      <w:sz w:val="18"/>
                      <w:szCs w:val="18"/>
                      <w:lang w:val="es-BO" w:eastAsia="es-BO"/>
                    </w:rPr>
                    <w:t>1</w:t>
                  </w:r>
                </w:p>
              </w:tc>
            </w:tr>
          </w:tbl>
          <w:p w:rsidR="006415F0" w:rsidRPr="00613F02" w:rsidRDefault="006415F0" w:rsidP="006415F0">
            <w:pPr>
              <w:autoSpaceDE w:val="0"/>
              <w:autoSpaceDN w:val="0"/>
              <w:adjustRightInd w:val="0"/>
              <w:jc w:val="both"/>
              <w:rPr>
                <w:rFonts w:ascii="Calibri" w:hAnsi="Calibri" w:cs="Calibri"/>
                <w:sz w:val="22"/>
                <w:szCs w:val="22"/>
                <w:lang w:eastAsia="es-BO"/>
              </w:rPr>
            </w:pPr>
          </w:p>
        </w:tc>
        <w:tc>
          <w:tcPr>
            <w:tcW w:w="5094" w:type="dxa"/>
            <w:vAlign w:val="center"/>
          </w:tcPr>
          <w:p w:rsidR="006415F0" w:rsidRPr="006F470A" w:rsidRDefault="006415F0" w:rsidP="006415F0">
            <w:pPr>
              <w:rPr>
                <w:rFonts w:asciiTheme="minorHAnsi" w:hAnsiTheme="minorHAnsi" w:cstheme="minorHAnsi"/>
                <w:b/>
                <w:sz w:val="18"/>
                <w:szCs w:val="18"/>
              </w:rPr>
            </w:pPr>
          </w:p>
        </w:tc>
      </w:tr>
      <w:tr w:rsidR="00660B4F" w:rsidRPr="006F470A" w:rsidTr="00E5799F">
        <w:trPr>
          <w:trHeight w:val="224"/>
          <w:jc w:val="center"/>
        </w:trPr>
        <w:tc>
          <w:tcPr>
            <w:tcW w:w="5234" w:type="dxa"/>
            <w:shd w:val="clear" w:color="auto" w:fill="B8CCE4"/>
            <w:vAlign w:val="center"/>
          </w:tcPr>
          <w:p w:rsidR="00660B4F" w:rsidRPr="00FD291B" w:rsidRDefault="00660B4F" w:rsidP="00660B4F">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5094" w:type="dxa"/>
            <w:vAlign w:val="center"/>
          </w:tcPr>
          <w:p w:rsidR="00660B4F" w:rsidRPr="006F470A" w:rsidRDefault="00660B4F" w:rsidP="00660B4F">
            <w:pPr>
              <w:rPr>
                <w:rFonts w:asciiTheme="minorHAnsi" w:hAnsiTheme="minorHAnsi" w:cstheme="minorHAnsi"/>
                <w:b/>
                <w:sz w:val="18"/>
                <w:szCs w:val="18"/>
              </w:rPr>
            </w:pPr>
          </w:p>
        </w:tc>
      </w:tr>
      <w:tr w:rsidR="00660B4F" w:rsidRPr="006F470A" w:rsidTr="00E5799F">
        <w:trPr>
          <w:trHeight w:val="224"/>
          <w:jc w:val="center"/>
        </w:trPr>
        <w:tc>
          <w:tcPr>
            <w:tcW w:w="5234" w:type="dxa"/>
            <w:shd w:val="clear" w:color="auto" w:fill="auto"/>
            <w:vAlign w:val="center"/>
          </w:tcPr>
          <w:p w:rsidR="00660B4F" w:rsidRPr="00FD291B" w:rsidRDefault="00660B4F" w:rsidP="00660B4F">
            <w:pPr>
              <w:autoSpaceDE w:val="0"/>
              <w:autoSpaceDN w:val="0"/>
              <w:adjustRightInd w:val="0"/>
              <w:jc w:val="both"/>
              <w:rPr>
                <w:rFonts w:ascii="Verdana" w:hAnsi="Verdana" w:cs="Calibri"/>
                <w:b/>
                <w:bCs/>
                <w:sz w:val="18"/>
                <w:szCs w:val="18"/>
                <w:lang w:val="es-ES_tradnl" w:eastAsia="es-BO"/>
              </w:rPr>
            </w:pPr>
            <w:r w:rsidRPr="004C3F12">
              <w:rPr>
                <w:rFonts w:ascii="Verdana" w:hAnsi="Verdana" w:cs="Calibri"/>
                <w:sz w:val="18"/>
                <w:szCs w:val="18"/>
              </w:rPr>
              <w:t xml:space="preserve">El plazo máximo de entrega es de </w:t>
            </w:r>
            <w:r>
              <w:rPr>
                <w:rFonts w:ascii="Verdana" w:hAnsi="Verdana" w:cs="Calibri"/>
                <w:sz w:val="18"/>
                <w:szCs w:val="18"/>
              </w:rPr>
              <w:t>15</w:t>
            </w:r>
            <w:r w:rsidRPr="004C3F12">
              <w:rPr>
                <w:rFonts w:ascii="Verdana" w:hAnsi="Verdana" w:cs="Calibri"/>
                <w:sz w:val="18"/>
                <w:szCs w:val="18"/>
              </w:rPr>
              <w:t xml:space="preserve"> días calendarios, computables a partir del día siguiente hábil </w:t>
            </w:r>
            <w:r>
              <w:rPr>
                <w:rFonts w:ascii="Verdana" w:hAnsi="Verdana" w:cs="Calibri"/>
                <w:sz w:val="18"/>
                <w:szCs w:val="18"/>
              </w:rPr>
              <w:t>de la recepción de la Orden de Compra.</w:t>
            </w:r>
          </w:p>
        </w:tc>
        <w:tc>
          <w:tcPr>
            <w:tcW w:w="5094" w:type="dxa"/>
            <w:vAlign w:val="center"/>
          </w:tcPr>
          <w:p w:rsidR="00660B4F" w:rsidRPr="006F470A" w:rsidRDefault="00660B4F" w:rsidP="00660B4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F3089">
        <w:trPr>
          <w:trHeight w:val="48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A32F1F" w:rsidP="008F3089">
            <w:pPr>
              <w:jc w:val="center"/>
              <w:rPr>
                <w:rFonts w:asciiTheme="minorHAnsi" w:hAnsiTheme="minorHAnsi" w:cstheme="minorHAnsi"/>
                <w:sz w:val="22"/>
                <w:szCs w:val="22"/>
              </w:rPr>
            </w:pPr>
            <w:r w:rsidRPr="00A32F1F">
              <w:rPr>
                <w:rFonts w:asciiTheme="minorHAnsi" w:hAnsiTheme="minorHAnsi" w:cstheme="minorHAnsi"/>
                <w:sz w:val="22"/>
                <w:szCs w:val="22"/>
              </w:rPr>
              <w:t>GCC-CDL-CMCH-102-17</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A32F1F" w:rsidP="004B2B82">
            <w:pPr>
              <w:jc w:val="both"/>
              <w:rPr>
                <w:rFonts w:asciiTheme="minorHAnsi" w:hAnsiTheme="minorHAnsi" w:cstheme="minorHAnsi"/>
                <w:sz w:val="22"/>
                <w:szCs w:val="22"/>
              </w:rPr>
            </w:pPr>
            <w:r w:rsidRPr="00A32F1F">
              <w:rPr>
                <w:rFonts w:asciiTheme="minorHAnsi" w:hAnsiTheme="minorHAnsi" w:cstheme="minorHAnsi"/>
                <w:sz w:val="22"/>
                <w:szCs w:val="22"/>
              </w:rPr>
              <w:t>ADQUISICIÓN DE REPUESTOS Y ACCESORIOS PARA EL LABORATORIO DE ANÁLISIS Y CALIDAD</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03E9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03E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03E9E">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03E9E">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E650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3" type="#_x0000_t75" style="width:91.3pt;height:18.7pt" o:ole="">
            <v:imagedata r:id="rId17" o:title=""/>
          </v:shape>
          <o:OLEObject Type="Embed" ProgID="Equation.3" ShapeID="_x0000_i1153" DrawAspect="Content" ObjectID="_1571847600"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154" type="#_x0000_t75" style="width:15.85pt;height:11.9pt" o:ole="">
            <v:imagedata r:id="rId19" o:title=""/>
          </v:shape>
          <o:OLEObject Type="Embed" ProgID="Equation.3" ShapeID="_x0000_i1154" DrawAspect="Content" ObjectID="_1571847601"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155" type="#_x0000_t75" style="width:41.95pt;height:11.9pt" o:ole="">
            <v:imagedata r:id="rId21" o:title=""/>
          </v:shape>
          <o:OLEObject Type="Embed" ProgID="Equation.3" ShapeID="_x0000_i1155" DrawAspect="Content" ObjectID="_1571847602"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156" type="#_x0000_t75" style="width:18.7pt;height:18.7pt" o:ole="">
            <v:imagedata r:id="rId23" o:title=""/>
          </v:shape>
          <o:OLEObject Type="Embed" ProgID="Equation.3" ShapeID="_x0000_i1156" DrawAspect="Content" ObjectID="_157184760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03E9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703E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03E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03E9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A32F1F" w:rsidRDefault="00A32F1F" w:rsidP="00A32F1F">
      <w:pPr>
        <w:jc w:val="center"/>
        <w:rPr>
          <w:rFonts w:ascii="Calibri" w:eastAsia="Arial Unicode MS" w:hAnsi="Calibri" w:cs="Calibri"/>
          <w:b/>
          <w:color w:val="FF0000"/>
          <w:sz w:val="22"/>
          <w:szCs w:val="18"/>
          <w:lang w:val="es-MX"/>
        </w:rPr>
      </w:pPr>
    </w:p>
    <w:p w:rsidR="00A32F1F" w:rsidRPr="006B660A" w:rsidRDefault="00A32F1F" w:rsidP="00A32F1F">
      <w:pPr>
        <w:jc w:val="center"/>
        <w:rPr>
          <w:rFonts w:ascii="Calibri" w:eastAsia="Arial Unicode MS" w:hAnsi="Calibri" w:cs="Calibri"/>
          <w:b/>
          <w:sz w:val="22"/>
          <w:szCs w:val="18"/>
          <w:lang w:val="es-MX"/>
        </w:rPr>
      </w:pPr>
      <w:r w:rsidRPr="00321058">
        <w:rPr>
          <w:rFonts w:ascii="Calibri" w:eastAsia="Arial Unicode MS" w:hAnsi="Calibri" w:cs="Calibri"/>
          <w:b/>
          <w:color w:val="FF0000"/>
          <w:sz w:val="22"/>
          <w:szCs w:val="18"/>
          <w:lang w:val="es-MX"/>
        </w:rPr>
        <w:t xml:space="preserve"> </w:t>
      </w:r>
      <w:r w:rsidRPr="006B660A">
        <w:rPr>
          <w:rFonts w:ascii="Calibri" w:eastAsia="Arial Unicode MS" w:hAnsi="Calibri" w:cs="Calibri"/>
          <w:b/>
          <w:sz w:val="22"/>
          <w:szCs w:val="18"/>
          <w:lang w:val="es-MX"/>
        </w:rPr>
        <w:t xml:space="preserve">ADQUISICION DE </w:t>
      </w:r>
      <w:r>
        <w:rPr>
          <w:rFonts w:ascii="Calibri" w:eastAsia="Arial Unicode MS" w:hAnsi="Calibri" w:cs="Calibri"/>
          <w:b/>
          <w:sz w:val="22"/>
          <w:szCs w:val="18"/>
          <w:lang w:val="es-MX"/>
        </w:rPr>
        <w:t>REPUESTOS Y ACCESORIOS PARA EL LABORATORIO DE ANALISIS Y CALIDAD</w:t>
      </w:r>
    </w:p>
    <w:p w:rsidR="00A32F1F" w:rsidRDefault="00A32F1F" w:rsidP="00A32F1F">
      <w:pPr>
        <w:rPr>
          <w:lang w:val="es-BO" w:eastAsia="es-BO"/>
        </w:rPr>
      </w:pPr>
      <w:r>
        <w:fldChar w:fldCharType="begin"/>
      </w:r>
      <w:r>
        <w:instrText xml:space="preserve"> LINK Excel.Sheet.12 "C:\\Users\\abautista\\AppData\\Local\\Microsoft\\Windows\\Temporary Internet Files\\Content.Outlook\\7C3R0T0V\\PRECIO REFERENCIAL.xlsx" "Hoja1!F2C9:F22C12" \a \f 4 \h </w:instrText>
      </w:r>
      <w:r>
        <w:instrText xml:space="preserve"> \* MERGEFORMAT </w:instrText>
      </w:r>
      <w:r>
        <w:fldChar w:fldCharType="separate"/>
      </w:r>
    </w:p>
    <w:tbl>
      <w:tblPr>
        <w:tblW w:w="8840" w:type="dxa"/>
        <w:tblInd w:w="70" w:type="dxa"/>
        <w:tblCellMar>
          <w:left w:w="70" w:type="dxa"/>
          <w:right w:w="70" w:type="dxa"/>
        </w:tblCellMar>
        <w:tblLook w:val="04A0" w:firstRow="1" w:lastRow="0" w:firstColumn="1" w:lastColumn="0" w:noHBand="0" w:noVBand="1"/>
      </w:tblPr>
      <w:tblGrid>
        <w:gridCol w:w="700"/>
        <w:gridCol w:w="5740"/>
        <w:gridCol w:w="1200"/>
        <w:gridCol w:w="1200"/>
      </w:tblGrid>
      <w:tr w:rsidR="00A32F1F" w:rsidRPr="00E2085A" w:rsidTr="00F15873">
        <w:trPr>
          <w:trHeight w:val="450"/>
        </w:trPr>
        <w:tc>
          <w:tcPr>
            <w:tcW w:w="700"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A32F1F" w:rsidRPr="00E2085A" w:rsidRDefault="00E5799F" w:rsidP="00F15873">
            <w:pPr>
              <w:jc w:val="center"/>
              <w:rPr>
                <w:rFonts w:ascii="Calibri" w:hAnsi="Calibri"/>
                <w:b/>
                <w:bCs/>
                <w:color w:val="000000"/>
                <w:lang w:val="es-BO" w:eastAsia="es-BO"/>
              </w:rPr>
            </w:pPr>
            <w:r>
              <w:rPr>
                <w:rFonts w:ascii="Calibri" w:hAnsi="Calibri"/>
                <w:b/>
                <w:bCs/>
                <w:color w:val="000000"/>
                <w:lang w:val="es-BO" w:eastAsia="es-BO"/>
              </w:rPr>
              <w:t xml:space="preserve">ÍTEM </w:t>
            </w:r>
            <w:r w:rsidRPr="00E2085A">
              <w:rPr>
                <w:rFonts w:ascii="Calibri" w:hAnsi="Calibri"/>
                <w:b/>
                <w:bCs/>
                <w:color w:val="000000"/>
                <w:lang w:val="es-BO" w:eastAsia="es-BO"/>
              </w:rPr>
              <w:t>Nº</w:t>
            </w:r>
          </w:p>
        </w:tc>
        <w:tc>
          <w:tcPr>
            <w:tcW w:w="5740"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A32F1F" w:rsidRPr="00E2085A" w:rsidRDefault="00A32F1F" w:rsidP="00F15873">
            <w:pPr>
              <w:jc w:val="center"/>
              <w:rPr>
                <w:rFonts w:ascii="Calibri" w:hAnsi="Calibri"/>
                <w:b/>
                <w:bCs/>
                <w:color w:val="000000"/>
                <w:lang w:val="es-BO" w:eastAsia="es-BO"/>
              </w:rPr>
            </w:pPr>
            <w:r w:rsidRPr="00E2085A">
              <w:rPr>
                <w:rFonts w:ascii="Calibri" w:hAnsi="Calibri"/>
                <w:b/>
                <w:bCs/>
                <w:color w:val="000000"/>
                <w:lang w:val="es-BO" w:eastAsia="es-BO"/>
              </w:rPr>
              <w:t>DESCRIPCION DETALLADA DEL BIEN</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A32F1F" w:rsidRPr="00E2085A" w:rsidRDefault="00A32F1F" w:rsidP="00F15873">
            <w:pPr>
              <w:jc w:val="center"/>
              <w:rPr>
                <w:rFonts w:ascii="Calibri" w:hAnsi="Calibri"/>
                <w:b/>
                <w:bCs/>
                <w:color w:val="000000"/>
                <w:lang w:val="es-BO" w:eastAsia="es-BO"/>
              </w:rPr>
            </w:pPr>
            <w:r w:rsidRPr="00E2085A">
              <w:rPr>
                <w:rFonts w:ascii="Calibri" w:hAnsi="Calibri"/>
                <w:b/>
                <w:bCs/>
                <w:color w:val="000000"/>
                <w:lang w:val="es-BO" w:eastAsia="es-BO"/>
              </w:rPr>
              <w:t>UNIDAD DE MEDIDA</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A32F1F" w:rsidRPr="00E2085A" w:rsidRDefault="00A32F1F" w:rsidP="00F15873">
            <w:pPr>
              <w:jc w:val="center"/>
              <w:rPr>
                <w:rFonts w:ascii="Calibri" w:hAnsi="Calibri"/>
                <w:b/>
                <w:bCs/>
                <w:color w:val="000000"/>
                <w:lang w:val="es-BO" w:eastAsia="es-BO"/>
              </w:rPr>
            </w:pPr>
            <w:r w:rsidRPr="00E2085A">
              <w:rPr>
                <w:rFonts w:ascii="Calibri" w:hAnsi="Calibri"/>
                <w:b/>
                <w:bCs/>
                <w:color w:val="000000"/>
                <w:lang w:val="es-BO" w:eastAsia="es-BO"/>
              </w:rPr>
              <w:t>CANTIDAD</w:t>
            </w:r>
          </w:p>
        </w:tc>
      </w:tr>
      <w:tr w:rsidR="00A32F1F" w:rsidRPr="0014783D" w:rsidTr="00F15873">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A32F1F" w:rsidRPr="0014783D" w:rsidRDefault="00A32F1F" w:rsidP="00F15873">
            <w:pPr>
              <w:rPr>
                <w:rFonts w:ascii="Calibri" w:hAnsi="Calibri"/>
                <w:b/>
                <w:bCs/>
                <w:color w:val="000000"/>
                <w:sz w:val="16"/>
                <w:szCs w:val="16"/>
                <w:lang w:val="es-BO" w:eastAsia="es-BO"/>
              </w:rPr>
            </w:pPr>
          </w:p>
        </w:tc>
        <w:tc>
          <w:tcPr>
            <w:tcW w:w="5740" w:type="dxa"/>
            <w:vMerge/>
            <w:tcBorders>
              <w:top w:val="single" w:sz="4" w:space="0" w:color="auto"/>
              <w:left w:val="single" w:sz="4" w:space="0" w:color="auto"/>
              <w:bottom w:val="single" w:sz="4" w:space="0" w:color="auto"/>
              <w:right w:val="single" w:sz="4" w:space="0" w:color="auto"/>
            </w:tcBorders>
            <w:vAlign w:val="center"/>
            <w:hideMark/>
          </w:tcPr>
          <w:p w:rsidR="00A32F1F" w:rsidRPr="0014783D" w:rsidRDefault="00A32F1F" w:rsidP="00F15873">
            <w:pPr>
              <w:rPr>
                <w:rFonts w:ascii="Calibri" w:hAnsi="Calibri"/>
                <w:b/>
                <w:bCs/>
                <w:color w:val="000000"/>
                <w:sz w:val="16"/>
                <w:szCs w:val="16"/>
                <w:lang w:val="es-BO" w:eastAsia="es-B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A32F1F" w:rsidRPr="0014783D" w:rsidRDefault="00A32F1F" w:rsidP="00F15873">
            <w:pPr>
              <w:rPr>
                <w:rFonts w:ascii="Calibri" w:hAnsi="Calibri"/>
                <w:b/>
                <w:bCs/>
                <w:color w:val="000000"/>
                <w:sz w:val="16"/>
                <w:szCs w:val="16"/>
                <w:lang w:val="es-BO" w:eastAsia="es-B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A32F1F" w:rsidRPr="0014783D" w:rsidRDefault="00A32F1F" w:rsidP="00F15873">
            <w:pPr>
              <w:rPr>
                <w:rFonts w:ascii="Calibri" w:hAnsi="Calibri"/>
                <w:b/>
                <w:bCs/>
                <w:color w:val="000000"/>
                <w:sz w:val="16"/>
                <w:szCs w:val="16"/>
                <w:lang w:val="es-BO" w:eastAsia="es-BO"/>
              </w:rPr>
            </w:pPr>
          </w:p>
        </w:tc>
      </w:tr>
      <w:tr w:rsidR="00A32F1F" w:rsidRPr="0014783D" w:rsidTr="00F15873">
        <w:trPr>
          <w:trHeight w:val="300"/>
        </w:trPr>
        <w:tc>
          <w:tcPr>
            <w:tcW w:w="88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2F1F" w:rsidRPr="0014783D" w:rsidRDefault="00A32F1F" w:rsidP="00F15873">
            <w:pPr>
              <w:rPr>
                <w:rFonts w:ascii="Calibri" w:hAnsi="Calibri"/>
                <w:b/>
                <w:bCs/>
                <w:color w:val="000000"/>
                <w:sz w:val="22"/>
                <w:szCs w:val="22"/>
                <w:lang w:val="es-BO" w:eastAsia="es-BO"/>
              </w:rPr>
            </w:pPr>
            <w:r w:rsidRPr="0014783D">
              <w:rPr>
                <w:rFonts w:ascii="Calibri" w:hAnsi="Calibri"/>
                <w:b/>
                <w:bCs/>
                <w:color w:val="000000"/>
                <w:sz w:val="22"/>
                <w:szCs w:val="22"/>
                <w:lang w:val="es-BO" w:eastAsia="es-BO"/>
              </w:rPr>
              <w:t xml:space="preserve"> Repuestos para el analizador UT -3000.</w:t>
            </w:r>
          </w:p>
        </w:tc>
      </w:tr>
      <w:tr w:rsidR="00A32F1F" w:rsidRPr="0014783D" w:rsidTr="00F1587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574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Banco óptico para el analizador de mercurio UT 3000.</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F1587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2</w:t>
            </w:r>
          </w:p>
        </w:tc>
        <w:tc>
          <w:tcPr>
            <w:tcW w:w="574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Trampa de oro del sistema de muestreo para analizador de mercurio</w:t>
            </w:r>
            <w:r>
              <w:rPr>
                <w:rFonts w:ascii="Calibri" w:hAnsi="Calibri"/>
                <w:color w:val="000000"/>
                <w:sz w:val="22"/>
                <w:szCs w:val="22"/>
                <w:lang w:val="es-BO" w:eastAsia="es-BO"/>
              </w:rPr>
              <w:t xml:space="preserve"> UT 3000</w:t>
            </w:r>
            <w:r w:rsidRPr="0014783D">
              <w:rPr>
                <w:rFonts w:ascii="Calibri" w:hAnsi="Calibri"/>
                <w:color w:val="000000"/>
                <w:sz w:val="22"/>
                <w:szCs w:val="22"/>
                <w:lang w:val="es-BO" w:eastAsia="es-BO"/>
              </w:rPr>
              <w:t>.</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F1587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c>
          <w:tcPr>
            <w:tcW w:w="574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Kit de condensador y filtros capacitores de VAC del </w:t>
            </w:r>
            <w:r>
              <w:rPr>
                <w:rFonts w:ascii="Calibri" w:hAnsi="Calibri"/>
                <w:color w:val="000000"/>
                <w:sz w:val="22"/>
                <w:szCs w:val="22"/>
                <w:lang w:val="es-BO" w:eastAsia="es-BO"/>
              </w:rPr>
              <w:t xml:space="preserve">analizador de mercurio </w:t>
            </w:r>
            <w:r w:rsidRPr="0014783D">
              <w:rPr>
                <w:rFonts w:ascii="Calibri" w:hAnsi="Calibri"/>
                <w:color w:val="000000"/>
                <w:sz w:val="22"/>
                <w:szCs w:val="22"/>
                <w:lang w:val="es-BO" w:eastAsia="es-BO"/>
              </w:rPr>
              <w:t>UT</w:t>
            </w:r>
            <w:r>
              <w:rPr>
                <w:rFonts w:ascii="Calibri" w:hAnsi="Calibri"/>
                <w:color w:val="000000"/>
                <w:sz w:val="22"/>
                <w:szCs w:val="22"/>
                <w:lang w:val="es-BO" w:eastAsia="es-BO"/>
              </w:rPr>
              <w:t xml:space="preserve"> </w:t>
            </w:r>
            <w:r w:rsidRPr="0014783D">
              <w:rPr>
                <w:rFonts w:ascii="Calibri" w:hAnsi="Calibri"/>
                <w:color w:val="000000"/>
                <w:sz w:val="22"/>
                <w:szCs w:val="22"/>
                <w:lang w:val="es-BO" w:eastAsia="es-BO"/>
              </w:rPr>
              <w:t>300.</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F1587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4</w:t>
            </w:r>
          </w:p>
        </w:tc>
        <w:tc>
          <w:tcPr>
            <w:tcW w:w="574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rápido de Bolsa </w:t>
            </w:r>
            <w:proofErr w:type="spellStart"/>
            <w:r w:rsidRPr="0014783D">
              <w:rPr>
                <w:rFonts w:ascii="Calibri" w:hAnsi="Calibri"/>
                <w:color w:val="000000"/>
                <w:sz w:val="22"/>
                <w:szCs w:val="22"/>
                <w:lang w:val="es-BO" w:eastAsia="es-BO"/>
              </w:rPr>
              <w:t>Tedlar</w:t>
            </w:r>
            <w:proofErr w:type="spellEnd"/>
            <w:r w:rsidRPr="0014783D">
              <w:rPr>
                <w:rFonts w:ascii="Calibri" w:hAnsi="Calibri"/>
                <w:color w:val="000000"/>
                <w:sz w:val="22"/>
                <w:szCs w:val="22"/>
                <w:lang w:val="es-BO" w:eastAsia="es-BO"/>
              </w:rPr>
              <w:t xml:space="preserve"> a puerto</w:t>
            </w:r>
            <w:r>
              <w:rPr>
                <w:rFonts w:ascii="Calibri" w:hAnsi="Calibri"/>
                <w:color w:val="000000"/>
                <w:sz w:val="22"/>
                <w:szCs w:val="22"/>
                <w:lang w:val="es-BO" w:eastAsia="es-BO"/>
              </w:rPr>
              <w:t xml:space="preserve"> del analizador de mercurio</w:t>
            </w:r>
            <w:r w:rsidRPr="0014783D">
              <w:rPr>
                <w:rFonts w:ascii="Calibri" w:hAnsi="Calibri"/>
                <w:color w:val="000000"/>
                <w:sz w:val="22"/>
                <w:szCs w:val="22"/>
                <w:lang w:val="es-BO" w:eastAsia="es-BO"/>
              </w:rPr>
              <w:t xml:space="preserve"> UT 3000.</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F15873">
        <w:trPr>
          <w:trHeight w:val="390"/>
        </w:trPr>
        <w:tc>
          <w:tcPr>
            <w:tcW w:w="88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2F1F" w:rsidRPr="0014783D" w:rsidRDefault="00A32F1F" w:rsidP="00F15873">
            <w:pPr>
              <w:rPr>
                <w:rFonts w:ascii="Calibri" w:hAnsi="Calibri"/>
                <w:b/>
                <w:bCs/>
                <w:color w:val="000000"/>
                <w:sz w:val="22"/>
                <w:szCs w:val="22"/>
                <w:lang w:val="es-BO" w:eastAsia="es-BO"/>
              </w:rPr>
            </w:pPr>
            <w:r w:rsidRPr="0014783D">
              <w:rPr>
                <w:rFonts w:ascii="Calibri" w:hAnsi="Calibri"/>
                <w:b/>
                <w:bCs/>
                <w:color w:val="000000"/>
                <w:sz w:val="22"/>
                <w:szCs w:val="22"/>
                <w:lang w:val="es-BO" w:eastAsia="es-BO"/>
              </w:rPr>
              <w:t xml:space="preserve">  Accesorios para toma de muestra en gas natural</w:t>
            </w:r>
          </w:p>
        </w:tc>
      </w:tr>
      <w:tr w:rsidR="00A32F1F" w:rsidRPr="0014783D" w:rsidTr="00F15873">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5</w:t>
            </w:r>
          </w:p>
        </w:tc>
        <w:tc>
          <w:tcPr>
            <w:tcW w:w="574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proofErr w:type="spellStart"/>
            <w:r>
              <w:rPr>
                <w:rFonts w:ascii="Calibri" w:hAnsi="Calibri"/>
                <w:color w:val="000000"/>
                <w:sz w:val="22"/>
                <w:szCs w:val="22"/>
                <w:lang w:val="es-BO" w:eastAsia="es-BO"/>
              </w:rPr>
              <w:t>Flujometro</w:t>
            </w:r>
            <w:proofErr w:type="spellEnd"/>
            <w:r>
              <w:rPr>
                <w:rFonts w:ascii="Calibri" w:hAnsi="Calibri"/>
                <w:color w:val="000000"/>
                <w:sz w:val="22"/>
                <w:szCs w:val="22"/>
                <w:lang w:val="es-BO" w:eastAsia="es-BO"/>
              </w:rPr>
              <w:t xml:space="preserve"> digital.</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F15873">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G de acero inoxidable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0,2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F15873">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7</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G de acero inoxidable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0,6  1/4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F1587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8</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de latón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0,2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F1587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9</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Unión recta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1/4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OD TUBO</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r>
      <w:tr w:rsidR="00A32F1F" w:rsidRPr="0014783D" w:rsidTr="00F1587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10</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Unión recta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TUBO</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r>
      <w:tr w:rsidR="00A32F1F" w:rsidRPr="0014783D" w:rsidTr="00F15873">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11</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hembra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X 1/2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NPT hembra</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F15873">
        <w:trPr>
          <w:trHeight w:val="55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12</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macho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X 1/2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NPT macho</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F15873">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13</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n-US" w:eastAsia="es-BO"/>
              </w:rPr>
            </w:pPr>
            <w:r w:rsidRPr="0014783D">
              <w:rPr>
                <w:rFonts w:ascii="Calibri" w:hAnsi="Calibri"/>
                <w:color w:val="000000"/>
                <w:sz w:val="22"/>
                <w:szCs w:val="22"/>
                <w:lang w:val="es-BO" w:eastAsia="es-BO"/>
              </w:rPr>
              <w:t xml:space="preserve">Unión reductora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w:t>
            </w:r>
            <w:r w:rsidRPr="0014783D">
              <w:rPr>
                <w:rFonts w:ascii="Calibri" w:hAnsi="Calibri"/>
                <w:color w:val="000000"/>
                <w:sz w:val="22"/>
                <w:szCs w:val="22"/>
                <w:lang w:val="en-US" w:eastAsia="es-BO"/>
              </w:rPr>
              <w:t xml:space="preserve">1/4 </w:t>
            </w:r>
            <w:proofErr w:type="spellStart"/>
            <w:r w:rsidRPr="0014783D">
              <w:rPr>
                <w:rFonts w:ascii="Calibri" w:hAnsi="Calibri"/>
                <w:color w:val="000000"/>
                <w:sz w:val="22"/>
                <w:szCs w:val="22"/>
                <w:lang w:val="en-US" w:eastAsia="es-BO"/>
              </w:rPr>
              <w:t>pulg</w:t>
            </w:r>
            <w:proofErr w:type="spellEnd"/>
            <w:r w:rsidRPr="0014783D">
              <w:rPr>
                <w:rFonts w:ascii="Calibri" w:hAnsi="Calibri"/>
                <w:color w:val="000000"/>
                <w:sz w:val="22"/>
                <w:szCs w:val="22"/>
                <w:lang w:val="en-US" w:eastAsia="es-BO"/>
              </w:rPr>
              <w:t xml:space="preserve"> x 1/8 </w:t>
            </w:r>
            <w:proofErr w:type="spellStart"/>
            <w:r w:rsidRPr="0014783D">
              <w:rPr>
                <w:rFonts w:ascii="Calibri" w:hAnsi="Calibri"/>
                <w:color w:val="000000"/>
                <w:sz w:val="22"/>
                <w:szCs w:val="22"/>
                <w:lang w:val="en-US" w:eastAsia="es-BO"/>
              </w:rPr>
              <w:t>pulg</w:t>
            </w:r>
            <w:proofErr w:type="spellEnd"/>
            <w:r w:rsidRPr="0014783D">
              <w:rPr>
                <w:rFonts w:ascii="Calibri" w:hAnsi="Calibri"/>
                <w:color w:val="000000"/>
                <w:sz w:val="22"/>
                <w:szCs w:val="22"/>
                <w:lang w:val="en-US" w:eastAsia="es-BO"/>
              </w:rPr>
              <w:t xml:space="preserve"> OD </w:t>
            </w:r>
            <w:proofErr w:type="spellStart"/>
            <w:r w:rsidRPr="0014783D">
              <w:rPr>
                <w:rFonts w:ascii="Calibri" w:hAnsi="Calibri"/>
                <w:color w:val="000000"/>
                <w:sz w:val="22"/>
                <w:szCs w:val="22"/>
                <w:lang w:val="en-US" w:eastAsia="es-BO"/>
              </w:rPr>
              <w:t>tubo</w:t>
            </w:r>
            <w:proofErr w:type="spellEnd"/>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F15873">
        <w:trPr>
          <w:trHeight w:val="64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14</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Tubo 316 L 1/8 x 0,028 " espesor de pared presión de servicio 8500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rollo de 6 metros.</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F15873">
        <w:trPr>
          <w:trHeight w:val="6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15</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Tubo 316 L 1/8 x 0,028 " espesor  de pared con tratamiento</w:t>
            </w:r>
            <w:r w:rsidRPr="0014783D">
              <w:rPr>
                <w:rFonts w:ascii="Calibri" w:hAnsi="Calibri"/>
                <w:b/>
                <w:bCs/>
                <w:color w:val="000000"/>
                <w:sz w:val="22"/>
                <w:szCs w:val="22"/>
                <w:lang w:val="es-BO" w:eastAsia="es-BO"/>
              </w:rPr>
              <w:t xml:space="preserve"> </w:t>
            </w:r>
            <w:proofErr w:type="spellStart"/>
            <w:r w:rsidRPr="0014783D">
              <w:rPr>
                <w:rFonts w:ascii="Calibri" w:hAnsi="Calibri"/>
                <w:color w:val="000000"/>
                <w:sz w:val="22"/>
                <w:szCs w:val="22"/>
                <w:lang w:val="es-BO" w:eastAsia="es-BO"/>
              </w:rPr>
              <w:t>sulfinert</w:t>
            </w:r>
            <w:proofErr w:type="spellEnd"/>
            <w:r w:rsidRPr="0014783D">
              <w:rPr>
                <w:rFonts w:ascii="Calibri" w:hAnsi="Calibri"/>
                <w:color w:val="000000"/>
                <w:sz w:val="22"/>
                <w:szCs w:val="22"/>
                <w:lang w:val="es-BO" w:eastAsia="es-BO"/>
              </w:rPr>
              <w:t xml:space="preserve"> presión de servicio 8500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rollo de 6 metros</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F15873">
        <w:trPr>
          <w:trHeight w:val="43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16</w:t>
            </w:r>
          </w:p>
        </w:tc>
        <w:tc>
          <w:tcPr>
            <w:tcW w:w="574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Regulador de presión, cuerpo de  acero inoxidable.</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F15873">
        <w:trPr>
          <w:trHeight w:val="58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17</w:t>
            </w:r>
          </w:p>
        </w:tc>
        <w:tc>
          <w:tcPr>
            <w:tcW w:w="574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rPr>
                <w:rFonts w:ascii="Calibri" w:hAnsi="Calibri"/>
                <w:color w:val="000000"/>
                <w:sz w:val="22"/>
                <w:szCs w:val="22"/>
                <w:lang w:val="es-BO" w:eastAsia="es-BO"/>
              </w:rPr>
            </w:pPr>
            <w:proofErr w:type="spellStart"/>
            <w:r>
              <w:rPr>
                <w:rFonts w:ascii="Calibri" w:hAnsi="Calibri"/>
                <w:color w:val="000000"/>
                <w:sz w:val="22"/>
                <w:szCs w:val="22"/>
                <w:lang w:val="es-BO" w:eastAsia="es-BO"/>
              </w:rPr>
              <w:t>T</w:t>
            </w:r>
            <w:r w:rsidRPr="0014783D">
              <w:rPr>
                <w:rFonts w:ascii="Calibri" w:hAnsi="Calibri"/>
                <w:color w:val="000000"/>
                <w:sz w:val="22"/>
                <w:szCs w:val="22"/>
                <w:lang w:val="es-BO" w:eastAsia="es-BO"/>
              </w:rPr>
              <w:t>ub</w:t>
            </w:r>
            <w:r>
              <w:rPr>
                <w:rFonts w:ascii="Calibri" w:hAnsi="Calibri"/>
                <w:color w:val="000000"/>
                <w:sz w:val="22"/>
                <w:szCs w:val="22"/>
                <w:lang w:val="es-BO" w:eastAsia="es-BO"/>
              </w:rPr>
              <w:t>ing</w:t>
            </w:r>
            <w:proofErr w:type="spellEnd"/>
            <w:r w:rsidRPr="0014783D">
              <w:rPr>
                <w:rFonts w:ascii="Calibri" w:hAnsi="Calibri"/>
                <w:color w:val="000000"/>
                <w:sz w:val="22"/>
                <w:szCs w:val="22"/>
                <w:lang w:val="es-BO" w:eastAsia="es-BO"/>
              </w:rPr>
              <w:t xml:space="preserve"> 1/4 x 0,65 presión de trabajo 5100 psi. barra de 6 metros.</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PIEZA</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bl>
    <w:p w:rsidR="00A32F1F" w:rsidRDefault="00A32F1F" w:rsidP="00A32F1F">
      <w:pPr>
        <w:jc w:val="center"/>
        <w:rPr>
          <w:rFonts w:ascii="Verdana" w:hAnsi="Verdana" w:cs="Calibri"/>
          <w:b/>
          <w:sz w:val="18"/>
          <w:szCs w:val="18"/>
          <w:u w:val="single"/>
        </w:rPr>
      </w:pPr>
      <w:r>
        <w:rPr>
          <w:rFonts w:ascii="Verdana" w:hAnsi="Verdana" w:cs="Calibri"/>
          <w:b/>
          <w:sz w:val="18"/>
          <w:szCs w:val="18"/>
          <w:u w:val="single"/>
        </w:rPr>
        <w:fldChar w:fldCharType="end"/>
      </w:r>
    </w:p>
    <w:p w:rsidR="00A32F1F" w:rsidRDefault="00A32F1F" w:rsidP="00A32F1F"/>
    <w:p w:rsidR="00A32F1F" w:rsidRDefault="00A32F1F" w:rsidP="00A32F1F"/>
    <w:p w:rsidR="00A32F1F" w:rsidRDefault="00A32F1F" w:rsidP="00A32F1F"/>
    <w:p w:rsidR="00A32F1F" w:rsidRDefault="00A32F1F" w:rsidP="00A32F1F"/>
    <w:p w:rsidR="00A32F1F" w:rsidRDefault="00A32F1F" w:rsidP="00A32F1F">
      <w:pPr>
        <w:rPr>
          <w:lang w:val="es-BO" w:eastAsia="es-BO"/>
        </w:rPr>
      </w:pPr>
      <w:r>
        <w:lastRenderedPageBreak/>
        <w:fldChar w:fldCharType="begin"/>
      </w:r>
      <w:r>
        <w:instrText xml:space="preserve"> LINK Excel.Sheet.12 "C:\\Users\\abautista\\AppData\\Local\\Microsoft\\Windows\\Temporary Internet Files\\Content.Outlook\\7C3R0T0V\\PRECIO REFERENCIAL.xlsx" "Hoja2!F2C2:F20C5" \a \f 4 \h </w:instrText>
      </w:r>
      <w:r>
        <w:fldChar w:fldCharType="separate"/>
      </w:r>
    </w:p>
    <w:p w:rsidR="00A32F1F" w:rsidRPr="00A32F1F" w:rsidRDefault="00A32F1F" w:rsidP="00A32F1F">
      <w:pPr>
        <w:rPr>
          <w:rFonts w:ascii="Verdana" w:hAnsi="Verdana" w:cs="Calibri"/>
          <w:b/>
          <w:sz w:val="4"/>
          <w:szCs w:val="4"/>
        </w:rPr>
      </w:pPr>
      <w:r>
        <w:rPr>
          <w:rFonts w:ascii="Verdana" w:hAnsi="Verdana" w:cs="Calibri"/>
          <w:b/>
          <w:sz w:val="18"/>
          <w:szCs w:val="18"/>
        </w:rPr>
        <w:fldChar w:fldCharType="end"/>
      </w:r>
    </w:p>
    <w:p w:rsidR="00A32F1F" w:rsidRDefault="00A32F1F" w:rsidP="00A32F1F">
      <w:pPr>
        <w:pStyle w:val="Prrafodelista"/>
        <w:numPr>
          <w:ilvl w:val="0"/>
          <w:numId w:val="38"/>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A32F1F" w:rsidRPr="00E4306E" w:rsidRDefault="00A32F1F" w:rsidP="00A32F1F">
      <w:pPr>
        <w:pStyle w:val="Prrafodelista"/>
        <w:contextualSpacing/>
        <w:jc w:val="both"/>
        <w:rPr>
          <w:rFonts w:ascii="Verdana" w:hAnsi="Verdana" w:cs="Calibri"/>
          <w:b/>
          <w:bCs/>
          <w:sz w:val="8"/>
          <w:szCs w:val="8"/>
          <w:lang w:eastAsia="es-BO"/>
        </w:rPr>
      </w:pPr>
    </w:p>
    <w:p w:rsidR="00A32F1F" w:rsidRPr="00966109" w:rsidRDefault="00A32F1F" w:rsidP="00A32F1F">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32F1F" w:rsidRPr="00FD291B" w:rsidTr="00A32F1F">
        <w:trPr>
          <w:trHeight w:val="175"/>
        </w:trPr>
        <w:tc>
          <w:tcPr>
            <w:tcW w:w="9603" w:type="dxa"/>
            <w:shd w:val="clear" w:color="auto" w:fill="B8CCE4"/>
            <w:vAlign w:val="center"/>
          </w:tcPr>
          <w:p w:rsidR="00A32F1F" w:rsidRPr="00F532BC" w:rsidRDefault="00A32F1F" w:rsidP="00F15873">
            <w:pPr>
              <w:autoSpaceDE w:val="0"/>
              <w:autoSpaceDN w:val="0"/>
              <w:adjustRightInd w:val="0"/>
              <w:rPr>
                <w:rFonts w:ascii="Verdana" w:hAnsi="Verdana" w:cs="Calibri"/>
                <w:b/>
                <w:bCs/>
                <w:sz w:val="18"/>
                <w:szCs w:val="18"/>
              </w:rPr>
            </w:pPr>
            <w:r w:rsidRPr="00FD291B">
              <w:rPr>
                <w:rFonts w:ascii="Verdana" w:hAnsi="Verdana" w:cs="Calibri"/>
                <w:b/>
                <w:bCs/>
                <w:sz w:val="18"/>
                <w:szCs w:val="18"/>
              </w:rPr>
              <w:t xml:space="preserve">CARACTERÍSTICAS TÉCNICAS DEL BIEN </w:t>
            </w:r>
          </w:p>
        </w:tc>
      </w:tr>
      <w:tr w:rsidR="00A32F1F" w:rsidRPr="00FD291B" w:rsidTr="00F15873">
        <w:trPr>
          <w:trHeight w:val="2819"/>
        </w:trPr>
        <w:tc>
          <w:tcPr>
            <w:tcW w:w="9603" w:type="dxa"/>
            <w:shd w:val="clear" w:color="auto" w:fill="auto"/>
            <w:vAlign w:val="center"/>
          </w:tcPr>
          <w:tbl>
            <w:tblPr>
              <w:tblW w:w="9191" w:type="dxa"/>
              <w:jc w:val="center"/>
              <w:tblLayout w:type="fixed"/>
              <w:tblCellMar>
                <w:left w:w="70" w:type="dxa"/>
                <w:right w:w="70" w:type="dxa"/>
              </w:tblCellMar>
              <w:tblLook w:val="04A0" w:firstRow="1" w:lastRow="0" w:firstColumn="1" w:lastColumn="0" w:noHBand="0" w:noVBand="1"/>
            </w:tblPr>
            <w:tblGrid>
              <w:gridCol w:w="784"/>
              <w:gridCol w:w="7207"/>
              <w:gridCol w:w="1200"/>
            </w:tblGrid>
            <w:tr w:rsidR="00A32F1F" w:rsidRPr="0014783D" w:rsidTr="00A32F1F">
              <w:trPr>
                <w:trHeight w:val="450"/>
                <w:jc w:val="center"/>
              </w:trPr>
              <w:tc>
                <w:tcPr>
                  <w:tcW w:w="784"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A32F1F" w:rsidRPr="00A32F1F" w:rsidRDefault="00A32F1F" w:rsidP="00F15873">
                  <w:pPr>
                    <w:jc w:val="center"/>
                    <w:rPr>
                      <w:rFonts w:ascii="Calibri" w:hAnsi="Calibri"/>
                      <w:b/>
                      <w:bCs/>
                      <w:color w:val="000000"/>
                      <w:szCs w:val="16"/>
                      <w:lang w:val="es-BO" w:eastAsia="es-BO"/>
                    </w:rPr>
                  </w:pPr>
                  <w:r>
                    <w:rPr>
                      <w:rFonts w:ascii="Calibri" w:hAnsi="Calibri"/>
                      <w:b/>
                      <w:bCs/>
                      <w:color w:val="000000"/>
                      <w:szCs w:val="16"/>
                      <w:lang w:val="es-BO" w:eastAsia="es-BO"/>
                    </w:rPr>
                    <w:t xml:space="preserve">ÍTEM </w:t>
                  </w:r>
                  <w:r w:rsidRPr="00A32F1F">
                    <w:rPr>
                      <w:rFonts w:ascii="Calibri" w:hAnsi="Calibri"/>
                      <w:b/>
                      <w:bCs/>
                      <w:color w:val="000000"/>
                      <w:szCs w:val="16"/>
                      <w:lang w:val="es-BO" w:eastAsia="es-BO"/>
                    </w:rPr>
                    <w:t>Nº</w:t>
                  </w:r>
                </w:p>
              </w:tc>
              <w:tc>
                <w:tcPr>
                  <w:tcW w:w="7207"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A32F1F" w:rsidRPr="00A32F1F" w:rsidRDefault="00A32F1F" w:rsidP="00F15873">
                  <w:pPr>
                    <w:jc w:val="center"/>
                    <w:rPr>
                      <w:rFonts w:ascii="Calibri" w:hAnsi="Calibri"/>
                      <w:b/>
                      <w:bCs/>
                      <w:color w:val="000000"/>
                      <w:szCs w:val="16"/>
                      <w:lang w:val="es-BO" w:eastAsia="es-BO"/>
                    </w:rPr>
                  </w:pPr>
                  <w:r w:rsidRPr="00A32F1F">
                    <w:rPr>
                      <w:rFonts w:ascii="Calibri" w:hAnsi="Calibri"/>
                      <w:b/>
                      <w:bCs/>
                      <w:color w:val="000000"/>
                      <w:szCs w:val="16"/>
                      <w:lang w:val="es-BO" w:eastAsia="es-BO"/>
                    </w:rPr>
                    <w:t>DESCRIPCION DETALLADA DEL BIEN</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BDD6EE"/>
                  <w:vAlign w:val="center"/>
                  <w:hideMark/>
                </w:tcPr>
                <w:p w:rsidR="00A32F1F" w:rsidRPr="00A32F1F" w:rsidRDefault="00A32F1F" w:rsidP="00F15873">
                  <w:pPr>
                    <w:jc w:val="center"/>
                    <w:rPr>
                      <w:rFonts w:ascii="Calibri" w:hAnsi="Calibri"/>
                      <w:b/>
                      <w:bCs/>
                      <w:color w:val="000000"/>
                      <w:szCs w:val="16"/>
                      <w:lang w:val="es-BO" w:eastAsia="es-BO"/>
                    </w:rPr>
                  </w:pPr>
                  <w:r w:rsidRPr="00A32F1F">
                    <w:rPr>
                      <w:rFonts w:ascii="Calibri" w:hAnsi="Calibri"/>
                      <w:b/>
                      <w:bCs/>
                      <w:color w:val="000000"/>
                      <w:szCs w:val="16"/>
                      <w:lang w:val="es-BO" w:eastAsia="es-BO"/>
                    </w:rPr>
                    <w:t>CANTIDAD</w:t>
                  </w:r>
                </w:p>
              </w:tc>
            </w:tr>
            <w:tr w:rsidR="00A32F1F" w:rsidRPr="0014783D" w:rsidTr="00A32F1F">
              <w:trPr>
                <w:trHeight w:val="300"/>
                <w:jc w:val="center"/>
              </w:trPr>
              <w:tc>
                <w:tcPr>
                  <w:tcW w:w="784" w:type="dxa"/>
                  <w:vMerge/>
                  <w:tcBorders>
                    <w:top w:val="single" w:sz="4" w:space="0" w:color="auto"/>
                    <w:left w:val="single" w:sz="4" w:space="0" w:color="auto"/>
                    <w:bottom w:val="single" w:sz="4" w:space="0" w:color="auto"/>
                    <w:right w:val="single" w:sz="4" w:space="0" w:color="auto"/>
                  </w:tcBorders>
                  <w:vAlign w:val="center"/>
                  <w:hideMark/>
                </w:tcPr>
                <w:p w:rsidR="00A32F1F" w:rsidRPr="0014783D" w:rsidRDefault="00A32F1F" w:rsidP="00F15873">
                  <w:pPr>
                    <w:rPr>
                      <w:rFonts w:ascii="Calibri" w:hAnsi="Calibri"/>
                      <w:b/>
                      <w:bCs/>
                      <w:color w:val="000000"/>
                      <w:sz w:val="16"/>
                      <w:szCs w:val="16"/>
                      <w:lang w:val="es-BO" w:eastAsia="es-BO"/>
                    </w:rPr>
                  </w:pPr>
                </w:p>
              </w:tc>
              <w:tc>
                <w:tcPr>
                  <w:tcW w:w="7207" w:type="dxa"/>
                  <w:vMerge/>
                  <w:tcBorders>
                    <w:top w:val="single" w:sz="4" w:space="0" w:color="auto"/>
                    <w:left w:val="single" w:sz="4" w:space="0" w:color="auto"/>
                    <w:bottom w:val="single" w:sz="4" w:space="0" w:color="auto"/>
                    <w:right w:val="single" w:sz="4" w:space="0" w:color="auto"/>
                  </w:tcBorders>
                  <w:vAlign w:val="center"/>
                  <w:hideMark/>
                </w:tcPr>
                <w:p w:rsidR="00A32F1F" w:rsidRPr="0014783D" w:rsidRDefault="00A32F1F" w:rsidP="00F15873">
                  <w:pPr>
                    <w:rPr>
                      <w:rFonts w:ascii="Calibri" w:hAnsi="Calibri"/>
                      <w:b/>
                      <w:bCs/>
                      <w:color w:val="000000"/>
                      <w:sz w:val="16"/>
                      <w:szCs w:val="16"/>
                      <w:lang w:val="es-BO" w:eastAsia="es-B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A32F1F" w:rsidRPr="0014783D" w:rsidRDefault="00A32F1F" w:rsidP="00F15873">
                  <w:pPr>
                    <w:rPr>
                      <w:rFonts w:ascii="Calibri" w:hAnsi="Calibri"/>
                      <w:b/>
                      <w:bCs/>
                      <w:color w:val="000000"/>
                      <w:sz w:val="16"/>
                      <w:szCs w:val="16"/>
                      <w:lang w:val="es-BO" w:eastAsia="es-BO"/>
                    </w:rPr>
                  </w:pPr>
                </w:p>
              </w:tc>
            </w:tr>
            <w:tr w:rsidR="00A32F1F" w:rsidRPr="0014783D" w:rsidTr="00A32F1F">
              <w:trPr>
                <w:trHeight w:val="3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c>
                <w:tcPr>
                  <w:tcW w:w="7207"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Banco óptico para el analizador de mercurio UT 3000.</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A32F1F">
              <w:trPr>
                <w:trHeight w:val="354"/>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2</w:t>
                  </w:r>
                </w:p>
              </w:tc>
              <w:tc>
                <w:tcPr>
                  <w:tcW w:w="7207"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Trampa de oro del sistema de muestreo para analizador de mercurio.</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A32F1F">
              <w:trPr>
                <w:trHeight w:val="3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c>
                <w:tcPr>
                  <w:tcW w:w="7207"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Kit de condensador y filtros capacitores de VAC del UT300.</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A32F1F">
              <w:trPr>
                <w:trHeight w:val="3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4</w:t>
                  </w:r>
                </w:p>
              </w:tc>
              <w:tc>
                <w:tcPr>
                  <w:tcW w:w="7207"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rápido de Bolsa </w:t>
                  </w:r>
                  <w:proofErr w:type="spellStart"/>
                  <w:r w:rsidRPr="0014783D">
                    <w:rPr>
                      <w:rFonts w:ascii="Calibri" w:hAnsi="Calibri"/>
                      <w:color w:val="000000"/>
                      <w:sz w:val="22"/>
                      <w:szCs w:val="22"/>
                      <w:lang w:val="es-BO" w:eastAsia="es-BO"/>
                    </w:rPr>
                    <w:t>Tedlar</w:t>
                  </w:r>
                  <w:proofErr w:type="spellEnd"/>
                  <w:r w:rsidRPr="0014783D">
                    <w:rPr>
                      <w:rFonts w:ascii="Calibri" w:hAnsi="Calibri"/>
                      <w:color w:val="000000"/>
                      <w:sz w:val="22"/>
                      <w:szCs w:val="22"/>
                      <w:lang w:val="es-BO" w:eastAsia="es-BO"/>
                    </w:rPr>
                    <w:t xml:space="preserve"> a puerto UT 3000.</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A32F1F">
              <w:trPr>
                <w:trHeight w:val="2101"/>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5</w:t>
                  </w:r>
                </w:p>
              </w:tc>
              <w:tc>
                <w:tcPr>
                  <w:tcW w:w="7207"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rPr>
                      <w:rFonts w:ascii="Calibri" w:hAnsi="Calibri"/>
                      <w:color w:val="000000"/>
                      <w:sz w:val="22"/>
                      <w:szCs w:val="22"/>
                      <w:lang w:val="es-BO" w:eastAsia="es-BO"/>
                    </w:rPr>
                  </w:pPr>
                  <w:proofErr w:type="spellStart"/>
                  <w:r w:rsidRPr="0014783D">
                    <w:rPr>
                      <w:rFonts w:ascii="Calibri" w:hAnsi="Calibri"/>
                      <w:color w:val="000000"/>
                      <w:sz w:val="22"/>
                      <w:szCs w:val="22"/>
                      <w:lang w:val="es-BO" w:eastAsia="es-BO"/>
                    </w:rPr>
                    <w:t>Flujometr</w:t>
                  </w:r>
                  <w:r>
                    <w:rPr>
                      <w:rFonts w:ascii="Calibri" w:hAnsi="Calibri"/>
                      <w:color w:val="000000"/>
                      <w:sz w:val="22"/>
                      <w:szCs w:val="22"/>
                      <w:lang w:val="es-BO" w:eastAsia="es-BO"/>
                    </w:rPr>
                    <w:t>o</w:t>
                  </w:r>
                  <w:proofErr w:type="spellEnd"/>
                  <w:r>
                    <w:rPr>
                      <w:rFonts w:ascii="Calibri" w:hAnsi="Calibri"/>
                      <w:color w:val="000000"/>
                      <w:sz w:val="22"/>
                      <w:szCs w:val="22"/>
                      <w:lang w:val="es-BO" w:eastAsia="es-BO"/>
                    </w:rPr>
                    <w:t xml:space="preserve"> digital</w:t>
                  </w:r>
                  <w:r>
                    <w:rPr>
                      <w:rFonts w:ascii="Calibri" w:hAnsi="Calibri"/>
                      <w:color w:val="000000"/>
                      <w:sz w:val="22"/>
                      <w:szCs w:val="22"/>
                      <w:lang w:val="es-BO" w:eastAsia="es-BO"/>
                    </w:rPr>
                    <w:br/>
                    <w:t>Rango de caudal: 10 ml a 20,000 ml</w:t>
                  </w:r>
                  <w:r w:rsidRPr="0014783D">
                    <w:rPr>
                      <w:rFonts w:ascii="Calibri" w:hAnsi="Calibri"/>
                      <w:color w:val="000000"/>
                      <w:sz w:val="22"/>
                      <w:szCs w:val="22"/>
                      <w:lang w:val="es-BO" w:eastAsia="es-BO"/>
                    </w:rPr>
                    <w:br/>
                    <w:t>Gases: Aire</w:t>
                  </w:r>
                  <w:r w:rsidRPr="0014783D">
                    <w:rPr>
                      <w:rFonts w:ascii="Calibri" w:hAnsi="Calibri"/>
                      <w:color w:val="000000"/>
                      <w:sz w:val="22"/>
                      <w:szCs w:val="22"/>
                      <w:lang w:val="es-BO" w:eastAsia="es-BO"/>
                    </w:rPr>
                    <w:br/>
                    <w:t>Exactitud de caudal: +/-2% de lectura o 0.005 L/min STD, cualquiera sea mayor</w:t>
                  </w:r>
                  <w:r w:rsidRPr="0014783D">
                    <w:rPr>
                      <w:rFonts w:ascii="Calibri" w:hAnsi="Calibri"/>
                      <w:color w:val="000000"/>
                      <w:sz w:val="22"/>
                      <w:szCs w:val="22"/>
                      <w:lang w:val="es-BO" w:eastAsia="es-BO"/>
                    </w:rPr>
                    <w:br/>
                    <w:t>Conector de tubo: 6.4 mm</w:t>
                  </w:r>
                  <w:r w:rsidRPr="0014783D">
                    <w:rPr>
                      <w:rFonts w:ascii="Calibri" w:hAnsi="Calibri"/>
                      <w:color w:val="000000"/>
                      <w:sz w:val="22"/>
                      <w:szCs w:val="22"/>
                      <w:lang w:val="es-BO" w:eastAsia="es-BO"/>
                    </w:rPr>
                    <w:br/>
                    <w:t>Rango de temperatura: 0 a 50 °C</w:t>
                  </w:r>
                  <w:r w:rsidRPr="0014783D">
                    <w:rPr>
                      <w:rFonts w:ascii="Calibri" w:hAnsi="Calibri"/>
                      <w:color w:val="000000"/>
                      <w:sz w:val="22"/>
                      <w:szCs w:val="22"/>
                      <w:lang w:val="es-BO" w:eastAsia="es-BO"/>
                    </w:rPr>
                    <w:br/>
                    <w:t>Rango de presión: 500 a 1990 mbar ABS</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A32F1F">
              <w:trPr>
                <w:trHeight w:val="6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Válvula de bola de 1 pieza serie 40 G de ac</w:t>
                  </w:r>
                  <w:r>
                    <w:rPr>
                      <w:rFonts w:ascii="Calibri" w:hAnsi="Calibri"/>
                      <w:color w:val="000000"/>
                      <w:sz w:val="22"/>
                      <w:szCs w:val="22"/>
                      <w:lang w:val="es-BO" w:eastAsia="es-BO"/>
                    </w:rPr>
                    <w:t xml:space="preserve">ero inoxidable </w:t>
                  </w:r>
                  <w:proofErr w:type="spellStart"/>
                  <w:r>
                    <w:rPr>
                      <w:rFonts w:ascii="Calibri" w:hAnsi="Calibri"/>
                      <w:color w:val="000000"/>
                      <w:sz w:val="22"/>
                      <w:szCs w:val="22"/>
                      <w:lang w:val="es-BO" w:eastAsia="es-BO"/>
                    </w:rPr>
                    <w:t>Cv</w:t>
                  </w:r>
                  <w:proofErr w:type="spellEnd"/>
                  <w:r>
                    <w:rPr>
                      <w:rFonts w:ascii="Calibri" w:hAnsi="Calibri"/>
                      <w:color w:val="000000"/>
                      <w:sz w:val="22"/>
                      <w:szCs w:val="22"/>
                      <w:lang w:val="es-BO" w:eastAsia="es-BO"/>
                    </w:rPr>
                    <w:t xml:space="preserve"> 0,2 </w:t>
                  </w:r>
                  <w:r w:rsidRPr="0014783D">
                    <w:rPr>
                      <w:rFonts w:ascii="Calibri" w:hAnsi="Calibri"/>
                      <w:color w:val="000000"/>
                      <w:sz w:val="22"/>
                      <w:szCs w:val="22"/>
                      <w:lang w:val="es-BO" w:eastAsia="es-BO"/>
                    </w:rPr>
                    <w:t xml:space="preserve">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p w:rsidR="00A32F1F" w:rsidRPr="0014783D" w:rsidRDefault="00A32F1F" w:rsidP="00F15873">
                  <w:pPr>
                    <w:jc w:val="both"/>
                    <w:rPr>
                      <w:rFonts w:ascii="Calibri" w:hAnsi="Calibri"/>
                      <w:color w:val="000000"/>
                      <w:sz w:val="22"/>
                      <w:szCs w:val="22"/>
                      <w:lang w:val="es-BO" w:eastAsia="es-BO"/>
                    </w:rPr>
                  </w:pPr>
                  <w:r>
                    <w:rPr>
                      <w:rFonts w:ascii="Calibri" w:hAnsi="Calibri"/>
                      <w:color w:val="000000"/>
                      <w:sz w:val="22"/>
                      <w:szCs w:val="22"/>
                      <w:lang w:val="es-BO" w:eastAsia="es-BO"/>
                    </w:rPr>
                    <w:t xml:space="preserve">Marca: </w:t>
                  </w:r>
                  <w:proofErr w:type="spellStart"/>
                  <w:r>
                    <w:rPr>
                      <w:rFonts w:ascii="Calibri" w:hAnsi="Calibri"/>
                      <w:color w:val="000000"/>
                      <w:sz w:val="22"/>
                      <w:szCs w:val="22"/>
                      <w:lang w:val="es-BO" w:eastAsia="es-BO"/>
                    </w:rPr>
                    <w:t>Swagelok</w:t>
                  </w:r>
                  <w:proofErr w:type="spellEnd"/>
                  <w:r>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A32F1F">
              <w:trPr>
                <w:trHeight w:val="6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7</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Válvula de bola de 1 pieza serie 4</w:t>
                  </w:r>
                  <w:r>
                    <w:rPr>
                      <w:rFonts w:ascii="Calibri" w:hAnsi="Calibri"/>
                      <w:color w:val="000000"/>
                      <w:sz w:val="22"/>
                      <w:szCs w:val="22"/>
                      <w:lang w:val="es-BO" w:eastAsia="es-BO"/>
                    </w:rPr>
                    <w:t xml:space="preserve">0 G de acero inoxidable </w:t>
                  </w:r>
                  <w:proofErr w:type="spellStart"/>
                  <w:r>
                    <w:rPr>
                      <w:rFonts w:ascii="Calibri" w:hAnsi="Calibri"/>
                      <w:color w:val="000000"/>
                      <w:sz w:val="22"/>
                      <w:szCs w:val="22"/>
                      <w:lang w:val="es-BO" w:eastAsia="es-BO"/>
                    </w:rPr>
                    <w:t>Cv</w:t>
                  </w:r>
                  <w:proofErr w:type="spellEnd"/>
                  <w:r>
                    <w:rPr>
                      <w:rFonts w:ascii="Calibri" w:hAnsi="Calibri"/>
                      <w:color w:val="000000"/>
                      <w:sz w:val="22"/>
                      <w:szCs w:val="22"/>
                      <w:lang w:val="es-BO" w:eastAsia="es-BO"/>
                    </w:rPr>
                    <w:t xml:space="preserve"> 0,6 </w:t>
                  </w:r>
                  <w:r w:rsidRPr="0014783D">
                    <w:rPr>
                      <w:rFonts w:ascii="Calibri" w:hAnsi="Calibri"/>
                      <w:color w:val="000000"/>
                      <w:sz w:val="22"/>
                      <w:szCs w:val="22"/>
                      <w:lang w:val="es-BO" w:eastAsia="es-BO"/>
                    </w:rPr>
                    <w:t xml:space="preserve">1/4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p w:rsidR="00A32F1F" w:rsidRPr="0014783D" w:rsidRDefault="00A32F1F" w:rsidP="00F15873">
                  <w:pPr>
                    <w:jc w:val="both"/>
                    <w:rPr>
                      <w:rFonts w:ascii="Calibri" w:hAnsi="Calibri"/>
                      <w:color w:val="000000"/>
                      <w:sz w:val="22"/>
                      <w:szCs w:val="22"/>
                      <w:lang w:val="es-BO" w:eastAsia="es-BO"/>
                    </w:rPr>
                  </w:pPr>
                  <w:r>
                    <w:rPr>
                      <w:rFonts w:ascii="Calibri" w:hAnsi="Calibri"/>
                      <w:color w:val="000000"/>
                      <w:sz w:val="22"/>
                      <w:szCs w:val="22"/>
                      <w:lang w:val="es-BO" w:eastAsia="es-BO"/>
                    </w:rPr>
                    <w:t xml:space="preserve">Marca: </w:t>
                  </w:r>
                  <w:proofErr w:type="spellStart"/>
                  <w:r>
                    <w:rPr>
                      <w:rFonts w:ascii="Calibri" w:hAnsi="Calibri"/>
                      <w:color w:val="000000"/>
                      <w:sz w:val="22"/>
                      <w:szCs w:val="22"/>
                      <w:lang w:val="es-BO" w:eastAsia="es-BO"/>
                    </w:rPr>
                    <w:t>Swagelok</w:t>
                  </w:r>
                  <w:proofErr w:type="spellEnd"/>
                  <w:r>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A32F1F">
              <w:trPr>
                <w:trHeight w:val="3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8</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Válvula de bola de 1 pieza serie 40 de latón </w:t>
                  </w:r>
                  <w:proofErr w:type="spellStart"/>
                  <w:r w:rsidRPr="0014783D">
                    <w:rPr>
                      <w:rFonts w:ascii="Calibri" w:hAnsi="Calibri"/>
                      <w:color w:val="000000"/>
                      <w:sz w:val="22"/>
                      <w:szCs w:val="22"/>
                      <w:lang w:val="es-BO" w:eastAsia="es-BO"/>
                    </w:rPr>
                    <w:t>Cv</w:t>
                  </w:r>
                  <w:proofErr w:type="spellEnd"/>
                  <w:r w:rsidRPr="0014783D">
                    <w:rPr>
                      <w:rFonts w:ascii="Calibri" w:hAnsi="Calibri"/>
                      <w:color w:val="000000"/>
                      <w:sz w:val="22"/>
                      <w:szCs w:val="22"/>
                      <w:lang w:val="es-BO" w:eastAsia="es-BO"/>
                    </w:rPr>
                    <w:t xml:space="preserve"> 0,</w:t>
                  </w:r>
                  <w:proofErr w:type="gramStart"/>
                  <w:r w:rsidRPr="0014783D">
                    <w:rPr>
                      <w:rFonts w:ascii="Calibri" w:hAnsi="Calibri"/>
                      <w:color w:val="000000"/>
                      <w:sz w:val="22"/>
                      <w:szCs w:val="22"/>
                      <w:lang w:val="es-BO" w:eastAsia="es-BO"/>
                    </w:rPr>
                    <w:t>2  1</w:t>
                  </w:r>
                  <w:proofErr w:type="gramEnd"/>
                  <w:r w:rsidRPr="0014783D">
                    <w:rPr>
                      <w:rFonts w:ascii="Calibri" w:hAnsi="Calibri"/>
                      <w:color w:val="000000"/>
                      <w:sz w:val="22"/>
                      <w:szCs w:val="22"/>
                      <w:lang w:val="es-BO" w:eastAsia="es-BO"/>
                    </w:rPr>
                    <w:t xml:space="preserve">/8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w:t>
                  </w:r>
                </w:p>
                <w:p w:rsidR="00A32F1F" w:rsidRPr="0014783D" w:rsidRDefault="00A32F1F" w:rsidP="00F15873">
                  <w:pPr>
                    <w:jc w:val="both"/>
                    <w:rPr>
                      <w:rFonts w:ascii="Calibri" w:hAnsi="Calibri"/>
                      <w:color w:val="000000"/>
                      <w:sz w:val="22"/>
                      <w:szCs w:val="22"/>
                      <w:lang w:val="es-BO" w:eastAsia="es-BO"/>
                    </w:rPr>
                  </w:pPr>
                  <w:r w:rsidRPr="006C277A">
                    <w:rPr>
                      <w:rFonts w:ascii="Calibri" w:hAnsi="Calibri"/>
                      <w:color w:val="000000"/>
                      <w:sz w:val="22"/>
                      <w:szCs w:val="22"/>
                      <w:lang w:val="es-BO" w:eastAsia="es-BO"/>
                    </w:rPr>
                    <w:t xml:space="preserve">Marca: </w:t>
                  </w:r>
                  <w:proofErr w:type="spellStart"/>
                  <w:r w:rsidRPr="006C277A">
                    <w:rPr>
                      <w:rFonts w:ascii="Calibri" w:hAnsi="Calibri"/>
                      <w:color w:val="000000"/>
                      <w:sz w:val="22"/>
                      <w:szCs w:val="22"/>
                      <w:lang w:val="es-BO" w:eastAsia="es-BO"/>
                    </w:rPr>
                    <w:t>Swagelok</w:t>
                  </w:r>
                  <w:proofErr w:type="spellEnd"/>
                  <w:r w:rsidRPr="006C277A">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A32F1F">
              <w:trPr>
                <w:trHeight w:val="3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9</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Unión recta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1/4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OD TUBO</w:t>
                  </w:r>
                </w:p>
                <w:p w:rsidR="00A32F1F" w:rsidRPr="0014783D" w:rsidRDefault="00A32F1F" w:rsidP="00F15873">
                  <w:pPr>
                    <w:jc w:val="both"/>
                    <w:rPr>
                      <w:rFonts w:ascii="Calibri" w:hAnsi="Calibri"/>
                      <w:color w:val="000000"/>
                      <w:sz w:val="22"/>
                      <w:szCs w:val="22"/>
                      <w:lang w:val="es-BO" w:eastAsia="es-BO"/>
                    </w:rPr>
                  </w:pPr>
                  <w:r w:rsidRPr="006C277A">
                    <w:rPr>
                      <w:rFonts w:ascii="Calibri" w:hAnsi="Calibri"/>
                      <w:color w:val="000000"/>
                      <w:sz w:val="22"/>
                      <w:szCs w:val="22"/>
                      <w:lang w:val="es-BO" w:eastAsia="es-BO"/>
                    </w:rPr>
                    <w:t xml:space="preserve">Marca: </w:t>
                  </w:r>
                  <w:proofErr w:type="spellStart"/>
                  <w:r w:rsidRPr="006C277A">
                    <w:rPr>
                      <w:rFonts w:ascii="Calibri" w:hAnsi="Calibri"/>
                      <w:color w:val="000000"/>
                      <w:sz w:val="22"/>
                      <w:szCs w:val="22"/>
                      <w:lang w:val="es-BO" w:eastAsia="es-BO"/>
                    </w:rPr>
                    <w:t>Swagelok</w:t>
                  </w:r>
                  <w:proofErr w:type="spellEnd"/>
                  <w:r w:rsidRPr="006C277A">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r>
            <w:tr w:rsidR="00A32F1F" w:rsidRPr="0014783D" w:rsidTr="00A32F1F">
              <w:trPr>
                <w:trHeight w:val="3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10</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Unión recta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TUBO</w:t>
                  </w:r>
                </w:p>
                <w:p w:rsidR="00A32F1F" w:rsidRPr="0014783D" w:rsidRDefault="00A32F1F" w:rsidP="00F15873">
                  <w:pPr>
                    <w:jc w:val="both"/>
                    <w:rPr>
                      <w:rFonts w:ascii="Calibri" w:hAnsi="Calibri"/>
                      <w:color w:val="000000"/>
                      <w:sz w:val="22"/>
                      <w:szCs w:val="22"/>
                      <w:lang w:val="es-BO" w:eastAsia="es-BO"/>
                    </w:rPr>
                  </w:pPr>
                  <w:r w:rsidRPr="006C277A">
                    <w:rPr>
                      <w:rFonts w:ascii="Calibri" w:hAnsi="Calibri"/>
                      <w:color w:val="000000"/>
                      <w:sz w:val="22"/>
                      <w:szCs w:val="22"/>
                      <w:lang w:val="es-BO" w:eastAsia="es-BO"/>
                    </w:rPr>
                    <w:t xml:space="preserve">Marca: </w:t>
                  </w:r>
                  <w:proofErr w:type="spellStart"/>
                  <w:r w:rsidRPr="006C277A">
                    <w:rPr>
                      <w:rFonts w:ascii="Calibri" w:hAnsi="Calibri"/>
                      <w:color w:val="000000"/>
                      <w:sz w:val="22"/>
                      <w:szCs w:val="22"/>
                      <w:lang w:val="es-BO" w:eastAsia="es-BO"/>
                    </w:rPr>
                    <w:t>Swagelok</w:t>
                  </w:r>
                  <w:proofErr w:type="spellEnd"/>
                  <w:r w:rsidRPr="006C277A">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3</w:t>
                  </w:r>
                </w:p>
              </w:tc>
            </w:tr>
            <w:tr w:rsidR="00A32F1F" w:rsidRPr="0014783D" w:rsidTr="00A32F1F">
              <w:trPr>
                <w:trHeight w:val="6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11</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hembra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X 1/2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NPT hembra</w:t>
                  </w:r>
                  <w:r>
                    <w:rPr>
                      <w:rFonts w:ascii="Calibri" w:hAnsi="Calibri"/>
                      <w:color w:val="000000"/>
                      <w:sz w:val="22"/>
                      <w:szCs w:val="22"/>
                      <w:lang w:val="es-BO" w:eastAsia="es-BO"/>
                    </w:rPr>
                    <w:t>.</w:t>
                  </w:r>
                </w:p>
                <w:p w:rsidR="00A32F1F" w:rsidRPr="0014783D" w:rsidRDefault="00A32F1F" w:rsidP="00F15873">
                  <w:pPr>
                    <w:jc w:val="both"/>
                    <w:rPr>
                      <w:rFonts w:ascii="Calibri" w:hAnsi="Calibri"/>
                      <w:color w:val="000000"/>
                      <w:sz w:val="22"/>
                      <w:szCs w:val="22"/>
                      <w:lang w:val="es-BO" w:eastAsia="es-BO"/>
                    </w:rPr>
                  </w:pPr>
                  <w:r w:rsidRPr="006C277A">
                    <w:rPr>
                      <w:rFonts w:ascii="Calibri" w:hAnsi="Calibri"/>
                      <w:color w:val="000000"/>
                      <w:sz w:val="22"/>
                      <w:szCs w:val="22"/>
                      <w:lang w:val="es-BO" w:eastAsia="es-BO"/>
                    </w:rPr>
                    <w:t xml:space="preserve">Marca: </w:t>
                  </w:r>
                  <w:proofErr w:type="spellStart"/>
                  <w:r w:rsidRPr="006C277A">
                    <w:rPr>
                      <w:rFonts w:ascii="Calibri" w:hAnsi="Calibri"/>
                      <w:color w:val="000000"/>
                      <w:sz w:val="22"/>
                      <w:szCs w:val="22"/>
                      <w:lang w:val="es-BO" w:eastAsia="es-BO"/>
                    </w:rPr>
                    <w:t>Swagelok</w:t>
                  </w:r>
                  <w:proofErr w:type="spellEnd"/>
                  <w:r w:rsidRPr="006C277A">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A32F1F">
              <w:trPr>
                <w:trHeight w:val="6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12</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Conector macho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1/8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OD X 1/2 </w:t>
                  </w:r>
                  <w:proofErr w:type="spellStart"/>
                  <w:r w:rsidRPr="0014783D">
                    <w:rPr>
                      <w:rFonts w:ascii="Calibri" w:hAnsi="Calibri"/>
                      <w:color w:val="000000"/>
                      <w:sz w:val="22"/>
                      <w:szCs w:val="22"/>
                      <w:lang w:val="es-BO" w:eastAsia="es-BO"/>
                    </w:rPr>
                    <w:t>pulg</w:t>
                  </w:r>
                  <w:proofErr w:type="spellEnd"/>
                  <w:r w:rsidRPr="0014783D">
                    <w:rPr>
                      <w:rFonts w:ascii="Calibri" w:hAnsi="Calibri"/>
                      <w:color w:val="000000"/>
                      <w:sz w:val="22"/>
                      <w:szCs w:val="22"/>
                      <w:lang w:val="es-BO" w:eastAsia="es-BO"/>
                    </w:rPr>
                    <w:t xml:space="preserve"> NPT macho</w:t>
                  </w:r>
                  <w:r>
                    <w:rPr>
                      <w:rFonts w:ascii="Calibri" w:hAnsi="Calibri"/>
                      <w:color w:val="000000"/>
                      <w:sz w:val="22"/>
                      <w:szCs w:val="22"/>
                      <w:lang w:val="es-BO" w:eastAsia="es-BO"/>
                    </w:rPr>
                    <w:t>.</w:t>
                  </w:r>
                </w:p>
                <w:p w:rsidR="00A32F1F" w:rsidRPr="0014783D" w:rsidRDefault="00A32F1F" w:rsidP="00F15873">
                  <w:pPr>
                    <w:jc w:val="both"/>
                    <w:rPr>
                      <w:rFonts w:ascii="Calibri" w:hAnsi="Calibri"/>
                      <w:color w:val="000000"/>
                      <w:sz w:val="22"/>
                      <w:szCs w:val="22"/>
                      <w:lang w:val="es-BO" w:eastAsia="es-BO"/>
                    </w:rPr>
                  </w:pPr>
                  <w:r w:rsidRPr="006C277A">
                    <w:rPr>
                      <w:rFonts w:ascii="Calibri" w:hAnsi="Calibri"/>
                      <w:color w:val="000000"/>
                      <w:sz w:val="22"/>
                      <w:szCs w:val="22"/>
                      <w:lang w:val="es-BO" w:eastAsia="es-BO"/>
                    </w:rPr>
                    <w:t xml:space="preserve">Marca: </w:t>
                  </w:r>
                  <w:proofErr w:type="spellStart"/>
                  <w:r w:rsidRPr="006C277A">
                    <w:rPr>
                      <w:rFonts w:ascii="Calibri" w:hAnsi="Calibri"/>
                      <w:color w:val="000000"/>
                      <w:sz w:val="22"/>
                      <w:szCs w:val="22"/>
                      <w:lang w:val="es-BO" w:eastAsia="es-BO"/>
                    </w:rPr>
                    <w:t>Swagelok</w:t>
                  </w:r>
                  <w:proofErr w:type="spellEnd"/>
                  <w:r w:rsidRPr="006C277A">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A32F1F">
              <w:trPr>
                <w:trHeight w:val="300"/>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13</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n-US" w:eastAsia="es-BO"/>
                    </w:rPr>
                  </w:pPr>
                  <w:r w:rsidRPr="0014783D">
                    <w:rPr>
                      <w:rFonts w:ascii="Calibri" w:hAnsi="Calibri"/>
                      <w:color w:val="000000"/>
                      <w:sz w:val="22"/>
                      <w:szCs w:val="22"/>
                      <w:lang w:val="es-BO" w:eastAsia="es-BO"/>
                    </w:rPr>
                    <w:t xml:space="preserve">Unión reductora de acero </w:t>
                  </w:r>
                  <w:proofErr w:type="spellStart"/>
                  <w:r w:rsidRPr="0014783D">
                    <w:rPr>
                      <w:rFonts w:ascii="Calibri" w:hAnsi="Calibri"/>
                      <w:color w:val="000000"/>
                      <w:sz w:val="22"/>
                      <w:szCs w:val="22"/>
                      <w:lang w:val="es-BO" w:eastAsia="es-BO"/>
                    </w:rPr>
                    <w:t>inox</w:t>
                  </w:r>
                  <w:proofErr w:type="spellEnd"/>
                  <w:r w:rsidRPr="0014783D">
                    <w:rPr>
                      <w:rFonts w:ascii="Calibri" w:hAnsi="Calibri"/>
                      <w:color w:val="000000"/>
                      <w:sz w:val="22"/>
                      <w:szCs w:val="22"/>
                      <w:lang w:val="es-BO" w:eastAsia="es-BO"/>
                    </w:rPr>
                    <w:t xml:space="preserve">. </w:t>
                  </w:r>
                  <w:r w:rsidRPr="0014783D">
                    <w:rPr>
                      <w:rFonts w:ascii="Calibri" w:hAnsi="Calibri"/>
                      <w:color w:val="000000"/>
                      <w:sz w:val="22"/>
                      <w:szCs w:val="22"/>
                      <w:lang w:val="en-US" w:eastAsia="es-BO"/>
                    </w:rPr>
                    <w:t xml:space="preserve">1/4 </w:t>
                  </w:r>
                  <w:proofErr w:type="spellStart"/>
                  <w:r w:rsidRPr="0014783D">
                    <w:rPr>
                      <w:rFonts w:ascii="Calibri" w:hAnsi="Calibri"/>
                      <w:color w:val="000000"/>
                      <w:sz w:val="22"/>
                      <w:szCs w:val="22"/>
                      <w:lang w:val="en-US" w:eastAsia="es-BO"/>
                    </w:rPr>
                    <w:t>pulg</w:t>
                  </w:r>
                  <w:proofErr w:type="spellEnd"/>
                  <w:r w:rsidRPr="0014783D">
                    <w:rPr>
                      <w:rFonts w:ascii="Calibri" w:hAnsi="Calibri"/>
                      <w:color w:val="000000"/>
                      <w:sz w:val="22"/>
                      <w:szCs w:val="22"/>
                      <w:lang w:val="en-US" w:eastAsia="es-BO"/>
                    </w:rPr>
                    <w:t xml:space="preserve"> x 1/8 </w:t>
                  </w:r>
                  <w:proofErr w:type="spellStart"/>
                  <w:r w:rsidRPr="0014783D">
                    <w:rPr>
                      <w:rFonts w:ascii="Calibri" w:hAnsi="Calibri"/>
                      <w:color w:val="000000"/>
                      <w:sz w:val="22"/>
                      <w:szCs w:val="22"/>
                      <w:lang w:val="en-US" w:eastAsia="es-BO"/>
                    </w:rPr>
                    <w:t>pulg</w:t>
                  </w:r>
                  <w:proofErr w:type="spellEnd"/>
                  <w:r w:rsidRPr="0014783D">
                    <w:rPr>
                      <w:rFonts w:ascii="Calibri" w:hAnsi="Calibri"/>
                      <w:color w:val="000000"/>
                      <w:sz w:val="22"/>
                      <w:szCs w:val="22"/>
                      <w:lang w:val="en-US" w:eastAsia="es-BO"/>
                    </w:rPr>
                    <w:t xml:space="preserve"> OD </w:t>
                  </w:r>
                  <w:proofErr w:type="spellStart"/>
                  <w:r w:rsidRPr="0014783D">
                    <w:rPr>
                      <w:rFonts w:ascii="Calibri" w:hAnsi="Calibri"/>
                      <w:color w:val="000000"/>
                      <w:sz w:val="22"/>
                      <w:szCs w:val="22"/>
                      <w:lang w:val="en-US" w:eastAsia="es-BO"/>
                    </w:rPr>
                    <w:t>tubo</w:t>
                  </w:r>
                  <w:proofErr w:type="spellEnd"/>
                  <w:r>
                    <w:rPr>
                      <w:rFonts w:ascii="Calibri" w:hAnsi="Calibri"/>
                      <w:color w:val="000000"/>
                      <w:sz w:val="22"/>
                      <w:szCs w:val="22"/>
                      <w:lang w:val="en-US" w:eastAsia="es-BO"/>
                    </w:rPr>
                    <w:t>.</w:t>
                  </w:r>
                </w:p>
                <w:p w:rsidR="00A32F1F" w:rsidRPr="006C277A" w:rsidRDefault="00A32F1F" w:rsidP="00F15873">
                  <w:pPr>
                    <w:jc w:val="both"/>
                    <w:rPr>
                      <w:rFonts w:ascii="Calibri" w:hAnsi="Calibri"/>
                      <w:color w:val="000000"/>
                      <w:sz w:val="22"/>
                      <w:szCs w:val="22"/>
                      <w:lang w:val="es-BO" w:eastAsia="es-BO"/>
                    </w:rPr>
                  </w:pPr>
                  <w:r w:rsidRPr="006C277A">
                    <w:rPr>
                      <w:rFonts w:ascii="Calibri" w:hAnsi="Calibri"/>
                      <w:color w:val="000000"/>
                      <w:sz w:val="22"/>
                      <w:szCs w:val="22"/>
                      <w:lang w:val="es-BO" w:eastAsia="es-BO"/>
                    </w:rPr>
                    <w:t xml:space="preserve">Marca: </w:t>
                  </w:r>
                  <w:proofErr w:type="spellStart"/>
                  <w:r w:rsidRPr="006C277A">
                    <w:rPr>
                      <w:rFonts w:ascii="Calibri" w:hAnsi="Calibri"/>
                      <w:color w:val="000000"/>
                      <w:sz w:val="22"/>
                      <w:szCs w:val="22"/>
                      <w:lang w:val="es-BO" w:eastAsia="es-BO"/>
                    </w:rPr>
                    <w:t>Swagelok</w:t>
                  </w:r>
                  <w:proofErr w:type="spellEnd"/>
                  <w:r w:rsidRPr="006C277A">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6</w:t>
                  </w:r>
                </w:p>
              </w:tc>
            </w:tr>
            <w:tr w:rsidR="00A32F1F" w:rsidRPr="0014783D" w:rsidTr="0053456D">
              <w:trPr>
                <w:trHeight w:val="487"/>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14</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Tubo 316 L 1/8 x 0,028 " espesor de pared presión de servicio 8500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rollo de 6 metros.</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53456D">
              <w:trPr>
                <w:trHeight w:val="581"/>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15</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Tubo 316 L 1/8 x 0,028 " espesor de pared con tratamiento</w:t>
                  </w:r>
                  <w:r w:rsidRPr="0014783D">
                    <w:rPr>
                      <w:rFonts w:ascii="Calibri" w:hAnsi="Calibri"/>
                      <w:b/>
                      <w:bCs/>
                      <w:color w:val="000000"/>
                      <w:sz w:val="22"/>
                      <w:szCs w:val="22"/>
                      <w:lang w:val="es-BO" w:eastAsia="es-BO"/>
                    </w:rPr>
                    <w:t xml:space="preserve"> </w:t>
                  </w:r>
                  <w:proofErr w:type="spellStart"/>
                  <w:r w:rsidRPr="0014783D">
                    <w:rPr>
                      <w:rFonts w:ascii="Calibri" w:hAnsi="Calibri"/>
                      <w:color w:val="000000"/>
                      <w:sz w:val="22"/>
                      <w:szCs w:val="22"/>
                      <w:lang w:val="es-BO" w:eastAsia="es-BO"/>
                    </w:rPr>
                    <w:t>sulfinert</w:t>
                  </w:r>
                  <w:proofErr w:type="spellEnd"/>
                  <w:r w:rsidRPr="0014783D">
                    <w:rPr>
                      <w:rFonts w:ascii="Calibri" w:hAnsi="Calibri"/>
                      <w:color w:val="000000"/>
                      <w:sz w:val="22"/>
                      <w:szCs w:val="22"/>
                      <w:lang w:val="es-BO" w:eastAsia="es-BO"/>
                    </w:rPr>
                    <w:t xml:space="preserve"> presión de servicio 8500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rollo de 6 metros</w:t>
                  </w:r>
                  <w:r>
                    <w:rPr>
                      <w:rFonts w:ascii="Calibri" w:hAnsi="Calibri"/>
                      <w:color w:val="000000"/>
                      <w:sz w:val="22"/>
                      <w:szCs w:val="22"/>
                      <w:lang w:val="es-BO" w:eastAsia="es-BO"/>
                    </w:rPr>
                    <w:t>.</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A32F1F">
              <w:trPr>
                <w:trHeight w:val="1399"/>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16</w:t>
                  </w:r>
                </w:p>
              </w:tc>
              <w:tc>
                <w:tcPr>
                  <w:tcW w:w="7207" w:type="dxa"/>
                  <w:tcBorders>
                    <w:top w:val="nil"/>
                    <w:left w:val="nil"/>
                    <w:bottom w:val="single" w:sz="4" w:space="0" w:color="auto"/>
                    <w:right w:val="single" w:sz="4" w:space="0" w:color="auto"/>
                  </w:tcBorders>
                  <w:shd w:val="clear" w:color="auto" w:fill="auto"/>
                  <w:noWrap/>
                  <w:vAlign w:val="center"/>
                  <w:hideMark/>
                </w:tcPr>
                <w:p w:rsidR="00A32F1F" w:rsidRDefault="00A32F1F" w:rsidP="00F15873">
                  <w:pPr>
                    <w:jc w:val="both"/>
                    <w:rPr>
                      <w:rFonts w:ascii="Calibri" w:hAnsi="Calibri"/>
                      <w:color w:val="000000"/>
                      <w:sz w:val="22"/>
                      <w:szCs w:val="22"/>
                      <w:lang w:val="es-BO" w:eastAsia="es-BO"/>
                    </w:rPr>
                  </w:pPr>
                  <w:r w:rsidRPr="0014783D">
                    <w:rPr>
                      <w:rFonts w:ascii="Calibri" w:hAnsi="Calibri"/>
                      <w:color w:val="000000"/>
                      <w:sz w:val="22"/>
                      <w:szCs w:val="22"/>
                      <w:lang w:val="es-BO" w:eastAsia="es-BO"/>
                    </w:rPr>
                    <w:t xml:space="preserve">Regulador de presión, cuerpo de acero inoxidable- rango de control de presión de 0 a 50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xml:space="preserve"> máxima presión de entrada 3000 </w:t>
                  </w:r>
                  <w:proofErr w:type="spellStart"/>
                  <w:r w:rsidRPr="0014783D">
                    <w:rPr>
                      <w:rFonts w:ascii="Calibri" w:hAnsi="Calibri"/>
                      <w:color w:val="000000"/>
                      <w:sz w:val="22"/>
                      <w:szCs w:val="22"/>
                      <w:lang w:val="es-BO" w:eastAsia="es-BO"/>
                    </w:rPr>
                    <w:t>psig</w:t>
                  </w:r>
                  <w:proofErr w:type="spellEnd"/>
                  <w:r w:rsidRPr="0014783D">
                    <w:rPr>
                      <w:rFonts w:ascii="Calibri" w:hAnsi="Calibri"/>
                      <w:color w:val="000000"/>
                      <w:sz w:val="22"/>
                      <w:szCs w:val="22"/>
                      <w:lang w:val="es-BO" w:eastAsia="es-BO"/>
                    </w:rPr>
                    <w:t>. Conexión de 1/4" NPT hembra asiento PCTFE cv 0,06 mando tuerca anti sabotaje de acero inoxidable 316 con manómetro de entrada y salida según configuración del regulador</w:t>
                  </w:r>
                  <w:r>
                    <w:rPr>
                      <w:rFonts w:ascii="Calibri" w:hAnsi="Calibri"/>
                      <w:color w:val="000000"/>
                      <w:sz w:val="22"/>
                      <w:szCs w:val="22"/>
                      <w:lang w:val="es-BO" w:eastAsia="es-BO"/>
                    </w:rPr>
                    <w:t>.</w:t>
                  </w:r>
                </w:p>
                <w:p w:rsidR="00A32F1F" w:rsidRPr="0014783D" w:rsidRDefault="00A32F1F" w:rsidP="00F15873">
                  <w:pPr>
                    <w:jc w:val="both"/>
                    <w:rPr>
                      <w:rFonts w:ascii="Calibri" w:hAnsi="Calibri"/>
                      <w:color w:val="000000"/>
                      <w:sz w:val="22"/>
                      <w:szCs w:val="22"/>
                      <w:lang w:val="es-BO" w:eastAsia="es-BO"/>
                    </w:rPr>
                  </w:pPr>
                  <w:r w:rsidRPr="006C277A">
                    <w:rPr>
                      <w:rFonts w:ascii="Calibri" w:hAnsi="Calibri"/>
                      <w:color w:val="000000"/>
                      <w:sz w:val="22"/>
                      <w:szCs w:val="22"/>
                      <w:lang w:val="es-BO" w:eastAsia="es-BO"/>
                    </w:rPr>
                    <w:t xml:space="preserve">Marca: </w:t>
                  </w:r>
                  <w:proofErr w:type="spellStart"/>
                  <w:r w:rsidRPr="006C277A">
                    <w:rPr>
                      <w:rFonts w:ascii="Calibri" w:hAnsi="Calibri"/>
                      <w:color w:val="000000"/>
                      <w:sz w:val="22"/>
                      <w:szCs w:val="22"/>
                      <w:lang w:val="es-BO" w:eastAsia="es-BO"/>
                    </w:rPr>
                    <w:t>Swagelok</w:t>
                  </w:r>
                  <w:proofErr w:type="spellEnd"/>
                  <w:r w:rsidRPr="006C277A">
                    <w:rPr>
                      <w:rFonts w:ascii="Calibri" w:hAnsi="Calibri"/>
                      <w:color w:val="000000"/>
                      <w:sz w:val="22"/>
                      <w:szCs w:val="22"/>
                      <w:lang w:val="es-BO" w:eastAsia="es-BO"/>
                    </w:rPr>
                    <w:t xml:space="preserve"> (o su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r w:rsidR="00A32F1F" w:rsidRPr="0014783D" w:rsidTr="0053456D">
              <w:trPr>
                <w:trHeight w:val="353"/>
                <w:jc w:val="center"/>
              </w:trPr>
              <w:tc>
                <w:tcPr>
                  <w:tcW w:w="784" w:type="dxa"/>
                  <w:tcBorders>
                    <w:top w:val="nil"/>
                    <w:left w:val="single" w:sz="4" w:space="0" w:color="auto"/>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17</w:t>
                  </w:r>
                </w:p>
              </w:tc>
              <w:tc>
                <w:tcPr>
                  <w:tcW w:w="7207"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rPr>
                      <w:rFonts w:ascii="Calibri" w:hAnsi="Calibri"/>
                      <w:color w:val="000000"/>
                      <w:sz w:val="22"/>
                      <w:szCs w:val="22"/>
                      <w:lang w:val="es-BO" w:eastAsia="es-BO"/>
                    </w:rPr>
                  </w:pPr>
                  <w:proofErr w:type="spellStart"/>
                  <w:r>
                    <w:rPr>
                      <w:rFonts w:ascii="Calibri" w:hAnsi="Calibri"/>
                      <w:color w:val="000000"/>
                      <w:sz w:val="22"/>
                      <w:szCs w:val="22"/>
                      <w:lang w:val="es-BO" w:eastAsia="es-BO"/>
                    </w:rPr>
                    <w:t>tubing</w:t>
                  </w:r>
                  <w:proofErr w:type="spellEnd"/>
                  <w:r w:rsidRPr="0014783D">
                    <w:rPr>
                      <w:rFonts w:ascii="Calibri" w:hAnsi="Calibri"/>
                      <w:color w:val="000000"/>
                      <w:sz w:val="22"/>
                      <w:szCs w:val="22"/>
                      <w:lang w:val="es-BO" w:eastAsia="es-BO"/>
                    </w:rPr>
                    <w:t xml:space="preserve"> 1/4 x 0,65 presión de trabajo 5100 psi. barra de 6 metros.</w:t>
                  </w:r>
                </w:p>
              </w:tc>
              <w:tc>
                <w:tcPr>
                  <w:tcW w:w="1200" w:type="dxa"/>
                  <w:tcBorders>
                    <w:top w:val="nil"/>
                    <w:left w:val="nil"/>
                    <w:bottom w:val="single" w:sz="4" w:space="0" w:color="auto"/>
                    <w:right w:val="single" w:sz="4" w:space="0" w:color="auto"/>
                  </w:tcBorders>
                  <w:shd w:val="clear" w:color="auto" w:fill="auto"/>
                  <w:vAlign w:val="center"/>
                  <w:hideMark/>
                </w:tcPr>
                <w:p w:rsidR="00A32F1F" w:rsidRPr="0014783D" w:rsidRDefault="00A32F1F" w:rsidP="00F15873">
                  <w:pPr>
                    <w:jc w:val="center"/>
                    <w:rPr>
                      <w:rFonts w:ascii="Calibri" w:hAnsi="Calibri"/>
                      <w:color w:val="000000"/>
                      <w:sz w:val="22"/>
                      <w:szCs w:val="22"/>
                      <w:lang w:val="es-BO" w:eastAsia="es-BO"/>
                    </w:rPr>
                  </w:pPr>
                  <w:r w:rsidRPr="0014783D">
                    <w:rPr>
                      <w:rFonts w:ascii="Calibri" w:hAnsi="Calibri"/>
                      <w:color w:val="000000"/>
                      <w:sz w:val="22"/>
                      <w:szCs w:val="22"/>
                      <w:lang w:val="es-BO" w:eastAsia="es-BO"/>
                    </w:rPr>
                    <w:t>1</w:t>
                  </w:r>
                </w:p>
              </w:tc>
            </w:tr>
          </w:tbl>
          <w:p w:rsidR="00A32F1F" w:rsidRPr="0014783D" w:rsidRDefault="00A32F1F" w:rsidP="00F15873">
            <w:pPr>
              <w:autoSpaceDE w:val="0"/>
              <w:autoSpaceDN w:val="0"/>
              <w:adjustRightInd w:val="0"/>
              <w:jc w:val="both"/>
            </w:pPr>
          </w:p>
        </w:tc>
      </w:tr>
      <w:tr w:rsidR="00A32F1F" w:rsidRPr="00FD291B" w:rsidTr="00F15873">
        <w:trPr>
          <w:trHeight w:val="421"/>
        </w:trPr>
        <w:tc>
          <w:tcPr>
            <w:tcW w:w="9603" w:type="dxa"/>
            <w:shd w:val="clear" w:color="auto" w:fill="B8CCE4"/>
            <w:vAlign w:val="center"/>
          </w:tcPr>
          <w:p w:rsidR="00A32F1F" w:rsidRPr="00FD291B" w:rsidRDefault="00A32F1F" w:rsidP="00F15873">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A32F1F" w:rsidRPr="00FD291B" w:rsidTr="00F15873">
        <w:trPr>
          <w:trHeight w:val="565"/>
        </w:trPr>
        <w:tc>
          <w:tcPr>
            <w:tcW w:w="9603" w:type="dxa"/>
            <w:shd w:val="clear" w:color="auto" w:fill="auto"/>
            <w:vAlign w:val="center"/>
          </w:tcPr>
          <w:p w:rsidR="00A32F1F" w:rsidRPr="00FD291B" w:rsidRDefault="00A32F1F" w:rsidP="00F15873">
            <w:pPr>
              <w:autoSpaceDE w:val="0"/>
              <w:autoSpaceDN w:val="0"/>
              <w:adjustRightInd w:val="0"/>
              <w:jc w:val="both"/>
              <w:rPr>
                <w:rFonts w:ascii="Verdana" w:hAnsi="Verdana" w:cs="Calibri"/>
                <w:b/>
                <w:bCs/>
                <w:sz w:val="18"/>
                <w:szCs w:val="18"/>
                <w:lang w:val="es-ES_tradnl" w:eastAsia="es-BO"/>
              </w:rPr>
            </w:pPr>
            <w:r w:rsidRPr="004C3F12">
              <w:rPr>
                <w:rFonts w:ascii="Verdana" w:hAnsi="Verdana" w:cs="Calibri"/>
                <w:sz w:val="18"/>
                <w:szCs w:val="18"/>
              </w:rPr>
              <w:t xml:space="preserve">El plazo máximo de entrega es de </w:t>
            </w:r>
            <w:r>
              <w:rPr>
                <w:rFonts w:ascii="Verdana" w:hAnsi="Verdana" w:cs="Calibri"/>
                <w:sz w:val="18"/>
                <w:szCs w:val="18"/>
              </w:rPr>
              <w:t>15</w:t>
            </w:r>
            <w:r w:rsidRPr="004C3F12">
              <w:rPr>
                <w:rFonts w:ascii="Verdana" w:hAnsi="Verdana" w:cs="Calibri"/>
                <w:sz w:val="18"/>
                <w:szCs w:val="18"/>
              </w:rPr>
              <w:t xml:space="preserve"> días calendarios, computables a partir del día siguiente hábil </w:t>
            </w:r>
            <w:r>
              <w:rPr>
                <w:rFonts w:ascii="Verdana" w:hAnsi="Verdana" w:cs="Calibri"/>
                <w:sz w:val="18"/>
                <w:szCs w:val="18"/>
              </w:rPr>
              <w:t>de la recepción de la Orden de Compra.</w:t>
            </w:r>
          </w:p>
        </w:tc>
      </w:tr>
    </w:tbl>
    <w:p w:rsidR="00A32F1F" w:rsidRDefault="00A32F1F" w:rsidP="00A32F1F">
      <w:pPr>
        <w:rPr>
          <w:rFonts w:ascii="Verdana" w:hAnsi="Verdana" w:cs="Calibri"/>
          <w:b/>
          <w:sz w:val="18"/>
          <w:szCs w:val="18"/>
        </w:rPr>
      </w:pPr>
    </w:p>
    <w:p w:rsidR="00A32F1F" w:rsidRDefault="00A32F1F" w:rsidP="00A32F1F">
      <w:pPr>
        <w:rPr>
          <w:rFonts w:ascii="Verdana" w:hAnsi="Verdana" w:cs="Calibri"/>
          <w:b/>
          <w:sz w:val="18"/>
          <w:szCs w:val="18"/>
        </w:rPr>
      </w:pPr>
    </w:p>
    <w:p w:rsidR="00A32F1F" w:rsidRPr="003C51B5" w:rsidRDefault="00A32F1F" w:rsidP="00A32F1F">
      <w:pPr>
        <w:pStyle w:val="Prrafodelista"/>
        <w:numPr>
          <w:ilvl w:val="0"/>
          <w:numId w:val="38"/>
        </w:numPr>
        <w:ind w:left="567" w:hanging="567"/>
        <w:contextualSpacing/>
        <w:jc w:val="both"/>
        <w:rPr>
          <w:rFonts w:ascii="Verdana" w:hAnsi="Verdana"/>
          <w:sz w:val="18"/>
          <w:szCs w:val="18"/>
        </w:rPr>
      </w:pPr>
      <w:r w:rsidRPr="003C51B5">
        <w:rPr>
          <w:rFonts w:ascii="Verdana" w:hAnsi="Verdana" w:cs="Calibri"/>
          <w:b/>
          <w:bCs/>
          <w:sz w:val="18"/>
          <w:szCs w:val="18"/>
          <w:lang w:eastAsia="es-BO"/>
        </w:rPr>
        <w:t xml:space="preserve">CONDICIONES REQUERIDAS PARA EL BIEN </w:t>
      </w:r>
      <w:r>
        <w:rPr>
          <w:rFonts w:ascii="Verdana" w:hAnsi="Verdana" w:cs="Calibri"/>
          <w:b/>
          <w:bCs/>
          <w:sz w:val="18"/>
          <w:szCs w:val="18"/>
          <w:lang w:eastAsia="es-BO"/>
        </w:rPr>
        <w:t>(De cumplimiento obligatorio por el proponente)</w:t>
      </w:r>
    </w:p>
    <w:p w:rsidR="00A32F1F" w:rsidRPr="00E4306E" w:rsidRDefault="00A32F1F" w:rsidP="00A32F1F">
      <w:pPr>
        <w:pStyle w:val="Prrafodelista"/>
        <w:ind w:left="567"/>
        <w:contextualSpacing/>
        <w:jc w:val="both"/>
        <w:rPr>
          <w:rFonts w:ascii="Verdana" w:hAnsi="Verdana"/>
          <w:sz w:val="8"/>
          <w:szCs w:val="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32F1F" w:rsidRPr="00FD291B" w:rsidTr="00F15873">
        <w:trPr>
          <w:trHeight w:val="397"/>
        </w:trPr>
        <w:tc>
          <w:tcPr>
            <w:tcW w:w="9640" w:type="dxa"/>
            <w:shd w:val="clear" w:color="auto" w:fill="B8CCE4"/>
            <w:vAlign w:val="center"/>
          </w:tcPr>
          <w:p w:rsidR="00A32F1F" w:rsidRPr="00FD291B" w:rsidRDefault="00A32F1F" w:rsidP="00F15873">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A32F1F" w:rsidRPr="00FD291B" w:rsidTr="00F15873">
        <w:trPr>
          <w:trHeight w:val="614"/>
        </w:trPr>
        <w:tc>
          <w:tcPr>
            <w:tcW w:w="9640" w:type="dxa"/>
            <w:shd w:val="clear" w:color="auto" w:fill="auto"/>
            <w:vAlign w:val="center"/>
          </w:tcPr>
          <w:p w:rsidR="00A32F1F" w:rsidRPr="00FD291B" w:rsidRDefault="00A32F1F" w:rsidP="00F15873">
            <w:pPr>
              <w:autoSpaceDE w:val="0"/>
              <w:autoSpaceDN w:val="0"/>
              <w:adjustRightInd w:val="0"/>
              <w:spacing w:line="276" w:lineRule="auto"/>
              <w:jc w:val="both"/>
              <w:rPr>
                <w:rFonts w:ascii="Verdana" w:hAnsi="Verdana" w:cs="Calibri"/>
                <w:sz w:val="18"/>
                <w:szCs w:val="18"/>
                <w:lang w:eastAsia="es-BO"/>
              </w:rPr>
            </w:pPr>
            <w:r w:rsidRPr="009533E5">
              <w:rPr>
                <w:rFonts w:ascii="Verdana" w:hAnsi="Verdana" w:cs="Calibri"/>
                <w:sz w:val="18"/>
                <w:szCs w:val="18"/>
              </w:rPr>
              <w:t xml:space="preserve">El lugar de entrega es en almacenes de la VPACF - YPFB ubicado en la ciudad de Villa Montes - Tarija, Barrio Bilbao Rioja carretera al Paraguay entre </w:t>
            </w:r>
            <w:proofErr w:type="spellStart"/>
            <w:r w:rsidRPr="009533E5">
              <w:rPr>
                <w:rFonts w:ascii="Verdana" w:hAnsi="Verdana" w:cs="Calibri"/>
                <w:sz w:val="18"/>
                <w:szCs w:val="18"/>
              </w:rPr>
              <w:t>Ibibobo</w:t>
            </w:r>
            <w:proofErr w:type="spellEnd"/>
            <w:r w:rsidRPr="009533E5">
              <w:rPr>
                <w:rFonts w:ascii="Verdana" w:hAnsi="Verdana" w:cs="Calibri"/>
                <w:sz w:val="18"/>
                <w:szCs w:val="18"/>
              </w:rPr>
              <w:t xml:space="preserve"> y </w:t>
            </w:r>
            <w:proofErr w:type="spellStart"/>
            <w:r w:rsidRPr="009533E5">
              <w:rPr>
                <w:rFonts w:ascii="Verdana" w:hAnsi="Verdana" w:cs="Calibri"/>
                <w:sz w:val="18"/>
                <w:szCs w:val="18"/>
              </w:rPr>
              <w:t>Samayhuate</w:t>
            </w:r>
            <w:proofErr w:type="spellEnd"/>
            <w:r w:rsidRPr="009533E5">
              <w:rPr>
                <w:rFonts w:ascii="Verdana" w:hAnsi="Verdana" w:cs="Calibri"/>
                <w:sz w:val="18"/>
                <w:szCs w:val="18"/>
              </w:rPr>
              <w:t>.</w:t>
            </w:r>
          </w:p>
        </w:tc>
      </w:tr>
      <w:tr w:rsidR="00A32F1F" w:rsidRPr="00FD291B" w:rsidTr="00F15873">
        <w:trPr>
          <w:trHeight w:val="392"/>
        </w:trPr>
        <w:tc>
          <w:tcPr>
            <w:tcW w:w="9640" w:type="dxa"/>
            <w:shd w:val="clear" w:color="auto" w:fill="B8CCE4"/>
            <w:vAlign w:val="center"/>
          </w:tcPr>
          <w:p w:rsidR="00A32F1F" w:rsidRPr="00FD291B" w:rsidRDefault="00A32F1F" w:rsidP="00F15873">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A32F1F" w:rsidRPr="00FD291B" w:rsidTr="00F15873">
        <w:trPr>
          <w:trHeight w:val="1030"/>
        </w:trPr>
        <w:tc>
          <w:tcPr>
            <w:tcW w:w="9640" w:type="dxa"/>
            <w:tcBorders>
              <w:bottom w:val="single" w:sz="4" w:space="0" w:color="auto"/>
            </w:tcBorders>
            <w:shd w:val="clear" w:color="auto" w:fill="auto"/>
            <w:vAlign w:val="center"/>
          </w:tcPr>
          <w:p w:rsidR="00A32F1F" w:rsidRPr="009533E5" w:rsidRDefault="00A32F1F" w:rsidP="00F15873">
            <w:pPr>
              <w:autoSpaceDE w:val="0"/>
              <w:autoSpaceDN w:val="0"/>
              <w:adjustRightInd w:val="0"/>
              <w:jc w:val="both"/>
              <w:rPr>
                <w:rFonts w:ascii="Calibri" w:hAnsi="Calibri"/>
                <w:sz w:val="22"/>
                <w:szCs w:val="22"/>
              </w:rPr>
            </w:pPr>
            <w:r w:rsidRPr="009533E5">
              <w:rPr>
                <w:rFonts w:ascii="Calibri" w:hAnsi="Calibri"/>
                <w:sz w:val="22"/>
                <w:szCs w:val="22"/>
              </w:rPr>
              <w:t>El pago será vía SIGEP, posterior a la rece</w:t>
            </w:r>
            <w:r>
              <w:rPr>
                <w:rFonts w:ascii="Calibri" w:hAnsi="Calibri"/>
                <w:sz w:val="22"/>
                <w:szCs w:val="22"/>
              </w:rPr>
              <w:t xml:space="preserve">pción definitiva de los bienes </w:t>
            </w:r>
            <w:r w:rsidRPr="009533E5">
              <w:rPr>
                <w:rFonts w:ascii="Calibri" w:hAnsi="Calibri"/>
                <w:sz w:val="22"/>
                <w:szCs w:val="22"/>
              </w:rPr>
              <w:t xml:space="preserve">y emitido el acta de conformidad por </w:t>
            </w:r>
            <w:r>
              <w:rPr>
                <w:rFonts w:ascii="Calibri" w:hAnsi="Calibri"/>
                <w:sz w:val="22"/>
                <w:szCs w:val="22"/>
              </w:rPr>
              <w:t>parte del comité de recepción.</w:t>
            </w:r>
          </w:p>
          <w:p w:rsidR="00A32F1F" w:rsidRPr="009533E5" w:rsidRDefault="00A32F1F" w:rsidP="00F15873">
            <w:pPr>
              <w:autoSpaceDE w:val="0"/>
              <w:autoSpaceDN w:val="0"/>
              <w:adjustRightInd w:val="0"/>
              <w:jc w:val="both"/>
              <w:rPr>
                <w:rFonts w:ascii="Calibri" w:hAnsi="Calibri"/>
                <w:sz w:val="22"/>
                <w:szCs w:val="22"/>
              </w:rPr>
            </w:pPr>
            <w:r w:rsidRPr="009533E5">
              <w:rPr>
                <w:rFonts w:ascii="Calibri" w:hAnsi="Calibri"/>
                <w:sz w:val="22"/>
                <w:szCs w:val="22"/>
              </w:rPr>
              <w:t>Por consiguiente, para efectos de solicitud de pago la empresa contratada deberá adjuntar:</w:t>
            </w:r>
          </w:p>
          <w:p w:rsidR="00A32F1F" w:rsidRDefault="00A32F1F" w:rsidP="00A32F1F">
            <w:pPr>
              <w:numPr>
                <w:ilvl w:val="0"/>
                <w:numId w:val="46"/>
              </w:numPr>
              <w:autoSpaceDE w:val="0"/>
              <w:autoSpaceDN w:val="0"/>
              <w:adjustRightInd w:val="0"/>
              <w:jc w:val="both"/>
              <w:rPr>
                <w:rFonts w:ascii="Calibri" w:hAnsi="Calibri" w:cs="Calibri"/>
                <w:sz w:val="22"/>
                <w:szCs w:val="22"/>
                <w:lang w:eastAsia="es-BO"/>
              </w:rPr>
            </w:pPr>
            <w:r w:rsidRPr="009533E5">
              <w:rPr>
                <w:rFonts w:ascii="Calibri" w:hAnsi="Calibri" w:cs="Calibri"/>
                <w:sz w:val="22"/>
                <w:szCs w:val="22"/>
                <w:lang w:eastAsia="es-BO"/>
              </w:rPr>
              <w:t>Carta de solicitud de pago</w:t>
            </w:r>
          </w:p>
          <w:p w:rsidR="00A32F1F" w:rsidRPr="009533E5" w:rsidRDefault="00A32F1F" w:rsidP="00A32F1F">
            <w:pPr>
              <w:numPr>
                <w:ilvl w:val="0"/>
                <w:numId w:val="46"/>
              </w:num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Nota de entrega</w:t>
            </w:r>
          </w:p>
          <w:p w:rsidR="00A32F1F" w:rsidRPr="009533E5" w:rsidRDefault="00A32F1F" w:rsidP="00A32F1F">
            <w:pPr>
              <w:numPr>
                <w:ilvl w:val="0"/>
                <w:numId w:val="46"/>
              </w:numPr>
              <w:autoSpaceDE w:val="0"/>
              <w:autoSpaceDN w:val="0"/>
              <w:adjustRightInd w:val="0"/>
              <w:jc w:val="both"/>
              <w:rPr>
                <w:rFonts w:ascii="Calibri" w:hAnsi="Calibri" w:cs="Calibri"/>
                <w:sz w:val="22"/>
                <w:szCs w:val="22"/>
                <w:lang w:eastAsia="es-BO"/>
              </w:rPr>
            </w:pPr>
            <w:r w:rsidRPr="009533E5">
              <w:rPr>
                <w:rFonts w:ascii="Calibri" w:hAnsi="Calibri" w:cs="Calibri"/>
                <w:sz w:val="22"/>
                <w:szCs w:val="22"/>
                <w:lang w:eastAsia="es-BO"/>
              </w:rPr>
              <w:t>Factura original de la Empresa debidamente registrada en Impuestos Nacionales</w:t>
            </w:r>
          </w:p>
          <w:p w:rsidR="00A32F1F" w:rsidRPr="009533E5" w:rsidRDefault="00A32F1F" w:rsidP="00A32F1F">
            <w:pPr>
              <w:numPr>
                <w:ilvl w:val="0"/>
                <w:numId w:val="46"/>
              </w:numPr>
              <w:autoSpaceDE w:val="0"/>
              <w:autoSpaceDN w:val="0"/>
              <w:adjustRightInd w:val="0"/>
              <w:jc w:val="both"/>
              <w:rPr>
                <w:rFonts w:ascii="Calibri" w:hAnsi="Calibri" w:cs="Calibri"/>
                <w:sz w:val="22"/>
                <w:szCs w:val="22"/>
                <w:lang w:eastAsia="es-BO"/>
              </w:rPr>
            </w:pPr>
            <w:r w:rsidRPr="009533E5">
              <w:rPr>
                <w:rFonts w:ascii="Calibri" w:hAnsi="Calibri" w:cs="Calibri"/>
                <w:sz w:val="22"/>
                <w:szCs w:val="22"/>
                <w:lang w:eastAsia="es-BO"/>
              </w:rPr>
              <w:t>Fotocopia simple del NIT</w:t>
            </w:r>
          </w:p>
          <w:p w:rsidR="00A32F1F" w:rsidRPr="009533E5" w:rsidRDefault="00A32F1F" w:rsidP="00A32F1F">
            <w:pPr>
              <w:numPr>
                <w:ilvl w:val="0"/>
                <w:numId w:val="46"/>
              </w:numPr>
              <w:autoSpaceDE w:val="0"/>
              <w:autoSpaceDN w:val="0"/>
              <w:adjustRightInd w:val="0"/>
              <w:jc w:val="both"/>
              <w:rPr>
                <w:rFonts w:ascii="Calibri" w:hAnsi="Calibri" w:cs="Calibri"/>
                <w:sz w:val="22"/>
                <w:szCs w:val="22"/>
              </w:rPr>
            </w:pPr>
            <w:r w:rsidRPr="009533E5">
              <w:rPr>
                <w:rFonts w:ascii="Calibri" w:hAnsi="Calibri" w:cs="Calibri"/>
                <w:sz w:val="22"/>
                <w:szCs w:val="22"/>
                <w:lang w:eastAsia="es-BO"/>
              </w:rPr>
              <w:t>Fotocopia simple del registro de beneficiarios SIGEP.</w:t>
            </w:r>
          </w:p>
          <w:p w:rsidR="00A32F1F" w:rsidRPr="00E4306E" w:rsidRDefault="00A32F1F" w:rsidP="00A32F1F">
            <w:pPr>
              <w:numPr>
                <w:ilvl w:val="0"/>
                <w:numId w:val="46"/>
              </w:numPr>
              <w:autoSpaceDE w:val="0"/>
              <w:autoSpaceDN w:val="0"/>
              <w:adjustRightInd w:val="0"/>
              <w:jc w:val="both"/>
              <w:rPr>
                <w:rFonts w:ascii="Calibri" w:hAnsi="Calibri" w:cs="Calibri"/>
                <w:sz w:val="22"/>
                <w:szCs w:val="22"/>
              </w:rPr>
            </w:pPr>
            <w:r w:rsidRPr="009533E5">
              <w:rPr>
                <w:rFonts w:ascii="Calibri" w:hAnsi="Calibri" w:cs="Calibri"/>
                <w:sz w:val="22"/>
                <w:szCs w:val="22"/>
                <w:lang w:eastAsia="es-BO"/>
              </w:rPr>
              <w:t>Fotocopia simple de la Orden de Compra.</w:t>
            </w:r>
          </w:p>
        </w:tc>
      </w:tr>
      <w:tr w:rsidR="00A32F1F" w:rsidRPr="00FD291B" w:rsidTr="00F15873">
        <w:trPr>
          <w:trHeight w:val="422"/>
        </w:trPr>
        <w:tc>
          <w:tcPr>
            <w:tcW w:w="9640" w:type="dxa"/>
            <w:shd w:val="clear" w:color="auto" w:fill="B4C6E7"/>
            <w:vAlign w:val="center"/>
          </w:tcPr>
          <w:p w:rsidR="00A32F1F" w:rsidRPr="00B15E08" w:rsidRDefault="00A32F1F" w:rsidP="00F15873">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A32F1F" w:rsidRPr="00FD291B" w:rsidTr="00F15873">
        <w:trPr>
          <w:trHeight w:val="754"/>
        </w:trPr>
        <w:tc>
          <w:tcPr>
            <w:tcW w:w="9640" w:type="dxa"/>
            <w:shd w:val="clear" w:color="auto" w:fill="auto"/>
            <w:vAlign w:val="center"/>
          </w:tcPr>
          <w:p w:rsidR="00A32F1F" w:rsidRPr="00B15E08" w:rsidRDefault="00A32F1F" w:rsidP="00F15873">
            <w:pPr>
              <w:autoSpaceDE w:val="0"/>
              <w:autoSpaceDN w:val="0"/>
              <w:adjustRightInd w:val="0"/>
              <w:jc w:val="both"/>
              <w:rPr>
                <w:rFonts w:ascii="Verdana" w:hAnsi="Verdana" w:cs="Calibri"/>
                <w:sz w:val="18"/>
                <w:szCs w:val="18"/>
              </w:rPr>
            </w:pPr>
            <w:r w:rsidRPr="009533E5">
              <w:rPr>
                <w:rFonts w:ascii="Verdana" w:hAnsi="Verdana" w:cs="Calibri"/>
                <w:sz w:val="18"/>
                <w:szCs w:val="18"/>
              </w:rPr>
              <w:t>En caso de incumplimiento en el plazo de entrega, se aplicará una multa equivalente al uno por ciento (1%) del monto total de</w:t>
            </w:r>
            <w:r>
              <w:rPr>
                <w:rFonts w:ascii="Verdana" w:hAnsi="Verdana" w:cs="Calibri"/>
                <w:sz w:val="18"/>
                <w:szCs w:val="18"/>
              </w:rPr>
              <w:t xml:space="preserve"> la Orden de Compra</w:t>
            </w:r>
            <w:r w:rsidRPr="009533E5">
              <w:rPr>
                <w:rFonts w:ascii="Verdana" w:hAnsi="Verdana" w:cs="Calibri"/>
                <w:sz w:val="18"/>
                <w:szCs w:val="18"/>
              </w:rPr>
              <w:t xml:space="preserve"> por cada día calendario de atraso, hasta un máximo de 20%, en cuyo caso </w:t>
            </w:r>
            <w:r>
              <w:rPr>
                <w:rFonts w:ascii="Verdana" w:hAnsi="Verdana" w:cs="Calibri"/>
                <w:sz w:val="18"/>
                <w:szCs w:val="18"/>
              </w:rPr>
              <w:t>se procederá a la Resolución de la orden de compra</w:t>
            </w:r>
            <w:r w:rsidRPr="009533E5">
              <w:rPr>
                <w:rFonts w:ascii="Verdana" w:hAnsi="Verdana" w:cs="Calibri"/>
                <w:sz w:val="18"/>
                <w:szCs w:val="18"/>
              </w:rPr>
              <w:t>.</w:t>
            </w:r>
          </w:p>
        </w:tc>
      </w:tr>
      <w:tr w:rsidR="00A32F1F" w:rsidRPr="00FD291B" w:rsidTr="00F1587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32F1F" w:rsidRPr="00B15E08" w:rsidRDefault="00A32F1F" w:rsidP="00F15873">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A32F1F" w:rsidRPr="00FD291B" w:rsidTr="00F15873">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32F1F" w:rsidRPr="00300D65" w:rsidRDefault="00A32F1F" w:rsidP="00F15873">
            <w:pPr>
              <w:autoSpaceDE w:val="0"/>
              <w:autoSpaceDN w:val="0"/>
              <w:adjustRightInd w:val="0"/>
              <w:jc w:val="both"/>
              <w:rPr>
                <w:rFonts w:ascii="Verdana" w:hAnsi="Verdana" w:cs="Calibri"/>
                <w:sz w:val="18"/>
                <w:szCs w:val="18"/>
              </w:rPr>
            </w:pPr>
            <w:r w:rsidRPr="00300D65">
              <w:rPr>
                <w:rFonts w:ascii="Verdana" w:hAnsi="Verdana" w:cs="Calibri"/>
                <w:sz w:val="18"/>
                <w:szCs w:val="18"/>
              </w:rPr>
              <w:t xml:space="preserve">Alcance de la garantía: Contra defectos de fabricación del producto, contra defectos ocurridos en el transporte, o problema no detectable al momento que se otorgó la conformidad, el mismo deberá ser reemplazado en </w:t>
            </w:r>
            <w:r>
              <w:rPr>
                <w:rFonts w:ascii="Verdana" w:hAnsi="Verdana" w:cs="Calibri"/>
                <w:sz w:val="18"/>
                <w:szCs w:val="18"/>
              </w:rPr>
              <w:t>un plazo de 15 días calendarios.</w:t>
            </w:r>
          </w:p>
          <w:p w:rsidR="00A32F1F" w:rsidRPr="00300D65" w:rsidRDefault="00A32F1F" w:rsidP="00F15873">
            <w:pPr>
              <w:autoSpaceDE w:val="0"/>
              <w:autoSpaceDN w:val="0"/>
              <w:adjustRightInd w:val="0"/>
              <w:jc w:val="both"/>
              <w:rPr>
                <w:rFonts w:ascii="Verdana" w:hAnsi="Verdana" w:cs="Calibri"/>
                <w:sz w:val="18"/>
                <w:szCs w:val="18"/>
              </w:rPr>
            </w:pPr>
          </w:p>
          <w:p w:rsidR="00A32F1F" w:rsidRPr="00300D65" w:rsidRDefault="00A32F1F" w:rsidP="00F15873">
            <w:pPr>
              <w:autoSpaceDE w:val="0"/>
              <w:autoSpaceDN w:val="0"/>
              <w:adjustRightInd w:val="0"/>
              <w:jc w:val="both"/>
              <w:rPr>
                <w:rFonts w:ascii="Verdana" w:hAnsi="Verdana" w:cs="Calibri"/>
                <w:sz w:val="18"/>
                <w:szCs w:val="18"/>
              </w:rPr>
            </w:pPr>
            <w:r w:rsidRPr="00300D65">
              <w:rPr>
                <w:rFonts w:ascii="Verdana" w:hAnsi="Verdana" w:cs="Calibri"/>
                <w:sz w:val="18"/>
                <w:szCs w:val="18"/>
              </w:rPr>
              <w:t>Período de garantía: La garantía del producto adquirido deberá ser por un tiempo de 3 meses.</w:t>
            </w:r>
          </w:p>
          <w:p w:rsidR="00A32F1F" w:rsidRPr="00300D65" w:rsidRDefault="00A32F1F" w:rsidP="00F15873">
            <w:pPr>
              <w:autoSpaceDE w:val="0"/>
              <w:autoSpaceDN w:val="0"/>
              <w:adjustRightInd w:val="0"/>
              <w:jc w:val="both"/>
              <w:rPr>
                <w:rFonts w:ascii="Verdana" w:hAnsi="Verdana" w:cs="Calibri"/>
                <w:sz w:val="18"/>
                <w:szCs w:val="18"/>
              </w:rPr>
            </w:pPr>
          </w:p>
          <w:p w:rsidR="00A32F1F" w:rsidRPr="00B15E08" w:rsidRDefault="00A32F1F" w:rsidP="00F15873">
            <w:pPr>
              <w:autoSpaceDE w:val="0"/>
              <w:autoSpaceDN w:val="0"/>
              <w:adjustRightInd w:val="0"/>
              <w:jc w:val="both"/>
              <w:rPr>
                <w:rFonts w:ascii="Verdana" w:hAnsi="Verdana" w:cs="Calibri"/>
                <w:sz w:val="18"/>
                <w:szCs w:val="18"/>
              </w:rPr>
            </w:pPr>
            <w:r w:rsidRPr="00300D65">
              <w:rPr>
                <w:rFonts w:ascii="Verdana" w:hAnsi="Verdana" w:cs="Calibri"/>
                <w:sz w:val="18"/>
                <w:szCs w:val="18"/>
              </w:rPr>
              <w:t>Inicio del cómputo del período de garantía: Sera aplicable a partir de la fecha en la que se otorgó la conformidad de recepción del producto</w:t>
            </w:r>
          </w:p>
        </w:tc>
      </w:tr>
      <w:tr w:rsidR="00A32F1F" w:rsidRPr="00FD291B" w:rsidTr="00F15873">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32F1F" w:rsidRPr="002777AE" w:rsidRDefault="00A32F1F" w:rsidP="00F15873">
            <w:pPr>
              <w:pStyle w:val="Prrafodelista"/>
              <w:spacing w:after="13" w:line="276" w:lineRule="auto"/>
              <w:ind w:left="0"/>
              <w:contextualSpacing/>
              <w:jc w:val="both"/>
              <w:rPr>
                <w:rFonts w:ascii="Verdana" w:hAnsi="Verdana" w:cs="Calibri"/>
                <w:b/>
                <w:sz w:val="18"/>
                <w:szCs w:val="18"/>
              </w:rPr>
            </w:pPr>
            <w:r w:rsidRPr="002C7741">
              <w:rPr>
                <w:rFonts w:ascii="Verdana" w:hAnsi="Verdana" w:cs="Calibri"/>
                <w:b/>
                <w:sz w:val="18"/>
                <w:szCs w:val="18"/>
              </w:rPr>
              <w:t>FACTURACION</w:t>
            </w:r>
          </w:p>
        </w:tc>
      </w:tr>
      <w:tr w:rsidR="00A32F1F" w:rsidRPr="00FD291B" w:rsidTr="00F15873">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32F1F" w:rsidRPr="002C7741" w:rsidRDefault="00A32F1F" w:rsidP="00F15873">
            <w:pPr>
              <w:pStyle w:val="Prrafodelista"/>
              <w:ind w:left="0"/>
              <w:contextualSpacing/>
              <w:jc w:val="both"/>
              <w:rPr>
                <w:rFonts w:ascii="Calibri" w:hAnsi="Calibri" w:cs="Calibri"/>
                <w:bCs/>
                <w:sz w:val="22"/>
                <w:szCs w:val="22"/>
                <w:lang w:eastAsia="es-BO"/>
              </w:rPr>
            </w:pPr>
            <w:r w:rsidRPr="002C7741">
              <w:rPr>
                <w:rFonts w:ascii="Calibri" w:hAnsi="Calibri" w:cs="Calibri"/>
                <w:bCs/>
                <w:sz w:val="22"/>
                <w:szCs w:val="22"/>
                <w:lang w:eastAsia="es-BO"/>
              </w:rPr>
              <w:t>La factura debe ser emitida a normativa vigente a nombre de Yacimientos Petrolíferos Fiscales Bolivianos consignado el Número de Identificación Tributaria (NIT) 1020269020.</w:t>
            </w:r>
          </w:p>
          <w:p w:rsidR="00A32F1F" w:rsidRPr="002C7741" w:rsidRDefault="00A32F1F" w:rsidP="00F15873">
            <w:pPr>
              <w:pStyle w:val="Prrafodelista"/>
              <w:ind w:left="0"/>
              <w:contextualSpacing/>
              <w:jc w:val="both"/>
              <w:rPr>
                <w:rFonts w:ascii="Calibri" w:hAnsi="Calibri" w:cs="Calibri"/>
                <w:bCs/>
                <w:sz w:val="22"/>
                <w:szCs w:val="22"/>
                <w:lang w:eastAsia="es-BO"/>
              </w:rPr>
            </w:pPr>
          </w:p>
          <w:p w:rsidR="00A32F1F" w:rsidRPr="002C7741" w:rsidRDefault="00A32F1F" w:rsidP="00F15873">
            <w:pPr>
              <w:pStyle w:val="Prrafodelista"/>
              <w:ind w:left="0"/>
              <w:contextualSpacing/>
              <w:jc w:val="both"/>
              <w:rPr>
                <w:rFonts w:ascii="Calibri" w:hAnsi="Calibri" w:cs="Calibri"/>
                <w:bCs/>
                <w:sz w:val="22"/>
                <w:szCs w:val="22"/>
                <w:lang w:eastAsia="es-BO"/>
              </w:rPr>
            </w:pPr>
            <w:r w:rsidRPr="002C7741">
              <w:rPr>
                <w:rFonts w:ascii="Calibri" w:hAnsi="Calibri" w:cs="Calibri"/>
                <w:bCs/>
                <w:sz w:val="22"/>
                <w:szCs w:val="22"/>
                <w:lang w:eastAsia="es-BO"/>
              </w:rPr>
              <w:t>La factura deberá emitirse por el precio contratado, sin deducir las multas ni otros cargos, al momento de la entrega de la totalidad de los bienes conforme lo establecido contractualmente.</w:t>
            </w:r>
          </w:p>
          <w:p w:rsidR="00A32F1F" w:rsidRPr="002C7741" w:rsidRDefault="00A32F1F" w:rsidP="00F15873">
            <w:pPr>
              <w:pStyle w:val="Prrafodelista"/>
              <w:ind w:left="0"/>
              <w:contextualSpacing/>
              <w:jc w:val="both"/>
              <w:rPr>
                <w:rFonts w:ascii="Calibri" w:hAnsi="Calibri" w:cs="Calibri"/>
                <w:bCs/>
                <w:sz w:val="22"/>
                <w:szCs w:val="22"/>
                <w:lang w:eastAsia="es-BO"/>
              </w:rPr>
            </w:pPr>
          </w:p>
          <w:p w:rsidR="00A32F1F" w:rsidRPr="002777AE" w:rsidRDefault="00A32F1F" w:rsidP="00F15873">
            <w:pPr>
              <w:pStyle w:val="Prrafodelista"/>
              <w:spacing w:after="13" w:line="276" w:lineRule="auto"/>
              <w:ind w:left="0"/>
              <w:contextualSpacing/>
              <w:jc w:val="both"/>
              <w:rPr>
                <w:rFonts w:ascii="Verdana" w:hAnsi="Verdana" w:cs="Calibri"/>
                <w:sz w:val="18"/>
                <w:szCs w:val="18"/>
              </w:rPr>
            </w:pPr>
            <w:r w:rsidRPr="002C7741">
              <w:rPr>
                <w:rFonts w:ascii="Calibri" w:hAnsi="Calibri" w:cs="Calibri"/>
                <w:bCs/>
                <w:sz w:val="22"/>
                <w:szCs w:val="22"/>
                <w:lang w:eastAsia="es-BO"/>
              </w:rPr>
              <w:t>El proponente adjudicado (persona natural o jurídica o sociedad accidentada) deberá presentar el "Certificado de Inscripción" o reporte Consulta Padrón emitido por el Servicio de Impuestos Nacionales, como evidencia de que la actividad económica registrada guarda relación con el objeto del proceso de contratación.</w:t>
            </w:r>
          </w:p>
        </w:tc>
      </w:tr>
      <w:tr w:rsidR="00A32F1F" w:rsidRPr="00FD291B" w:rsidTr="00F15873">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A32F1F" w:rsidRPr="002C7741" w:rsidRDefault="00A32F1F" w:rsidP="00F15873">
            <w:pPr>
              <w:pStyle w:val="Prrafodelista"/>
              <w:spacing w:after="13" w:line="276" w:lineRule="auto"/>
              <w:ind w:left="0"/>
              <w:contextualSpacing/>
              <w:jc w:val="both"/>
              <w:rPr>
                <w:rFonts w:ascii="Verdana" w:hAnsi="Verdana" w:cs="Calibri"/>
                <w:b/>
                <w:sz w:val="18"/>
                <w:szCs w:val="18"/>
              </w:rPr>
            </w:pPr>
            <w:r w:rsidRPr="002C7741">
              <w:rPr>
                <w:rFonts w:ascii="Verdana" w:hAnsi="Verdana" w:cs="Calibri"/>
                <w:b/>
                <w:sz w:val="18"/>
                <w:szCs w:val="18"/>
              </w:rPr>
              <w:lastRenderedPageBreak/>
              <w:t>TRIBUTOS</w:t>
            </w:r>
          </w:p>
        </w:tc>
      </w:tr>
      <w:tr w:rsidR="00A32F1F" w:rsidRPr="00FD291B" w:rsidTr="00F15873">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32F1F" w:rsidRDefault="00A32F1F" w:rsidP="00F15873">
            <w:pPr>
              <w:pStyle w:val="Prrafodelista"/>
              <w:spacing w:after="13" w:line="276" w:lineRule="auto"/>
              <w:ind w:left="0"/>
              <w:contextualSpacing/>
              <w:jc w:val="both"/>
              <w:rPr>
                <w:rFonts w:ascii="Verdana" w:hAnsi="Verdana" w:cs="Calibri"/>
                <w:sz w:val="18"/>
                <w:szCs w:val="18"/>
              </w:rPr>
            </w:pPr>
            <w:r w:rsidRPr="002C7741">
              <w:rPr>
                <w:rFonts w:ascii="Calibri" w:hAnsi="Calibri" w:cs="Calibri"/>
                <w:iCs/>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tc>
      </w:tr>
      <w:tr w:rsidR="00A32F1F" w:rsidRPr="00FD291B" w:rsidTr="00F15873">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A32F1F" w:rsidRPr="003E4952" w:rsidRDefault="00A32F1F" w:rsidP="00F15873">
            <w:pPr>
              <w:pStyle w:val="Prrafodelista"/>
              <w:spacing w:after="13" w:line="276" w:lineRule="auto"/>
              <w:ind w:left="0"/>
              <w:contextualSpacing/>
              <w:jc w:val="both"/>
              <w:rPr>
                <w:rFonts w:ascii="Verdana" w:hAnsi="Verdana" w:cs="Calibri"/>
                <w:b/>
                <w:sz w:val="18"/>
                <w:szCs w:val="18"/>
              </w:rPr>
            </w:pPr>
            <w:r w:rsidRPr="003E4952">
              <w:rPr>
                <w:rFonts w:ascii="Verdana" w:hAnsi="Verdana" w:cs="Calibri"/>
                <w:b/>
                <w:sz w:val="18"/>
                <w:szCs w:val="18"/>
              </w:rPr>
              <w:t xml:space="preserve">ASPECTOS NORMATIVOS DE SEGURIDAD INDUSTRIAL Y SALUD OCUPACIONAL   </w:t>
            </w:r>
          </w:p>
        </w:tc>
      </w:tr>
      <w:tr w:rsidR="00A32F1F" w:rsidRPr="00FD291B" w:rsidTr="00F15873">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32F1F" w:rsidRPr="003E4952" w:rsidRDefault="00A32F1F" w:rsidP="00F15873">
            <w:pPr>
              <w:ind w:left="72"/>
              <w:contextualSpacing/>
              <w:jc w:val="both"/>
              <w:rPr>
                <w:rFonts w:ascii="Calibri" w:hAnsi="Calibri" w:cs="Calibri"/>
                <w:bCs/>
                <w:sz w:val="22"/>
                <w:szCs w:val="22"/>
                <w:lang w:eastAsia="es-BO"/>
              </w:rPr>
            </w:pPr>
            <w:r w:rsidRPr="003E4952">
              <w:rPr>
                <w:rFonts w:ascii="Calibri" w:hAnsi="Calibri" w:cs="Calibri"/>
                <w:bCs/>
                <w:sz w:val="22"/>
                <w:szCs w:val="22"/>
                <w:lang w:eastAsia="es-BO"/>
              </w:rPr>
              <w:t xml:space="preserve">La Empresa adjudicada de la provisión de “BIENES” deberá cumplir con los estándares de Seguridad Industrial y Salud Ocupacional de YPFB. </w:t>
            </w:r>
          </w:p>
          <w:p w:rsidR="00A32F1F" w:rsidRPr="003E4952" w:rsidRDefault="00A32F1F" w:rsidP="00F15873">
            <w:pPr>
              <w:contextualSpacing/>
              <w:jc w:val="both"/>
              <w:rPr>
                <w:rFonts w:ascii="Calibri" w:hAnsi="Calibri" w:cs="Calibri"/>
                <w:bCs/>
                <w:sz w:val="22"/>
                <w:szCs w:val="22"/>
                <w:lang w:eastAsia="es-BO"/>
              </w:rPr>
            </w:pPr>
          </w:p>
          <w:p w:rsidR="00A32F1F" w:rsidRPr="003E4952" w:rsidRDefault="00A32F1F" w:rsidP="00F15873">
            <w:pPr>
              <w:ind w:left="72"/>
              <w:contextualSpacing/>
              <w:jc w:val="both"/>
              <w:rPr>
                <w:rFonts w:ascii="Calibri" w:hAnsi="Calibri" w:cs="Calibri"/>
                <w:bCs/>
                <w:sz w:val="22"/>
                <w:szCs w:val="22"/>
                <w:lang w:eastAsia="es-BO"/>
              </w:rPr>
            </w:pPr>
            <w:r w:rsidRPr="003E4952">
              <w:rPr>
                <w:rFonts w:ascii="Calibri" w:hAnsi="Calibri" w:cs="Calibri"/>
                <w:bCs/>
                <w:sz w:val="22"/>
                <w:szCs w:val="22"/>
                <w:lang w:eastAsia="es-BO"/>
              </w:rPr>
              <w:t>1.</w:t>
            </w:r>
            <w:r w:rsidRPr="003E4952">
              <w:rPr>
                <w:rFonts w:ascii="Calibri" w:hAnsi="Calibri" w:cs="Calibri"/>
                <w:bCs/>
                <w:sz w:val="22"/>
                <w:szCs w:val="22"/>
                <w:lang w:eastAsia="es-BO"/>
              </w:rPr>
              <w:tab/>
              <w:t xml:space="preserve">ASPECTOS GENERALES: </w:t>
            </w:r>
          </w:p>
          <w:p w:rsidR="00A32F1F" w:rsidRPr="003E4952" w:rsidRDefault="00A32F1F" w:rsidP="00F15873">
            <w:pPr>
              <w:ind w:left="72"/>
              <w:contextualSpacing/>
              <w:jc w:val="both"/>
              <w:rPr>
                <w:rFonts w:ascii="Calibri" w:hAnsi="Calibri" w:cs="Calibri"/>
                <w:bCs/>
                <w:sz w:val="22"/>
                <w:szCs w:val="22"/>
                <w:lang w:eastAsia="es-BO"/>
              </w:rPr>
            </w:pPr>
            <w:r w:rsidRPr="003E4952">
              <w:rPr>
                <w:rFonts w:ascii="Calibri" w:hAnsi="Calibri" w:cs="Calibri"/>
                <w:bCs/>
                <w:sz w:val="22"/>
                <w:szCs w:val="22"/>
                <w:lang w:eastAsia="es-BO"/>
              </w:rPr>
              <w:t>Para los procesos de contratación de bienes; en caso de que los mismos sean recibidos directamente en los almacenes de YPFB; no aplica una cláusula específica de SMS.</w:t>
            </w:r>
          </w:p>
          <w:p w:rsidR="00A32F1F" w:rsidRPr="003E4952" w:rsidRDefault="00A32F1F" w:rsidP="00F15873">
            <w:pPr>
              <w:ind w:left="72"/>
              <w:contextualSpacing/>
              <w:jc w:val="both"/>
              <w:rPr>
                <w:rFonts w:ascii="Calibri" w:hAnsi="Calibri" w:cs="Calibri"/>
                <w:bCs/>
                <w:sz w:val="22"/>
                <w:szCs w:val="22"/>
                <w:lang w:eastAsia="es-BO"/>
              </w:rPr>
            </w:pPr>
            <w:r w:rsidRPr="003E4952">
              <w:rPr>
                <w:rFonts w:ascii="Calibri" w:hAnsi="Calibri" w:cs="Calibri"/>
                <w:bCs/>
                <w:sz w:val="22"/>
                <w:szCs w:val="22"/>
                <w:lang w:eastAsia="es-BO"/>
              </w:rPr>
              <w:t xml:space="preserve">Excepto lo establecido en adelante: </w:t>
            </w:r>
          </w:p>
          <w:p w:rsidR="00A32F1F" w:rsidRPr="003E4952" w:rsidRDefault="00A32F1F" w:rsidP="00F15873">
            <w:pPr>
              <w:ind w:left="72"/>
              <w:contextualSpacing/>
              <w:jc w:val="both"/>
              <w:rPr>
                <w:rFonts w:ascii="Calibri" w:hAnsi="Calibri" w:cs="Calibri"/>
                <w:bCs/>
                <w:sz w:val="22"/>
                <w:szCs w:val="22"/>
                <w:lang w:eastAsia="es-BO"/>
              </w:rPr>
            </w:pPr>
            <w:r w:rsidRPr="003E4952">
              <w:rPr>
                <w:rFonts w:ascii="Calibri" w:hAnsi="Calibri" w:cs="Calibri"/>
                <w:bCs/>
                <w:sz w:val="22"/>
                <w:szCs w:val="22"/>
                <w:lang w:eastAsia="es-BO"/>
              </w:rPr>
              <w:t>2.</w:t>
            </w:r>
            <w:r w:rsidRPr="003E4952">
              <w:rPr>
                <w:rFonts w:ascii="Calibri" w:hAnsi="Calibri" w:cs="Calibri"/>
                <w:bCs/>
                <w:sz w:val="22"/>
                <w:szCs w:val="22"/>
                <w:lang w:eastAsia="es-BO"/>
              </w:rPr>
              <w:tab/>
              <w:t xml:space="preserve">RECOMENDACIONES: </w:t>
            </w:r>
          </w:p>
          <w:p w:rsidR="00A32F1F" w:rsidRPr="003E4952" w:rsidRDefault="00A32F1F" w:rsidP="00F15873">
            <w:pPr>
              <w:ind w:left="72"/>
              <w:contextualSpacing/>
              <w:jc w:val="both"/>
              <w:rPr>
                <w:rFonts w:ascii="Calibri" w:hAnsi="Calibri" w:cs="Calibri"/>
                <w:bCs/>
                <w:sz w:val="22"/>
                <w:szCs w:val="22"/>
                <w:lang w:eastAsia="es-BO"/>
              </w:rPr>
            </w:pPr>
            <w:r w:rsidRPr="003E4952">
              <w:rPr>
                <w:rFonts w:ascii="Calibri" w:hAnsi="Calibri" w:cs="Calibri"/>
                <w:bCs/>
                <w:sz w:val="22"/>
                <w:szCs w:val="22"/>
                <w:lang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32F1F" w:rsidRPr="003E4952" w:rsidRDefault="00A32F1F" w:rsidP="00F15873">
            <w:pPr>
              <w:ind w:left="708"/>
              <w:contextualSpacing/>
              <w:jc w:val="both"/>
              <w:rPr>
                <w:rFonts w:ascii="Calibri" w:hAnsi="Calibri" w:cs="Calibri"/>
                <w:bCs/>
                <w:sz w:val="22"/>
                <w:szCs w:val="22"/>
                <w:lang w:eastAsia="es-BO"/>
              </w:rPr>
            </w:pPr>
          </w:p>
          <w:p w:rsidR="00A32F1F" w:rsidRPr="003E4952" w:rsidRDefault="00A32F1F" w:rsidP="00F15873">
            <w:pPr>
              <w:ind w:left="72"/>
              <w:contextualSpacing/>
              <w:jc w:val="both"/>
              <w:rPr>
                <w:rFonts w:ascii="Calibri" w:hAnsi="Calibri" w:cs="Calibri"/>
                <w:bCs/>
                <w:sz w:val="22"/>
                <w:szCs w:val="22"/>
                <w:lang w:eastAsia="es-BO"/>
              </w:rPr>
            </w:pPr>
            <w:r w:rsidRPr="003E4952">
              <w:rPr>
                <w:rFonts w:ascii="Calibri" w:hAnsi="Calibri" w:cs="Calibri"/>
                <w:bCs/>
                <w:sz w:val="22"/>
                <w:szCs w:val="22"/>
                <w:lang w:eastAsia="es-BO"/>
              </w:rPr>
              <w:t>2.1</w:t>
            </w:r>
            <w:r w:rsidRPr="003E4952">
              <w:rPr>
                <w:rFonts w:ascii="Calibri" w:hAnsi="Calibri" w:cs="Calibri"/>
                <w:bCs/>
                <w:sz w:val="22"/>
                <w:szCs w:val="22"/>
                <w:lang w:eastAsia="es-BO"/>
              </w:rPr>
              <w:tab/>
              <w:t xml:space="preserve">En caso de manipulación de bienes y materiales dentro de las instalaciones de YPFB; se deberán verificar las condiciones del sistema de </w:t>
            </w:r>
            <w:proofErr w:type="spellStart"/>
            <w:r w:rsidRPr="003E4952">
              <w:rPr>
                <w:rFonts w:ascii="Calibri" w:hAnsi="Calibri" w:cs="Calibri"/>
                <w:bCs/>
                <w:sz w:val="22"/>
                <w:szCs w:val="22"/>
                <w:lang w:eastAsia="es-BO"/>
              </w:rPr>
              <w:t>izaje</w:t>
            </w:r>
            <w:proofErr w:type="spellEnd"/>
            <w:r w:rsidRPr="003E4952">
              <w:rPr>
                <w:rFonts w:ascii="Calibri" w:hAnsi="Calibri" w:cs="Calibri"/>
                <w:bCs/>
                <w:sz w:val="22"/>
                <w:szCs w:val="22"/>
                <w:lang w:eastAsia="es-BO"/>
              </w:rPr>
              <w:t xml:space="preserve"> de cargas (cables, eslingas, estrobos, y otros elementos necesarios para este fin).</w:t>
            </w:r>
          </w:p>
          <w:p w:rsidR="00A32F1F" w:rsidRPr="003E4952" w:rsidRDefault="00A32F1F" w:rsidP="00F15873">
            <w:pPr>
              <w:ind w:left="708"/>
              <w:contextualSpacing/>
              <w:jc w:val="both"/>
              <w:rPr>
                <w:rFonts w:ascii="Calibri" w:hAnsi="Calibri" w:cs="Calibri"/>
                <w:bCs/>
                <w:sz w:val="22"/>
                <w:szCs w:val="22"/>
                <w:lang w:eastAsia="es-BO"/>
              </w:rPr>
            </w:pPr>
          </w:p>
          <w:p w:rsidR="00A32F1F" w:rsidRPr="003E4952" w:rsidRDefault="00A32F1F" w:rsidP="00F15873">
            <w:pPr>
              <w:ind w:left="72"/>
              <w:contextualSpacing/>
              <w:jc w:val="both"/>
              <w:rPr>
                <w:rFonts w:ascii="Calibri" w:hAnsi="Calibri" w:cs="Calibri"/>
                <w:bCs/>
                <w:sz w:val="22"/>
                <w:szCs w:val="22"/>
                <w:lang w:eastAsia="es-BO"/>
              </w:rPr>
            </w:pPr>
            <w:r w:rsidRPr="003E4952">
              <w:rPr>
                <w:rFonts w:ascii="Calibri" w:hAnsi="Calibri" w:cs="Calibri"/>
                <w:bCs/>
                <w:sz w:val="22"/>
                <w:szCs w:val="22"/>
                <w:lang w:eastAsia="es-BO"/>
              </w:rPr>
              <w:t>2.2</w:t>
            </w:r>
            <w:r w:rsidRPr="003E4952">
              <w:rPr>
                <w:rFonts w:ascii="Calibri" w:hAnsi="Calibri" w:cs="Calibri"/>
                <w:bCs/>
                <w:sz w:val="22"/>
                <w:szCs w:val="22"/>
                <w:lang w:eastAsia="es-BO"/>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32F1F" w:rsidRPr="003E4952" w:rsidRDefault="00A32F1F" w:rsidP="00F15873">
            <w:pPr>
              <w:ind w:left="708"/>
              <w:contextualSpacing/>
              <w:jc w:val="both"/>
              <w:rPr>
                <w:rFonts w:ascii="Calibri" w:hAnsi="Calibri" w:cs="Calibri"/>
                <w:bCs/>
                <w:sz w:val="22"/>
                <w:szCs w:val="22"/>
                <w:lang w:eastAsia="es-BO"/>
              </w:rPr>
            </w:pPr>
          </w:p>
          <w:p w:rsidR="00A32F1F" w:rsidRDefault="00A32F1F" w:rsidP="00F15873">
            <w:pPr>
              <w:pStyle w:val="Prrafodelista"/>
              <w:spacing w:after="13" w:line="276" w:lineRule="auto"/>
              <w:ind w:left="0"/>
              <w:contextualSpacing/>
              <w:jc w:val="both"/>
              <w:rPr>
                <w:rFonts w:ascii="Verdana" w:hAnsi="Verdana" w:cs="Calibri"/>
                <w:sz w:val="18"/>
                <w:szCs w:val="18"/>
              </w:rPr>
            </w:pPr>
            <w:r w:rsidRPr="003E4952">
              <w:rPr>
                <w:rFonts w:ascii="Calibri" w:hAnsi="Calibri" w:cs="Calibri"/>
                <w:bCs/>
                <w:sz w:val="22"/>
                <w:szCs w:val="22"/>
                <w:lang w:eastAsia="es-BO"/>
              </w:rPr>
              <w:t>2.3</w:t>
            </w:r>
            <w:r w:rsidRPr="003E4952">
              <w:rPr>
                <w:rFonts w:ascii="Calibri" w:hAnsi="Calibri" w:cs="Calibri"/>
                <w:bCs/>
                <w:sz w:val="22"/>
                <w:szCs w:val="22"/>
                <w:lang w:eastAsia="es-BO"/>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CB09F2" w:rsidRDefault="00CB09F2"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D533E"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D533E" w:rsidRPr="004D533E" w:rsidTr="004D533E">
        <w:tc>
          <w:tcPr>
            <w:tcW w:w="10065" w:type="dxa"/>
            <w:shd w:val="clear" w:color="auto" w:fill="8DB3E2"/>
            <w:vAlign w:val="center"/>
          </w:tcPr>
          <w:p w:rsidR="004D533E" w:rsidRPr="004D533E" w:rsidRDefault="004D533E" w:rsidP="00CB09F2">
            <w:pPr>
              <w:rPr>
                <w:rFonts w:asciiTheme="minorHAnsi" w:hAnsiTheme="minorHAnsi" w:cstheme="minorHAnsi"/>
                <w:b/>
                <w:sz w:val="22"/>
                <w:szCs w:val="22"/>
                <w:lang w:eastAsia="es-ES"/>
              </w:rPr>
            </w:pPr>
            <w:r w:rsidRPr="004D533E">
              <w:rPr>
                <w:rFonts w:asciiTheme="minorHAnsi" w:hAnsiTheme="minorHAnsi" w:cstheme="minorHAnsi"/>
                <w:b/>
                <w:sz w:val="22"/>
                <w:szCs w:val="22"/>
                <w:lang w:eastAsia="es-ES"/>
              </w:rPr>
              <w:t>1.- GARANTIAS FINANCIERAS</w:t>
            </w:r>
          </w:p>
        </w:tc>
      </w:tr>
      <w:tr w:rsidR="004D533E" w:rsidRPr="004D533E" w:rsidTr="004D533E">
        <w:tc>
          <w:tcPr>
            <w:tcW w:w="10065" w:type="dxa"/>
            <w:shd w:val="clear" w:color="auto" w:fill="8DB3E2"/>
            <w:vAlign w:val="center"/>
          </w:tcPr>
          <w:p w:rsidR="004D533E" w:rsidRPr="004D533E" w:rsidRDefault="004D533E" w:rsidP="00CB09F2">
            <w:pPr>
              <w:rPr>
                <w:rFonts w:asciiTheme="minorHAnsi" w:hAnsiTheme="minorHAnsi" w:cstheme="minorHAnsi"/>
                <w:b/>
                <w:sz w:val="22"/>
                <w:szCs w:val="22"/>
                <w:lang w:eastAsia="es-ES"/>
              </w:rPr>
            </w:pPr>
            <w:r w:rsidRPr="004D533E">
              <w:rPr>
                <w:rFonts w:asciiTheme="minorHAnsi" w:hAnsiTheme="minorHAnsi" w:cstheme="minorHAnsi"/>
                <w:b/>
                <w:sz w:val="22"/>
                <w:szCs w:val="22"/>
                <w:lang w:eastAsia="es-ES"/>
              </w:rPr>
              <w:t>GARANTÍA DE SERIEDAD DE PROPUESTA</w:t>
            </w:r>
          </w:p>
        </w:tc>
      </w:tr>
      <w:tr w:rsidR="004D533E" w:rsidRPr="004D533E" w:rsidTr="004D533E">
        <w:tc>
          <w:tcPr>
            <w:tcW w:w="10065" w:type="dxa"/>
            <w:shd w:val="clear" w:color="auto" w:fill="auto"/>
            <w:vAlign w:val="center"/>
          </w:tcPr>
          <w:p w:rsidR="004D533E" w:rsidRPr="004D533E" w:rsidRDefault="004D533E" w:rsidP="00CB09F2">
            <w:pPr>
              <w:rPr>
                <w:rFonts w:asciiTheme="minorHAnsi" w:hAnsiTheme="minorHAnsi" w:cstheme="minorHAnsi"/>
                <w:sz w:val="22"/>
                <w:szCs w:val="22"/>
                <w:lang w:eastAsia="es-ES"/>
              </w:rPr>
            </w:pPr>
          </w:p>
          <w:p w:rsidR="004D533E" w:rsidRPr="004D533E" w:rsidRDefault="004D533E" w:rsidP="00CB09F2">
            <w:pPr>
              <w:jc w:val="both"/>
              <w:rPr>
                <w:rFonts w:asciiTheme="minorHAnsi" w:hAnsiTheme="minorHAnsi" w:cstheme="minorHAnsi"/>
                <w:sz w:val="22"/>
                <w:szCs w:val="22"/>
                <w:lang w:eastAsia="es-ES"/>
              </w:rPr>
            </w:pPr>
            <w:r w:rsidRPr="004D533E">
              <w:rPr>
                <w:rFonts w:asciiTheme="minorHAnsi" w:hAnsiTheme="minorHAnsi" w:cstheme="minorHAnsi"/>
                <w:sz w:val="22"/>
                <w:szCs w:val="22"/>
                <w:lang w:eastAsia="es-ES"/>
              </w:rPr>
              <w:t>A elección de la empresa proponente ésta podrá optar por uno de los siguientes instrumentos financieros:</w:t>
            </w:r>
          </w:p>
          <w:p w:rsidR="004D533E" w:rsidRPr="004D533E" w:rsidRDefault="004D533E" w:rsidP="00CB09F2">
            <w:pPr>
              <w:rPr>
                <w:rFonts w:asciiTheme="minorHAnsi" w:hAnsiTheme="minorHAnsi" w:cstheme="minorHAnsi"/>
                <w:sz w:val="22"/>
                <w:szCs w:val="22"/>
                <w:lang w:eastAsia="es-ES"/>
              </w:rPr>
            </w:pPr>
          </w:p>
          <w:p w:rsidR="004D533E" w:rsidRPr="004D533E" w:rsidRDefault="004D533E" w:rsidP="00CB09F2">
            <w:pPr>
              <w:spacing w:after="240"/>
              <w:jc w:val="both"/>
              <w:rPr>
                <w:rFonts w:asciiTheme="minorHAnsi" w:hAnsiTheme="minorHAnsi" w:cstheme="minorHAnsi"/>
                <w:sz w:val="22"/>
                <w:szCs w:val="22"/>
              </w:rPr>
            </w:pPr>
            <w:r w:rsidRPr="004D533E">
              <w:rPr>
                <w:rFonts w:asciiTheme="minorHAnsi" w:hAnsiTheme="minorHAnsi" w:cstheme="minorHAnsi"/>
                <w:b/>
                <w:bCs/>
                <w:sz w:val="22"/>
                <w:szCs w:val="22"/>
                <w:u w:val="single"/>
              </w:rPr>
              <w:t>Boleta de Garantía</w:t>
            </w:r>
            <w:r w:rsidRPr="004D533E">
              <w:rPr>
                <w:rFonts w:asciiTheme="minorHAnsi" w:hAnsiTheme="minorHAnsi" w:cstheme="minorHAnsi"/>
                <w:b/>
                <w:bCs/>
                <w:sz w:val="22"/>
                <w:szCs w:val="22"/>
              </w:rPr>
              <w:t>,</w:t>
            </w:r>
            <w:r w:rsidRPr="004D533E">
              <w:rPr>
                <w:rFonts w:asciiTheme="minorHAnsi" w:hAnsiTheme="minorHAnsi" w:cstheme="minorHAnsi"/>
                <w:sz w:val="22"/>
                <w:szCs w:val="22"/>
              </w:rPr>
              <w:t xml:space="preserve"> emitida por una Entidad de Intermediación Financiera (</w:t>
            </w:r>
            <w:r w:rsidRPr="004D533E">
              <w:rPr>
                <w:rFonts w:asciiTheme="minorHAnsi" w:hAnsiTheme="minorHAnsi" w:cstheme="minorHAnsi"/>
                <w:b/>
                <w:bCs/>
                <w:sz w:val="22"/>
                <w:szCs w:val="22"/>
                <w:u w:val="single"/>
              </w:rPr>
              <w:t>Bancaria)</w:t>
            </w:r>
            <w:r w:rsidRPr="004D533E">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4D533E" w:rsidRPr="004D533E" w:rsidRDefault="004D533E" w:rsidP="00CB09F2">
            <w:pPr>
              <w:jc w:val="both"/>
              <w:rPr>
                <w:rFonts w:asciiTheme="minorHAnsi" w:hAnsiTheme="minorHAnsi" w:cstheme="minorHAnsi"/>
                <w:sz w:val="22"/>
                <w:szCs w:val="22"/>
              </w:rPr>
            </w:pPr>
            <w:r w:rsidRPr="004D533E">
              <w:rPr>
                <w:rFonts w:asciiTheme="minorHAnsi" w:hAnsiTheme="minorHAnsi" w:cstheme="minorHAnsi"/>
                <w:b/>
                <w:bCs/>
                <w:sz w:val="22"/>
                <w:szCs w:val="22"/>
                <w:u w:val="single"/>
              </w:rPr>
              <w:t>Garantía a Primer Requerimiento</w:t>
            </w:r>
            <w:r w:rsidRPr="004D533E">
              <w:rPr>
                <w:rFonts w:asciiTheme="minorHAnsi" w:hAnsiTheme="minorHAnsi" w:cstheme="minorHAnsi"/>
                <w:sz w:val="22"/>
                <w:szCs w:val="22"/>
              </w:rPr>
              <w:t>, emitida por una Entidad de Intermediación Financiera (</w:t>
            </w:r>
            <w:r w:rsidRPr="004D533E">
              <w:rPr>
                <w:rFonts w:asciiTheme="minorHAnsi" w:hAnsiTheme="minorHAnsi" w:cstheme="minorHAnsi"/>
                <w:b/>
                <w:bCs/>
                <w:sz w:val="22"/>
                <w:szCs w:val="22"/>
                <w:u w:val="single"/>
              </w:rPr>
              <w:t>Bancaria)</w:t>
            </w:r>
            <w:r w:rsidRPr="004D533E">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4D533E" w:rsidRPr="004D533E" w:rsidRDefault="004D533E" w:rsidP="00CB09F2">
            <w:pPr>
              <w:jc w:val="both"/>
              <w:rPr>
                <w:rFonts w:asciiTheme="minorHAnsi" w:hAnsiTheme="minorHAnsi" w:cstheme="minorHAnsi"/>
                <w:sz w:val="22"/>
                <w:szCs w:val="22"/>
              </w:rPr>
            </w:pPr>
          </w:p>
          <w:p w:rsidR="004D533E" w:rsidRPr="004D533E" w:rsidRDefault="004D533E" w:rsidP="00CB09F2">
            <w:pPr>
              <w:jc w:val="both"/>
              <w:rPr>
                <w:rFonts w:asciiTheme="minorHAnsi" w:hAnsiTheme="minorHAnsi" w:cstheme="minorHAnsi"/>
                <w:sz w:val="22"/>
                <w:szCs w:val="22"/>
              </w:rPr>
            </w:pPr>
            <w:r w:rsidRPr="004D533E">
              <w:rPr>
                <w:rFonts w:asciiTheme="minorHAnsi" w:hAnsiTheme="minorHAnsi" w:cstheme="minorHAnsi"/>
                <w:b/>
                <w:bCs/>
                <w:sz w:val="22"/>
                <w:szCs w:val="22"/>
                <w:u w:val="single"/>
              </w:rPr>
              <w:t>Póliza de caución a Primer requerimiento para Entidades Públicas</w:t>
            </w:r>
            <w:r w:rsidRPr="004D533E">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D533E" w:rsidRPr="004D533E" w:rsidRDefault="004D533E" w:rsidP="00CB09F2">
            <w:pPr>
              <w:jc w:val="both"/>
              <w:rPr>
                <w:rFonts w:asciiTheme="minorHAnsi" w:hAnsiTheme="minorHAnsi" w:cstheme="minorHAnsi"/>
                <w:sz w:val="22"/>
                <w:szCs w:val="22"/>
                <w:lang w:eastAsia="es-ES"/>
              </w:rPr>
            </w:pPr>
          </w:p>
        </w:tc>
      </w:tr>
    </w:tbl>
    <w:p w:rsidR="003A382A" w:rsidRDefault="003A382A" w:rsidP="003A382A">
      <w:pPr>
        <w:tabs>
          <w:tab w:val="left" w:pos="900"/>
          <w:tab w:val="center" w:pos="4561"/>
        </w:tabs>
        <w:rPr>
          <w:rFonts w:asciiTheme="minorHAnsi" w:hAnsiTheme="minorHAnsi" w:cstheme="minorHAnsi"/>
          <w:b/>
          <w:bCs/>
          <w:color w:val="FF0000"/>
          <w:sz w:val="22"/>
          <w:szCs w:val="22"/>
        </w:rPr>
      </w:pPr>
    </w:p>
    <w:p w:rsidR="00CB09F2" w:rsidRDefault="00CB09F2" w:rsidP="003A382A">
      <w:pPr>
        <w:tabs>
          <w:tab w:val="left" w:pos="900"/>
          <w:tab w:val="center" w:pos="4561"/>
        </w:tabs>
        <w:rPr>
          <w:rFonts w:asciiTheme="minorHAnsi" w:hAnsiTheme="minorHAnsi" w:cstheme="minorHAnsi"/>
          <w:b/>
          <w:bCs/>
          <w:color w:val="FF0000"/>
          <w:sz w:val="22"/>
          <w:szCs w:val="22"/>
        </w:rPr>
      </w:pPr>
    </w:p>
    <w:p w:rsidR="00CB09F2" w:rsidRPr="0030727C" w:rsidRDefault="00CB09F2" w:rsidP="00CB09F2">
      <w:pPr>
        <w:spacing w:line="360" w:lineRule="auto"/>
        <w:jc w:val="center"/>
        <w:rPr>
          <w:rFonts w:asciiTheme="minorHAnsi" w:eastAsiaTheme="minorHAnsi" w:hAnsiTheme="minorHAnsi" w:cs="Arial"/>
          <w:b/>
          <w:bCs/>
          <w:sz w:val="22"/>
          <w:szCs w:val="22"/>
          <w:lang w:eastAsia="es-ES"/>
        </w:rPr>
      </w:pPr>
      <w:r w:rsidRPr="0030727C">
        <w:rPr>
          <w:rFonts w:asciiTheme="minorHAnsi" w:eastAsiaTheme="minorHAnsi" w:hAnsiTheme="minorHAnsi" w:cs="Arial"/>
          <w:b/>
          <w:bCs/>
          <w:sz w:val="22"/>
          <w:szCs w:val="22"/>
          <w:lang w:eastAsia="es-ES"/>
        </w:rPr>
        <w:t>INSTRUCCIONES PARA LA EMISION DE INSTRUMENTOS FINANCIEROS</w:t>
      </w:r>
    </w:p>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30727C">
        <w:rPr>
          <w:rFonts w:asciiTheme="minorHAnsi" w:eastAsiaTheme="minorHAnsi" w:hAnsiTheme="minorHAnsi" w:cs="Arial"/>
          <w:sz w:val="22"/>
          <w:szCs w:val="22"/>
          <w:u w:val="single"/>
          <w:lang w:eastAsia="es-ES"/>
        </w:rPr>
        <w:t>cumpliendo obligatoriamente</w:t>
      </w:r>
      <w:r w:rsidRPr="0030727C">
        <w:rPr>
          <w:rFonts w:asciiTheme="minorHAnsi" w:eastAsiaTheme="minorHAnsi" w:hAnsiTheme="minorHAnsi" w:cs="Arial"/>
          <w:sz w:val="22"/>
          <w:szCs w:val="22"/>
          <w:lang w:eastAsia="es-ES"/>
        </w:rPr>
        <w:t xml:space="preserve"> con las siguientes condiciones: </w:t>
      </w:r>
    </w:p>
    <w:p w:rsidR="00CB09F2" w:rsidRPr="0030727C" w:rsidRDefault="00CB09F2" w:rsidP="00CB09F2">
      <w:pPr>
        <w:jc w:val="both"/>
        <w:rPr>
          <w:rFonts w:asciiTheme="minorHAnsi" w:eastAsiaTheme="minorHAnsi" w:hAnsiTheme="minorHAnsi" w:cs="Arial"/>
          <w:sz w:val="24"/>
          <w:szCs w:val="24"/>
          <w:lang w:eastAsia="es-ES"/>
        </w:rPr>
      </w:pPr>
    </w:p>
    <w:tbl>
      <w:tblPr>
        <w:tblW w:w="9913" w:type="dxa"/>
        <w:jc w:val="center"/>
        <w:tblCellMar>
          <w:left w:w="0" w:type="dxa"/>
          <w:right w:w="0" w:type="dxa"/>
        </w:tblCellMar>
        <w:tblLook w:val="04A0" w:firstRow="1" w:lastRow="0" w:firstColumn="1" w:lastColumn="0" w:noHBand="0" w:noVBand="1"/>
      </w:tblPr>
      <w:tblGrid>
        <w:gridCol w:w="2825"/>
        <w:gridCol w:w="7088"/>
      </w:tblGrid>
      <w:tr w:rsidR="00CB09F2" w:rsidRPr="0030727C" w:rsidTr="00CB09F2">
        <w:trPr>
          <w:trHeight w:val="20"/>
          <w:tblHeade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B09F2" w:rsidRPr="0030727C" w:rsidRDefault="00CB09F2" w:rsidP="00CB09F2">
            <w:pPr>
              <w:jc w:val="cente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VARIABLE</w:t>
            </w:r>
          </w:p>
        </w:tc>
        <w:tc>
          <w:tcPr>
            <w:tcW w:w="708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B09F2" w:rsidRPr="0030727C" w:rsidRDefault="00CB09F2" w:rsidP="00CB09F2">
            <w:pPr>
              <w:jc w:val="cente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INSTRUCCIÓN</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INSTRUMENTO DE GARANTIA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i/>
                <w:iCs/>
                <w:sz w:val="22"/>
                <w:szCs w:val="22"/>
                <w:lang w:val="es-BO"/>
              </w:rPr>
            </w:pPr>
            <w:r w:rsidRPr="0030727C">
              <w:rPr>
                <w:rFonts w:asciiTheme="minorHAnsi" w:eastAsiaTheme="minorHAnsi" w:hAnsiTheme="minorHAnsi" w:cs="Arial"/>
                <w:sz w:val="22"/>
                <w:szCs w:val="22"/>
                <w:lang w:eastAsia="es-ES"/>
              </w:rPr>
              <w:t xml:space="preserve">Se aceptará </w:t>
            </w:r>
            <w:r w:rsidRPr="0030727C">
              <w:rPr>
                <w:rFonts w:asciiTheme="minorHAnsi" w:eastAsiaTheme="minorHAnsi" w:hAnsiTheme="minorHAnsi" w:cs="Arial"/>
                <w:sz w:val="22"/>
                <w:szCs w:val="22"/>
                <w:u w:val="single"/>
                <w:lang w:eastAsia="es-ES"/>
              </w:rPr>
              <w:t>únicamente</w:t>
            </w:r>
            <w:r w:rsidRPr="0030727C">
              <w:rPr>
                <w:rFonts w:asciiTheme="minorHAnsi" w:eastAsiaTheme="minorHAnsi" w:hAnsiTheme="minorHAnsi" w:cs="Arial"/>
                <w:sz w:val="22"/>
                <w:szCs w:val="22"/>
                <w:lang w:eastAsia="es-ES"/>
              </w:rPr>
              <w:t xml:space="preserve"> los instrumentos detallados en el presente anexo.</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OBJETO DE LA GARANTÍA</w:t>
            </w:r>
          </w:p>
          <w:p w:rsidR="00CB09F2" w:rsidRPr="0030727C" w:rsidRDefault="00CB09F2" w:rsidP="00CB09F2">
            <w:pPr>
              <w:rPr>
                <w:rFonts w:asciiTheme="minorHAnsi" w:eastAsiaTheme="minorHAnsi" w:hAnsiTheme="minorHAnsi" w:cstheme="minorBidi"/>
                <w:i/>
                <w:sz w:val="22"/>
                <w:szCs w:val="22"/>
                <w:lang w:val="es-BO"/>
              </w:rPr>
            </w:pPr>
            <w:r w:rsidRPr="0030727C">
              <w:rPr>
                <w:rFonts w:asciiTheme="minorHAnsi" w:eastAsiaTheme="minorHAnsi" w:hAnsiTheme="minorHAnsi" w:cstheme="minorBidi"/>
                <w:b/>
                <w:bCs/>
                <w:sz w:val="22"/>
                <w:szCs w:val="22"/>
                <w:lang w:val="es-BO"/>
              </w:rPr>
              <w:t xml:space="preserve"> (“Para Garantizar:”)</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correctamente y de manera explícita, textual y completa: </w:t>
            </w:r>
          </w:p>
          <w:p w:rsidR="00CB09F2" w:rsidRPr="0030727C" w:rsidRDefault="00CB09F2" w:rsidP="00703E9E">
            <w:pPr>
              <w:numPr>
                <w:ilvl w:val="0"/>
                <w:numId w:val="41"/>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Objeto a garantizar conforme lo requerido en el presente anexo.</w:t>
            </w:r>
          </w:p>
          <w:p w:rsidR="00CB09F2" w:rsidRPr="0030727C" w:rsidRDefault="00CB09F2" w:rsidP="00703E9E">
            <w:pPr>
              <w:numPr>
                <w:ilvl w:val="0"/>
                <w:numId w:val="41"/>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Nombre del proceso de contratación, conforme al registrado en la carátula del DBC.</w:t>
            </w:r>
          </w:p>
          <w:p w:rsidR="00CB09F2" w:rsidRPr="0030727C" w:rsidRDefault="00CB09F2" w:rsidP="00703E9E">
            <w:pPr>
              <w:numPr>
                <w:ilvl w:val="0"/>
                <w:numId w:val="41"/>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Código del Proceso de contratación: conforme al registrado en la carátula del DBC.</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lastRenderedPageBreak/>
              <w:t xml:space="preserve">NOMBRE, RAZÓN SOCIAL O DENOMINACIÓN DEL ORDENANTE </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el nombre plenamente concordante con el registrado en los siguientes documentos en orden de prelación, según corresponda al documento requerido en el DBC: </w:t>
            </w:r>
          </w:p>
          <w:p w:rsidR="00CB09F2" w:rsidRPr="0030727C" w:rsidRDefault="00CB09F2" w:rsidP="00703E9E">
            <w:pPr>
              <w:numPr>
                <w:ilvl w:val="0"/>
                <w:numId w:val="4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Matrícula de Comercio FUNDEMPRESA, priori (o equivalente en el país de origen); o</w:t>
            </w:r>
          </w:p>
          <w:p w:rsidR="00CB09F2" w:rsidRPr="0030727C" w:rsidRDefault="00CB09F2" w:rsidP="00703E9E">
            <w:pPr>
              <w:numPr>
                <w:ilvl w:val="0"/>
                <w:numId w:val="4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Número de Identificación Tributaria – NIT (o equivalente en el país de origen); o</w:t>
            </w:r>
          </w:p>
          <w:p w:rsidR="00CB09F2" w:rsidRPr="0030727C" w:rsidRDefault="00CB09F2" w:rsidP="00703E9E">
            <w:pPr>
              <w:numPr>
                <w:ilvl w:val="0"/>
                <w:numId w:val="4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Documento de Acta de Constitución. </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NOMBRE DEL BENEFICIARIO</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Debe consignar:</w:t>
            </w:r>
          </w:p>
          <w:p w:rsidR="00CB09F2" w:rsidRPr="0030727C" w:rsidRDefault="00CB09F2" w:rsidP="00703E9E">
            <w:pPr>
              <w:numPr>
                <w:ilvl w:val="0"/>
                <w:numId w:val="43"/>
              </w:numPr>
              <w:spacing w:line="276" w:lineRule="auto"/>
              <w:ind w:left="357" w:hanging="357"/>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YACIMIENTOS PETROLIFEROS FISCALES BOLIVIANOS;</w:t>
            </w:r>
          </w:p>
          <w:p w:rsidR="00CB09F2" w:rsidRPr="0030727C" w:rsidRDefault="00CB09F2" w:rsidP="00703E9E">
            <w:pPr>
              <w:numPr>
                <w:ilvl w:val="0"/>
                <w:numId w:val="43"/>
              </w:numPr>
              <w:spacing w:line="276" w:lineRule="auto"/>
              <w:ind w:left="357" w:hanging="357"/>
              <w:jc w:val="both"/>
              <w:rPr>
                <w:rFonts w:asciiTheme="minorHAnsi" w:eastAsiaTheme="minorHAnsi" w:hAnsiTheme="minorHAnsi" w:cstheme="minorBidi"/>
                <w:i/>
                <w:sz w:val="22"/>
                <w:szCs w:val="22"/>
                <w:lang w:eastAsia="es-ES"/>
              </w:rPr>
            </w:pPr>
            <w:r w:rsidRPr="0030727C">
              <w:rPr>
                <w:rFonts w:asciiTheme="minorHAnsi" w:eastAsiaTheme="minorHAnsi" w:hAnsiTheme="minorHAnsi" w:cstheme="minorBidi"/>
                <w:i/>
                <w:sz w:val="22"/>
                <w:szCs w:val="22"/>
                <w:lang w:eastAsia="es-ES"/>
              </w:rPr>
              <w:t>YPFB;</w:t>
            </w:r>
          </w:p>
          <w:p w:rsidR="00CB09F2" w:rsidRPr="0030727C" w:rsidRDefault="00CB09F2" w:rsidP="00703E9E">
            <w:pPr>
              <w:numPr>
                <w:ilvl w:val="0"/>
                <w:numId w:val="43"/>
              </w:numPr>
              <w:spacing w:line="276" w:lineRule="auto"/>
              <w:ind w:left="357" w:hanging="357"/>
              <w:jc w:val="both"/>
              <w:rPr>
                <w:rFonts w:asciiTheme="minorHAnsi" w:eastAsiaTheme="minorHAnsi" w:hAnsiTheme="minorHAnsi" w:cstheme="minorBidi"/>
                <w:i/>
                <w:sz w:val="22"/>
                <w:szCs w:val="22"/>
                <w:lang w:eastAsia="es-ES"/>
              </w:rPr>
            </w:pPr>
            <w:r w:rsidRPr="0030727C">
              <w:rPr>
                <w:rFonts w:asciiTheme="minorHAnsi" w:eastAsiaTheme="minorHAnsi" w:hAnsiTheme="minorHAnsi" w:cstheme="minorBidi"/>
                <w:i/>
                <w:sz w:val="22"/>
                <w:szCs w:val="22"/>
                <w:lang w:eastAsia="es-ES"/>
              </w:rPr>
              <w:t>o ambos.</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sz w:val="22"/>
                <w:szCs w:val="22"/>
                <w:lang w:val="es-BO"/>
              </w:rPr>
            </w:pPr>
            <w:r w:rsidRPr="0030727C">
              <w:rPr>
                <w:rFonts w:asciiTheme="minorHAnsi" w:eastAsiaTheme="minorHAnsi" w:hAnsiTheme="minorHAnsi" w:cstheme="minorBidi"/>
                <w:b/>
                <w:bCs/>
                <w:sz w:val="22"/>
                <w:szCs w:val="22"/>
                <w:lang w:val="es-BO"/>
              </w:rPr>
              <w:t>MONTO GARANTIZADO</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Debe consignar el valor/importe/monto correctamente calculado, conforme el presente anexo y la “Garantía según el objeto” requerida, considerando el inc c) de los Aspectos Subsanables del DBC.</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rPr>
                <w:rFonts w:asciiTheme="minorHAnsi" w:eastAsiaTheme="minorHAnsi" w:hAnsiTheme="minorHAnsi" w:cstheme="minorBidi"/>
                <w:sz w:val="22"/>
                <w:szCs w:val="22"/>
                <w:lang w:val="es-BO"/>
              </w:rPr>
            </w:pPr>
            <w:r w:rsidRPr="0030727C">
              <w:rPr>
                <w:rFonts w:asciiTheme="minorHAnsi" w:eastAsiaTheme="minorHAnsi" w:hAnsiTheme="minorHAnsi" w:cstheme="minorBidi"/>
                <w:b/>
                <w:bCs/>
                <w:sz w:val="22"/>
                <w:szCs w:val="22"/>
                <w:lang w:val="es-BO"/>
              </w:rPr>
              <w:t>VIGENCIA</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una vigencia igual o mayor al requerido en el presente Anexo, </w:t>
            </w:r>
          </w:p>
          <w:p w:rsidR="00CB09F2" w:rsidRPr="0030727C" w:rsidRDefault="00CB09F2" w:rsidP="00703E9E">
            <w:pPr>
              <w:numPr>
                <w:ilvl w:val="0"/>
                <w:numId w:val="44"/>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u w:val="single"/>
                <w:lang w:eastAsia="es-ES"/>
              </w:rPr>
              <w:t>Para Garantía de Seriedad de Propuesta:</w:t>
            </w:r>
            <w:r w:rsidRPr="0030727C">
              <w:rPr>
                <w:rFonts w:asciiTheme="minorHAnsi" w:eastAsiaTheme="minorHAnsi" w:hAnsiTheme="minorHAnsi" w:cs="Arial"/>
                <w:sz w:val="22"/>
                <w:szCs w:val="22"/>
                <w:lang w:eastAsia="es-ES"/>
              </w:rPr>
              <w:t xml:space="preserve"> (120 días) computable a partir de la “Fecha de presentación de propuesta”, establecido en el Cronograma de Plazos del DBC.</w:t>
            </w:r>
          </w:p>
          <w:p w:rsidR="00CB09F2" w:rsidRPr="0030727C" w:rsidRDefault="00CB09F2" w:rsidP="00703E9E">
            <w:pPr>
              <w:numPr>
                <w:ilvl w:val="0"/>
                <w:numId w:val="44"/>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u w:val="single"/>
                <w:lang w:eastAsia="es-ES"/>
              </w:rPr>
              <w:t>Otras garantías:</w:t>
            </w:r>
            <w:r w:rsidRPr="0030727C">
              <w:rPr>
                <w:rFonts w:asciiTheme="minorHAnsi" w:eastAsiaTheme="minorHAnsi" w:hAnsiTheme="minorHAnsi" w:cs="Arial"/>
                <w:sz w:val="22"/>
                <w:szCs w:val="22"/>
                <w:lang w:eastAsia="es-ES"/>
              </w:rPr>
              <w:t xml:space="preserve"> conforme lo requerido en el presente anexo.</w:t>
            </w:r>
          </w:p>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B09F2" w:rsidRPr="0030727C" w:rsidTr="00CB09F2">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09F2" w:rsidRPr="0030727C" w:rsidRDefault="00CB09F2" w:rsidP="00CB09F2">
            <w:pPr>
              <w:jc w:val="both"/>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 xml:space="preserve">CLÁUSULAS O CONDICIONES  </w:t>
            </w:r>
          </w:p>
        </w:tc>
        <w:tc>
          <w:tcPr>
            <w:tcW w:w="7088" w:type="dxa"/>
            <w:tcBorders>
              <w:top w:val="nil"/>
              <w:left w:val="nil"/>
              <w:bottom w:val="single" w:sz="8" w:space="0" w:color="auto"/>
              <w:right w:val="single" w:sz="8" w:space="0" w:color="auto"/>
            </w:tcBorders>
            <w:tcMar>
              <w:top w:w="0" w:type="dxa"/>
              <w:left w:w="108" w:type="dxa"/>
              <w:bottom w:w="0" w:type="dxa"/>
              <w:right w:w="108" w:type="dxa"/>
            </w:tcMar>
            <w:hideMark/>
          </w:tcPr>
          <w:p w:rsidR="00CB09F2" w:rsidRPr="0030727C" w:rsidRDefault="00CB09F2" w:rsidP="00CB09F2">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Debe incluir las cláusulas de:</w:t>
            </w:r>
          </w:p>
          <w:p w:rsidR="00CB09F2" w:rsidRPr="0030727C" w:rsidRDefault="00CB09F2" w:rsidP="00703E9E">
            <w:pPr>
              <w:numPr>
                <w:ilvl w:val="0"/>
                <w:numId w:val="45"/>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Para Boletas de Garantía: RENOVABLE, IRREVOCABLE y </w:t>
            </w:r>
            <w:r w:rsidRPr="0030727C">
              <w:rPr>
                <w:rFonts w:asciiTheme="minorHAnsi" w:eastAsiaTheme="minorHAnsi" w:hAnsiTheme="minorHAnsi" w:cs="Arial"/>
                <w:b/>
                <w:sz w:val="22"/>
                <w:szCs w:val="22"/>
                <w:u w:val="single"/>
                <w:lang w:eastAsia="es-ES"/>
              </w:rPr>
              <w:t>explícitamente</w:t>
            </w:r>
            <w:r w:rsidRPr="0030727C">
              <w:rPr>
                <w:rFonts w:asciiTheme="minorHAnsi" w:eastAsiaTheme="minorHAnsi" w:hAnsiTheme="minorHAnsi" w:cs="Arial"/>
                <w:b/>
                <w:sz w:val="22"/>
                <w:szCs w:val="22"/>
                <w:lang w:eastAsia="es-ES"/>
              </w:rPr>
              <w:t xml:space="preserve"> </w:t>
            </w:r>
            <w:r w:rsidRPr="0030727C">
              <w:rPr>
                <w:rFonts w:asciiTheme="minorHAnsi" w:eastAsiaTheme="minorHAnsi" w:hAnsiTheme="minorHAnsi" w:cs="Arial"/>
                <w:sz w:val="22"/>
                <w:szCs w:val="22"/>
                <w:lang w:eastAsia="es-ES"/>
              </w:rPr>
              <w:t>DE EJECUCIÓN INMEDIATA</w:t>
            </w:r>
          </w:p>
          <w:p w:rsidR="00CB09F2" w:rsidRPr="0030727C" w:rsidRDefault="00CB09F2" w:rsidP="00703E9E">
            <w:pPr>
              <w:numPr>
                <w:ilvl w:val="0"/>
                <w:numId w:val="45"/>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Para Garantías a Primer Requerimiento: RENOVABLE, IRREVOCABLE y </w:t>
            </w:r>
            <w:r w:rsidRPr="0030727C">
              <w:rPr>
                <w:rFonts w:asciiTheme="minorHAnsi" w:eastAsiaTheme="minorHAnsi" w:hAnsiTheme="minorHAnsi" w:cs="Arial"/>
                <w:b/>
                <w:sz w:val="22"/>
                <w:szCs w:val="22"/>
                <w:u w:val="single"/>
                <w:lang w:eastAsia="es-ES"/>
              </w:rPr>
              <w:t>explícitamente</w:t>
            </w:r>
            <w:r w:rsidRPr="0030727C">
              <w:rPr>
                <w:rFonts w:asciiTheme="minorHAnsi" w:eastAsiaTheme="minorHAnsi" w:hAnsiTheme="minorHAnsi" w:cs="Arial"/>
                <w:b/>
                <w:sz w:val="22"/>
                <w:szCs w:val="22"/>
                <w:lang w:eastAsia="es-ES"/>
              </w:rPr>
              <w:t xml:space="preserve"> </w:t>
            </w:r>
            <w:r w:rsidRPr="0030727C">
              <w:rPr>
                <w:rFonts w:asciiTheme="minorHAnsi" w:eastAsiaTheme="minorHAnsi" w:hAnsiTheme="minorHAnsi" w:cs="Arial"/>
                <w:sz w:val="22"/>
                <w:szCs w:val="22"/>
                <w:lang w:eastAsia="es-ES"/>
              </w:rPr>
              <w:t>de EJECUCIÓN A PRIMER REQUERIMIENTO</w:t>
            </w:r>
          </w:p>
        </w:tc>
      </w:tr>
    </w:tbl>
    <w:p w:rsidR="00CB09F2" w:rsidRPr="0030727C" w:rsidRDefault="00CB09F2" w:rsidP="00CB09F2">
      <w:pPr>
        <w:jc w:val="center"/>
        <w:rPr>
          <w:rFonts w:ascii="Calibri" w:eastAsiaTheme="minorHAnsi" w:hAnsi="Calibri"/>
          <w:b/>
          <w:sz w:val="22"/>
          <w:szCs w:val="22"/>
        </w:rPr>
      </w:pPr>
    </w:p>
    <w:p w:rsidR="00CB09F2" w:rsidRPr="0030727C" w:rsidRDefault="00CB09F2" w:rsidP="00CB09F2">
      <w:pPr>
        <w:jc w:val="center"/>
        <w:rPr>
          <w:rFonts w:ascii="Calibri" w:eastAsiaTheme="minorHAnsi" w:hAnsi="Calibri"/>
          <w:b/>
          <w:sz w:val="22"/>
          <w:szCs w:val="22"/>
        </w:rPr>
      </w:pPr>
      <w:r w:rsidRPr="0030727C">
        <w:rPr>
          <w:rFonts w:ascii="Calibri" w:eastAsiaTheme="minorHAnsi" w:hAnsi="Calibri"/>
          <w:b/>
          <w:sz w:val="22"/>
          <w:szCs w:val="22"/>
        </w:rPr>
        <w:t xml:space="preserve">NOTA: EL INCUMPLIMIENTO DE LOS PARAMETROS ESTABLECIDOS PRECEDENTEMENTE,  </w:t>
      </w:r>
      <w:r w:rsidRPr="0030727C">
        <w:rPr>
          <w:rFonts w:ascii="Calibri" w:eastAsiaTheme="minorHAnsi" w:hAnsi="Calibri"/>
          <w:b/>
          <w:sz w:val="22"/>
          <w:szCs w:val="22"/>
          <w:u w:val="single"/>
        </w:rPr>
        <w:t>NO DARÁ LUGAR A SUBSANACION ALGUNA</w:t>
      </w:r>
    </w:p>
    <w:p w:rsidR="00CB09F2" w:rsidRDefault="00CB09F2" w:rsidP="003A382A">
      <w:pPr>
        <w:tabs>
          <w:tab w:val="left" w:pos="900"/>
          <w:tab w:val="center" w:pos="4561"/>
        </w:tabs>
        <w:rPr>
          <w:rFonts w:asciiTheme="minorHAnsi" w:hAnsiTheme="minorHAnsi" w:cstheme="minorHAnsi"/>
          <w:b/>
          <w:bCs/>
          <w:color w:val="FF0000"/>
          <w:sz w:val="22"/>
          <w:szCs w:val="22"/>
        </w:rPr>
      </w:pPr>
    </w:p>
    <w:p w:rsidR="003A382A" w:rsidRDefault="003A382A" w:rsidP="003A382A">
      <w:pPr>
        <w:rPr>
          <w:rFonts w:asciiTheme="minorHAnsi" w:hAnsiTheme="minorHAnsi" w:cstheme="minorHAnsi"/>
          <w:b/>
          <w:bCs/>
          <w:sz w:val="22"/>
          <w:szCs w:val="22"/>
        </w:rPr>
      </w:pPr>
    </w:p>
    <w:p w:rsidR="00CB09F2" w:rsidRPr="00CB09F2" w:rsidRDefault="00CB09F2" w:rsidP="003A382A">
      <w:pPr>
        <w:rPr>
          <w:rFonts w:asciiTheme="minorHAnsi" w:hAnsiTheme="minorHAnsi" w:cstheme="minorHAnsi"/>
          <w:b/>
          <w:bCs/>
          <w:sz w:val="22"/>
          <w:szCs w:val="22"/>
        </w:rPr>
      </w:pPr>
    </w:p>
    <w:p w:rsidR="004D533E" w:rsidRDefault="004D533E" w:rsidP="003A382A">
      <w:pPr>
        <w:rPr>
          <w:rFonts w:asciiTheme="minorHAnsi" w:hAnsiTheme="minorHAnsi" w:cstheme="minorHAnsi"/>
          <w:b/>
          <w:bCs/>
          <w:sz w:val="22"/>
          <w:szCs w:val="22"/>
          <w:lang w:val="es-ES_tradnl"/>
        </w:rPr>
      </w:pPr>
    </w:p>
    <w:p w:rsidR="004D533E" w:rsidRDefault="004D533E" w:rsidP="003A382A">
      <w:pPr>
        <w:rPr>
          <w:rFonts w:asciiTheme="minorHAnsi" w:hAnsiTheme="minorHAnsi" w:cstheme="minorHAnsi"/>
          <w:b/>
          <w:bCs/>
          <w:sz w:val="22"/>
          <w:szCs w:val="22"/>
          <w:lang w:val="es-ES_tradnl"/>
        </w:rPr>
      </w:pPr>
    </w:p>
    <w:p w:rsidR="00CB09F2" w:rsidRDefault="00CB09F2" w:rsidP="003A382A">
      <w:pPr>
        <w:rPr>
          <w:rFonts w:asciiTheme="minorHAnsi" w:hAnsiTheme="minorHAnsi" w:cstheme="minorHAnsi"/>
          <w:b/>
          <w:bCs/>
          <w:sz w:val="22"/>
          <w:szCs w:val="22"/>
          <w:lang w:val="es-ES_tradnl"/>
        </w:rPr>
      </w:pPr>
    </w:p>
    <w:p w:rsidR="00CB09F2" w:rsidRDefault="00CB09F2" w:rsidP="003A382A">
      <w:pPr>
        <w:rPr>
          <w:rFonts w:asciiTheme="minorHAnsi" w:hAnsiTheme="minorHAnsi" w:cstheme="minorHAnsi"/>
          <w:b/>
          <w:bCs/>
          <w:sz w:val="22"/>
          <w:szCs w:val="22"/>
          <w:lang w:val="es-ES_tradnl"/>
        </w:rPr>
      </w:pPr>
    </w:p>
    <w:p w:rsidR="00CB09F2" w:rsidRPr="006F470A" w:rsidRDefault="00CB09F2"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4D533E"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MODELO </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D533E">
        <w:trPr>
          <w:trHeight w:val="602"/>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4D533E">
              <w:rPr>
                <w:rFonts w:asciiTheme="minorHAnsi" w:hAnsiTheme="minorHAnsi" w:cstheme="minorHAnsi"/>
                <w:bCs/>
                <w:sz w:val="22"/>
                <w:szCs w:val="22"/>
                <w:highlight w:val="yellow"/>
              </w:rPr>
              <w:t>El presente es un modelo de contrato</w:t>
            </w:r>
            <w:r w:rsidR="005128ED" w:rsidRPr="004D533E">
              <w:rPr>
                <w:rFonts w:asciiTheme="minorHAnsi" w:hAnsiTheme="minorHAnsi" w:cstheme="minorHAnsi"/>
                <w:bCs/>
                <w:sz w:val="22"/>
                <w:szCs w:val="22"/>
                <w:highlight w:val="yellow"/>
              </w:rPr>
              <w:t xml:space="preserve"> u orden de compra </w:t>
            </w:r>
            <w:r w:rsidRPr="004D533E">
              <w:rPr>
                <w:rFonts w:asciiTheme="minorHAnsi" w:hAnsiTheme="minorHAnsi" w:cstheme="minorHAnsi"/>
                <w:bCs/>
                <w:sz w:val="22"/>
                <w:szCs w:val="22"/>
                <w:highlight w:val="yellow"/>
              </w:rPr>
              <w:t>referencial el cual puede sufrir modificaciones de acuerdo a las características particulares del presente proceso de contratación.</w:t>
            </w:r>
          </w:p>
        </w:tc>
      </w:tr>
    </w:tbl>
    <w:p w:rsidR="00BD420D" w:rsidRPr="004D533E" w:rsidRDefault="00BD420D" w:rsidP="00BD420D">
      <w:pPr>
        <w:jc w:val="center"/>
        <w:rPr>
          <w:rFonts w:asciiTheme="minorHAnsi" w:hAnsiTheme="minorHAnsi" w:cstheme="minorHAnsi"/>
          <w:b/>
          <w:bCs/>
          <w:sz w:val="6"/>
          <w:szCs w:val="6"/>
        </w:rPr>
      </w:pPr>
    </w:p>
    <w:p w:rsidR="00FF4409" w:rsidRPr="006F470A" w:rsidRDefault="004D533E" w:rsidP="00BD420D">
      <w:pPr>
        <w:jc w:val="center"/>
        <w:rPr>
          <w:rFonts w:asciiTheme="minorHAnsi" w:hAnsiTheme="minorHAnsi" w:cstheme="minorHAnsi"/>
          <w:b/>
          <w:bCs/>
          <w:sz w:val="22"/>
          <w:szCs w:val="22"/>
          <w:lang w:val="es-ES_tradnl"/>
        </w:rPr>
      </w:pPr>
      <w:r w:rsidRPr="004D533E">
        <w:rPr>
          <w:noProof/>
          <w:lang w:eastAsia="es-ES"/>
        </w:rPr>
        <w:drawing>
          <wp:inline distT="0" distB="0" distL="0" distR="0">
            <wp:extent cx="5793105" cy="722503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3105" cy="7225034"/>
                    </a:xfrm>
                    <a:prstGeom prst="rect">
                      <a:avLst/>
                    </a:prstGeom>
                    <a:noFill/>
                    <a:ln>
                      <a:noFill/>
                    </a:ln>
                  </pic:spPr>
                </pic:pic>
              </a:graphicData>
            </a:graphic>
          </wp:inline>
        </w:drawing>
      </w:r>
    </w:p>
    <w:sectPr w:rsidR="00FF4409" w:rsidRPr="006F470A"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21E" w:rsidRDefault="00B1021E">
      <w:r>
        <w:separator/>
      </w:r>
    </w:p>
  </w:endnote>
  <w:endnote w:type="continuationSeparator" w:id="0">
    <w:p w:rsidR="00B1021E" w:rsidRDefault="00B1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378269"/>
      <w:docPartObj>
        <w:docPartGallery w:val="Page Numbers (Bottom of Page)"/>
        <w:docPartUnique/>
      </w:docPartObj>
    </w:sdtPr>
    <w:sdtContent>
      <w:p w:rsidR="000E6504" w:rsidRDefault="000E6504">
        <w:pPr>
          <w:pStyle w:val="Piedepgina"/>
          <w:jc w:val="right"/>
        </w:pPr>
        <w:r>
          <w:fldChar w:fldCharType="begin"/>
        </w:r>
        <w:r>
          <w:instrText>PAGE   \* MERGEFORMAT</w:instrText>
        </w:r>
        <w:r>
          <w:fldChar w:fldCharType="separate"/>
        </w:r>
        <w:r w:rsidR="0053456D">
          <w:rPr>
            <w:noProof/>
          </w:rPr>
          <w:t>21</w:t>
        </w:r>
        <w:r>
          <w:fldChar w:fldCharType="end"/>
        </w:r>
      </w:p>
    </w:sdtContent>
  </w:sdt>
  <w:p w:rsidR="000E6504" w:rsidRDefault="000E650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98147"/>
      <w:docPartObj>
        <w:docPartGallery w:val="Page Numbers (Bottom of Page)"/>
        <w:docPartUnique/>
      </w:docPartObj>
    </w:sdtPr>
    <w:sdtContent>
      <w:p w:rsidR="000E6504" w:rsidRDefault="000E6504" w:rsidP="00AC3212">
        <w:pPr>
          <w:pStyle w:val="Piedepgina"/>
          <w:jc w:val="right"/>
        </w:pPr>
        <w:r>
          <w:fldChar w:fldCharType="begin"/>
        </w:r>
        <w:r>
          <w:instrText>PAGE   \* MERGEFORMAT</w:instrText>
        </w:r>
        <w:r>
          <w:fldChar w:fldCharType="separate"/>
        </w:r>
        <w:r w:rsidR="0053456D">
          <w:rPr>
            <w:noProof/>
          </w:rPr>
          <w:t>1</w:t>
        </w:r>
        <w:r>
          <w:fldChar w:fldCharType="end"/>
        </w:r>
      </w:p>
    </w:sdtContent>
  </w:sdt>
  <w:p w:rsidR="000E6504" w:rsidRDefault="000E65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21E" w:rsidRDefault="00B1021E">
      <w:r>
        <w:separator/>
      </w:r>
    </w:p>
  </w:footnote>
  <w:footnote w:type="continuationSeparator" w:id="0">
    <w:p w:rsidR="00B1021E" w:rsidRDefault="00B102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5BCD"/>
    <w:multiLevelType w:val="hybridMultilevel"/>
    <w:tmpl w:val="FEAE1214"/>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15:restartNumberingAfterBreak="0">
    <w:nsid w:val="320B7D95"/>
    <w:multiLevelType w:val="hybridMultilevel"/>
    <w:tmpl w:val="9EFC9456"/>
    <w:lvl w:ilvl="0" w:tplc="1DB89914">
      <w:start w:val="1"/>
      <w:numFmt w:val="lowerLetter"/>
      <w:lvlText w:val="%1)"/>
      <w:lvlJc w:val="left"/>
      <w:pPr>
        <w:ind w:left="927"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5" w15:restartNumberingAfterBreak="0">
    <w:nsid w:val="3A9523F5"/>
    <w:multiLevelType w:val="hybridMultilevel"/>
    <w:tmpl w:val="633691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31D597E"/>
    <w:multiLevelType w:val="hybridMultilevel"/>
    <w:tmpl w:val="11D8EF40"/>
    <w:lvl w:ilvl="0" w:tplc="F67EFE74">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862"/>
        </w:tabs>
        <w:ind w:left="862"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38"/>
  </w:num>
  <w:num w:numId="4">
    <w:abstractNumId w:val="6"/>
  </w:num>
  <w:num w:numId="5">
    <w:abstractNumId w:val="21"/>
  </w:num>
  <w:num w:numId="6">
    <w:abstractNumId w:val="23"/>
  </w:num>
  <w:num w:numId="7">
    <w:abstractNumId w:val="0"/>
  </w:num>
  <w:num w:numId="8">
    <w:abstractNumId w:val="42"/>
  </w:num>
  <w:num w:numId="9">
    <w:abstractNumId w:val="44"/>
  </w:num>
  <w:num w:numId="10">
    <w:abstractNumId w:val="7"/>
  </w:num>
  <w:num w:numId="11">
    <w:abstractNumId w:val="31"/>
  </w:num>
  <w:num w:numId="12">
    <w:abstractNumId w:val="34"/>
  </w:num>
  <w:num w:numId="13">
    <w:abstractNumId w:val="2"/>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5"/>
  </w:num>
  <w:num w:numId="19">
    <w:abstractNumId w:val="27"/>
  </w:num>
  <w:num w:numId="20">
    <w:abstractNumId w:val="39"/>
  </w:num>
  <w:num w:numId="21">
    <w:abstractNumId w:val="37"/>
  </w:num>
  <w:num w:numId="22">
    <w:abstractNumId w:val="20"/>
  </w:num>
  <w:num w:numId="23">
    <w:abstractNumId w:val="19"/>
  </w:num>
  <w:num w:numId="24">
    <w:abstractNumId w:val="32"/>
  </w:num>
  <w:num w:numId="25">
    <w:abstractNumId w:val="28"/>
  </w:num>
  <w:num w:numId="26">
    <w:abstractNumId w:val="5"/>
  </w:num>
  <w:num w:numId="27">
    <w:abstractNumId w:val="16"/>
  </w:num>
  <w:num w:numId="28">
    <w:abstractNumId w:val="9"/>
  </w:num>
  <w:num w:numId="29">
    <w:abstractNumId w:val="26"/>
  </w:num>
  <w:num w:numId="30">
    <w:abstractNumId w:val="45"/>
  </w:num>
  <w:num w:numId="31">
    <w:abstractNumId w:val="1"/>
  </w:num>
  <w:num w:numId="32">
    <w:abstractNumId w:val="8"/>
  </w:num>
  <w:num w:numId="33">
    <w:abstractNumId w:val="36"/>
  </w:num>
  <w:num w:numId="34">
    <w:abstractNumId w:val="43"/>
  </w:num>
  <w:num w:numId="35">
    <w:abstractNumId w:val="12"/>
  </w:num>
  <w:num w:numId="36">
    <w:abstractNumId w:val="18"/>
  </w:num>
  <w:num w:numId="37">
    <w:abstractNumId w:val="14"/>
  </w:num>
  <w:num w:numId="38">
    <w:abstractNumId w:val="33"/>
  </w:num>
  <w:num w:numId="39">
    <w:abstractNumId w:val="24"/>
  </w:num>
  <w:num w:numId="40">
    <w:abstractNumId w:val="30"/>
  </w:num>
  <w:num w:numId="41">
    <w:abstractNumId w:val="29"/>
  </w:num>
  <w:num w:numId="42">
    <w:abstractNumId w:val="41"/>
  </w:num>
  <w:num w:numId="43">
    <w:abstractNumId w:val="40"/>
  </w:num>
  <w:num w:numId="44">
    <w:abstractNumId w:val="10"/>
  </w:num>
  <w:num w:numId="45">
    <w:abstractNumId w:val="22"/>
  </w:num>
  <w:num w:numId="46">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998"/>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6504"/>
    <w:rsid w:val="000E6579"/>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5E7E"/>
    <w:rsid w:val="001B6006"/>
    <w:rsid w:val="001B615E"/>
    <w:rsid w:val="001B66AE"/>
    <w:rsid w:val="001B6949"/>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A19"/>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0B4B"/>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B99"/>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2B82"/>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33E"/>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56D"/>
    <w:rsid w:val="005346F3"/>
    <w:rsid w:val="0053537E"/>
    <w:rsid w:val="00535F18"/>
    <w:rsid w:val="0053606D"/>
    <w:rsid w:val="00536091"/>
    <w:rsid w:val="00536ADA"/>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5F0"/>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B4F"/>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29EC"/>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281"/>
    <w:rsid w:val="00703989"/>
    <w:rsid w:val="00703B74"/>
    <w:rsid w:val="00703E9E"/>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753"/>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5A1"/>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61D"/>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089"/>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369"/>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149"/>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2F1F"/>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21E"/>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98A"/>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0E77"/>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64D"/>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9F2"/>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99F"/>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1F62"/>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D67F2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2547063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F0249-2C07-4045-9923-E269B76F7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10752</Words>
  <Characters>59138</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69751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2</cp:revision>
  <cp:lastPrinted>2017-11-10T23:33:00Z</cp:lastPrinted>
  <dcterms:created xsi:type="dcterms:W3CDTF">2017-11-10T23:33:00Z</dcterms:created>
  <dcterms:modified xsi:type="dcterms:W3CDTF">2017-11-10T23:33:00Z</dcterms:modified>
</cp:coreProperties>
</file>