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C150A83" w14:textId="3540CC51" w:rsidR="00B64CD1" w:rsidRPr="00B64CD1" w:rsidRDefault="00B64CD1" w:rsidP="007F3CBE">
      <w:pPr>
        <w:pStyle w:val="Prrafodelista"/>
        <w:numPr>
          <w:ilvl w:val="0"/>
          <w:numId w:val="25"/>
        </w:numPr>
        <w:tabs>
          <w:tab w:val="left" w:pos="426"/>
        </w:tabs>
        <w:ind w:left="426" w:hanging="426"/>
        <w:contextualSpacing/>
        <w:jc w:val="both"/>
        <w:rPr>
          <w:rFonts w:asciiTheme="minorHAnsi" w:hAnsiTheme="minorHAnsi" w:cstheme="minorHAnsi"/>
          <w:b/>
          <w:color w:val="000000" w:themeColor="text1"/>
          <w:sz w:val="22"/>
          <w:szCs w:val="22"/>
          <w:u w:val="single"/>
        </w:rPr>
      </w:pPr>
      <w:r w:rsidRPr="00B64CD1">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6E41011A" w14:textId="77777777" w:rsidR="00B64CD1" w:rsidRPr="00F67F14" w:rsidRDefault="00B64CD1" w:rsidP="00B64CD1">
      <w:pPr>
        <w:tabs>
          <w:tab w:val="left" w:pos="426"/>
        </w:tabs>
        <w:contextualSpacing/>
        <w:jc w:val="both"/>
        <w:rPr>
          <w:rFonts w:asciiTheme="minorHAnsi" w:hAnsiTheme="minorHAnsi" w:cstheme="minorHAnsi"/>
          <w:sz w:val="22"/>
          <w:szCs w:val="22"/>
          <w:u w:val="single"/>
        </w:rPr>
      </w:pPr>
    </w:p>
    <w:p w14:paraId="4ED44784" w14:textId="77777777" w:rsidR="00B64CD1" w:rsidRDefault="00B64CD1" w:rsidP="00B64CD1">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0C88392" w14:textId="77777777" w:rsidR="00B64CD1" w:rsidRPr="00852D38" w:rsidRDefault="00B64CD1" w:rsidP="00B64CD1">
      <w:pPr>
        <w:jc w:val="both"/>
        <w:rPr>
          <w:rFonts w:asciiTheme="minorHAnsi" w:hAnsiTheme="minorHAnsi"/>
          <w:sz w:val="22"/>
          <w:szCs w:val="22"/>
        </w:rPr>
      </w:pPr>
    </w:p>
    <w:p w14:paraId="676C521A" w14:textId="77777777" w:rsidR="00B64CD1" w:rsidRDefault="00B64CD1" w:rsidP="00B64CD1">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41969606" w14:textId="77777777" w:rsidR="00B64CD1" w:rsidRPr="00F67F14" w:rsidRDefault="00B64CD1" w:rsidP="00B64CD1">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49063135" w14:textId="77777777" w:rsidR="00B64CD1" w:rsidRPr="00DD55B6" w:rsidRDefault="00B64CD1" w:rsidP="00B64CD1">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2D4C63">
        <w:rPr>
          <w:rFonts w:asciiTheme="minorHAnsi" w:hAnsiTheme="minorHAnsi" w:cstheme="minorHAnsi"/>
          <w:b/>
          <w:i/>
          <w:sz w:val="22"/>
          <w:szCs w:val="22"/>
        </w:rPr>
        <w:t>Anexo</w:t>
      </w:r>
      <w:r>
        <w:rPr>
          <w:rFonts w:asciiTheme="minorHAnsi" w:hAnsiTheme="minorHAnsi" w:cstheme="minorHAnsi"/>
          <w:b/>
          <w:i/>
          <w:sz w:val="22"/>
          <w:szCs w:val="22"/>
        </w:rPr>
        <w:t xml:space="preserve"> 8</w:t>
      </w:r>
      <w:r w:rsidRPr="002D4C63">
        <w:rPr>
          <w:rFonts w:asciiTheme="minorHAnsi" w:hAnsiTheme="minorHAnsi" w:cstheme="minorHAnsi"/>
          <w:b/>
          <w:i/>
          <w:sz w:val="22"/>
          <w:szCs w:val="22"/>
        </w:rPr>
        <w:t xml:space="preserve"> de:</w:t>
      </w:r>
      <w:r w:rsidRPr="002D4C63">
        <w:rPr>
          <w:rFonts w:asciiTheme="minorHAnsi" w:hAnsiTheme="minorHAnsi" w:cstheme="minorHAnsi"/>
          <w:sz w:val="22"/>
          <w:szCs w:val="22"/>
        </w:rPr>
        <w:t xml:space="preserve"> </w:t>
      </w:r>
      <w:r w:rsidRPr="002D4C63">
        <w:rPr>
          <w:rFonts w:asciiTheme="minorHAnsi" w:hAnsiTheme="minorHAnsi" w:cstheme="minorHAnsi"/>
          <w:b/>
          <w:sz w:val="22"/>
          <w:szCs w:val="22"/>
        </w:rPr>
        <w:t>“REQUISITOS DE SEGURIDAD INDUSTRIAL PARA CONTRATISTAS”</w:t>
      </w:r>
      <w:r w:rsidRPr="002D4C63">
        <w:rPr>
          <w:rFonts w:asciiTheme="minorHAnsi" w:hAnsiTheme="minorHAnsi" w:cstheme="minorHAnsi"/>
          <w:sz w:val="22"/>
          <w:szCs w:val="22"/>
        </w:rPr>
        <w:t>, documento elaborado conforme a políticas internas de YPFB y en estricto cumplimiento de la normativa legal vigente (D.L. 16998).</w:t>
      </w:r>
    </w:p>
    <w:p w14:paraId="0D9A8D9B" w14:textId="77777777" w:rsidR="00B64CD1" w:rsidRDefault="00B64CD1" w:rsidP="00B64CD1">
      <w:pPr>
        <w:pStyle w:val="Prrafodelista"/>
        <w:ind w:left="714"/>
        <w:jc w:val="both"/>
        <w:rPr>
          <w:rFonts w:asciiTheme="minorHAnsi" w:hAnsiTheme="minorHAnsi"/>
          <w:sz w:val="22"/>
          <w:szCs w:val="22"/>
        </w:rPr>
      </w:pPr>
    </w:p>
    <w:p w14:paraId="7D37347E" w14:textId="77777777" w:rsidR="00B64CD1" w:rsidRDefault="00B64CD1" w:rsidP="00B64CD1">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49E5C706" w14:textId="77777777" w:rsidR="00B64CD1" w:rsidRDefault="00B64CD1" w:rsidP="00B64CD1">
      <w:pPr>
        <w:jc w:val="both"/>
        <w:rPr>
          <w:rFonts w:asciiTheme="minorHAnsi" w:hAnsiTheme="minorHAnsi"/>
          <w:sz w:val="22"/>
          <w:szCs w:val="22"/>
        </w:rPr>
      </w:pPr>
    </w:p>
    <w:p w14:paraId="0F1117C3" w14:textId="77777777" w:rsidR="00B64CD1" w:rsidRDefault="00B64CD1" w:rsidP="00B64CD1">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1DC93A81" w14:textId="77777777" w:rsidR="00B64CD1" w:rsidRPr="00852D38" w:rsidRDefault="00B64CD1" w:rsidP="00B64CD1">
      <w:pPr>
        <w:jc w:val="both"/>
        <w:rPr>
          <w:rFonts w:asciiTheme="minorHAnsi" w:hAnsiTheme="minorHAnsi"/>
          <w:sz w:val="22"/>
          <w:szCs w:val="22"/>
        </w:rPr>
      </w:pPr>
    </w:p>
    <w:p w14:paraId="4BD63636" w14:textId="77777777" w:rsidR="00B64CD1" w:rsidRPr="00852D38" w:rsidRDefault="00B64CD1" w:rsidP="007F3CBE">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73EA9D2A" w14:textId="77777777" w:rsidR="00B64CD1" w:rsidRDefault="00B64CD1" w:rsidP="007F3CBE">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0A9C5583" w14:textId="77777777" w:rsidR="00B64CD1" w:rsidRPr="004F52D4" w:rsidRDefault="00B64CD1" w:rsidP="00B64CD1">
      <w:pPr>
        <w:jc w:val="both"/>
        <w:rPr>
          <w:rFonts w:asciiTheme="minorHAnsi" w:hAnsiTheme="minorHAnsi"/>
          <w:sz w:val="22"/>
          <w:szCs w:val="22"/>
        </w:rPr>
      </w:pPr>
    </w:p>
    <w:p w14:paraId="2A8942CE" w14:textId="77777777" w:rsidR="00B64CD1" w:rsidRPr="004F52D4" w:rsidRDefault="00B64CD1" w:rsidP="00B64CD1">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6ED4A5DC" w14:textId="77777777" w:rsidR="00B64CD1" w:rsidRDefault="00B64CD1" w:rsidP="00B64CD1">
      <w:pPr>
        <w:jc w:val="both"/>
        <w:rPr>
          <w:rFonts w:asciiTheme="minorHAnsi" w:hAnsiTheme="minorHAnsi"/>
          <w:b/>
          <w:sz w:val="22"/>
          <w:szCs w:val="22"/>
        </w:rPr>
      </w:pPr>
    </w:p>
    <w:p w14:paraId="6EEBDEA2" w14:textId="77777777" w:rsidR="00B64CD1" w:rsidRDefault="00B64CD1" w:rsidP="00B64CD1">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contratista </w:t>
      </w:r>
      <w:r>
        <w:rPr>
          <w:rFonts w:asciiTheme="minorHAnsi" w:eastAsiaTheme="minorHAnsi" w:hAnsiTheme="minorHAnsi"/>
          <w:color w:val="000000"/>
          <w:sz w:val="23"/>
          <w:szCs w:val="23"/>
          <w:lang w:eastAsia="en-US"/>
        </w:rPr>
        <w:t xml:space="preserve">una vez adjudicada </w:t>
      </w:r>
      <w:r w:rsidRPr="00852D38">
        <w:rPr>
          <w:rFonts w:asciiTheme="minorHAnsi" w:eastAsiaTheme="minorHAnsi" w:hAnsiTheme="minorHAnsi"/>
          <w:color w:val="000000"/>
          <w:sz w:val="23"/>
          <w:szCs w:val="23"/>
          <w:lang w:eastAsia="en-US"/>
        </w:rPr>
        <w:t>deberá contar mínimamente con el siguiente personal de SMS, en base a los siguientes criterios:</w:t>
      </w:r>
    </w:p>
    <w:p w14:paraId="69C8D47A" w14:textId="77777777" w:rsidR="00B64CD1" w:rsidRPr="00852D38" w:rsidRDefault="00B64CD1" w:rsidP="00B64CD1">
      <w:pPr>
        <w:jc w:val="both"/>
        <w:rPr>
          <w:rFonts w:asciiTheme="minorHAnsi" w:eastAsiaTheme="minorHAnsi" w:hAnsiTheme="minorHAnsi"/>
          <w:color w:val="000000"/>
          <w:sz w:val="23"/>
          <w:szCs w:val="23"/>
          <w:lang w:eastAsia="en-US"/>
        </w:rPr>
      </w:pPr>
    </w:p>
    <w:p w14:paraId="588C2E40" w14:textId="5B3DB79D" w:rsidR="00B64CD1" w:rsidRPr="00AC7C5B" w:rsidRDefault="00AC7C5B" w:rsidP="00AC7C5B">
      <w:pPr>
        <w:jc w:val="both"/>
        <w:rPr>
          <w:rFonts w:asciiTheme="minorHAnsi" w:hAnsiTheme="minorHAnsi"/>
          <w:sz w:val="22"/>
          <w:szCs w:val="22"/>
          <w:lang w:val="es-BO"/>
        </w:rPr>
      </w:pPr>
      <w:r>
        <w:rPr>
          <w:rFonts w:asciiTheme="minorHAnsi" w:hAnsiTheme="minorHAnsi"/>
          <w:b/>
          <w:bCs/>
          <w:sz w:val="22"/>
          <w:szCs w:val="22"/>
        </w:rPr>
        <w:t xml:space="preserve">1.1 </w:t>
      </w:r>
      <w:r>
        <w:rPr>
          <w:rFonts w:asciiTheme="minorHAnsi" w:hAnsiTheme="minorHAnsi"/>
          <w:b/>
          <w:bCs/>
          <w:sz w:val="22"/>
          <w:szCs w:val="22"/>
        </w:rPr>
        <w:tab/>
      </w:r>
      <w:r w:rsidR="00B64CD1" w:rsidRPr="00AC7C5B">
        <w:rPr>
          <w:rFonts w:asciiTheme="minorHAnsi" w:hAnsiTheme="minorHAnsi"/>
          <w:b/>
          <w:bCs/>
          <w:sz w:val="22"/>
          <w:szCs w:val="22"/>
        </w:rPr>
        <w:t>Proyectos de Red Primaria:</w:t>
      </w:r>
    </w:p>
    <w:p w14:paraId="14D7369A" w14:textId="55967E6D" w:rsidR="00B64CD1" w:rsidRPr="00AC7C5B" w:rsidRDefault="00B64CD1" w:rsidP="007F3CBE">
      <w:pPr>
        <w:pStyle w:val="Prrafodelista"/>
        <w:numPr>
          <w:ilvl w:val="0"/>
          <w:numId w:val="26"/>
        </w:numPr>
        <w:jc w:val="both"/>
        <w:rPr>
          <w:rFonts w:asciiTheme="minorHAnsi" w:hAnsiTheme="minorHAnsi"/>
          <w:sz w:val="22"/>
          <w:szCs w:val="22"/>
          <w:lang w:val="es-BO"/>
        </w:rPr>
      </w:pPr>
      <w:r w:rsidRPr="00AC7C5B">
        <w:rPr>
          <w:rFonts w:asciiTheme="minorHAnsi" w:hAnsiTheme="minorHAnsi"/>
          <w:sz w:val="22"/>
          <w:szCs w:val="22"/>
        </w:rPr>
        <w:t xml:space="preserve">1 Supervisor </w:t>
      </w:r>
      <w:proofErr w:type="spellStart"/>
      <w:r w:rsidRPr="00AC7C5B">
        <w:rPr>
          <w:rFonts w:asciiTheme="minorHAnsi" w:hAnsiTheme="minorHAnsi"/>
          <w:sz w:val="22"/>
          <w:szCs w:val="22"/>
        </w:rPr>
        <w:t>ó</w:t>
      </w:r>
      <w:proofErr w:type="spellEnd"/>
      <w:r w:rsidRPr="00AC7C5B">
        <w:rPr>
          <w:rFonts w:asciiTheme="minorHAnsi" w:hAnsiTheme="minorHAnsi"/>
          <w:sz w:val="22"/>
          <w:szCs w:val="22"/>
        </w:rPr>
        <w:t xml:space="preserve"> Coordinador SMS</w:t>
      </w:r>
    </w:p>
    <w:p w14:paraId="1F567442" w14:textId="097CEDCC" w:rsidR="00B64CD1" w:rsidRPr="00AC7C5B" w:rsidRDefault="00B64CD1" w:rsidP="007F3CBE">
      <w:pPr>
        <w:pStyle w:val="Prrafodelista"/>
        <w:numPr>
          <w:ilvl w:val="0"/>
          <w:numId w:val="26"/>
        </w:numPr>
        <w:jc w:val="both"/>
        <w:rPr>
          <w:rFonts w:asciiTheme="minorHAnsi" w:hAnsiTheme="minorHAnsi"/>
          <w:sz w:val="22"/>
          <w:szCs w:val="22"/>
          <w:lang w:val="es-BO"/>
        </w:rPr>
      </w:pPr>
      <w:r w:rsidRPr="00AC7C5B">
        <w:rPr>
          <w:rFonts w:asciiTheme="minorHAnsi" w:hAnsiTheme="minorHAnsi"/>
          <w:sz w:val="22"/>
          <w:szCs w:val="22"/>
        </w:rPr>
        <w:t>1 Monitor de SMS: por cada frente de trabajo adicional (de acuerdo al análisis de Riesgos de las actividades a desarrollarse en el proyecto)</w:t>
      </w:r>
    </w:p>
    <w:p w14:paraId="52B6D84D" w14:textId="77777777" w:rsidR="00B64CD1" w:rsidRPr="00C51461" w:rsidRDefault="00B64CD1" w:rsidP="00B64CD1">
      <w:pPr>
        <w:jc w:val="both"/>
        <w:rPr>
          <w:rFonts w:asciiTheme="minorHAnsi" w:hAnsiTheme="minorHAnsi"/>
          <w:sz w:val="22"/>
          <w:szCs w:val="22"/>
          <w:lang w:val="es-BO"/>
        </w:rPr>
      </w:pPr>
      <w:r w:rsidRPr="00C51461">
        <w:rPr>
          <w:rFonts w:asciiTheme="minorHAnsi" w:hAnsiTheme="minorHAnsi"/>
          <w:sz w:val="22"/>
          <w:szCs w:val="22"/>
        </w:rPr>
        <w:t> </w:t>
      </w:r>
    </w:p>
    <w:p w14:paraId="4B94D106" w14:textId="69B9F007" w:rsidR="00B64CD1" w:rsidRPr="00AC7C5B" w:rsidRDefault="00AC7C5B" w:rsidP="00AC7C5B">
      <w:pPr>
        <w:jc w:val="both"/>
        <w:rPr>
          <w:rFonts w:asciiTheme="minorHAnsi" w:hAnsiTheme="minorHAnsi"/>
          <w:sz w:val="22"/>
          <w:szCs w:val="22"/>
          <w:lang w:val="es-BO"/>
        </w:rPr>
      </w:pPr>
      <w:r w:rsidRPr="00AC7C5B">
        <w:rPr>
          <w:rFonts w:asciiTheme="minorHAnsi" w:hAnsiTheme="minorHAnsi"/>
          <w:b/>
          <w:bCs/>
          <w:sz w:val="22"/>
          <w:szCs w:val="22"/>
        </w:rPr>
        <w:t>1.2</w:t>
      </w:r>
      <w:r w:rsidRPr="00AC7C5B">
        <w:rPr>
          <w:rFonts w:asciiTheme="minorHAnsi" w:hAnsiTheme="minorHAnsi"/>
          <w:b/>
          <w:bCs/>
          <w:sz w:val="22"/>
          <w:szCs w:val="22"/>
        </w:rPr>
        <w:tab/>
      </w:r>
      <w:r w:rsidR="00B64CD1" w:rsidRPr="00AC7C5B">
        <w:rPr>
          <w:rFonts w:asciiTheme="minorHAnsi" w:hAnsiTheme="minorHAnsi"/>
          <w:b/>
          <w:bCs/>
          <w:sz w:val="22"/>
          <w:szCs w:val="22"/>
        </w:rPr>
        <w:t>Proyectos de Red Secundaria/Estación Distrital de Regulación (EDR):</w:t>
      </w:r>
    </w:p>
    <w:p w14:paraId="1C9222EF" w14:textId="28878296" w:rsidR="00B64CD1" w:rsidRPr="00AC7C5B" w:rsidRDefault="00B64CD1" w:rsidP="007F3CBE">
      <w:pPr>
        <w:pStyle w:val="Prrafodelista"/>
        <w:numPr>
          <w:ilvl w:val="0"/>
          <w:numId w:val="27"/>
        </w:numPr>
        <w:jc w:val="both"/>
        <w:rPr>
          <w:rFonts w:asciiTheme="minorHAnsi" w:hAnsiTheme="minorHAnsi"/>
          <w:sz w:val="22"/>
          <w:szCs w:val="22"/>
        </w:rPr>
      </w:pPr>
      <w:r w:rsidRPr="00AC7C5B">
        <w:rPr>
          <w:rFonts w:asciiTheme="minorHAnsi" w:hAnsiTheme="minorHAnsi"/>
          <w:sz w:val="22"/>
          <w:szCs w:val="22"/>
        </w:rPr>
        <w:t>1 Monitor de SMS: por cada frente de trabajo (de acuerdo al análisis de Riesgos de las actividades a desarrollarse en el frente de trabajo)</w:t>
      </w:r>
    </w:p>
    <w:p w14:paraId="2D52E977" w14:textId="501CB31C" w:rsidR="00B64CD1" w:rsidRPr="00AC7C5B" w:rsidRDefault="00B64CD1" w:rsidP="007F3CBE">
      <w:pPr>
        <w:pStyle w:val="Prrafodelista"/>
        <w:numPr>
          <w:ilvl w:val="1"/>
          <w:numId w:val="25"/>
        </w:numPr>
        <w:ind w:hanging="720"/>
        <w:jc w:val="both"/>
        <w:rPr>
          <w:rFonts w:asciiTheme="minorHAnsi" w:hAnsiTheme="minorHAnsi"/>
          <w:sz w:val="22"/>
          <w:szCs w:val="22"/>
          <w:lang w:val="es-BO"/>
        </w:rPr>
      </w:pPr>
      <w:proofErr w:type="spellStart"/>
      <w:r w:rsidRPr="00AC7C5B">
        <w:rPr>
          <w:rFonts w:asciiTheme="minorHAnsi" w:hAnsiTheme="minorHAnsi"/>
          <w:b/>
          <w:bCs/>
          <w:sz w:val="22"/>
          <w:szCs w:val="22"/>
        </w:rPr>
        <w:t>Curriculum</w:t>
      </w:r>
      <w:proofErr w:type="spellEnd"/>
      <w:r w:rsidRPr="00AC7C5B">
        <w:rPr>
          <w:rFonts w:asciiTheme="minorHAnsi" w:hAnsiTheme="minorHAnsi"/>
          <w:b/>
          <w:bCs/>
          <w:sz w:val="22"/>
          <w:szCs w:val="22"/>
        </w:rPr>
        <w:t xml:space="preserve"> Vitae de Personal SMS</w:t>
      </w:r>
      <w:r w:rsidRPr="00AC7C5B">
        <w:rPr>
          <w:rFonts w:asciiTheme="minorHAnsi" w:hAnsiTheme="minorHAnsi"/>
          <w:sz w:val="22"/>
          <w:szCs w:val="22"/>
        </w:rPr>
        <w:t>:</w:t>
      </w:r>
    </w:p>
    <w:p w14:paraId="2572920B" w14:textId="32903689" w:rsidR="00B64CD1" w:rsidRDefault="00B64CD1" w:rsidP="00B64CD1">
      <w:pPr>
        <w:jc w:val="both"/>
        <w:rPr>
          <w:rFonts w:asciiTheme="minorHAnsi" w:hAnsiTheme="minorHAnsi"/>
          <w:sz w:val="22"/>
          <w:szCs w:val="22"/>
          <w:lang w:val="es-BO"/>
        </w:rPr>
      </w:pPr>
      <w:r w:rsidRPr="00CE0DBD">
        <w:rPr>
          <w:rFonts w:asciiTheme="minorHAnsi" w:hAnsiTheme="minorHAnsi"/>
          <w:sz w:val="22"/>
          <w:szCs w:val="22"/>
          <w:lang w:val="es-BO"/>
        </w:rPr>
        <w:t xml:space="preserve">Supervisor/Coordinador/ Monitor, asignado  al proyecto. Posterior a la adjudicación, la empresa contratista deberá presentar los respaldos correspondientes para evaluación y aprobación de YPFB. </w:t>
      </w:r>
      <w:r w:rsidRPr="00CE0DBD">
        <w:rPr>
          <w:rFonts w:asciiTheme="minorHAnsi" w:hAnsiTheme="minorHAnsi"/>
          <w:sz w:val="22"/>
          <w:szCs w:val="22"/>
          <w:lang w:val="es-BO"/>
        </w:rPr>
        <w:lastRenderedPageBreak/>
        <w:t>Se aclara como personal SMS a las actividades desarrolladas en Seguridad Industrial, Salud Ocupacional y/o Medio Ambiente.</w:t>
      </w:r>
    </w:p>
    <w:p w14:paraId="37596951" w14:textId="77777777" w:rsidR="00B64CD1" w:rsidRPr="00CE0DBD" w:rsidRDefault="00B64CD1" w:rsidP="00B64CD1">
      <w:pPr>
        <w:jc w:val="both"/>
        <w:rPr>
          <w:rFonts w:asciiTheme="minorHAnsi" w:hAnsiTheme="minorHAnsi"/>
          <w:sz w:val="22"/>
          <w:szCs w:val="22"/>
          <w:lang w:val="es-BO"/>
        </w:rPr>
      </w:pPr>
    </w:p>
    <w:p w14:paraId="7C2A208A" w14:textId="6F1CBFE8" w:rsidR="00B64CD1" w:rsidRPr="00AC7C5B" w:rsidRDefault="00B64CD1" w:rsidP="007F3CBE">
      <w:pPr>
        <w:pStyle w:val="Prrafodelista"/>
        <w:numPr>
          <w:ilvl w:val="1"/>
          <w:numId w:val="25"/>
        </w:numPr>
        <w:ind w:hanging="720"/>
        <w:jc w:val="both"/>
        <w:rPr>
          <w:rFonts w:asciiTheme="minorHAnsi" w:hAnsiTheme="minorHAnsi"/>
          <w:sz w:val="22"/>
          <w:szCs w:val="22"/>
          <w:lang w:val="es-BO"/>
        </w:rPr>
      </w:pPr>
      <w:r w:rsidRPr="00AC7C5B">
        <w:rPr>
          <w:rFonts w:asciiTheme="minorHAnsi" w:hAnsiTheme="minorHAnsi"/>
          <w:b/>
          <w:bCs/>
          <w:sz w:val="22"/>
          <w:szCs w:val="22"/>
        </w:rPr>
        <w:t>Perfil de Cargos:</w:t>
      </w:r>
    </w:p>
    <w:p w14:paraId="772F3F59" w14:textId="77777777" w:rsidR="00B64CD1" w:rsidRDefault="00B64CD1" w:rsidP="00B64CD1">
      <w:pPr>
        <w:jc w:val="both"/>
        <w:rPr>
          <w:rFonts w:asciiTheme="minorHAnsi" w:hAnsiTheme="minorHAnsi"/>
          <w:sz w:val="22"/>
          <w:szCs w:val="22"/>
          <w:lang w:val="es-BO"/>
        </w:rPr>
      </w:pPr>
      <w:r w:rsidRPr="00CE0DBD">
        <w:rPr>
          <w:rFonts w:asciiTheme="minorHAnsi" w:hAnsiTheme="minorHAnsi"/>
          <w:sz w:val="22"/>
          <w:szCs w:val="22"/>
          <w:lang w:val="es-BO"/>
        </w:rPr>
        <w:t>La formación y experiencia del personal de SMS debe ser adecuada y  coherente para gestionar y controlar los riesgos identificados en las actividades de la obra/proyecto.</w:t>
      </w:r>
    </w:p>
    <w:p w14:paraId="002B84E9" w14:textId="77777777" w:rsidR="00B64CD1" w:rsidRPr="00CE0DBD" w:rsidRDefault="00B64CD1" w:rsidP="00B64CD1">
      <w:pPr>
        <w:jc w:val="both"/>
        <w:rPr>
          <w:rFonts w:asciiTheme="minorHAnsi" w:hAnsiTheme="minorHAnsi"/>
          <w:sz w:val="22"/>
          <w:szCs w:val="22"/>
          <w:lang w:val="es-BO"/>
        </w:rPr>
      </w:pPr>
    </w:p>
    <w:p w14:paraId="20968A08" w14:textId="77777777" w:rsidR="00B64CD1" w:rsidRPr="000D2558" w:rsidRDefault="00B64CD1" w:rsidP="007F3CBE">
      <w:pPr>
        <w:pStyle w:val="Prrafodelista"/>
        <w:numPr>
          <w:ilvl w:val="2"/>
          <w:numId w:val="25"/>
        </w:numPr>
        <w:jc w:val="both"/>
        <w:rPr>
          <w:rFonts w:asciiTheme="minorHAnsi" w:hAnsiTheme="minorHAnsi"/>
          <w:sz w:val="22"/>
          <w:szCs w:val="22"/>
          <w:lang w:val="es-BO"/>
        </w:rPr>
      </w:pPr>
      <w:r w:rsidRPr="000D2558">
        <w:rPr>
          <w:rFonts w:asciiTheme="minorHAnsi" w:hAnsiTheme="minorHAnsi"/>
          <w:b/>
          <w:bCs/>
          <w:sz w:val="22"/>
          <w:szCs w:val="22"/>
        </w:rPr>
        <w:t>Supervisor o Coordinador de SMS</w:t>
      </w:r>
    </w:p>
    <w:tbl>
      <w:tblPr>
        <w:tblW w:w="5000" w:type="pct"/>
        <w:jc w:val="center"/>
        <w:tblCellMar>
          <w:left w:w="0" w:type="dxa"/>
          <w:right w:w="0" w:type="dxa"/>
        </w:tblCellMar>
        <w:tblLook w:val="04A0" w:firstRow="1" w:lastRow="0" w:firstColumn="1" w:lastColumn="0" w:noHBand="0" w:noVBand="1"/>
      </w:tblPr>
      <w:tblGrid>
        <w:gridCol w:w="2327"/>
        <w:gridCol w:w="6491"/>
      </w:tblGrid>
      <w:tr w:rsidR="00B64CD1" w:rsidRPr="00CE0DBD" w14:paraId="1CC95F7B" w14:textId="77777777" w:rsidTr="008A17C3">
        <w:trPr>
          <w:jc w:val="center"/>
        </w:trPr>
        <w:tc>
          <w:tcPr>
            <w:tcW w:w="1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A0EE7"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Nivel</w:t>
            </w:r>
          </w:p>
        </w:tc>
        <w:tc>
          <w:tcPr>
            <w:tcW w:w="4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A8C69"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Requisitos</w:t>
            </w:r>
          </w:p>
        </w:tc>
      </w:tr>
      <w:tr w:rsidR="00B64CD1" w:rsidRPr="00CE0DBD" w14:paraId="5B3BF396" w14:textId="77777777" w:rsidTr="008A17C3">
        <w:trPr>
          <w:trHeight w:val="404"/>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0A229"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Educación</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3A39ECBD"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Profesional a nivel licenciatura en ingeniería o ramas afines.</w:t>
            </w:r>
          </w:p>
        </w:tc>
      </w:tr>
      <w:tr w:rsidR="00B64CD1" w:rsidRPr="00CE0DBD" w14:paraId="5BC521CF" w14:textId="77777777" w:rsidTr="008A17C3">
        <w:trPr>
          <w:trHeight w:val="28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CB509"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Formación OBLIGATORIA</w:t>
            </w:r>
            <w:r>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6AB9D131"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Seguridad Industrial, Salud Ocupacional &amp; Medio Ambiente</w:t>
            </w:r>
          </w:p>
          <w:p w14:paraId="759B241B"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Cursos relacionados con “Sistemas de Gestión  de Seguridad, Salud Ocupacional y Medio Ambiente” (OHSAS 18001 - ISO 14001).</w:t>
            </w:r>
          </w:p>
        </w:tc>
      </w:tr>
      <w:tr w:rsidR="00B64CD1" w:rsidRPr="00CE0DBD" w14:paraId="23FCDF27" w14:textId="77777777" w:rsidTr="008A17C3">
        <w:trPr>
          <w:trHeight w:val="121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EE1BC"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Formación</w:t>
            </w:r>
          </w:p>
          <w:p w14:paraId="3416B37A"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DESEABLE</w:t>
            </w:r>
            <w:r>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65F0226A"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Legislación en Seguridad, Salud Ocupacional y Medio Ambiente.</w:t>
            </w:r>
          </w:p>
          <w:p w14:paraId="48652735"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 xml:space="preserve">Seguridad para trabajo en espacios confinados, trabajos de </w:t>
            </w:r>
            <w:proofErr w:type="spellStart"/>
            <w:r w:rsidRPr="00CE0DBD">
              <w:rPr>
                <w:rFonts w:asciiTheme="minorHAnsi" w:hAnsiTheme="minorHAnsi"/>
                <w:sz w:val="22"/>
                <w:szCs w:val="22"/>
                <w:lang w:val="es-BO"/>
              </w:rPr>
              <w:t>izaje</w:t>
            </w:r>
            <w:proofErr w:type="spellEnd"/>
            <w:r w:rsidRPr="00CE0DBD">
              <w:rPr>
                <w:rFonts w:asciiTheme="minorHAnsi" w:hAnsiTheme="minorHAnsi"/>
                <w:sz w:val="22"/>
                <w:szCs w:val="22"/>
                <w:lang w:val="es-BO"/>
              </w:rPr>
              <w:t xml:space="preserve"> de cargas, trabajo en excavaciones, trabajos en altura, Bloqueo y etiquetado, Identificación y control de factores de riesgo para la Salud.</w:t>
            </w:r>
          </w:p>
          <w:p w14:paraId="6B9DE8E7"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Manejo de sustancias peligrosas, lucha contra incendios, Primeros Auxilios Básicos. Manejo Defensivo.</w:t>
            </w:r>
          </w:p>
        </w:tc>
      </w:tr>
      <w:tr w:rsidR="00B64CD1" w:rsidRPr="00CE0DBD" w14:paraId="46DC68B9" w14:textId="77777777" w:rsidTr="008A17C3">
        <w:trPr>
          <w:trHeight w:val="67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9B11D"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Experiencia</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09DC6621"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Experiencia general de 3 años y experiencia específica de 2 años en cargos similares en proyectos de gas y petróleo, construcción, y/o rubro industrial.</w:t>
            </w:r>
          </w:p>
          <w:p w14:paraId="6746A321"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Experiencia especifica:</w:t>
            </w:r>
          </w:p>
          <w:p w14:paraId="1BED0A19"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rPr>
              <w:t>-          </w:t>
            </w:r>
            <w:r w:rsidRPr="00CE0DBD">
              <w:rPr>
                <w:rFonts w:asciiTheme="minorHAnsi" w:hAnsiTheme="minorHAnsi"/>
                <w:sz w:val="22"/>
                <w:szCs w:val="22"/>
                <w:lang w:val="es-BO"/>
              </w:rPr>
              <w:t>Manejo y/o supervisión de personal </w:t>
            </w:r>
          </w:p>
          <w:p w14:paraId="6FA92424"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rPr>
              <w:t>-          </w:t>
            </w:r>
            <w:r w:rsidRPr="00CE0DBD">
              <w:rPr>
                <w:rFonts w:asciiTheme="minorHAnsi" w:hAnsiTheme="minorHAnsi"/>
                <w:sz w:val="22"/>
                <w:szCs w:val="22"/>
                <w:lang w:val="es-BO"/>
              </w:rPr>
              <w:t xml:space="preserve">Gestión de indicadores de </w:t>
            </w:r>
            <w:proofErr w:type="spellStart"/>
            <w:r w:rsidRPr="00CE0DBD">
              <w:rPr>
                <w:rFonts w:asciiTheme="minorHAnsi" w:hAnsiTheme="minorHAnsi"/>
                <w:sz w:val="22"/>
                <w:szCs w:val="22"/>
                <w:lang w:val="es-BO"/>
              </w:rPr>
              <w:t>SySO</w:t>
            </w:r>
            <w:proofErr w:type="spellEnd"/>
          </w:p>
        </w:tc>
      </w:tr>
    </w:tbl>
    <w:p w14:paraId="10AA4D90" w14:textId="77777777" w:rsidR="00B64CD1" w:rsidRPr="000D2558" w:rsidRDefault="00B64CD1" w:rsidP="007F3CBE">
      <w:pPr>
        <w:pStyle w:val="Prrafodelista"/>
        <w:numPr>
          <w:ilvl w:val="2"/>
          <w:numId w:val="25"/>
        </w:numPr>
        <w:jc w:val="both"/>
        <w:rPr>
          <w:rFonts w:asciiTheme="minorHAnsi" w:hAnsiTheme="minorHAnsi"/>
          <w:sz w:val="22"/>
          <w:szCs w:val="22"/>
          <w:lang w:val="es-BO"/>
        </w:rPr>
      </w:pPr>
      <w:r w:rsidRPr="000D2558">
        <w:rPr>
          <w:rFonts w:asciiTheme="minorHAnsi" w:hAnsiTheme="minorHAnsi"/>
          <w:b/>
          <w:bCs/>
          <w:sz w:val="22"/>
          <w:szCs w:val="22"/>
        </w:rPr>
        <w:t>Monitor de SMS</w:t>
      </w:r>
    </w:p>
    <w:tbl>
      <w:tblPr>
        <w:tblW w:w="5000" w:type="pct"/>
        <w:jc w:val="center"/>
        <w:tblCellMar>
          <w:left w:w="0" w:type="dxa"/>
          <w:right w:w="0" w:type="dxa"/>
        </w:tblCellMar>
        <w:tblLook w:val="04A0" w:firstRow="1" w:lastRow="0" w:firstColumn="1" w:lastColumn="0" w:noHBand="0" w:noVBand="1"/>
      </w:tblPr>
      <w:tblGrid>
        <w:gridCol w:w="2327"/>
        <w:gridCol w:w="6491"/>
      </w:tblGrid>
      <w:tr w:rsidR="00B64CD1" w:rsidRPr="00CE0DBD" w14:paraId="2475E8F3" w14:textId="77777777" w:rsidTr="008A17C3">
        <w:trPr>
          <w:jc w:val="center"/>
        </w:trPr>
        <w:tc>
          <w:tcPr>
            <w:tcW w:w="1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E444F" w14:textId="77777777" w:rsidR="00B64CD1" w:rsidRDefault="00B64CD1" w:rsidP="008A17C3">
            <w:pPr>
              <w:jc w:val="both"/>
              <w:rPr>
                <w:rFonts w:asciiTheme="minorHAnsi" w:hAnsiTheme="minorHAnsi"/>
                <w:b/>
                <w:bCs/>
                <w:sz w:val="22"/>
                <w:szCs w:val="22"/>
                <w:lang w:val="es-BO"/>
              </w:rPr>
            </w:pPr>
          </w:p>
          <w:p w14:paraId="513F70FA" w14:textId="77777777" w:rsidR="00B64CD1" w:rsidRPr="00CE0DBD" w:rsidRDefault="00B64CD1" w:rsidP="008A17C3">
            <w:pPr>
              <w:jc w:val="both"/>
              <w:rPr>
                <w:rFonts w:asciiTheme="minorHAnsi" w:hAnsiTheme="minorHAnsi"/>
                <w:sz w:val="22"/>
                <w:szCs w:val="22"/>
                <w:lang w:val="es-BO"/>
              </w:rPr>
            </w:pPr>
          </w:p>
        </w:tc>
        <w:tc>
          <w:tcPr>
            <w:tcW w:w="4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DFE6A"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Requisitos</w:t>
            </w:r>
          </w:p>
        </w:tc>
      </w:tr>
      <w:tr w:rsidR="00B64CD1" w:rsidRPr="00CE0DBD" w14:paraId="7B9D9A99" w14:textId="77777777" w:rsidTr="008A17C3">
        <w:trPr>
          <w:trHeight w:val="404"/>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66DD8"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Educación</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0E0D2"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Profesional a nivel licenciatura en ingeniería o Técnico del área Industrial (mecánico, eléctrico, SMS o similares)</w:t>
            </w:r>
          </w:p>
        </w:tc>
      </w:tr>
      <w:tr w:rsidR="00B64CD1" w:rsidRPr="00CE0DBD" w14:paraId="4A15D8C6" w14:textId="77777777" w:rsidTr="008A17C3">
        <w:trPr>
          <w:trHeight w:val="28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0D644"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Formación OBLIGATORIA</w:t>
            </w:r>
            <w:r>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8E41E"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Seguridad Industrial, Salud Ocupacional y/o Medio Ambiente.</w:t>
            </w:r>
          </w:p>
          <w:p w14:paraId="45041E93"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Cursos de Sistemas de Gestión  de Seguridad y salud ocupacional y/o Medio Ambiente (OHSAS 18001 - ISO 14001).</w:t>
            </w:r>
          </w:p>
        </w:tc>
      </w:tr>
      <w:tr w:rsidR="00B64CD1" w:rsidRPr="00CE0DBD" w14:paraId="49741996" w14:textId="77777777" w:rsidTr="008A17C3">
        <w:trPr>
          <w:trHeight w:val="270"/>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A08EF"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Formación</w:t>
            </w:r>
          </w:p>
          <w:p w14:paraId="3EA58CF8"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DESEABLE</w:t>
            </w:r>
            <w:r>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DDF41"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 xml:space="preserve">Legislación en Seguridad, salud ocupacional y Medio Ambiente. Seguridad para trabajo en espacios confinados, trabajos de </w:t>
            </w:r>
            <w:proofErr w:type="spellStart"/>
            <w:r w:rsidRPr="00CE0DBD">
              <w:rPr>
                <w:rFonts w:asciiTheme="minorHAnsi" w:hAnsiTheme="minorHAnsi"/>
                <w:sz w:val="22"/>
                <w:szCs w:val="22"/>
                <w:lang w:val="es-BO"/>
              </w:rPr>
              <w:t>izaje</w:t>
            </w:r>
            <w:proofErr w:type="spellEnd"/>
            <w:r w:rsidRPr="00CE0DBD">
              <w:rPr>
                <w:rFonts w:asciiTheme="minorHAnsi" w:hAnsiTheme="minorHAnsi"/>
                <w:sz w:val="22"/>
                <w:szCs w:val="22"/>
                <w:lang w:val="es-BO"/>
              </w:rPr>
              <w:t xml:space="preserve"> de cargas, trabajo en excavaciones, trabajos en altura, Bloqueo y etiquetado, Identificación y control de factores de riesgo para la Salud, Manejo de sustancias peligrosas</w:t>
            </w:r>
          </w:p>
          <w:p w14:paraId="450AC6A9"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Lucha contra incendios, Primeros Auxilios Básicos,  Manejo Defensivo.</w:t>
            </w:r>
          </w:p>
        </w:tc>
      </w:tr>
      <w:tr w:rsidR="00B64CD1" w:rsidRPr="00CE0DBD" w14:paraId="3E3715CF" w14:textId="77777777" w:rsidTr="008A17C3">
        <w:trPr>
          <w:trHeight w:val="678"/>
          <w:jc w:val="center"/>
        </w:trPr>
        <w:tc>
          <w:tcPr>
            <w:tcW w:w="17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66151"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b/>
                <w:bCs/>
                <w:sz w:val="22"/>
                <w:szCs w:val="22"/>
                <w:lang w:val="es-BO"/>
              </w:rPr>
              <w:t>Experiencia</w:t>
            </w:r>
          </w:p>
        </w:tc>
        <w:tc>
          <w:tcPr>
            <w:tcW w:w="47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DD02164"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Experiencia general mínima de 2 años y experiencia específica mínima de 1 año en cargos similares en proyectos de gas y petróleo, construcción, y/o rubro industrial.</w:t>
            </w:r>
          </w:p>
          <w:p w14:paraId="749DBF4F"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lastRenderedPageBreak/>
              <w:t>Experiencia especifica:</w:t>
            </w:r>
          </w:p>
          <w:p w14:paraId="62C12C90"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 Inspección y Auditoría de actos y/o condiciones inseguras</w:t>
            </w:r>
          </w:p>
          <w:p w14:paraId="27D77BB0"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 Gestión de Equipos de protección personal (EPP)</w:t>
            </w:r>
          </w:p>
          <w:p w14:paraId="10B0CD95"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 Gestión de Permisos de trabajo</w:t>
            </w:r>
          </w:p>
          <w:p w14:paraId="69CB7AE8" w14:textId="77777777" w:rsidR="00B64CD1" w:rsidRPr="00CE0DBD" w:rsidRDefault="00B64CD1" w:rsidP="008A17C3">
            <w:pPr>
              <w:jc w:val="both"/>
              <w:rPr>
                <w:rFonts w:asciiTheme="minorHAnsi" w:hAnsiTheme="minorHAnsi"/>
                <w:sz w:val="22"/>
                <w:szCs w:val="22"/>
                <w:lang w:val="es-BO"/>
              </w:rPr>
            </w:pPr>
            <w:r w:rsidRPr="00CE0DBD">
              <w:rPr>
                <w:rFonts w:asciiTheme="minorHAnsi" w:hAnsiTheme="minorHAnsi"/>
                <w:sz w:val="22"/>
                <w:szCs w:val="22"/>
                <w:lang w:val="es-BO"/>
              </w:rPr>
              <w:t>- Gestión y Manejo de emergencias (evacuación, simulacros, etc.)</w:t>
            </w:r>
          </w:p>
        </w:tc>
      </w:tr>
    </w:tbl>
    <w:p w14:paraId="624C85E2" w14:textId="77777777" w:rsidR="00B64CD1" w:rsidRPr="00CE0DBD" w:rsidRDefault="00B64CD1" w:rsidP="00B64CD1">
      <w:pPr>
        <w:jc w:val="both"/>
        <w:rPr>
          <w:rFonts w:asciiTheme="minorHAnsi" w:hAnsiTheme="minorHAnsi"/>
          <w:sz w:val="22"/>
          <w:szCs w:val="22"/>
          <w:lang w:val="es-BO"/>
        </w:rPr>
      </w:pPr>
      <w:r w:rsidRPr="00CE0DBD">
        <w:rPr>
          <w:rFonts w:asciiTheme="minorHAnsi" w:hAnsiTheme="minorHAnsi"/>
          <w:sz w:val="22"/>
          <w:szCs w:val="22"/>
          <w:lang w:val="es-BO"/>
        </w:rPr>
        <w:lastRenderedPageBreak/>
        <w:t> </w:t>
      </w:r>
    </w:p>
    <w:p w14:paraId="2CB90738" w14:textId="77777777" w:rsidR="00B64CD1" w:rsidRPr="00852D38" w:rsidRDefault="00B64CD1" w:rsidP="00B64CD1">
      <w:pPr>
        <w:jc w:val="both"/>
        <w:rPr>
          <w:rFonts w:asciiTheme="minorHAnsi" w:hAnsiTheme="minorHAnsi"/>
          <w:b/>
          <w:sz w:val="22"/>
          <w:szCs w:val="22"/>
        </w:rPr>
      </w:pPr>
    </w:p>
    <w:p w14:paraId="5156BA32" w14:textId="77777777" w:rsidR="00B64CD1" w:rsidRPr="00DD55B6" w:rsidRDefault="00B64CD1" w:rsidP="00B64CD1">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0731FB9D" w14:textId="77777777" w:rsidR="00B64CD1" w:rsidRPr="00852D38" w:rsidRDefault="00B64CD1" w:rsidP="00B64CD1">
      <w:pPr>
        <w:jc w:val="both"/>
        <w:rPr>
          <w:rFonts w:asciiTheme="minorHAnsi" w:hAnsiTheme="minorHAnsi"/>
          <w:b/>
          <w:i/>
          <w:sz w:val="22"/>
          <w:szCs w:val="22"/>
        </w:rPr>
      </w:pPr>
    </w:p>
    <w:p w14:paraId="238E7BA5" w14:textId="77777777" w:rsidR="00B64CD1" w:rsidRPr="000B1E2D" w:rsidRDefault="00B64CD1" w:rsidP="007F3CBE">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2C2A38F7" w14:textId="77777777" w:rsidR="00B64CD1" w:rsidRDefault="00B64CD1" w:rsidP="00B64CD1">
      <w:pPr>
        <w:pStyle w:val="Prrafodelista"/>
        <w:ind w:left="644"/>
        <w:jc w:val="both"/>
        <w:rPr>
          <w:i/>
          <w:iCs/>
          <w:sz w:val="23"/>
          <w:szCs w:val="23"/>
        </w:rPr>
      </w:pPr>
    </w:p>
    <w:p w14:paraId="6AD83544" w14:textId="77777777" w:rsidR="00B64CD1" w:rsidRPr="00F67F14" w:rsidRDefault="00B64CD1" w:rsidP="00B64CD1">
      <w:pPr>
        <w:pStyle w:val="Prrafodelista"/>
        <w:spacing w:before="240" w:after="120"/>
        <w:ind w:left="1080"/>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0380743B" w14:textId="77777777" w:rsidR="00B64CD1" w:rsidRPr="00F67F14" w:rsidRDefault="00B64CD1" w:rsidP="00B64CD1">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14:paraId="71F7BF17" w14:textId="77777777" w:rsidR="00B64CD1" w:rsidRPr="00852D38" w:rsidRDefault="00B64CD1" w:rsidP="00B64CD1">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86AD662" w14:textId="77777777" w:rsidR="00B64CD1" w:rsidRPr="00F67F14" w:rsidRDefault="00B64CD1" w:rsidP="00B64CD1">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45AF3F59" w14:textId="77777777" w:rsidR="00B64CD1" w:rsidRPr="00F67F14" w:rsidRDefault="00B64CD1" w:rsidP="00B64CD1">
      <w:pPr>
        <w:jc w:val="both"/>
        <w:rPr>
          <w:rFonts w:asciiTheme="minorHAnsi" w:hAnsiTheme="minorHAnsi"/>
          <w:b/>
          <w:i/>
          <w:sz w:val="22"/>
          <w:szCs w:val="22"/>
        </w:rPr>
      </w:pPr>
    </w:p>
    <w:p w14:paraId="6F1E19B0" w14:textId="77777777" w:rsidR="00B64CD1" w:rsidRDefault="00B64CD1" w:rsidP="00B64CD1">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0CC6567" w14:textId="77777777" w:rsidR="00B64CD1" w:rsidRPr="00F67F14" w:rsidRDefault="00B64CD1" w:rsidP="00B64CD1">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6C5B12FB"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7CF41D0B"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3C0B248F"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12865BA4"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7766650"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43FECB2"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lastRenderedPageBreak/>
        <w:t>Plan de rescate (De acuerdo a la actividad)</w:t>
      </w:r>
    </w:p>
    <w:p w14:paraId="43683624"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FF1D5E1" w14:textId="77777777" w:rsidR="00B64CD1" w:rsidRPr="000A795B" w:rsidRDefault="00B64CD1" w:rsidP="007F3CBE">
      <w:pPr>
        <w:numPr>
          <w:ilvl w:val="1"/>
          <w:numId w:val="19"/>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BA6C133" w14:textId="77777777" w:rsidR="00B64CD1" w:rsidRPr="000A795B" w:rsidRDefault="00B64CD1" w:rsidP="007F3CBE">
      <w:pPr>
        <w:numPr>
          <w:ilvl w:val="1"/>
          <w:numId w:val="19"/>
        </w:numPr>
        <w:spacing w:before="240" w:after="120" w:line="259" w:lineRule="auto"/>
        <w:ind w:left="1701" w:hanging="708"/>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7E29B120" w14:textId="77777777" w:rsidR="00B64CD1" w:rsidRPr="000A795B" w:rsidRDefault="00B64CD1" w:rsidP="00AC7C5B">
      <w:pPr>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207D22DF" w14:textId="77777777" w:rsidR="00B64CD1" w:rsidRPr="000A795B" w:rsidRDefault="00B64CD1" w:rsidP="00B64CD1">
      <w:pPr>
        <w:pStyle w:val="Prrafodelista"/>
        <w:ind w:left="709"/>
        <w:jc w:val="both"/>
        <w:rPr>
          <w:rFonts w:asciiTheme="minorHAnsi" w:hAnsiTheme="minorHAnsi"/>
          <w:b/>
          <w:sz w:val="22"/>
          <w:szCs w:val="22"/>
        </w:rPr>
      </w:pPr>
    </w:p>
    <w:p w14:paraId="7BAF7D6E" w14:textId="27D77077" w:rsidR="00B64CD1" w:rsidRPr="000A795B" w:rsidRDefault="00B64CD1" w:rsidP="00AC7C5B">
      <w:pPr>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p>
    <w:p w14:paraId="166BDC8D" w14:textId="77777777" w:rsidR="00B64CD1" w:rsidRPr="000A795B" w:rsidRDefault="00B64CD1" w:rsidP="00B64CD1">
      <w:pPr>
        <w:pStyle w:val="Prrafodelista"/>
        <w:ind w:left="709"/>
        <w:jc w:val="both"/>
        <w:rPr>
          <w:rFonts w:asciiTheme="minorHAnsi" w:hAnsiTheme="minorHAnsi"/>
          <w:b/>
          <w:sz w:val="22"/>
          <w:szCs w:val="22"/>
        </w:rPr>
      </w:pPr>
    </w:p>
    <w:p w14:paraId="42F8BCCD" w14:textId="0F02406D" w:rsidR="00B64CD1" w:rsidRPr="000A795B" w:rsidRDefault="00B64CD1" w:rsidP="00AC7C5B">
      <w:pPr>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B6FEB6C" w14:textId="77777777" w:rsidR="00B64CD1" w:rsidRPr="000A795B" w:rsidRDefault="00B64CD1" w:rsidP="00B64CD1">
      <w:pPr>
        <w:pStyle w:val="Prrafodelista"/>
        <w:ind w:left="709"/>
        <w:rPr>
          <w:rFonts w:asciiTheme="minorHAnsi" w:hAnsiTheme="minorHAnsi"/>
          <w:b/>
          <w:sz w:val="22"/>
          <w:szCs w:val="22"/>
        </w:rPr>
      </w:pPr>
    </w:p>
    <w:p w14:paraId="6FA77E1A" w14:textId="77777777" w:rsidR="00B64CD1" w:rsidRPr="000A795B" w:rsidRDefault="00B64CD1" w:rsidP="00AC7C5B">
      <w:pPr>
        <w:autoSpaceDE w:val="0"/>
        <w:autoSpaceDN w:val="0"/>
        <w:adjustRightInd w:val="0"/>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079D8C8E" w14:textId="77777777" w:rsidR="00B64CD1" w:rsidRPr="000A795B" w:rsidRDefault="00B64CD1" w:rsidP="00B64CD1">
      <w:pPr>
        <w:pStyle w:val="Prrafodelista"/>
        <w:ind w:left="709"/>
        <w:jc w:val="both"/>
        <w:rPr>
          <w:rFonts w:asciiTheme="minorHAnsi" w:hAnsiTheme="minorHAnsi"/>
          <w:b/>
          <w:sz w:val="22"/>
          <w:szCs w:val="22"/>
        </w:rPr>
      </w:pPr>
    </w:p>
    <w:p w14:paraId="4225E6A6" w14:textId="77777777" w:rsidR="00B64CD1" w:rsidRPr="000A795B" w:rsidRDefault="00B64CD1" w:rsidP="00AC7C5B">
      <w:pPr>
        <w:autoSpaceDE w:val="0"/>
        <w:autoSpaceDN w:val="0"/>
        <w:adjustRightInd w:val="0"/>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430E3796" w14:textId="77777777" w:rsidR="00B64CD1" w:rsidRPr="003E7E2C" w:rsidRDefault="00B64CD1" w:rsidP="00B64CD1">
      <w:pPr>
        <w:pStyle w:val="Prrafodelista"/>
        <w:ind w:left="644"/>
        <w:jc w:val="both"/>
        <w:rPr>
          <w:rFonts w:asciiTheme="minorHAnsi" w:hAnsiTheme="minorHAnsi"/>
          <w:sz w:val="22"/>
          <w:szCs w:val="22"/>
          <w:lang w:val="es-BO"/>
        </w:rPr>
      </w:pPr>
    </w:p>
    <w:p w14:paraId="137741B3" w14:textId="77777777" w:rsidR="00B64CD1" w:rsidRPr="00AC7C5B" w:rsidRDefault="00B64CD1" w:rsidP="00AC7C5B">
      <w:pPr>
        <w:jc w:val="both"/>
        <w:rPr>
          <w:rFonts w:asciiTheme="minorHAnsi" w:hAnsiTheme="minorHAnsi"/>
          <w:sz w:val="22"/>
          <w:szCs w:val="22"/>
          <w:lang w:val="es-BO"/>
        </w:rPr>
      </w:pPr>
      <w:proofErr w:type="spellStart"/>
      <w:r w:rsidRPr="00AC7C5B">
        <w:rPr>
          <w:rFonts w:asciiTheme="minorHAnsi" w:eastAsiaTheme="minorHAnsi" w:hAnsiTheme="minorHAnsi"/>
          <w:b/>
          <w:bCs/>
          <w:color w:val="000000"/>
          <w:sz w:val="22"/>
          <w:szCs w:val="22"/>
          <w:lang w:eastAsia="en-US"/>
        </w:rPr>
        <w:t>Check</w:t>
      </w:r>
      <w:proofErr w:type="spellEnd"/>
      <w:r w:rsidRPr="00AC7C5B">
        <w:rPr>
          <w:rFonts w:asciiTheme="minorHAnsi" w:eastAsiaTheme="minorHAnsi" w:hAnsiTheme="minorHAnsi"/>
          <w:b/>
          <w:bCs/>
          <w:color w:val="000000"/>
          <w:sz w:val="22"/>
          <w:szCs w:val="22"/>
          <w:lang w:eastAsia="en-US"/>
        </w:rPr>
        <w:t xml:space="preserve"> </w:t>
      </w:r>
      <w:proofErr w:type="spellStart"/>
      <w:r w:rsidRPr="00AC7C5B">
        <w:rPr>
          <w:rFonts w:asciiTheme="minorHAnsi" w:eastAsiaTheme="minorHAnsi" w:hAnsiTheme="minorHAnsi"/>
          <w:b/>
          <w:bCs/>
          <w:color w:val="000000"/>
          <w:sz w:val="22"/>
          <w:szCs w:val="22"/>
          <w:lang w:eastAsia="en-US"/>
        </w:rPr>
        <w:t>list</w:t>
      </w:r>
      <w:proofErr w:type="spellEnd"/>
      <w:r w:rsidRPr="00AC7C5B">
        <w:rPr>
          <w:rFonts w:asciiTheme="minorHAnsi" w:eastAsiaTheme="minorHAnsi" w:hAnsiTheme="minorHAnsi"/>
          <w:b/>
          <w:bCs/>
          <w:color w:val="000000"/>
          <w:sz w:val="22"/>
          <w:szCs w:val="22"/>
          <w:lang w:eastAsia="en-US"/>
        </w:rPr>
        <w:t xml:space="preserve"> </w:t>
      </w:r>
      <w:r w:rsidRPr="00AC7C5B">
        <w:rPr>
          <w:rFonts w:asciiTheme="minorHAnsi" w:eastAsiaTheme="minorHAnsi" w:hAnsiTheme="minorHAnsi"/>
          <w:color w:val="000000"/>
          <w:sz w:val="22"/>
          <w:szCs w:val="22"/>
          <w:lang w:eastAsia="en-US"/>
        </w:rPr>
        <w:t xml:space="preserve">de vehículos livianos y pesados. </w:t>
      </w:r>
      <w:r w:rsidRPr="00AC7C5B">
        <w:rPr>
          <w:rFonts w:asciiTheme="minorHAnsi" w:eastAsiaTheme="minorHAnsi" w:hAnsiTheme="minorHAnsi"/>
          <w:b/>
          <w:bCs/>
          <w:i/>
          <w:iCs/>
          <w:color w:val="000000"/>
          <w:sz w:val="22"/>
          <w:szCs w:val="22"/>
          <w:lang w:eastAsia="en-US"/>
        </w:rPr>
        <w:t>(</w:t>
      </w:r>
      <w:proofErr w:type="gramStart"/>
      <w:r w:rsidRPr="00AC7C5B">
        <w:rPr>
          <w:rFonts w:asciiTheme="minorHAnsi" w:eastAsiaTheme="minorHAnsi" w:hAnsiTheme="minorHAnsi"/>
          <w:b/>
          <w:bCs/>
          <w:i/>
          <w:iCs/>
          <w:color w:val="000000"/>
          <w:sz w:val="22"/>
          <w:szCs w:val="22"/>
          <w:lang w:eastAsia="en-US"/>
        </w:rPr>
        <w:t>cuando</w:t>
      </w:r>
      <w:proofErr w:type="gramEnd"/>
      <w:r w:rsidRPr="00AC7C5B">
        <w:rPr>
          <w:rFonts w:asciiTheme="minorHAnsi" w:eastAsiaTheme="minorHAnsi" w:hAnsiTheme="minorHAnsi"/>
          <w:b/>
          <w:bCs/>
          <w:i/>
          <w:iCs/>
          <w:color w:val="000000"/>
          <w:sz w:val="22"/>
          <w:szCs w:val="22"/>
          <w:lang w:eastAsia="en-US"/>
        </w:rPr>
        <w:t xml:space="preserve"> aplique) </w:t>
      </w:r>
    </w:p>
    <w:p w14:paraId="61201916" w14:textId="77777777" w:rsidR="00B64CD1" w:rsidRPr="000B7589" w:rsidRDefault="00B64CD1" w:rsidP="00B64CD1">
      <w:pPr>
        <w:pStyle w:val="Prrafodelista"/>
        <w:ind w:left="644"/>
        <w:jc w:val="both"/>
        <w:rPr>
          <w:rFonts w:asciiTheme="minorHAnsi" w:hAnsiTheme="minorHAnsi"/>
          <w:sz w:val="22"/>
          <w:szCs w:val="22"/>
        </w:rPr>
      </w:pPr>
    </w:p>
    <w:p w14:paraId="276F4F83" w14:textId="77777777" w:rsidR="00B64CD1" w:rsidRPr="00AC7C5B" w:rsidRDefault="00B64CD1" w:rsidP="00AC7C5B">
      <w:pPr>
        <w:jc w:val="both"/>
        <w:rPr>
          <w:rFonts w:asciiTheme="minorHAnsi" w:hAnsiTheme="minorHAnsi"/>
          <w:sz w:val="22"/>
          <w:szCs w:val="22"/>
        </w:rPr>
      </w:pPr>
      <w:r w:rsidRPr="00AC7C5B">
        <w:rPr>
          <w:rFonts w:asciiTheme="minorHAnsi" w:hAnsiTheme="minorHAnsi"/>
          <w:b/>
          <w:sz w:val="22"/>
          <w:szCs w:val="22"/>
        </w:rPr>
        <w:t>Capacitaciones básicas de SMS:</w:t>
      </w:r>
      <w:r w:rsidRPr="00AC7C5B">
        <w:rPr>
          <w:rFonts w:asciiTheme="minorHAnsi" w:hAnsiTheme="minorHAnsi"/>
          <w:sz w:val="22"/>
          <w:szCs w:val="22"/>
        </w:rPr>
        <w:t xml:space="preserve"> Primeros Auxilios, Manejo de Extintores, Plan de Emergencia, uso de EPP y otros aplicables.</w:t>
      </w:r>
    </w:p>
    <w:p w14:paraId="744A2B5B" w14:textId="77777777" w:rsidR="00B64CD1" w:rsidRPr="000A795B" w:rsidRDefault="00B64CD1" w:rsidP="00B64CD1">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5C6E28EF" w14:textId="77777777" w:rsidR="00B64CD1" w:rsidRPr="00654468" w:rsidRDefault="00B64CD1" w:rsidP="00B64CD1">
      <w:pPr>
        <w:pStyle w:val="Prrafodelista"/>
        <w:ind w:left="644"/>
        <w:jc w:val="both"/>
        <w:rPr>
          <w:rFonts w:asciiTheme="minorHAnsi" w:hAnsiTheme="minorHAnsi"/>
          <w:sz w:val="22"/>
          <w:szCs w:val="22"/>
        </w:rPr>
      </w:pPr>
    </w:p>
    <w:p w14:paraId="755A1B4E" w14:textId="545011E8" w:rsidR="00B64CD1" w:rsidRPr="00AC7C5B" w:rsidRDefault="00B64CD1" w:rsidP="00AC7C5B">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1CD66444" w14:textId="77777777" w:rsidR="00B64CD1" w:rsidRPr="000A795B" w:rsidRDefault="00B64CD1" w:rsidP="00B64CD1">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7D151F4" w14:textId="77777777" w:rsidR="00B64CD1" w:rsidRPr="000A795B" w:rsidRDefault="00B64CD1" w:rsidP="00B64CD1">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41E1E5" w14:textId="77777777" w:rsidR="00B64CD1" w:rsidRPr="00852D38" w:rsidRDefault="00B64CD1" w:rsidP="00B64CD1">
      <w:pPr>
        <w:pStyle w:val="Prrafodelista"/>
        <w:jc w:val="both"/>
        <w:rPr>
          <w:rFonts w:asciiTheme="minorHAnsi" w:hAnsiTheme="minorHAnsi"/>
          <w:sz w:val="22"/>
          <w:szCs w:val="22"/>
        </w:rPr>
      </w:pPr>
    </w:p>
    <w:p w14:paraId="4E83E961" w14:textId="77777777" w:rsidR="00B64CD1" w:rsidRDefault="00B64CD1" w:rsidP="00B64CD1">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359D0A40" w14:textId="77777777" w:rsidR="00B64CD1" w:rsidRPr="00852D38" w:rsidRDefault="00B64CD1" w:rsidP="00B64CD1">
      <w:pPr>
        <w:jc w:val="both"/>
        <w:rPr>
          <w:rFonts w:asciiTheme="minorHAnsi" w:hAnsiTheme="minorHAnsi"/>
          <w:b/>
          <w:sz w:val="22"/>
          <w:szCs w:val="22"/>
        </w:rPr>
      </w:pPr>
    </w:p>
    <w:p w14:paraId="649F152F" w14:textId="77777777" w:rsidR="00B64CD1" w:rsidRPr="00852D38" w:rsidRDefault="00B64CD1" w:rsidP="007F3CBE">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lastRenderedPageBreak/>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45FCA768" w14:textId="77777777" w:rsidR="00B64CD1" w:rsidRPr="00852D38" w:rsidRDefault="00B64CD1" w:rsidP="007F3CBE">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8AF19E0" w14:textId="77777777" w:rsidR="00B64CD1" w:rsidRPr="00932721" w:rsidRDefault="00B64CD1" w:rsidP="007F3CBE">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408058BA" w14:textId="77777777" w:rsidR="00B64CD1" w:rsidRPr="00852D38" w:rsidRDefault="00B64CD1" w:rsidP="007F3CBE">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6D8B3CF" w14:textId="77777777" w:rsidR="00B64CD1" w:rsidRPr="00852D38" w:rsidRDefault="00B64CD1" w:rsidP="007F3CBE">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1276D6AE" w14:textId="77777777" w:rsidR="00B64CD1" w:rsidRPr="00852D38" w:rsidRDefault="00B64CD1" w:rsidP="007F3CBE">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741699D0" w14:textId="77777777" w:rsidR="00B64CD1" w:rsidRPr="00852D38" w:rsidRDefault="00B64CD1" w:rsidP="007F3CBE">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2217C124" w14:textId="77777777" w:rsidR="00B64CD1" w:rsidRPr="00852D38" w:rsidRDefault="00B64CD1" w:rsidP="007F3CBE">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0459503B" w14:textId="77777777" w:rsidR="00B64CD1" w:rsidRPr="00852D38" w:rsidRDefault="00B64CD1" w:rsidP="007F3CBE">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7167AC37" w14:textId="77777777" w:rsidR="00B64CD1" w:rsidRPr="00852D38" w:rsidRDefault="00B64CD1" w:rsidP="00B64CD1">
      <w:pPr>
        <w:pStyle w:val="Default"/>
        <w:ind w:left="1068"/>
        <w:rPr>
          <w:rFonts w:asciiTheme="minorHAnsi" w:hAnsiTheme="minorHAnsi"/>
          <w:sz w:val="22"/>
          <w:szCs w:val="22"/>
        </w:rPr>
      </w:pPr>
    </w:p>
    <w:p w14:paraId="3146B071" w14:textId="77777777" w:rsidR="00B64CD1" w:rsidRPr="00852D38" w:rsidRDefault="00B64CD1" w:rsidP="007F3CBE">
      <w:pPr>
        <w:pStyle w:val="Default"/>
        <w:numPr>
          <w:ilvl w:val="0"/>
          <w:numId w:val="17"/>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7FEBBFA1" w14:textId="77777777" w:rsidR="00B64CD1" w:rsidRPr="00852D38" w:rsidRDefault="00B64CD1" w:rsidP="00B64CD1">
      <w:pPr>
        <w:pStyle w:val="Default"/>
        <w:ind w:left="1068"/>
        <w:rPr>
          <w:rFonts w:asciiTheme="minorHAnsi" w:hAnsiTheme="minorHAnsi"/>
          <w:sz w:val="22"/>
          <w:szCs w:val="22"/>
        </w:rPr>
      </w:pPr>
    </w:p>
    <w:p w14:paraId="122388DD"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7846460C"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AFA2A4E"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35B433"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694ED567"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105DB832"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6701F97"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4678E45C" w14:textId="77777777" w:rsidR="00B64CD1" w:rsidRPr="00852D38" w:rsidRDefault="00B64CD1" w:rsidP="007F3CBE">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6DD64AE" w14:textId="77777777" w:rsidR="00B64CD1" w:rsidRPr="00852D38" w:rsidRDefault="00B64CD1" w:rsidP="00B64CD1">
      <w:pPr>
        <w:pStyle w:val="Default"/>
        <w:ind w:left="1788"/>
        <w:rPr>
          <w:rFonts w:asciiTheme="minorHAnsi" w:hAnsiTheme="minorHAnsi"/>
          <w:sz w:val="22"/>
          <w:szCs w:val="22"/>
        </w:rPr>
      </w:pPr>
    </w:p>
    <w:p w14:paraId="166C3716" w14:textId="77777777" w:rsidR="00B64CD1" w:rsidRDefault="00B64CD1" w:rsidP="00B64CD1">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08A1298" w14:textId="77777777" w:rsidR="00B64CD1" w:rsidRDefault="00B64CD1" w:rsidP="00B64CD1">
      <w:pPr>
        <w:pStyle w:val="Default"/>
      </w:pPr>
    </w:p>
    <w:p w14:paraId="5BF8359F" w14:textId="77777777" w:rsidR="00B64CD1" w:rsidRPr="00932721" w:rsidRDefault="00B64CD1" w:rsidP="007F3CBE">
      <w:pPr>
        <w:pStyle w:val="Default"/>
        <w:numPr>
          <w:ilvl w:val="0"/>
          <w:numId w:val="1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5C2DFDE2" w14:textId="77777777" w:rsidR="00B64CD1" w:rsidRPr="00932721" w:rsidRDefault="00B64CD1" w:rsidP="007F3CBE">
      <w:pPr>
        <w:pStyle w:val="Default"/>
        <w:numPr>
          <w:ilvl w:val="0"/>
          <w:numId w:val="1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6B71C13B" w14:textId="77777777" w:rsidR="00B64CD1" w:rsidRPr="00932721" w:rsidRDefault="00B64CD1" w:rsidP="007F3CBE">
      <w:pPr>
        <w:pStyle w:val="Default"/>
        <w:numPr>
          <w:ilvl w:val="0"/>
          <w:numId w:val="1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60EF77D" w14:textId="77777777" w:rsidR="00B64CD1" w:rsidRPr="00932721" w:rsidRDefault="00B64CD1" w:rsidP="007F3CBE">
      <w:pPr>
        <w:pStyle w:val="Default"/>
        <w:numPr>
          <w:ilvl w:val="0"/>
          <w:numId w:val="1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7391E0D" w14:textId="77777777" w:rsidR="00B64CD1" w:rsidRDefault="00B64CD1" w:rsidP="007F3CBE">
      <w:pPr>
        <w:pStyle w:val="Default"/>
        <w:numPr>
          <w:ilvl w:val="0"/>
          <w:numId w:val="1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5428F92" w14:textId="77777777" w:rsidR="00B64CD1" w:rsidRDefault="00B64CD1" w:rsidP="00B64CD1">
      <w:pPr>
        <w:jc w:val="both"/>
        <w:rPr>
          <w:rFonts w:asciiTheme="minorHAnsi" w:hAnsiTheme="minorHAnsi"/>
          <w:b/>
          <w:sz w:val="22"/>
          <w:szCs w:val="22"/>
        </w:rPr>
      </w:pPr>
    </w:p>
    <w:p w14:paraId="558AAC61" w14:textId="77777777" w:rsidR="00B64CD1" w:rsidRDefault="00B64CD1" w:rsidP="00B64CD1">
      <w:pPr>
        <w:jc w:val="both"/>
        <w:rPr>
          <w:rFonts w:asciiTheme="minorHAnsi" w:hAnsiTheme="minorHAnsi"/>
          <w:b/>
          <w:sz w:val="22"/>
          <w:szCs w:val="22"/>
        </w:rPr>
      </w:pPr>
      <w:r w:rsidRPr="00852D38">
        <w:rPr>
          <w:rFonts w:asciiTheme="minorHAnsi" w:hAnsiTheme="minorHAnsi"/>
          <w:b/>
          <w:sz w:val="22"/>
          <w:szCs w:val="22"/>
        </w:rPr>
        <w:t>Documentación para Data Book:</w:t>
      </w:r>
    </w:p>
    <w:p w14:paraId="4403E4FF" w14:textId="77777777" w:rsidR="00B64CD1" w:rsidRDefault="00B64CD1" w:rsidP="00B64CD1">
      <w:pPr>
        <w:pStyle w:val="Default"/>
      </w:pPr>
    </w:p>
    <w:p w14:paraId="6474E9B8" w14:textId="77777777" w:rsidR="00B64CD1" w:rsidRPr="00932721" w:rsidRDefault="00B64CD1" w:rsidP="007F3CBE">
      <w:pPr>
        <w:pStyle w:val="Default"/>
        <w:numPr>
          <w:ilvl w:val="0"/>
          <w:numId w:val="1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743724F0" w14:textId="77777777" w:rsidR="00B64CD1" w:rsidRPr="00932721" w:rsidRDefault="00B64CD1" w:rsidP="007F3CBE">
      <w:pPr>
        <w:pStyle w:val="Default"/>
        <w:numPr>
          <w:ilvl w:val="0"/>
          <w:numId w:val="1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290F703" w14:textId="77777777" w:rsidR="00B64CD1" w:rsidRPr="00932721" w:rsidRDefault="00B64CD1" w:rsidP="007F3CBE">
      <w:pPr>
        <w:pStyle w:val="Default"/>
        <w:numPr>
          <w:ilvl w:val="0"/>
          <w:numId w:val="1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60F041" w14:textId="77777777" w:rsidR="00B64CD1" w:rsidRPr="00932721" w:rsidRDefault="00B64CD1" w:rsidP="007F3CBE">
      <w:pPr>
        <w:pStyle w:val="Default"/>
        <w:numPr>
          <w:ilvl w:val="0"/>
          <w:numId w:val="1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7EDB001" w14:textId="77777777" w:rsidR="00B64CD1" w:rsidRPr="00932721" w:rsidRDefault="00B64CD1" w:rsidP="007F3CBE">
      <w:pPr>
        <w:pStyle w:val="Default"/>
        <w:numPr>
          <w:ilvl w:val="0"/>
          <w:numId w:val="1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3485DE4C" w14:textId="77777777" w:rsidR="00B64CD1" w:rsidRDefault="00B64CD1" w:rsidP="007F3CBE">
      <w:pPr>
        <w:pStyle w:val="Default"/>
        <w:numPr>
          <w:ilvl w:val="0"/>
          <w:numId w:val="1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0EADCB7A" w14:textId="77777777" w:rsidR="00B64CD1" w:rsidRPr="00932721" w:rsidRDefault="00B64CD1" w:rsidP="00B64CD1">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C63ADD6" w14:textId="77777777" w:rsidR="00B64CD1" w:rsidRPr="00932721" w:rsidRDefault="00B64CD1" w:rsidP="007F3CBE">
      <w:pPr>
        <w:pStyle w:val="Default"/>
        <w:numPr>
          <w:ilvl w:val="0"/>
          <w:numId w:val="1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5710AC27" w14:textId="77777777" w:rsidR="00B64CD1" w:rsidRDefault="00B64CD1" w:rsidP="00B64CD1">
      <w:pPr>
        <w:pStyle w:val="Default"/>
        <w:rPr>
          <w:rFonts w:ascii="Times New Roman" w:hAnsi="Times New Roman" w:cs="Times New Roman"/>
          <w:sz w:val="23"/>
          <w:szCs w:val="23"/>
        </w:rPr>
      </w:pPr>
    </w:p>
    <w:p w14:paraId="35A943F6" w14:textId="77777777" w:rsidR="00B64CD1" w:rsidRPr="00932721" w:rsidRDefault="00B64CD1" w:rsidP="00B64CD1">
      <w:pPr>
        <w:pStyle w:val="Prrafodelista"/>
        <w:ind w:left="644"/>
        <w:jc w:val="both"/>
        <w:rPr>
          <w:rFonts w:asciiTheme="minorHAnsi" w:hAnsiTheme="minorHAnsi"/>
          <w:sz w:val="22"/>
          <w:szCs w:val="22"/>
        </w:rPr>
      </w:pPr>
      <w:r w:rsidRPr="00932721">
        <w:rPr>
          <w:rFonts w:asciiTheme="minorHAnsi" w:hAnsiTheme="minorHAnsi"/>
          <w:sz w:val="22"/>
          <w:szCs w:val="22"/>
        </w:rPr>
        <w:lastRenderedPageBreak/>
        <w:t xml:space="preserve">De acuerdo a las características y dinámica de cada proyecto podrá establecerse una reunión inicial y posterior a ello reuniones de consulta con el área de SMS de YPFB. </w:t>
      </w:r>
    </w:p>
    <w:p w14:paraId="39A10E82" w14:textId="77777777" w:rsidR="00B64CD1" w:rsidRPr="00932721" w:rsidRDefault="00B64CD1" w:rsidP="00B64CD1">
      <w:pPr>
        <w:pStyle w:val="Prrafodelista"/>
        <w:ind w:left="644"/>
        <w:jc w:val="both"/>
        <w:rPr>
          <w:rFonts w:asciiTheme="minorHAnsi" w:hAnsiTheme="minorHAnsi"/>
          <w:sz w:val="22"/>
          <w:szCs w:val="22"/>
        </w:rPr>
      </w:pPr>
    </w:p>
    <w:p w14:paraId="72B65868" w14:textId="77777777" w:rsidR="00B64CD1" w:rsidRPr="00932721" w:rsidRDefault="00B64CD1" w:rsidP="00B64CD1">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586A7D0C" w14:textId="77777777" w:rsidR="00B64CD1" w:rsidRPr="00932721" w:rsidRDefault="00B64CD1" w:rsidP="00B64CD1">
      <w:pPr>
        <w:pStyle w:val="Prrafodelista"/>
        <w:ind w:left="644"/>
        <w:jc w:val="both"/>
        <w:rPr>
          <w:rFonts w:asciiTheme="minorHAnsi" w:hAnsiTheme="minorHAnsi"/>
          <w:sz w:val="22"/>
          <w:szCs w:val="22"/>
        </w:rPr>
      </w:pPr>
    </w:p>
    <w:p w14:paraId="084C2B86" w14:textId="77777777" w:rsidR="00B64CD1" w:rsidRPr="00853B7F" w:rsidRDefault="00B64CD1" w:rsidP="00B64CD1">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D2E7850" w14:textId="77777777" w:rsidR="00B64CD1" w:rsidRPr="00C875A2" w:rsidRDefault="00B64CD1" w:rsidP="00B64CD1">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w:t>
      </w:r>
      <w:r>
        <w:rPr>
          <w:rFonts w:asciiTheme="minorHAnsi" w:eastAsiaTheme="minorHAnsi" w:hAnsiTheme="minorHAnsi" w:cstheme="minorHAnsi"/>
          <w:sz w:val="22"/>
          <w:szCs w:val="22"/>
          <w:lang w:eastAsia="en-US"/>
        </w:rPr>
        <w:t xml:space="preserve">venir accidentes e incidentes. </w:t>
      </w:r>
    </w:p>
    <w:p w14:paraId="61236C0C" w14:textId="77777777" w:rsidR="00B64CD1" w:rsidRDefault="00B64CD1" w:rsidP="00D02E07">
      <w:pPr>
        <w:tabs>
          <w:tab w:val="left" w:pos="426"/>
        </w:tabs>
        <w:contextualSpacing/>
        <w:rPr>
          <w:rFonts w:asciiTheme="minorHAnsi" w:hAnsiTheme="minorHAnsi" w:cstheme="minorHAnsi"/>
          <w:b/>
          <w:color w:val="000000" w:themeColor="text1"/>
          <w:sz w:val="22"/>
          <w:szCs w:val="22"/>
          <w:u w:val="single"/>
        </w:rPr>
      </w:pPr>
    </w:p>
    <w:p w14:paraId="06BE1A5F" w14:textId="6D8559B4" w:rsidR="00AC7C5B" w:rsidRDefault="00AC7C5B" w:rsidP="00AC7C5B">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 xml:space="preserve">2    </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46066BBA" w14:textId="77777777" w:rsidR="00AC7C5B" w:rsidRDefault="00AC7C5B" w:rsidP="00AC7C5B">
      <w:pPr>
        <w:jc w:val="both"/>
        <w:rPr>
          <w:rFonts w:asciiTheme="minorHAnsi" w:hAnsiTheme="minorHAnsi"/>
          <w:sz w:val="22"/>
          <w:szCs w:val="22"/>
        </w:rPr>
      </w:pPr>
    </w:p>
    <w:p w14:paraId="7F5FA7C4" w14:textId="77777777" w:rsidR="00AC7C5B" w:rsidRDefault="00AC7C5B" w:rsidP="00AC7C5B">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 xml:space="preserve">7 </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13B40B4F" w14:textId="77777777" w:rsidR="00AC7C5B" w:rsidRPr="00BA4286" w:rsidRDefault="00AC7C5B" w:rsidP="00AC7C5B">
      <w:pPr>
        <w:jc w:val="both"/>
        <w:rPr>
          <w:rFonts w:asciiTheme="minorHAnsi" w:hAnsiTheme="minorHAnsi" w:cstheme="minorHAnsi"/>
          <w:bCs/>
          <w:sz w:val="22"/>
          <w:szCs w:val="22"/>
        </w:rPr>
      </w:pPr>
    </w:p>
    <w:p w14:paraId="7D2287F9" w14:textId="77777777" w:rsidR="00AC7C5B" w:rsidRDefault="00AC7C5B" w:rsidP="00AC7C5B">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0C75717" w14:textId="77777777" w:rsidR="00AC7C5B" w:rsidRPr="00BA4286" w:rsidRDefault="00AC7C5B" w:rsidP="00AC7C5B">
      <w:pPr>
        <w:jc w:val="both"/>
        <w:rPr>
          <w:rFonts w:asciiTheme="minorHAnsi" w:hAnsiTheme="minorHAnsi" w:cstheme="minorHAnsi"/>
          <w:bCs/>
          <w:sz w:val="22"/>
          <w:szCs w:val="22"/>
        </w:rPr>
      </w:pPr>
    </w:p>
    <w:p w14:paraId="6A64DC1A" w14:textId="77777777" w:rsidR="00AC7C5B" w:rsidRDefault="00AC7C5B" w:rsidP="00AC7C5B">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3A5CCDFA" w14:textId="77777777" w:rsidR="00AC7C5B" w:rsidRPr="00BA4286" w:rsidRDefault="00AC7C5B" w:rsidP="00AC7C5B">
      <w:pPr>
        <w:jc w:val="both"/>
        <w:rPr>
          <w:rFonts w:asciiTheme="minorHAnsi" w:hAnsiTheme="minorHAnsi" w:cstheme="minorHAnsi"/>
          <w:bCs/>
          <w:sz w:val="22"/>
          <w:szCs w:val="22"/>
        </w:rPr>
      </w:pPr>
    </w:p>
    <w:p w14:paraId="1556C551" w14:textId="77777777" w:rsidR="00AC7C5B" w:rsidRDefault="00AC7C5B" w:rsidP="00AC7C5B">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De presentarse cualquier contingencia, eventualidad o suceso no deseado que provoque perdidas, daños y/o perjuicios ambientales; el CONTRATISTA deberá comunicar inmediatamente a YPFB para </w:t>
      </w:r>
      <w:r w:rsidRPr="00BA4286">
        <w:rPr>
          <w:rFonts w:asciiTheme="minorHAnsi" w:hAnsiTheme="minorHAnsi" w:cstheme="minorHAnsi"/>
          <w:bCs/>
          <w:sz w:val="22"/>
          <w:szCs w:val="22"/>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CDC7191" w14:textId="77777777" w:rsidR="00AC7C5B" w:rsidRPr="00BA4286" w:rsidRDefault="00AC7C5B" w:rsidP="00AC7C5B">
      <w:pPr>
        <w:jc w:val="both"/>
        <w:rPr>
          <w:rFonts w:asciiTheme="minorHAnsi" w:hAnsiTheme="minorHAnsi" w:cstheme="minorHAnsi"/>
          <w:bCs/>
          <w:sz w:val="22"/>
          <w:szCs w:val="22"/>
        </w:rPr>
      </w:pPr>
    </w:p>
    <w:p w14:paraId="6FFDA9E7" w14:textId="77777777" w:rsidR="00AC7C5B" w:rsidRPr="00BA4286" w:rsidRDefault="00AC7C5B" w:rsidP="00AC7C5B">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contratista se obliga a aplicar los lineamientos establecidos en el </w:t>
      </w:r>
      <w:r w:rsidRPr="00E30175">
        <w:rPr>
          <w:rFonts w:asciiTheme="minorHAnsi" w:hAnsiTheme="minorHAnsi" w:cstheme="minorHAnsi"/>
          <w:b/>
          <w:bCs/>
          <w:sz w:val="22"/>
          <w:szCs w:val="22"/>
        </w:rPr>
        <w:t>Anexo</w:t>
      </w:r>
      <w:r>
        <w:rPr>
          <w:rFonts w:asciiTheme="minorHAnsi" w:hAnsiTheme="minorHAnsi" w:cstheme="minorHAnsi"/>
          <w:b/>
          <w:bCs/>
          <w:sz w:val="22"/>
          <w:szCs w:val="22"/>
        </w:rPr>
        <w:t xml:space="preserve"> 7</w:t>
      </w:r>
      <w:r w:rsidRPr="00E30175">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716C0823" w14:textId="77777777" w:rsidR="00AC7C5B" w:rsidRDefault="00AC7C5B" w:rsidP="00AC7C5B">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3B1BBC2D" w14:textId="77777777" w:rsidR="00AC7C5B" w:rsidRDefault="00AC7C5B" w:rsidP="00D02E07">
      <w:pPr>
        <w:tabs>
          <w:tab w:val="left" w:pos="426"/>
        </w:tabs>
        <w:contextualSpacing/>
        <w:rPr>
          <w:rFonts w:asciiTheme="minorHAnsi" w:hAnsiTheme="minorHAnsi" w:cstheme="minorHAnsi"/>
          <w:b/>
          <w:color w:val="000000" w:themeColor="text1"/>
          <w:sz w:val="22"/>
          <w:szCs w:val="22"/>
          <w:u w:val="single"/>
        </w:rPr>
      </w:pPr>
    </w:p>
    <w:p w14:paraId="4AA45DDC" w14:textId="7F6C0195" w:rsidR="00D02E07" w:rsidRPr="00A308A2" w:rsidRDefault="00AC7C5B"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3B27D01D" w:rsidR="00D02E07" w:rsidRPr="003A2B05" w:rsidRDefault="00AC7C5B"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2099CA93" w14:textId="77777777" w:rsidR="00AF501C" w:rsidRPr="00AF501C" w:rsidRDefault="00AF501C" w:rsidP="00AF501C">
      <w:pPr>
        <w:jc w:val="both"/>
        <w:rPr>
          <w:rFonts w:ascii="Calibri" w:hAnsi="Calibri"/>
          <w:color w:val="000000"/>
          <w:sz w:val="22"/>
          <w:szCs w:val="22"/>
          <w:lang w:val="es-BO" w:eastAsia="es-BO"/>
        </w:rPr>
      </w:pPr>
      <w:r w:rsidRPr="00AF501C">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0D867424"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4D97A678" w14:textId="77777777" w:rsidR="00AF501C" w:rsidRPr="00AF501C" w:rsidRDefault="00AF501C" w:rsidP="00AF501C">
      <w:pPr>
        <w:jc w:val="both"/>
        <w:rPr>
          <w:rFonts w:ascii="Calibri" w:hAnsi="Calibri"/>
          <w:color w:val="000000"/>
          <w:sz w:val="22"/>
          <w:szCs w:val="22"/>
          <w:lang w:val="es-BO" w:eastAsia="es-BO"/>
        </w:rPr>
      </w:pPr>
      <w:r w:rsidRPr="00AF501C">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E96A3F8"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65D3FC1F" w14:textId="77777777" w:rsidR="00AF501C" w:rsidRPr="00AF501C" w:rsidRDefault="00AF501C" w:rsidP="00AF501C">
      <w:pPr>
        <w:jc w:val="both"/>
        <w:rPr>
          <w:rFonts w:ascii="Calibri" w:hAnsi="Calibri"/>
          <w:color w:val="000000"/>
          <w:sz w:val="22"/>
          <w:szCs w:val="22"/>
          <w:lang w:val="es-BO" w:eastAsia="es-BO"/>
        </w:rPr>
      </w:pPr>
      <w:r w:rsidRPr="00AF501C">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2A2C7C67"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07B1C7C7" w14:textId="77777777" w:rsidR="00AF501C" w:rsidRPr="00AF501C" w:rsidRDefault="00AF501C" w:rsidP="00AF501C">
      <w:pPr>
        <w:jc w:val="both"/>
        <w:rPr>
          <w:rFonts w:ascii="Calibri" w:hAnsi="Calibri"/>
          <w:color w:val="000000"/>
          <w:sz w:val="22"/>
          <w:szCs w:val="22"/>
          <w:lang w:val="es-BO" w:eastAsia="es-BO"/>
        </w:rPr>
      </w:pPr>
      <w:r w:rsidRPr="00AF501C">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1E08E988" w14:textId="77777777" w:rsidR="00D02E07" w:rsidRPr="00AF501C" w:rsidRDefault="00D02E07" w:rsidP="00D02E07">
      <w:pPr>
        <w:jc w:val="both"/>
        <w:rPr>
          <w:rFonts w:asciiTheme="minorHAnsi" w:hAnsiTheme="minorHAnsi" w:cstheme="minorHAnsi"/>
          <w:sz w:val="22"/>
          <w:szCs w:val="22"/>
          <w:lang w:val="es-BO"/>
        </w:rPr>
      </w:pPr>
    </w:p>
    <w:p w14:paraId="56F3D3A8" w14:textId="050029E5" w:rsidR="00D02E07" w:rsidRPr="003A2B05" w:rsidRDefault="00AC7C5B"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9E9B2BA" w14:textId="557A55FF" w:rsidR="00AF501C" w:rsidRPr="00AF501C" w:rsidRDefault="00AF501C" w:rsidP="00AF501C">
      <w:pPr>
        <w:rPr>
          <w:rFonts w:ascii="Calibri" w:hAnsi="Calibri"/>
          <w:color w:val="000000"/>
          <w:sz w:val="22"/>
          <w:szCs w:val="22"/>
          <w:lang w:val="es-BO" w:eastAsia="es-BO"/>
        </w:rPr>
      </w:pPr>
      <w:r w:rsidRPr="00AF501C">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r>
        <w:rPr>
          <w:rFonts w:ascii="Calibri" w:hAnsi="Calibri"/>
          <w:color w:val="000000"/>
          <w:sz w:val="22"/>
          <w:szCs w:val="22"/>
          <w:lang w:val="es-BO" w:eastAsia="es-BO"/>
        </w:rPr>
        <w:tab/>
      </w:r>
    </w:p>
    <w:p w14:paraId="5CEF1999" w14:textId="77777777" w:rsidR="003E7E04" w:rsidRPr="00AF501C" w:rsidRDefault="003E7E04" w:rsidP="00D02E07">
      <w:pPr>
        <w:tabs>
          <w:tab w:val="left" w:pos="426"/>
        </w:tabs>
        <w:contextualSpacing/>
        <w:rPr>
          <w:rFonts w:asciiTheme="minorHAnsi" w:hAnsiTheme="minorHAnsi" w:cstheme="minorHAnsi"/>
          <w:sz w:val="22"/>
          <w:szCs w:val="22"/>
          <w:lang w:val="es-BO"/>
        </w:rPr>
      </w:pPr>
    </w:p>
    <w:p w14:paraId="2DFA32C4" w14:textId="18EA5A46" w:rsidR="00D02E07" w:rsidRDefault="00AC7C5B"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7F3CBE">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7F3CBE">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7F3CBE">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7F3CBE">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7F3CBE">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211FCE12" w:rsidR="00D02E07" w:rsidRDefault="00AC7C5B"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CB1FF41" w:rsidR="00D02E07" w:rsidRDefault="00AC7C5B"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255931F" w14:textId="693CC9ED" w:rsidR="001D0B79" w:rsidRPr="001D0B79" w:rsidRDefault="001D0B79" w:rsidP="001D0B79">
      <w:pPr>
        <w:rPr>
          <w:rFonts w:asciiTheme="minorHAnsi" w:hAnsiTheme="minorHAnsi" w:cstheme="minorHAnsi"/>
          <w:bCs/>
          <w:sz w:val="22"/>
          <w:szCs w:val="22"/>
          <w:lang w:val="es-BO"/>
        </w:rPr>
      </w:pPr>
      <w:r w:rsidRPr="001D0B79">
        <w:rPr>
          <w:rFonts w:asciiTheme="minorHAnsi" w:hAnsiTheme="minorHAnsi" w:cstheme="minorHAnsi"/>
          <w:bCs/>
          <w:sz w:val="22"/>
          <w:szCs w:val="22"/>
          <w:lang w:val="es-BO"/>
        </w:rPr>
        <w:t>A elección de la empresa</w:t>
      </w:r>
      <w:r>
        <w:rPr>
          <w:rFonts w:asciiTheme="minorHAnsi" w:hAnsiTheme="minorHAnsi" w:cstheme="minorHAnsi"/>
          <w:bCs/>
          <w:sz w:val="22"/>
          <w:szCs w:val="22"/>
          <w:lang w:val="es-BO"/>
        </w:rPr>
        <w:t xml:space="preserve"> proponente</w:t>
      </w:r>
      <w:r w:rsidRPr="001D0B79">
        <w:rPr>
          <w:rFonts w:asciiTheme="minorHAnsi" w:hAnsiTheme="minorHAnsi" w:cstheme="minorHAnsi"/>
          <w:bCs/>
          <w:sz w:val="22"/>
          <w:szCs w:val="22"/>
          <w:lang w:val="es-BO"/>
        </w:rPr>
        <w:t xml:space="preserve"> ésta podrá optar por uno de los siguientes instrumentos financieros:</w:t>
      </w:r>
    </w:p>
    <w:p w14:paraId="33E1B982" w14:textId="7E681F71" w:rsidR="003E7E04" w:rsidRPr="008E6299" w:rsidRDefault="003E7E04" w:rsidP="007F3CBE">
      <w:pPr>
        <w:pStyle w:val="Prrafodelista"/>
        <w:numPr>
          <w:ilvl w:val="0"/>
          <w:numId w:val="10"/>
        </w:numPr>
        <w:jc w:val="both"/>
        <w:rPr>
          <w:rFonts w:asciiTheme="minorHAnsi" w:hAnsiTheme="minorHAnsi" w:cstheme="minorHAnsi"/>
          <w:bCs/>
          <w:sz w:val="22"/>
          <w:szCs w:val="22"/>
          <w:lang w:val="es-BO"/>
        </w:rPr>
      </w:pPr>
      <w:r w:rsidRPr="008E6299">
        <w:rPr>
          <w:rFonts w:asciiTheme="minorHAnsi" w:hAnsiTheme="minorHAnsi" w:cstheme="minorHAnsi"/>
          <w:b/>
          <w:bCs/>
          <w:sz w:val="22"/>
          <w:szCs w:val="22"/>
          <w:lang w:val="es-BO"/>
        </w:rPr>
        <w:t>Boleta de Garantía</w:t>
      </w:r>
      <w:r w:rsidRPr="008E6299">
        <w:rPr>
          <w:rFonts w:asciiTheme="minorHAnsi" w:hAnsiTheme="minorHAnsi" w:cstheme="minorHAnsi"/>
          <w:bCs/>
          <w:sz w:val="22"/>
          <w:szCs w:val="22"/>
          <w:lang w:val="es-BO"/>
        </w:rPr>
        <w:t xml:space="preserve">, emitida por una Entidad </w:t>
      </w:r>
      <w:r w:rsidR="00A73957" w:rsidRPr="008E6299">
        <w:rPr>
          <w:rFonts w:asciiTheme="minorHAnsi" w:hAnsiTheme="minorHAnsi" w:cstheme="minorHAnsi"/>
          <w:bCs/>
          <w:sz w:val="22"/>
          <w:szCs w:val="22"/>
          <w:lang w:val="es-BO"/>
        </w:rPr>
        <w:t xml:space="preserve">de </w:t>
      </w:r>
      <w:r w:rsidR="008E6299" w:rsidRPr="008E6299">
        <w:rPr>
          <w:rFonts w:asciiTheme="minorHAnsi" w:hAnsiTheme="minorHAnsi" w:cstheme="minorHAnsi"/>
          <w:bCs/>
          <w:sz w:val="22"/>
          <w:szCs w:val="22"/>
          <w:lang w:val="es-BO"/>
        </w:rPr>
        <w:t>Intermediación</w:t>
      </w:r>
      <w:r w:rsidR="00A73957" w:rsidRPr="008E6299">
        <w:rPr>
          <w:rFonts w:asciiTheme="minorHAnsi" w:hAnsiTheme="minorHAnsi" w:cstheme="minorHAnsi"/>
          <w:bCs/>
          <w:sz w:val="22"/>
          <w:szCs w:val="22"/>
          <w:lang w:val="es-BO"/>
        </w:rPr>
        <w:t xml:space="preserve"> (</w:t>
      </w:r>
      <w:r w:rsidRPr="008E6299">
        <w:rPr>
          <w:rFonts w:asciiTheme="minorHAnsi" w:hAnsiTheme="minorHAnsi" w:cstheme="minorHAnsi"/>
          <w:bCs/>
          <w:sz w:val="22"/>
          <w:szCs w:val="22"/>
          <w:lang w:val="es-BO"/>
        </w:rPr>
        <w:t>Bancaria</w:t>
      </w:r>
      <w:r w:rsidR="00A73957" w:rsidRPr="008E6299">
        <w:rPr>
          <w:rFonts w:asciiTheme="minorHAnsi" w:hAnsiTheme="minorHAnsi" w:cstheme="minorHAnsi"/>
          <w:bCs/>
          <w:sz w:val="22"/>
          <w:szCs w:val="22"/>
          <w:lang w:val="es-BO"/>
        </w:rPr>
        <w:t>)</w:t>
      </w:r>
      <w:r w:rsidRPr="008E6299">
        <w:rPr>
          <w:rFonts w:asciiTheme="minorHAnsi" w:hAnsiTheme="minorHAnsi" w:cstheme="minorHAnsi"/>
          <w:bCs/>
          <w:sz w:val="22"/>
          <w:szCs w:val="22"/>
          <w:lang w:val="es-BO"/>
        </w:rPr>
        <w:t xml:space="preserve"> del Estado Plurinacional de Bolivia</w:t>
      </w:r>
      <w:r w:rsidR="00A73957" w:rsidRPr="008E6299">
        <w:rPr>
          <w:rFonts w:asciiTheme="minorHAnsi" w:hAnsiTheme="minorHAnsi" w:cstheme="minorHAnsi"/>
          <w:bCs/>
          <w:sz w:val="22"/>
          <w:szCs w:val="22"/>
          <w:lang w:val="es-BO"/>
        </w:rPr>
        <w:t xml:space="preserve"> con estructura de alcance a nivel nacional</w:t>
      </w:r>
      <w:r w:rsidRPr="008E6299">
        <w:rPr>
          <w:rFonts w:asciiTheme="minorHAnsi" w:hAnsiTheme="minorHAnsi" w:cstheme="minorHAnsi"/>
          <w:bCs/>
          <w:sz w:val="22"/>
          <w:szCs w:val="22"/>
          <w:lang w:val="es-BO"/>
        </w:rPr>
        <w:t xml:space="preserve">, registrada, autorizada y bajo el control de la Autoridad de Supervisión del Sistema Financiero-ASFI, a la orden/a </w:t>
      </w:r>
      <w:r w:rsidRPr="008E6299">
        <w:rPr>
          <w:rFonts w:asciiTheme="minorHAnsi" w:hAnsiTheme="minorHAnsi" w:cstheme="minorHAnsi"/>
          <w:bCs/>
          <w:sz w:val="22"/>
          <w:szCs w:val="22"/>
          <w:lang w:val="es-BO"/>
        </w:rPr>
        <w:lastRenderedPageBreak/>
        <w:t>favor de Yacimientos Petrolíferos Fiscales Bolivianos</w:t>
      </w:r>
      <w:r w:rsidR="00A73957" w:rsidRPr="008E6299">
        <w:rPr>
          <w:rFonts w:asciiTheme="minorHAnsi" w:hAnsiTheme="minorHAnsi" w:cstheme="minorHAnsi"/>
          <w:bCs/>
          <w:sz w:val="22"/>
          <w:szCs w:val="22"/>
          <w:lang w:val="es-BO"/>
        </w:rPr>
        <w:t>/YPFB</w:t>
      </w:r>
      <w:r w:rsidRPr="008E6299">
        <w:rPr>
          <w:rFonts w:asciiTheme="minorHAnsi" w:hAnsiTheme="minorHAnsi" w:cstheme="minorHAnsi"/>
          <w:bCs/>
          <w:sz w:val="22"/>
          <w:szCs w:val="22"/>
          <w:lang w:val="es-BO"/>
        </w:rPr>
        <w:t xml:space="preserve">, con las características expresas de </w:t>
      </w:r>
      <w:r w:rsidRPr="008E6299">
        <w:rPr>
          <w:rFonts w:asciiTheme="minorHAnsi" w:hAnsiTheme="minorHAnsi" w:cstheme="minorHAnsi"/>
          <w:b/>
          <w:bCs/>
          <w:sz w:val="22"/>
          <w:szCs w:val="22"/>
          <w:lang w:val="es-BO"/>
        </w:rPr>
        <w:t>renovable, irrevocable y de ejecución inmediata</w:t>
      </w:r>
      <w:r w:rsidR="00416B6B">
        <w:rPr>
          <w:rFonts w:asciiTheme="minorHAnsi" w:hAnsiTheme="minorHAnsi" w:cstheme="minorHAnsi"/>
          <w:bCs/>
          <w:sz w:val="22"/>
          <w:szCs w:val="22"/>
          <w:lang w:val="es-BO"/>
        </w:rPr>
        <w:t xml:space="preserve"> con vigencia de 12</w:t>
      </w:r>
      <w:r w:rsidRPr="008E6299">
        <w:rPr>
          <w:rFonts w:asciiTheme="minorHAnsi" w:hAnsiTheme="minorHAnsi" w:cstheme="minorHAnsi"/>
          <w:bCs/>
          <w:sz w:val="22"/>
          <w:szCs w:val="22"/>
          <w:lang w:val="es-BO"/>
        </w:rPr>
        <w:t xml:space="preserve">0 días </w:t>
      </w:r>
      <w:r w:rsidR="008E6299" w:rsidRPr="008E6299">
        <w:rPr>
          <w:rFonts w:asciiTheme="minorHAnsi" w:hAnsiTheme="minorHAnsi" w:cstheme="minorHAnsi"/>
          <w:bCs/>
          <w:sz w:val="22"/>
          <w:szCs w:val="22"/>
          <w:lang w:val="es-BO"/>
        </w:rPr>
        <w:t xml:space="preserve">calendario computables a partir de la fecha de Presentación de Propuestas, </w:t>
      </w:r>
      <w:r w:rsidRPr="008E6299">
        <w:rPr>
          <w:rFonts w:asciiTheme="minorHAnsi" w:hAnsiTheme="minorHAnsi" w:cstheme="minorHAnsi"/>
          <w:bCs/>
          <w:sz w:val="22"/>
          <w:szCs w:val="22"/>
          <w:lang w:val="es-BO"/>
        </w:rPr>
        <w:t xml:space="preserve">por un importe equivalente al </w:t>
      </w:r>
      <w:r w:rsidR="008E6299" w:rsidRPr="008E6299">
        <w:rPr>
          <w:rFonts w:asciiTheme="minorHAnsi" w:hAnsiTheme="minorHAnsi" w:cstheme="minorHAnsi"/>
          <w:bCs/>
          <w:sz w:val="22"/>
          <w:szCs w:val="22"/>
          <w:lang w:val="es-BO"/>
        </w:rPr>
        <w:t xml:space="preserve">menos </w:t>
      </w:r>
      <w:r w:rsidRPr="008E6299">
        <w:rPr>
          <w:rFonts w:asciiTheme="minorHAnsi" w:hAnsiTheme="minorHAnsi" w:cstheme="minorHAnsi"/>
          <w:bCs/>
          <w:sz w:val="22"/>
          <w:szCs w:val="22"/>
          <w:lang w:val="es-BO"/>
        </w:rPr>
        <w:t xml:space="preserve">1% del valor total de la propuesta económica. </w:t>
      </w:r>
    </w:p>
    <w:p w14:paraId="75968A5D"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2B46FF55" w14:textId="25DD1BBF" w:rsidR="003E7E04" w:rsidRPr="002A403F" w:rsidRDefault="003E7E04" w:rsidP="007F3CBE">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 xml:space="preserve">Garantía a Primer </w:t>
      </w:r>
      <w:r w:rsidRPr="002A403F">
        <w:rPr>
          <w:rFonts w:asciiTheme="minorHAnsi" w:hAnsiTheme="minorHAnsi" w:cstheme="minorHAnsi"/>
          <w:b/>
          <w:bCs/>
          <w:sz w:val="22"/>
          <w:szCs w:val="22"/>
          <w:lang w:val="es-BO"/>
        </w:rPr>
        <w:t>Requerimiento</w:t>
      </w:r>
      <w:r w:rsidRPr="002A403F">
        <w:rPr>
          <w:rFonts w:asciiTheme="minorHAnsi" w:hAnsiTheme="minorHAnsi" w:cstheme="minorHAnsi"/>
          <w:bCs/>
          <w:sz w:val="22"/>
          <w:szCs w:val="22"/>
          <w:lang w:val="es-BO"/>
        </w:rPr>
        <w:t xml:space="preserve">, </w:t>
      </w:r>
      <w:r w:rsidR="008E6299" w:rsidRPr="002A403F">
        <w:rPr>
          <w:rFonts w:asciiTheme="minorHAnsi" w:hAnsiTheme="minorHAnsi" w:cstheme="minorHAnsi"/>
          <w:bCs/>
          <w:sz w:val="22"/>
          <w:szCs w:val="22"/>
          <w:lang w:val="es-BO"/>
        </w:rPr>
        <w:t>emitida por una Entidad de Intermediación (Bancaria) del Estado Plurinacional de Bolivia con estructura de alcance a nivel nacional</w:t>
      </w:r>
      <w:r w:rsidRPr="002A403F">
        <w:rPr>
          <w:rFonts w:asciiTheme="minorHAnsi" w:hAnsiTheme="minorHAnsi" w:cstheme="minorHAnsi"/>
          <w:bCs/>
          <w:sz w:val="22"/>
          <w:szCs w:val="22"/>
          <w:lang w:val="es-BO"/>
        </w:rPr>
        <w:t>, registrada, autorizada y bajo el control de la Autoridad de Supervisión del Sistema Financiero-ASFI, a la orden/ a favor de Yacimientos Petrolíferos Fiscales Bolivianos</w:t>
      </w:r>
      <w:r w:rsidR="008E6299" w:rsidRPr="002A403F">
        <w:rPr>
          <w:rFonts w:asciiTheme="minorHAnsi" w:hAnsiTheme="minorHAnsi" w:cstheme="minorHAnsi"/>
          <w:bCs/>
          <w:sz w:val="22"/>
          <w:szCs w:val="22"/>
          <w:lang w:val="es-BO"/>
        </w:rPr>
        <w:t>/YPFB</w:t>
      </w:r>
      <w:r w:rsidRPr="002A403F">
        <w:rPr>
          <w:rFonts w:asciiTheme="minorHAnsi" w:hAnsiTheme="minorHAnsi" w:cstheme="minorHAnsi"/>
          <w:bCs/>
          <w:sz w:val="22"/>
          <w:szCs w:val="22"/>
          <w:lang w:val="es-BO"/>
        </w:rPr>
        <w:t xml:space="preserve">, con las características expresas de </w:t>
      </w:r>
      <w:r w:rsidRPr="002A403F">
        <w:rPr>
          <w:rFonts w:asciiTheme="minorHAnsi" w:hAnsiTheme="minorHAnsi" w:cstheme="minorHAnsi"/>
          <w:b/>
          <w:bCs/>
          <w:sz w:val="22"/>
          <w:szCs w:val="22"/>
          <w:lang w:val="es-BO"/>
        </w:rPr>
        <w:t>renovable, irrevocable y de ejecución a primer requerimiento</w:t>
      </w:r>
      <w:r w:rsidR="00416B6B">
        <w:rPr>
          <w:rFonts w:asciiTheme="minorHAnsi" w:hAnsiTheme="minorHAnsi" w:cstheme="minorHAnsi"/>
          <w:bCs/>
          <w:sz w:val="22"/>
          <w:szCs w:val="22"/>
          <w:lang w:val="es-BO"/>
        </w:rPr>
        <w:t xml:space="preserve"> con vigencia de 12</w:t>
      </w:r>
      <w:r w:rsidRPr="002A403F">
        <w:rPr>
          <w:rFonts w:asciiTheme="minorHAnsi" w:hAnsiTheme="minorHAnsi" w:cstheme="minorHAnsi"/>
          <w:bCs/>
          <w:sz w:val="22"/>
          <w:szCs w:val="22"/>
          <w:lang w:val="es-BO"/>
        </w:rPr>
        <w:t>0 días</w:t>
      </w:r>
      <w:r w:rsidR="002A403F" w:rsidRPr="002A403F">
        <w:rPr>
          <w:rFonts w:asciiTheme="minorHAnsi" w:hAnsiTheme="minorHAnsi" w:cstheme="minorHAnsi"/>
          <w:bCs/>
          <w:sz w:val="22"/>
          <w:szCs w:val="22"/>
          <w:lang w:val="es-BO"/>
        </w:rPr>
        <w:t xml:space="preserve"> calendario computables a partir de la fecha de Presentación de Propuestas</w:t>
      </w:r>
      <w:r w:rsidRPr="002A403F">
        <w:rPr>
          <w:rFonts w:asciiTheme="minorHAnsi" w:hAnsiTheme="minorHAnsi" w:cstheme="minorHAnsi"/>
          <w:bCs/>
          <w:sz w:val="22"/>
          <w:szCs w:val="22"/>
          <w:lang w:val="es-BO"/>
        </w:rPr>
        <w:t xml:space="preserve">, por un </w:t>
      </w:r>
      <w:r w:rsidR="002A403F" w:rsidRPr="002A403F">
        <w:rPr>
          <w:rFonts w:asciiTheme="minorHAnsi" w:hAnsiTheme="minorHAnsi" w:cstheme="minorHAnsi"/>
          <w:bCs/>
          <w:sz w:val="22"/>
          <w:szCs w:val="22"/>
          <w:lang w:val="es-BO"/>
        </w:rPr>
        <w:t xml:space="preserve">monto </w:t>
      </w:r>
      <w:r w:rsidRPr="002A403F">
        <w:rPr>
          <w:rFonts w:asciiTheme="minorHAnsi" w:hAnsiTheme="minorHAnsi" w:cstheme="minorHAnsi"/>
          <w:bCs/>
          <w:sz w:val="22"/>
          <w:szCs w:val="22"/>
          <w:lang w:val="es-BO"/>
        </w:rPr>
        <w:t xml:space="preserve">equivalente </w:t>
      </w:r>
      <w:r w:rsidR="002A403F" w:rsidRPr="002A403F">
        <w:rPr>
          <w:rFonts w:asciiTheme="minorHAnsi" w:hAnsiTheme="minorHAnsi" w:cstheme="minorHAnsi"/>
          <w:bCs/>
          <w:sz w:val="22"/>
          <w:szCs w:val="22"/>
          <w:lang w:val="es-BO"/>
        </w:rPr>
        <w:t xml:space="preserve">de </w:t>
      </w:r>
      <w:r w:rsidRPr="002A403F">
        <w:rPr>
          <w:rFonts w:asciiTheme="minorHAnsi" w:hAnsiTheme="minorHAnsi" w:cstheme="minorHAnsi"/>
          <w:bCs/>
          <w:sz w:val="22"/>
          <w:szCs w:val="22"/>
          <w:lang w:val="es-BO"/>
        </w:rPr>
        <w:t>al</w:t>
      </w:r>
      <w:r w:rsidR="002A403F" w:rsidRPr="002A403F">
        <w:rPr>
          <w:rFonts w:asciiTheme="minorHAnsi" w:hAnsiTheme="minorHAnsi" w:cstheme="minorHAnsi"/>
          <w:bCs/>
          <w:sz w:val="22"/>
          <w:szCs w:val="22"/>
          <w:lang w:val="es-BO"/>
        </w:rPr>
        <w:t xml:space="preserve"> menos</w:t>
      </w:r>
      <w:r w:rsidRPr="002A403F">
        <w:rPr>
          <w:rFonts w:asciiTheme="minorHAnsi" w:hAnsiTheme="minorHAnsi" w:cstheme="minorHAnsi"/>
          <w:bCs/>
          <w:sz w:val="22"/>
          <w:szCs w:val="22"/>
          <w:lang w:val="es-BO"/>
        </w:rPr>
        <w:t xml:space="preserve"> 1% del valor total  de la propuesta económica.</w:t>
      </w:r>
    </w:p>
    <w:p w14:paraId="5DBE28EF" w14:textId="77777777" w:rsidR="003E7E04" w:rsidRPr="002A403F" w:rsidRDefault="003E7E04" w:rsidP="003E7E04">
      <w:pPr>
        <w:pStyle w:val="Prrafodelista"/>
        <w:rPr>
          <w:rFonts w:asciiTheme="minorHAnsi" w:hAnsiTheme="minorHAnsi" w:cstheme="minorHAnsi"/>
          <w:bCs/>
          <w:sz w:val="22"/>
          <w:szCs w:val="22"/>
          <w:lang w:val="es-BO"/>
        </w:rPr>
      </w:pPr>
    </w:p>
    <w:p w14:paraId="6335367C" w14:textId="3813EAE3" w:rsidR="003E7E04" w:rsidRPr="002A403F" w:rsidRDefault="003E7E04" w:rsidP="007F3CBE">
      <w:pPr>
        <w:pStyle w:val="Prrafodelista"/>
        <w:numPr>
          <w:ilvl w:val="0"/>
          <w:numId w:val="10"/>
        </w:numPr>
        <w:jc w:val="both"/>
        <w:rPr>
          <w:rFonts w:asciiTheme="minorHAnsi" w:hAnsiTheme="minorHAnsi" w:cstheme="minorHAnsi"/>
          <w:bCs/>
          <w:sz w:val="22"/>
          <w:szCs w:val="22"/>
          <w:lang w:val="es-BO"/>
        </w:rPr>
      </w:pPr>
      <w:r w:rsidRPr="002A403F">
        <w:rPr>
          <w:rFonts w:asciiTheme="minorHAnsi" w:hAnsiTheme="minorHAnsi" w:cstheme="minorHAnsi"/>
          <w:b/>
          <w:bCs/>
          <w:sz w:val="22"/>
          <w:szCs w:val="22"/>
          <w:lang w:val="es-BO"/>
        </w:rPr>
        <w:t>Póliza de caución a Primer requerimiento para Entidades Públicas</w:t>
      </w:r>
      <w:r w:rsidRPr="002A403F">
        <w:rPr>
          <w:rFonts w:asciiTheme="minorHAnsi" w:hAnsiTheme="minorHAnsi" w:cstheme="minorHAnsi"/>
          <w:bCs/>
          <w:sz w:val="22"/>
          <w:szCs w:val="22"/>
          <w:lang w:val="es-BO"/>
        </w:rPr>
        <w:t>, emitida por una empresa aseguradora del Estado Plurinacional de Bolivia, registrada, autorizada y bajo el control de la Autoridad de Fiscalización y Control de Pensiones y Seguros a la orden/a favor de Yacimientos Petrolíferos Fiscales Bolivianos</w:t>
      </w:r>
      <w:r w:rsidR="002A403F" w:rsidRPr="002A403F">
        <w:rPr>
          <w:rFonts w:asciiTheme="minorHAnsi" w:hAnsiTheme="minorHAnsi" w:cstheme="minorHAnsi"/>
          <w:bCs/>
          <w:sz w:val="22"/>
          <w:szCs w:val="22"/>
          <w:lang w:val="es-BO"/>
        </w:rPr>
        <w:t>/YPFB</w:t>
      </w:r>
      <w:r w:rsidRPr="002A403F">
        <w:rPr>
          <w:rFonts w:asciiTheme="minorHAnsi" w:hAnsiTheme="minorHAnsi" w:cstheme="minorHAnsi"/>
          <w:bCs/>
          <w:sz w:val="22"/>
          <w:szCs w:val="22"/>
          <w:lang w:val="es-BO"/>
        </w:rPr>
        <w:t xml:space="preserve">, con las características expresas de </w:t>
      </w:r>
      <w:r w:rsidRPr="002A403F">
        <w:rPr>
          <w:rFonts w:asciiTheme="minorHAnsi" w:hAnsiTheme="minorHAnsi" w:cstheme="minorHAnsi"/>
          <w:b/>
          <w:bCs/>
          <w:sz w:val="22"/>
          <w:szCs w:val="22"/>
          <w:lang w:val="es-BO"/>
        </w:rPr>
        <w:t>renovable, irrevocable y de ejecución a primer requerimiento</w:t>
      </w:r>
      <w:r w:rsidR="00416B6B">
        <w:rPr>
          <w:rFonts w:asciiTheme="minorHAnsi" w:hAnsiTheme="minorHAnsi" w:cstheme="minorHAnsi"/>
          <w:bCs/>
          <w:sz w:val="22"/>
          <w:szCs w:val="22"/>
          <w:lang w:val="es-BO"/>
        </w:rPr>
        <w:t xml:space="preserve"> con vigencia de 12</w:t>
      </w:r>
      <w:r w:rsidRPr="002A403F">
        <w:rPr>
          <w:rFonts w:asciiTheme="minorHAnsi" w:hAnsiTheme="minorHAnsi" w:cstheme="minorHAnsi"/>
          <w:bCs/>
          <w:sz w:val="22"/>
          <w:szCs w:val="22"/>
          <w:lang w:val="es-BO"/>
        </w:rPr>
        <w:t xml:space="preserve">0 días </w:t>
      </w:r>
      <w:r w:rsidR="002A403F" w:rsidRPr="002A403F">
        <w:rPr>
          <w:rFonts w:asciiTheme="minorHAnsi" w:hAnsiTheme="minorHAnsi" w:cstheme="minorHAnsi"/>
          <w:bCs/>
          <w:sz w:val="22"/>
          <w:szCs w:val="22"/>
          <w:lang w:val="es-BO"/>
        </w:rPr>
        <w:t xml:space="preserve">calendario computables a partir de la fecha  Presentación de Propuestas, </w:t>
      </w:r>
      <w:r w:rsidRPr="002A403F">
        <w:rPr>
          <w:rFonts w:asciiTheme="minorHAnsi" w:hAnsiTheme="minorHAnsi" w:cstheme="minorHAnsi"/>
          <w:bCs/>
          <w:sz w:val="22"/>
          <w:szCs w:val="22"/>
          <w:lang w:val="es-BO"/>
        </w:rPr>
        <w:t xml:space="preserve">por un </w:t>
      </w:r>
      <w:r w:rsidR="002A403F" w:rsidRPr="002A403F">
        <w:rPr>
          <w:rFonts w:asciiTheme="minorHAnsi" w:hAnsiTheme="minorHAnsi" w:cstheme="minorHAnsi"/>
          <w:bCs/>
          <w:sz w:val="22"/>
          <w:szCs w:val="22"/>
          <w:lang w:val="es-BO"/>
        </w:rPr>
        <w:t>monto</w:t>
      </w:r>
      <w:r w:rsidRPr="002A403F">
        <w:rPr>
          <w:rFonts w:asciiTheme="minorHAnsi" w:hAnsiTheme="minorHAnsi" w:cstheme="minorHAnsi"/>
          <w:bCs/>
          <w:sz w:val="22"/>
          <w:szCs w:val="22"/>
          <w:lang w:val="es-BO"/>
        </w:rPr>
        <w:t xml:space="preserve"> equivalente de al menos 1%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5219DF59" w:rsidR="00D02E07" w:rsidRPr="00115D92" w:rsidRDefault="00AC7C5B"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sidRPr="00115D92">
        <w:rPr>
          <w:rFonts w:asciiTheme="minorHAnsi" w:hAnsiTheme="minorHAnsi"/>
          <w:b/>
          <w:bCs/>
          <w:color w:val="000000"/>
          <w:sz w:val="22"/>
          <w:szCs w:val="22"/>
          <w:u w:val="single"/>
          <w:shd w:val="clear" w:color="auto" w:fill="FFFFFF"/>
        </w:rPr>
        <w:t>GARANTÍA</w:t>
      </w:r>
      <w:r w:rsidR="00D02E07" w:rsidRPr="00115D92">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Pr="00115D92" w:rsidRDefault="00D02E07" w:rsidP="00D02E07">
      <w:pPr>
        <w:jc w:val="both"/>
        <w:rPr>
          <w:rFonts w:asciiTheme="minorHAnsi" w:hAnsiTheme="minorHAnsi"/>
          <w:b/>
          <w:bCs/>
          <w:color w:val="000000"/>
          <w:sz w:val="22"/>
          <w:szCs w:val="22"/>
          <w:u w:val="single"/>
          <w:shd w:val="clear" w:color="auto" w:fill="FFFFFF"/>
        </w:rPr>
      </w:pPr>
    </w:p>
    <w:p w14:paraId="4EBDBAA3" w14:textId="77777777" w:rsidR="0034229E" w:rsidRPr="0034229E" w:rsidRDefault="0034229E" w:rsidP="0034229E">
      <w:pPr>
        <w:jc w:val="both"/>
        <w:rPr>
          <w:rFonts w:asciiTheme="minorHAnsi" w:hAnsiTheme="minorHAnsi" w:cstheme="minorHAnsi"/>
          <w:bCs/>
          <w:sz w:val="22"/>
          <w:szCs w:val="22"/>
          <w:lang w:val="es-BO"/>
        </w:rPr>
      </w:pPr>
      <w:bookmarkStart w:id="0" w:name="_GoBack"/>
      <w:r w:rsidRPr="0034229E">
        <w:rPr>
          <w:rFonts w:asciiTheme="minorHAnsi" w:hAnsiTheme="minorHAnsi" w:cstheme="minorHAnsi"/>
          <w:bCs/>
          <w:sz w:val="22"/>
          <w:szCs w:val="22"/>
          <w:lang w:val="es-BO"/>
        </w:rPr>
        <w:t>A elección de la empresa adjudicada  ésta podrá optar por uno de los siguientes instrumentos financieros:</w:t>
      </w:r>
    </w:p>
    <w:bookmarkEnd w:id="0"/>
    <w:p w14:paraId="22C7C3E7" w14:textId="43049029" w:rsidR="003E7E04" w:rsidRPr="00115D92" w:rsidRDefault="003E7E04" w:rsidP="007F3CBE">
      <w:pPr>
        <w:pStyle w:val="Prrafodelista"/>
        <w:numPr>
          <w:ilvl w:val="0"/>
          <w:numId w:val="11"/>
        </w:numPr>
        <w:jc w:val="both"/>
        <w:rPr>
          <w:rFonts w:asciiTheme="minorHAnsi" w:hAnsiTheme="minorHAnsi" w:cstheme="minorHAnsi"/>
          <w:bCs/>
          <w:sz w:val="22"/>
          <w:szCs w:val="22"/>
          <w:lang w:val="es-BO"/>
        </w:rPr>
      </w:pPr>
      <w:r w:rsidRPr="00115D92">
        <w:rPr>
          <w:rFonts w:asciiTheme="minorHAnsi" w:hAnsiTheme="minorHAnsi" w:cstheme="minorHAnsi"/>
          <w:b/>
          <w:bCs/>
          <w:sz w:val="22"/>
          <w:szCs w:val="22"/>
          <w:lang w:val="es-BO"/>
        </w:rPr>
        <w:t>Boleta de Garantía</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w:t>
      </w:r>
      <w:r w:rsidRPr="00115D92">
        <w:rPr>
          <w:rFonts w:asciiTheme="minorHAnsi" w:hAnsiTheme="minorHAnsi" w:cstheme="minorHAnsi"/>
          <w:bCs/>
          <w:sz w:val="22"/>
          <w:szCs w:val="22"/>
          <w:lang w:val="es-BO"/>
        </w:rPr>
        <w:t xml:space="preserve">, con características expresas de </w:t>
      </w:r>
      <w:r w:rsidRPr="00115D92">
        <w:rPr>
          <w:rFonts w:asciiTheme="minorHAnsi" w:hAnsiTheme="minorHAnsi" w:cstheme="minorHAnsi"/>
          <w:b/>
          <w:bCs/>
          <w:sz w:val="22"/>
          <w:szCs w:val="22"/>
          <w:lang w:val="es-BO"/>
        </w:rPr>
        <w:t>renovable, irrevocable y de ejecución inmediata</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 xml:space="preserve">con vigencia </w:t>
      </w:r>
      <w:r w:rsidRPr="00115D92">
        <w:rPr>
          <w:rFonts w:asciiTheme="minorHAnsi" w:hAnsiTheme="minorHAnsi" w:cstheme="minorHAnsi"/>
          <w:bCs/>
          <w:sz w:val="22"/>
          <w:szCs w:val="22"/>
          <w:lang w:val="es-BO"/>
        </w:rPr>
        <w:t xml:space="preserve">de </w:t>
      </w:r>
      <w:r w:rsidR="00416B6B">
        <w:rPr>
          <w:rFonts w:asciiTheme="minorHAnsi" w:hAnsiTheme="minorHAnsi" w:cstheme="minorHAnsi"/>
          <w:bCs/>
          <w:sz w:val="22"/>
          <w:szCs w:val="22"/>
          <w:lang w:val="es-BO"/>
        </w:rPr>
        <w:t>12</w:t>
      </w:r>
      <w:r w:rsidR="002028D1">
        <w:rPr>
          <w:rFonts w:asciiTheme="minorHAnsi" w:hAnsiTheme="minorHAnsi" w:cstheme="minorHAnsi"/>
          <w:bCs/>
          <w:sz w:val="22"/>
          <w:szCs w:val="22"/>
          <w:lang w:val="es-BO"/>
        </w:rPr>
        <w:t>0</w:t>
      </w:r>
      <w:r w:rsidRPr="00115D92">
        <w:rPr>
          <w:rFonts w:asciiTheme="minorHAnsi" w:hAnsiTheme="minorHAnsi" w:cstheme="minorHAnsi"/>
          <w:bCs/>
          <w:sz w:val="22"/>
          <w:szCs w:val="22"/>
          <w:lang w:val="es-BO"/>
        </w:rPr>
        <w:t xml:space="preserve"> días</w:t>
      </w:r>
      <w:r w:rsidR="00115D92" w:rsidRPr="00115D92">
        <w:rPr>
          <w:rFonts w:asciiTheme="minorHAnsi" w:hAnsiTheme="minorHAnsi" w:cstheme="minorHAnsi"/>
          <w:bCs/>
          <w:sz w:val="22"/>
          <w:szCs w:val="22"/>
          <w:lang w:val="es-BO"/>
        </w:rPr>
        <w:t xml:space="preserve"> calendario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computables a partir de la fecha  de su emisión, por un monto equivalente</w:t>
      </w:r>
      <w:r w:rsidRPr="00115D92">
        <w:rPr>
          <w:rFonts w:asciiTheme="minorHAnsi" w:hAnsiTheme="minorHAnsi" w:cstheme="minorHAnsi"/>
          <w:bCs/>
          <w:sz w:val="22"/>
          <w:szCs w:val="22"/>
          <w:lang w:val="es-BO"/>
        </w:rPr>
        <w:t xml:space="preserve"> al </w:t>
      </w:r>
      <w:r w:rsidR="00115D92" w:rsidRPr="00115D92">
        <w:rPr>
          <w:rFonts w:asciiTheme="minorHAnsi" w:hAnsiTheme="minorHAnsi" w:cstheme="minorHAnsi"/>
          <w:bCs/>
          <w:sz w:val="22"/>
          <w:szCs w:val="22"/>
          <w:lang w:val="es-BO"/>
        </w:rPr>
        <w:t>cien por ciento (100%) del</w:t>
      </w:r>
      <w:r w:rsidRPr="00115D92">
        <w:rPr>
          <w:rFonts w:asciiTheme="minorHAnsi" w:hAnsiTheme="minorHAnsi" w:cstheme="minorHAnsi"/>
          <w:bCs/>
          <w:sz w:val="22"/>
          <w:szCs w:val="22"/>
          <w:lang w:val="es-BO"/>
        </w:rPr>
        <w:t xml:space="preserve"> anticipo</w:t>
      </w:r>
      <w:r w:rsidR="00115D92" w:rsidRPr="00115D92">
        <w:rPr>
          <w:rFonts w:asciiTheme="minorHAnsi" w:hAnsiTheme="minorHAnsi" w:cstheme="minorHAnsi"/>
          <w:bCs/>
          <w:sz w:val="22"/>
          <w:szCs w:val="22"/>
          <w:lang w:val="es-BO"/>
        </w:rPr>
        <w:t xml:space="preserve"> otorgado</w:t>
      </w:r>
      <w:r w:rsidRPr="00115D92">
        <w:rPr>
          <w:rFonts w:asciiTheme="minorHAnsi" w:hAnsiTheme="minorHAnsi" w:cstheme="minorHAnsi"/>
          <w:bCs/>
          <w:sz w:val="22"/>
          <w:szCs w:val="22"/>
          <w:lang w:val="es-BO"/>
        </w:rPr>
        <w:t>.</w:t>
      </w:r>
    </w:p>
    <w:p w14:paraId="64B32BD7" w14:textId="77777777" w:rsidR="003E7E04" w:rsidRPr="00115D92" w:rsidRDefault="003E7E04" w:rsidP="003E7E04">
      <w:pPr>
        <w:jc w:val="both"/>
        <w:rPr>
          <w:rFonts w:asciiTheme="minorHAnsi" w:hAnsiTheme="minorHAnsi" w:cstheme="minorHAnsi"/>
          <w:bCs/>
          <w:sz w:val="22"/>
          <w:szCs w:val="22"/>
          <w:lang w:val="es-BO"/>
        </w:rPr>
      </w:pPr>
    </w:p>
    <w:p w14:paraId="48A5B66A" w14:textId="5C1B6A47" w:rsidR="003E7E04" w:rsidRPr="00115D92" w:rsidRDefault="003E7E04" w:rsidP="007F3CBE">
      <w:pPr>
        <w:pStyle w:val="Prrafodelista"/>
        <w:numPr>
          <w:ilvl w:val="0"/>
          <w:numId w:val="11"/>
        </w:numPr>
        <w:jc w:val="both"/>
        <w:rPr>
          <w:rFonts w:asciiTheme="minorHAnsi" w:hAnsiTheme="minorHAnsi" w:cstheme="minorHAnsi"/>
          <w:bCs/>
          <w:sz w:val="22"/>
          <w:szCs w:val="22"/>
          <w:lang w:val="es-BO"/>
        </w:rPr>
      </w:pPr>
      <w:r w:rsidRPr="00115D92">
        <w:rPr>
          <w:rFonts w:asciiTheme="minorHAnsi" w:hAnsiTheme="minorHAnsi" w:cstheme="minorHAnsi"/>
          <w:b/>
          <w:bCs/>
          <w:sz w:val="22"/>
          <w:szCs w:val="22"/>
          <w:lang w:val="es-BO"/>
        </w:rPr>
        <w:t>Garantía a Primer Requerimiento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 a favor de Yacimientos Petrolíferos Fiscales Bolivianos/YPFB</w:t>
      </w:r>
      <w:r w:rsidRPr="00115D92">
        <w:rPr>
          <w:rFonts w:asciiTheme="minorHAnsi" w:hAnsiTheme="minorHAnsi" w:cstheme="minorHAnsi"/>
          <w:bCs/>
          <w:sz w:val="22"/>
          <w:szCs w:val="22"/>
          <w:lang w:val="es-BO"/>
        </w:rPr>
        <w:t>, con características expresas de</w:t>
      </w:r>
      <w:r w:rsidRPr="00115D92">
        <w:rPr>
          <w:rFonts w:asciiTheme="minorHAnsi" w:hAnsiTheme="minorHAnsi" w:cstheme="minorHAnsi"/>
          <w:b/>
          <w:bCs/>
          <w:sz w:val="22"/>
          <w:szCs w:val="22"/>
          <w:lang w:val="es-BO"/>
        </w:rPr>
        <w:t xml:space="preserve"> renovable, irrevocable y de ejecución a primer requerimiento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con</w:t>
      </w:r>
      <w:r w:rsidRPr="00115D92">
        <w:rPr>
          <w:rFonts w:asciiTheme="minorHAnsi" w:hAnsiTheme="minorHAnsi" w:cstheme="minorHAnsi"/>
          <w:bCs/>
          <w:sz w:val="22"/>
          <w:szCs w:val="22"/>
          <w:lang w:val="es-BO"/>
        </w:rPr>
        <w:t xml:space="preserve"> vigencia </w:t>
      </w:r>
      <w:r w:rsidR="00416B6B">
        <w:rPr>
          <w:rFonts w:asciiTheme="minorHAnsi" w:hAnsiTheme="minorHAnsi" w:cstheme="minorHAnsi"/>
          <w:bCs/>
          <w:sz w:val="22"/>
          <w:szCs w:val="22"/>
          <w:lang w:val="es-BO"/>
        </w:rPr>
        <w:t>12</w:t>
      </w:r>
      <w:r w:rsidR="002028D1">
        <w:rPr>
          <w:rFonts w:asciiTheme="minorHAnsi" w:hAnsiTheme="minorHAnsi" w:cstheme="minorHAnsi"/>
          <w:bCs/>
          <w:sz w:val="22"/>
          <w:szCs w:val="22"/>
          <w:lang w:val="es-BO"/>
        </w:rPr>
        <w:t xml:space="preserve">0 </w:t>
      </w:r>
      <w:r w:rsidRPr="00115D92">
        <w:rPr>
          <w:rFonts w:asciiTheme="minorHAnsi" w:hAnsiTheme="minorHAnsi" w:cstheme="minorHAnsi"/>
          <w:bCs/>
          <w:sz w:val="22"/>
          <w:szCs w:val="22"/>
          <w:lang w:val="es-BO"/>
        </w:rPr>
        <w:t>días</w:t>
      </w:r>
      <w:r w:rsidR="001D0B79">
        <w:rPr>
          <w:rFonts w:asciiTheme="minorHAnsi" w:hAnsiTheme="minorHAnsi" w:cstheme="minorHAnsi"/>
          <w:bCs/>
          <w:sz w:val="22"/>
          <w:szCs w:val="22"/>
          <w:lang w:val="es-BO"/>
        </w:rPr>
        <w:t xml:space="preserve"> calendario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892C62E" w:rsidR="00D02E07" w:rsidRDefault="00AC7C5B"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2C91630" w14:textId="77777777" w:rsidR="001D0B79" w:rsidRPr="005A7138" w:rsidRDefault="001D0B79" w:rsidP="001D0B79">
      <w:pPr>
        <w:rPr>
          <w:rFonts w:asciiTheme="minorHAnsi" w:hAnsiTheme="minorHAnsi" w:cstheme="minorHAnsi"/>
          <w:bCs/>
          <w:sz w:val="22"/>
          <w:szCs w:val="22"/>
          <w:lang w:val="es-BO"/>
        </w:rPr>
      </w:pPr>
      <w:r w:rsidRPr="005A7138">
        <w:rPr>
          <w:rFonts w:asciiTheme="minorHAnsi" w:hAnsiTheme="minorHAnsi" w:cstheme="minorHAnsi"/>
          <w:bCs/>
          <w:sz w:val="22"/>
          <w:szCs w:val="22"/>
          <w:lang w:val="es-BO"/>
        </w:rPr>
        <w:t>A elección de</w:t>
      </w:r>
      <w:r>
        <w:rPr>
          <w:rFonts w:asciiTheme="minorHAnsi" w:hAnsiTheme="minorHAnsi" w:cstheme="minorHAnsi"/>
          <w:bCs/>
          <w:sz w:val="22"/>
          <w:szCs w:val="22"/>
          <w:lang w:val="es-BO"/>
        </w:rPr>
        <w:t xml:space="preserve"> la empresa adjudicada</w:t>
      </w:r>
      <w:r w:rsidRPr="005A7138">
        <w:rPr>
          <w:rFonts w:asciiTheme="minorHAnsi" w:hAnsiTheme="minorHAnsi" w:cstheme="minorHAnsi"/>
          <w:bCs/>
          <w:sz w:val="22"/>
          <w:szCs w:val="22"/>
          <w:lang w:val="es-BO"/>
        </w:rPr>
        <w:t xml:space="preserve">  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lastRenderedPageBreak/>
        <w:t> </w:t>
      </w:r>
    </w:p>
    <w:p w14:paraId="2AE2F58B" w14:textId="337FA633" w:rsidR="003E7E04" w:rsidRPr="004B0566" w:rsidRDefault="003E7E04" w:rsidP="007F3CBE">
      <w:pPr>
        <w:pStyle w:val="Prrafodelista"/>
        <w:numPr>
          <w:ilvl w:val="0"/>
          <w:numId w:val="12"/>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t>Boleta de Garantía</w:t>
      </w:r>
      <w:r w:rsidRP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 xml:space="preserve">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 con características expresas de </w:t>
      </w:r>
      <w:r w:rsidR="004B0566" w:rsidRPr="004B0566">
        <w:rPr>
          <w:rFonts w:asciiTheme="minorHAnsi" w:hAnsiTheme="minorHAnsi" w:cstheme="minorHAnsi"/>
          <w:b/>
          <w:bCs/>
          <w:sz w:val="22"/>
          <w:szCs w:val="22"/>
          <w:lang w:val="es-BO"/>
        </w:rPr>
        <w:t>renovable, irrevocable y de ejecución inmediata</w:t>
      </w:r>
      <w:r w:rsidR="00B64CD1">
        <w:rPr>
          <w:rFonts w:asciiTheme="minorHAnsi" w:hAnsiTheme="minorHAnsi" w:cstheme="minorHAnsi"/>
          <w:bCs/>
          <w:sz w:val="22"/>
          <w:szCs w:val="22"/>
          <w:lang w:val="es-BO"/>
        </w:rPr>
        <w:t xml:space="preserve"> con vigencia de sesenta (60)</w:t>
      </w:r>
      <w:r w:rsidR="004B0566" w:rsidRPr="004B0566">
        <w:rPr>
          <w:rFonts w:asciiTheme="minorHAnsi" w:hAnsiTheme="minorHAnsi" w:cstheme="minorHAnsi"/>
          <w:bCs/>
          <w:sz w:val="22"/>
          <w:szCs w:val="22"/>
          <w:lang w:val="es-BO"/>
        </w:rPr>
        <w:t xml:space="preserve"> días calendario</w:t>
      </w:r>
      <w:r w:rsid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 xml:space="preserve"> </w:t>
      </w:r>
      <w:r w:rsidRPr="004B0566">
        <w:rPr>
          <w:rFonts w:asciiTheme="minorHAnsi" w:hAnsiTheme="minorHAnsi" w:cstheme="minorHAnsi"/>
          <w:bCs/>
          <w:sz w:val="22"/>
          <w:szCs w:val="22"/>
          <w:lang w:val="es-BO"/>
        </w:rPr>
        <w:t xml:space="preserve"> adicionales a la vigencia del contrato, por un importe equivalente al 7% del valor total del contrato.</w:t>
      </w:r>
    </w:p>
    <w:p w14:paraId="5FF2ACA3" w14:textId="77777777" w:rsidR="003E7E04" w:rsidRPr="004B0566" w:rsidRDefault="003E7E04" w:rsidP="003E7E04">
      <w:pPr>
        <w:jc w:val="both"/>
        <w:rPr>
          <w:rFonts w:asciiTheme="minorHAnsi" w:hAnsiTheme="minorHAnsi" w:cstheme="minorHAnsi"/>
          <w:bCs/>
          <w:sz w:val="22"/>
          <w:szCs w:val="22"/>
          <w:lang w:val="es-BO"/>
        </w:rPr>
      </w:pPr>
      <w:r w:rsidRPr="004B0566">
        <w:rPr>
          <w:rFonts w:asciiTheme="minorHAnsi" w:hAnsiTheme="minorHAnsi" w:cstheme="minorHAnsi"/>
          <w:bCs/>
          <w:sz w:val="22"/>
          <w:szCs w:val="22"/>
          <w:lang w:val="es-BO"/>
        </w:rPr>
        <w:t xml:space="preserve"> </w:t>
      </w:r>
    </w:p>
    <w:p w14:paraId="7BD5CC91" w14:textId="609224DA" w:rsidR="003E7E04" w:rsidRPr="004B0566" w:rsidRDefault="003E7E04" w:rsidP="007F3CBE">
      <w:pPr>
        <w:pStyle w:val="Prrafodelista"/>
        <w:numPr>
          <w:ilvl w:val="0"/>
          <w:numId w:val="12"/>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t>Garantía a Primer Requerimiento</w:t>
      </w:r>
      <w:r w:rsidRP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w:t>
      </w:r>
      <w:r w:rsidRPr="004B0566">
        <w:rPr>
          <w:rFonts w:asciiTheme="minorHAnsi" w:hAnsiTheme="minorHAnsi" w:cstheme="minorHAnsi"/>
          <w:bCs/>
          <w:sz w:val="22"/>
          <w:szCs w:val="22"/>
          <w:lang w:val="es-BO"/>
        </w:rPr>
        <w:t xml:space="preserve">,  con características expresas de </w:t>
      </w:r>
      <w:r w:rsidRPr="004B0566">
        <w:rPr>
          <w:rFonts w:asciiTheme="minorHAnsi" w:hAnsiTheme="minorHAnsi" w:cstheme="minorHAnsi"/>
          <w:b/>
          <w:bCs/>
          <w:sz w:val="22"/>
          <w:szCs w:val="22"/>
          <w:lang w:val="es-BO"/>
        </w:rPr>
        <w:t>renovable, irrevocable y de ejecución a primer requerimiento</w:t>
      </w:r>
      <w:r w:rsidR="00B64CD1">
        <w:rPr>
          <w:rFonts w:asciiTheme="minorHAnsi" w:hAnsiTheme="minorHAnsi" w:cstheme="minorHAnsi"/>
          <w:bCs/>
          <w:sz w:val="22"/>
          <w:szCs w:val="22"/>
          <w:lang w:val="es-BO"/>
        </w:rPr>
        <w:t>, con vigencia de sesenta (60</w:t>
      </w:r>
      <w:r w:rsidRPr="004B0566">
        <w:rPr>
          <w:rFonts w:asciiTheme="minorHAnsi" w:hAnsiTheme="minorHAnsi" w:cstheme="minorHAnsi"/>
          <w:bCs/>
          <w:sz w:val="22"/>
          <w:szCs w:val="22"/>
          <w:lang w:val="es-BO"/>
        </w:rPr>
        <w:t xml:space="preserve">) días calendario adicionales a la vigencia del contrato, por un </w:t>
      </w:r>
      <w:r w:rsidR="004B0566" w:rsidRPr="004B0566">
        <w:rPr>
          <w:rFonts w:asciiTheme="minorHAnsi" w:hAnsiTheme="minorHAnsi" w:cstheme="minorHAnsi"/>
          <w:bCs/>
          <w:sz w:val="22"/>
          <w:szCs w:val="22"/>
          <w:lang w:val="es-BO"/>
        </w:rPr>
        <w:t xml:space="preserve">monto </w:t>
      </w:r>
      <w:r w:rsidRPr="004B0566">
        <w:rPr>
          <w:rFonts w:asciiTheme="minorHAnsi" w:hAnsiTheme="minorHAnsi" w:cstheme="minorHAnsi"/>
          <w:bCs/>
          <w:sz w:val="22"/>
          <w:szCs w:val="22"/>
          <w:lang w:val="es-BO"/>
        </w:rPr>
        <w:t>equivalente al 7% del valor total del contrato.</w:t>
      </w:r>
    </w:p>
    <w:p w14:paraId="5415D155" w14:textId="77777777" w:rsidR="003E7E04" w:rsidRPr="004B0566" w:rsidRDefault="003E7E04" w:rsidP="003E7E04">
      <w:pPr>
        <w:pStyle w:val="Prrafodelista"/>
        <w:rPr>
          <w:rFonts w:asciiTheme="minorHAnsi" w:hAnsiTheme="minorHAnsi" w:cstheme="minorHAnsi"/>
          <w:bCs/>
          <w:sz w:val="22"/>
          <w:szCs w:val="22"/>
          <w:lang w:val="es-BO"/>
        </w:rPr>
      </w:pPr>
    </w:p>
    <w:p w14:paraId="640C910E" w14:textId="01B1F337" w:rsidR="003E7E04" w:rsidRDefault="003E7E04" w:rsidP="007F3CBE">
      <w:pPr>
        <w:pStyle w:val="Prrafodelista"/>
        <w:numPr>
          <w:ilvl w:val="0"/>
          <w:numId w:val="12"/>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t>Póliza de caución a Primer requerimiento para Entidades Públicas</w:t>
      </w:r>
      <w:r w:rsidRPr="004B0566">
        <w:rPr>
          <w:rFonts w:asciiTheme="minorHAnsi" w:hAnsiTheme="minorHAnsi" w:cstheme="minorHAnsi"/>
          <w:bCs/>
          <w:sz w:val="22"/>
          <w:szCs w:val="22"/>
          <w:lang w:val="es-BO"/>
        </w:rPr>
        <w:t>, emitida por una empresa aseguradora del Estado Plurinacional de Bolivia , registrada, autorizada y bajo el control de la Autoridad de Fiscalización y Control de Pensiones y Seguros a la orden/a favor de Yacimientos Petrolíferos Fiscales Bolivianos</w:t>
      </w:r>
      <w:r w:rsidR="004B0566" w:rsidRPr="004B0566">
        <w:rPr>
          <w:rFonts w:asciiTheme="minorHAnsi" w:hAnsiTheme="minorHAnsi" w:cstheme="minorHAnsi"/>
          <w:bCs/>
          <w:sz w:val="22"/>
          <w:szCs w:val="22"/>
          <w:lang w:val="es-BO"/>
        </w:rPr>
        <w:t>/YPFB, con</w:t>
      </w:r>
      <w:r w:rsidRPr="004B0566">
        <w:rPr>
          <w:rFonts w:asciiTheme="minorHAnsi" w:hAnsiTheme="minorHAnsi" w:cstheme="minorHAnsi"/>
          <w:bCs/>
          <w:sz w:val="22"/>
          <w:szCs w:val="22"/>
          <w:lang w:val="es-BO"/>
        </w:rPr>
        <w:t xml:space="preserve"> características expresas de </w:t>
      </w:r>
      <w:r w:rsidRPr="004B0566">
        <w:rPr>
          <w:rFonts w:asciiTheme="minorHAnsi" w:hAnsiTheme="minorHAnsi" w:cstheme="minorHAnsi"/>
          <w:b/>
          <w:bCs/>
          <w:sz w:val="22"/>
          <w:szCs w:val="22"/>
          <w:lang w:val="es-BO"/>
        </w:rPr>
        <w:t>renovable, irrevocable y de ejecución a primer requerimiento</w:t>
      </w:r>
      <w:r w:rsidR="004B0566" w:rsidRPr="004B0566">
        <w:rPr>
          <w:rFonts w:asciiTheme="minorHAnsi" w:hAnsiTheme="minorHAnsi" w:cstheme="minorHAnsi"/>
          <w:bCs/>
          <w:sz w:val="22"/>
          <w:szCs w:val="22"/>
          <w:lang w:val="es-BO"/>
        </w:rPr>
        <w:t xml:space="preserve"> con vigencia de</w:t>
      </w:r>
      <w:r w:rsidRPr="004B0566">
        <w:rPr>
          <w:rFonts w:asciiTheme="minorHAnsi" w:hAnsiTheme="minorHAnsi" w:cstheme="minorHAnsi"/>
          <w:bCs/>
          <w:sz w:val="22"/>
          <w:szCs w:val="22"/>
          <w:lang w:val="es-BO"/>
        </w:rPr>
        <w:t xml:space="preserve"> </w:t>
      </w:r>
      <w:r w:rsidR="00B64CD1">
        <w:rPr>
          <w:rFonts w:asciiTheme="minorHAnsi" w:hAnsiTheme="minorHAnsi" w:cstheme="minorHAnsi"/>
          <w:bCs/>
          <w:sz w:val="22"/>
          <w:szCs w:val="22"/>
          <w:lang w:val="es-BO"/>
        </w:rPr>
        <w:t>sesenta (60</w:t>
      </w:r>
      <w:r w:rsidR="00B64CD1" w:rsidRPr="004B0566">
        <w:rPr>
          <w:rFonts w:asciiTheme="minorHAnsi" w:hAnsiTheme="minorHAnsi" w:cstheme="minorHAnsi"/>
          <w:bCs/>
          <w:sz w:val="22"/>
          <w:szCs w:val="22"/>
          <w:lang w:val="es-BO"/>
        </w:rPr>
        <w:t xml:space="preserve">) </w:t>
      </w:r>
      <w:r w:rsidRPr="004B0566">
        <w:rPr>
          <w:rFonts w:asciiTheme="minorHAnsi" w:hAnsiTheme="minorHAnsi" w:cstheme="minorHAnsi"/>
          <w:bCs/>
          <w:sz w:val="22"/>
          <w:szCs w:val="22"/>
          <w:lang w:val="es-BO"/>
        </w:rPr>
        <w:t xml:space="preserve">  días calendario adicionales a la vigencia del contrato, por un </w:t>
      </w:r>
      <w:r w:rsidR="004B0566" w:rsidRPr="004B0566">
        <w:rPr>
          <w:rFonts w:asciiTheme="minorHAnsi" w:hAnsiTheme="minorHAnsi" w:cstheme="minorHAnsi"/>
          <w:bCs/>
          <w:sz w:val="22"/>
          <w:szCs w:val="22"/>
          <w:lang w:val="es-BO"/>
        </w:rPr>
        <w:t>monto</w:t>
      </w:r>
      <w:r w:rsidRPr="004B0566">
        <w:rPr>
          <w:rFonts w:asciiTheme="minorHAnsi" w:hAnsiTheme="minorHAnsi" w:cstheme="minorHAnsi"/>
          <w:bCs/>
          <w:sz w:val="22"/>
          <w:szCs w:val="22"/>
          <w:lang w:val="es-BO"/>
        </w:rPr>
        <w:t xml:space="preserve"> equivalente al 7% del valor total del contrato.</w:t>
      </w:r>
    </w:p>
    <w:p w14:paraId="084212D6" w14:textId="77777777" w:rsidR="002B6619" w:rsidRPr="003E7E04" w:rsidRDefault="002B6619" w:rsidP="00D02E07">
      <w:pPr>
        <w:jc w:val="both"/>
        <w:rPr>
          <w:rFonts w:asciiTheme="minorHAnsi" w:hAnsiTheme="minorHAnsi"/>
          <w:color w:val="000000"/>
          <w:sz w:val="22"/>
          <w:szCs w:val="22"/>
          <w:shd w:val="clear" w:color="auto" w:fill="FFFFFF"/>
          <w:lang w:val="es-BO"/>
        </w:rPr>
      </w:pPr>
    </w:p>
    <w:p w14:paraId="5FB19160" w14:textId="7293FBE1" w:rsidR="00D02E07" w:rsidRDefault="00AC7C5B"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5A7138">
        <w:rPr>
          <w:rFonts w:asciiTheme="minorHAnsi" w:hAnsiTheme="minorHAnsi" w:cstheme="minorHAnsi"/>
          <w:b/>
          <w:bCs/>
          <w:sz w:val="22"/>
          <w:szCs w:val="22"/>
          <w:u w:val="single"/>
          <w:lang w:val="es-BO"/>
        </w:rPr>
        <w:t xml:space="preserve">A LA GARANTIA </w:t>
      </w:r>
      <w:r w:rsidR="00D02E07">
        <w:rPr>
          <w:rFonts w:asciiTheme="minorHAnsi" w:hAnsiTheme="minorHAnsi" w:cstheme="minorHAnsi"/>
          <w:b/>
          <w:bCs/>
          <w:sz w:val="22"/>
          <w:szCs w:val="22"/>
          <w:u w:val="single"/>
          <w:lang w:val="es-BO"/>
        </w:rPr>
        <w:t>DE CUMPLIMIENTO DE CONTRATO DE OBRA</w:t>
      </w:r>
    </w:p>
    <w:p w14:paraId="770D769E" w14:textId="77777777" w:rsidR="005A7138" w:rsidRDefault="005A7138" w:rsidP="00D02E07">
      <w:pPr>
        <w:rPr>
          <w:rFonts w:asciiTheme="minorHAnsi" w:hAnsiTheme="minorHAnsi" w:cstheme="minorHAnsi"/>
          <w:b/>
          <w:bCs/>
          <w:sz w:val="22"/>
          <w:szCs w:val="22"/>
          <w:u w:val="single"/>
          <w:lang w:val="es-BO"/>
        </w:rPr>
      </w:pPr>
    </w:p>
    <w:p w14:paraId="34489989" w14:textId="392FB75C" w:rsidR="005A7138" w:rsidRPr="005A7138" w:rsidRDefault="005A7138" w:rsidP="00D02E07">
      <w:pPr>
        <w:rPr>
          <w:rFonts w:asciiTheme="minorHAnsi" w:hAnsiTheme="minorHAnsi" w:cstheme="minorHAnsi"/>
          <w:bCs/>
          <w:sz w:val="22"/>
          <w:szCs w:val="22"/>
          <w:lang w:val="es-BO"/>
        </w:rPr>
      </w:pPr>
      <w:r w:rsidRPr="005A7138">
        <w:rPr>
          <w:rFonts w:asciiTheme="minorHAnsi" w:hAnsiTheme="minorHAnsi" w:cstheme="minorHAnsi"/>
          <w:bCs/>
          <w:sz w:val="22"/>
          <w:szCs w:val="22"/>
          <w:lang w:val="es-BO"/>
        </w:rPr>
        <w:t>A elección de</w:t>
      </w:r>
      <w:r w:rsidR="009813D8">
        <w:rPr>
          <w:rFonts w:asciiTheme="minorHAnsi" w:hAnsiTheme="minorHAnsi" w:cstheme="minorHAnsi"/>
          <w:bCs/>
          <w:sz w:val="22"/>
          <w:szCs w:val="22"/>
          <w:lang w:val="es-BO"/>
        </w:rPr>
        <w:t xml:space="preserve"> la empresa adjudicada</w:t>
      </w:r>
      <w:r w:rsidRPr="005A7138">
        <w:rPr>
          <w:rFonts w:asciiTheme="minorHAnsi" w:hAnsiTheme="minorHAnsi" w:cstheme="minorHAnsi"/>
          <w:bCs/>
          <w:sz w:val="22"/>
          <w:szCs w:val="22"/>
          <w:lang w:val="es-BO"/>
        </w:rPr>
        <w:t xml:space="preserve">  ésta podrá optar por uno de los siguientes instrumentos financieros:</w:t>
      </w:r>
    </w:p>
    <w:p w14:paraId="3A22F960" w14:textId="77777777" w:rsidR="00D02E07" w:rsidRDefault="00D02E07" w:rsidP="00D02E07">
      <w:pPr>
        <w:rPr>
          <w:rFonts w:asciiTheme="minorHAnsi" w:hAnsiTheme="minorHAnsi" w:cstheme="minorHAnsi"/>
          <w:b/>
          <w:bCs/>
          <w:sz w:val="22"/>
          <w:szCs w:val="22"/>
          <w:u w:val="single"/>
          <w:lang w:val="es-BO"/>
        </w:rPr>
      </w:pPr>
    </w:p>
    <w:p w14:paraId="1C3AA9C2" w14:textId="0E4E6150" w:rsidR="002B6619" w:rsidRPr="002B6619" w:rsidRDefault="003E7E04" w:rsidP="007F3CBE">
      <w:pPr>
        <w:pStyle w:val="Prrafodelista"/>
        <w:numPr>
          <w:ilvl w:val="0"/>
          <w:numId w:val="12"/>
        </w:numPr>
        <w:spacing w:after="160" w:line="259" w:lineRule="auto"/>
        <w:jc w:val="both"/>
        <w:rPr>
          <w:rFonts w:asciiTheme="minorHAnsi" w:hAnsiTheme="minorHAnsi" w:cstheme="minorHAnsi"/>
          <w:bCs/>
          <w:sz w:val="22"/>
          <w:szCs w:val="22"/>
          <w:lang w:val="es-BO"/>
        </w:rPr>
      </w:pPr>
      <w:r w:rsidRPr="002B6619">
        <w:rPr>
          <w:rFonts w:asciiTheme="minorHAnsi" w:hAnsiTheme="minorHAnsi" w:cstheme="minorHAnsi"/>
          <w:b/>
          <w:bCs/>
          <w:sz w:val="22"/>
          <w:szCs w:val="22"/>
          <w:lang w:val="es-BO"/>
        </w:rPr>
        <w:t>Boleta de Garantía</w:t>
      </w:r>
      <w:r w:rsidRPr="002B6619">
        <w:rPr>
          <w:rFonts w:asciiTheme="minorHAnsi" w:hAnsiTheme="minorHAnsi" w:cstheme="minorHAnsi"/>
          <w:bCs/>
          <w:sz w:val="22"/>
          <w:szCs w:val="22"/>
          <w:lang w:val="es-BO"/>
        </w:rPr>
        <w:t xml:space="preserve">, </w:t>
      </w:r>
      <w:r w:rsidR="002B6619" w:rsidRPr="002B6619">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w:t>
      </w:r>
      <w:r w:rsidR="002B6619">
        <w:rPr>
          <w:rFonts w:asciiTheme="minorHAnsi" w:hAnsiTheme="minorHAnsi" w:cstheme="minorHAnsi"/>
          <w:bCs/>
          <w:sz w:val="22"/>
          <w:szCs w:val="22"/>
        </w:rPr>
        <w:t xml:space="preserve"> </w:t>
      </w:r>
      <w:r w:rsidR="002B6619" w:rsidRPr="002B6619">
        <w:rPr>
          <w:rFonts w:asciiTheme="minorHAnsi" w:hAnsiTheme="minorHAnsi" w:cstheme="minorHAnsi"/>
          <w:bCs/>
          <w:sz w:val="22"/>
          <w:szCs w:val="22"/>
        </w:rPr>
        <w:t>ASFI, a la orden/a favor de Yacimientos Petrolíferos Fiscales Bolivianos / YPFB, con características expresas de renovable, irrevocable y de ejecu</w:t>
      </w:r>
      <w:r w:rsidR="00416B6B">
        <w:rPr>
          <w:rFonts w:asciiTheme="minorHAnsi" w:hAnsiTheme="minorHAnsi" w:cstheme="minorHAnsi"/>
          <w:bCs/>
          <w:sz w:val="22"/>
          <w:szCs w:val="22"/>
        </w:rPr>
        <w:t xml:space="preserve">ción inmediata con vigencia de </w:t>
      </w:r>
      <w:r w:rsidR="00B64CD1">
        <w:rPr>
          <w:rFonts w:asciiTheme="minorHAnsi" w:hAnsiTheme="minorHAnsi" w:cstheme="minorHAnsi"/>
          <w:bCs/>
          <w:sz w:val="22"/>
          <w:szCs w:val="22"/>
        </w:rPr>
        <w:t>60</w:t>
      </w:r>
      <w:r w:rsidR="002B6619" w:rsidRPr="002B6619">
        <w:rPr>
          <w:rFonts w:asciiTheme="minorHAnsi" w:hAnsiTheme="minorHAnsi" w:cstheme="minorHAnsi"/>
          <w:bCs/>
          <w:sz w:val="22"/>
          <w:szCs w:val="22"/>
        </w:rPr>
        <w:t xml:space="preserve"> días calendario adicionales a la vigencia del contrato, por un monto equivalente a la diferencia entre el ochenta y cinco por ciento (85%) del Precio Referencial y el valor de su propuesta económica. </w:t>
      </w:r>
    </w:p>
    <w:p w14:paraId="12C211F5" w14:textId="6A833DBC" w:rsidR="00574A38" w:rsidRPr="00B64CD1" w:rsidRDefault="003E7E04" w:rsidP="007F3CBE">
      <w:pPr>
        <w:pStyle w:val="Prrafodelista"/>
        <w:numPr>
          <w:ilvl w:val="0"/>
          <w:numId w:val="12"/>
        </w:numPr>
        <w:spacing w:after="160" w:line="259" w:lineRule="auto"/>
        <w:jc w:val="both"/>
        <w:rPr>
          <w:rFonts w:asciiTheme="minorHAnsi" w:hAnsiTheme="minorHAnsi" w:cstheme="minorHAnsi"/>
          <w:bCs/>
          <w:sz w:val="22"/>
          <w:szCs w:val="22"/>
          <w:lang w:val="es-BO"/>
        </w:rPr>
      </w:pPr>
      <w:r w:rsidRPr="002028D1">
        <w:rPr>
          <w:rFonts w:asciiTheme="minorHAnsi" w:hAnsiTheme="minorHAnsi" w:cstheme="minorHAnsi"/>
          <w:b/>
          <w:bCs/>
          <w:sz w:val="22"/>
          <w:szCs w:val="22"/>
          <w:lang w:val="es-BO"/>
        </w:rPr>
        <w:t>Garantía a Primer Requerimiento</w:t>
      </w:r>
      <w:r w:rsidRPr="002028D1">
        <w:rPr>
          <w:rFonts w:asciiTheme="minorHAnsi" w:hAnsiTheme="minorHAnsi" w:cstheme="minorHAnsi"/>
          <w:bCs/>
          <w:sz w:val="22"/>
          <w:szCs w:val="22"/>
          <w:lang w:val="es-BO"/>
        </w:rPr>
        <w:t xml:space="preserve">, </w:t>
      </w:r>
      <w:r w:rsidR="003A0496" w:rsidRPr="002028D1">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sidR="00416B6B">
        <w:rPr>
          <w:rFonts w:asciiTheme="minorHAnsi" w:hAnsiTheme="minorHAnsi" w:cstheme="minorHAnsi"/>
          <w:bCs/>
          <w:sz w:val="22"/>
          <w:szCs w:val="22"/>
        </w:rPr>
        <w:t xml:space="preserve"> </w:t>
      </w:r>
      <w:r w:rsidR="00B64CD1">
        <w:rPr>
          <w:rFonts w:asciiTheme="minorHAnsi" w:hAnsiTheme="minorHAnsi" w:cstheme="minorHAnsi"/>
          <w:bCs/>
          <w:sz w:val="22"/>
          <w:szCs w:val="22"/>
        </w:rPr>
        <w:lastRenderedPageBreak/>
        <w:t>requerimiento con vigencia de 6</w:t>
      </w:r>
      <w:r w:rsidR="003A0496" w:rsidRPr="002028D1">
        <w:rPr>
          <w:rFonts w:asciiTheme="minorHAnsi" w:hAnsiTheme="minorHAnsi" w:cstheme="minorHAnsi"/>
          <w:bCs/>
          <w:sz w:val="22"/>
          <w:szCs w:val="22"/>
        </w:rPr>
        <w:t xml:space="preserve">0 días calendario adicionales a la vigencia del contrato, por un monto equivalente a la diferencia entre el ochenta y cinco por ciento (85%) del Precio Referencial y el valor de su propuesta económica. </w:t>
      </w:r>
    </w:p>
    <w:p w14:paraId="0CEC0A04" w14:textId="77777777" w:rsidR="00B64CD1" w:rsidRPr="00120CDA" w:rsidRDefault="00B64CD1" w:rsidP="00B64CD1">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5648EE7A" w14:textId="77777777" w:rsidR="00B64CD1" w:rsidRDefault="00B64CD1" w:rsidP="00B64CD1">
      <w:pPr>
        <w:jc w:val="both"/>
        <w:rPr>
          <w:rFonts w:asciiTheme="minorHAnsi" w:hAnsiTheme="minorHAnsi" w:cstheme="minorHAnsi"/>
          <w:sz w:val="22"/>
          <w:szCs w:val="22"/>
        </w:rPr>
      </w:pPr>
      <w:r w:rsidRPr="00120CDA">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120CDA">
        <w:rPr>
          <w:rFonts w:asciiTheme="minorHAnsi" w:hAnsiTheme="minorHAnsi" w:cstheme="minorHAnsi"/>
          <w:sz w:val="22"/>
          <w:szCs w:val="22"/>
          <w:u w:val="single"/>
        </w:rPr>
        <w:t>cumpliendo obligatoriamente</w:t>
      </w:r>
      <w:r w:rsidRPr="00120CDA">
        <w:rPr>
          <w:rFonts w:asciiTheme="minorHAnsi" w:hAnsiTheme="minorHAnsi" w:cstheme="minorHAnsi"/>
          <w:sz w:val="22"/>
          <w:szCs w:val="22"/>
        </w:rPr>
        <w:t xml:space="preserve"> con las siguientes condiciones: </w:t>
      </w:r>
    </w:p>
    <w:p w14:paraId="1764F499" w14:textId="77777777" w:rsidR="001D0B79" w:rsidRDefault="001D0B79" w:rsidP="00B64CD1">
      <w:pPr>
        <w:jc w:val="both"/>
        <w:rPr>
          <w:rFonts w:asciiTheme="minorHAnsi" w:hAnsiTheme="minorHAnsi" w:cstheme="minorHAnsi"/>
          <w:sz w:val="22"/>
          <w:szCs w:val="22"/>
        </w:rPr>
      </w:pPr>
    </w:p>
    <w:tbl>
      <w:tblPr>
        <w:tblW w:w="9022" w:type="dxa"/>
        <w:tblInd w:w="108" w:type="dxa"/>
        <w:tblCellMar>
          <w:left w:w="0" w:type="dxa"/>
          <w:right w:w="0" w:type="dxa"/>
        </w:tblCellMar>
        <w:tblLook w:val="04A0" w:firstRow="1" w:lastRow="0" w:firstColumn="1" w:lastColumn="0" w:noHBand="0" w:noVBand="1"/>
      </w:tblPr>
      <w:tblGrid>
        <w:gridCol w:w="1614"/>
        <w:gridCol w:w="7408"/>
      </w:tblGrid>
      <w:tr w:rsidR="00B64CD1" w:rsidRPr="009B3150" w14:paraId="02A3F509" w14:textId="77777777" w:rsidTr="009B3150">
        <w:tc>
          <w:tcPr>
            <w:tcW w:w="16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6F1B2E9" w14:textId="77777777" w:rsidR="00B64CD1" w:rsidRPr="009B3150" w:rsidRDefault="00B64CD1" w:rsidP="008A17C3">
            <w:pPr>
              <w:pStyle w:val="Prrafodelista"/>
              <w:ind w:left="0"/>
              <w:jc w:val="center"/>
              <w:rPr>
                <w:rFonts w:asciiTheme="minorHAnsi" w:hAnsiTheme="minorHAnsi" w:cstheme="minorHAnsi"/>
                <w:b/>
                <w:bCs/>
                <w:sz w:val="20"/>
                <w:szCs w:val="22"/>
              </w:rPr>
            </w:pPr>
            <w:r w:rsidRPr="009B3150">
              <w:rPr>
                <w:rFonts w:asciiTheme="minorHAnsi" w:hAnsiTheme="minorHAnsi" w:cstheme="minorHAnsi"/>
                <w:b/>
                <w:bCs/>
                <w:sz w:val="20"/>
                <w:szCs w:val="22"/>
              </w:rPr>
              <w:t>VARIABLE</w:t>
            </w:r>
          </w:p>
        </w:tc>
        <w:tc>
          <w:tcPr>
            <w:tcW w:w="740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696066" w14:textId="77777777" w:rsidR="00B64CD1" w:rsidRPr="009B3150" w:rsidRDefault="00B64CD1" w:rsidP="008A17C3">
            <w:pPr>
              <w:pStyle w:val="Prrafodelista"/>
              <w:ind w:left="0"/>
              <w:jc w:val="center"/>
              <w:rPr>
                <w:rFonts w:asciiTheme="minorHAnsi" w:hAnsiTheme="minorHAnsi" w:cstheme="minorHAnsi"/>
                <w:b/>
                <w:bCs/>
                <w:sz w:val="20"/>
                <w:szCs w:val="22"/>
              </w:rPr>
            </w:pPr>
            <w:r w:rsidRPr="009B3150">
              <w:rPr>
                <w:rFonts w:asciiTheme="minorHAnsi" w:hAnsiTheme="minorHAnsi" w:cstheme="minorHAnsi"/>
                <w:b/>
                <w:bCs/>
                <w:sz w:val="20"/>
                <w:szCs w:val="22"/>
              </w:rPr>
              <w:t>INSTRUCCIÓN</w:t>
            </w:r>
          </w:p>
        </w:tc>
      </w:tr>
      <w:tr w:rsidR="00B64CD1" w:rsidRPr="009B3150" w14:paraId="423D5390" w14:textId="77777777" w:rsidTr="009B3150">
        <w:tc>
          <w:tcPr>
            <w:tcW w:w="1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C14C9" w14:textId="77777777" w:rsidR="00B64CD1" w:rsidRPr="009B3150" w:rsidRDefault="00B64CD1" w:rsidP="008A17C3">
            <w:pPr>
              <w:pStyle w:val="Prrafodelista"/>
              <w:ind w:left="0"/>
              <w:rPr>
                <w:rFonts w:asciiTheme="minorHAnsi" w:hAnsiTheme="minorHAnsi" w:cstheme="minorHAnsi"/>
                <w:b/>
                <w:bCs/>
                <w:sz w:val="18"/>
                <w:szCs w:val="22"/>
              </w:rPr>
            </w:pPr>
            <w:r w:rsidRPr="009B3150">
              <w:rPr>
                <w:rFonts w:asciiTheme="minorHAnsi" w:hAnsiTheme="minorHAnsi" w:cstheme="minorHAnsi"/>
                <w:b/>
                <w:bCs/>
                <w:sz w:val="18"/>
                <w:szCs w:val="22"/>
              </w:rPr>
              <w:t>INSTRUMENTO DE GARANTIA</w:t>
            </w:r>
          </w:p>
        </w:tc>
        <w:tc>
          <w:tcPr>
            <w:tcW w:w="7408" w:type="dxa"/>
            <w:tcBorders>
              <w:top w:val="nil"/>
              <w:left w:val="nil"/>
              <w:bottom w:val="single" w:sz="8" w:space="0" w:color="auto"/>
              <w:right w:val="single" w:sz="8" w:space="0" w:color="auto"/>
            </w:tcBorders>
            <w:tcMar>
              <w:top w:w="0" w:type="dxa"/>
              <w:left w:w="108" w:type="dxa"/>
              <w:bottom w:w="0" w:type="dxa"/>
              <w:right w:w="108" w:type="dxa"/>
            </w:tcMar>
            <w:hideMark/>
          </w:tcPr>
          <w:p w14:paraId="6FB65DE7" w14:textId="77777777" w:rsidR="00B64CD1" w:rsidRPr="009B3150" w:rsidRDefault="00B64CD1" w:rsidP="008A17C3">
            <w:pPr>
              <w:jc w:val="both"/>
              <w:rPr>
                <w:rStyle w:val="nfasis"/>
                <w:rFonts w:asciiTheme="minorHAnsi" w:eastAsiaTheme="majorEastAsia" w:hAnsiTheme="minorHAnsi" w:cstheme="minorHAnsi"/>
                <w:szCs w:val="22"/>
              </w:rPr>
            </w:pPr>
            <w:r w:rsidRPr="009B3150">
              <w:rPr>
                <w:rFonts w:asciiTheme="minorHAnsi" w:hAnsiTheme="minorHAnsi" w:cstheme="minorHAnsi"/>
                <w:sz w:val="20"/>
                <w:szCs w:val="22"/>
              </w:rPr>
              <w:t xml:space="preserve">Se aceptará </w:t>
            </w:r>
            <w:r w:rsidRPr="009B3150">
              <w:rPr>
                <w:rFonts w:asciiTheme="minorHAnsi" w:hAnsiTheme="minorHAnsi" w:cstheme="minorHAnsi"/>
                <w:sz w:val="20"/>
                <w:szCs w:val="22"/>
                <w:u w:val="single"/>
              </w:rPr>
              <w:t>únicamente</w:t>
            </w:r>
            <w:r w:rsidRPr="009B3150">
              <w:rPr>
                <w:rFonts w:asciiTheme="minorHAnsi" w:hAnsiTheme="minorHAnsi" w:cstheme="minorHAnsi"/>
                <w:sz w:val="20"/>
                <w:szCs w:val="22"/>
              </w:rPr>
              <w:t xml:space="preserve"> los instrumentos detallados en el presente anexo.</w:t>
            </w:r>
          </w:p>
        </w:tc>
      </w:tr>
      <w:tr w:rsidR="00B64CD1" w:rsidRPr="009B3150" w14:paraId="317A677B" w14:textId="77777777" w:rsidTr="009B3150">
        <w:tc>
          <w:tcPr>
            <w:tcW w:w="1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BA3D6" w14:textId="77777777" w:rsidR="00B64CD1" w:rsidRPr="009B3150" w:rsidRDefault="00B64CD1" w:rsidP="008A17C3">
            <w:pPr>
              <w:pStyle w:val="Prrafodelista"/>
              <w:ind w:left="0"/>
              <w:rPr>
                <w:rFonts w:asciiTheme="minorHAnsi" w:hAnsiTheme="minorHAnsi" w:cstheme="minorHAnsi"/>
                <w:b/>
                <w:bCs/>
                <w:sz w:val="18"/>
                <w:szCs w:val="22"/>
              </w:rPr>
            </w:pPr>
            <w:r w:rsidRPr="009B3150">
              <w:rPr>
                <w:rFonts w:asciiTheme="minorHAnsi" w:hAnsiTheme="minorHAnsi" w:cstheme="minorHAnsi"/>
                <w:b/>
                <w:bCs/>
                <w:sz w:val="18"/>
                <w:szCs w:val="22"/>
              </w:rPr>
              <w:t>OBJETO DE LA GARANTÍA</w:t>
            </w:r>
          </w:p>
          <w:p w14:paraId="4A89317E" w14:textId="77777777" w:rsidR="00B64CD1" w:rsidRPr="009B3150" w:rsidRDefault="00B64CD1" w:rsidP="008A17C3">
            <w:pPr>
              <w:pStyle w:val="Prrafodelista"/>
              <w:ind w:left="0"/>
              <w:rPr>
                <w:rFonts w:asciiTheme="minorHAnsi" w:hAnsiTheme="minorHAnsi" w:cstheme="minorHAnsi"/>
                <w:i/>
                <w:sz w:val="18"/>
                <w:szCs w:val="22"/>
              </w:rPr>
            </w:pPr>
            <w:r w:rsidRPr="009B3150">
              <w:rPr>
                <w:rFonts w:asciiTheme="minorHAnsi" w:hAnsiTheme="minorHAnsi" w:cstheme="minorHAnsi"/>
                <w:b/>
                <w:bCs/>
                <w:sz w:val="18"/>
                <w:szCs w:val="22"/>
              </w:rPr>
              <w:t xml:space="preserve"> (“Para Garantizar:”)</w:t>
            </w:r>
          </w:p>
        </w:tc>
        <w:tc>
          <w:tcPr>
            <w:tcW w:w="7408" w:type="dxa"/>
            <w:tcBorders>
              <w:top w:val="nil"/>
              <w:left w:val="nil"/>
              <w:bottom w:val="single" w:sz="8" w:space="0" w:color="auto"/>
              <w:right w:val="single" w:sz="8" w:space="0" w:color="auto"/>
            </w:tcBorders>
            <w:tcMar>
              <w:top w:w="0" w:type="dxa"/>
              <w:left w:w="108" w:type="dxa"/>
              <w:bottom w:w="0" w:type="dxa"/>
              <w:right w:w="108" w:type="dxa"/>
            </w:tcMar>
            <w:hideMark/>
          </w:tcPr>
          <w:p w14:paraId="0C3C8612" w14:textId="77777777" w:rsidR="00B64CD1" w:rsidRPr="009B3150" w:rsidRDefault="00B64CD1" w:rsidP="008A17C3">
            <w:pPr>
              <w:jc w:val="both"/>
              <w:rPr>
                <w:rFonts w:asciiTheme="minorHAnsi" w:hAnsiTheme="minorHAnsi" w:cstheme="minorHAnsi"/>
                <w:sz w:val="20"/>
                <w:szCs w:val="22"/>
              </w:rPr>
            </w:pPr>
            <w:r w:rsidRPr="009B3150">
              <w:rPr>
                <w:rFonts w:asciiTheme="minorHAnsi" w:hAnsiTheme="minorHAnsi" w:cstheme="minorHAnsi"/>
                <w:sz w:val="20"/>
                <w:szCs w:val="22"/>
              </w:rPr>
              <w:t xml:space="preserve">Debe consignar correctamente y de manera explícita, textual y completa: </w:t>
            </w:r>
          </w:p>
          <w:p w14:paraId="08F0051C" w14:textId="77777777" w:rsidR="00B64CD1" w:rsidRPr="009B3150" w:rsidRDefault="00B64CD1" w:rsidP="007F3CBE">
            <w:pPr>
              <w:numPr>
                <w:ilvl w:val="0"/>
                <w:numId w:val="20"/>
              </w:numPr>
              <w:jc w:val="both"/>
              <w:rPr>
                <w:rFonts w:asciiTheme="minorHAnsi" w:hAnsiTheme="minorHAnsi" w:cstheme="minorHAnsi"/>
                <w:sz w:val="20"/>
                <w:szCs w:val="22"/>
              </w:rPr>
            </w:pPr>
            <w:r w:rsidRPr="009B3150">
              <w:rPr>
                <w:rFonts w:asciiTheme="minorHAnsi" w:hAnsiTheme="minorHAnsi" w:cstheme="minorHAnsi"/>
                <w:sz w:val="20"/>
                <w:szCs w:val="22"/>
              </w:rPr>
              <w:t>Objeto a garantizar conforme lo requerido en el presente anexo.</w:t>
            </w:r>
          </w:p>
          <w:p w14:paraId="7B00A8DC" w14:textId="77777777" w:rsidR="00B64CD1" w:rsidRPr="009B3150" w:rsidRDefault="00B64CD1" w:rsidP="007F3CBE">
            <w:pPr>
              <w:numPr>
                <w:ilvl w:val="0"/>
                <w:numId w:val="20"/>
              </w:numPr>
              <w:jc w:val="both"/>
              <w:rPr>
                <w:rFonts w:asciiTheme="minorHAnsi" w:hAnsiTheme="minorHAnsi" w:cstheme="minorHAnsi"/>
                <w:sz w:val="20"/>
                <w:szCs w:val="22"/>
              </w:rPr>
            </w:pPr>
            <w:r w:rsidRPr="009B3150">
              <w:rPr>
                <w:rFonts w:asciiTheme="minorHAnsi" w:hAnsiTheme="minorHAnsi" w:cstheme="minorHAnsi"/>
                <w:sz w:val="20"/>
                <w:szCs w:val="22"/>
              </w:rPr>
              <w:t>Nombre del proceso de contratación, conforme al registrado en la carátula del DBC.</w:t>
            </w:r>
          </w:p>
          <w:p w14:paraId="635AE7C5" w14:textId="77777777" w:rsidR="00B64CD1" w:rsidRPr="009B3150" w:rsidRDefault="00B64CD1" w:rsidP="007F3CBE">
            <w:pPr>
              <w:numPr>
                <w:ilvl w:val="0"/>
                <w:numId w:val="20"/>
              </w:numPr>
              <w:jc w:val="both"/>
              <w:rPr>
                <w:rFonts w:asciiTheme="minorHAnsi" w:hAnsiTheme="minorHAnsi" w:cstheme="minorHAnsi"/>
                <w:sz w:val="20"/>
                <w:szCs w:val="22"/>
              </w:rPr>
            </w:pPr>
            <w:r w:rsidRPr="009B3150">
              <w:rPr>
                <w:rFonts w:asciiTheme="minorHAnsi" w:hAnsiTheme="minorHAnsi" w:cstheme="minorHAnsi"/>
                <w:sz w:val="20"/>
                <w:szCs w:val="22"/>
              </w:rPr>
              <w:t>Código del Proceso de contratación: conforme al registrado en la carátula del DBC.</w:t>
            </w:r>
          </w:p>
        </w:tc>
      </w:tr>
      <w:tr w:rsidR="00B64CD1" w:rsidRPr="009B3150" w14:paraId="70B40854" w14:textId="77777777" w:rsidTr="009B3150">
        <w:tc>
          <w:tcPr>
            <w:tcW w:w="1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09746" w14:textId="77777777" w:rsidR="00B64CD1" w:rsidRPr="009B3150" w:rsidRDefault="00B64CD1" w:rsidP="008A17C3">
            <w:pPr>
              <w:pStyle w:val="Prrafodelista"/>
              <w:ind w:left="0"/>
              <w:rPr>
                <w:rFonts w:asciiTheme="minorHAnsi" w:hAnsiTheme="minorHAnsi" w:cstheme="minorHAnsi"/>
                <w:b/>
                <w:bCs/>
                <w:sz w:val="18"/>
                <w:szCs w:val="22"/>
              </w:rPr>
            </w:pPr>
            <w:r w:rsidRPr="009B3150">
              <w:rPr>
                <w:rFonts w:asciiTheme="minorHAnsi" w:hAnsiTheme="minorHAnsi" w:cstheme="minorHAnsi"/>
                <w:b/>
                <w:bCs/>
                <w:sz w:val="18"/>
                <w:szCs w:val="22"/>
              </w:rPr>
              <w:t xml:space="preserve">NOMBRE, RAZÓN SOCIAL O DENOMINACIÓN DEL ORDENANTE </w:t>
            </w:r>
          </w:p>
        </w:tc>
        <w:tc>
          <w:tcPr>
            <w:tcW w:w="7408" w:type="dxa"/>
            <w:tcBorders>
              <w:top w:val="nil"/>
              <w:left w:val="nil"/>
              <w:bottom w:val="single" w:sz="8" w:space="0" w:color="auto"/>
              <w:right w:val="single" w:sz="8" w:space="0" w:color="auto"/>
            </w:tcBorders>
            <w:tcMar>
              <w:top w:w="0" w:type="dxa"/>
              <w:left w:w="108" w:type="dxa"/>
              <w:bottom w:w="0" w:type="dxa"/>
              <w:right w:w="108" w:type="dxa"/>
            </w:tcMar>
            <w:hideMark/>
          </w:tcPr>
          <w:p w14:paraId="26183E1C" w14:textId="77777777" w:rsidR="00B64CD1" w:rsidRPr="009B3150" w:rsidRDefault="00B64CD1" w:rsidP="008A17C3">
            <w:pPr>
              <w:jc w:val="both"/>
              <w:rPr>
                <w:rFonts w:asciiTheme="minorHAnsi" w:hAnsiTheme="minorHAnsi" w:cstheme="minorHAnsi"/>
                <w:sz w:val="20"/>
                <w:szCs w:val="22"/>
              </w:rPr>
            </w:pPr>
            <w:r w:rsidRPr="009B3150">
              <w:rPr>
                <w:rFonts w:asciiTheme="minorHAnsi" w:hAnsiTheme="minorHAnsi" w:cstheme="minorHAnsi"/>
                <w:sz w:val="20"/>
                <w:szCs w:val="22"/>
              </w:rPr>
              <w:t xml:space="preserve">Debe consignar el nombre plenamente concordante con el registrado en los siguientes documentos en orden de prelación, según corresponda al documento requerido en el DBC: </w:t>
            </w:r>
          </w:p>
          <w:p w14:paraId="0B137E4F" w14:textId="77777777" w:rsidR="00B64CD1" w:rsidRPr="009B3150" w:rsidRDefault="00B64CD1" w:rsidP="007F3CBE">
            <w:pPr>
              <w:numPr>
                <w:ilvl w:val="0"/>
                <w:numId w:val="21"/>
              </w:numPr>
              <w:jc w:val="both"/>
              <w:rPr>
                <w:rFonts w:asciiTheme="minorHAnsi" w:hAnsiTheme="minorHAnsi" w:cstheme="minorHAnsi"/>
                <w:sz w:val="20"/>
                <w:szCs w:val="22"/>
              </w:rPr>
            </w:pPr>
            <w:r w:rsidRPr="009B3150">
              <w:rPr>
                <w:rFonts w:asciiTheme="minorHAnsi" w:hAnsiTheme="minorHAnsi" w:cstheme="minorHAnsi"/>
                <w:sz w:val="20"/>
                <w:szCs w:val="22"/>
              </w:rPr>
              <w:t>Matrícula de Comercio FUNDEMPRESA, priori (o equivalente en el país de origen); o</w:t>
            </w:r>
          </w:p>
          <w:p w14:paraId="05E150C7" w14:textId="77777777" w:rsidR="00B64CD1" w:rsidRPr="009B3150" w:rsidRDefault="00B64CD1" w:rsidP="007F3CBE">
            <w:pPr>
              <w:numPr>
                <w:ilvl w:val="0"/>
                <w:numId w:val="21"/>
              </w:numPr>
              <w:jc w:val="both"/>
              <w:rPr>
                <w:rFonts w:asciiTheme="minorHAnsi" w:hAnsiTheme="minorHAnsi" w:cstheme="minorHAnsi"/>
                <w:sz w:val="20"/>
                <w:szCs w:val="22"/>
              </w:rPr>
            </w:pPr>
            <w:r w:rsidRPr="009B3150">
              <w:rPr>
                <w:rFonts w:asciiTheme="minorHAnsi" w:hAnsiTheme="minorHAnsi" w:cstheme="minorHAnsi"/>
                <w:sz w:val="20"/>
                <w:szCs w:val="22"/>
              </w:rPr>
              <w:t>Número de Identificación Tributaria – NIT (o equivalente en el país de origen); o</w:t>
            </w:r>
          </w:p>
          <w:p w14:paraId="2FE49EFC" w14:textId="77777777" w:rsidR="00B64CD1" w:rsidRPr="009B3150" w:rsidRDefault="00B64CD1" w:rsidP="007F3CBE">
            <w:pPr>
              <w:numPr>
                <w:ilvl w:val="0"/>
                <w:numId w:val="21"/>
              </w:numPr>
              <w:jc w:val="both"/>
              <w:rPr>
                <w:rFonts w:asciiTheme="minorHAnsi" w:hAnsiTheme="minorHAnsi" w:cstheme="minorHAnsi"/>
                <w:sz w:val="20"/>
                <w:szCs w:val="22"/>
              </w:rPr>
            </w:pPr>
            <w:r w:rsidRPr="009B3150">
              <w:rPr>
                <w:rFonts w:asciiTheme="minorHAnsi" w:hAnsiTheme="minorHAnsi" w:cstheme="minorHAnsi"/>
                <w:sz w:val="20"/>
                <w:szCs w:val="22"/>
              </w:rPr>
              <w:t xml:space="preserve">Documento de Acta de Constitución. </w:t>
            </w:r>
          </w:p>
        </w:tc>
      </w:tr>
      <w:tr w:rsidR="00B64CD1" w:rsidRPr="009B3150" w14:paraId="51F336FA" w14:textId="77777777" w:rsidTr="009B3150">
        <w:tc>
          <w:tcPr>
            <w:tcW w:w="1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0761A" w14:textId="77777777" w:rsidR="00B64CD1" w:rsidRPr="009B3150" w:rsidRDefault="00B64CD1" w:rsidP="008A17C3">
            <w:pPr>
              <w:pStyle w:val="Prrafodelista"/>
              <w:ind w:left="0"/>
              <w:rPr>
                <w:rFonts w:asciiTheme="minorHAnsi" w:hAnsiTheme="minorHAnsi" w:cstheme="minorHAnsi"/>
                <w:b/>
                <w:bCs/>
                <w:sz w:val="18"/>
                <w:szCs w:val="22"/>
              </w:rPr>
            </w:pPr>
            <w:r w:rsidRPr="009B3150">
              <w:rPr>
                <w:rFonts w:asciiTheme="minorHAnsi" w:hAnsiTheme="minorHAnsi" w:cstheme="minorHAnsi"/>
                <w:b/>
                <w:bCs/>
                <w:sz w:val="18"/>
                <w:szCs w:val="22"/>
              </w:rPr>
              <w:t>NOMBRE DEL BENEFICIARIO</w:t>
            </w:r>
          </w:p>
        </w:tc>
        <w:tc>
          <w:tcPr>
            <w:tcW w:w="7408" w:type="dxa"/>
            <w:tcBorders>
              <w:top w:val="nil"/>
              <w:left w:val="nil"/>
              <w:bottom w:val="single" w:sz="8" w:space="0" w:color="auto"/>
              <w:right w:val="single" w:sz="8" w:space="0" w:color="auto"/>
            </w:tcBorders>
            <w:tcMar>
              <w:top w:w="0" w:type="dxa"/>
              <w:left w:w="108" w:type="dxa"/>
              <w:bottom w:w="0" w:type="dxa"/>
              <w:right w:w="108" w:type="dxa"/>
            </w:tcMar>
            <w:hideMark/>
          </w:tcPr>
          <w:p w14:paraId="1DAF9964" w14:textId="77777777" w:rsidR="00B64CD1" w:rsidRPr="009B3150" w:rsidRDefault="00B64CD1" w:rsidP="008A17C3">
            <w:pPr>
              <w:jc w:val="both"/>
              <w:rPr>
                <w:rFonts w:asciiTheme="minorHAnsi" w:hAnsiTheme="minorHAnsi" w:cstheme="minorHAnsi"/>
                <w:sz w:val="20"/>
                <w:szCs w:val="22"/>
              </w:rPr>
            </w:pPr>
            <w:r w:rsidRPr="009B3150">
              <w:rPr>
                <w:rFonts w:asciiTheme="minorHAnsi" w:hAnsiTheme="minorHAnsi" w:cstheme="minorHAnsi"/>
                <w:sz w:val="20"/>
                <w:szCs w:val="22"/>
              </w:rPr>
              <w:t>Debe consignar:</w:t>
            </w:r>
          </w:p>
          <w:p w14:paraId="749C51EA" w14:textId="77777777" w:rsidR="00B64CD1" w:rsidRPr="009B3150" w:rsidRDefault="00B64CD1" w:rsidP="007F3CBE">
            <w:pPr>
              <w:pStyle w:val="Prrafodelista"/>
              <w:numPr>
                <w:ilvl w:val="0"/>
                <w:numId w:val="22"/>
              </w:numPr>
              <w:spacing w:line="276" w:lineRule="auto"/>
              <w:ind w:left="357" w:hanging="357"/>
              <w:jc w:val="both"/>
              <w:rPr>
                <w:rFonts w:asciiTheme="minorHAnsi" w:hAnsiTheme="minorHAnsi" w:cstheme="minorHAnsi"/>
                <w:sz w:val="20"/>
                <w:szCs w:val="22"/>
              </w:rPr>
            </w:pPr>
            <w:r w:rsidRPr="009B3150">
              <w:rPr>
                <w:rFonts w:asciiTheme="minorHAnsi" w:hAnsiTheme="minorHAnsi" w:cstheme="minorHAnsi"/>
                <w:sz w:val="20"/>
                <w:szCs w:val="22"/>
              </w:rPr>
              <w:t>YACIMIENTOS PETROLIFEROS FISCALES BOLIVIANOS;</w:t>
            </w:r>
          </w:p>
          <w:p w14:paraId="2BFF6DE1" w14:textId="77777777" w:rsidR="00B64CD1" w:rsidRPr="009B3150" w:rsidRDefault="00B64CD1" w:rsidP="007F3CBE">
            <w:pPr>
              <w:pStyle w:val="Prrafodelista"/>
              <w:numPr>
                <w:ilvl w:val="0"/>
                <w:numId w:val="22"/>
              </w:numPr>
              <w:spacing w:line="276" w:lineRule="auto"/>
              <w:ind w:left="357" w:hanging="357"/>
              <w:jc w:val="both"/>
              <w:rPr>
                <w:rFonts w:asciiTheme="minorHAnsi" w:hAnsiTheme="minorHAnsi" w:cstheme="minorHAnsi"/>
                <w:i/>
                <w:sz w:val="20"/>
                <w:szCs w:val="22"/>
              </w:rPr>
            </w:pPr>
            <w:r w:rsidRPr="009B3150">
              <w:rPr>
                <w:rFonts w:asciiTheme="minorHAnsi" w:hAnsiTheme="minorHAnsi" w:cstheme="minorHAnsi"/>
                <w:i/>
                <w:sz w:val="20"/>
                <w:szCs w:val="22"/>
              </w:rPr>
              <w:t>YPFB;</w:t>
            </w:r>
          </w:p>
          <w:p w14:paraId="01270B90" w14:textId="77777777" w:rsidR="00B64CD1" w:rsidRPr="009B3150" w:rsidRDefault="00B64CD1" w:rsidP="007F3CBE">
            <w:pPr>
              <w:pStyle w:val="Prrafodelista"/>
              <w:numPr>
                <w:ilvl w:val="0"/>
                <w:numId w:val="22"/>
              </w:numPr>
              <w:spacing w:line="276" w:lineRule="auto"/>
              <w:ind w:left="357" w:hanging="357"/>
              <w:jc w:val="both"/>
              <w:rPr>
                <w:rFonts w:asciiTheme="minorHAnsi" w:hAnsiTheme="minorHAnsi" w:cstheme="minorHAnsi"/>
                <w:i/>
                <w:sz w:val="20"/>
                <w:szCs w:val="22"/>
              </w:rPr>
            </w:pPr>
            <w:r w:rsidRPr="009B3150">
              <w:rPr>
                <w:rFonts w:asciiTheme="minorHAnsi" w:hAnsiTheme="minorHAnsi" w:cstheme="minorHAnsi"/>
                <w:i/>
                <w:sz w:val="20"/>
                <w:szCs w:val="22"/>
              </w:rPr>
              <w:t>o ambos.</w:t>
            </w:r>
          </w:p>
        </w:tc>
      </w:tr>
      <w:tr w:rsidR="009B3150" w:rsidRPr="009B3150" w14:paraId="58C31093" w14:textId="77777777" w:rsidTr="009B3150">
        <w:tc>
          <w:tcPr>
            <w:tcW w:w="1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EE1B8D" w14:textId="0F84DB1B" w:rsidR="009B3150" w:rsidRPr="009B3150" w:rsidRDefault="009B3150" w:rsidP="009B3150">
            <w:pPr>
              <w:pStyle w:val="Prrafodelista"/>
              <w:ind w:left="0"/>
              <w:rPr>
                <w:rFonts w:asciiTheme="minorHAnsi" w:hAnsiTheme="minorHAnsi" w:cstheme="minorHAnsi"/>
                <w:b/>
                <w:bCs/>
                <w:sz w:val="18"/>
                <w:szCs w:val="22"/>
              </w:rPr>
            </w:pPr>
            <w:r w:rsidRPr="009B3150">
              <w:rPr>
                <w:rFonts w:asciiTheme="minorHAnsi" w:hAnsiTheme="minorHAnsi" w:cstheme="minorHAnsi"/>
                <w:b/>
                <w:bCs/>
                <w:sz w:val="18"/>
                <w:szCs w:val="22"/>
              </w:rPr>
              <w:t>MONTO GARANTIZADO</w:t>
            </w:r>
          </w:p>
        </w:tc>
        <w:tc>
          <w:tcPr>
            <w:tcW w:w="7408" w:type="dxa"/>
            <w:tcBorders>
              <w:top w:val="nil"/>
              <w:left w:val="nil"/>
              <w:bottom w:val="single" w:sz="8" w:space="0" w:color="auto"/>
              <w:right w:val="single" w:sz="8" w:space="0" w:color="auto"/>
            </w:tcBorders>
            <w:tcMar>
              <w:top w:w="0" w:type="dxa"/>
              <w:left w:w="108" w:type="dxa"/>
              <w:bottom w:w="0" w:type="dxa"/>
              <w:right w:w="108" w:type="dxa"/>
            </w:tcMar>
          </w:tcPr>
          <w:p w14:paraId="23A3AA25" w14:textId="76D65F71" w:rsidR="009B3150" w:rsidRPr="009B3150" w:rsidRDefault="009B3150" w:rsidP="009B3150">
            <w:pPr>
              <w:jc w:val="both"/>
              <w:rPr>
                <w:rFonts w:asciiTheme="minorHAnsi" w:hAnsiTheme="minorHAnsi" w:cstheme="minorHAnsi"/>
                <w:sz w:val="20"/>
                <w:szCs w:val="22"/>
              </w:rPr>
            </w:pPr>
            <w:r w:rsidRPr="009B3150">
              <w:rPr>
                <w:rFonts w:asciiTheme="minorHAnsi" w:hAnsiTheme="minorHAnsi" w:cstheme="minorHAnsi"/>
                <w:sz w:val="20"/>
                <w:szCs w:val="22"/>
              </w:rPr>
              <w:t xml:space="preserve">Debe consignar el valor/importe/monto correctamente calculado, conforme el presente anexo y la “Garantía según el objeto” requerida, considerando el </w:t>
            </w:r>
            <w:proofErr w:type="spellStart"/>
            <w:r w:rsidRPr="009B3150">
              <w:rPr>
                <w:rFonts w:asciiTheme="minorHAnsi" w:hAnsiTheme="minorHAnsi" w:cstheme="minorHAnsi"/>
                <w:sz w:val="20"/>
                <w:szCs w:val="22"/>
              </w:rPr>
              <w:t>inc</w:t>
            </w:r>
            <w:proofErr w:type="spellEnd"/>
            <w:r w:rsidRPr="009B3150">
              <w:rPr>
                <w:rFonts w:asciiTheme="minorHAnsi" w:hAnsiTheme="minorHAnsi" w:cstheme="minorHAnsi"/>
                <w:sz w:val="20"/>
                <w:szCs w:val="22"/>
              </w:rPr>
              <w:t xml:space="preserve"> c) de los Aspectos Subsanables del DBC.</w:t>
            </w:r>
          </w:p>
        </w:tc>
      </w:tr>
      <w:tr w:rsidR="009B3150" w:rsidRPr="009B3150" w14:paraId="48A43470" w14:textId="77777777" w:rsidTr="009B3150">
        <w:tc>
          <w:tcPr>
            <w:tcW w:w="1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F76954" w14:textId="46EBA6DF" w:rsidR="009B3150" w:rsidRPr="009B3150" w:rsidRDefault="009B3150" w:rsidP="009B3150">
            <w:pPr>
              <w:pStyle w:val="Prrafodelista"/>
              <w:ind w:left="0"/>
              <w:rPr>
                <w:rFonts w:asciiTheme="minorHAnsi" w:hAnsiTheme="minorHAnsi" w:cstheme="minorHAnsi"/>
                <w:b/>
                <w:bCs/>
                <w:sz w:val="18"/>
                <w:szCs w:val="22"/>
              </w:rPr>
            </w:pPr>
            <w:r w:rsidRPr="009B3150">
              <w:rPr>
                <w:rFonts w:asciiTheme="minorHAnsi" w:hAnsiTheme="minorHAnsi" w:cstheme="minorHAnsi"/>
                <w:b/>
                <w:bCs/>
                <w:sz w:val="18"/>
                <w:szCs w:val="22"/>
              </w:rPr>
              <w:t>VIGENCIA</w:t>
            </w:r>
          </w:p>
        </w:tc>
        <w:tc>
          <w:tcPr>
            <w:tcW w:w="7408" w:type="dxa"/>
            <w:tcBorders>
              <w:top w:val="nil"/>
              <w:left w:val="nil"/>
              <w:bottom w:val="single" w:sz="8" w:space="0" w:color="auto"/>
              <w:right w:val="single" w:sz="8" w:space="0" w:color="auto"/>
            </w:tcBorders>
            <w:tcMar>
              <w:top w:w="0" w:type="dxa"/>
              <w:left w:w="108" w:type="dxa"/>
              <w:bottom w:w="0" w:type="dxa"/>
              <w:right w:w="108" w:type="dxa"/>
            </w:tcMar>
          </w:tcPr>
          <w:p w14:paraId="596D87AF" w14:textId="77777777" w:rsidR="009B3150" w:rsidRPr="009B3150" w:rsidRDefault="009B3150" w:rsidP="009B3150">
            <w:pPr>
              <w:jc w:val="both"/>
              <w:rPr>
                <w:rFonts w:asciiTheme="minorHAnsi" w:hAnsiTheme="minorHAnsi" w:cstheme="minorHAnsi"/>
                <w:sz w:val="20"/>
                <w:szCs w:val="22"/>
              </w:rPr>
            </w:pPr>
            <w:r w:rsidRPr="009B3150">
              <w:rPr>
                <w:rFonts w:asciiTheme="minorHAnsi" w:hAnsiTheme="minorHAnsi" w:cstheme="minorHAnsi"/>
                <w:sz w:val="20"/>
                <w:szCs w:val="22"/>
              </w:rPr>
              <w:t xml:space="preserve">Debe consignar una vigencia igual o mayor al requerido en el presente Anexo, </w:t>
            </w:r>
          </w:p>
          <w:p w14:paraId="59FB3A23" w14:textId="77777777" w:rsidR="009B3150" w:rsidRPr="009B3150" w:rsidRDefault="009B3150" w:rsidP="007F3CBE">
            <w:pPr>
              <w:numPr>
                <w:ilvl w:val="0"/>
                <w:numId w:val="23"/>
              </w:numPr>
              <w:jc w:val="both"/>
              <w:rPr>
                <w:rFonts w:asciiTheme="minorHAnsi" w:hAnsiTheme="minorHAnsi" w:cstheme="minorHAnsi"/>
                <w:sz w:val="20"/>
                <w:szCs w:val="22"/>
              </w:rPr>
            </w:pPr>
            <w:r w:rsidRPr="009B3150">
              <w:rPr>
                <w:rFonts w:asciiTheme="minorHAnsi" w:hAnsiTheme="minorHAnsi" w:cstheme="minorHAnsi"/>
                <w:sz w:val="20"/>
                <w:szCs w:val="22"/>
                <w:u w:val="single"/>
              </w:rPr>
              <w:t>Para Garantía de Seriedad de Propuesta:</w:t>
            </w:r>
            <w:r w:rsidRPr="009B3150">
              <w:rPr>
                <w:rFonts w:asciiTheme="minorHAnsi" w:hAnsiTheme="minorHAnsi" w:cstheme="minorHAnsi"/>
                <w:sz w:val="20"/>
                <w:szCs w:val="22"/>
              </w:rPr>
              <w:t xml:space="preserve"> (120 días) computable a partir de la “Fecha de presentación de propuesta”, establecido en el Cronograma de Plazos del DBC.</w:t>
            </w:r>
          </w:p>
          <w:p w14:paraId="15F22A55" w14:textId="77777777" w:rsidR="009B3150" w:rsidRPr="009B3150" w:rsidRDefault="009B3150" w:rsidP="007F3CBE">
            <w:pPr>
              <w:numPr>
                <w:ilvl w:val="0"/>
                <w:numId w:val="23"/>
              </w:numPr>
              <w:jc w:val="both"/>
              <w:rPr>
                <w:rFonts w:asciiTheme="minorHAnsi" w:hAnsiTheme="minorHAnsi" w:cstheme="minorHAnsi"/>
                <w:sz w:val="20"/>
                <w:szCs w:val="22"/>
              </w:rPr>
            </w:pPr>
            <w:r w:rsidRPr="009B3150">
              <w:rPr>
                <w:rFonts w:asciiTheme="minorHAnsi" w:hAnsiTheme="minorHAnsi" w:cstheme="minorHAnsi"/>
                <w:sz w:val="20"/>
                <w:szCs w:val="22"/>
                <w:u w:val="single"/>
              </w:rPr>
              <w:t>Otras garantías:</w:t>
            </w:r>
            <w:r w:rsidRPr="009B3150">
              <w:rPr>
                <w:rFonts w:asciiTheme="minorHAnsi" w:hAnsiTheme="minorHAnsi" w:cstheme="minorHAnsi"/>
                <w:sz w:val="20"/>
                <w:szCs w:val="22"/>
              </w:rPr>
              <w:t xml:space="preserve"> conforme lo requerido en el presente anexo.</w:t>
            </w:r>
          </w:p>
          <w:p w14:paraId="0090A8B1" w14:textId="064EBBA6" w:rsidR="009B3150" w:rsidRPr="009B3150" w:rsidRDefault="009B3150" w:rsidP="009B3150">
            <w:pPr>
              <w:jc w:val="both"/>
              <w:rPr>
                <w:rFonts w:asciiTheme="minorHAnsi" w:hAnsiTheme="minorHAnsi" w:cstheme="minorHAnsi"/>
                <w:sz w:val="20"/>
                <w:szCs w:val="22"/>
              </w:rPr>
            </w:pPr>
            <w:r w:rsidRPr="009B3150">
              <w:rPr>
                <w:rFonts w:asciiTheme="minorHAnsi" w:hAnsiTheme="minorHAnsi" w:cstheme="minorHAnsi"/>
                <w:sz w:val="20"/>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9B3150" w:rsidRPr="009B3150" w14:paraId="1B8147C9" w14:textId="77777777" w:rsidTr="009B3150">
        <w:tc>
          <w:tcPr>
            <w:tcW w:w="1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73049B" w14:textId="15818EB2" w:rsidR="009B3150" w:rsidRPr="009B3150" w:rsidRDefault="009B3150" w:rsidP="009B3150">
            <w:pPr>
              <w:pStyle w:val="Prrafodelista"/>
              <w:ind w:left="0"/>
              <w:rPr>
                <w:rFonts w:asciiTheme="minorHAnsi" w:hAnsiTheme="minorHAnsi" w:cstheme="minorHAnsi"/>
                <w:b/>
                <w:bCs/>
                <w:sz w:val="18"/>
                <w:szCs w:val="22"/>
              </w:rPr>
            </w:pPr>
            <w:r w:rsidRPr="009B3150">
              <w:rPr>
                <w:rFonts w:asciiTheme="minorHAnsi" w:hAnsiTheme="minorHAnsi" w:cstheme="minorHAnsi"/>
                <w:b/>
                <w:bCs/>
                <w:sz w:val="18"/>
                <w:szCs w:val="22"/>
              </w:rPr>
              <w:t xml:space="preserve">CLÁUSULAS O CONDICIONES  </w:t>
            </w:r>
          </w:p>
        </w:tc>
        <w:tc>
          <w:tcPr>
            <w:tcW w:w="7408" w:type="dxa"/>
            <w:tcBorders>
              <w:top w:val="nil"/>
              <w:left w:val="nil"/>
              <w:bottom w:val="single" w:sz="8" w:space="0" w:color="auto"/>
              <w:right w:val="single" w:sz="8" w:space="0" w:color="auto"/>
            </w:tcBorders>
            <w:tcMar>
              <w:top w:w="0" w:type="dxa"/>
              <w:left w:w="108" w:type="dxa"/>
              <w:bottom w:w="0" w:type="dxa"/>
              <w:right w:w="108" w:type="dxa"/>
            </w:tcMar>
          </w:tcPr>
          <w:p w14:paraId="264C0FC4" w14:textId="77777777" w:rsidR="009B3150" w:rsidRPr="009B3150" w:rsidRDefault="009B3150" w:rsidP="009B3150">
            <w:pPr>
              <w:jc w:val="both"/>
              <w:rPr>
                <w:rFonts w:asciiTheme="minorHAnsi" w:hAnsiTheme="minorHAnsi" w:cstheme="minorHAnsi"/>
                <w:sz w:val="20"/>
                <w:szCs w:val="22"/>
              </w:rPr>
            </w:pPr>
            <w:r w:rsidRPr="009B3150">
              <w:rPr>
                <w:rFonts w:asciiTheme="minorHAnsi" w:hAnsiTheme="minorHAnsi" w:cstheme="minorHAnsi"/>
                <w:sz w:val="20"/>
                <w:szCs w:val="22"/>
              </w:rPr>
              <w:t>Debe incluir las cláusulas de:</w:t>
            </w:r>
          </w:p>
          <w:p w14:paraId="4F05A885" w14:textId="77777777" w:rsidR="009B3150" w:rsidRPr="009B3150" w:rsidRDefault="009B3150" w:rsidP="007F3CBE">
            <w:pPr>
              <w:pStyle w:val="Prrafodelista"/>
              <w:numPr>
                <w:ilvl w:val="0"/>
                <w:numId w:val="24"/>
              </w:numPr>
              <w:jc w:val="both"/>
              <w:rPr>
                <w:rFonts w:asciiTheme="minorHAnsi" w:hAnsiTheme="minorHAnsi" w:cstheme="minorHAnsi"/>
                <w:sz w:val="20"/>
                <w:szCs w:val="22"/>
              </w:rPr>
            </w:pPr>
            <w:r w:rsidRPr="009B3150">
              <w:rPr>
                <w:rFonts w:asciiTheme="minorHAnsi" w:hAnsiTheme="minorHAnsi" w:cstheme="minorHAnsi"/>
                <w:sz w:val="20"/>
                <w:szCs w:val="22"/>
              </w:rPr>
              <w:t xml:space="preserve">Para Boletas de Garantía: RENOVABLE, IRREVOCABLE y </w:t>
            </w:r>
            <w:r w:rsidRPr="009B3150">
              <w:rPr>
                <w:rFonts w:asciiTheme="minorHAnsi" w:hAnsiTheme="minorHAnsi" w:cstheme="minorHAnsi"/>
                <w:b/>
                <w:sz w:val="20"/>
                <w:szCs w:val="22"/>
                <w:u w:val="single"/>
              </w:rPr>
              <w:t>explícitamente</w:t>
            </w:r>
            <w:r w:rsidRPr="009B3150">
              <w:rPr>
                <w:rFonts w:asciiTheme="minorHAnsi" w:hAnsiTheme="minorHAnsi" w:cstheme="minorHAnsi"/>
                <w:b/>
                <w:sz w:val="20"/>
                <w:szCs w:val="22"/>
              </w:rPr>
              <w:t xml:space="preserve"> </w:t>
            </w:r>
            <w:r w:rsidRPr="009B3150">
              <w:rPr>
                <w:rFonts w:asciiTheme="minorHAnsi" w:hAnsiTheme="minorHAnsi" w:cstheme="minorHAnsi"/>
                <w:sz w:val="20"/>
                <w:szCs w:val="22"/>
              </w:rPr>
              <w:t>DE EJECUCIÓN INMEDIATA</w:t>
            </w:r>
          </w:p>
          <w:p w14:paraId="15849CD5" w14:textId="271ED9C0" w:rsidR="009B3150" w:rsidRPr="009B3150" w:rsidRDefault="009B3150" w:rsidP="009B3150">
            <w:pPr>
              <w:jc w:val="both"/>
              <w:rPr>
                <w:rFonts w:asciiTheme="minorHAnsi" w:hAnsiTheme="minorHAnsi" w:cstheme="minorHAnsi"/>
                <w:sz w:val="20"/>
                <w:szCs w:val="22"/>
              </w:rPr>
            </w:pPr>
            <w:r w:rsidRPr="009B3150">
              <w:rPr>
                <w:rFonts w:asciiTheme="minorHAnsi" w:hAnsiTheme="minorHAnsi" w:cstheme="minorHAnsi"/>
                <w:sz w:val="20"/>
                <w:szCs w:val="22"/>
              </w:rPr>
              <w:t xml:space="preserve">Para Garantías a Primer Requerimiento: RENOVABLE, IRREVOCABLE y </w:t>
            </w:r>
            <w:r w:rsidRPr="009B3150">
              <w:rPr>
                <w:rFonts w:asciiTheme="minorHAnsi" w:hAnsiTheme="minorHAnsi" w:cstheme="minorHAnsi"/>
                <w:b/>
                <w:sz w:val="20"/>
                <w:szCs w:val="22"/>
                <w:u w:val="single"/>
              </w:rPr>
              <w:t>explícitamente</w:t>
            </w:r>
            <w:r w:rsidRPr="009B3150">
              <w:rPr>
                <w:rFonts w:asciiTheme="minorHAnsi" w:hAnsiTheme="minorHAnsi" w:cstheme="minorHAnsi"/>
                <w:b/>
                <w:sz w:val="20"/>
                <w:szCs w:val="22"/>
              </w:rPr>
              <w:t xml:space="preserve"> </w:t>
            </w:r>
            <w:r w:rsidRPr="009B3150">
              <w:rPr>
                <w:rFonts w:asciiTheme="minorHAnsi" w:hAnsiTheme="minorHAnsi" w:cstheme="minorHAnsi"/>
                <w:sz w:val="20"/>
                <w:szCs w:val="22"/>
              </w:rPr>
              <w:t>de EJECUCIÓN A PRIMER REQUERIMIENTO</w:t>
            </w:r>
          </w:p>
        </w:tc>
      </w:tr>
    </w:tbl>
    <w:p w14:paraId="7A910057" w14:textId="2B2E1571" w:rsidR="009B3150" w:rsidRDefault="009B3150" w:rsidP="00B64CD1">
      <w:pPr>
        <w:pStyle w:val="Prrafodelista"/>
        <w:ind w:left="0"/>
        <w:rPr>
          <w:rFonts w:asciiTheme="minorHAnsi" w:hAnsiTheme="minorHAnsi" w:cstheme="minorHAnsi"/>
          <w:b/>
          <w:bCs/>
          <w:sz w:val="22"/>
          <w:szCs w:val="22"/>
        </w:rPr>
      </w:pPr>
    </w:p>
    <w:p w14:paraId="27EAF57F" w14:textId="7BD8CF0B" w:rsidR="009B3150" w:rsidRPr="009B3150" w:rsidRDefault="009B3150" w:rsidP="009B3150">
      <w:pPr>
        <w:rPr>
          <w:rFonts w:asciiTheme="minorHAnsi" w:hAnsiTheme="minorHAnsi" w:cstheme="minorHAnsi"/>
          <w:b/>
          <w:sz w:val="18"/>
          <w:szCs w:val="22"/>
          <w:u w:val="single"/>
        </w:rPr>
      </w:pPr>
      <w:r w:rsidRPr="009B3150">
        <w:rPr>
          <w:rFonts w:asciiTheme="minorHAnsi" w:hAnsiTheme="minorHAnsi" w:cstheme="minorHAnsi"/>
          <w:b/>
          <w:sz w:val="18"/>
          <w:szCs w:val="22"/>
        </w:rPr>
        <w:t xml:space="preserve">NOTA: EL INCUMPLIMIENTO DE LOS PARAMETROS ESTABLECIDOS PRECEDENTEMENTE,  </w:t>
      </w:r>
      <w:r w:rsidRPr="009B3150">
        <w:rPr>
          <w:rFonts w:asciiTheme="minorHAnsi" w:hAnsiTheme="minorHAnsi" w:cstheme="minorHAnsi"/>
          <w:b/>
          <w:sz w:val="18"/>
          <w:szCs w:val="22"/>
          <w:u w:val="single"/>
        </w:rPr>
        <w:t>NO DARÁ LUGAR A SUBSANACION ALGUNA</w:t>
      </w:r>
    </w:p>
    <w:tbl>
      <w:tblPr>
        <w:tblStyle w:val="Tablaconcuadrcula"/>
        <w:tblW w:w="0" w:type="auto"/>
        <w:tblInd w:w="-5" w:type="dxa"/>
        <w:tblLook w:val="04A0" w:firstRow="1" w:lastRow="0" w:firstColumn="1" w:lastColumn="0" w:noHBand="0" w:noVBand="1"/>
      </w:tblPr>
      <w:tblGrid>
        <w:gridCol w:w="2942"/>
        <w:gridCol w:w="2943"/>
        <w:gridCol w:w="2943"/>
      </w:tblGrid>
      <w:tr w:rsidR="009B3150" w:rsidRPr="000810BB" w14:paraId="6C03D06A" w14:textId="77777777" w:rsidTr="008A17C3">
        <w:tc>
          <w:tcPr>
            <w:tcW w:w="2942" w:type="dxa"/>
          </w:tcPr>
          <w:p w14:paraId="364E69B3" w14:textId="77777777" w:rsidR="009B3150" w:rsidRPr="000810BB" w:rsidRDefault="009B3150" w:rsidP="008A17C3">
            <w:pPr>
              <w:pStyle w:val="Piedepgina"/>
              <w:rPr>
                <w:rFonts w:ascii="Calibri" w:hAnsi="Calibri"/>
                <w:sz w:val="16"/>
                <w:szCs w:val="20"/>
              </w:rPr>
            </w:pPr>
            <w:r w:rsidRPr="000810BB">
              <w:rPr>
                <w:rFonts w:ascii="Calibri" w:hAnsi="Calibri"/>
                <w:sz w:val="16"/>
                <w:szCs w:val="20"/>
              </w:rPr>
              <w:t>Elaborado por:</w:t>
            </w:r>
          </w:p>
        </w:tc>
        <w:tc>
          <w:tcPr>
            <w:tcW w:w="2943" w:type="dxa"/>
          </w:tcPr>
          <w:p w14:paraId="7939C14E" w14:textId="77777777" w:rsidR="009B3150" w:rsidRPr="000810BB" w:rsidRDefault="009B3150" w:rsidP="008A17C3">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37B9BFE7" w14:textId="77777777" w:rsidR="009B3150" w:rsidRPr="000810BB" w:rsidRDefault="009B3150" w:rsidP="008A17C3">
            <w:pPr>
              <w:pStyle w:val="Piedepgina"/>
              <w:rPr>
                <w:rFonts w:ascii="Calibri" w:hAnsi="Calibri"/>
                <w:sz w:val="16"/>
                <w:szCs w:val="20"/>
              </w:rPr>
            </w:pPr>
            <w:r w:rsidRPr="000810BB">
              <w:rPr>
                <w:rFonts w:ascii="Calibri" w:hAnsi="Calibri"/>
                <w:sz w:val="16"/>
                <w:szCs w:val="20"/>
              </w:rPr>
              <w:t>Aprobado por:</w:t>
            </w:r>
          </w:p>
        </w:tc>
      </w:tr>
      <w:tr w:rsidR="009B3150" w:rsidRPr="000810BB" w14:paraId="3F665D49" w14:textId="77777777" w:rsidTr="008A17C3">
        <w:tc>
          <w:tcPr>
            <w:tcW w:w="2942" w:type="dxa"/>
          </w:tcPr>
          <w:p w14:paraId="695F67FE" w14:textId="77777777" w:rsidR="009B3150" w:rsidRDefault="009B3150" w:rsidP="008A17C3">
            <w:pPr>
              <w:pStyle w:val="Piedepgina"/>
              <w:rPr>
                <w:rFonts w:ascii="Calibri" w:hAnsi="Calibri"/>
                <w:sz w:val="16"/>
                <w:szCs w:val="20"/>
              </w:rPr>
            </w:pPr>
          </w:p>
          <w:p w14:paraId="0C257449" w14:textId="77777777" w:rsidR="009B3150" w:rsidRDefault="009B3150" w:rsidP="008A17C3">
            <w:pPr>
              <w:pStyle w:val="Piedepgina"/>
              <w:rPr>
                <w:rFonts w:ascii="Calibri" w:hAnsi="Calibri"/>
                <w:sz w:val="16"/>
                <w:szCs w:val="20"/>
              </w:rPr>
            </w:pPr>
          </w:p>
          <w:p w14:paraId="13EAD569" w14:textId="77777777" w:rsidR="009B3150" w:rsidRDefault="009B3150" w:rsidP="008A17C3">
            <w:pPr>
              <w:pStyle w:val="Piedepgina"/>
              <w:rPr>
                <w:rFonts w:ascii="Calibri" w:hAnsi="Calibri"/>
                <w:sz w:val="16"/>
                <w:szCs w:val="20"/>
              </w:rPr>
            </w:pPr>
          </w:p>
          <w:p w14:paraId="3309DC29" w14:textId="77777777" w:rsidR="009B3150" w:rsidRDefault="009B3150" w:rsidP="008A17C3">
            <w:pPr>
              <w:pStyle w:val="Piedepgina"/>
              <w:rPr>
                <w:rFonts w:ascii="Calibri" w:hAnsi="Calibri"/>
                <w:sz w:val="16"/>
                <w:szCs w:val="20"/>
              </w:rPr>
            </w:pPr>
          </w:p>
          <w:p w14:paraId="1C4FE185" w14:textId="77777777" w:rsidR="009B3150" w:rsidRDefault="009B3150" w:rsidP="008A17C3">
            <w:pPr>
              <w:pStyle w:val="Piedepgina"/>
              <w:rPr>
                <w:rFonts w:ascii="Calibri" w:hAnsi="Calibri"/>
                <w:sz w:val="16"/>
                <w:szCs w:val="20"/>
              </w:rPr>
            </w:pPr>
          </w:p>
          <w:p w14:paraId="3F8B6FE0" w14:textId="77777777" w:rsidR="009B3150" w:rsidRPr="000810BB" w:rsidRDefault="009B3150" w:rsidP="008A17C3">
            <w:pPr>
              <w:pStyle w:val="Piedepgina"/>
              <w:rPr>
                <w:rFonts w:ascii="Calibri" w:hAnsi="Calibri"/>
                <w:sz w:val="16"/>
                <w:szCs w:val="20"/>
              </w:rPr>
            </w:pPr>
          </w:p>
        </w:tc>
        <w:tc>
          <w:tcPr>
            <w:tcW w:w="2943" w:type="dxa"/>
          </w:tcPr>
          <w:p w14:paraId="634FC5EE" w14:textId="77777777" w:rsidR="009B3150" w:rsidRPr="000810BB" w:rsidRDefault="009B3150" w:rsidP="008A17C3">
            <w:pPr>
              <w:pStyle w:val="Piedepgina"/>
              <w:rPr>
                <w:rFonts w:ascii="Calibri" w:hAnsi="Calibri"/>
                <w:sz w:val="16"/>
                <w:szCs w:val="20"/>
              </w:rPr>
            </w:pPr>
          </w:p>
        </w:tc>
        <w:tc>
          <w:tcPr>
            <w:tcW w:w="2943" w:type="dxa"/>
          </w:tcPr>
          <w:p w14:paraId="06692856" w14:textId="77777777" w:rsidR="009B3150" w:rsidRPr="000810BB" w:rsidRDefault="009B3150" w:rsidP="008A17C3">
            <w:pPr>
              <w:pStyle w:val="Piedepgina"/>
              <w:rPr>
                <w:rFonts w:ascii="Calibri" w:hAnsi="Calibri"/>
                <w:sz w:val="16"/>
                <w:szCs w:val="20"/>
              </w:rPr>
            </w:pPr>
          </w:p>
          <w:p w14:paraId="0B3D1BCD" w14:textId="77777777" w:rsidR="009B3150" w:rsidRPr="000810BB" w:rsidRDefault="009B3150" w:rsidP="008A17C3">
            <w:pPr>
              <w:pStyle w:val="Piedepgina"/>
              <w:rPr>
                <w:rFonts w:ascii="Calibri" w:hAnsi="Calibri"/>
                <w:sz w:val="16"/>
                <w:szCs w:val="20"/>
              </w:rPr>
            </w:pPr>
          </w:p>
          <w:p w14:paraId="42602F8F" w14:textId="77777777" w:rsidR="009B3150" w:rsidRPr="000810BB" w:rsidRDefault="009B3150" w:rsidP="008A17C3">
            <w:pPr>
              <w:pStyle w:val="Piedepgina"/>
              <w:rPr>
                <w:rFonts w:ascii="Calibri" w:hAnsi="Calibri"/>
                <w:sz w:val="16"/>
                <w:szCs w:val="20"/>
              </w:rPr>
            </w:pPr>
          </w:p>
          <w:p w14:paraId="7F0D619A" w14:textId="77777777" w:rsidR="009B3150" w:rsidRPr="000810BB" w:rsidRDefault="009B3150" w:rsidP="008A17C3">
            <w:pPr>
              <w:pStyle w:val="Piedepgina"/>
              <w:rPr>
                <w:rFonts w:ascii="Calibri" w:hAnsi="Calibri"/>
                <w:sz w:val="16"/>
                <w:szCs w:val="20"/>
              </w:rPr>
            </w:pPr>
          </w:p>
        </w:tc>
      </w:tr>
      <w:tr w:rsidR="009B3150" w:rsidRPr="000810BB" w14:paraId="0A5772B4" w14:textId="77777777" w:rsidTr="008A17C3">
        <w:tc>
          <w:tcPr>
            <w:tcW w:w="2942" w:type="dxa"/>
          </w:tcPr>
          <w:p w14:paraId="55159B9A" w14:textId="77777777" w:rsidR="009B3150" w:rsidRPr="00151879" w:rsidRDefault="009B3150" w:rsidP="008A17C3">
            <w:pPr>
              <w:pStyle w:val="Piedepgina"/>
              <w:rPr>
                <w:rFonts w:ascii="Calibri" w:hAnsi="Calibri"/>
                <w:sz w:val="14"/>
                <w:szCs w:val="14"/>
              </w:rPr>
            </w:pPr>
            <w:r>
              <w:rPr>
                <w:rFonts w:ascii="Calibri" w:hAnsi="Calibri"/>
                <w:sz w:val="14"/>
                <w:szCs w:val="14"/>
              </w:rPr>
              <w:lastRenderedPageBreak/>
              <w:t xml:space="preserve">Ingeniero de </w:t>
            </w:r>
            <w:r w:rsidRPr="00151879">
              <w:rPr>
                <w:rFonts w:ascii="Calibri" w:hAnsi="Calibri"/>
                <w:sz w:val="14"/>
                <w:szCs w:val="14"/>
              </w:rPr>
              <w:t xml:space="preserve">Proyectos </w:t>
            </w:r>
          </w:p>
        </w:tc>
        <w:tc>
          <w:tcPr>
            <w:tcW w:w="2943" w:type="dxa"/>
          </w:tcPr>
          <w:p w14:paraId="38FF33DE" w14:textId="77777777" w:rsidR="009B3150" w:rsidRPr="00151879" w:rsidRDefault="009B3150" w:rsidP="008A17C3">
            <w:pPr>
              <w:pStyle w:val="Piedepgina"/>
              <w:rPr>
                <w:rFonts w:ascii="Calibri" w:hAnsi="Calibri"/>
                <w:sz w:val="14"/>
                <w:szCs w:val="14"/>
              </w:rPr>
            </w:pPr>
            <w:r w:rsidRPr="00151879">
              <w:rPr>
                <w:rFonts w:ascii="Calibri" w:hAnsi="Calibri"/>
                <w:sz w:val="14"/>
                <w:szCs w:val="14"/>
              </w:rPr>
              <w:t>Respon</w:t>
            </w:r>
            <w:r>
              <w:rPr>
                <w:rFonts w:ascii="Calibri" w:hAnsi="Calibri"/>
                <w:sz w:val="14"/>
                <w:szCs w:val="14"/>
              </w:rPr>
              <w:t>sable de Ingeniería y Proyectos</w:t>
            </w:r>
          </w:p>
        </w:tc>
        <w:tc>
          <w:tcPr>
            <w:tcW w:w="2943" w:type="dxa"/>
          </w:tcPr>
          <w:p w14:paraId="3175AC15" w14:textId="77777777" w:rsidR="009B3150" w:rsidRPr="00151879" w:rsidRDefault="009B3150" w:rsidP="008A17C3">
            <w:pPr>
              <w:pStyle w:val="Piedepgina"/>
              <w:jc w:val="center"/>
              <w:rPr>
                <w:rFonts w:ascii="Calibri" w:hAnsi="Calibri"/>
                <w:sz w:val="14"/>
                <w:szCs w:val="14"/>
              </w:rPr>
            </w:pPr>
            <w:r>
              <w:rPr>
                <w:rFonts w:ascii="Calibri" w:hAnsi="Calibri"/>
                <w:sz w:val="14"/>
                <w:szCs w:val="14"/>
              </w:rPr>
              <w:t>Jefe Unidad Distrital de Construcciones</w:t>
            </w:r>
          </w:p>
        </w:tc>
      </w:tr>
    </w:tbl>
    <w:p w14:paraId="6FCC53EC" w14:textId="77777777" w:rsidR="00E03933" w:rsidRDefault="00E03933" w:rsidP="00AC7C5B">
      <w:pPr>
        <w:jc w:val="both"/>
        <w:rPr>
          <w:rFonts w:asciiTheme="minorHAnsi" w:hAnsiTheme="minorHAnsi" w:cstheme="minorHAnsi"/>
          <w:b/>
          <w:bCs/>
          <w:sz w:val="22"/>
          <w:szCs w:val="22"/>
          <w:u w:val="single"/>
          <w:lang w:val="es-BO"/>
        </w:rPr>
      </w:pPr>
    </w:p>
    <w:sectPr w:rsidR="00E0393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ABFF3" w14:textId="77777777" w:rsidR="00E83EDF" w:rsidRDefault="00E83EDF" w:rsidP="0031499A">
      <w:r>
        <w:separator/>
      </w:r>
    </w:p>
  </w:endnote>
  <w:endnote w:type="continuationSeparator" w:id="0">
    <w:p w14:paraId="28EF8DAD" w14:textId="77777777" w:rsidR="00E83EDF" w:rsidRDefault="00E83ED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AF476" w14:textId="77777777" w:rsidR="00E83EDF" w:rsidRDefault="00E83EDF" w:rsidP="0031499A">
      <w:r>
        <w:separator/>
      </w:r>
    </w:p>
  </w:footnote>
  <w:footnote w:type="continuationSeparator" w:id="0">
    <w:p w14:paraId="74BF8293" w14:textId="77777777" w:rsidR="00E83EDF" w:rsidRDefault="00E83ED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F501C" w:rsidRPr="00FA0D94" w14:paraId="29CAED5A" w14:textId="77777777" w:rsidTr="00A25FE1">
      <w:tc>
        <w:tcPr>
          <w:tcW w:w="1446" w:type="dxa"/>
          <w:vMerge w:val="restart"/>
          <w:vAlign w:val="center"/>
        </w:tcPr>
        <w:p w14:paraId="7F64B60C" w14:textId="77777777" w:rsidR="00AF501C" w:rsidRPr="00FA0D94" w:rsidRDefault="00AF501C"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AF501C" w:rsidRPr="00400FCB" w:rsidRDefault="00AF501C"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AF501C" w:rsidRPr="00400FCB" w:rsidRDefault="00AF501C"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E3A91FE" w:rsidR="00AF501C" w:rsidRPr="0076024C" w:rsidRDefault="00AF501C"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w:t>
          </w:r>
          <w:r>
            <w:rPr>
              <w:rFonts w:ascii="Calibri" w:eastAsia="Arial Unicode MS" w:hAnsi="Calibri" w:cs="Calibri"/>
              <w:b/>
              <w:sz w:val="20"/>
              <w:szCs w:val="20"/>
              <w:lang w:val="es-MX"/>
            </w:rPr>
            <w:t xml:space="preserve"> GAS SANTA CRUZ</w:t>
          </w:r>
        </w:p>
      </w:tc>
      <w:tc>
        <w:tcPr>
          <w:tcW w:w="1276" w:type="dxa"/>
          <w:vAlign w:val="center"/>
        </w:tcPr>
        <w:p w14:paraId="031E220D" w14:textId="77777777" w:rsidR="00AF501C" w:rsidRPr="0076024C" w:rsidRDefault="00AF501C"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AF501C" w:rsidRPr="0076024C" w:rsidRDefault="00AF501C"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AF501C" w:rsidRPr="00FA0D94" w14:paraId="25206803" w14:textId="77777777" w:rsidTr="00A25FE1">
      <w:trPr>
        <w:trHeight w:val="478"/>
      </w:trPr>
      <w:tc>
        <w:tcPr>
          <w:tcW w:w="1446" w:type="dxa"/>
          <w:vMerge/>
          <w:vAlign w:val="center"/>
        </w:tcPr>
        <w:p w14:paraId="6900687D" w14:textId="77777777" w:rsidR="00AF501C" w:rsidRPr="00FA0D94" w:rsidRDefault="00AF501C" w:rsidP="0031499A">
          <w:pPr>
            <w:pStyle w:val="Encabezado"/>
            <w:jc w:val="center"/>
            <w:rPr>
              <w:rFonts w:ascii="Arial Narrow" w:eastAsia="Arial Unicode MS" w:hAnsi="Arial Narrow"/>
              <w:szCs w:val="12"/>
              <w:lang w:val="es-MX"/>
            </w:rPr>
          </w:pPr>
        </w:p>
      </w:tc>
      <w:tc>
        <w:tcPr>
          <w:tcW w:w="6209" w:type="dxa"/>
          <w:vAlign w:val="center"/>
        </w:tcPr>
        <w:p w14:paraId="4FB57899" w14:textId="23FDB7A4" w:rsidR="00AF501C" w:rsidRPr="0076024C" w:rsidRDefault="00AF501C" w:rsidP="00320FC1">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512BC1">
            <w:rPr>
              <w:rFonts w:ascii="Calibri" w:eastAsia="Arial Unicode MS" w:hAnsi="Calibri" w:cs="Calibri"/>
              <w:b/>
              <w:sz w:val="18"/>
              <w:szCs w:val="18"/>
              <w:lang w:val="es-MX"/>
            </w:rPr>
            <w:t>6</w:t>
          </w:r>
          <w:r>
            <w:rPr>
              <w:rFonts w:ascii="Calibri" w:eastAsia="Arial Unicode MS" w:hAnsi="Calibri" w:cs="Calibri"/>
              <w:b/>
              <w:sz w:val="18"/>
              <w:szCs w:val="18"/>
              <w:lang w:val="es-MX"/>
            </w:rPr>
            <w:t xml:space="preserve"> – VALIDACIONES</w:t>
          </w:r>
        </w:p>
      </w:tc>
      <w:tc>
        <w:tcPr>
          <w:tcW w:w="1276" w:type="dxa"/>
          <w:vAlign w:val="center"/>
        </w:tcPr>
        <w:p w14:paraId="7FE062B7" w14:textId="77777777" w:rsidR="00AF501C" w:rsidRPr="0076024C" w:rsidRDefault="00AF501C"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AF501C" w:rsidRPr="0076024C" w:rsidRDefault="00AF501C"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4229E">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4229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AF501C" w:rsidRDefault="00AF50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EA03DE"/>
    <w:multiLevelType w:val="multilevel"/>
    <w:tmpl w:val="220207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8BB68A5"/>
    <w:multiLevelType w:val="hybridMultilevel"/>
    <w:tmpl w:val="C088D0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1707FC"/>
    <w:multiLevelType w:val="hybridMultilevel"/>
    <w:tmpl w:val="170C85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6"/>
  </w:num>
  <w:num w:numId="3">
    <w:abstractNumId w:val="7"/>
  </w:num>
  <w:num w:numId="4">
    <w:abstractNumId w:val="16"/>
  </w:num>
  <w:num w:numId="5">
    <w:abstractNumId w:val="5"/>
  </w:num>
  <w:num w:numId="6">
    <w:abstractNumId w:val="9"/>
  </w:num>
  <w:num w:numId="7">
    <w:abstractNumId w:val="12"/>
  </w:num>
  <w:num w:numId="8">
    <w:abstractNumId w:val="10"/>
  </w:num>
  <w:num w:numId="9">
    <w:abstractNumId w:val="26"/>
  </w:num>
  <w:num w:numId="10">
    <w:abstractNumId w:val="20"/>
  </w:num>
  <w:num w:numId="11">
    <w:abstractNumId w:val="2"/>
  </w:num>
  <w:num w:numId="12">
    <w:abstractNumId w:val="17"/>
  </w:num>
  <w:num w:numId="13">
    <w:abstractNumId w:val="23"/>
  </w:num>
  <w:num w:numId="14">
    <w:abstractNumId w:val="8"/>
  </w:num>
  <w:num w:numId="15">
    <w:abstractNumId w:val="24"/>
  </w:num>
  <w:num w:numId="16">
    <w:abstractNumId w:val="18"/>
  </w:num>
  <w:num w:numId="17">
    <w:abstractNumId w:val="22"/>
  </w:num>
  <w:num w:numId="18">
    <w:abstractNumId w:val="0"/>
  </w:num>
  <w:num w:numId="19">
    <w:abstractNumId w:val="25"/>
  </w:num>
  <w:num w:numId="20">
    <w:abstractNumId w:val="14"/>
  </w:num>
  <w:num w:numId="21">
    <w:abstractNumId w:val="21"/>
  </w:num>
  <w:num w:numId="22">
    <w:abstractNumId w:val="19"/>
  </w:num>
  <w:num w:numId="23">
    <w:abstractNumId w:val="3"/>
  </w:num>
  <w:num w:numId="24">
    <w:abstractNumId w:val="11"/>
  </w:num>
  <w:num w:numId="25">
    <w:abstractNumId w:val="1"/>
  </w:num>
  <w:num w:numId="26">
    <w:abstractNumId w:val="4"/>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35C0E"/>
    <w:rsid w:val="000431DF"/>
    <w:rsid w:val="00065D79"/>
    <w:rsid w:val="00071F8C"/>
    <w:rsid w:val="000848A9"/>
    <w:rsid w:val="000A795B"/>
    <w:rsid w:val="000D2558"/>
    <w:rsid w:val="000F3134"/>
    <w:rsid w:val="00103BEB"/>
    <w:rsid w:val="001125A9"/>
    <w:rsid w:val="00115D92"/>
    <w:rsid w:val="00151879"/>
    <w:rsid w:val="00184355"/>
    <w:rsid w:val="00185C03"/>
    <w:rsid w:val="001A438D"/>
    <w:rsid w:val="001B63F5"/>
    <w:rsid w:val="001D0B79"/>
    <w:rsid w:val="002028D1"/>
    <w:rsid w:val="00221D09"/>
    <w:rsid w:val="00243831"/>
    <w:rsid w:val="002A403F"/>
    <w:rsid w:val="002B1372"/>
    <w:rsid w:val="002B6619"/>
    <w:rsid w:val="002C1FC8"/>
    <w:rsid w:val="002C3FCF"/>
    <w:rsid w:val="002D4C63"/>
    <w:rsid w:val="002D4DC1"/>
    <w:rsid w:val="002F0817"/>
    <w:rsid w:val="0031499A"/>
    <w:rsid w:val="00320FC1"/>
    <w:rsid w:val="0034229E"/>
    <w:rsid w:val="003529C1"/>
    <w:rsid w:val="00354870"/>
    <w:rsid w:val="00385492"/>
    <w:rsid w:val="003A0496"/>
    <w:rsid w:val="003B188F"/>
    <w:rsid w:val="003C29B8"/>
    <w:rsid w:val="003D2C8D"/>
    <w:rsid w:val="003D3CBC"/>
    <w:rsid w:val="003D5E92"/>
    <w:rsid w:val="003D7544"/>
    <w:rsid w:val="003E7E04"/>
    <w:rsid w:val="00400FCB"/>
    <w:rsid w:val="004064F9"/>
    <w:rsid w:val="00416B6B"/>
    <w:rsid w:val="0043438B"/>
    <w:rsid w:val="00454F9A"/>
    <w:rsid w:val="00482938"/>
    <w:rsid w:val="004B0566"/>
    <w:rsid w:val="004B691F"/>
    <w:rsid w:val="005001EA"/>
    <w:rsid w:val="005124D8"/>
    <w:rsid w:val="00512BC1"/>
    <w:rsid w:val="0052117E"/>
    <w:rsid w:val="005233DB"/>
    <w:rsid w:val="00523480"/>
    <w:rsid w:val="005276CD"/>
    <w:rsid w:val="005547D8"/>
    <w:rsid w:val="00554E7B"/>
    <w:rsid w:val="00574A38"/>
    <w:rsid w:val="005A2C84"/>
    <w:rsid w:val="005A427B"/>
    <w:rsid w:val="005A7138"/>
    <w:rsid w:val="005C4EE2"/>
    <w:rsid w:val="005F2221"/>
    <w:rsid w:val="005F4C1C"/>
    <w:rsid w:val="0060131A"/>
    <w:rsid w:val="00601ABC"/>
    <w:rsid w:val="00607EE3"/>
    <w:rsid w:val="00655BAC"/>
    <w:rsid w:val="00685042"/>
    <w:rsid w:val="006C7212"/>
    <w:rsid w:val="006D5E32"/>
    <w:rsid w:val="006E5BBA"/>
    <w:rsid w:val="0070150A"/>
    <w:rsid w:val="00702E24"/>
    <w:rsid w:val="0071224A"/>
    <w:rsid w:val="00752C02"/>
    <w:rsid w:val="007826CC"/>
    <w:rsid w:val="007913D3"/>
    <w:rsid w:val="007B4B29"/>
    <w:rsid w:val="007B5C13"/>
    <w:rsid w:val="007C5408"/>
    <w:rsid w:val="007D1BEF"/>
    <w:rsid w:val="007D281C"/>
    <w:rsid w:val="007D665B"/>
    <w:rsid w:val="007E4295"/>
    <w:rsid w:val="007F3CBE"/>
    <w:rsid w:val="00817FF0"/>
    <w:rsid w:val="008445E4"/>
    <w:rsid w:val="00853B7F"/>
    <w:rsid w:val="0085641F"/>
    <w:rsid w:val="00883B98"/>
    <w:rsid w:val="008C469A"/>
    <w:rsid w:val="008D6C65"/>
    <w:rsid w:val="008E6299"/>
    <w:rsid w:val="008E686F"/>
    <w:rsid w:val="009113B2"/>
    <w:rsid w:val="0094260D"/>
    <w:rsid w:val="00946E97"/>
    <w:rsid w:val="009703CA"/>
    <w:rsid w:val="009813D8"/>
    <w:rsid w:val="009942BC"/>
    <w:rsid w:val="009B3150"/>
    <w:rsid w:val="009E611B"/>
    <w:rsid w:val="009F7A6D"/>
    <w:rsid w:val="00A02B4D"/>
    <w:rsid w:val="00A256F0"/>
    <w:rsid w:val="00A25FE1"/>
    <w:rsid w:val="00A366F6"/>
    <w:rsid w:val="00A54BD3"/>
    <w:rsid w:val="00A73957"/>
    <w:rsid w:val="00AA06CB"/>
    <w:rsid w:val="00AC7C5B"/>
    <w:rsid w:val="00AD0BF1"/>
    <w:rsid w:val="00AD4095"/>
    <w:rsid w:val="00AE221C"/>
    <w:rsid w:val="00AE5FDE"/>
    <w:rsid w:val="00AF501C"/>
    <w:rsid w:val="00B23D05"/>
    <w:rsid w:val="00B3272B"/>
    <w:rsid w:val="00B41A7C"/>
    <w:rsid w:val="00B63FBD"/>
    <w:rsid w:val="00B64CD1"/>
    <w:rsid w:val="00B672F6"/>
    <w:rsid w:val="00B721FA"/>
    <w:rsid w:val="00B8142A"/>
    <w:rsid w:val="00BA4D62"/>
    <w:rsid w:val="00BB6DD0"/>
    <w:rsid w:val="00BC5D47"/>
    <w:rsid w:val="00BD15ED"/>
    <w:rsid w:val="00BE0210"/>
    <w:rsid w:val="00C51461"/>
    <w:rsid w:val="00C604CC"/>
    <w:rsid w:val="00C875A2"/>
    <w:rsid w:val="00C95770"/>
    <w:rsid w:val="00CC0FD1"/>
    <w:rsid w:val="00CC304E"/>
    <w:rsid w:val="00CD13A1"/>
    <w:rsid w:val="00CE0DBD"/>
    <w:rsid w:val="00CE574F"/>
    <w:rsid w:val="00CF668A"/>
    <w:rsid w:val="00D02E07"/>
    <w:rsid w:val="00D065A3"/>
    <w:rsid w:val="00D15922"/>
    <w:rsid w:val="00D5684C"/>
    <w:rsid w:val="00D64464"/>
    <w:rsid w:val="00D818F7"/>
    <w:rsid w:val="00DC581A"/>
    <w:rsid w:val="00DD6F11"/>
    <w:rsid w:val="00DE23C0"/>
    <w:rsid w:val="00DF7000"/>
    <w:rsid w:val="00E00F3A"/>
    <w:rsid w:val="00E035B5"/>
    <w:rsid w:val="00E03933"/>
    <w:rsid w:val="00E23492"/>
    <w:rsid w:val="00E30175"/>
    <w:rsid w:val="00E3545E"/>
    <w:rsid w:val="00E74281"/>
    <w:rsid w:val="00E82F3D"/>
    <w:rsid w:val="00E83EDF"/>
    <w:rsid w:val="00E9783F"/>
    <w:rsid w:val="00EA0D44"/>
    <w:rsid w:val="00F11313"/>
    <w:rsid w:val="00F3324B"/>
    <w:rsid w:val="00F344AA"/>
    <w:rsid w:val="00F67F14"/>
    <w:rsid w:val="00FB4910"/>
    <w:rsid w:val="00FE2D8B"/>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2678">
      <w:bodyDiv w:val="1"/>
      <w:marLeft w:val="0"/>
      <w:marRight w:val="0"/>
      <w:marTop w:val="0"/>
      <w:marBottom w:val="0"/>
      <w:divBdr>
        <w:top w:val="none" w:sz="0" w:space="0" w:color="auto"/>
        <w:left w:val="none" w:sz="0" w:space="0" w:color="auto"/>
        <w:bottom w:val="none" w:sz="0" w:space="0" w:color="auto"/>
        <w:right w:val="none" w:sz="0" w:space="0" w:color="auto"/>
      </w:divBdr>
    </w:div>
    <w:div w:id="210270313">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843862278">
      <w:bodyDiv w:val="1"/>
      <w:marLeft w:val="0"/>
      <w:marRight w:val="0"/>
      <w:marTop w:val="0"/>
      <w:marBottom w:val="0"/>
      <w:divBdr>
        <w:top w:val="none" w:sz="0" w:space="0" w:color="auto"/>
        <w:left w:val="none" w:sz="0" w:space="0" w:color="auto"/>
        <w:bottom w:val="none" w:sz="0" w:space="0" w:color="auto"/>
        <w:right w:val="none" w:sz="0" w:space="0" w:color="auto"/>
      </w:divBdr>
    </w:div>
    <w:div w:id="1485702941">
      <w:bodyDiv w:val="1"/>
      <w:marLeft w:val="0"/>
      <w:marRight w:val="0"/>
      <w:marTop w:val="0"/>
      <w:marBottom w:val="0"/>
      <w:divBdr>
        <w:top w:val="none" w:sz="0" w:space="0" w:color="auto"/>
        <w:left w:val="none" w:sz="0" w:space="0" w:color="auto"/>
        <w:bottom w:val="none" w:sz="0" w:space="0" w:color="auto"/>
        <w:right w:val="none" w:sz="0" w:space="0" w:color="auto"/>
      </w:divBdr>
    </w:div>
    <w:div w:id="1756199323">
      <w:bodyDiv w:val="1"/>
      <w:marLeft w:val="0"/>
      <w:marRight w:val="0"/>
      <w:marTop w:val="0"/>
      <w:marBottom w:val="0"/>
      <w:divBdr>
        <w:top w:val="none" w:sz="0" w:space="0" w:color="auto"/>
        <w:left w:val="none" w:sz="0" w:space="0" w:color="auto"/>
        <w:bottom w:val="none" w:sz="0" w:space="0" w:color="auto"/>
        <w:right w:val="none" w:sz="0" w:space="0" w:color="auto"/>
      </w:divBdr>
      <w:divsChild>
        <w:div w:id="1664237193">
          <w:marLeft w:val="1080"/>
          <w:marRight w:val="0"/>
          <w:marTop w:val="0"/>
          <w:marBottom w:val="120"/>
          <w:divBdr>
            <w:top w:val="none" w:sz="0" w:space="0" w:color="auto"/>
            <w:left w:val="none" w:sz="0" w:space="0" w:color="auto"/>
            <w:bottom w:val="none" w:sz="0" w:space="0" w:color="auto"/>
            <w:right w:val="none" w:sz="0" w:space="0" w:color="auto"/>
          </w:divBdr>
        </w:div>
        <w:div w:id="961497351">
          <w:marLeft w:val="1440"/>
          <w:marRight w:val="0"/>
          <w:marTop w:val="0"/>
          <w:marBottom w:val="120"/>
          <w:divBdr>
            <w:top w:val="none" w:sz="0" w:space="0" w:color="auto"/>
            <w:left w:val="none" w:sz="0" w:space="0" w:color="auto"/>
            <w:bottom w:val="none" w:sz="0" w:space="0" w:color="auto"/>
            <w:right w:val="none" w:sz="0" w:space="0" w:color="auto"/>
          </w:divBdr>
        </w:div>
        <w:div w:id="519389531">
          <w:marLeft w:val="1440"/>
          <w:marRight w:val="0"/>
          <w:marTop w:val="0"/>
          <w:marBottom w:val="120"/>
          <w:divBdr>
            <w:top w:val="none" w:sz="0" w:space="0" w:color="auto"/>
            <w:left w:val="none" w:sz="0" w:space="0" w:color="auto"/>
            <w:bottom w:val="none" w:sz="0" w:space="0" w:color="auto"/>
            <w:right w:val="none" w:sz="0" w:space="0" w:color="auto"/>
          </w:divBdr>
        </w:div>
        <w:div w:id="1782072092">
          <w:marLeft w:val="1440"/>
          <w:marRight w:val="0"/>
          <w:marTop w:val="0"/>
          <w:marBottom w:val="120"/>
          <w:divBdr>
            <w:top w:val="none" w:sz="0" w:space="0" w:color="auto"/>
            <w:left w:val="none" w:sz="0" w:space="0" w:color="auto"/>
            <w:bottom w:val="none" w:sz="0" w:space="0" w:color="auto"/>
            <w:right w:val="none" w:sz="0" w:space="0" w:color="auto"/>
          </w:divBdr>
        </w:div>
        <w:div w:id="611858034">
          <w:marLeft w:val="1080"/>
          <w:marRight w:val="0"/>
          <w:marTop w:val="0"/>
          <w:marBottom w:val="120"/>
          <w:divBdr>
            <w:top w:val="none" w:sz="0" w:space="0" w:color="auto"/>
            <w:left w:val="none" w:sz="0" w:space="0" w:color="auto"/>
            <w:bottom w:val="none" w:sz="0" w:space="0" w:color="auto"/>
            <w:right w:val="none" w:sz="0" w:space="0" w:color="auto"/>
          </w:divBdr>
        </w:div>
        <w:div w:id="1055276362">
          <w:marLeft w:val="1440"/>
          <w:marRight w:val="0"/>
          <w:marTop w:val="0"/>
          <w:marBottom w:val="120"/>
          <w:divBdr>
            <w:top w:val="none" w:sz="0" w:space="0" w:color="auto"/>
            <w:left w:val="none" w:sz="0" w:space="0" w:color="auto"/>
            <w:bottom w:val="none" w:sz="0" w:space="0" w:color="auto"/>
            <w:right w:val="none" w:sz="0" w:space="0" w:color="auto"/>
          </w:divBdr>
        </w:div>
        <w:div w:id="1560168980">
          <w:marLeft w:val="1080"/>
          <w:marRight w:val="0"/>
          <w:marTop w:val="0"/>
          <w:marBottom w:val="120"/>
          <w:divBdr>
            <w:top w:val="none" w:sz="0" w:space="0" w:color="auto"/>
            <w:left w:val="none" w:sz="0" w:space="0" w:color="auto"/>
            <w:bottom w:val="none" w:sz="0" w:space="0" w:color="auto"/>
            <w:right w:val="none" w:sz="0" w:space="0" w:color="auto"/>
          </w:divBdr>
        </w:div>
        <w:div w:id="247035357">
          <w:marLeft w:val="360"/>
          <w:marRight w:val="0"/>
          <w:marTop w:val="0"/>
          <w:marBottom w:val="120"/>
          <w:divBdr>
            <w:top w:val="none" w:sz="0" w:space="0" w:color="auto"/>
            <w:left w:val="none" w:sz="0" w:space="0" w:color="auto"/>
            <w:bottom w:val="none" w:sz="0" w:space="0" w:color="auto"/>
            <w:right w:val="none" w:sz="0" w:space="0" w:color="auto"/>
          </w:divBdr>
        </w:div>
        <w:div w:id="1429623017">
          <w:marLeft w:val="1080"/>
          <w:marRight w:val="0"/>
          <w:marTop w:val="0"/>
          <w:marBottom w:val="120"/>
          <w:divBdr>
            <w:top w:val="none" w:sz="0" w:space="0" w:color="auto"/>
            <w:left w:val="none" w:sz="0" w:space="0" w:color="auto"/>
            <w:bottom w:val="none" w:sz="0" w:space="0" w:color="auto"/>
            <w:right w:val="none" w:sz="0" w:space="0" w:color="auto"/>
          </w:divBdr>
        </w:div>
        <w:div w:id="531307343">
          <w:marLeft w:val="360"/>
          <w:marRight w:val="0"/>
          <w:marTop w:val="0"/>
          <w:marBottom w:val="120"/>
          <w:divBdr>
            <w:top w:val="none" w:sz="0" w:space="0" w:color="auto"/>
            <w:left w:val="none" w:sz="0" w:space="0" w:color="auto"/>
            <w:bottom w:val="none" w:sz="0" w:space="0" w:color="auto"/>
            <w:right w:val="none" w:sz="0" w:space="0" w:color="auto"/>
          </w:divBdr>
        </w:div>
        <w:div w:id="1221988416">
          <w:marLeft w:val="1080"/>
          <w:marRight w:val="0"/>
          <w:marTop w:val="0"/>
          <w:marBottom w:val="120"/>
          <w:divBdr>
            <w:top w:val="none" w:sz="0" w:space="0" w:color="auto"/>
            <w:left w:val="none" w:sz="0" w:space="0" w:color="auto"/>
            <w:bottom w:val="none" w:sz="0" w:space="0" w:color="auto"/>
            <w:right w:val="none" w:sz="0" w:space="0" w:color="auto"/>
          </w:divBdr>
        </w:div>
        <w:div w:id="1704987235">
          <w:marLeft w:val="0"/>
          <w:marRight w:val="0"/>
          <w:marTop w:val="0"/>
          <w:marBottom w:val="120"/>
          <w:divBdr>
            <w:top w:val="none" w:sz="0" w:space="0" w:color="auto"/>
            <w:left w:val="none" w:sz="0" w:space="0" w:color="auto"/>
            <w:bottom w:val="none" w:sz="0" w:space="0" w:color="auto"/>
            <w:right w:val="none" w:sz="0" w:space="0" w:color="auto"/>
          </w:divBdr>
        </w:div>
        <w:div w:id="287275884">
          <w:marLeft w:val="0"/>
          <w:marRight w:val="0"/>
          <w:marTop w:val="0"/>
          <w:marBottom w:val="120"/>
          <w:divBdr>
            <w:top w:val="none" w:sz="0" w:space="0" w:color="auto"/>
            <w:left w:val="none" w:sz="0" w:space="0" w:color="auto"/>
            <w:bottom w:val="none" w:sz="0" w:space="0" w:color="auto"/>
            <w:right w:val="none" w:sz="0" w:space="0" w:color="auto"/>
          </w:divBdr>
        </w:div>
        <w:div w:id="344750637">
          <w:marLeft w:val="0"/>
          <w:marRight w:val="0"/>
          <w:marTop w:val="0"/>
          <w:marBottom w:val="120"/>
          <w:divBdr>
            <w:top w:val="none" w:sz="0" w:space="0" w:color="auto"/>
            <w:left w:val="none" w:sz="0" w:space="0" w:color="auto"/>
            <w:bottom w:val="none" w:sz="0" w:space="0" w:color="auto"/>
            <w:right w:val="none" w:sz="0" w:space="0" w:color="auto"/>
          </w:divBdr>
        </w:div>
        <w:div w:id="1252469125">
          <w:marLeft w:val="0"/>
          <w:marRight w:val="0"/>
          <w:marTop w:val="0"/>
          <w:marBottom w:val="120"/>
          <w:divBdr>
            <w:top w:val="none" w:sz="0" w:space="0" w:color="auto"/>
            <w:left w:val="none" w:sz="0" w:space="0" w:color="auto"/>
            <w:bottom w:val="none" w:sz="0" w:space="0" w:color="auto"/>
            <w:right w:val="none" w:sz="0" w:space="0" w:color="auto"/>
          </w:divBdr>
        </w:div>
        <w:div w:id="1432820875">
          <w:marLeft w:val="0"/>
          <w:marRight w:val="0"/>
          <w:marTop w:val="0"/>
          <w:marBottom w:val="120"/>
          <w:divBdr>
            <w:top w:val="none" w:sz="0" w:space="0" w:color="auto"/>
            <w:left w:val="none" w:sz="0" w:space="0" w:color="auto"/>
            <w:bottom w:val="none" w:sz="0" w:space="0" w:color="auto"/>
            <w:right w:val="none" w:sz="0" w:space="0" w:color="auto"/>
          </w:divBdr>
        </w:div>
        <w:div w:id="375935470">
          <w:marLeft w:val="0"/>
          <w:marRight w:val="0"/>
          <w:marTop w:val="0"/>
          <w:marBottom w:val="120"/>
          <w:divBdr>
            <w:top w:val="none" w:sz="0" w:space="0" w:color="auto"/>
            <w:left w:val="none" w:sz="0" w:space="0" w:color="auto"/>
            <w:bottom w:val="none" w:sz="0" w:space="0" w:color="auto"/>
            <w:right w:val="none" w:sz="0" w:space="0" w:color="auto"/>
          </w:divBdr>
        </w:div>
        <w:div w:id="730730334">
          <w:marLeft w:val="0"/>
          <w:marRight w:val="0"/>
          <w:marTop w:val="0"/>
          <w:marBottom w:val="120"/>
          <w:divBdr>
            <w:top w:val="none" w:sz="0" w:space="0" w:color="auto"/>
            <w:left w:val="none" w:sz="0" w:space="0" w:color="auto"/>
            <w:bottom w:val="none" w:sz="0" w:space="0" w:color="auto"/>
            <w:right w:val="none" w:sz="0" w:space="0" w:color="auto"/>
          </w:divBdr>
        </w:div>
        <w:div w:id="683093424">
          <w:marLeft w:val="0"/>
          <w:marRight w:val="0"/>
          <w:marTop w:val="0"/>
          <w:marBottom w:val="120"/>
          <w:divBdr>
            <w:top w:val="none" w:sz="0" w:space="0" w:color="auto"/>
            <w:left w:val="none" w:sz="0" w:space="0" w:color="auto"/>
            <w:bottom w:val="none" w:sz="0" w:space="0" w:color="auto"/>
            <w:right w:val="none" w:sz="0" w:space="0" w:color="auto"/>
          </w:divBdr>
        </w:div>
        <w:div w:id="1332177156">
          <w:marLeft w:val="0"/>
          <w:marRight w:val="0"/>
          <w:marTop w:val="0"/>
          <w:marBottom w:val="120"/>
          <w:divBdr>
            <w:top w:val="none" w:sz="0" w:space="0" w:color="auto"/>
            <w:left w:val="none" w:sz="0" w:space="0" w:color="auto"/>
            <w:bottom w:val="none" w:sz="0" w:space="0" w:color="auto"/>
            <w:right w:val="none" w:sz="0" w:space="0" w:color="auto"/>
          </w:divBdr>
        </w:div>
        <w:div w:id="1885865155">
          <w:marLeft w:val="0"/>
          <w:marRight w:val="0"/>
          <w:marTop w:val="0"/>
          <w:marBottom w:val="120"/>
          <w:divBdr>
            <w:top w:val="none" w:sz="0" w:space="0" w:color="auto"/>
            <w:left w:val="none" w:sz="0" w:space="0" w:color="auto"/>
            <w:bottom w:val="none" w:sz="0" w:space="0" w:color="auto"/>
            <w:right w:val="none" w:sz="0" w:space="0" w:color="auto"/>
          </w:divBdr>
        </w:div>
        <w:div w:id="1116557094">
          <w:marLeft w:val="0"/>
          <w:marRight w:val="0"/>
          <w:marTop w:val="0"/>
          <w:marBottom w:val="120"/>
          <w:divBdr>
            <w:top w:val="none" w:sz="0" w:space="0" w:color="auto"/>
            <w:left w:val="none" w:sz="0" w:space="0" w:color="auto"/>
            <w:bottom w:val="none" w:sz="0" w:space="0" w:color="auto"/>
            <w:right w:val="none" w:sz="0" w:space="0" w:color="auto"/>
          </w:divBdr>
        </w:div>
        <w:div w:id="2099517439">
          <w:marLeft w:val="0"/>
          <w:marRight w:val="0"/>
          <w:marTop w:val="0"/>
          <w:marBottom w:val="120"/>
          <w:divBdr>
            <w:top w:val="none" w:sz="0" w:space="0" w:color="auto"/>
            <w:left w:val="none" w:sz="0" w:space="0" w:color="auto"/>
            <w:bottom w:val="none" w:sz="0" w:space="0" w:color="auto"/>
            <w:right w:val="none" w:sz="0" w:space="0" w:color="auto"/>
          </w:divBdr>
        </w:div>
        <w:div w:id="634528568">
          <w:marLeft w:val="0"/>
          <w:marRight w:val="0"/>
          <w:marTop w:val="0"/>
          <w:marBottom w:val="120"/>
          <w:divBdr>
            <w:top w:val="none" w:sz="0" w:space="0" w:color="auto"/>
            <w:left w:val="none" w:sz="0" w:space="0" w:color="auto"/>
            <w:bottom w:val="none" w:sz="0" w:space="0" w:color="auto"/>
            <w:right w:val="none" w:sz="0" w:space="0" w:color="auto"/>
          </w:divBdr>
        </w:div>
        <w:div w:id="927614966">
          <w:marLeft w:val="0"/>
          <w:marRight w:val="0"/>
          <w:marTop w:val="0"/>
          <w:marBottom w:val="120"/>
          <w:divBdr>
            <w:top w:val="none" w:sz="0" w:space="0" w:color="auto"/>
            <w:left w:val="none" w:sz="0" w:space="0" w:color="auto"/>
            <w:bottom w:val="none" w:sz="0" w:space="0" w:color="auto"/>
            <w:right w:val="none" w:sz="0" w:space="0" w:color="auto"/>
          </w:divBdr>
        </w:div>
        <w:div w:id="1384593636">
          <w:marLeft w:val="0"/>
          <w:marRight w:val="0"/>
          <w:marTop w:val="0"/>
          <w:marBottom w:val="120"/>
          <w:divBdr>
            <w:top w:val="none" w:sz="0" w:space="0" w:color="auto"/>
            <w:left w:val="none" w:sz="0" w:space="0" w:color="auto"/>
            <w:bottom w:val="none" w:sz="0" w:space="0" w:color="auto"/>
            <w:right w:val="none" w:sz="0" w:space="0" w:color="auto"/>
          </w:divBdr>
        </w:div>
        <w:div w:id="724764087">
          <w:marLeft w:val="1080"/>
          <w:marRight w:val="0"/>
          <w:marTop w:val="0"/>
          <w:marBottom w:val="120"/>
          <w:divBdr>
            <w:top w:val="none" w:sz="0" w:space="0" w:color="auto"/>
            <w:left w:val="none" w:sz="0" w:space="0" w:color="auto"/>
            <w:bottom w:val="none" w:sz="0" w:space="0" w:color="auto"/>
            <w:right w:val="none" w:sz="0" w:space="0" w:color="auto"/>
          </w:divBdr>
        </w:div>
        <w:div w:id="1458258637">
          <w:marLeft w:val="1080"/>
          <w:marRight w:val="0"/>
          <w:marTop w:val="0"/>
          <w:marBottom w:val="120"/>
          <w:divBdr>
            <w:top w:val="none" w:sz="0" w:space="0" w:color="auto"/>
            <w:left w:val="none" w:sz="0" w:space="0" w:color="auto"/>
            <w:bottom w:val="none" w:sz="0" w:space="0" w:color="auto"/>
            <w:right w:val="none" w:sz="0" w:space="0" w:color="auto"/>
          </w:divBdr>
        </w:div>
        <w:div w:id="1869760244">
          <w:marLeft w:val="1080"/>
          <w:marRight w:val="0"/>
          <w:marTop w:val="0"/>
          <w:marBottom w:val="120"/>
          <w:divBdr>
            <w:top w:val="none" w:sz="0" w:space="0" w:color="auto"/>
            <w:left w:val="none" w:sz="0" w:space="0" w:color="auto"/>
            <w:bottom w:val="none" w:sz="0" w:space="0" w:color="auto"/>
            <w:right w:val="none" w:sz="0" w:space="0" w:color="auto"/>
          </w:divBdr>
        </w:div>
        <w:div w:id="787090863">
          <w:marLeft w:val="0"/>
          <w:marRight w:val="0"/>
          <w:marTop w:val="0"/>
          <w:marBottom w:val="120"/>
          <w:divBdr>
            <w:top w:val="none" w:sz="0" w:space="0" w:color="auto"/>
            <w:left w:val="none" w:sz="0" w:space="0" w:color="auto"/>
            <w:bottom w:val="none" w:sz="0" w:space="0" w:color="auto"/>
            <w:right w:val="none" w:sz="0" w:space="0" w:color="auto"/>
          </w:divBdr>
        </w:div>
        <w:div w:id="1936863489">
          <w:marLeft w:val="0"/>
          <w:marRight w:val="0"/>
          <w:marTop w:val="0"/>
          <w:marBottom w:val="120"/>
          <w:divBdr>
            <w:top w:val="none" w:sz="0" w:space="0" w:color="auto"/>
            <w:left w:val="none" w:sz="0" w:space="0" w:color="auto"/>
            <w:bottom w:val="none" w:sz="0" w:space="0" w:color="auto"/>
            <w:right w:val="none" w:sz="0" w:space="0" w:color="auto"/>
          </w:divBdr>
        </w:div>
        <w:div w:id="1999798075">
          <w:marLeft w:val="0"/>
          <w:marRight w:val="0"/>
          <w:marTop w:val="0"/>
          <w:marBottom w:val="120"/>
          <w:divBdr>
            <w:top w:val="none" w:sz="0" w:space="0" w:color="auto"/>
            <w:left w:val="none" w:sz="0" w:space="0" w:color="auto"/>
            <w:bottom w:val="none" w:sz="0" w:space="0" w:color="auto"/>
            <w:right w:val="none" w:sz="0" w:space="0" w:color="auto"/>
          </w:divBdr>
        </w:div>
        <w:div w:id="678124276">
          <w:marLeft w:val="0"/>
          <w:marRight w:val="0"/>
          <w:marTop w:val="0"/>
          <w:marBottom w:val="120"/>
          <w:divBdr>
            <w:top w:val="none" w:sz="0" w:space="0" w:color="auto"/>
            <w:left w:val="none" w:sz="0" w:space="0" w:color="auto"/>
            <w:bottom w:val="none" w:sz="0" w:space="0" w:color="auto"/>
            <w:right w:val="none" w:sz="0" w:space="0" w:color="auto"/>
          </w:divBdr>
        </w:div>
        <w:div w:id="1956592874">
          <w:marLeft w:val="0"/>
          <w:marRight w:val="0"/>
          <w:marTop w:val="0"/>
          <w:marBottom w:val="120"/>
          <w:divBdr>
            <w:top w:val="none" w:sz="0" w:space="0" w:color="auto"/>
            <w:left w:val="none" w:sz="0" w:space="0" w:color="auto"/>
            <w:bottom w:val="none" w:sz="0" w:space="0" w:color="auto"/>
            <w:right w:val="none" w:sz="0" w:space="0" w:color="auto"/>
          </w:divBdr>
        </w:div>
        <w:div w:id="28383071">
          <w:marLeft w:val="0"/>
          <w:marRight w:val="0"/>
          <w:marTop w:val="0"/>
          <w:marBottom w:val="120"/>
          <w:divBdr>
            <w:top w:val="none" w:sz="0" w:space="0" w:color="auto"/>
            <w:left w:val="none" w:sz="0" w:space="0" w:color="auto"/>
            <w:bottom w:val="none" w:sz="0" w:space="0" w:color="auto"/>
            <w:right w:val="none" w:sz="0" w:space="0" w:color="auto"/>
          </w:divBdr>
        </w:div>
        <w:div w:id="805008789">
          <w:marLeft w:val="0"/>
          <w:marRight w:val="0"/>
          <w:marTop w:val="0"/>
          <w:marBottom w:val="120"/>
          <w:divBdr>
            <w:top w:val="none" w:sz="0" w:space="0" w:color="auto"/>
            <w:left w:val="none" w:sz="0" w:space="0" w:color="auto"/>
            <w:bottom w:val="none" w:sz="0" w:space="0" w:color="auto"/>
            <w:right w:val="none" w:sz="0" w:space="0" w:color="auto"/>
          </w:divBdr>
        </w:div>
        <w:div w:id="1998072245">
          <w:marLeft w:val="0"/>
          <w:marRight w:val="0"/>
          <w:marTop w:val="0"/>
          <w:marBottom w:val="120"/>
          <w:divBdr>
            <w:top w:val="none" w:sz="0" w:space="0" w:color="auto"/>
            <w:left w:val="none" w:sz="0" w:space="0" w:color="auto"/>
            <w:bottom w:val="none" w:sz="0" w:space="0" w:color="auto"/>
            <w:right w:val="none" w:sz="0" w:space="0" w:color="auto"/>
          </w:divBdr>
        </w:div>
        <w:div w:id="742410887">
          <w:marLeft w:val="0"/>
          <w:marRight w:val="0"/>
          <w:marTop w:val="0"/>
          <w:marBottom w:val="120"/>
          <w:divBdr>
            <w:top w:val="none" w:sz="0" w:space="0" w:color="auto"/>
            <w:left w:val="none" w:sz="0" w:space="0" w:color="auto"/>
            <w:bottom w:val="none" w:sz="0" w:space="0" w:color="auto"/>
            <w:right w:val="none" w:sz="0" w:space="0" w:color="auto"/>
          </w:divBdr>
        </w:div>
        <w:div w:id="1148203085">
          <w:marLeft w:val="0"/>
          <w:marRight w:val="0"/>
          <w:marTop w:val="0"/>
          <w:marBottom w:val="120"/>
          <w:divBdr>
            <w:top w:val="none" w:sz="0" w:space="0" w:color="auto"/>
            <w:left w:val="none" w:sz="0" w:space="0" w:color="auto"/>
            <w:bottom w:val="none" w:sz="0" w:space="0" w:color="auto"/>
            <w:right w:val="none" w:sz="0" w:space="0" w:color="auto"/>
          </w:divBdr>
        </w:div>
        <w:div w:id="425154010">
          <w:marLeft w:val="0"/>
          <w:marRight w:val="0"/>
          <w:marTop w:val="0"/>
          <w:marBottom w:val="120"/>
          <w:divBdr>
            <w:top w:val="none" w:sz="0" w:space="0" w:color="auto"/>
            <w:left w:val="none" w:sz="0" w:space="0" w:color="auto"/>
            <w:bottom w:val="none" w:sz="0" w:space="0" w:color="auto"/>
            <w:right w:val="none" w:sz="0" w:space="0" w:color="auto"/>
          </w:divBdr>
        </w:div>
        <w:div w:id="1057053555">
          <w:marLeft w:val="0"/>
          <w:marRight w:val="0"/>
          <w:marTop w:val="0"/>
          <w:marBottom w:val="120"/>
          <w:divBdr>
            <w:top w:val="none" w:sz="0" w:space="0" w:color="auto"/>
            <w:left w:val="none" w:sz="0" w:space="0" w:color="auto"/>
            <w:bottom w:val="none" w:sz="0" w:space="0" w:color="auto"/>
            <w:right w:val="none" w:sz="0" w:space="0" w:color="auto"/>
          </w:divBdr>
        </w:div>
        <w:div w:id="1633245738">
          <w:marLeft w:val="0"/>
          <w:marRight w:val="0"/>
          <w:marTop w:val="0"/>
          <w:marBottom w:val="120"/>
          <w:divBdr>
            <w:top w:val="none" w:sz="0" w:space="0" w:color="auto"/>
            <w:left w:val="none" w:sz="0" w:space="0" w:color="auto"/>
            <w:bottom w:val="none" w:sz="0" w:space="0" w:color="auto"/>
            <w:right w:val="none" w:sz="0" w:space="0" w:color="auto"/>
          </w:divBdr>
        </w:div>
        <w:div w:id="639307325">
          <w:marLeft w:val="0"/>
          <w:marRight w:val="0"/>
          <w:marTop w:val="0"/>
          <w:marBottom w:val="120"/>
          <w:divBdr>
            <w:top w:val="none" w:sz="0" w:space="0" w:color="auto"/>
            <w:left w:val="none" w:sz="0" w:space="0" w:color="auto"/>
            <w:bottom w:val="none" w:sz="0" w:space="0" w:color="auto"/>
            <w:right w:val="none" w:sz="0" w:space="0" w:color="auto"/>
          </w:divBdr>
        </w:div>
        <w:div w:id="1433163983">
          <w:marLeft w:val="0"/>
          <w:marRight w:val="0"/>
          <w:marTop w:val="0"/>
          <w:marBottom w:val="120"/>
          <w:divBdr>
            <w:top w:val="none" w:sz="0" w:space="0" w:color="auto"/>
            <w:left w:val="none" w:sz="0" w:space="0" w:color="auto"/>
            <w:bottom w:val="none" w:sz="0" w:space="0" w:color="auto"/>
            <w:right w:val="none" w:sz="0" w:space="0" w:color="auto"/>
          </w:divBdr>
        </w:div>
        <w:div w:id="317416750">
          <w:marLeft w:val="0"/>
          <w:marRight w:val="0"/>
          <w:marTop w:val="0"/>
          <w:marBottom w:val="120"/>
          <w:divBdr>
            <w:top w:val="none" w:sz="0" w:space="0" w:color="auto"/>
            <w:left w:val="none" w:sz="0" w:space="0" w:color="auto"/>
            <w:bottom w:val="none" w:sz="0" w:space="0" w:color="auto"/>
            <w:right w:val="none" w:sz="0" w:space="0" w:color="auto"/>
          </w:divBdr>
        </w:div>
        <w:div w:id="1109202158">
          <w:marLeft w:val="0"/>
          <w:marRight w:val="0"/>
          <w:marTop w:val="0"/>
          <w:marBottom w:val="120"/>
          <w:divBdr>
            <w:top w:val="none" w:sz="0" w:space="0" w:color="auto"/>
            <w:left w:val="none" w:sz="0" w:space="0" w:color="auto"/>
            <w:bottom w:val="none" w:sz="0" w:space="0" w:color="auto"/>
            <w:right w:val="none" w:sz="0" w:space="0" w:color="auto"/>
          </w:divBdr>
        </w:div>
        <w:div w:id="141243563">
          <w:marLeft w:val="0"/>
          <w:marRight w:val="0"/>
          <w:marTop w:val="0"/>
          <w:marBottom w:val="120"/>
          <w:divBdr>
            <w:top w:val="none" w:sz="0" w:space="0" w:color="auto"/>
            <w:left w:val="none" w:sz="0" w:space="0" w:color="auto"/>
            <w:bottom w:val="none" w:sz="0" w:space="0" w:color="auto"/>
            <w:right w:val="none" w:sz="0" w:space="0" w:color="auto"/>
          </w:divBdr>
        </w:div>
        <w:div w:id="1627618239">
          <w:marLeft w:val="0"/>
          <w:marRight w:val="0"/>
          <w:marTop w:val="0"/>
          <w:marBottom w:val="0"/>
          <w:divBdr>
            <w:top w:val="none" w:sz="0" w:space="0" w:color="auto"/>
            <w:left w:val="none" w:sz="0" w:space="0" w:color="auto"/>
            <w:bottom w:val="none" w:sz="0" w:space="0" w:color="auto"/>
            <w:right w:val="none" w:sz="0" w:space="0" w:color="auto"/>
          </w:divBdr>
        </w:div>
      </w:divsChild>
    </w:div>
    <w:div w:id="1819491367">
      <w:bodyDiv w:val="1"/>
      <w:marLeft w:val="0"/>
      <w:marRight w:val="0"/>
      <w:marTop w:val="0"/>
      <w:marBottom w:val="0"/>
      <w:divBdr>
        <w:top w:val="none" w:sz="0" w:space="0" w:color="auto"/>
        <w:left w:val="none" w:sz="0" w:space="0" w:color="auto"/>
        <w:bottom w:val="none" w:sz="0" w:space="0" w:color="auto"/>
        <w:right w:val="none" w:sz="0" w:space="0" w:color="auto"/>
      </w:divBdr>
    </w:div>
    <w:div w:id="212306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529B-5737-489B-954B-49624229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3611</TotalTime>
  <Pages>12</Pages>
  <Words>4185</Words>
  <Characters>23022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Nilza Kattia Gamez Cortez</cp:lastModifiedBy>
  <cp:revision>51</cp:revision>
  <cp:lastPrinted>2017-03-24T13:54:00Z</cp:lastPrinted>
  <dcterms:created xsi:type="dcterms:W3CDTF">2017-02-15T13:54:00Z</dcterms:created>
  <dcterms:modified xsi:type="dcterms:W3CDTF">2017-11-16T16:24:00Z</dcterms:modified>
</cp:coreProperties>
</file>